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CIUDAD Y FECHA</w:t>
            </w:r>
          </w:p>
        </w:tc>
        <w:tc>
          <w:tcPr>
            <w:tcW w:w="6804" w:type="dxa"/>
          </w:tcPr>
          <w:p w:rsidR="00E24133" w:rsidRPr="00F017A8" w:rsidRDefault="00E24133" w:rsidP="00F017A8">
            <w:pPr>
              <w:jc w:val="both"/>
              <w:rPr>
                <w:rFonts w:ascii="Tahoma" w:hAnsi="Tahoma" w:cs="Tahoma"/>
                <w:b/>
                <w:sz w:val="18"/>
                <w:szCs w:val="18"/>
                <w:lang w:val="es-MX"/>
              </w:rPr>
            </w:pPr>
            <w:r w:rsidRPr="00F017A8">
              <w:rPr>
                <w:rFonts w:ascii="Tahoma" w:hAnsi="Tahoma" w:cs="Tahoma"/>
                <w:b/>
                <w:sz w:val="18"/>
                <w:szCs w:val="18"/>
                <w:lang w:val="es-MX"/>
              </w:rPr>
              <w:t xml:space="preserve">Bogotá, D.C., </w:t>
            </w:r>
            <w:r w:rsidR="00F71560" w:rsidRPr="00F017A8">
              <w:rPr>
                <w:rFonts w:ascii="Tahoma" w:hAnsi="Tahoma" w:cs="Tahoma"/>
                <w:b/>
                <w:sz w:val="18"/>
                <w:szCs w:val="18"/>
                <w:lang w:val="es-MX"/>
              </w:rPr>
              <w:t xml:space="preserve">veintiséis </w:t>
            </w:r>
            <w:r w:rsidRPr="00F017A8">
              <w:rPr>
                <w:rFonts w:ascii="Tahoma" w:hAnsi="Tahoma" w:cs="Tahoma"/>
                <w:b/>
                <w:sz w:val="18"/>
                <w:szCs w:val="18"/>
                <w:lang w:val="es-MX"/>
              </w:rPr>
              <w:t>(2</w:t>
            </w:r>
            <w:r w:rsidR="00F71560" w:rsidRPr="00F017A8">
              <w:rPr>
                <w:rFonts w:ascii="Tahoma" w:hAnsi="Tahoma" w:cs="Tahoma"/>
                <w:b/>
                <w:sz w:val="18"/>
                <w:szCs w:val="18"/>
                <w:lang w:val="es-MX"/>
              </w:rPr>
              <w:t>6</w:t>
            </w:r>
            <w:r w:rsidRPr="00F017A8">
              <w:rPr>
                <w:rFonts w:ascii="Tahoma" w:hAnsi="Tahoma" w:cs="Tahoma"/>
                <w:b/>
                <w:sz w:val="18"/>
                <w:szCs w:val="18"/>
                <w:lang w:val="es-MX"/>
              </w:rPr>
              <w:t>) de noviembre de dos mil dieciocho (2018)</w:t>
            </w:r>
          </w:p>
        </w:tc>
      </w:tr>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REFERENCIA</w:t>
            </w:r>
          </w:p>
        </w:tc>
        <w:tc>
          <w:tcPr>
            <w:tcW w:w="6804" w:type="dxa"/>
          </w:tcPr>
          <w:p w:rsidR="00E24133" w:rsidRPr="00F017A8" w:rsidRDefault="00E24133" w:rsidP="00F017A8">
            <w:pPr>
              <w:jc w:val="both"/>
              <w:rPr>
                <w:rFonts w:ascii="Tahoma" w:hAnsi="Tahoma" w:cs="Tahoma"/>
                <w:b/>
                <w:sz w:val="18"/>
                <w:szCs w:val="18"/>
                <w:lang w:val="es-MX"/>
              </w:rPr>
            </w:pPr>
            <w:r w:rsidRPr="00F017A8">
              <w:rPr>
                <w:rFonts w:ascii="Tahoma" w:hAnsi="Tahoma" w:cs="Tahoma"/>
                <w:b/>
                <w:sz w:val="18"/>
                <w:szCs w:val="18"/>
                <w:lang w:val="es-MX"/>
              </w:rPr>
              <w:t>Expediente No. 110013336034</w:t>
            </w: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Año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2018</w:t>
            </w:r>
            <w:r w:rsidRPr="00F017A8">
              <w:rPr>
                <w:rFonts w:ascii="Tahoma" w:hAnsi="Tahoma" w:cs="Tahoma"/>
                <w:b/>
                <w:sz w:val="18"/>
                <w:szCs w:val="18"/>
                <w:lang w:val="es-MX"/>
              </w:rPr>
              <w:fldChar w:fldCharType="end"/>
            </w:r>
            <w:r w:rsidRPr="00F017A8">
              <w:rPr>
                <w:rFonts w:ascii="Tahoma" w:hAnsi="Tahoma" w:cs="Tahoma"/>
                <w:b/>
                <w:sz w:val="18"/>
                <w:szCs w:val="18"/>
                <w:lang w:val="es-MX"/>
              </w:rPr>
              <w:t>00</w:t>
            </w: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radicado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382</w:t>
            </w:r>
            <w:r w:rsidRPr="00F017A8">
              <w:rPr>
                <w:rFonts w:ascii="Tahoma" w:hAnsi="Tahoma" w:cs="Tahoma"/>
                <w:b/>
                <w:sz w:val="18"/>
                <w:szCs w:val="18"/>
                <w:lang w:val="es-MX"/>
              </w:rPr>
              <w:fldChar w:fldCharType="end"/>
            </w:r>
            <w:r w:rsidRPr="00F017A8">
              <w:rPr>
                <w:rFonts w:ascii="Tahoma" w:hAnsi="Tahoma" w:cs="Tahoma"/>
                <w:b/>
                <w:sz w:val="18"/>
                <w:szCs w:val="18"/>
                <w:lang w:val="es-MX"/>
              </w:rPr>
              <w:t>00</w:t>
            </w:r>
          </w:p>
        </w:tc>
      </w:tr>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DEMANDANTE</w:t>
            </w:r>
          </w:p>
        </w:tc>
        <w:tc>
          <w:tcPr>
            <w:tcW w:w="6804" w:type="dxa"/>
          </w:tcPr>
          <w:p w:rsidR="00E24133" w:rsidRPr="00F017A8" w:rsidRDefault="00E24133" w:rsidP="00F017A8">
            <w:pPr>
              <w:jc w:val="both"/>
              <w:rPr>
                <w:rFonts w:ascii="Tahoma" w:hAnsi="Tahoma" w:cs="Tahoma"/>
                <w:b/>
                <w:sz w:val="18"/>
                <w:szCs w:val="18"/>
                <w:lang w:val="es-MX"/>
              </w:rPr>
            </w:pPr>
            <w:r w:rsidRPr="00F017A8">
              <w:rPr>
                <w:rFonts w:ascii="Tahoma" w:hAnsi="Tahoma" w:cs="Tahoma"/>
                <w:b/>
                <w:sz w:val="18"/>
                <w:szCs w:val="18"/>
                <w:lang w:val="es-MX"/>
              </w:rPr>
              <w:fldChar w:fldCharType="begin"/>
            </w:r>
            <w:r w:rsidRPr="00F017A8">
              <w:rPr>
                <w:rFonts w:ascii="Tahoma" w:hAnsi="Tahoma" w:cs="Tahoma"/>
                <w:b/>
                <w:sz w:val="18"/>
                <w:szCs w:val="18"/>
                <w:lang w:val="es-MX"/>
              </w:rPr>
              <w:instrText xml:space="preserve"> MERGEFIELD Demandante_ </w:instrText>
            </w:r>
            <w:r w:rsidRPr="00F017A8">
              <w:rPr>
                <w:rFonts w:ascii="Tahoma" w:hAnsi="Tahoma" w:cs="Tahoma"/>
                <w:b/>
                <w:sz w:val="18"/>
                <w:szCs w:val="18"/>
                <w:lang w:val="es-MX"/>
              </w:rPr>
              <w:fldChar w:fldCharType="separate"/>
            </w:r>
            <w:r w:rsidRPr="00F017A8">
              <w:rPr>
                <w:rFonts w:ascii="Tahoma" w:hAnsi="Tahoma" w:cs="Tahoma"/>
                <w:b/>
                <w:noProof/>
                <w:sz w:val="18"/>
                <w:szCs w:val="18"/>
                <w:lang w:val="es-MX"/>
              </w:rPr>
              <w:t>FLOR RUFINA RODRÍGUEZ VILLAMARIN</w:t>
            </w:r>
            <w:r w:rsidRPr="00F017A8">
              <w:rPr>
                <w:rFonts w:ascii="Tahoma" w:hAnsi="Tahoma" w:cs="Tahoma"/>
                <w:b/>
                <w:sz w:val="18"/>
                <w:szCs w:val="18"/>
                <w:lang w:val="es-MX"/>
              </w:rPr>
              <w:fldChar w:fldCharType="end"/>
            </w:r>
          </w:p>
        </w:tc>
      </w:tr>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DEMANDADO</w:t>
            </w:r>
          </w:p>
        </w:tc>
        <w:tc>
          <w:tcPr>
            <w:tcW w:w="6804" w:type="dxa"/>
          </w:tcPr>
          <w:p w:rsidR="00E24133" w:rsidRPr="00F017A8" w:rsidRDefault="00E24133" w:rsidP="00F017A8">
            <w:pPr>
              <w:jc w:val="both"/>
              <w:rPr>
                <w:rFonts w:ascii="Tahoma" w:hAnsi="Tahoma" w:cs="Tahoma"/>
                <w:b/>
                <w:sz w:val="18"/>
                <w:szCs w:val="18"/>
              </w:rPr>
            </w:pPr>
            <w:r w:rsidRPr="00F017A8">
              <w:rPr>
                <w:rFonts w:ascii="Tahoma" w:hAnsi="Tahoma" w:cs="Tahoma"/>
                <w:b/>
                <w:sz w:val="18"/>
                <w:szCs w:val="18"/>
              </w:rPr>
              <w:fldChar w:fldCharType="begin"/>
            </w:r>
            <w:r w:rsidRPr="00F017A8">
              <w:rPr>
                <w:rFonts w:ascii="Tahoma" w:hAnsi="Tahoma" w:cs="Tahoma"/>
                <w:b/>
                <w:sz w:val="18"/>
                <w:szCs w:val="18"/>
              </w:rPr>
              <w:instrText xml:space="preserve"> MERGEFIELD demandado </w:instrText>
            </w:r>
            <w:r w:rsidRPr="00F017A8">
              <w:rPr>
                <w:rFonts w:ascii="Tahoma" w:hAnsi="Tahoma" w:cs="Tahoma"/>
                <w:b/>
                <w:sz w:val="18"/>
                <w:szCs w:val="18"/>
              </w:rPr>
              <w:fldChar w:fldCharType="separate"/>
            </w:r>
            <w:r w:rsidRPr="00F017A8">
              <w:rPr>
                <w:rFonts w:ascii="Tahoma" w:hAnsi="Tahoma" w:cs="Tahoma"/>
                <w:b/>
                <w:noProof/>
                <w:sz w:val="18"/>
                <w:szCs w:val="18"/>
              </w:rPr>
              <w:t xml:space="preserve">INSTITUTO NACIONAL DE SALUD – MINISTERIO DE HACIENDA Y CRÉDITO PUBLICO – COMISIÓN NACIONAL DEL SERVICIO CIVIL </w:t>
            </w:r>
            <w:r w:rsidRPr="00F017A8">
              <w:rPr>
                <w:rFonts w:ascii="Tahoma" w:hAnsi="Tahoma" w:cs="Tahoma"/>
                <w:b/>
                <w:sz w:val="18"/>
                <w:szCs w:val="18"/>
              </w:rPr>
              <w:fldChar w:fldCharType="end"/>
            </w:r>
          </w:p>
        </w:tc>
      </w:tr>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MEDIO DE CONTROL</w:t>
            </w:r>
          </w:p>
        </w:tc>
        <w:tc>
          <w:tcPr>
            <w:tcW w:w="6804" w:type="dxa"/>
          </w:tcPr>
          <w:p w:rsidR="00E24133" w:rsidRPr="00F017A8" w:rsidRDefault="00E24133" w:rsidP="00F017A8">
            <w:pPr>
              <w:jc w:val="both"/>
              <w:rPr>
                <w:rFonts w:ascii="Tahoma" w:hAnsi="Tahoma" w:cs="Tahoma"/>
                <w:b/>
                <w:sz w:val="18"/>
                <w:szCs w:val="18"/>
                <w:lang w:val="es-MX"/>
              </w:rPr>
            </w:pPr>
            <w:r w:rsidRPr="00F017A8">
              <w:rPr>
                <w:rFonts w:ascii="Tahoma" w:hAnsi="Tahoma" w:cs="Tahoma"/>
                <w:b/>
                <w:sz w:val="18"/>
                <w:szCs w:val="18"/>
                <w:lang w:val="es-MX"/>
              </w:rPr>
              <w:t>TUTELA</w:t>
            </w:r>
          </w:p>
        </w:tc>
      </w:tr>
      <w:tr w:rsidR="00E24133" w:rsidRPr="00F017A8" w:rsidTr="008B6DAA">
        <w:tc>
          <w:tcPr>
            <w:tcW w:w="2127" w:type="dxa"/>
            <w:vAlign w:val="center"/>
          </w:tcPr>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ASUNTO</w:t>
            </w:r>
          </w:p>
        </w:tc>
        <w:tc>
          <w:tcPr>
            <w:tcW w:w="6804" w:type="dxa"/>
          </w:tcPr>
          <w:p w:rsidR="00E24133" w:rsidRPr="00F017A8" w:rsidRDefault="00E24133" w:rsidP="00F017A8">
            <w:pPr>
              <w:jc w:val="both"/>
              <w:rPr>
                <w:rFonts w:ascii="Tahoma" w:hAnsi="Tahoma" w:cs="Tahoma"/>
                <w:b/>
                <w:sz w:val="18"/>
                <w:szCs w:val="18"/>
                <w:lang w:val="es-MX"/>
              </w:rPr>
            </w:pPr>
            <w:r w:rsidRPr="00F017A8">
              <w:rPr>
                <w:rFonts w:ascii="Tahoma" w:hAnsi="Tahoma" w:cs="Tahoma"/>
                <w:b/>
                <w:sz w:val="18"/>
                <w:szCs w:val="18"/>
                <w:lang w:val="es-MX"/>
              </w:rPr>
              <w:t>FALLO DE PRIMERA INSTANCIA</w:t>
            </w:r>
          </w:p>
        </w:tc>
      </w:tr>
    </w:tbl>
    <w:p w:rsidR="00E24133" w:rsidRPr="00F017A8" w:rsidRDefault="00E24133" w:rsidP="00F017A8">
      <w:pPr>
        <w:jc w:val="both"/>
        <w:rPr>
          <w:rFonts w:ascii="Tahoma" w:hAnsi="Tahoma" w:cs="Tahoma"/>
          <w:sz w:val="18"/>
          <w:szCs w:val="18"/>
          <w:lang w:val="es-MX"/>
        </w:rPr>
      </w:pPr>
    </w:p>
    <w:p w:rsidR="00E24133" w:rsidRPr="00F017A8" w:rsidRDefault="00E24133" w:rsidP="00F017A8">
      <w:pPr>
        <w:jc w:val="both"/>
        <w:rPr>
          <w:rFonts w:ascii="Tahoma" w:hAnsi="Tahoma" w:cs="Tahoma"/>
          <w:sz w:val="18"/>
          <w:szCs w:val="18"/>
          <w:lang w:val="es-MX"/>
        </w:rPr>
      </w:pPr>
      <w:r w:rsidRPr="00F017A8">
        <w:rPr>
          <w:rFonts w:ascii="Tahoma" w:hAnsi="Tahoma" w:cs="Tahoma"/>
          <w:sz w:val="18"/>
          <w:szCs w:val="18"/>
          <w:lang w:val="es-MX"/>
        </w:rPr>
        <w:t xml:space="preserve">La señora </w:t>
      </w:r>
      <w:r w:rsidRPr="00F017A8">
        <w:rPr>
          <w:rFonts w:ascii="Tahoma" w:hAnsi="Tahoma" w:cs="Tahoma"/>
          <w:sz w:val="18"/>
          <w:szCs w:val="18"/>
          <w:lang w:val="es-MX"/>
        </w:rPr>
        <w:fldChar w:fldCharType="begin"/>
      </w:r>
      <w:r w:rsidRPr="00F017A8">
        <w:rPr>
          <w:rFonts w:ascii="Tahoma" w:hAnsi="Tahoma" w:cs="Tahoma"/>
          <w:sz w:val="18"/>
          <w:szCs w:val="18"/>
          <w:lang w:val="es-MX"/>
        </w:rPr>
        <w:instrText xml:space="preserve"> MERGEFIELD Demandante_ </w:instrText>
      </w:r>
      <w:r w:rsidRPr="00F017A8">
        <w:rPr>
          <w:rFonts w:ascii="Tahoma" w:hAnsi="Tahoma" w:cs="Tahoma"/>
          <w:sz w:val="18"/>
          <w:szCs w:val="18"/>
          <w:lang w:val="es-MX"/>
        </w:rPr>
        <w:fldChar w:fldCharType="separate"/>
      </w:r>
      <w:r w:rsidRPr="00F017A8">
        <w:rPr>
          <w:rFonts w:ascii="Tahoma" w:hAnsi="Tahoma" w:cs="Tahoma"/>
          <w:noProof/>
          <w:sz w:val="18"/>
          <w:szCs w:val="18"/>
          <w:lang w:val="es-MX"/>
        </w:rPr>
        <w:t>FLOR RUFINA RODRÍGUEZ VILLAMARIN</w:t>
      </w:r>
      <w:r w:rsidRPr="00F017A8">
        <w:rPr>
          <w:rFonts w:ascii="Tahoma" w:hAnsi="Tahoma" w:cs="Tahoma"/>
          <w:sz w:val="18"/>
          <w:szCs w:val="18"/>
          <w:lang w:val="es-MX"/>
        </w:rPr>
        <w:fldChar w:fldCharType="end"/>
      </w:r>
      <w:r w:rsidRPr="00F017A8">
        <w:rPr>
          <w:rFonts w:ascii="Tahoma" w:hAnsi="Tahoma" w:cs="Tahoma"/>
          <w:sz w:val="18"/>
          <w:szCs w:val="18"/>
          <w:lang w:val="es-MX"/>
        </w:rPr>
        <w:t xml:space="preserve"> actuado en nombre propio, interpuso acción de tutela en contra </w:t>
      </w:r>
      <w:r w:rsidR="00400E0F">
        <w:rPr>
          <w:rFonts w:ascii="Tahoma" w:hAnsi="Tahoma" w:cs="Tahoma"/>
          <w:sz w:val="18"/>
          <w:szCs w:val="18"/>
        </w:rPr>
        <w:t>del</w:t>
      </w:r>
      <w:r w:rsidRPr="00F017A8">
        <w:rPr>
          <w:rFonts w:ascii="Tahoma" w:hAnsi="Tahoma" w:cs="Tahoma"/>
          <w:sz w:val="18"/>
          <w:szCs w:val="18"/>
        </w:rPr>
        <w:t xml:space="preserve"> </w:t>
      </w:r>
      <w:r w:rsidRPr="00F017A8">
        <w:rPr>
          <w:rFonts w:ascii="Tahoma" w:hAnsi="Tahoma" w:cs="Tahoma"/>
          <w:sz w:val="18"/>
          <w:szCs w:val="18"/>
        </w:rPr>
        <w:fldChar w:fldCharType="begin"/>
      </w:r>
      <w:r w:rsidRPr="00F017A8">
        <w:rPr>
          <w:rFonts w:ascii="Tahoma" w:hAnsi="Tahoma" w:cs="Tahoma"/>
          <w:sz w:val="18"/>
          <w:szCs w:val="18"/>
        </w:rPr>
        <w:instrText xml:space="preserve"> MERGEFIELD demandado </w:instrText>
      </w:r>
      <w:r w:rsidRPr="00F017A8">
        <w:rPr>
          <w:rFonts w:ascii="Tahoma" w:hAnsi="Tahoma" w:cs="Tahoma"/>
          <w:sz w:val="18"/>
          <w:szCs w:val="18"/>
        </w:rPr>
        <w:fldChar w:fldCharType="separate"/>
      </w:r>
      <w:r w:rsidRPr="00F017A8">
        <w:rPr>
          <w:rFonts w:ascii="Tahoma" w:hAnsi="Tahoma" w:cs="Tahoma"/>
          <w:noProof/>
          <w:sz w:val="18"/>
          <w:szCs w:val="18"/>
        </w:rPr>
        <w:t xml:space="preserve">INSTITUTO NACIONAL DE SALUD – MINISTERIO DE HACIENDA Y CRÉDITO PUBLICO – COMISIÓN NACIONAL DEL SERVICIO CIVIL </w:t>
      </w:r>
      <w:r w:rsidRPr="00F017A8">
        <w:rPr>
          <w:rFonts w:ascii="Tahoma" w:hAnsi="Tahoma" w:cs="Tahoma"/>
          <w:sz w:val="18"/>
          <w:szCs w:val="18"/>
        </w:rPr>
        <w:fldChar w:fldCharType="end"/>
      </w:r>
      <w:r w:rsidRPr="00F017A8">
        <w:rPr>
          <w:rFonts w:ascii="Tahoma" w:hAnsi="Tahoma" w:cs="Tahoma"/>
          <w:sz w:val="18"/>
          <w:szCs w:val="18"/>
          <w:lang w:val="es-MX"/>
        </w:rPr>
        <w:t xml:space="preserve">, con el fin de proteger su derecho fundamental de trabajo, debido proceso, acceso a cargos públicos, </w:t>
      </w:r>
      <w:r w:rsidR="00400E0F">
        <w:rPr>
          <w:rFonts w:ascii="Tahoma" w:hAnsi="Tahoma" w:cs="Tahoma"/>
          <w:sz w:val="18"/>
          <w:szCs w:val="18"/>
          <w:lang w:val="es-MX"/>
        </w:rPr>
        <w:t xml:space="preserve">igualdad, confianza legítima y </w:t>
      </w:r>
      <w:r w:rsidRPr="00F017A8">
        <w:rPr>
          <w:rFonts w:ascii="Tahoma" w:hAnsi="Tahoma" w:cs="Tahoma"/>
          <w:sz w:val="18"/>
          <w:szCs w:val="18"/>
          <w:lang w:val="es-MX"/>
        </w:rPr>
        <w:t xml:space="preserve"> remuneración mínima. </w:t>
      </w:r>
    </w:p>
    <w:p w:rsidR="00E24133" w:rsidRPr="00F017A8" w:rsidRDefault="00E24133" w:rsidP="00F017A8">
      <w:pPr>
        <w:pStyle w:val="Prrafodelista"/>
        <w:tabs>
          <w:tab w:val="left" w:pos="5472"/>
        </w:tabs>
        <w:ind w:left="360"/>
        <w:jc w:val="both"/>
        <w:rPr>
          <w:rFonts w:ascii="Tahoma" w:hAnsi="Tahoma" w:cs="Tahoma"/>
          <w:sz w:val="18"/>
          <w:szCs w:val="18"/>
          <w:lang w:val="es-MX"/>
        </w:rPr>
      </w:pPr>
    </w:p>
    <w:p w:rsidR="00E24133" w:rsidRPr="00F017A8" w:rsidRDefault="00E24133" w:rsidP="00F017A8">
      <w:pPr>
        <w:pStyle w:val="Textoindependiente"/>
        <w:numPr>
          <w:ilvl w:val="0"/>
          <w:numId w:val="1"/>
        </w:numPr>
        <w:tabs>
          <w:tab w:val="left" w:pos="0"/>
        </w:tabs>
        <w:spacing w:after="0"/>
        <w:jc w:val="both"/>
        <w:rPr>
          <w:rFonts w:ascii="Tahoma" w:hAnsi="Tahoma" w:cs="Tahoma"/>
          <w:b/>
          <w:sz w:val="18"/>
          <w:szCs w:val="18"/>
          <w:lang w:val="es-CO"/>
        </w:rPr>
      </w:pPr>
      <w:r w:rsidRPr="00F017A8">
        <w:rPr>
          <w:rFonts w:ascii="Tahoma" w:hAnsi="Tahoma" w:cs="Tahoma"/>
          <w:b/>
          <w:sz w:val="18"/>
          <w:szCs w:val="18"/>
          <w:lang w:val="es-CO"/>
        </w:rPr>
        <w:t>LA DEMANDA:</w:t>
      </w:r>
    </w:p>
    <w:p w:rsidR="00E24133" w:rsidRPr="00F017A8" w:rsidRDefault="00E24133" w:rsidP="00F017A8">
      <w:pPr>
        <w:pStyle w:val="Textoindependiente"/>
        <w:spacing w:after="0"/>
        <w:jc w:val="both"/>
        <w:rPr>
          <w:rFonts w:ascii="Tahoma" w:hAnsi="Tahoma" w:cs="Tahoma"/>
          <w:b/>
          <w:sz w:val="18"/>
          <w:szCs w:val="18"/>
          <w:lang w:val="es-CO"/>
        </w:rPr>
      </w:pPr>
    </w:p>
    <w:p w:rsidR="005D46D5" w:rsidRPr="00F017A8" w:rsidRDefault="00E24133" w:rsidP="00F017A8">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 xml:space="preserve">El accionante solicita que se ordene </w:t>
      </w:r>
      <w:r w:rsidRPr="00F017A8">
        <w:rPr>
          <w:rFonts w:ascii="Tahoma" w:hAnsi="Tahoma" w:cs="Tahoma"/>
          <w:b/>
          <w:color w:val="000000"/>
          <w:sz w:val="18"/>
          <w:szCs w:val="18"/>
          <w:lang w:val="es-CO"/>
        </w:rPr>
        <w:t xml:space="preserve">al Representante Legal del </w:t>
      </w:r>
      <w:r w:rsidRPr="00F017A8">
        <w:rPr>
          <w:rFonts w:ascii="Tahoma" w:hAnsi="Tahoma" w:cs="Tahoma"/>
          <w:b/>
          <w:sz w:val="18"/>
          <w:szCs w:val="18"/>
        </w:rPr>
        <w:t xml:space="preserve">INSTITUTO NACIONAL DE </w:t>
      </w:r>
      <w:r w:rsidR="005D46D5" w:rsidRPr="00F017A8">
        <w:rPr>
          <w:rFonts w:ascii="Tahoma" w:hAnsi="Tahoma" w:cs="Tahoma"/>
          <w:b/>
          <w:sz w:val="18"/>
          <w:szCs w:val="18"/>
          <w:lang w:val="es-CO"/>
        </w:rPr>
        <w:t>SALUD</w:t>
      </w:r>
      <w:r w:rsidRPr="00F017A8">
        <w:rPr>
          <w:rFonts w:ascii="Tahoma" w:hAnsi="Tahoma" w:cs="Tahoma"/>
          <w:b/>
          <w:sz w:val="18"/>
          <w:szCs w:val="18"/>
          <w:lang w:val="es-CO"/>
        </w:rPr>
        <w:t xml:space="preserve"> que dentro de las 48 horas siguientes a la notificación de esta providencia, proced</w:t>
      </w:r>
      <w:r w:rsidR="00400E0F">
        <w:rPr>
          <w:rFonts w:ascii="Tahoma" w:hAnsi="Tahoma" w:cs="Tahoma"/>
          <w:b/>
          <w:sz w:val="18"/>
          <w:szCs w:val="18"/>
          <w:lang w:val="es-CO"/>
        </w:rPr>
        <w:t>a</w:t>
      </w:r>
      <w:r w:rsidRPr="00F017A8">
        <w:rPr>
          <w:rFonts w:ascii="Tahoma" w:hAnsi="Tahoma" w:cs="Tahoma"/>
          <w:b/>
          <w:sz w:val="18"/>
          <w:szCs w:val="18"/>
          <w:lang w:val="es-CO"/>
        </w:rPr>
        <w:t xml:space="preserve"> a nombrarlo en periodo de prueba en el cargo de carrera Profesional </w:t>
      </w:r>
      <w:r w:rsidR="005D46D5" w:rsidRPr="00F017A8">
        <w:rPr>
          <w:rFonts w:ascii="Tahoma" w:hAnsi="Tahoma" w:cs="Tahoma"/>
          <w:b/>
          <w:sz w:val="18"/>
          <w:szCs w:val="18"/>
          <w:lang w:val="es-CO"/>
        </w:rPr>
        <w:t>Especializado código 2028 grado 19, conforme a la lista de elegibles conformada mediante resolución No. CNSC-2018211011505 del 16 de agosto de 2018.</w:t>
      </w:r>
    </w:p>
    <w:p w:rsidR="00E24133" w:rsidRPr="00F017A8" w:rsidRDefault="00E24133" w:rsidP="00F017A8">
      <w:pPr>
        <w:pStyle w:val="Textoindependiente"/>
        <w:spacing w:after="0"/>
        <w:jc w:val="both"/>
        <w:rPr>
          <w:rFonts w:ascii="Tahoma" w:hAnsi="Tahoma" w:cs="Tahoma"/>
          <w:b/>
          <w:sz w:val="18"/>
          <w:szCs w:val="18"/>
          <w:lang w:val="es-CO"/>
        </w:rPr>
      </w:pPr>
    </w:p>
    <w:p w:rsidR="00E24133" w:rsidRPr="00F017A8" w:rsidRDefault="00E24133" w:rsidP="00F017A8">
      <w:pPr>
        <w:pStyle w:val="Textoindependiente"/>
        <w:spacing w:after="0"/>
        <w:jc w:val="both"/>
        <w:rPr>
          <w:rFonts w:ascii="Tahoma" w:hAnsi="Tahoma" w:cs="Tahoma"/>
          <w:sz w:val="18"/>
          <w:szCs w:val="18"/>
          <w:lang w:val="es-CO"/>
        </w:rPr>
      </w:pPr>
      <w:r w:rsidRPr="00F017A8">
        <w:rPr>
          <w:rFonts w:ascii="Tahoma" w:hAnsi="Tahoma" w:cs="Tahoma"/>
          <w:sz w:val="18"/>
          <w:szCs w:val="18"/>
          <w:lang w:val="es-CO"/>
        </w:rPr>
        <w:t xml:space="preserve">Como </w:t>
      </w:r>
      <w:r w:rsidRPr="00F017A8">
        <w:rPr>
          <w:rFonts w:ascii="Tahoma" w:hAnsi="Tahoma" w:cs="Tahoma"/>
          <w:b/>
          <w:sz w:val="18"/>
          <w:szCs w:val="18"/>
          <w:lang w:val="es-CO"/>
        </w:rPr>
        <w:t>hechos</w:t>
      </w:r>
      <w:r w:rsidRPr="00F017A8">
        <w:rPr>
          <w:rFonts w:ascii="Tahoma" w:hAnsi="Tahoma" w:cs="Tahoma"/>
          <w:sz w:val="18"/>
          <w:szCs w:val="18"/>
          <w:lang w:val="es-CO"/>
        </w:rPr>
        <w:t xml:space="preserve"> sustento de las pretensiones anotadas se aducen los siguientes: </w:t>
      </w:r>
    </w:p>
    <w:p w:rsidR="00E24133" w:rsidRPr="00F017A8" w:rsidRDefault="00E24133" w:rsidP="00F017A8">
      <w:pPr>
        <w:pStyle w:val="Cita"/>
        <w:jc w:val="both"/>
        <w:rPr>
          <w:rStyle w:val="nfasisintenso"/>
          <w:rFonts w:ascii="Tahoma" w:hAnsi="Tahoma" w:cs="Tahoma"/>
          <w:b w:val="0"/>
          <w:i/>
          <w:color w:val="auto"/>
          <w:sz w:val="18"/>
          <w:szCs w:val="18"/>
        </w:rPr>
      </w:pPr>
    </w:p>
    <w:p w:rsidR="00E24133" w:rsidRPr="00F017A8" w:rsidRDefault="00F71560"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“1</w:t>
      </w:r>
      <w:r w:rsidR="00E24133" w:rsidRPr="00F017A8">
        <w:rPr>
          <w:rStyle w:val="FontStyle22"/>
          <w:rFonts w:ascii="Tahoma" w:hAnsi="Tahoma" w:cs="Tahoma"/>
          <w:i/>
          <w:sz w:val="18"/>
          <w:szCs w:val="18"/>
          <w:lang w:val="es-ES_tradnl" w:eastAsia="es-ES_tradnl"/>
        </w:rPr>
        <w:t xml:space="preserve">. </w:t>
      </w:r>
      <w:r w:rsidR="005D46D5" w:rsidRPr="00F017A8">
        <w:rPr>
          <w:rStyle w:val="FontStyle22"/>
          <w:rFonts w:ascii="Tahoma" w:hAnsi="Tahoma" w:cs="Tahoma"/>
          <w:i/>
          <w:sz w:val="18"/>
          <w:szCs w:val="18"/>
          <w:lang w:val="es-ES_tradnl" w:eastAsia="es-ES_tradnl"/>
        </w:rPr>
        <w:t>La Comisión Nacional del Servicio civil a través de Acuerdo No. CNS</w:t>
      </w:r>
      <w:r w:rsidRPr="00F017A8">
        <w:rPr>
          <w:rStyle w:val="FontStyle22"/>
          <w:rFonts w:ascii="Tahoma" w:hAnsi="Tahoma" w:cs="Tahoma"/>
          <w:i/>
          <w:sz w:val="18"/>
          <w:szCs w:val="18"/>
          <w:lang w:val="es-ES_tradnl" w:eastAsia="es-ES_tradnl"/>
        </w:rPr>
        <w:t>C</w:t>
      </w:r>
      <w:r w:rsidR="005D46D5" w:rsidRPr="00F017A8">
        <w:rPr>
          <w:rStyle w:val="FontStyle22"/>
          <w:rFonts w:ascii="Tahoma" w:hAnsi="Tahoma" w:cs="Tahoma"/>
          <w:i/>
          <w:sz w:val="18"/>
          <w:szCs w:val="18"/>
          <w:lang w:val="es-ES_tradnl" w:eastAsia="es-ES_tradnl"/>
        </w:rPr>
        <w:t xml:space="preserve"> 20161000001296 de 29 de julio de 2016, convocó a concurso abierto de méritos para proveer los empleos vacantes de trece (13) entidades del Orden Nacional, incluyendo el Instituto Nacional de Salud. Luego mediante acuerdo modificatorio agregó 5 entidades, para un total de 18.</w:t>
      </w: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 xml:space="preserve">2. Participé dentro del concurso de méritos en mención, inscribiéndome al cargo de profesional especializado, código 2028, grado 19 del Instituto Nacional de Salud, identificado con el número de OPEC 17005, </w:t>
      </w:r>
      <w:r w:rsidR="004107F2" w:rsidRPr="00F017A8">
        <w:rPr>
          <w:rStyle w:val="FontStyle22"/>
          <w:rFonts w:ascii="Tahoma" w:hAnsi="Tahoma" w:cs="Tahoma"/>
          <w:i/>
          <w:sz w:val="18"/>
          <w:szCs w:val="18"/>
          <w:lang w:val="es-ES_tradnl" w:eastAsia="es-ES_tradnl"/>
        </w:rPr>
        <w:t>para</w:t>
      </w:r>
      <w:r w:rsidRPr="00F017A8">
        <w:rPr>
          <w:rStyle w:val="FontStyle22"/>
          <w:rFonts w:ascii="Tahoma" w:hAnsi="Tahoma" w:cs="Tahoma"/>
          <w:i/>
          <w:sz w:val="18"/>
          <w:szCs w:val="18"/>
          <w:lang w:val="es-ES_tradnl" w:eastAsia="es-ES_tradnl"/>
        </w:rPr>
        <w:t xml:space="preserve"> el cual fueron ofertadas tres (3) vacantes y se inscribieron 16 personas.</w:t>
      </w: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3. Luego de superar todas las etapas del concurso, ocupé el tercer puesto en la lista de elegibles conformada mediante Resolución No. CNSC-20182110115005 del 16 de agosto de 2018.</w:t>
      </w: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4. Dicha resolución quedo en firme desde el día 27 de agosto de 2018 y fue debidamente comunicada a los elegibles y al Instituto Nacional de Salud, quien solicito algunas exclusiones a sus listas de forma extemporánea el 28 de agosto de 2018, lo cual fue aceptado por la CNSC quien realizó la correspondiente revisión y por ello las listas fueron retiradas el 31 de agosto, a pesar de que mi lista de elegibles no estuvo incluida en la solicitud de exclusión.</w:t>
      </w:r>
    </w:p>
    <w:p w:rsidR="005D46D5" w:rsidRPr="00F017A8" w:rsidRDefault="005D46D5" w:rsidP="00F017A8">
      <w:pPr>
        <w:pStyle w:val="Style14"/>
        <w:spacing w:line="240" w:lineRule="auto"/>
        <w:ind w:right="34" w:firstLine="0"/>
        <w:rPr>
          <w:rStyle w:val="FontStyle22"/>
          <w:rFonts w:ascii="Tahoma" w:hAnsi="Tahoma" w:cs="Tahoma"/>
          <w:i/>
          <w:sz w:val="18"/>
          <w:szCs w:val="18"/>
          <w:lang w:val="es-ES_tradnl" w:eastAsia="es-ES_tradnl"/>
        </w:rPr>
      </w:pPr>
    </w:p>
    <w:p w:rsidR="004107F2" w:rsidRPr="00F017A8" w:rsidRDefault="004107F2"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5. En este sentido, para el día 10 de septiembre de 2018 la CNSC restablece la firmeza de la lista de elegibles en la página oficial del Banco de Listas de Elegibles y de acuerdo a la Resolución No. 20182120127055 del 10 de septiembre de 2018, se evidencia que ni mi nombre, ni el cargo al que concursé y gane fueron objeto del trámite de exclusión, por lo que la firmeza de mi lista de elegibles se presume legalmente comunicada desde el 27 de agosto de 2018, por lo que se entiende que en virtud de lo dispuesto en el artículo 2.2.6.21 del Decreto 1083 de 2015.</w:t>
      </w:r>
    </w:p>
    <w:p w:rsidR="004107F2" w:rsidRPr="00F017A8" w:rsidRDefault="004107F2" w:rsidP="00F017A8">
      <w:pPr>
        <w:pStyle w:val="Style14"/>
        <w:spacing w:line="240" w:lineRule="auto"/>
        <w:ind w:right="34" w:firstLine="0"/>
        <w:rPr>
          <w:rStyle w:val="FontStyle22"/>
          <w:rFonts w:ascii="Tahoma" w:hAnsi="Tahoma" w:cs="Tahoma"/>
          <w:i/>
          <w:sz w:val="18"/>
          <w:szCs w:val="18"/>
          <w:lang w:val="es-ES_tradnl" w:eastAsia="es-ES_tradnl"/>
        </w:rPr>
      </w:pPr>
    </w:p>
    <w:p w:rsidR="004107F2" w:rsidRPr="00F017A8" w:rsidRDefault="004107F2"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 xml:space="preserve">6. El Instituto Nacional de Salud debió efectuar mi nombramiento dentro de los diez (10) días siguientes a la comunicación, esto es hasta el 10 de septiembre de 2018, de conformidad con lo dispuesto en el artículo 32 del Decreto 1227 de 2005, en concordancia con el artículo 9º del Acuerdo No. 562 de 5 de enero de 2016 expedido por la Comisión Nacional del Servicio Civil. </w:t>
      </w:r>
    </w:p>
    <w:p w:rsidR="00041B9F" w:rsidRPr="00F017A8" w:rsidRDefault="00041B9F"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w:t>
      </w:r>
    </w:p>
    <w:p w:rsidR="00041B9F" w:rsidRPr="00F017A8" w:rsidRDefault="00041B9F" w:rsidP="00F017A8">
      <w:pPr>
        <w:pStyle w:val="Style14"/>
        <w:spacing w:line="240" w:lineRule="auto"/>
        <w:ind w:right="34" w:firstLine="0"/>
        <w:rPr>
          <w:rStyle w:val="FontStyle22"/>
          <w:rFonts w:ascii="Tahoma" w:hAnsi="Tahoma" w:cs="Tahoma"/>
          <w:i/>
          <w:sz w:val="18"/>
          <w:szCs w:val="18"/>
          <w:lang w:val="es-ES_tradnl" w:eastAsia="es-ES_tradnl"/>
        </w:rPr>
      </w:pPr>
    </w:p>
    <w:p w:rsidR="00041B9F" w:rsidRPr="00F017A8" w:rsidRDefault="00041B9F"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t xml:space="preserve">12. La CNSC el día 8 de octubre de 2018, expidió un comunicado respecto de los nombramientos en periodo de </w:t>
      </w:r>
      <w:r w:rsidR="002D030F" w:rsidRPr="00F017A8">
        <w:rPr>
          <w:rStyle w:val="FontStyle22"/>
          <w:rFonts w:ascii="Tahoma" w:hAnsi="Tahoma" w:cs="Tahoma"/>
          <w:i/>
          <w:sz w:val="18"/>
          <w:szCs w:val="18"/>
          <w:lang w:val="es-ES_tradnl" w:eastAsia="es-ES_tradnl"/>
        </w:rPr>
        <w:t>prueba</w:t>
      </w:r>
      <w:r w:rsidRPr="00F017A8">
        <w:rPr>
          <w:rStyle w:val="FontStyle22"/>
          <w:rFonts w:ascii="Tahoma" w:hAnsi="Tahoma" w:cs="Tahoma"/>
          <w:i/>
          <w:sz w:val="18"/>
          <w:szCs w:val="18"/>
          <w:lang w:val="es-ES_tradnl" w:eastAsia="es-ES_tradnl"/>
        </w:rPr>
        <w:t xml:space="preserve"> a elegibles de las listas que cobraron firmeza en la convocatoria No. 428 de 2016 – Auto interlocutorio O-272-2018 de 1º de octubre de 2018, proferido por la Sección Segunda Subsección “A” del Consejo de Estado”. En el cual reitero que las entidades del Orden Nacional que participaron en la Convocatoria deben realizar los nombramientos en periodo de prueba aplicando las listas de elegibles que cobraron firmeza con anterioridad a la notificación de la medida cautelar de suspensión provisional decretada por la Sección Segunda Subsección A del Consejo de Estado, por cuanto al Auto del 1º de octubre fue concluyente en determinar que no procedían solicitudes de extender los efectos de la medida cautelar decretada a los actos proferidos después de la lista de elegibles.</w:t>
      </w:r>
    </w:p>
    <w:p w:rsidR="00041B9F" w:rsidRPr="00F017A8" w:rsidRDefault="00041B9F" w:rsidP="00F017A8">
      <w:pPr>
        <w:pStyle w:val="Style14"/>
        <w:spacing w:line="240" w:lineRule="auto"/>
        <w:ind w:right="34" w:firstLine="0"/>
        <w:rPr>
          <w:rStyle w:val="FontStyle22"/>
          <w:rFonts w:ascii="Tahoma" w:hAnsi="Tahoma" w:cs="Tahoma"/>
          <w:i/>
          <w:sz w:val="18"/>
          <w:szCs w:val="18"/>
          <w:lang w:val="es-ES_tradnl" w:eastAsia="es-ES_tradnl"/>
        </w:rPr>
      </w:pPr>
      <w:r w:rsidRPr="00F017A8">
        <w:rPr>
          <w:rStyle w:val="FontStyle22"/>
          <w:rFonts w:ascii="Tahoma" w:hAnsi="Tahoma" w:cs="Tahoma"/>
          <w:i/>
          <w:sz w:val="18"/>
          <w:szCs w:val="18"/>
          <w:lang w:val="es-ES_tradnl" w:eastAsia="es-ES_tradnl"/>
        </w:rPr>
        <w:lastRenderedPageBreak/>
        <w:t xml:space="preserve">13. A la fecha, pese a </w:t>
      </w:r>
      <w:r w:rsidR="007913AB" w:rsidRPr="00F017A8">
        <w:rPr>
          <w:rStyle w:val="FontStyle22"/>
          <w:rFonts w:ascii="Tahoma" w:hAnsi="Tahoma" w:cs="Tahoma"/>
          <w:i/>
          <w:sz w:val="18"/>
          <w:szCs w:val="18"/>
          <w:lang w:val="es-ES_tradnl" w:eastAsia="es-ES_tradnl"/>
        </w:rPr>
        <w:t>encontrarse</w:t>
      </w:r>
      <w:r w:rsidRPr="00F017A8">
        <w:rPr>
          <w:rStyle w:val="FontStyle22"/>
          <w:rFonts w:ascii="Tahoma" w:hAnsi="Tahoma" w:cs="Tahoma"/>
          <w:i/>
          <w:sz w:val="18"/>
          <w:szCs w:val="18"/>
          <w:lang w:val="es-ES_tradnl" w:eastAsia="es-ES_tradnl"/>
        </w:rPr>
        <w:t xml:space="preserve"> vencido el </w:t>
      </w:r>
      <w:r w:rsidR="007913AB" w:rsidRPr="00F017A8">
        <w:rPr>
          <w:rStyle w:val="FontStyle22"/>
          <w:rFonts w:ascii="Tahoma" w:hAnsi="Tahoma" w:cs="Tahoma"/>
          <w:i/>
          <w:sz w:val="18"/>
          <w:szCs w:val="18"/>
          <w:lang w:val="es-ES_tradnl" w:eastAsia="es-ES_tradnl"/>
        </w:rPr>
        <w:t>termino</w:t>
      </w:r>
      <w:r w:rsidRPr="00F017A8">
        <w:rPr>
          <w:rStyle w:val="FontStyle22"/>
          <w:rFonts w:ascii="Tahoma" w:hAnsi="Tahoma" w:cs="Tahoma"/>
          <w:i/>
          <w:sz w:val="18"/>
          <w:szCs w:val="18"/>
          <w:lang w:val="es-ES_tradnl" w:eastAsia="es-ES_tradnl"/>
        </w:rPr>
        <w:t xml:space="preserve"> con el que legalmente contaba el Instituto Nacional de Salud, para efectuar mi nombramiento en periodo de prueba en virtud del aludido concurso de méritos, no lo ha hecho, lo cual constituye una flagrante vulneración de mis derechos fundamentales al trabajo, al debido proceso, al acceso a cargos públicos, a la igualdad, y a obtener una remuneración </w:t>
      </w:r>
      <w:r w:rsidR="007913AB" w:rsidRPr="00F017A8">
        <w:rPr>
          <w:rStyle w:val="FontStyle22"/>
          <w:rFonts w:ascii="Tahoma" w:hAnsi="Tahoma" w:cs="Tahoma"/>
          <w:i/>
          <w:sz w:val="18"/>
          <w:szCs w:val="18"/>
          <w:lang w:val="es-ES_tradnl" w:eastAsia="es-ES_tradnl"/>
        </w:rPr>
        <w:t>mínima</w:t>
      </w:r>
      <w:r w:rsidRPr="00F017A8">
        <w:rPr>
          <w:rStyle w:val="FontStyle22"/>
          <w:rFonts w:ascii="Tahoma" w:hAnsi="Tahoma" w:cs="Tahoma"/>
          <w:i/>
          <w:sz w:val="18"/>
          <w:szCs w:val="18"/>
          <w:lang w:val="es-ES_tradnl" w:eastAsia="es-ES_tradnl"/>
        </w:rPr>
        <w:t>, vital y móvil acorde con la naturaleza del car</w:t>
      </w:r>
      <w:r w:rsidR="007913AB" w:rsidRPr="00F017A8">
        <w:rPr>
          <w:rStyle w:val="FontStyle22"/>
          <w:rFonts w:ascii="Tahoma" w:hAnsi="Tahoma" w:cs="Tahoma"/>
          <w:i/>
          <w:sz w:val="18"/>
          <w:szCs w:val="18"/>
          <w:lang w:val="es-ES_tradnl" w:eastAsia="es-ES_tradnl"/>
        </w:rPr>
        <w:t>go y las funciones desempeñadas.”</w:t>
      </w:r>
    </w:p>
    <w:p w:rsidR="00E24133" w:rsidRPr="00F017A8" w:rsidRDefault="00E24133" w:rsidP="00F017A8">
      <w:pPr>
        <w:rPr>
          <w:rFonts w:ascii="Tahoma" w:hAnsi="Tahoma" w:cs="Tahoma"/>
          <w:sz w:val="18"/>
          <w:szCs w:val="18"/>
        </w:rPr>
      </w:pPr>
    </w:p>
    <w:p w:rsidR="00E24133" w:rsidRPr="00F017A8" w:rsidRDefault="00E24133" w:rsidP="00F017A8">
      <w:pPr>
        <w:pStyle w:val="Cita"/>
        <w:jc w:val="both"/>
        <w:rPr>
          <w:rFonts w:ascii="Tahoma" w:hAnsi="Tahoma" w:cs="Tahoma"/>
          <w:b/>
          <w:i w:val="0"/>
          <w:sz w:val="18"/>
          <w:szCs w:val="18"/>
          <w:lang w:val="es-CO"/>
        </w:rPr>
      </w:pPr>
      <w:r w:rsidRPr="00F017A8">
        <w:rPr>
          <w:rFonts w:ascii="Tahoma" w:hAnsi="Tahoma" w:cs="Tahoma"/>
          <w:b/>
          <w:i w:val="0"/>
          <w:sz w:val="18"/>
          <w:szCs w:val="18"/>
          <w:lang w:val="es-CO"/>
        </w:rPr>
        <w:t>2. ACTUACIÓN PROCESAL</w:t>
      </w:r>
    </w:p>
    <w:p w:rsidR="00E24133" w:rsidRPr="00F017A8" w:rsidRDefault="00E24133" w:rsidP="00F017A8">
      <w:pPr>
        <w:pStyle w:val="Textoindependiente"/>
        <w:spacing w:after="0"/>
        <w:jc w:val="both"/>
        <w:rPr>
          <w:rFonts w:ascii="Tahoma" w:hAnsi="Tahoma" w:cs="Tahoma"/>
          <w:sz w:val="18"/>
          <w:szCs w:val="18"/>
          <w:lang w:val="es-CO"/>
        </w:rPr>
      </w:pPr>
    </w:p>
    <w:p w:rsidR="00E24133" w:rsidRPr="00F017A8" w:rsidRDefault="00E24133" w:rsidP="00F017A8">
      <w:pPr>
        <w:pStyle w:val="Textoindependiente"/>
        <w:numPr>
          <w:ilvl w:val="1"/>
          <w:numId w:val="3"/>
        </w:numPr>
        <w:tabs>
          <w:tab w:val="left" w:pos="426"/>
        </w:tabs>
        <w:spacing w:after="0"/>
        <w:ind w:left="0" w:firstLine="0"/>
        <w:jc w:val="both"/>
        <w:rPr>
          <w:rFonts w:ascii="Tahoma" w:hAnsi="Tahoma" w:cs="Tahoma"/>
          <w:b/>
          <w:sz w:val="18"/>
          <w:szCs w:val="18"/>
          <w:lang w:val="es-CO"/>
        </w:rPr>
      </w:pPr>
      <w:r w:rsidRPr="00F017A8">
        <w:rPr>
          <w:rFonts w:ascii="Tahoma" w:hAnsi="Tahoma" w:cs="Tahoma"/>
          <w:sz w:val="18"/>
          <w:szCs w:val="18"/>
          <w:lang w:val="es-CO"/>
        </w:rPr>
        <w:t xml:space="preserve">La presente demanda fue radicada el </w:t>
      </w:r>
      <w:r w:rsidR="007913AB" w:rsidRPr="00F017A8">
        <w:rPr>
          <w:rFonts w:ascii="Tahoma" w:hAnsi="Tahoma" w:cs="Tahoma"/>
          <w:sz w:val="18"/>
          <w:szCs w:val="18"/>
          <w:lang w:val="es-CO"/>
        </w:rPr>
        <w:t>13</w:t>
      </w:r>
      <w:r w:rsidRPr="00F017A8">
        <w:rPr>
          <w:rFonts w:ascii="Tahoma" w:hAnsi="Tahoma" w:cs="Tahoma"/>
          <w:sz w:val="18"/>
          <w:szCs w:val="18"/>
          <w:lang w:val="es-CO"/>
        </w:rPr>
        <w:t xml:space="preserve"> de noviembre de 2018.</w:t>
      </w:r>
    </w:p>
    <w:p w:rsidR="00E24133" w:rsidRPr="00F017A8" w:rsidRDefault="00E24133" w:rsidP="00F017A8">
      <w:pPr>
        <w:pStyle w:val="Textoindependiente"/>
        <w:tabs>
          <w:tab w:val="left" w:pos="426"/>
        </w:tabs>
        <w:spacing w:after="0"/>
        <w:ind w:left="360"/>
        <w:jc w:val="both"/>
        <w:rPr>
          <w:rFonts w:ascii="Tahoma" w:hAnsi="Tahoma" w:cs="Tahoma"/>
          <w:b/>
          <w:sz w:val="18"/>
          <w:szCs w:val="18"/>
          <w:lang w:val="es-CO"/>
        </w:rPr>
      </w:pPr>
    </w:p>
    <w:p w:rsidR="00E24133" w:rsidRPr="00F017A8" w:rsidRDefault="00E24133" w:rsidP="00F017A8">
      <w:pPr>
        <w:pStyle w:val="Textoindependiente"/>
        <w:numPr>
          <w:ilvl w:val="1"/>
          <w:numId w:val="3"/>
        </w:numPr>
        <w:tabs>
          <w:tab w:val="left" w:pos="426"/>
        </w:tabs>
        <w:spacing w:after="0"/>
        <w:ind w:left="0" w:firstLine="0"/>
        <w:jc w:val="both"/>
        <w:rPr>
          <w:rFonts w:ascii="Tahoma" w:hAnsi="Tahoma" w:cs="Tahoma"/>
          <w:b/>
          <w:sz w:val="18"/>
          <w:szCs w:val="18"/>
          <w:lang w:val="es-CO"/>
        </w:rPr>
      </w:pPr>
      <w:r w:rsidRPr="00F017A8">
        <w:rPr>
          <w:rFonts w:ascii="Tahoma" w:hAnsi="Tahoma" w:cs="Tahoma"/>
          <w:sz w:val="18"/>
          <w:szCs w:val="18"/>
          <w:lang w:val="es-CO"/>
        </w:rPr>
        <w:t xml:space="preserve">Mediante providencia del </w:t>
      </w:r>
      <w:r w:rsidR="007913AB" w:rsidRPr="00F017A8">
        <w:rPr>
          <w:rFonts w:ascii="Tahoma" w:hAnsi="Tahoma" w:cs="Tahoma"/>
          <w:sz w:val="18"/>
          <w:szCs w:val="18"/>
          <w:lang w:val="es-CO"/>
        </w:rPr>
        <w:t>14</w:t>
      </w:r>
      <w:r w:rsidRPr="00F017A8">
        <w:rPr>
          <w:rFonts w:ascii="Tahoma" w:hAnsi="Tahoma" w:cs="Tahoma"/>
          <w:sz w:val="18"/>
          <w:szCs w:val="18"/>
          <w:lang w:val="es-CO"/>
        </w:rPr>
        <w:t xml:space="preserve"> de noviembre de 2018 se admitió la demanda</w:t>
      </w:r>
      <w:r w:rsidR="007913AB" w:rsidRPr="00F017A8">
        <w:rPr>
          <w:rFonts w:ascii="Tahoma" w:hAnsi="Tahoma" w:cs="Tahoma"/>
          <w:sz w:val="18"/>
          <w:szCs w:val="18"/>
          <w:lang w:val="es-CO"/>
        </w:rPr>
        <w:t xml:space="preserve"> y se ordenó notificar a los demandados.</w:t>
      </w:r>
    </w:p>
    <w:p w:rsidR="00E24133" w:rsidRPr="00F017A8" w:rsidRDefault="00E24133" w:rsidP="00F017A8">
      <w:pPr>
        <w:pStyle w:val="Textoindependiente"/>
        <w:tabs>
          <w:tab w:val="left" w:pos="426"/>
        </w:tabs>
        <w:spacing w:after="0"/>
        <w:jc w:val="both"/>
        <w:rPr>
          <w:rFonts w:ascii="Tahoma" w:hAnsi="Tahoma" w:cs="Tahoma"/>
          <w:b/>
          <w:sz w:val="18"/>
          <w:szCs w:val="18"/>
          <w:lang w:val="es-CO"/>
        </w:rPr>
      </w:pPr>
    </w:p>
    <w:p w:rsidR="00E24133" w:rsidRPr="00F017A8" w:rsidRDefault="00E24133" w:rsidP="00F017A8">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 xml:space="preserve">3. LA IMPUGNACIÓN </w:t>
      </w:r>
      <w:r w:rsidRPr="00F017A8">
        <w:rPr>
          <w:rFonts w:ascii="Tahoma" w:hAnsi="Tahoma" w:cs="Tahoma"/>
          <w:b/>
          <w:bCs/>
          <w:i/>
          <w:sz w:val="18"/>
          <w:szCs w:val="18"/>
        </w:rPr>
        <w:t xml:space="preserve"> </w:t>
      </w:r>
    </w:p>
    <w:p w:rsidR="00E24133" w:rsidRPr="00F017A8" w:rsidRDefault="00E24133" w:rsidP="00F017A8">
      <w:pPr>
        <w:pStyle w:val="Textoindependiente"/>
        <w:spacing w:after="0"/>
        <w:jc w:val="both"/>
        <w:rPr>
          <w:rFonts w:ascii="Tahoma" w:hAnsi="Tahoma" w:cs="Tahoma"/>
          <w:b/>
          <w:bCs/>
          <w:i/>
          <w:sz w:val="18"/>
          <w:szCs w:val="18"/>
          <w:lang w:val="es-CO"/>
        </w:rPr>
      </w:pPr>
    </w:p>
    <w:p w:rsidR="00E24133" w:rsidRPr="00F017A8" w:rsidRDefault="007913AB" w:rsidP="00F017A8">
      <w:pPr>
        <w:pStyle w:val="Textoindependiente"/>
        <w:spacing w:after="0"/>
        <w:jc w:val="both"/>
        <w:rPr>
          <w:rFonts w:ascii="Tahoma" w:hAnsi="Tahoma" w:cs="Tahoma"/>
          <w:bCs/>
          <w:sz w:val="18"/>
          <w:szCs w:val="18"/>
          <w:lang w:val="es-CO"/>
        </w:rPr>
      </w:pPr>
      <w:r w:rsidRPr="00F017A8">
        <w:rPr>
          <w:rFonts w:ascii="Tahoma" w:hAnsi="Tahoma" w:cs="Tahoma"/>
          <w:bCs/>
          <w:sz w:val="18"/>
          <w:szCs w:val="18"/>
          <w:lang w:val="es-CO"/>
        </w:rPr>
        <w:t>Notificados los demandados Director General del Instituto Nacional de Salud, Ministro de Hacienda y Crédito Público y Representante Legal de la Comisión Nacional del Servicio Civil el 15 de noviembre de 2018, manifestaron lo siguiente:</w:t>
      </w:r>
    </w:p>
    <w:p w:rsidR="007913AB" w:rsidRPr="00F017A8" w:rsidRDefault="007913AB" w:rsidP="00F017A8">
      <w:pPr>
        <w:pStyle w:val="Textoindependiente"/>
        <w:spacing w:after="0"/>
        <w:jc w:val="both"/>
        <w:rPr>
          <w:rFonts w:ascii="Tahoma" w:hAnsi="Tahoma" w:cs="Tahoma"/>
          <w:bCs/>
          <w:sz w:val="18"/>
          <w:szCs w:val="18"/>
          <w:lang w:val="es-CO"/>
        </w:rPr>
      </w:pPr>
    </w:p>
    <w:p w:rsidR="007913AB" w:rsidRPr="00F017A8" w:rsidRDefault="009E1083" w:rsidP="00F017A8">
      <w:pPr>
        <w:pStyle w:val="Textoindependiente"/>
        <w:spacing w:after="0"/>
        <w:jc w:val="both"/>
        <w:rPr>
          <w:rFonts w:ascii="Tahoma" w:hAnsi="Tahoma" w:cs="Tahoma"/>
          <w:b/>
          <w:bCs/>
          <w:sz w:val="18"/>
          <w:szCs w:val="18"/>
          <w:lang w:val="es-CO"/>
        </w:rPr>
      </w:pPr>
      <w:r w:rsidRPr="00F017A8">
        <w:rPr>
          <w:rFonts w:ascii="Tahoma" w:hAnsi="Tahoma" w:cs="Tahoma"/>
          <w:b/>
          <w:bCs/>
          <w:sz w:val="18"/>
          <w:szCs w:val="18"/>
          <w:lang w:val="es-CO"/>
        </w:rPr>
        <w:t>MINISTERIO DE HACIENDA Y CRÉDITO PÚBLICO:</w:t>
      </w:r>
    </w:p>
    <w:p w:rsidR="009E1083" w:rsidRPr="00F017A8" w:rsidRDefault="009E1083" w:rsidP="00F017A8">
      <w:pPr>
        <w:pStyle w:val="Textoindependiente"/>
        <w:spacing w:after="0"/>
        <w:jc w:val="both"/>
        <w:rPr>
          <w:rFonts w:ascii="Tahoma" w:hAnsi="Tahoma" w:cs="Tahoma"/>
          <w:b/>
          <w:bCs/>
          <w:sz w:val="18"/>
          <w:szCs w:val="18"/>
          <w:lang w:val="es-CO"/>
        </w:rPr>
      </w:pPr>
    </w:p>
    <w:p w:rsidR="009E1083" w:rsidRPr="00F017A8" w:rsidRDefault="009E1083" w:rsidP="00F017A8">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 Al analizar cada uno de los hechos narrados en la demanda de tutela, se concluye, sin ninguna duda, que la presunta violación y/o vulneración de los derechos fundamentales, no es obra del Ministerio de Hacienda y Crédito Público, y por lo tanto, no es el ente llamado a responder, por asuntos en los cuales en manera alguna ha sido parte.</w:t>
      </w:r>
    </w:p>
    <w:p w:rsidR="009E1083" w:rsidRPr="00F017A8" w:rsidRDefault="009E1083" w:rsidP="00F017A8">
      <w:pPr>
        <w:pStyle w:val="Textoindependiente"/>
        <w:spacing w:after="0"/>
        <w:jc w:val="both"/>
        <w:rPr>
          <w:rFonts w:ascii="Tahoma" w:hAnsi="Tahoma" w:cs="Tahoma"/>
          <w:bCs/>
          <w:i/>
          <w:sz w:val="18"/>
          <w:szCs w:val="18"/>
          <w:lang w:val="es-CO"/>
        </w:rPr>
      </w:pPr>
    </w:p>
    <w:p w:rsidR="009E1083" w:rsidRPr="00F017A8" w:rsidRDefault="009E1083" w:rsidP="00F017A8">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Lo anterior nos permite afirmar que:</w:t>
      </w:r>
    </w:p>
    <w:p w:rsidR="009E1083" w:rsidRPr="00F017A8" w:rsidRDefault="009E1083" w:rsidP="00F017A8">
      <w:pPr>
        <w:pStyle w:val="Textoindependiente"/>
        <w:spacing w:after="0"/>
        <w:jc w:val="both"/>
        <w:rPr>
          <w:rFonts w:ascii="Tahoma" w:hAnsi="Tahoma" w:cs="Tahoma"/>
          <w:bCs/>
          <w:i/>
          <w:sz w:val="18"/>
          <w:szCs w:val="18"/>
          <w:lang w:val="es-CO"/>
        </w:rPr>
      </w:pPr>
    </w:p>
    <w:p w:rsidR="009E1083" w:rsidRPr="00F017A8" w:rsidRDefault="009E1083" w:rsidP="00F017A8">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 xml:space="preserve">El Ministerio de Hacienda y Crédito Público, en manera alguna tiene injerencia ante las actuaciones desplegadas u omitidas por el INSTITUTO NACIONAL DE SALUD, en relación al trámite referido al Concurso de Méritos realizado </w:t>
      </w:r>
      <w:r w:rsidR="0066787C" w:rsidRPr="00F017A8">
        <w:rPr>
          <w:rFonts w:ascii="Tahoma" w:hAnsi="Tahoma" w:cs="Tahoma"/>
          <w:bCs/>
          <w:i/>
          <w:sz w:val="18"/>
          <w:szCs w:val="18"/>
          <w:lang w:val="es-CO"/>
        </w:rPr>
        <w:t>mediante</w:t>
      </w:r>
      <w:r w:rsidRPr="00F017A8">
        <w:rPr>
          <w:rFonts w:ascii="Tahoma" w:hAnsi="Tahoma" w:cs="Tahoma"/>
          <w:bCs/>
          <w:i/>
          <w:sz w:val="18"/>
          <w:szCs w:val="18"/>
          <w:lang w:val="es-CO"/>
        </w:rPr>
        <w:t xml:space="preserve"> convocatoria No. 428 de 2016 para proveer el empleo profesional especializado </w:t>
      </w:r>
      <w:r w:rsidR="0066787C" w:rsidRPr="00F017A8">
        <w:rPr>
          <w:rFonts w:ascii="Tahoma" w:hAnsi="Tahoma" w:cs="Tahoma"/>
          <w:bCs/>
          <w:i/>
          <w:sz w:val="18"/>
          <w:szCs w:val="18"/>
          <w:lang w:val="es-CO"/>
        </w:rPr>
        <w:t>código</w:t>
      </w:r>
      <w:r w:rsidRPr="00F017A8">
        <w:rPr>
          <w:rFonts w:ascii="Tahoma" w:hAnsi="Tahoma" w:cs="Tahoma"/>
          <w:bCs/>
          <w:i/>
          <w:sz w:val="18"/>
          <w:szCs w:val="18"/>
          <w:lang w:val="es-CO"/>
        </w:rPr>
        <w:t xml:space="preserve"> 2028 grado 19 y </w:t>
      </w:r>
      <w:r w:rsidR="0066787C" w:rsidRPr="00F017A8">
        <w:rPr>
          <w:rFonts w:ascii="Tahoma" w:hAnsi="Tahoma" w:cs="Tahoma"/>
          <w:bCs/>
          <w:i/>
          <w:sz w:val="18"/>
          <w:szCs w:val="18"/>
          <w:lang w:val="es-CO"/>
        </w:rPr>
        <w:t>así</w:t>
      </w:r>
      <w:r w:rsidRPr="00F017A8">
        <w:rPr>
          <w:rFonts w:ascii="Tahoma" w:hAnsi="Tahoma" w:cs="Tahoma"/>
          <w:bCs/>
          <w:i/>
          <w:sz w:val="18"/>
          <w:szCs w:val="18"/>
          <w:lang w:val="es-CO"/>
        </w:rPr>
        <w:t xml:space="preserve"> mismo, este Ministerio es completamente ajeno a las etapas que en desarrollo del mismo se surtieron ante la </w:t>
      </w:r>
      <w:r w:rsidR="0066787C" w:rsidRPr="00F017A8">
        <w:rPr>
          <w:rFonts w:ascii="Tahoma" w:hAnsi="Tahoma" w:cs="Tahoma"/>
          <w:bCs/>
          <w:i/>
          <w:sz w:val="18"/>
          <w:szCs w:val="18"/>
          <w:lang w:val="es-CO"/>
        </w:rPr>
        <w:t>COMISIÓN</w:t>
      </w:r>
      <w:r w:rsidRPr="00F017A8">
        <w:rPr>
          <w:rFonts w:ascii="Tahoma" w:hAnsi="Tahoma" w:cs="Tahoma"/>
          <w:bCs/>
          <w:i/>
          <w:sz w:val="18"/>
          <w:szCs w:val="18"/>
          <w:lang w:val="es-CO"/>
        </w:rPr>
        <w:t xml:space="preserve"> NACIONAL DEL SERVICIO CIVIL.</w:t>
      </w:r>
    </w:p>
    <w:p w:rsidR="009E1083" w:rsidRPr="00F017A8" w:rsidRDefault="009E1083" w:rsidP="00F017A8">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El Ministerio de Hacienda y Crédito Público no es ni ha sido investido de las facultades para resolver y/o cuestionar decisiones y/o pronunciamientos emitidos por otros órganos, entidades y/o secciones del presupuesto público nacional y/o territorial, que en el ejercicio de su autonomía administrativa y financiera, y en el marco de sus competencias: deciden, emiten u omiten funciones y/o actividades propias de la naturaleza propia de la actividad que desempeñan, como las que endilga la accionante a cargo del INSTITUTO NACIONAL DE SALUD.</w:t>
      </w:r>
    </w:p>
    <w:p w:rsidR="0066787C" w:rsidRPr="00F017A8" w:rsidRDefault="009E1083" w:rsidP="00F017A8">
      <w:pPr>
        <w:pStyle w:val="Textoindependiente"/>
        <w:numPr>
          <w:ilvl w:val="0"/>
          <w:numId w:val="5"/>
        </w:numPr>
        <w:spacing w:after="0"/>
        <w:jc w:val="both"/>
        <w:rPr>
          <w:rFonts w:ascii="Tahoma" w:hAnsi="Tahoma" w:cs="Tahoma"/>
          <w:bCs/>
          <w:i/>
          <w:sz w:val="18"/>
          <w:szCs w:val="18"/>
          <w:lang w:val="es-CO"/>
        </w:rPr>
      </w:pPr>
      <w:r w:rsidRPr="00F017A8">
        <w:rPr>
          <w:rFonts w:ascii="Tahoma" w:hAnsi="Tahoma" w:cs="Tahoma"/>
          <w:bCs/>
          <w:i/>
          <w:sz w:val="18"/>
          <w:szCs w:val="18"/>
          <w:lang w:val="es-CO"/>
        </w:rPr>
        <w:t xml:space="preserve">Adicionalmente, dentro de las funciones que asigna el Decreto 4712 de 2008 “Por el cual se modifica la estructura del Ministerio de Hacienda y Crédito Público”, se puede observar que el MINISTERIO DE HACIENDA Y </w:t>
      </w:r>
      <w:r w:rsidR="0066787C" w:rsidRPr="00F017A8">
        <w:rPr>
          <w:rFonts w:ascii="Tahoma" w:hAnsi="Tahoma" w:cs="Tahoma"/>
          <w:bCs/>
          <w:i/>
          <w:sz w:val="18"/>
          <w:szCs w:val="18"/>
          <w:lang w:val="es-CO"/>
        </w:rPr>
        <w:t>CRÉDITO</w:t>
      </w:r>
      <w:r w:rsidRPr="00F017A8">
        <w:rPr>
          <w:rFonts w:ascii="Tahoma" w:hAnsi="Tahoma" w:cs="Tahoma"/>
          <w:bCs/>
          <w:i/>
          <w:sz w:val="18"/>
          <w:szCs w:val="18"/>
          <w:lang w:val="es-CO"/>
        </w:rPr>
        <w:t xml:space="preserve"> PUBLICO, carece de competencia frente a asuntos de conocimiento y competencia del INSTITUTO NACIONAL DE SALUD y más, en asuntos tan puntuales como el que aquí se debate, como es el caso del concurso de méritos para proveer cargos en esa entidad.</w:t>
      </w:r>
    </w:p>
    <w:p w:rsidR="0066787C" w:rsidRPr="00F017A8" w:rsidRDefault="0066787C" w:rsidP="00F017A8">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w:t>
      </w:r>
    </w:p>
    <w:p w:rsidR="0066787C" w:rsidRPr="00F017A8" w:rsidRDefault="0066787C" w:rsidP="00F017A8">
      <w:pPr>
        <w:pStyle w:val="Textoindependiente"/>
        <w:spacing w:after="0"/>
        <w:jc w:val="both"/>
        <w:rPr>
          <w:rFonts w:ascii="Tahoma" w:hAnsi="Tahoma" w:cs="Tahoma"/>
          <w:bCs/>
          <w:i/>
          <w:sz w:val="18"/>
          <w:szCs w:val="18"/>
          <w:lang w:val="es-CO"/>
        </w:rPr>
      </w:pPr>
    </w:p>
    <w:p w:rsidR="0066787C" w:rsidRPr="00F017A8" w:rsidRDefault="0066787C" w:rsidP="00F017A8">
      <w:pPr>
        <w:pStyle w:val="Textoindependiente"/>
        <w:spacing w:after="0"/>
        <w:jc w:val="both"/>
        <w:rPr>
          <w:rFonts w:ascii="Tahoma" w:hAnsi="Tahoma" w:cs="Tahoma"/>
          <w:bCs/>
          <w:i/>
          <w:sz w:val="18"/>
          <w:szCs w:val="18"/>
          <w:lang w:val="es-CO"/>
        </w:rPr>
      </w:pPr>
      <w:r w:rsidRPr="00F017A8">
        <w:rPr>
          <w:rFonts w:ascii="Tahoma" w:hAnsi="Tahoma" w:cs="Tahoma"/>
          <w:bCs/>
          <w:i/>
          <w:sz w:val="18"/>
          <w:szCs w:val="18"/>
          <w:lang w:val="es-CO"/>
        </w:rPr>
        <w:t>En el caso que nos ocupa los derechos fundamentales supuestamente amenazados y vulnerados por las accionadas, entre ellas como vinculado: el MINISTERIO DE HACIENDA Y CRÉDITO PUBLICO, devienen del trámite desplegado en virtud de la convocatoria No. 428 de 2016, para proveer el empleo de Profesional Especializado código 2028 grado 23 en el INSTITUTO NACIONAL DE SALUD, asunto en el que para nada ha intervenido la Cartera Ministerial que represento (…)”</w:t>
      </w:r>
    </w:p>
    <w:p w:rsidR="00E24133" w:rsidRPr="00F017A8" w:rsidRDefault="009E1083" w:rsidP="00F017A8">
      <w:pPr>
        <w:pStyle w:val="Textoindependiente"/>
        <w:spacing w:after="0"/>
        <w:jc w:val="both"/>
        <w:rPr>
          <w:rFonts w:ascii="Tahoma" w:hAnsi="Tahoma" w:cs="Tahoma"/>
          <w:i/>
          <w:sz w:val="18"/>
          <w:szCs w:val="18"/>
        </w:rPr>
      </w:pPr>
      <w:r w:rsidRPr="00F017A8">
        <w:rPr>
          <w:rFonts w:ascii="Tahoma" w:hAnsi="Tahoma" w:cs="Tahoma"/>
          <w:bCs/>
          <w:i/>
          <w:sz w:val="18"/>
          <w:szCs w:val="18"/>
          <w:lang w:val="es-CO"/>
        </w:rPr>
        <w:t xml:space="preserve"> </w:t>
      </w:r>
    </w:p>
    <w:p w:rsidR="00E24133" w:rsidRPr="00F017A8" w:rsidRDefault="00E24133" w:rsidP="00F017A8">
      <w:pPr>
        <w:pStyle w:val="Sinespaciado"/>
        <w:jc w:val="both"/>
        <w:rPr>
          <w:rFonts w:ascii="Tahoma" w:hAnsi="Tahoma" w:cs="Tahoma"/>
          <w:sz w:val="18"/>
          <w:szCs w:val="18"/>
        </w:rPr>
      </w:pPr>
      <w:r w:rsidRPr="00F017A8">
        <w:rPr>
          <w:rFonts w:ascii="Tahoma" w:hAnsi="Tahoma" w:cs="Tahoma"/>
          <w:b/>
          <w:sz w:val="18"/>
          <w:szCs w:val="18"/>
        </w:rPr>
        <w:t>La COMISIÓN NACIONAL DEL SERVICIO CIVIL se pronunció en los siguientes términos</w:t>
      </w:r>
      <w:r w:rsidRPr="00F017A8">
        <w:rPr>
          <w:rFonts w:ascii="Tahoma" w:hAnsi="Tahoma" w:cs="Tahoma"/>
          <w:sz w:val="18"/>
          <w:szCs w:val="18"/>
        </w:rPr>
        <w:t>:</w:t>
      </w:r>
    </w:p>
    <w:p w:rsidR="00E24133" w:rsidRPr="00F017A8" w:rsidRDefault="00E24133" w:rsidP="00F017A8">
      <w:pPr>
        <w:pStyle w:val="Sinespaciado"/>
        <w:jc w:val="both"/>
        <w:rPr>
          <w:rFonts w:ascii="Tahoma" w:hAnsi="Tahoma" w:cs="Tahoma"/>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CASO CONCRETO</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Así las cosas, la Comisión Nacional del Servicio Civil en uso de sus competencias Constitucionales y Legales, procedió a adelantar el Concurso Abierto de Méritos para proveer las vacantes definitivas de las plantas de personal de dieciocho (18) entidades del Orden Nacional; proceso que se identificó como "Convocatoria No. 428 de 2016-Grupo de Entidades del Orden Nacional. Para tal efecto, se expidió el Acuerdo No. </w:t>
      </w:r>
      <w:r w:rsidRPr="00F017A8">
        <w:rPr>
          <w:rFonts w:ascii="Tahoma" w:hAnsi="Tahoma" w:cs="Tahoma"/>
          <w:i/>
          <w:sz w:val="18"/>
          <w:szCs w:val="18"/>
        </w:rPr>
        <w:lastRenderedPageBreak/>
        <w:t>20161000001296 del 29 de julio de 2016, modificado por los Acuerdos Nos. 20171000000086 del 01 de junio de 2017 y No. 20171000000096 del 14 de junio de 2017.</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Los anteriores Acuerdos establecen los lineamientos y parámetros respecto de los cuales se lleva a cabo la Convocatoria.</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En este sentido, deviene procedente enunciar algunos apartes de la Sentencia SU - 446 de 2011, en la cual la Corte Constitucional, señaló:</w:t>
      </w:r>
    </w:p>
    <w:p w:rsidR="00E24133" w:rsidRPr="00F017A8" w:rsidRDefault="00E24133" w:rsidP="00F017A8">
      <w:pPr>
        <w:pStyle w:val="Sinespaciado"/>
        <w:ind w:left="708"/>
        <w:jc w:val="both"/>
        <w:rPr>
          <w:rFonts w:ascii="Tahoma" w:hAnsi="Tahoma" w:cs="Tahoma"/>
          <w:i/>
          <w:sz w:val="18"/>
          <w:szCs w:val="18"/>
        </w:rPr>
      </w:pPr>
      <w:r w:rsidRPr="00F017A8">
        <w:rPr>
          <w:rFonts w:ascii="Tahoma" w:hAnsi="Tahoma" w:cs="Tahoma"/>
          <w:i/>
          <w:sz w:val="18"/>
          <w:szCs w:val="18"/>
        </w:rPr>
        <w:t>"...Dentro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autovinculación y autocontrol porque la administración debe "respetarlas y que su actividad, en cuanto a la selección de los aspirantes que califiquen para acceder al empleo o empleos correspondientes, se encuentra previamente regulada"</w:t>
      </w:r>
    </w:p>
    <w:p w:rsidR="0066787C" w:rsidRPr="00F017A8" w:rsidRDefault="0066787C" w:rsidP="00F017A8">
      <w:pPr>
        <w:pStyle w:val="Sinespaciado"/>
        <w:ind w:left="708"/>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autovincula y controla el concurso de méritos denominado Convocatoria No. 428 de 2016.</w:t>
      </w:r>
    </w:p>
    <w:p w:rsidR="0066787C" w:rsidRPr="00F017A8" w:rsidRDefault="0066787C"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Ahora bien, tenemos entonces que las pretensiones de la acción de tutela, se centran en reprochar el actuar del Instituto Nacional de </w:t>
      </w:r>
      <w:r w:rsidR="0066787C" w:rsidRPr="00F017A8">
        <w:rPr>
          <w:rFonts w:ascii="Tahoma" w:hAnsi="Tahoma" w:cs="Tahoma"/>
          <w:i/>
          <w:sz w:val="18"/>
          <w:szCs w:val="18"/>
        </w:rPr>
        <w:t>Salud</w:t>
      </w:r>
      <w:r w:rsidRPr="00F017A8">
        <w:rPr>
          <w:rFonts w:ascii="Tahoma" w:hAnsi="Tahoma" w:cs="Tahoma"/>
          <w:i/>
          <w:sz w:val="18"/>
          <w:szCs w:val="18"/>
        </w:rPr>
        <w:t xml:space="preserve"> frente a las firmezas de lista de elegibles de la Convocatoria No. 428 de 2016 - Grupo de Entidades del Orden Nacional.</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SITUACIÓN DEL ACCIONANTE EN EL PROCESO DE SELECCIÓN</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Revisado el aplicativo SIMO se estableció que el accionante se inscribió al proceso de selección para el empleo identificado con código OPEC No. </w:t>
      </w:r>
      <w:r w:rsidR="0066787C" w:rsidRPr="00F017A8">
        <w:rPr>
          <w:rFonts w:ascii="Tahoma" w:hAnsi="Tahoma" w:cs="Tahoma"/>
          <w:i/>
          <w:sz w:val="18"/>
          <w:szCs w:val="18"/>
        </w:rPr>
        <w:t>17005</w:t>
      </w:r>
      <w:r w:rsidRPr="00F017A8">
        <w:rPr>
          <w:rFonts w:ascii="Tahoma" w:hAnsi="Tahoma" w:cs="Tahoma"/>
          <w:i/>
          <w:sz w:val="18"/>
          <w:szCs w:val="18"/>
        </w:rPr>
        <w:t xml:space="preserve"> (Profesional </w:t>
      </w:r>
      <w:r w:rsidR="0066787C" w:rsidRPr="00F017A8">
        <w:rPr>
          <w:rFonts w:ascii="Tahoma" w:hAnsi="Tahoma" w:cs="Tahoma"/>
          <w:i/>
          <w:sz w:val="18"/>
          <w:szCs w:val="18"/>
        </w:rPr>
        <w:t>Especializado</w:t>
      </w:r>
      <w:r w:rsidRPr="00F017A8">
        <w:rPr>
          <w:rFonts w:ascii="Tahoma" w:hAnsi="Tahoma" w:cs="Tahoma"/>
          <w:i/>
          <w:sz w:val="18"/>
          <w:szCs w:val="18"/>
        </w:rPr>
        <w:t xml:space="preserve">) - Instituto Nacional de </w:t>
      </w:r>
      <w:r w:rsidR="0066787C" w:rsidRPr="00F017A8">
        <w:rPr>
          <w:rFonts w:ascii="Tahoma" w:hAnsi="Tahoma" w:cs="Tahoma"/>
          <w:i/>
          <w:sz w:val="18"/>
          <w:szCs w:val="18"/>
        </w:rPr>
        <w:t>Salud</w:t>
      </w:r>
      <w:r w:rsidRPr="00F017A8">
        <w:rPr>
          <w:rFonts w:ascii="Tahoma" w:hAnsi="Tahoma" w:cs="Tahoma"/>
          <w:i/>
          <w:sz w:val="18"/>
          <w:szCs w:val="18"/>
        </w:rPr>
        <w:t xml:space="preserve">- Convocatoria No. 428 de 2016. </w:t>
      </w:r>
    </w:p>
    <w:p w:rsidR="00E24133" w:rsidRPr="00F017A8" w:rsidRDefault="00E24133" w:rsidP="00F017A8">
      <w:pPr>
        <w:pStyle w:val="Sinespaciado"/>
        <w:jc w:val="both"/>
        <w:rPr>
          <w:rFonts w:ascii="Tahoma" w:hAnsi="Tahoma" w:cs="Tahoma"/>
          <w:i/>
          <w:sz w:val="18"/>
          <w:szCs w:val="18"/>
        </w:rPr>
      </w:pPr>
    </w:p>
    <w:p w:rsidR="00E24133" w:rsidRPr="00F017A8" w:rsidRDefault="0066787C" w:rsidP="00F017A8">
      <w:pPr>
        <w:pStyle w:val="Sinespaciado"/>
        <w:jc w:val="both"/>
        <w:rPr>
          <w:rFonts w:ascii="Tahoma" w:hAnsi="Tahoma" w:cs="Tahoma"/>
          <w:i/>
          <w:sz w:val="18"/>
          <w:szCs w:val="18"/>
        </w:rPr>
      </w:pPr>
      <w:r w:rsidRPr="00F017A8">
        <w:rPr>
          <w:rFonts w:ascii="Tahoma" w:hAnsi="Tahoma" w:cs="Tahoma"/>
          <w:i/>
          <w:sz w:val="18"/>
          <w:szCs w:val="18"/>
        </w:rPr>
        <w:t>Mediante resolución No. 20182110115005 del 16</w:t>
      </w:r>
      <w:r w:rsidR="00E24133" w:rsidRPr="00F017A8">
        <w:rPr>
          <w:rFonts w:ascii="Tahoma" w:hAnsi="Tahoma" w:cs="Tahoma"/>
          <w:i/>
          <w:sz w:val="18"/>
          <w:szCs w:val="18"/>
        </w:rPr>
        <w:t xml:space="preserve"> de agosto de 2018, se conformó la lista de elegibles para proveer </w:t>
      </w:r>
      <w:r w:rsidRPr="00F017A8">
        <w:rPr>
          <w:rFonts w:ascii="Tahoma" w:hAnsi="Tahoma" w:cs="Tahoma"/>
          <w:i/>
          <w:sz w:val="18"/>
          <w:szCs w:val="18"/>
        </w:rPr>
        <w:t>3</w:t>
      </w:r>
      <w:r w:rsidR="00E24133" w:rsidRPr="00F017A8">
        <w:rPr>
          <w:rFonts w:ascii="Tahoma" w:hAnsi="Tahoma" w:cs="Tahoma"/>
          <w:i/>
          <w:sz w:val="18"/>
          <w:szCs w:val="18"/>
        </w:rPr>
        <w:t xml:space="preserve"> vacantes del empleo a que se inscribió el accionante, list</w:t>
      </w:r>
      <w:r w:rsidRPr="00F017A8">
        <w:rPr>
          <w:rFonts w:ascii="Tahoma" w:hAnsi="Tahoma" w:cs="Tahoma"/>
          <w:i/>
          <w:sz w:val="18"/>
          <w:szCs w:val="18"/>
        </w:rPr>
        <w:t>a en la cual ocupo la posición 3</w:t>
      </w:r>
      <w:r w:rsidR="00E24133" w:rsidRPr="00F017A8">
        <w:rPr>
          <w:rFonts w:ascii="Tahoma" w:hAnsi="Tahoma" w:cs="Tahoma"/>
          <w:i/>
          <w:sz w:val="18"/>
          <w:szCs w:val="18"/>
        </w:rPr>
        <w:t>:</w:t>
      </w:r>
    </w:p>
    <w:p w:rsidR="00E24133" w:rsidRPr="00F017A8" w:rsidRDefault="00E24133" w:rsidP="00F017A8">
      <w:pPr>
        <w:pStyle w:val="Sinespaciado"/>
        <w:jc w:val="both"/>
        <w:rPr>
          <w:rFonts w:ascii="Tahoma" w:hAnsi="Tahoma" w:cs="Tahoma"/>
          <w:i/>
          <w:sz w:val="18"/>
          <w:szCs w:val="18"/>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24133" w:rsidRPr="00F017A8" w:rsidTr="008B6DAA">
        <w:trPr>
          <w:jc w:val="center"/>
        </w:trPr>
        <w:tc>
          <w:tcPr>
            <w:tcW w:w="1496" w:type="dxa"/>
          </w:tcPr>
          <w:p w:rsidR="00E24133" w:rsidRPr="00F017A8" w:rsidRDefault="0066787C" w:rsidP="00F017A8">
            <w:pPr>
              <w:pStyle w:val="Sinespaciado"/>
              <w:jc w:val="center"/>
              <w:rPr>
                <w:rFonts w:ascii="Tahoma" w:hAnsi="Tahoma" w:cs="Tahoma"/>
                <w:i/>
                <w:sz w:val="18"/>
                <w:szCs w:val="18"/>
              </w:rPr>
            </w:pPr>
            <w:r w:rsidRPr="00F017A8">
              <w:rPr>
                <w:rFonts w:ascii="Tahoma" w:hAnsi="Tahoma" w:cs="Tahoma"/>
                <w:i/>
                <w:sz w:val="18"/>
                <w:szCs w:val="18"/>
              </w:rPr>
              <w:t>3</w:t>
            </w:r>
          </w:p>
        </w:tc>
        <w:tc>
          <w:tcPr>
            <w:tcW w:w="1496" w:type="dxa"/>
          </w:tcPr>
          <w:p w:rsidR="00E24133" w:rsidRPr="00F017A8" w:rsidRDefault="00E24133" w:rsidP="00F017A8">
            <w:pPr>
              <w:pStyle w:val="Sinespaciado"/>
              <w:jc w:val="center"/>
              <w:rPr>
                <w:rFonts w:ascii="Tahoma" w:hAnsi="Tahoma" w:cs="Tahoma"/>
                <w:i/>
                <w:sz w:val="18"/>
                <w:szCs w:val="18"/>
              </w:rPr>
            </w:pPr>
            <w:r w:rsidRPr="00F017A8">
              <w:rPr>
                <w:rFonts w:ascii="Tahoma" w:hAnsi="Tahoma" w:cs="Tahoma"/>
                <w:i/>
                <w:sz w:val="18"/>
                <w:szCs w:val="18"/>
              </w:rPr>
              <w:t>CC</w:t>
            </w:r>
          </w:p>
        </w:tc>
        <w:tc>
          <w:tcPr>
            <w:tcW w:w="1496" w:type="dxa"/>
          </w:tcPr>
          <w:p w:rsidR="00E24133" w:rsidRPr="00F017A8" w:rsidRDefault="0066787C" w:rsidP="00F017A8">
            <w:pPr>
              <w:pStyle w:val="Sinespaciado"/>
              <w:jc w:val="center"/>
              <w:rPr>
                <w:rFonts w:ascii="Tahoma" w:hAnsi="Tahoma" w:cs="Tahoma"/>
                <w:i/>
                <w:sz w:val="18"/>
                <w:szCs w:val="18"/>
              </w:rPr>
            </w:pPr>
            <w:r w:rsidRPr="00F017A8">
              <w:rPr>
                <w:rFonts w:ascii="Tahoma" w:hAnsi="Tahoma" w:cs="Tahoma"/>
                <w:i/>
                <w:sz w:val="18"/>
                <w:szCs w:val="18"/>
              </w:rPr>
              <w:t>52538761</w:t>
            </w:r>
          </w:p>
        </w:tc>
        <w:tc>
          <w:tcPr>
            <w:tcW w:w="1496" w:type="dxa"/>
          </w:tcPr>
          <w:p w:rsidR="00E24133" w:rsidRPr="00F017A8" w:rsidRDefault="0066787C" w:rsidP="00F017A8">
            <w:pPr>
              <w:pStyle w:val="Sinespaciado"/>
              <w:jc w:val="center"/>
              <w:rPr>
                <w:rFonts w:ascii="Tahoma" w:hAnsi="Tahoma" w:cs="Tahoma"/>
                <w:i/>
                <w:sz w:val="18"/>
                <w:szCs w:val="18"/>
              </w:rPr>
            </w:pPr>
            <w:r w:rsidRPr="00F017A8">
              <w:rPr>
                <w:rFonts w:ascii="Tahoma" w:hAnsi="Tahoma" w:cs="Tahoma"/>
                <w:i/>
                <w:sz w:val="18"/>
                <w:szCs w:val="18"/>
              </w:rPr>
              <w:t>FLOR RUFINA</w:t>
            </w:r>
          </w:p>
        </w:tc>
        <w:tc>
          <w:tcPr>
            <w:tcW w:w="1497" w:type="dxa"/>
          </w:tcPr>
          <w:p w:rsidR="00E24133" w:rsidRPr="00F017A8" w:rsidRDefault="0066787C" w:rsidP="00F017A8">
            <w:pPr>
              <w:pStyle w:val="Sinespaciado"/>
              <w:jc w:val="center"/>
              <w:rPr>
                <w:rFonts w:ascii="Tahoma" w:hAnsi="Tahoma" w:cs="Tahoma"/>
                <w:i/>
                <w:sz w:val="18"/>
                <w:szCs w:val="18"/>
              </w:rPr>
            </w:pPr>
            <w:r w:rsidRPr="00F017A8">
              <w:rPr>
                <w:rFonts w:ascii="Tahoma" w:hAnsi="Tahoma" w:cs="Tahoma"/>
                <w:i/>
                <w:sz w:val="18"/>
                <w:szCs w:val="18"/>
              </w:rPr>
              <w:t>RODRÍGUEZ VILLAMARIN</w:t>
            </w:r>
          </w:p>
        </w:tc>
        <w:tc>
          <w:tcPr>
            <w:tcW w:w="1497" w:type="dxa"/>
          </w:tcPr>
          <w:p w:rsidR="00E24133" w:rsidRPr="00F017A8" w:rsidRDefault="0066787C" w:rsidP="00F017A8">
            <w:pPr>
              <w:pStyle w:val="Sinespaciado"/>
              <w:jc w:val="center"/>
              <w:rPr>
                <w:rFonts w:ascii="Tahoma" w:hAnsi="Tahoma" w:cs="Tahoma"/>
                <w:i/>
                <w:sz w:val="18"/>
                <w:szCs w:val="18"/>
              </w:rPr>
            </w:pPr>
            <w:r w:rsidRPr="00F017A8">
              <w:rPr>
                <w:rFonts w:ascii="Tahoma" w:hAnsi="Tahoma" w:cs="Tahoma"/>
                <w:i/>
                <w:sz w:val="18"/>
                <w:szCs w:val="18"/>
              </w:rPr>
              <w:t>77.25</w:t>
            </w:r>
          </w:p>
        </w:tc>
      </w:tr>
    </w:tbl>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Cabe hacer mención que la lista de elegibles</w:t>
      </w:r>
      <w:r w:rsidR="0066787C" w:rsidRPr="00F017A8">
        <w:rPr>
          <w:rFonts w:ascii="Tahoma" w:hAnsi="Tahoma" w:cs="Tahoma"/>
          <w:i/>
          <w:sz w:val="18"/>
          <w:szCs w:val="18"/>
        </w:rPr>
        <w:t xml:space="preserve"> en comento, fue publicada el 17</w:t>
      </w:r>
      <w:r w:rsidRPr="00F017A8">
        <w:rPr>
          <w:rFonts w:ascii="Tahoma" w:hAnsi="Tahoma" w:cs="Tahoma"/>
          <w:i/>
          <w:sz w:val="18"/>
          <w:szCs w:val="18"/>
        </w:rPr>
        <w:t xml:space="preserve"> de agosto de 2018 y cobro firmeza el día </w:t>
      </w:r>
      <w:r w:rsidR="0066787C" w:rsidRPr="00F017A8">
        <w:rPr>
          <w:rFonts w:ascii="Tahoma" w:hAnsi="Tahoma" w:cs="Tahoma"/>
          <w:i/>
          <w:sz w:val="18"/>
          <w:szCs w:val="18"/>
        </w:rPr>
        <w:t>10 de septiembre</w:t>
      </w:r>
      <w:r w:rsidRPr="00F017A8">
        <w:rPr>
          <w:rFonts w:ascii="Tahoma" w:hAnsi="Tahoma" w:cs="Tahoma"/>
          <w:i/>
          <w:sz w:val="18"/>
          <w:szCs w:val="18"/>
        </w:rPr>
        <w:t xml:space="preserve"> de esta anualidad.</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CONSIDERACIONES SOBRE LAS PETICIONES DEL ACCIONANTE</w:t>
      </w:r>
    </w:p>
    <w:p w:rsidR="00E24133" w:rsidRPr="00F017A8" w:rsidRDefault="00E24133" w:rsidP="00F017A8">
      <w:pPr>
        <w:pStyle w:val="Sinespaciado"/>
        <w:jc w:val="both"/>
        <w:rPr>
          <w:rFonts w:ascii="Tahoma" w:hAnsi="Tahoma" w:cs="Tahoma"/>
          <w:i/>
          <w:sz w:val="18"/>
          <w:szCs w:val="18"/>
        </w:rPr>
      </w:pPr>
    </w:p>
    <w:p w:rsidR="00E24133" w:rsidRPr="00F017A8" w:rsidRDefault="0066787C" w:rsidP="00F017A8">
      <w:pPr>
        <w:pStyle w:val="Sinespaciado"/>
        <w:jc w:val="both"/>
        <w:rPr>
          <w:rFonts w:ascii="Tahoma" w:hAnsi="Tahoma" w:cs="Tahoma"/>
          <w:i/>
          <w:sz w:val="18"/>
          <w:szCs w:val="18"/>
        </w:rPr>
      </w:pPr>
      <w:r w:rsidRPr="00F017A8">
        <w:rPr>
          <w:rFonts w:ascii="Tahoma" w:hAnsi="Tahoma" w:cs="Tahoma"/>
          <w:i/>
          <w:sz w:val="18"/>
          <w:szCs w:val="18"/>
        </w:rPr>
        <w:t>La</w:t>
      </w:r>
      <w:r w:rsidR="00E24133" w:rsidRPr="00F017A8">
        <w:rPr>
          <w:rFonts w:ascii="Tahoma" w:hAnsi="Tahoma" w:cs="Tahoma"/>
          <w:i/>
          <w:sz w:val="18"/>
          <w:szCs w:val="18"/>
        </w:rPr>
        <w:t xml:space="preserve"> aspirante hace referencia en su escrito al OPEC No. </w:t>
      </w:r>
      <w:r w:rsidRPr="00F017A8">
        <w:rPr>
          <w:rFonts w:ascii="Tahoma" w:hAnsi="Tahoma" w:cs="Tahoma"/>
          <w:i/>
          <w:sz w:val="18"/>
          <w:szCs w:val="18"/>
        </w:rPr>
        <w:t>17005</w:t>
      </w:r>
      <w:r w:rsidR="00E24133" w:rsidRPr="00F017A8">
        <w:rPr>
          <w:rFonts w:ascii="Tahoma" w:hAnsi="Tahoma" w:cs="Tahoma"/>
          <w:i/>
          <w:sz w:val="18"/>
          <w:szCs w:val="18"/>
        </w:rPr>
        <w:t xml:space="preserve">, e impugna el actuar del Instituto Nacional de </w:t>
      </w:r>
      <w:r w:rsidRPr="00F017A8">
        <w:rPr>
          <w:rFonts w:ascii="Tahoma" w:hAnsi="Tahoma" w:cs="Tahoma"/>
          <w:i/>
          <w:sz w:val="18"/>
          <w:szCs w:val="18"/>
        </w:rPr>
        <w:t>Salud</w:t>
      </w:r>
      <w:r w:rsidR="00E24133" w:rsidRPr="00F017A8">
        <w:rPr>
          <w:rFonts w:ascii="Tahoma" w:hAnsi="Tahoma" w:cs="Tahoma"/>
          <w:i/>
          <w:sz w:val="18"/>
          <w:szCs w:val="18"/>
        </w:rPr>
        <w:t xml:space="preserve"> en relación a la firmeza, por mediar suspensión de la Convocatoria decretada por el Honorable Consejo de Estado. </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Se debe advertir que si bien la Convocatoria No. 428 de 2016 fue suspendida por medida cautelar dictada en auto del 23 de agosto de 2018 del Consejo de Estado, expediente 11001-03-25-000-2017-00326-00, la misma fue notificada a esta Comisión Nacional por Estado el 27 de Agosto del presente año, y de conformidad con lo establecido en el artículo 118 y 295 de la Ley 1564 del 2012, su efecto fue al día posterior de la citada notificación, el 28 de agosto de esta anualidad. </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Es necesario precisar que la medida fue aclarada mediante Auto Interlocutorio O-294-2018 del 6 de septiembre de 2018, el sentido que la suspensión provisional del proceso de selección </w:t>
      </w:r>
      <w:r w:rsidR="0066787C" w:rsidRPr="00F017A8">
        <w:rPr>
          <w:rFonts w:ascii="Tahoma" w:hAnsi="Tahoma" w:cs="Tahoma"/>
          <w:i/>
          <w:sz w:val="18"/>
          <w:szCs w:val="18"/>
        </w:rPr>
        <w:t>hacía</w:t>
      </w:r>
      <w:r w:rsidRPr="00F017A8">
        <w:rPr>
          <w:rFonts w:ascii="Tahoma" w:hAnsi="Tahoma" w:cs="Tahoma"/>
          <w:i/>
          <w:sz w:val="18"/>
          <w:szCs w:val="18"/>
        </w:rPr>
        <w:t xml:space="preserve"> referencia solo al Ministerio del Trabajo:</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lastRenderedPageBreak/>
        <w:t>“(…) PRIMERO: ORDENAR  a la Comisión Nacional del Servicio civil, como medida cautelar, suspender provisionalmente la actuación administrativa que se encuentra adelantando con ocasión del concurso de méritos abierto solo respecto al Ministerio de Trabajo (…)”</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Posteriormente, el H. Consejo de Estado, mediante auto interlocutorio O-283-2018 del 6 de septiembre del 2018, dispuso suspender nuevamente la convocatoria No. 428 de 2016 para ciertas entidades nacionales, radicado 11001-03-25-000-2018-0368-00:</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ind w:left="708"/>
        <w:jc w:val="both"/>
        <w:rPr>
          <w:rFonts w:ascii="Tahoma" w:hAnsi="Tahoma" w:cs="Tahoma"/>
          <w:i/>
          <w:sz w:val="18"/>
          <w:szCs w:val="18"/>
        </w:rPr>
      </w:pPr>
      <w:r w:rsidRPr="00F017A8">
        <w:rPr>
          <w:rFonts w:ascii="Tahoma" w:hAnsi="Tahoma" w:cs="Tahoma"/>
          <w:i/>
          <w:sz w:val="18"/>
          <w:szCs w:val="18"/>
        </w:rPr>
        <w:t>"(...)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 xml:space="preserve">A pesar de lo relacionado anteriormente, la lista de elegibles conformada a través de la resolución No. </w:t>
      </w:r>
      <w:r w:rsidR="0066787C" w:rsidRPr="00F017A8">
        <w:rPr>
          <w:rFonts w:ascii="Tahoma" w:hAnsi="Tahoma" w:cs="Tahoma"/>
          <w:i/>
          <w:sz w:val="18"/>
          <w:szCs w:val="18"/>
        </w:rPr>
        <w:t>20182110115005 del 16</w:t>
      </w:r>
      <w:r w:rsidRPr="00F017A8">
        <w:rPr>
          <w:rFonts w:ascii="Tahoma" w:hAnsi="Tahoma" w:cs="Tahoma"/>
          <w:i/>
          <w:sz w:val="18"/>
          <w:szCs w:val="18"/>
        </w:rPr>
        <w:t xml:space="preserve"> de agosto de 2018, cobró la debida firmeza cumpliendo con el artículo 56 del acuerdo No. 20161000001296 del 2016, modificado por el artículo 1 del Acuerdo No. 20171000000086 del 01 de junio de 2017, toda vez que, el día 27 de agosto hogaño no se encontraba suspendida la convocatoria No. 428 de 2016, por cuanto la medida cautelar del proveído fechado 23 de agosto de 2018 no abarcaba al Instituto Nacional de </w:t>
      </w:r>
      <w:r w:rsidR="0066787C" w:rsidRPr="00F017A8">
        <w:rPr>
          <w:rFonts w:ascii="Tahoma" w:hAnsi="Tahoma" w:cs="Tahoma"/>
          <w:i/>
          <w:sz w:val="18"/>
          <w:szCs w:val="18"/>
        </w:rPr>
        <w:t>Salud.</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E24133" w:rsidRPr="00F017A8" w:rsidRDefault="00E24133" w:rsidP="00F017A8">
      <w:pPr>
        <w:pStyle w:val="Sinespaciado"/>
        <w:jc w:val="both"/>
        <w:rPr>
          <w:rFonts w:ascii="Tahoma" w:hAnsi="Tahoma" w:cs="Tahoma"/>
          <w:i/>
          <w:sz w:val="18"/>
          <w:szCs w:val="18"/>
        </w:rPr>
      </w:pP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w:t>
      </w:r>
    </w:p>
    <w:p w:rsidR="00E24133" w:rsidRPr="00F017A8" w:rsidRDefault="00E24133" w:rsidP="00F017A8">
      <w:pPr>
        <w:pStyle w:val="Sinespaciado"/>
        <w:jc w:val="both"/>
        <w:rPr>
          <w:rFonts w:ascii="Tahoma" w:hAnsi="Tahoma" w:cs="Tahoma"/>
          <w:i/>
          <w:sz w:val="18"/>
          <w:szCs w:val="18"/>
        </w:rPr>
      </w:pPr>
      <w:r w:rsidRPr="00F017A8">
        <w:rPr>
          <w:rFonts w:ascii="Tahoma" w:hAnsi="Tahoma" w:cs="Tahoma"/>
          <w:i/>
          <w:sz w:val="18"/>
          <w:szCs w:val="18"/>
        </w:rPr>
        <w:t>Por lo anotado, se concluye que las pretensiones de la acción de tutela frente a esta Comisión no surte efecto alguno dado que se ha cumplido a cabalidad las reglas del concurso hasta la firmeza de las listas de elegibles; lo concerniente a los procesos posteriores como, nombramientos en periodo de prueba, forman parte de las actuaciones debidas por las instituciones nacionales involucradas en el proceso.</w:t>
      </w:r>
    </w:p>
    <w:p w:rsidR="0066787C" w:rsidRPr="00F017A8" w:rsidRDefault="0066787C" w:rsidP="00F017A8">
      <w:pPr>
        <w:pStyle w:val="Sinespaciado"/>
        <w:jc w:val="both"/>
        <w:rPr>
          <w:rFonts w:ascii="Tahoma" w:hAnsi="Tahoma" w:cs="Tahoma"/>
          <w:i/>
          <w:sz w:val="18"/>
          <w:szCs w:val="18"/>
        </w:rPr>
      </w:pPr>
    </w:p>
    <w:p w:rsidR="0066787C" w:rsidRPr="00F017A8" w:rsidRDefault="0066787C" w:rsidP="00F017A8">
      <w:pPr>
        <w:pStyle w:val="Sinespaciado"/>
        <w:jc w:val="both"/>
        <w:rPr>
          <w:rFonts w:ascii="Tahoma" w:hAnsi="Tahoma" w:cs="Tahoma"/>
          <w:b/>
          <w:sz w:val="18"/>
          <w:szCs w:val="18"/>
        </w:rPr>
      </w:pPr>
      <w:r w:rsidRPr="00F017A8">
        <w:rPr>
          <w:rFonts w:ascii="Tahoma" w:hAnsi="Tahoma" w:cs="Tahoma"/>
          <w:b/>
          <w:sz w:val="18"/>
          <w:szCs w:val="18"/>
        </w:rPr>
        <w:t>El INSTITUTO NACIONAL DE SALUD contestó:</w:t>
      </w:r>
    </w:p>
    <w:p w:rsidR="0066787C" w:rsidRPr="00F017A8" w:rsidRDefault="0066787C" w:rsidP="00F017A8">
      <w:pPr>
        <w:pStyle w:val="Sinespaciado"/>
        <w:jc w:val="both"/>
        <w:rPr>
          <w:rFonts w:ascii="Tahoma" w:hAnsi="Tahoma" w:cs="Tahoma"/>
          <w:b/>
          <w:sz w:val="18"/>
          <w:szCs w:val="18"/>
        </w:rPr>
      </w:pPr>
    </w:p>
    <w:p w:rsidR="004E5AAB" w:rsidRPr="00F017A8" w:rsidRDefault="0066787C" w:rsidP="00F017A8">
      <w:pPr>
        <w:pStyle w:val="Sinespaciado"/>
        <w:jc w:val="both"/>
        <w:rPr>
          <w:rFonts w:ascii="Tahoma" w:hAnsi="Tahoma" w:cs="Tahoma"/>
          <w:i/>
          <w:sz w:val="18"/>
          <w:szCs w:val="18"/>
        </w:rPr>
      </w:pPr>
      <w:r w:rsidRPr="00F017A8">
        <w:rPr>
          <w:rFonts w:ascii="Tahoma" w:hAnsi="Tahoma" w:cs="Tahoma"/>
          <w:i/>
          <w:sz w:val="18"/>
          <w:szCs w:val="18"/>
        </w:rPr>
        <w:t>“(…)</w:t>
      </w:r>
      <w:r w:rsidR="004E5AAB" w:rsidRPr="00F017A8">
        <w:rPr>
          <w:rFonts w:ascii="Tahoma" w:hAnsi="Tahoma" w:cs="Tahoma"/>
          <w:i/>
          <w:sz w:val="18"/>
          <w:szCs w:val="18"/>
        </w:rPr>
        <w:t>El INS actualmente está en la imposibilidad de nombrar y posesionar a los elegibles de las listas conformadas dentro de la convocatoria 428 de 2016 porque:</w:t>
      </w: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(i) La Convocatoria 428 de 2016 se encuentra suspendida en virtud del auto interlocutorio 0-283-2018 del 06 de septiembre de 2018 proferido por el Consejo de Estado dentro del radicado 11001-03-25-000-2018-00368-00, Consejero William Hernández Gómez y, hasta tanto no exista un pronunciamiento de fondo existe la imposibilidad para el INS de nombrar en período de prueba a las personas que aparecen en las listas de elegibles.</w:t>
      </w:r>
    </w:p>
    <w:p w:rsidR="004E5AAB" w:rsidRPr="00F017A8" w:rsidRDefault="004E5AAB"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La Constitución Política estableció en su artículo 130 la creación de la Comisión Nacional del Servicio Civil -CNSC-, como la Entidad responsable de la administración y vigilancia de las carreras de los servidores públicos, a excepción de las de carácter especial.</w:t>
      </w:r>
    </w:p>
    <w:p w:rsidR="004E5AAB" w:rsidRPr="00F017A8" w:rsidRDefault="004E5AAB" w:rsidP="00F017A8">
      <w:pPr>
        <w:pStyle w:val="Sinespaciado"/>
        <w:jc w:val="both"/>
        <w:rPr>
          <w:rFonts w:ascii="Tahoma" w:hAnsi="Tahoma" w:cs="Tahoma"/>
          <w:i/>
          <w:sz w:val="18"/>
          <w:szCs w:val="18"/>
        </w:rPr>
      </w:pPr>
    </w:p>
    <w:p w:rsidR="0066787C"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Por su parte la Ley 909 de 2004, artículo 13 dispuso la organización y estructura de la CNSC.</w:t>
      </w:r>
    </w:p>
    <w:p w:rsidR="004E5AAB" w:rsidRPr="00F017A8" w:rsidRDefault="004E5AAB"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De acuerdo con el Decreto 1083 de 2015, artículo 2.2.5.3.2 -único reglamentario de la Función Pública-, la provisión de una vacancia definitiva se realiza por nombramiento ordinario para los empleos de libre nombramiento y remoción; y por nombramiento en período de prueba o provisional para los empleos de carrera. La provisión tiene lugar atendiendo el orden establecido legalmente y. por instrucción de la Comisión Nacional del Servicio Civil -CNSC-.</w:t>
      </w:r>
    </w:p>
    <w:p w:rsidR="004E5AAB" w:rsidRPr="00F017A8" w:rsidRDefault="004E5AAB"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El artículo 2.1.6.1 y 2.2.6.2 ibídem prevén respectivamente que la provisión de un empleo de carrera atiende a un proceso de selección o concurso adelantado por la Comisión Nacional del Servicio Civil -CNSC- y conformado por las siguientes etapas: convocatoria; reclutamiento; aplicación de pruebas; conformación de listas de elegibles v periodo de prueba.</w:t>
      </w: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lastRenderedPageBreak/>
        <w:t>Visto lo anterior, se tiene que la actuación administrativa de la CNSC como responsable de la administración y vigilancia de las carreras de los empleados públicos necesariamente incluye todas las etapas del proceso de selección, incluido el nombramiento en período de prueba que cada nominador hace en la respectiva Entidad pública, porque actúa como garante y protector del sistema de mérito.</w:t>
      </w:r>
    </w:p>
    <w:p w:rsidR="004E5AAB" w:rsidRPr="00F017A8" w:rsidRDefault="004E5AAB"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Así las cosas, si el órgano de cierre de la jurisdicción contencioso administrativo decretó la medida cautelar de suspensión provisional de la actuación administrativa de la CNSC para el caso de la citada convocatoria, corresponde entonces a las Entidades participantes en dicho proceso de selección, cumplir lo ordenado por el máximo tribunal en materia administrativa hasta que se profiera sentencia.</w:t>
      </w:r>
    </w:p>
    <w:p w:rsidR="00E24133" w:rsidRPr="00F017A8" w:rsidRDefault="00E24133"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w:t>
      </w:r>
    </w:p>
    <w:p w:rsidR="004E5AAB" w:rsidRPr="00F017A8" w:rsidRDefault="004E5AAB"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En el mismo sentido, se tiene que la firmeza de la lista de elegibles en el caso sub examine, de acuerdo con el banco de lista de elegibles de la CNSC ocurrió el 10 de septiembre de 2018, esto es, en fecha posterior a la decisión del Consejo de Estado de suspender la convocatoria, incluido el nombramiento en período de prueba como ya se explicó anteriormente.</w:t>
      </w:r>
    </w:p>
    <w:p w:rsidR="00A157BE" w:rsidRPr="00F017A8" w:rsidRDefault="00A157BE" w:rsidP="00F017A8">
      <w:pPr>
        <w:pStyle w:val="Sinespaciado"/>
        <w:jc w:val="both"/>
        <w:rPr>
          <w:rFonts w:ascii="Tahoma" w:hAnsi="Tahoma" w:cs="Tahoma"/>
          <w:i/>
          <w:sz w:val="18"/>
          <w:szCs w:val="18"/>
        </w:rPr>
      </w:pPr>
    </w:p>
    <w:p w:rsidR="004E5AAB" w:rsidRPr="00F017A8" w:rsidRDefault="004E5AAB" w:rsidP="00F017A8">
      <w:pPr>
        <w:pStyle w:val="Sinespaciado"/>
        <w:jc w:val="both"/>
        <w:rPr>
          <w:rFonts w:ascii="Tahoma" w:hAnsi="Tahoma" w:cs="Tahoma"/>
          <w:i/>
          <w:sz w:val="18"/>
          <w:szCs w:val="18"/>
        </w:rPr>
      </w:pPr>
      <w:r w:rsidRPr="00F017A8">
        <w:rPr>
          <w:rFonts w:ascii="Tahoma" w:hAnsi="Tahoma" w:cs="Tahoma"/>
          <w:i/>
          <w:sz w:val="18"/>
          <w:szCs w:val="18"/>
        </w:rPr>
        <w:t>Proceder entonces a efectuar nombramiento en período de prueba además de ir en contra de la decisión del Honorable Consejo de Estado, haría inocua la medida cautelar, al contrariar su finalidad.</w:t>
      </w:r>
    </w:p>
    <w:p w:rsidR="00A157BE" w:rsidRPr="00F017A8" w:rsidRDefault="00A157BE" w:rsidP="00F017A8">
      <w:pPr>
        <w:pStyle w:val="Sinespaciado"/>
        <w:jc w:val="both"/>
        <w:rPr>
          <w:rFonts w:ascii="Tahoma" w:hAnsi="Tahoma" w:cs="Tahoma"/>
          <w:i/>
          <w:sz w:val="18"/>
          <w:szCs w:val="18"/>
        </w:rPr>
      </w:pPr>
      <w:r w:rsidRPr="00F017A8">
        <w:rPr>
          <w:rFonts w:ascii="Tahoma" w:hAnsi="Tahoma" w:cs="Tahoma"/>
          <w:i/>
          <w:sz w:val="18"/>
          <w:szCs w:val="18"/>
        </w:rPr>
        <w:t>(…)</w:t>
      </w:r>
    </w:p>
    <w:p w:rsidR="00A157BE" w:rsidRPr="00F017A8" w:rsidRDefault="00A157BE" w:rsidP="00F017A8">
      <w:pPr>
        <w:pStyle w:val="Sinespaciado"/>
        <w:jc w:val="both"/>
        <w:rPr>
          <w:rFonts w:ascii="Tahoma" w:hAnsi="Tahoma" w:cs="Tahoma"/>
          <w:i/>
          <w:sz w:val="18"/>
          <w:szCs w:val="18"/>
        </w:rPr>
      </w:pPr>
    </w:p>
    <w:p w:rsidR="00A157BE" w:rsidRPr="00F017A8" w:rsidRDefault="00A157BE" w:rsidP="00F017A8">
      <w:pPr>
        <w:pStyle w:val="Sinespaciado"/>
        <w:jc w:val="both"/>
        <w:rPr>
          <w:rFonts w:ascii="Tahoma" w:hAnsi="Tahoma" w:cs="Tahoma"/>
          <w:i/>
          <w:sz w:val="18"/>
          <w:szCs w:val="18"/>
        </w:rPr>
      </w:pPr>
      <w:r w:rsidRPr="00F017A8">
        <w:rPr>
          <w:rFonts w:ascii="Tahoma" w:hAnsi="Tahoma" w:cs="Tahoma"/>
          <w:i/>
          <w:sz w:val="18"/>
          <w:szCs w:val="18"/>
        </w:rPr>
        <w:t>De lo anterior se desprende que la Entidad no cuenta con los recursos presupuéstales para asumir la obligación que conlleva no solo el nombramiento y posesión de los nuevos funcionarios, sino también la liquidación de prestaciones y demás emolumentos de aquellos funcionarios a quienes se necesariamente se les termina la provisionalidad precisamente por la provisión en virtud del concurso de méritos del empleo público que ocupan actualmente. Ni existe posibilidad presupuestal que le permita hacer movimientos que garanticen recursos para proveer las vacantes.</w:t>
      </w:r>
    </w:p>
    <w:p w:rsidR="00A157BE" w:rsidRPr="00F017A8" w:rsidRDefault="00A157BE" w:rsidP="00F017A8">
      <w:pPr>
        <w:pStyle w:val="Sinespaciado"/>
        <w:jc w:val="both"/>
        <w:rPr>
          <w:rFonts w:ascii="Tahoma" w:hAnsi="Tahoma" w:cs="Tahoma"/>
          <w:i/>
          <w:sz w:val="18"/>
          <w:szCs w:val="18"/>
        </w:rPr>
      </w:pPr>
      <w:r w:rsidRPr="00F017A8">
        <w:rPr>
          <w:rFonts w:ascii="Tahoma" w:hAnsi="Tahoma" w:cs="Tahoma"/>
          <w:i/>
          <w:sz w:val="18"/>
          <w:szCs w:val="18"/>
        </w:rPr>
        <w:t>(…)</w:t>
      </w:r>
    </w:p>
    <w:p w:rsidR="00A157BE" w:rsidRPr="00F017A8" w:rsidRDefault="00A157BE" w:rsidP="00F017A8">
      <w:pPr>
        <w:pStyle w:val="Sinespaciado"/>
        <w:jc w:val="both"/>
        <w:rPr>
          <w:rFonts w:ascii="Tahoma" w:hAnsi="Tahoma" w:cs="Tahoma"/>
          <w:i/>
          <w:sz w:val="18"/>
          <w:szCs w:val="18"/>
        </w:rPr>
      </w:pPr>
    </w:p>
    <w:p w:rsidR="00A157BE" w:rsidRPr="00F017A8" w:rsidRDefault="00A157BE" w:rsidP="00F017A8">
      <w:pPr>
        <w:pStyle w:val="Sinespaciado"/>
        <w:jc w:val="center"/>
        <w:rPr>
          <w:rFonts w:ascii="Tahoma" w:hAnsi="Tahoma" w:cs="Tahoma"/>
          <w:i/>
          <w:sz w:val="18"/>
          <w:szCs w:val="18"/>
        </w:rPr>
      </w:pPr>
      <w:r w:rsidRPr="00F017A8">
        <w:rPr>
          <w:rFonts w:ascii="Tahoma" w:hAnsi="Tahoma" w:cs="Tahoma"/>
          <w:i/>
          <w:sz w:val="18"/>
          <w:szCs w:val="18"/>
        </w:rPr>
        <w:t>PETICIÓN</w:t>
      </w:r>
    </w:p>
    <w:p w:rsidR="00A157BE" w:rsidRPr="00F017A8" w:rsidRDefault="00A157BE" w:rsidP="00F017A8">
      <w:pPr>
        <w:pStyle w:val="Sinespaciado"/>
        <w:jc w:val="center"/>
        <w:rPr>
          <w:rFonts w:ascii="Tahoma" w:hAnsi="Tahoma" w:cs="Tahoma"/>
          <w:i/>
          <w:sz w:val="18"/>
          <w:szCs w:val="18"/>
        </w:rPr>
      </w:pPr>
    </w:p>
    <w:p w:rsidR="00A157BE" w:rsidRPr="00F017A8" w:rsidRDefault="00A157BE" w:rsidP="00F017A8">
      <w:pPr>
        <w:pStyle w:val="Sinespaciado"/>
        <w:jc w:val="both"/>
        <w:rPr>
          <w:rFonts w:ascii="Tahoma" w:hAnsi="Tahoma" w:cs="Tahoma"/>
          <w:i/>
          <w:sz w:val="18"/>
          <w:szCs w:val="18"/>
        </w:rPr>
      </w:pPr>
      <w:r w:rsidRPr="00F017A8">
        <w:rPr>
          <w:rFonts w:ascii="Tahoma" w:hAnsi="Tahoma" w:cs="Tahoma"/>
          <w:i/>
          <w:sz w:val="18"/>
          <w:szCs w:val="18"/>
        </w:rPr>
        <w:t>Con fundamento en las consideraciones expuestas, respetuosamente solicito a su Despacho:</w:t>
      </w:r>
    </w:p>
    <w:p w:rsidR="00A157BE" w:rsidRPr="00F017A8" w:rsidRDefault="00A157BE" w:rsidP="00F017A8">
      <w:pPr>
        <w:pStyle w:val="Sinespaciado"/>
        <w:jc w:val="both"/>
        <w:rPr>
          <w:rFonts w:ascii="Tahoma" w:hAnsi="Tahoma" w:cs="Tahoma"/>
          <w:i/>
          <w:sz w:val="18"/>
          <w:szCs w:val="18"/>
        </w:rPr>
      </w:pPr>
    </w:p>
    <w:p w:rsidR="00A157BE" w:rsidRPr="00F017A8" w:rsidRDefault="00A157BE" w:rsidP="00F017A8">
      <w:pPr>
        <w:pStyle w:val="Sinespaciado"/>
        <w:jc w:val="both"/>
        <w:rPr>
          <w:rFonts w:ascii="Tahoma" w:hAnsi="Tahoma" w:cs="Tahoma"/>
          <w:i/>
          <w:sz w:val="18"/>
          <w:szCs w:val="18"/>
        </w:rPr>
      </w:pPr>
      <w:r w:rsidRPr="00F017A8">
        <w:rPr>
          <w:rFonts w:ascii="Tahoma" w:hAnsi="Tahoma" w:cs="Tahoma"/>
          <w:i/>
          <w:sz w:val="18"/>
          <w:szCs w:val="18"/>
        </w:rPr>
        <w:t>Respecto de la orden solicitada en sede de tutela en contra del INS, abstenerse de impartirla teniendo en cuenta que las actuaciones derivadas de la convocatoria 428 de 2016 se encuentran suspendidas y; en todo caso, ante la imposibilidad presupuestal de la Entidad de cumplir con las obligaciones que se derivan del nombramiento y posesión de un nuevo funcionario y de la liquidación de prestaciones sociales del funcionario que ocupa el cargo actualmente en provisionalidad.</w:t>
      </w:r>
    </w:p>
    <w:p w:rsidR="004E5AAB" w:rsidRPr="00F017A8" w:rsidRDefault="004E5AAB" w:rsidP="00F017A8">
      <w:pPr>
        <w:pStyle w:val="Sinespaciado"/>
        <w:jc w:val="both"/>
        <w:rPr>
          <w:rFonts w:ascii="Tahoma" w:hAnsi="Tahoma" w:cs="Tahoma"/>
          <w:i/>
          <w:sz w:val="18"/>
          <w:szCs w:val="18"/>
        </w:rPr>
      </w:pPr>
    </w:p>
    <w:p w:rsidR="00E24133" w:rsidRPr="00F017A8" w:rsidRDefault="00E24133" w:rsidP="00F017A8">
      <w:pPr>
        <w:pStyle w:val="Textoindependiente"/>
        <w:spacing w:after="0"/>
        <w:jc w:val="both"/>
        <w:rPr>
          <w:rFonts w:ascii="Tahoma" w:hAnsi="Tahoma" w:cs="Tahoma"/>
          <w:b/>
          <w:sz w:val="18"/>
          <w:szCs w:val="18"/>
          <w:lang w:val="es-CO"/>
        </w:rPr>
      </w:pPr>
      <w:r w:rsidRPr="00F017A8">
        <w:rPr>
          <w:rFonts w:ascii="Tahoma" w:hAnsi="Tahoma" w:cs="Tahoma"/>
          <w:b/>
          <w:sz w:val="18"/>
          <w:szCs w:val="18"/>
          <w:lang w:val="es-CO"/>
        </w:rPr>
        <w:t>4. LAS PRUEBAS:</w:t>
      </w:r>
    </w:p>
    <w:p w:rsidR="00E24133" w:rsidRPr="00F017A8" w:rsidRDefault="00E24133" w:rsidP="00F017A8">
      <w:pPr>
        <w:pStyle w:val="Textoindependiente"/>
        <w:spacing w:after="0"/>
        <w:jc w:val="both"/>
        <w:rPr>
          <w:rFonts w:ascii="Tahoma" w:hAnsi="Tahoma" w:cs="Tahoma"/>
          <w:sz w:val="18"/>
          <w:szCs w:val="18"/>
          <w:lang w:val="es-CO"/>
        </w:rPr>
      </w:pPr>
    </w:p>
    <w:p w:rsidR="00E24133" w:rsidRPr="00F017A8" w:rsidRDefault="00E24133" w:rsidP="00F017A8">
      <w:pPr>
        <w:pStyle w:val="Textoindependiente"/>
        <w:spacing w:after="0"/>
        <w:jc w:val="both"/>
        <w:rPr>
          <w:rFonts w:ascii="Tahoma" w:hAnsi="Tahoma" w:cs="Tahoma"/>
          <w:sz w:val="18"/>
          <w:szCs w:val="18"/>
          <w:lang w:val="es-CO"/>
        </w:rPr>
      </w:pPr>
      <w:r w:rsidRPr="00F017A8">
        <w:rPr>
          <w:rFonts w:ascii="Tahoma" w:hAnsi="Tahoma" w:cs="Tahoma"/>
          <w:sz w:val="18"/>
          <w:szCs w:val="18"/>
          <w:lang w:val="es-CO"/>
        </w:rPr>
        <w:t>El demandante aportó las siguientes pruebas en un CD para acreditar los supuestos de hecho de la demanda:</w:t>
      </w:r>
    </w:p>
    <w:p w:rsidR="00E24133" w:rsidRPr="00F017A8" w:rsidRDefault="00E24133" w:rsidP="00F017A8">
      <w:pPr>
        <w:pStyle w:val="Textoindependiente"/>
        <w:spacing w:after="0"/>
        <w:jc w:val="both"/>
        <w:rPr>
          <w:rFonts w:ascii="Tahoma" w:hAnsi="Tahoma" w:cs="Tahoma"/>
          <w:sz w:val="18"/>
          <w:szCs w:val="18"/>
          <w:lang w:val="es-CO"/>
        </w:rPr>
      </w:pPr>
    </w:p>
    <w:p w:rsidR="00E24133" w:rsidRPr="00F017A8" w:rsidRDefault="00E24133"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 xml:space="preserve">Resolución No. CNSC </w:t>
      </w:r>
      <w:r w:rsidR="00A157BE" w:rsidRPr="00F017A8">
        <w:rPr>
          <w:rFonts w:ascii="Tahoma" w:hAnsi="Tahoma" w:cs="Tahoma"/>
          <w:sz w:val="18"/>
          <w:szCs w:val="18"/>
          <w:lang w:val="es-CO"/>
        </w:rPr>
        <w:t>20182110115005 del 16 de agosto de 2018.</w:t>
      </w:r>
    </w:p>
    <w:p w:rsidR="00A157BE" w:rsidRPr="00F017A8" w:rsidRDefault="00A157BE"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Comunicación firmeza de la lista de elegibles.</w:t>
      </w:r>
    </w:p>
    <w:p w:rsidR="00A157BE" w:rsidRPr="00F017A8" w:rsidRDefault="00A157BE"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Resolución NO. CNSC 20182120127055 del 10 de septiembre de 2018.</w:t>
      </w:r>
    </w:p>
    <w:p w:rsidR="00A157BE" w:rsidRPr="00F017A8" w:rsidRDefault="00411595"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Criterio unificado sobre lista de elegibles proferido por la CNSC.</w:t>
      </w:r>
    </w:p>
    <w:p w:rsidR="00411595" w:rsidRPr="00F017A8" w:rsidRDefault="00411595"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fallo de tutela proferido por el juzgado 47 administrativo de Bogotá</w:t>
      </w:r>
      <w:r w:rsidR="005113DC" w:rsidRPr="00F017A8">
        <w:rPr>
          <w:rFonts w:ascii="Tahoma" w:hAnsi="Tahoma" w:cs="Tahoma"/>
          <w:sz w:val="18"/>
          <w:szCs w:val="18"/>
          <w:lang w:val="es-CO"/>
        </w:rPr>
        <w:t>, juzgado 62 administrativo de Bogotá y juzgado 7 administrativo de Bucaramanga.</w:t>
      </w:r>
    </w:p>
    <w:p w:rsidR="00411595" w:rsidRPr="00F017A8" w:rsidRDefault="005113DC"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interlocutorio O-261-2018 que decide medida cautelar proferido por el Consejo de Estado.</w:t>
      </w:r>
    </w:p>
    <w:p w:rsidR="005113DC" w:rsidRPr="00F017A8" w:rsidRDefault="005113DC"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de 6 de septiembre de 2018 que aclara providencia proferido por el Consejo de Estado.</w:t>
      </w:r>
    </w:p>
    <w:p w:rsidR="005113DC" w:rsidRPr="00F017A8" w:rsidRDefault="005113DC"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auto que resuelve solicitudes del 1 de octubre de 2018 proferido por el Consejo de Estado.</w:t>
      </w:r>
    </w:p>
    <w:p w:rsidR="00E24133" w:rsidRPr="00F017A8" w:rsidRDefault="005113DC" w:rsidP="00F017A8">
      <w:pPr>
        <w:pStyle w:val="Textoindependiente"/>
        <w:numPr>
          <w:ilvl w:val="0"/>
          <w:numId w:val="4"/>
        </w:numPr>
        <w:spacing w:after="0"/>
        <w:jc w:val="both"/>
        <w:rPr>
          <w:rFonts w:ascii="Tahoma" w:hAnsi="Tahoma" w:cs="Tahoma"/>
          <w:sz w:val="18"/>
          <w:szCs w:val="18"/>
          <w:lang w:val="es-CO"/>
        </w:rPr>
      </w:pPr>
      <w:r w:rsidRPr="00F017A8">
        <w:rPr>
          <w:rFonts w:ascii="Tahoma" w:hAnsi="Tahoma" w:cs="Tahoma"/>
          <w:sz w:val="18"/>
          <w:szCs w:val="18"/>
          <w:lang w:val="es-CO"/>
        </w:rPr>
        <w:t>Copia de fallo de tutela proferido por el juzgado 32 administrativo de Bogotá.</w:t>
      </w:r>
    </w:p>
    <w:p w:rsidR="00E24133" w:rsidRPr="00F017A8" w:rsidRDefault="00E24133" w:rsidP="00F017A8">
      <w:pPr>
        <w:pStyle w:val="Textoindependiente"/>
        <w:spacing w:after="0"/>
        <w:ind w:left="720"/>
        <w:jc w:val="both"/>
        <w:rPr>
          <w:rFonts w:ascii="Tahoma" w:hAnsi="Tahoma" w:cs="Tahoma"/>
          <w:sz w:val="18"/>
          <w:szCs w:val="18"/>
          <w:lang w:val="es-CO"/>
        </w:rPr>
      </w:pPr>
    </w:p>
    <w:p w:rsidR="00E24133" w:rsidRPr="00F017A8" w:rsidRDefault="00E24133" w:rsidP="00F017A8">
      <w:pPr>
        <w:pStyle w:val="Textoindependiente"/>
        <w:jc w:val="center"/>
        <w:rPr>
          <w:rFonts w:ascii="Tahoma" w:hAnsi="Tahoma" w:cs="Tahoma"/>
          <w:b/>
          <w:sz w:val="18"/>
          <w:szCs w:val="18"/>
          <w:lang w:val="es-CO"/>
        </w:rPr>
      </w:pPr>
      <w:r w:rsidRPr="00F017A8">
        <w:rPr>
          <w:rFonts w:ascii="Tahoma" w:hAnsi="Tahoma" w:cs="Tahoma"/>
          <w:b/>
          <w:sz w:val="18"/>
          <w:szCs w:val="18"/>
          <w:lang w:val="es-CO"/>
        </w:rPr>
        <w:t>5. CONSIDERACIONES:</w:t>
      </w:r>
    </w:p>
    <w:p w:rsidR="00E24133" w:rsidRPr="00F017A8" w:rsidRDefault="00E24133" w:rsidP="00F017A8">
      <w:pPr>
        <w:numPr>
          <w:ilvl w:val="1"/>
          <w:numId w:val="2"/>
        </w:numPr>
        <w:tabs>
          <w:tab w:val="left" w:pos="0"/>
          <w:tab w:val="left" w:pos="284"/>
          <w:tab w:val="left" w:pos="426"/>
        </w:tabs>
        <w:ind w:left="0" w:firstLine="0"/>
        <w:jc w:val="both"/>
        <w:rPr>
          <w:rFonts w:ascii="Tahoma" w:eastAsia="Calibri" w:hAnsi="Tahoma" w:cs="Tahoma"/>
          <w:b/>
          <w:sz w:val="18"/>
          <w:szCs w:val="18"/>
        </w:rPr>
      </w:pPr>
      <w:r w:rsidRPr="00F017A8">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F017A8">
        <w:rPr>
          <w:rFonts w:ascii="Tahoma" w:eastAsia="Calibri" w:hAnsi="Tahoma" w:cs="Tahoma"/>
          <w:i/>
          <w:sz w:val="18"/>
          <w:szCs w:val="18"/>
        </w:rPr>
        <w:t>Por el cual se reglamenta la acción de tutela consagrada en el artículo 86 de la Constitución Política”</w:t>
      </w:r>
      <w:r w:rsidRPr="00F017A8">
        <w:rPr>
          <w:rFonts w:ascii="Tahoma" w:eastAsia="Calibri" w:hAnsi="Tahoma" w:cs="Tahoma"/>
          <w:sz w:val="18"/>
          <w:szCs w:val="18"/>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w:t>
      </w:r>
      <w:r w:rsidRPr="00F017A8">
        <w:rPr>
          <w:rFonts w:ascii="Tahoma" w:eastAsia="Calibri" w:hAnsi="Tahoma" w:cs="Tahoma"/>
          <w:sz w:val="18"/>
          <w:szCs w:val="18"/>
        </w:rPr>
        <w:lastRenderedPageBreak/>
        <w:t>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E24133" w:rsidRPr="00F017A8" w:rsidRDefault="00E24133" w:rsidP="00F017A8">
      <w:pPr>
        <w:ind w:left="708"/>
        <w:jc w:val="both"/>
        <w:rPr>
          <w:rFonts w:ascii="Tahoma" w:eastAsia="Calibri" w:hAnsi="Tahoma" w:cs="Tahoma"/>
          <w:sz w:val="18"/>
          <w:szCs w:val="18"/>
        </w:rPr>
      </w:pPr>
    </w:p>
    <w:p w:rsidR="00E24133" w:rsidRPr="00F017A8" w:rsidRDefault="00E24133" w:rsidP="00F017A8">
      <w:pPr>
        <w:jc w:val="both"/>
        <w:rPr>
          <w:rFonts w:ascii="Tahoma" w:eastAsia="Calibri" w:hAnsi="Tahoma" w:cs="Tahoma"/>
          <w:sz w:val="18"/>
          <w:szCs w:val="18"/>
        </w:rPr>
      </w:pPr>
      <w:r w:rsidRPr="00F017A8">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E24133" w:rsidRPr="00F017A8" w:rsidRDefault="00E24133" w:rsidP="00F017A8">
      <w:pPr>
        <w:tabs>
          <w:tab w:val="left" w:pos="709"/>
        </w:tabs>
        <w:jc w:val="both"/>
        <w:rPr>
          <w:rFonts w:ascii="Tahoma" w:eastAsia="Calibri" w:hAnsi="Tahoma" w:cs="Tahoma"/>
          <w:sz w:val="18"/>
          <w:szCs w:val="18"/>
        </w:rPr>
      </w:pPr>
    </w:p>
    <w:p w:rsidR="005113DC" w:rsidRPr="00F017A8" w:rsidRDefault="00E24133" w:rsidP="00F017A8">
      <w:pPr>
        <w:pStyle w:val="Prrafodelista"/>
        <w:numPr>
          <w:ilvl w:val="1"/>
          <w:numId w:val="2"/>
        </w:numPr>
        <w:tabs>
          <w:tab w:val="left" w:pos="284"/>
        </w:tabs>
        <w:ind w:left="0" w:firstLine="0"/>
        <w:jc w:val="both"/>
        <w:rPr>
          <w:rFonts w:ascii="Tahoma" w:hAnsi="Tahoma" w:cs="Tahoma"/>
          <w:sz w:val="18"/>
          <w:szCs w:val="18"/>
          <w:lang w:val="es-ES_tradnl"/>
        </w:rPr>
      </w:pPr>
      <w:r w:rsidRPr="00F017A8">
        <w:rPr>
          <w:rFonts w:ascii="Tahoma" w:hAnsi="Tahoma" w:cs="Tahoma"/>
          <w:sz w:val="18"/>
          <w:szCs w:val="18"/>
          <w:lang w:val="es-ES_tradnl"/>
        </w:rPr>
        <w:t xml:space="preserve">Observa el Despacho que el derecho fundamental del cual pretende obtener protección el accionante es </w:t>
      </w:r>
      <w:r w:rsidRPr="00F017A8">
        <w:rPr>
          <w:rFonts w:ascii="Tahoma" w:hAnsi="Tahoma" w:cs="Tahoma"/>
          <w:sz w:val="18"/>
          <w:szCs w:val="18"/>
          <w:lang w:val="es-MX"/>
        </w:rPr>
        <w:t>a la igualdad, acceso a la carrera administrativa, trabajo, confianza legítima y debido proceso, toda vez que la entidad no ha realizado las actuaciones pendientes para su</w:t>
      </w:r>
      <w:r w:rsidR="005113DC" w:rsidRPr="00F017A8">
        <w:rPr>
          <w:rFonts w:ascii="Tahoma" w:hAnsi="Tahoma" w:cs="Tahoma"/>
          <w:sz w:val="18"/>
          <w:szCs w:val="18"/>
          <w:lang w:val="es-MX"/>
        </w:rPr>
        <w:t xml:space="preserve"> nombramiento y posesión en periodo de prueba en el cargo de carrera profesional especializado código 2028 grado 19. </w:t>
      </w:r>
    </w:p>
    <w:p w:rsidR="00E24133" w:rsidRPr="00F017A8" w:rsidRDefault="00E24133" w:rsidP="00F017A8">
      <w:pPr>
        <w:pStyle w:val="Prrafodelista"/>
        <w:tabs>
          <w:tab w:val="left" w:pos="284"/>
        </w:tabs>
        <w:ind w:left="0"/>
        <w:jc w:val="both"/>
        <w:rPr>
          <w:rFonts w:ascii="Tahoma" w:hAnsi="Tahoma" w:cs="Tahoma"/>
          <w:sz w:val="18"/>
          <w:szCs w:val="18"/>
          <w:lang w:val="es-ES_tradnl"/>
        </w:rPr>
      </w:pPr>
    </w:p>
    <w:p w:rsidR="00E24133" w:rsidRPr="00F017A8" w:rsidRDefault="00E24133" w:rsidP="00F017A8">
      <w:pPr>
        <w:jc w:val="both"/>
        <w:rPr>
          <w:rFonts w:ascii="Tahoma" w:hAnsi="Tahoma" w:cs="Tahoma"/>
          <w:b/>
          <w:sz w:val="18"/>
          <w:szCs w:val="18"/>
          <w:lang w:val="es-MX"/>
        </w:rPr>
      </w:pPr>
      <w:r w:rsidRPr="00F017A8">
        <w:rPr>
          <w:rFonts w:ascii="Tahoma" w:hAnsi="Tahoma" w:cs="Tahoma"/>
          <w:sz w:val="18"/>
          <w:szCs w:val="18"/>
          <w:lang w:val="es-MX"/>
        </w:rPr>
        <w:t xml:space="preserve">Así las cosas, cabe preguntarse </w:t>
      </w:r>
      <w:r w:rsidRPr="00F017A8">
        <w:rPr>
          <w:rFonts w:ascii="Tahoma" w:hAnsi="Tahoma" w:cs="Tahoma"/>
          <w:b/>
          <w:sz w:val="18"/>
          <w:szCs w:val="18"/>
          <w:lang w:val="es-MX"/>
        </w:rPr>
        <w:t>¿Debe tutelarse los derechos fundamentales del accionante ante las actuaciones de la entidad?</w:t>
      </w:r>
    </w:p>
    <w:p w:rsidR="00E24133" w:rsidRPr="00F017A8" w:rsidRDefault="00E24133" w:rsidP="00F017A8">
      <w:pPr>
        <w:jc w:val="both"/>
        <w:rPr>
          <w:rFonts w:ascii="Tahoma" w:hAnsi="Tahoma" w:cs="Tahoma"/>
          <w:sz w:val="18"/>
          <w:szCs w:val="18"/>
          <w:lang w:val="es-MX"/>
        </w:rPr>
      </w:pPr>
    </w:p>
    <w:p w:rsidR="00E24133" w:rsidRPr="00F017A8" w:rsidRDefault="00E24133" w:rsidP="00F017A8">
      <w:pPr>
        <w:pStyle w:val="Sangradetextonormal"/>
        <w:ind w:left="0"/>
        <w:rPr>
          <w:rFonts w:ascii="Tahoma" w:hAnsi="Tahoma" w:cs="Tahoma"/>
          <w:sz w:val="18"/>
          <w:szCs w:val="18"/>
          <w:lang w:val="es-CO"/>
        </w:rPr>
      </w:pPr>
      <w:r w:rsidRPr="00F017A8">
        <w:rPr>
          <w:rFonts w:ascii="Tahoma" w:hAnsi="Tahoma" w:cs="Tahoma"/>
          <w:sz w:val="18"/>
          <w:szCs w:val="18"/>
          <w:lang w:val="es-CO"/>
        </w:rPr>
        <w:t>La respuesta al anterior interrogante es negativa por las siguientes razones:</w:t>
      </w:r>
    </w:p>
    <w:p w:rsidR="00E24133" w:rsidRPr="00F017A8" w:rsidRDefault="00E24133" w:rsidP="00F017A8">
      <w:pPr>
        <w:jc w:val="both"/>
        <w:rPr>
          <w:rFonts w:ascii="Tahoma" w:hAnsi="Tahoma" w:cs="Tahoma"/>
          <w:sz w:val="18"/>
          <w:szCs w:val="18"/>
          <w:lang w:val="es-MX"/>
        </w:rPr>
      </w:pPr>
    </w:p>
    <w:p w:rsidR="00E24133" w:rsidRPr="00F017A8" w:rsidRDefault="00E24133" w:rsidP="00F017A8">
      <w:pPr>
        <w:pStyle w:val="Textoindependiente2"/>
        <w:tabs>
          <w:tab w:val="left" w:pos="-720"/>
          <w:tab w:val="left" w:pos="284"/>
        </w:tabs>
        <w:suppressAutoHyphens/>
        <w:spacing w:line="240" w:lineRule="auto"/>
        <w:jc w:val="both"/>
        <w:rPr>
          <w:rFonts w:ascii="Tahoma" w:hAnsi="Tahoma" w:cs="Tahoma"/>
          <w:spacing w:val="-3"/>
          <w:sz w:val="18"/>
          <w:szCs w:val="18"/>
        </w:rPr>
      </w:pPr>
      <w:r w:rsidRPr="00F017A8">
        <w:rPr>
          <w:rFonts w:ascii="Tahoma" w:hAnsi="Tahoma" w:cs="Tahoma"/>
          <w:spacing w:val="-3"/>
          <w:sz w:val="18"/>
          <w:szCs w:val="18"/>
        </w:rPr>
        <w:t xml:space="preserve">El </w:t>
      </w:r>
      <w:r w:rsidRPr="00F017A8">
        <w:rPr>
          <w:rFonts w:ascii="Tahoma" w:hAnsi="Tahoma" w:cs="Tahoma"/>
          <w:b/>
          <w:spacing w:val="-3"/>
          <w:sz w:val="18"/>
          <w:szCs w:val="18"/>
        </w:rPr>
        <w:t>derecho a la igualdad</w:t>
      </w:r>
      <w:r w:rsidRPr="00F017A8">
        <w:rPr>
          <w:rFonts w:ascii="Tahoma" w:hAnsi="Tahoma" w:cs="Tahoma"/>
          <w:spacing w:val="-3"/>
          <w:sz w:val="18"/>
          <w:szCs w:val="18"/>
        </w:rPr>
        <w:t xml:space="preserve"> está consagrado en el artículo 13 de la Carta Política</w:t>
      </w:r>
      <w:r w:rsidRPr="00F017A8">
        <w:rPr>
          <w:rStyle w:val="Refdenotaalpie"/>
          <w:rFonts w:ascii="Tahoma" w:hAnsi="Tahoma" w:cs="Tahoma"/>
          <w:spacing w:val="-3"/>
          <w:sz w:val="18"/>
          <w:szCs w:val="18"/>
        </w:rPr>
        <w:footnoteReference w:id="1"/>
      </w:r>
      <w:r w:rsidRPr="00F017A8">
        <w:rPr>
          <w:rFonts w:ascii="Tahoma" w:hAnsi="Tahoma" w:cs="Tahoma"/>
          <w:spacing w:val="-3"/>
          <w:sz w:val="18"/>
          <w:szCs w:val="18"/>
        </w:rPr>
        <w:t xml:space="preserve"> y es un derecho de aplicación inmediata por expreso mandato constitucional</w:t>
      </w:r>
      <w:r w:rsidRPr="00F017A8">
        <w:rPr>
          <w:rStyle w:val="Refdenotaalpie"/>
          <w:rFonts w:ascii="Tahoma" w:hAnsi="Tahoma" w:cs="Tahoma"/>
          <w:spacing w:val="-3"/>
          <w:sz w:val="18"/>
          <w:szCs w:val="18"/>
        </w:rPr>
        <w:footnoteReference w:id="2"/>
      </w:r>
      <w:r w:rsidRPr="00F017A8">
        <w:rPr>
          <w:rFonts w:ascii="Tahoma" w:hAnsi="Tahoma" w:cs="Tahoma"/>
          <w:spacing w:val="-3"/>
          <w:sz w:val="18"/>
          <w:szCs w:val="18"/>
        </w:rPr>
        <w:t xml:space="preserve"> y éstos derechos tienen el carácter de fundamentales susceptibles de ser amparados por vía de tutela.</w:t>
      </w:r>
    </w:p>
    <w:p w:rsidR="00E24133" w:rsidRPr="00F017A8" w:rsidRDefault="00E24133" w:rsidP="00F017A8">
      <w:pPr>
        <w:jc w:val="both"/>
        <w:rPr>
          <w:rFonts w:ascii="Tahoma" w:hAnsi="Tahoma" w:cs="Tahoma"/>
          <w:i/>
          <w:iCs/>
          <w:sz w:val="18"/>
          <w:szCs w:val="18"/>
        </w:rPr>
      </w:pPr>
      <w:r w:rsidRPr="00F017A8">
        <w:rPr>
          <w:rFonts w:ascii="Tahoma" w:hAnsi="Tahoma" w:cs="Tahoma"/>
          <w:i/>
          <w:iCs/>
          <w:sz w:val="18"/>
          <w:szCs w:val="18"/>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E24133" w:rsidRPr="00F017A8" w:rsidRDefault="00E24133" w:rsidP="00F017A8">
      <w:pPr>
        <w:jc w:val="both"/>
        <w:rPr>
          <w:rFonts w:ascii="Tahoma" w:hAnsi="Tahoma" w:cs="Tahoma"/>
          <w:i/>
          <w:iCs/>
          <w:sz w:val="18"/>
          <w:szCs w:val="18"/>
        </w:rPr>
      </w:pPr>
    </w:p>
    <w:p w:rsidR="00E24133" w:rsidRPr="00F017A8" w:rsidRDefault="00E24133" w:rsidP="00F017A8">
      <w:pPr>
        <w:jc w:val="both"/>
        <w:rPr>
          <w:rFonts w:ascii="Tahoma" w:hAnsi="Tahoma" w:cs="Tahoma"/>
          <w:i/>
          <w:iCs/>
          <w:sz w:val="18"/>
          <w:szCs w:val="18"/>
        </w:rPr>
      </w:pPr>
      <w:r w:rsidRPr="00F017A8">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F017A8">
        <w:rPr>
          <w:rFonts w:ascii="Tahoma" w:hAnsi="Tahoma" w:cs="Tahoma"/>
          <w:i/>
          <w:iCs/>
          <w:sz w:val="18"/>
          <w:szCs w:val="18"/>
        </w:rPr>
        <w:t xml:space="preserve">. </w:t>
      </w:r>
      <w:r w:rsidRPr="00F017A8">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F017A8">
        <w:rPr>
          <w:rStyle w:val="Refdenotaalpie"/>
          <w:rFonts w:ascii="Tahoma" w:hAnsi="Tahoma" w:cs="Tahoma"/>
          <w:i/>
          <w:iCs/>
          <w:sz w:val="18"/>
          <w:szCs w:val="18"/>
        </w:rPr>
        <w:footnoteReference w:id="3"/>
      </w:r>
      <w:r w:rsidRPr="00F017A8">
        <w:rPr>
          <w:rFonts w:ascii="Tahoma" w:hAnsi="Tahoma" w:cs="Tahoma"/>
          <w:i/>
          <w:iCs/>
          <w:sz w:val="18"/>
          <w:szCs w:val="18"/>
        </w:rPr>
        <w:t xml:space="preserve">. </w:t>
      </w:r>
    </w:p>
    <w:p w:rsidR="00E24133" w:rsidRPr="00F017A8" w:rsidRDefault="00E24133" w:rsidP="00F017A8">
      <w:pPr>
        <w:jc w:val="both"/>
        <w:rPr>
          <w:rFonts w:ascii="Tahoma" w:hAnsi="Tahoma" w:cs="Tahoma"/>
          <w:sz w:val="18"/>
          <w:szCs w:val="18"/>
        </w:rPr>
      </w:pPr>
    </w:p>
    <w:p w:rsidR="00E24133" w:rsidRPr="00F017A8" w:rsidRDefault="00E24133" w:rsidP="00F017A8">
      <w:pPr>
        <w:pStyle w:val="Sangradetextonormal"/>
        <w:ind w:left="0"/>
        <w:rPr>
          <w:rFonts w:ascii="Tahoma" w:hAnsi="Tahoma" w:cs="Tahoma"/>
          <w:sz w:val="18"/>
          <w:szCs w:val="18"/>
        </w:rPr>
      </w:pPr>
      <w:r w:rsidRPr="00F017A8">
        <w:rPr>
          <w:rFonts w:ascii="Tahoma" w:hAnsi="Tahoma" w:cs="Tahoma"/>
          <w:sz w:val="18"/>
          <w:szCs w:val="18"/>
        </w:rPr>
        <w:t xml:space="preserve">El artículo 29 de la Constitución Política establece que el </w:t>
      </w:r>
      <w:r w:rsidRPr="00F017A8">
        <w:rPr>
          <w:rFonts w:ascii="Tahoma" w:hAnsi="Tahoma" w:cs="Tahoma"/>
          <w:b/>
          <w:sz w:val="18"/>
          <w:szCs w:val="18"/>
        </w:rPr>
        <w:t>debido proceso</w:t>
      </w:r>
      <w:r w:rsidRPr="00F017A8">
        <w:rPr>
          <w:rFonts w:ascii="Tahoma" w:hAnsi="Tahoma" w:cs="Tahoma"/>
          <w:sz w:val="18"/>
          <w:szCs w:val="18"/>
        </w:rPr>
        <w:t xml:space="preserve"> se aplicará a toda clase de actuaciones judiciales y administrativas.</w:t>
      </w:r>
    </w:p>
    <w:p w:rsidR="00E24133" w:rsidRPr="00F017A8" w:rsidRDefault="00E24133" w:rsidP="00F017A8">
      <w:pPr>
        <w:pStyle w:val="Sangradetextonormal"/>
        <w:ind w:left="0"/>
        <w:rPr>
          <w:rFonts w:ascii="Tahoma" w:hAnsi="Tahoma" w:cs="Tahoma"/>
          <w:sz w:val="18"/>
          <w:szCs w:val="18"/>
        </w:rPr>
      </w:pPr>
    </w:p>
    <w:p w:rsidR="00E24133" w:rsidRPr="00F017A8" w:rsidRDefault="00E24133" w:rsidP="00F017A8">
      <w:pPr>
        <w:pStyle w:val="Sangradetextonormal"/>
        <w:ind w:left="0"/>
        <w:rPr>
          <w:rFonts w:ascii="Tahoma" w:hAnsi="Tahoma" w:cs="Tahoma"/>
          <w:sz w:val="18"/>
          <w:szCs w:val="18"/>
        </w:rPr>
      </w:pPr>
      <w:r w:rsidRPr="00F017A8">
        <w:rPr>
          <w:rFonts w:ascii="Tahoma" w:hAnsi="Tahoma" w:cs="Tahoma"/>
          <w:sz w:val="18"/>
          <w:szCs w:val="18"/>
        </w:rPr>
        <w:t>La jurisprudencia constitucional ha expresado frente al debido proceso que:</w:t>
      </w:r>
    </w:p>
    <w:p w:rsidR="00E24133" w:rsidRPr="00F017A8" w:rsidRDefault="00E24133" w:rsidP="00F017A8">
      <w:pPr>
        <w:pStyle w:val="Sangradetextonormal"/>
        <w:ind w:left="0"/>
        <w:rPr>
          <w:rFonts w:ascii="Tahoma" w:hAnsi="Tahoma" w:cs="Tahoma"/>
          <w:sz w:val="18"/>
          <w:szCs w:val="18"/>
        </w:rPr>
      </w:pPr>
    </w:p>
    <w:p w:rsidR="00E24133" w:rsidRPr="00F017A8" w:rsidRDefault="00E24133" w:rsidP="00F017A8">
      <w:pPr>
        <w:pStyle w:val="Sangradetextonormal"/>
        <w:ind w:left="0"/>
        <w:rPr>
          <w:rFonts w:ascii="Tahoma" w:hAnsi="Tahoma" w:cs="Tahoma"/>
          <w:i/>
          <w:sz w:val="18"/>
          <w:szCs w:val="18"/>
        </w:rPr>
      </w:pPr>
      <w:r w:rsidRPr="00F017A8">
        <w:rPr>
          <w:rFonts w:ascii="Tahoma" w:hAnsi="Tahoma" w:cs="Tahoma"/>
          <w:sz w:val="18"/>
          <w:szCs w:val="18"/>
        </w:rPr>
        <w:t>“</w:t>
      </w:r>
      <w:r w:rsidRPr="00F017A8">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E24133" w:rsidRPr="00F017A8" w:rsidRDefault="00E24133" w:rsidP="00F017A8">
      <w:pPr>
        <w:pStyle w:val="Sangradetextonormal"/>
        <w:ind w:left="0"/>
        <w:rPr>
          <w:rFonts w:ascii="Tahoma" w:hAnsi="Tahoma" w:cs="Tahoma"/>
          <w:i/>
          <w:sz w:val="18"/>
          <w:szCs w:val="18"/>
        </w:rPr>
      </w:pPr>
    </w:p>
    <w:p w:rsidR="00E24133" w:rsidRPr="00F017A8" w:rsidRDefault="00E24133" w:rsidP="00F017A8">
      <w:pPr>
        <w:pStyle w:val="Sangradetextonormal"/>
        <w:ind w:left="0"/>
        <w:rPr>
          <w:rFonts w:ascii="Tahoma" w:hAnsi="Tahoma" w:cs="Tahoma"/>
          <w:i/>
          <w:sz w:val="18"/>
          <w:szCs w:val="18"/>
        </w:rPr>
      </w:pPr>
      <w:r w:rsidRPr="00F017A8">
        <w:rPr>
          <w:rFonts w:ascii="Tahoma" w:hAnsi="Tahoma" w:cs="Tahoma"/>
          <w:i/>
          <w:sz w:val="18"/>
          <w:szCs w:val="18"/>
        </w:rPr>
        <w:lastRenderedPageBreak/>
        <w:t>La situación conflictiva que surge de cualquier tipo de proceso exige una regulación jurídica y una limitación de los poderes estatales, así como un respeto de los derechos y obligaciones de los individuos o partes procesales.</w:t>
      </w:r>
    </w:p>
    <w:p w:rsidR="00E24133" w:rsidRPr="00F017A8" w:rsidRDefault="00E24133" w:rsidP="00F017A8">
      <w:pPr>
        <w:pStyle w:val="Sangradetextonormal"/>
        <w:ind w:left="0"/>
        <w:rPr>
          <w:rFonts w:ascii="Tahoma" w:hAnsi="Tahoma" w:cs="Tahoma"/>
          <w:i/>
          <w:sz w:val="18"/>
          <w:szCs w:val="18"/>
        </w:rPr>
      </w:pPr>
    </w:p>
    <w:p w:rsidR="00E24133" w:rsidRPr="00F017A8" w:rsidRDefault="00E24133" w:rsidP="00F017A8">
      <w:pPr>
        <w:pStyle w:val="Sangradetextonormal"/>
        <w:ind w:left="0"/>
        <w:rPr>
          <w:rFonts w:ascii="Tahoma" w:hAnsi="Tahoma" w:cs="Tahoma"/>
          <w:i/>
          <w:sz w:val="18"/>
          <w:szCs w:val="18"/>
        </w:rPr>
      </w:pPr>
      <w:r w:rsidRPr="00F017A8">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E24133" w:rsidRPr="00F017A8" w:rsidRDefault="00E24133" w:rsidP="00F017A8">
      <w:pPr>
        <w:pStyle w:val="Sangradetextonormal"/>
        <w:ind w:left="0"/>
        <w:rPr>
          <w:rFonts w:ascii="Tahoma" w:hAnsi="Tahoma" w:cs="Tahoma"/>
          <w:i/>
          <w:sz w:val="18"/>
          <w:szCs w:val="18"/>
        </w:rPr>
      </w:pPr>
    </w:p>
    <w:p w:rsidR="00E24133" w:rsidRPr="00F017A8" w:rsidRDefault="00E24133" w:rsidP="00F017A8">
      <w:pPr>
        <w:pStyle w:val="Sangradetextonormal"/>
        <w:ind w:left="0"/>
        <w:rPr>
          <w:rFonts w:ascii="Tahoma" w:hAnsi="Tahoma" w:cs="Tahoma"/>
          <w:sz w:val="18"/>
          <w:szCs w:val="18"/>
        </w:rPr>
      </w:pPr>
      <w:r w:rsidRPr="00F017A8">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F017A8">
        <w:rPr>
          <w:rFonts w:ascii="Tahoma" w:hAnsi="Tahoma" w:cs="Tahoma"/>
          <w:sz w:val="18"/>
          <w:szCs w:val="18"/>
        </w:rPr>
        <w:t xml:space="preserve"> </w:t>
      </w:r>
      <w:r w:rsidRPr="00F017A8">
        <w:rPr>
          <w:rFonts w:ascii="Tahoma" w:hAnsi="Tahoma" w:cs="Tahoma"/>
          <w:sz w:val="18"/>
          <w:szCs w:val="18"/>
          <w:vertAlign w:val="superscript"/>
        </w:rPr>
        <w:footnoteReference w:id="4"/>
      </w:r>
    </w:p>
    <w:p w:rsidR="00E24133" w:rsidRPr="00F017A8" w:rsidRDefault="00E24133" w:rsidP="00F017A8">
      <w:pPr>
        <w:pStyle w:val="Sangradetextonormal"/>
        <w:ind w:left="0"/>
        <w:rPr>
          <w:rFonts w:ascii="Tahoma" w:hAnsi="Tahoma" w:cs="Tahoma"/>
          <w:b/>
          <w:sz w:val="18"/>
          <w:szCs w:val="18"/>
        </w:rPr>
      </w:pPr>
    </w:p>
    <w:p w:rsidR="00E24133" w:rsidRPr="00F017A8" w:rsidRDefault="00E24133" w:rsidP="00F017A8">
      <w:pPr>
        <w:pStyle w:val="Sangradetextonormal"/>
        <w:ind w:left="0"/>
        <w:rPr>
          <w:rFonts w:ascii="Tahoma" w:hAnsi="Tahoma" w:cs="Tahoma"/>
          <w:b/>
          <w:sz w:val="18"/>
          <w:szCs w:val="18"/>
        </w:rPr>
      </w:pPr>
      <w:r w:rsidRPr="00F017A8">
        <w:rPr>
          <w:rFonts w:ascii="Tahoma" w:hAnsi="Tahoma" w:cs="Tahoma"/>
          <w:b/>
          <w:sz w:val="18"/>
          <w:szCs w:val="18"/>
        </w:rPr>
        <w:t>DERECHO AL TRABAJO</w:t>
      </w:r>
    </w:p>
    <w:p w:rsidR="00E24133" w:rsidRPr="00F017A8" w:rsidRDefault="00E24133" w:rsidP="00F017A8">
      <w:pPr>
        <w:pStyle w:val="Sangradetextonormal"/>
        <w:ind w:left="0"/>
        <w:rPr>
          <w:rFonts w:ascii="Tahoma" w:hAnsi="Tahoma" w:cs="Tahoma"/>
          <w:b/>
          <w:sz w:val="18"/>
          <w:szCs w:val="18"/>
        </w:rPr>
      </w:pPr>
    </w:p>
    <w:p w:rsidR="00E24133" w:rsidRPr="00F017A8" w:rsidRDefault="00E24133" w:rsidP="00F017A8">
      <w:pPr>
        <w:jc w:val="both"/>
        <w:rPr>
          <w:rFonts w:ascii="Tahoma" w:hAnsi="Tahoma" w:cs="Tahoma"/>
          <w:i/>
          <w:color w:val="000000"/>
          <w:sz w:val="18"/>
          <w:szCs w:val="18"/>
        </w:rPr>
      </w:pPr>
      <w:r w:rsidRPr="00F017A8">
        <w:rPr>
          <w:rFonts w:ascii="Tahoma" w:hAnsi="Tahoma" w:cs="Tahoma"/>
          <w:i/>
          <w:iCs/>
          <w:sz w:val="18"/>
          <w:szCs w:val="18"/>
        </w:rPr>
        <w:t>“La jurisprudencia constitucional</w:t>
      </w:r>
      <w:r w:rsidRPr="00F017A8">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F017A8">
        <w:rPr>
          <w:rStyle w:val="Refdenotaalpie"/>
          <w:rFonts w:ascii="Tahoma" w:hAnsi="Tahoma" w:cs="Tahoma"/>
          <w:i/>
          <w:color w:val="000000"/>
          <w:sz w:val="18"/>
          <w:szCs w:val="18"/>
        </w:rPr>
        <w:footnoteReference w:id="5"/>
      </w:r>
    </w:p>
    <w:p w:rsidR="00E24133" w:rsidRPr="00F017A8" w:rsidRDefault="00E24133" w:rsidP="00F017A8">
      <w:pPr>
        <w:pStyle w:val="Sangradetextonormal"/>
        <w:ind w:left="0"/>
        <w:rPr>
          <w:rFonts w:ascii="Tahoma" w:hAnsi="Tahoma" w:cs="Tahoma"/>
          <w:b/>
          <w:sz w:val="18"/>
          <w:szCs w:val="18"/>
        </w:rPr>
      </w:pPr>
    </w:p>
    <w:p w:rsidR="00E24133" w:rsidRPr="00F017A8" w:rsidRDefault="00E24133" w:rsidP="00F017A8">
      <w:pPr>
        <w:pStyle w:val="Prrafodelista"/>
        <w:numPr>
          <w:ilvl w:val="1"/>
          <w:numId w:val="2"/>
        </w:numPr>
        <w:tabs>
          <w:tab w:val="left" w:pos="284"/>
        </w:tabs>
        <w:ind w:left="0" w:firstLine="0"/>
        <w:jc w:val="both"/>
        <w:rPr>
          <w:rFonts w:ascii="Tahoma" w:hAnsi="Tahoma" w:cs="Tahoma"/>
          <w:sz w:val="18"/>
          <w:szCs w:val="18"/>
        </w:rPr>
      </w:pPr>
      <w:r w:rsidRPr="00F017A8">
        <w:rPr>
          <w:rFonts w:ascii="Tahoma" w:hAnsi="Tahoma" w:cs="Tahoma"/>
          <w:sz w:val="18"/>
          <w:szCs w:val="18"/>
        </w:rPr>
        <w:t xml:space="preserve">En el caso en estudio, la parte actora afirma que le han vulnerado sus derechos fundamentales de </w:t>
      </w:r>
      <w:r w:rsidR="00667987" w:rsidRPr="00F017A8">
        <w:rPr>
          <w:rFonts w:ascii="Tahoma" w:hAnsi="Tahoma" w:cs="Tahoma"/>
          <w:sz w:val="18"/>
          <w:szCs w:val="18"/>
          <w:lang w:val="es-MX"/>
        </w:rPr>
        <w:t xml:space="preserve"> trabajo, debido proceso, acceso a cargos públicos, igualdad, confianza legítima y a remuneración mínima</w:t>
      </w:r>
      <w:r w:rsidRPr="00F017A8">
        <w:rPr>
          <w:rFonts w:ascii="Tahoma" w:hAnsi="Tahoma" w:cs="Tahoma"/>
          <w:sz w:val="18"/>
          <w:szCs w:val="18"/>
        </w:rPr>
        <w:t xml:space="preserve">, </w:t>
      </w:r>
      <w:r w:rsidR="00667987" w:rsidRPr="00F017A8">
        <w:rPr>
          <w:rFonts w:ascii="Tahoma" w:hAnsi="Tahoma" w:cs="Tahoma"/>
          <w:sz w:val="18"/>
          <w:szCs w:val="18"/>
        </w:rPr>
        <w:t>toda vez que no ha sido nombrada y posesionada</w:t>
      </w:r>
      <w:r w:rsidRPr="00F017A8">
        <w:rPr>
          <w:rFonts w:ascii="Tahoma" w:hAnsi="Tahoma" w:cs="Tahoma"/>
          <w:sz w:val="18"/>
          <w:szCs w:val="18"/>
        </w:rPr>
        <w:t xml:space="preserve"> en periodo de prueba en el cargo de carrera </w:t>
      </w:r>
      <w:r w:rsidR="00667987" w:rsidRPr="00F017A8">
        <w:rPr>
          <w:rFonts w:ascii="Tahoma" w:hAnsi="Tahoma" w:cs="Tahoma"/>
          <w:sz w:val="18"/>
          <w:szCs w:val="18"/>
        </w:rPr>
        <w:t>Profesional Especializado código 2028 grado 19</w:t>
      </w:r>
      <w:r w:rsidRPr="00F017A8">
        <w:rPr>
          <w:rFonts w:ascii="Tahoma" w:hAnsi="Tahoma" w:cs="Tahoma"/>
          <w:sz w:val="18"/>
          <w:szCs w:val="18"/>
          <w:lang w:val="es-MX"/>
        </w:rPr>
        <w:t>,</w:t>
      </w:r>
      <w:r w:rsidRPr="00F017A8">
        <w:rPr>
          <w:rFonts w:ascii="Tahoma" w:hAnsi="Tahoma" w:cs="Tahoma"/>
          <w:sz w:val="18"/>
          <w:szCs w:val="18"/>
        </w:rPr>
        <w:t xml:space="preserve"> conforme a la lista de elegibles conformada con resolución </w:t>
      </w:r>
      <w:r w:rsidR="00667987" w:rsidRPr="00F017A8">
        <w:rPr>
          <w:rFonts w:ascii="Tahoma" w:hAnsi="Tahoma" w:cs="Tahoma"/>
          <w:sz w:val="18"/>
          <w:szCs w:val="18"/>
        </w:rPr>
        <w:t>No. CNSC-2018211011505 del 16 de agosto de 2018</w:t>
      </w:r>
      <w:r w:rsidRPr="00F017A8">
        <w:rPr>
          <w:rFonts w:ascii="Tahoma" w:hAnsi="Tahoma" w:cs="Tahoma"/>
          <w:sz w:val="18"/>
          <w:szCs w:val="18"/>
        </w:rPr>
        <w:t>.</w:t>
      </w:r>
    </w:p>
    <w:p w:rsidR="00E24133" w:rsidRPr="00F017A8" w:rsidRDefault="00E24133" w:rsidP="00F017A8">
      <w:pPr>
        <w:pStyle w:val="Sangradetextonormal"/>
        <w:ind w:left="0"/>
        <w:rPr>
          <w:rFonts w:ascii="Tahoma" w:hAnsi="Tahoma" w:cs="Tahoma"/>
          <w:sz w:val="18"/>
          <w:szCs w:val="18"/>
        </w:rPr>
      </w:pPr>
    </w:p>
    <w:p w:rsidR="00E24133" w:rsidRPr="00F017A8" w:rsidRDefault="00E24133" w:rsidP="00F017A8">
      <w:pPr>
        <w:pStyle w:val="Sangradetextonormal"/>
        <w:ind w:left="0"/>
        <w:rPr>
          <w:rFonts w:ascii="Tahoma" w:hAnsi="Tahoma" w:cs="Tahoma"/>
          <w:sz w:val="18"/>
          <w:szCs w:val="18"/>
        </w:rPr>
      </w:pPr>
      <w:r w:rsidRPr="00F017A8">
        <w:rPr>
          <w:rFonts w:ascii="Tahoma" w:hAnsi="Tahoma" w:cs="Tahoma"/>
          <w:sz w:val="18"/>
          <w:szCs w:val="18"/>
        </w:rPr>
        <w:t>Revisada la estr</w:t>
      </w:r>
      <w:r w:rsidR="00400E0F">
        <w:rPr>
          <w:rFonts w:ascii="Tahoma" w:hAnsi="Tahoma" w:cs="Tahoma"/>
          <w:sz w:val="18"/>
          <w:szCs w:val="18"/>
        </w:rPr>
        <w:t>uctura del proceso del concurso</w:t>
      </w:r>
      <w:r w:rsidRPr="00F017A8">
        <w:rPr>
          <w:rFonts w:ascii="Tahoma" w:hAnsi="Tahoma" w:cs="Tahoma"/>
          <w:sz w:val="18"/>
          <w:szCs w:val="18"/>
        </w:rPr>
        <w:t xml:space="preserve"> aquel no ha finalizado; se observa que se encuentra en la etapa de conformación de lista de elegibles y periodo de prueba, esta última con la cual finaliza el proceso de la convocatoria, por lo tanto, se encuentra atada a la decisión tomada por el Consejo de Estado. </w:t>
      </w:r>
    </w:p>
    <w:p w:rsidR="00E24133" w:rsidRPr="00F017A8" w:rsidRDefault="00E24133" w:rsidP="00F017A8">
      <w:pPr>
        <w:pStyle w:val="Sangradetextonormal"/>
        <w:ind w:left="0"/>
        <w:rPr>
          <w:rFonts w:ascii="Tahoma" w:hAnsi="Tahoma" w:cs="Tahoma"/>
          <w:sz w:val="18"/>
          <w:szCs w:val="18"/>
        </w:rPr>
      </w:pPr>
    </w:p>
    <w:p w:rsidR="00E24133" w:rsidRPr="00F017A8" w:rsidRDefault="00E276E8" w:rsidP="00F017A8">
      <w:pPr>
        <w:pStyle w:val="Sangradetextonormal"/>
        <w:ind w:left="0"/>
        <w:rPr>
          <w:rFonts w:ascii="Tahoma" w:hAnsi="Tahoma" w:cs="Tahoma"/>
          <w:sz w:val="18"/>
          <w:szCs w:val="18"/>
        </w:rPr>
      </w:pPr>
      <w:r w:rsidRPr="00F017A8">
        <w:rPr>
          <w:rFonts w:ascii="Tahoma" w:hAnsi="Tahoma" w:cs="Tahoma"/>
          <w:sz w:val="18"/>
          <w:szCs w:val="18"/>
        </w:rPr>
        <w:t xml:space="preserve">Se puede observar que no se ha continuado con el concurso no solo en virtud de las </w:t>
      </w:r>
      <w:r w:rsidR="00E24133" w:rsidRPr="00F017A8">
        <w:rPr>
          <w:rFonts w:ascii="Tahoma" w:hAnsi="Tahoma" w:cs="Tahoma"/>
          <w:sz w:val="18"/>
          <w:szCs w:val="18"/>
        </w:rPr>
        <w:t>providencias emitidas por el Consejo de Estado dentro del proceso 11001-03-25-000-2017-00326-00, sino por el auto emitido por la misma corporación dentro del proceso 11001-03-25-000-2018-00368-00 de fecha 6 de septiembre de 2018.</w:t>
      </w:r>
    </w:p>
    <w:p w:rsidR="00E24133" w:rsidRPr="00F017A8" w:rsidRDefault="00E24133" w:rsidP="00F017A8">
      <w:pPr>
        <w:pStyle w:val="Sangradetextonormal"/>
        <w:ind w:left="0"/>
        <w:rPr>
          <w:rFonts w:ascii="Tahoma" w:hAnsi="Tahoma" w:cs="Tahoma"/>
          <w:sz w:val="18"/>
          <w:szCs w:val="18"/>
        </w:rPr>
      </w:pPr>
    </w:p>
    <w:p w:rsidR="00E24133" w:rsidRPr="00F017A8" w:rsidRDefault="00E24133" w:rsidP="00F017A8">
      <w:pPr>
        <w:pStyle w:val="Sangradetextonormal"/>
        <w:ind w:left="0"/>
        <w:rPr>
          <w:rFonts w:ascii="Tahoma" w:hAnsi="Tahoma" w:cs="Tahoma"/>
          <w:sz w:val="18"/>
          <w:szCs w:val="18"/>
        </w:rPr>
      </w:pPr>
      <w:r w:rsidRPr="00F017A8">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E24133" w:rsidRPr="00F017A8" w:rsidRDefault="00E24133" w:rsidP="00F017A8">
      <w:pPr>
        <w:pStyle w:val="Sangradetextonormal"/>
        <w:ind w:left="0"/>
        <w:rPr>
          <w:rFonts w:ascii="Tahoma" w:hAnsi="Tahoma" w:cs="Tahoma"/>
          <w:sz w:val="18"/>
          <w:szCs w:val="18"/>
        </w:rPr>
      </w:pPr>
    </w:p>
    <w:p w:rsidR="00E24133" w:rsidRPr="00F017A8" w:rsidRDefault="00E24133" w:rsidP="00F017A8">
      <w:pPr>
        <w:pStyle w:val="Sangradetextonormal"/>
        <w:ind w:left="0"/>
        <w:rPr>
          <w:rFonts w:ascii="Tahoma" w:hAnsi="Tahoma" w:cs="Tahoma"/>
          <w:noProof/>
          <w:sz w:val="18"/>
          <w:szCs w:val="18"/>
          <w:lang w:val="es-CO" w:eastAsia="es-CO"/>
        </w:rPr>
      </w:pPr>
      <w:r w:rsidRPr="00F017A8">
        <w:rPr>
          <w:rFonts w:ascii="Tahoma" w:hAnsi="Tahoma" w:cs="Tahoma"/>
          <w:noProof/>
          <w:sz w:val="18"/>
          <w:szCs w:val="18"/>
          <w:lang w:val="es-CO" w:eastAsia="es-CO"/>
        </w:rPr>
        <w:t>Por otro lado, el hecho de que la lista de elegibles fuera comunicada, no implica que exista un derecho adquirido, si se tiene en cuenta que las fases del concurso culminan con el periodo de prueba.</w:t>
      </w:r>
    </w:p>
    <w:p w:rsidR="00E24133" w:rsidRPr="00F017A8" w:rsidRDefault="00E24133" w:rsidP="00F017A8">
      <w:pPr>
        <w:pStyle w:val="Sangradetextonormal"/>
        <w:ind w:left="0"/>
        <w:rPr>
          <w:rFonts w:ascii="Tahoma" w:hAnsi="Tahoma" w:cs="Tahoma"/>
          <w:noProof/>
          <w:sz w:val="18"/>
          <w:szCs w:val="18"/>
          <w:lang w:val="es-CO" w:eastAsia="es-CO"/>
        </w:rPr>
      </w:pPr>
    </w:p>
    <w:p w:rsidR="00E24133" w:rsidRPr="00F017A8" w:rsidRDefault="00E24133" w:rsidP="00F017A8">
      <w:pPr>
        <w:pStyle w:val="Sangradetextonormal"/>
        <w:ind w:left="0"/>
        <w:rPr>
          <w:rFonts w:ascii="Tahoma" w:hAnsi="Tahoma" w:cs="Tahoma"/>
          <w:noProof/>
          <w:sz w:val="18"/>
          <w:szCs w:val="18"/>
          <w:lang w:val="es-CO" w:eastAsia="es-CO"/>
        </w:rPr>
      </w:pPr>
      <w:r w:rsidRPr="00F017A8">
        <w:rPr>
          <w:rFonts w:ascii="Tahoma" w:hAnsi="Tahoma" w:cs="Tahoma"/>
          <w:noProof/>
          <w:sz w:val="18"/>
          <w:szCs w:val="18"/>
          <w:lang w:val="es-CO" w:eastAsia="es-CO"/>
        </w:rPr>
        <w:t xml:space="preserve">Asi las cosas, no existe vulneración alguna a los derechos alegados por la accionante, pues </w:t>
      </w:r>
      <w:r w:rsidRPr="00F017A8">
        <w:rPr>
          <w:rFonts w:ascii="Tahoma" w:hAnsi="Tahoma" w:cs="Tahoma"/>
          <w:sz w:val="18"/>
          <w:szCs w:val="18"/>
        </w:rPr>
        <w:t xml:space="preserve">dentro del acervo probatorio que obra en el expediente no aparece probada la circunstancia que, según el  accionante, le desconoce sus derechos, más si </w:t>
      </w:r>
      <w:r w:rsidRPr="00F017A8">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E24133" w:rsidRPr="00F017A8" w:rsidRDefault="00E24133" w:rsidP="00F017A8">
      <w:pPr>
        <w:pStyle w:val="Sangradetextonormal"/>
        <w:ind w:left="0"/>
        <w:rPr>
          <w:rFonts w:ascii="Tahoma" w:hAnsi="Tahoma" w:cs="Tahoma"/>
          <w:noProof/>
          <w:sz w:val="18"/>
          <w:szCs w:val="18"/>
          <w:lang w:val="es-CO" w:eastAsia="es-CO"/>
        </w:rPr>
      </w:pPr>
    </w:p>
    <w:p w:rsidR="00E24133" w:rsidRPr="00F017A8" w:rsidRDefault="00E24133" w:rsidP="00F017A8">
      <w:pPr>
        <w:pStyle w:val="Sangradetextonormal"/>
        <w:ind w:left="0"/>
        <w:rPr>
          <w:rFonts w:ascii="Tahoma" w:hAnsi="Tahoma" w:cs="Tahoma"/>
          <w:sz w:val="18"/>
          <w:szCs w:val="18"/>
          <w:lang w:val="es-CO"/>
        </w:rPr>
      </w:pPr>
      <w:r w:rsidRPr="00F017A8">
        <w:rPr>
          <w:rFonts w:ascii="Tahoma" w:hAnsi="Tahoma" w:cs="Tahoma"/>
          <w:sz w:val="18"/>
          <w:szCs w:val="18"/>
          <w:lang w:val="es-CO"/>
        </w:rPr>
        <w:t xml:space="preserve">En mérito de lo expuesto, el </w:t>
      </w:r>
      <w:r w:rsidRPr="00F017A8">
        <w:rPr>
          <w:rFonts w:ascii="Tahoma" w:hAnsi="Tahoma" w:cs="Tahoma"/>
          <w:b/>
          <w:sz w:val="18"/>
          <w:szCs w:val="18"/>
          <w:lang w:val="es-CO"/>
        </w:rPr>
        <w:t>JUZGADO TREINTA Y CUATRO (34) ADMINISTRATIVO DEL CIRCUITO DE BOGOTÁ</w:t>
      </w:r>
      <w:r w:rsidRPr="00F017A8">
        <w:rPr>
          <w:rFonts w:ascii="Tahoma" w:hAnsi="Tahoma" w:cs="Tahoma"/>
          <w:sz w:val="18"/>
          <w:szCs w:val="18"/>
          <w:lang w:val="es-CO"/>
        </w:rPr>
        <w:t xml:space="preserve">, administrando justicia en nombre de la República de Colombia y por autoridad de la ley, </w:t>
      </w:r>
    </w:p>
    <w:p w:rsidR="00E24133" w:rsidRPr="00F017A8" w:rsidRDefault="00E24133" w:rsidP="00F017A8">
      <w:pPr>
        <w:pStyle w:val="Sangradetextonormal"/>
        <w:ind w:left="0"/>
        <w:rPr>
          <w:rFonts w:ascii="Tahoma" w:hAnsi="Tahoma" w:cs="Tahoma"/>
          <w:sz w:val="18"/>
          <w:szCs w:val="18"/>
          <w:lang w:val="es-CO"/>
        </w:rPr>
      </w:pPr>
    </w:p>
    <w:p w:rsidR="00E24133" w:rsidRPr="00F017A8" w:rsidRDefault="00E24133" w:rsidP="00F017A8">
      <w:pPr>
        <w:pStyle w:val="Sangradetextonormal"/>
        <w:ind w:left="0"/>
        <w:jc w:val="center"/>
        <w:rPr>
          <w:rFonts w:ascii="Tahoma" w:hAnsi="Tahoma" w:cs="Tahoma"/>
          <w:b/>
          <w:sz w:val="18"/>
          <w:szCs w:val="18"/>
          <w:lang w:val="es-CO"/>
        </w:rPr>
      </w:pPr>
      <w:r w:rsidRPr="00F017A8">
        <w:rPr>
          <w:rFonts w:ascii="Tahoma" w:hAnsi="Tahoma" w:cs="Tahoma"/>
          <w:b/>
          <w:sz w:val="18"/>
          <w:szCs w:val="18"/>
          <w:lang w:val="es-CO"/>
        </w:rPr>
        <w:t>FALLA:</w:t>
      </w:r>
    </w:p>
    <w:p w:rsidR="00E24133" w:rsidRPr="00F017A8" w:rsidRDefault="00E24133" w:rsidP="00F017A8">
      <w:pPr>
        <w:pStyle w:val="Sangradetextonormal"/>
        <w:ind w:left="0"/>
        <w:jc w:val="center"/>
        <w:rPr>
          <w:rFonts w:ascii="Tahoma" w:hAnsi="Tahoma" w:cs="Tahoma"/>
          <w:b/>
          <w:sz w:val="18"/>
          <w:szCs w:val="18"/>
          <w:lang w:val="es-CO"/>
        </w:rPr>
      </w:pPr>
    </w:p>
    <w:p w:rsidR="00E24133" w:rsidRPr="00F017A8" w:rsidRDefault="00E24133" w:rsidP="00F017A8">
      <w:pPr>
        <w:pStyle w:val="Sangradetextonormal"/>
        <w:tabs>
          <w:tab w:val="left" w:pos="426"/>
        </w:tabs>
        <w:ind w:left="0"/>
        <w:rPr>
          <w:rFonts w:ascii="Tahoma" w:hAnsi="Tahoma" w:cs="Tahoma"/>
          <w:sz w:val="18"/>
          <w:szCs w:val="18"/>
        </w:rPr>
      </w:pPr>
      <w:r w:rsidRPr="00F017A8">
        <w:rPr>
          <w:rFonts w:ascii="Tahoma" w:hAnsi="Tahoma" w:cs="Tahoma"/>
          <w:b/>
          <w:sz w:val="18"/>
          <w:szCs w:val="18"/>
        </w:rPr>
        <w:t>PRIMERO:</w:t>
      </w:r>
      <w:r w:rsidRPr="00F017A8">
        <w:rPr>
          <w:rFonts w:ascii="Tahoma" w:hAnsi="Tahoma" w:cs="Tahoma"/>
          <w:sz w:val="18"/>
          <w:szCs w:val="18"/>
        </w:rPr>
        <w:t xml:space="preserve"> </w:t>
      </w:r>
      <w:r w:rsidRPr="00F017A8">
        <w:rPr>
          <w:rFonts w:ascii="Tahoma" w:hAnsi="Tahoma" w:cs="Tahoma"/>
          <w:b/>
          <w:sz w:val="18"/>
          <w:szCs w:val="18"/>
        </w:rPr>
        <w:t>NIÉGUESE</w:t>
      </w:r>
      <w:r w:rsidRPr="00F017A8">
        <w:rPr>
          <w:rFonts w:ascii="Tahoma" w:hAnsi="Tahoma" w:cs="Tahoma"/>
          <w:sz w:val="18"/>
          <w:szCs w:val="18"/>
        </w:rPr>
        <w:t xml:space="preserve"> la Acción de Tutela impetrada por </w:t>
      </w:r>
      <w:r w:rsidR="00E276E8" w:rsidRPr="00F017A8">
        <w:rPr>
          <w:rFonts w:ascii="Tahoma" w:hAnsi="Tahoma" w:cs="Tahoma"/>
          <w:b/>
          <w:sz w:val="18"/>
          <w:szCs w:val="18"/>
        </w:rPr>
        <w:fldChar w:fldCharType="begin"/>
      </w:r>
      <w:r w:rsidR="00E276E8" w:rsidRPr="00F017A8">
        <w:rPr>
          <w:rFonts w:ascii="Tahoma" w:hAnsi="Tahoma" w:cs="Tahoma"/>
          <w:b/>
          <w:sz w:val="18"/>
          <w:szCs w:val="18"/>
        </w:rPr>
        <w:instrText xml:space="preserve"> MERGEFIELD Demandante_ </w:instrText>
      </w:r>
      <w:r w:rsidR="00E276E8" w:rsidRPr="00F017A8">
        <w:rPr>
          <w:rFonts w:ascii="Tahoma" w:hAnsi="Tahoma" w:cs="Tahoma"/>
          <w:b/>
          <w:sz w:val="18"/>
          <w:szCs w:val="18"/>
        </w:rPr>
        <w:fldChar w:fldCharType="separate"/>
      </w:r>
      <w:r w:rsidR="00E276E8" w:rsidRPr="00F017A8">
        <w:rPr>
          <w:rFonts w:ascii="Tahoma" w:hAnsi="Tahoma" w:cs="Tahoma"/>
          <w:b/>
          <w:noProof/>
          <w:sz w:val="18"/>
          <w:szCs w:val="18"/>
        </w:rPr>
        <w:t>FLOR RUFINA RODRÍGUEZ VILLAMARIN</w:t>
      </w:r>
      <w:r w:rsidR="00E276E8" w:rsidRPr="00F017A8">
        <w:rPr>
          <w:rFonts w:ascii="Tahoma" w:hAnsi="Tahoma" w:cs="Tahoma"/>
          <w:b/>
          <w:sz w:val="18"/>
          <w:szCs w:val="18"/>
        </w:rPr>
        <w:fldChar w:fldCharType="end"/>
      </w:r>
      <w:r w:rsidR="00E276E8" w:rsidRPr="00F017A8">
        <w:rPr>
          <w:rFonts w:ascii="Tahoma" w:hAnsi="Tahoma" w:cs="Tahoma"/>
          <w:b/>
          <w:sz w:val="18"/>
          <w:szCs w:val="18"/>
        </w:rPr>
        <w:t xml:space="preserve"> </w:t>
      </w:r>
      <w:r w:rsidRPr="00F017A8">
        <w:rPr>
          <w:rFonts w:ascii="Tahoma" w:hAnsi="Tahoma" w:cs="Tahoma"/>
          <w:sz w:val="18"/>
          <w:szCs w:val="18"/>
        </w:rPr>
        <w:t>por las razones expuestas en la parte motiva de esta providencia.</w:t>
      </w:r>
    </w:p>
    <w:p w:rsidR="00E24133" w:rsidRPr="00F017A8" w:rsidRDefault="00E24133" w:rsidP="00F017A8">
      <w:pPr>
        <w:pStyle w:val="Sangradetextonormal"/>
        <w:tabs>
          <w:tab w:val="left" w:pos="426"/>
        </w:tabs>
        <w:ind w:left="0"/>
        <w:rPr>
          <w:rFonts w:ascii="Tahoma" w:hAnsi="Tahoma" w:cs="Tahoma"/>
          <w:b/>
          <w:sz w:val="18"/>
          <w:szCs w:val="18"/>
        </w:rPr>
      </w:pPr>
    </w:p>
    <w:p w:rsidR="00E24133" w:rsidRPr="00F017A8" w:rsidRDefault="00E24133" w:rsidP="00F017A8">
      <w:pPr>
        <w:jc w:val="both"/>
        <w:rPr>
          <w:rFonts w:ascii="Tahoma" w:hAnsi="Tahoma" w:cs="Tahoma"/>
          <w:sz w:val="18"/>
          <w:szCs w:val="18"/>
        </w:rPr>
      </w:pPr>
      <w:r w:rsidRPr="00F017A8">
        <w:rPr>
          <w:rFonts w:ascii="Tahoma" w:hAnsi="Tahoma" w:cs="Tahoma"/>
          <w:b/>
          <w:sz w:val="18"/>
          <w:szCs w:val="18"/>
        </w:rPr>
        <w:t>SEGUNDO:</w:t>
      </w:r>
      <w:r w:rsidRPr="00F017A8">
        <w:rPr>
          <w:rFonts w:ascii="Tahoma" w:hAnsi="Tahoma" w:cs="Tahoma"/>
          <w:sz w:val="18"/>
          <w:szCs w:val="18"/>
        </w:rPr>
        <w:t xml:space="preserve"> Comuníquese por el medio más expedito la presente providencia al accionante </w:t>
      </w:r>
      <w:r w:rsidR="00E276E8" w:rsidRPr="00400E0F">
        <w:rPr>
          <w:rFonts w:ascii="Tahoma" w:hAnsi="Tahoma" w:cs="Tahoma"/>
          <w:sz w:val="18"/>
          <w:szCs w:val="18"/>
          <w:lang w:val="es-MX"/>
        </w:rPr>
        <w:fldChar w:fldCharType="begin"/>
      </w:r>
      <w:r w:rsidR="00E276E8" w:rsidRPr="00400E0F">
        <w:rPr>
          <w:rFonts w:ascii="Tahoma" w:hAnsi="Tahoma" w:cs="Tahoma"/>
          <w:sz w:val="18"/>
          <w:szCs w:val="18"/>
          <w:lang w:val="es-MX"/>
        </w:rPr>
        <w:instrText xml:space="preserve"> MERGEFIELD Demandante_ </w:instrText>
      </w:r>
      <w:r w:rsidR="00E276E8" w:rsidRPr="00400E0F">
        <w:rPr>
          <w:rFonts w:ascii="Tahoma" w:hAnsi="Tahoma" w:cs="Tahoma"/>
          <w:sz w:val="18"/>
          <w:szCs w:val="18"/>
          <w:lang w:val="es-MX"/>
        </w:rPr>
        <w:fldChar w:fldCharType="separate"/>
      </w:r>
      <w:r w:rsidR="00E276E8" w:rsidRPr="00400E0F">
        <w:rPr>
          <w:rFonts w:ascii="Tahoma" w:hAnsi="Tahoma" w:cs="Tahoma"/>
          <w:noProof/>
          <w:sz w:val="18"/>
          <w:szCs w:val="18"/>
          <w:lang w:val="es-MX"/>
        </w:rPr>
        <w:t>FLOR RUFINA RODRÍGUEZ VILLAMARIN</w:t>
      </w:r>
      <w:r w:rsidR="00E276E8" w:rsidRPr="00400E0F">
        <w:rPr>
          <w:rFonts w:ascii="Tahoma" w:hAnsi="Tahoma" w:cs="Tahoma"/>
          <w:sz w:val="18"/>
          <w:szCs w:val="18"/>
          <w:lang w:val="es-MX"/>
        </w:rPr>
        <w:fldChar w:fldCharType="end"/>
      </w:r>
      <w:r w:rsidRPr="00F017A8">
        <w:rPr>
          <w:rFonts w:ascii="Tahoma" w:hAnsi="Tahoma" w:cs="Tahoma"/>
          <w:sz w:val="18"/>
          <w:szCs w:val="18"/>
        </w:rPr>
        <w:t xml:space="preserve"> y al </w:t>
      </w:r>
      <w:r w:rsidRPr="00F017A8">
        <w:rPr>
          <w:rFonts w:ascii="Tahoma" w:hAnsi="Tahoma" w:cs="Tahoma"/>
          <w:sz w:val="18"/>
          <w:szCs w:val="18"/>
          <w:lang w:val="es-MX"/>
        </w:rPr>
        <w:t xml:space="preserve">Representante Legal </w:t>
      </w:r>
      <w:bookmarkStart w:id="0" w:name="_GoBack"/>
      <w:bookmarkEnd w:id="0"/>
      <w:r w:rsidRPr="00F017A8">
        <w:rPr>
          <w:rFonts w:ascii="Tahoma" w:hAnsi="Tahoma" w:cs="Tahoma"/>
          <w:sz w:val="18"/>
          <w:szCs w:val="18"/>
          <w:lang w:val="es-MX"/>
        </w:rPr>
        <w:t xml:space="preserve">del </w:t>
      </w:r>
      <w:r w:rsidR="00F017A8" w:rsidRPr="00400E0F">
        <w:rPr>
          <w:rFonts w:ascii="Tahoma" w:hAnsi="Tahoma" w:cs="Tahoma"/>
          <w:sz w:val="18"/>
          <w:szCs w:val="18"/>
        </w:rPr>
        <w:t xml:space="preserve">INSTITUTO NACIONAL DE </w:t>
      </w:r>
      <w:r w:rsidR="00F017A8" w:rsidRPr="00400E0F">
        <w:rPr>
          <w:rFonts w:ascii="Tahoma" w:hAnsi="Tahoma" w:cs="Tahoma"/>
          <w:sz w:val="18"/>
          <w:szCs w:val="18"/>
          <w:lang w:val="es-CO"/>
        </w:rPr>
        <w:t>SALUD</w:t>
      </w:r>
      <w:r w:rsidR="00F017A8" w:rsidRPr="00400E0F">
        <w:rPr>
          <w:rFonts w:ascii="Tahoma" w:hAnsi="Tahoma" w:cs="Tahoma"/>
          <w:sz w:val="18"/>
          <w:szCs w:val="18"/>
          <w:lang w:val="es-CO"/>
        </w:rPr>
        <w:t>,</w:t>
      </w:r>
      <w:r w:rsidRPr="00F017A8">
        <w:rPr>
          <w:rFonts w:ascii="Tahoma" w:hAnsi="Tahoma" w:cs="Tahoma"/>
          <w:sz w:val="18"/>
          <w:szCs w:val="18"/>
          <w:lang w:val="es-MX"/>
        </w:rPr>
        <w:t xml:space="preserve"> al de la COMISIÓN </w:t>
      </w:r>
      <w:r w:rsidRPr="00F017A8">
        <w:rPr>
          <w:rFonts w:ascii="Tahoma" w:hAnsi="Tahoma" w:cs="Tahoma"/>
          <w:sz w:val="18"/>
          <w:szCs w:val="18"/>
          <w:lang w:val="es-MX"/>
        </w:rPr>
        <w:lastRenderedPageBreak/>
        <w:t>NACIONAL DEL SERVICIO CIVIL</w:t>
      </w:r>
      <w:r w:rsidR="00F017A8" w:rsidRPr="00F017A8">
        <w:rPr>
          <w:rFonts w:ascii="Tahoma" w:hAnsi="Tahoma" w:cs="Tahoma"/>
          <w:sz w:val="18"/>
          <w:szCs w:val="18"/>
          <w:lang w:val="es-MX"/>
        </w:rPr>
        <w:t xml:space="preserve"> y al MINISTRO DE HACIENDA Y CRÉDITO PUBLICO</w:t>
      </w:r>
      <w:r w:rsidRPr="00F017A8">
        <w:rPr>
          <w:rFonts w:ascii="Tahoma" w:hAnsi="Tahoma" w:cs="Tahoma"/>
          <w:b/>
          <w:sz w:val="18"/>
          <w:szCs w:val="18"/>
        </w:rPr>
        <w:t xml:space="preserve"> </w:t>
      </w:r>
      <w:r w:rsidRPr="00F017A8">
        <w:rPr>
          <w:rFonts w:ascii="Tahoma" w:hAnsi="Tahoma" w:cs="Tahoma"/>
          <w:sz w:val="18"/>
          <w:szCs w:val="18"/>
        </w:rPr>
        <w:t xml:space="preserve">y/o a quien haga sus veces. </w:t>
      </w:r>
    </w:p>
    <w:p w:rsidR="00E24133" w:rsidRPr="00F017A8" w:rsidRDefault="00E24133" w:rsidP="00F017A8">
      <w:pPr>
        <w:jc w:val="both"/>
        <w:rPr>
          <w:rFonts w:ascii="Tahoma" w:hAnsi="Tahoma" w:cs="Tahoma"/>
          <w:sz w:val="18"/>
          <w:szCs w:val="18"/>
        </w:rPr>
      </w:pPr>
    </w:p>
    <w:p w:rsidR="00E24133" w:rsidRPr="00F017A8" w:rsidRDefault="00E24133" w:rsidP="00F017A8">
      <w:pPr>
        <w:jc w:val="both"/>
        <w:rPr>
          <w:rFonts w:ascii="Tahoma" w:hAnsi="Tahoma" w:cs="Tahoma"/>
          <w:sz w:val="18"/>
          <w:szCs w:val="18"/>
        </w:rPr>
      </w:pPr>
      <w:r w:rsidRPr="00F017A8">
        <w:rPr>
          <w:rFonts w:ascii="Tahoma" w:hAnsi="Tahoma" w:cs="Tahoma"/>
          <w:b/>
          <w:sz w:val="18"/>
          <w:szCs w:val="18"/>
        </w:rPr>
        <w:t>TERCERO:</w:t>
      </w:r>
      <w:r w:rsidRPr="00F017A8">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E24133" w:rsidRPr="00F017A8" w:rsidRDefault="00E24133" w:rsidP="00F017A8">
      <w:pPr>
        <w:jc w:val="both"/>
        <w:rPr>
          <w:rFonts w:ascii="Tahoma" w:hAnsi="Tahoma" w:cs="Tahoma"/>
          <w:sz w:val="18"/>
          <w:szCs w:val="18"/>
        </w:rPr>
      </w:pPr>
    </w:p>
    <w:p w:rsidR="00E24133" w:rsidRPr="00F017A8" w:rsidRDefault="00E24133" w:rsidP="00F017A8">
      <w:pPr>
        <w:pStyle w:val="Sangra2detindependiente"/>
        <w:ind w:firstLine="0"/>
        <w:rPr>
          <w:rFonts w:ascii="Tahoma" w:hAnsi="Tahoma" w:cs="Tahoma"/>
          <w:b/>
          <w:sz w:val="18"/>
          <w:szCs w:val="18"/>
          <w:lang w:val="es-CO"/>
        </w:rPr>
      </w:pPr>
      <w:r w:rsidRPr="00F017A8">
        <w:rPr>
          <w:rFonts w:ascii="Tahoma" w:hAnsi="Tahoma" w:cs="Tahoma"/>
          <w:b/>
          <w:sz w:val="18"/>
          <w:szCs w:val="18"/>
          <w:lang w:val="es-CO"/>
        </w:rPr>
        <w:t>CÓPIESE, NOTIFÍQUESE y CÚMPLASE,</w:t>
      </w:r>
    </w:p>
    <w:p w:rsidR="00E24133" w:rsidRPr="00F017A8" w:rsidRDefault="00E24133" w:rsidP="00F017A8">
      <w:pPr>
        <w:pStyle w:val="Sangra2detindependiente"/>
        <w:ind w:firstLine="0"/>
        <w:rPr>
          <w:rFonts w:ascii="Tahoma" w:hAnsi="Tahoma" w:cs="Tahoma"/>
          <w:b/>
          <w:sz w:val="18"/>
          <w:szCs w:val="18"/>
          <w:lang w:val="es-CO"/>
        </w:rPr>
      </w:pPr>
    </w:p>
    <w:p w:rsidR="00E24133" w:rsidRPr="00F017A8" w:rsidRDefault="00E24133" w:rsidP="00F017A8">
      <w:pPr>
        <w:jc w:val="center"/>
        <w:rPr>
          <w:rFonts w:ascii="Tahoma" w:hAnsi="Tahoma" w:cs="Tahoma"/>
          <w:b/>
          <w:sz w:val="18"/>
          <w:szCs w:val="18"/>
        </w:rPr>
      </w:pPr>
      <w:r w:rsidRPr="00F017A8">
        <w:rPr>
          <w:rFonts w:ascii="Tahoma" w:hAnsi="Tahoma" w:cs="Tahoma"/>
          <w:b/>
          <w:sz w:val="18"/>
          <w:szCs w:val="18"/>
        </w:rPr>
        <w:t>OLGA CECILIA HENAO MARÍN</w:t>
      </w:r>
    </w:p>
    <w:p w:rsidR="00E24133" w:rsidRPr="00F017A8" w:rsidRDefault="00E24133" w:rsidP="00F017A8">
      <w:pPr>
        <w:jc w:val="center"/>
        <w:rPr>
          <w:rFonts w:ascii="Tahoma" w:hAnsi="Tahoma" w:cs="Tahoma"/>
          <w:sz w:val="18"/>
          <w:szCs w:val="18"/>
        </w:rPr>
      </w:pPr>
      <w:r w:rsidRPr="00F017A8">
        <w:rPr>
          <w:rFonts w:ascii="Tahoma" w:hAnsi="Tahoma" w:cs="Tahoma"/>
          <w:sz w:val="18"/>
          <w:szCs w:val="18"/>
        </w:rPr>
        <w:t>Juez</w:t>
      </w:r>
    </w:p>
    <w:p w:rsidR="00E24133" w:rsidRPr="00F017A8" w:rsidRDefault="00E24133" w:rsidP="00F017A8">
      <w:pPr>
        <w:rPr>
          <w:rFonts w:ascii="Tahoma" w:hAnsi="Tahoma" w:cs="Tahoma"/>
          <w:sz w:val="12"/>
          <w:szCs w:val="12"/>
        </w:rPr>
      </w:pPr>
      <w:r w:rsidRPr="00F017A8">
        <w:rPr>
          <w:rFonts w:ascii="Tahoma" w:hAnsi="Tahoma" w:cs="Tahoma"/>
          <w:sz w:val="12"/>
          <w:szCs w:val="12"/>
        </w:rPr>
        <w:t>SLDR</w:t>
      </w:r>
    </w:p>
    <w:p w:rsidR="00E24133" w:rsidRPr="00F017A8" w:rsidRDefault="00E24133" w:rsidP="00F017A8">
      <w:pPr>
        <w:rPr>
          <w:rFonts w:ascii="Tahoma" w:hAnsi="Tahoma" w:cs="Tahoma"/>
          <w:sz w:val="18"/>
          <w:szCs w:val="18"/>
        </w:rPr>
      </w:pPr>
    </w:p>
    <w:p w:rsidR="00E24133" w:rsidRPr="00F017A8" w:rsidRDefault="00E24133" w:rsidP="00F017A8">
      <w:pPr>
        <w:rPr>
          <w:rFonts w:ascii="Tahoma" w:hAnsi="Tahoma" w:cs="Tahoma"/>
          <w:sz w:val="18"/>
          <w:szCs w:val="18"/>
        </w:rPr>
      </w:pPr>
    </w:p>
    <w:p w:rsidR="00A50FF4" w:rsidRPr="00F017A8" w:rsidRDefault="00A50FF4" w:rsidP="00F017A8">
      <w:pPr>
        <w:rPr>
          <w:rFonts w:ascii="Tahoma" w:hAnsi="Tahoma" w:cs="Tahoma"/>
          <w:sz w:val="18"/>
          <w:szCs w:val="18"/>
        </w:rPr>
      </w:pPr>
    </w:p>
    <w:sectPr w:rsidR="00A50FF4" w:rsidRPr="00F017A8" w:rsidSect="00E219D3">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D1" w:rsidRDefault="001F3AD1" w:rsidP="00E24133">
      <w:r>
        <w:separator/>
      </w:r>
    </w:p>
  </w:endnote>
  <w:endnote w:type="continuationSeparator" w:id="0">
    <w:p w:rsidR="001F3AD1" w:rsidRDefault="001F3AD1" w:rsidP="00E2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Pr="002257EC" w:rsidRDefault="001E7789"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D1" w:rsidRDefault="001F3AD1" w:rsidP="00E24133">
      <w:r>
        <w:separator/>
      </w:r>
    </w:p>
  </w:footnote>
  <w:footnote w:type="continuationSeparator" w:id="0">
    <w:p w:rsidR="001F3AD1" w:rsidRDefault="001F3AD1" w:rsidP="00E24133">
      <w:r>
        <w:continuationSeparator/>
      </w:r>
    </w:p>
  </w:footnote>
  <w:footnote w:id="1">
    <w:p w:rsidR="00E24133" w:rsidRPr="00F017A8" w:rsidRDefault="00E24133" w:rsidP="00E24133">
      <w:pPr>
        <w:autoSpaceDE w:val="0"/>
        <w:autoSpaceDN w:val="0"/>
        <w:adjustRightInd w:val="0"/>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b/>
          <w:bCs/>
          <w:sz w:val="12"/>
          <w:szCs w:val="12"/>
        </w:rPr>
        <w:t xml:space="preserve">Artículo 13. </w:t>
      </w:r>
      <w:r w:rsidRPr="00F01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E24133" w:rsidRPr="00F017A8" w:rsidRDefault="00E24133" w:rsidP="00E24133">
      <w:pPr>
        <w:autoSpaceDE w:val="0"/>
        <w:autoSpaceDN w:val="0"/>
        <w:adjustRightInd w:val="0"/>
        <w:jc w:val="both"/>
        <w:rPr>
          <w:rFonts w:ascii="Tahoma" w:hAnsi="Tahoma" w:cs="Tahoma"/>
          <w:sz w:val="12"/>
          <w:szCs w:val="12"/>
        </w:rPr>
      </w:pPr>
      <w:r w:rsidRPr="00F017A8">
        <w:rPr>
          <w:rFonts w:ascii="Tahoma" w:hAnsi="Tahoma" w:cs="Tahoma"/>
          <w:sz w:val="12"/>
          <w:szCs w:val="12"/>
        </w:rPr>
        <w:t xml:space="preserve">El Estado promoverá las condiciones para que la igualdad sea real y efectiva y adoptara medidas en favor de grupos discriminados o marginados. </w:t>
      </w:r>
    </w:p>
    <w:p w:rsidR="00E24133" w:rsidRPr="00F017A8" w:rsidRDefault="00E24133" w:rsidP="00E24133">
      <w:pPr>
        <w:autoSpaceDE w:val="0"/>
        <w:autoSpaceDN w:val="0"/>
        <w:adjustRightInd w:val="0"/>
        <w:jc w:val="both"/>
        <w:rPr>
          <w:rFonts w:ascii="Tahoma" w:hAnsi="Tahoma" w:cs="Tahoma"/>
          <w:sz w:val="12"/>
          <w:szCs w:val="12"/>
        </w:rPr>
      </w:pPr>
      <w:r w:rsidRPr="00F01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E24133" w:rsidRPr="00F017A8" w:rsidRDefault="00E24133" w:rsidP="00E24133">
      <w:pPr>
        <w:pStyle w:val="Textonotapie"/>
        <w:jc w:val="both"/>
        <w:rPr>
          <w:rFonts w:ascii="Tahoma" w:hAnsi="Tahoma" w:cs="Tahoma"/>
          <w:sz w:val="12"/>
          <w:szCs w:val="12"/>
          <w:lang w:val="es-MX"/>
        </w:rPr>
      </w:pPr>
      <w:r w:rsidRPr="00F017A8">
        <w:rPr>
          <w:rFonts w:ascii="Tahoma" w:hAnsi="Tahoma" w:cs="Tahoma"/>
          <w:sz w:val="12"/>
          <w:szCs w:val="12"/>
          <w:lang w:val="es-MX"/>
        </w:rPr>
        <w:footnoteRef/>
      </w:r>
      <w:r w:rsidRPr="00F017A8">
        <w:rPr>
          <w:rFonts w:ascii="Tahoma" w:hAnsi="Tahoma" w:cs="Tahoma"/>
          <w:sz w:val="12"/>
          <w:szCs w:val="12"/>
          <w:lang w:val="es-MX"/>
        </w:rPr>
        <w:t xml:space="preserve"> Artículo 85 de la Constitución Nacional</w:t>
      </w:r>
    </w:p>
    <w:p w:rsidR="00E24133" w:rsidRPr="00F017A8" w:rsidRDefault="00E24133" w:rsidP="00E24133">
      <w:pPr>
        <w:pStyle w:val="Textonotapie"/>
        <w:jc w:val="both"/>
        <w:rPr>
          <w:rFonts w:ascii="Tahoma" w:hAnsi="Tahoma" w:cs="Tahoma"/>
          <w:sz w:val="12"/>
          <w:szCs w:val="12"/>
        </w:rPr>
      </w:pPr>
    </w:p>
  </w:footnote>
  <w:footnote w:id="3">
    <w:p w:rsidR="00E24133" w:rsidRPr="00F017A8" w:rsidRDefault="00E24133" w:rsidP="00E24133">
      <w:pPr>
        <w:ind w:right="-232"/>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Sentencia C-818/10</w:t>
      </w:r>
    </w:p>
  </w:footnote>
  <w:footnote w:id="4">
    <w:p w:rsidR="00E24133" w:rsidRPr="00F017A8" w:rsidRDefault="00E24133" w:rsidP="00E24133">
      <w:pPr>
        <w:pStyle w:val="Textonotapie"/>
        <w:jc w:val="both"/>
        <w:rPr>
          <w:rFonts w:ascii="Tahoma" w:hAnsi="Tahoma" w:cs="Tahoma"/>
          <w:sz w:val="12"/>
          <w:szCs w:val="12"/>
        </w:rPr>
      </w:pPr>
      <w:r w:rsidRPr="00F017A8">
        <w:rPr>
          <w:rStyle w:val="Refdenotaalpie"/>
          <w:rFonts w:ascii="Tahoma" w:hAnsi="Tahoma" w:cs="Tahoma"/>
          <w:sz w:val="12"/>
          <w:szCs w:val="12"/>
        </w:rPr>
        <w:footnoteRef/>
      </w:r>
      <w:r w:rsidRPr="00F017A8">
        <w:rPr>
          <w:rFonts w:ascii="Tahoma" w:hAnsi="Tahoma" w:cs="Tahoma"/>
          <w:sz w:val="12"/>
          <w:szCs w:val="12"/>
        </w:rPr>
        <w:t xml:space="preserve"> Corte Constitucional, Sentencia T-521, septiembre 19 de 1992, M.P. Alejandro Martínez Caballero</w:t>
      </w:r>
    </w:p>
  </w:footnote>
  <w:footnote w:id="5">
    <w:p w:rsidR="00E24133" w:rsidRPr="00F017A8" w:rsidRDefault="00E24133" w:rsidP="00E24133">
      <w:pPr>
        <w:pStyle w:val="Textonotapie"/>
        <w:jc w:val="both"/>
        <w:rPr>
          <w:rFonts w:ascii="Tahoma" w:hAnsi="Tahoma" w:cs="Tahoma"/>
          <w:sz w:val="12"/>
          <w:szCs w:val="12"/>
          <w:lang w:val="es-CO"/>
        </w:rPr>
      </w:pPr>
      <w:r w:rsidRPr="00F017A8">
        <w:rPr>
          <w:rStyle w:val="Refdenotaalpie"/>
          <w:rFonts w:ascii="Tahoma" w:hAnsi="Tahoma" w:cs="Tahoma"/>
          <w:sz w:val="12"/>
          <w:szCs w:val="12"/>
        </w:rPr>
        <w:footnoteRef/>
      </w:r>
      <w:r w:rsidRPr="00F017A8">
        <w:rPr>
          <w:rFonts w:ascii="Tahoma" w:hAnsi="Tahoma" w:cs="Tahoma"/>
          <w:sz w:val="12"/>
          <w:szCs w:val="12"/>
        </w:rPr>
        <w:t xml:space="preserve"> </w:t>
      </w:r>
      <w:r w:rsidRPr="00F017A8">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Default="001F3AD1"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F71560">
      <w:rPr>
        <w:rFonts w:ascii="Tahoma" w:hAnsi="Tahoma" w:cs="Tahoma"/>
        <w:smallCaps/>
        <w:sz w:val="14"/>
        <w:szCs w:val="14"/>
        <w:lang w:val="es-MX"/>
      </w:rPr>
      <w:t>0382</w:t>
    </w:r>
  </w:p>
  <w:p w:rsidR="00DF5D17" w:rsidRPr="002C53A9" w:rsidRDefault="001F3AD1"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1F3AD1"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1F3AD1"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1E7789">
      <w:rPr>
        <w:rFonts w:ascii="Tahoma" w:hAnsi="Tahoma" w:cs="Tahoma"/>
        <w:smallCaps/>
        <w:noProof/>
        <w:sz w:val="14"/>
        <w:szCs w:val="14"/>
        <w:lang w:val="es-MX"/>
      </w:rPr>
      <w:t>8</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1E7789">
      <w:rPr>
        <w:rFonts w:ascii="Tahoma" w:hAnsi="Tahoma" w:cs="Tahoma"/>
        <w:smallCaps/>
        <w:noProof/>
        <w:sz w:val="14"/>
        <w:szCs w:val="14"/>
        <w:lang w:val="es-MX"/>
      </w:rPr>
      <w:t>8</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D17" w:rsidRPr="00AA29E9" w:rsidRDefault="001F3AD1"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412C6FA" wp14:editId="5F680F61">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1F3AD1"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1F3AD1"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1F3AD1"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1E77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2">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FC2117C"/>
    <w:multiLevelType w:val="hybridMultilevel"/>
    <w:tmpl w:val="501EFA12"/>
    <w:lvl w:ilvl="0" w:tplc="3DC880B0">
      <w:start w:val="3"/>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33"/>
    <w:rsid w:val="00040636"/>
    <w:rsid w:val="00041B9F"/>
    <w:rsid w:val="001E7789"/>
    <w:rsid w:val="001F3AD1"/>
    <w:rsid w:val="001F3F86"/>
    <w:rsid w:val="002D030F"/>
    <w:rsid w:val="00400E0F"/>
    <w:rsid w:val="004107F2"/>
    <w:rsid w:val="00411595"/>
    <w:rsid w:val="004E5AAB"/>
    <w:rsid w:val="005113DC"/>
    <w:rsid w:val="005D46D5"/>
    <w:rsid w:val="0066787C"/>
    <w:rsid w:val="00667987"/>
    <w:rsid w:val="007913AB"/>
    <w:rsid w:val="00941CB2"/>
    <w:rsid w:val="009E1083"/>
    <w:rsid w:val="00A157BE"/>
    <w:rsid w:val="00A50FF4"/>
    <w:rsid w:val="00E24133"/>
    <w:rsid w:val="00E276E8"/>
    <w:rsid w:val="00F017A8"/>
    <w:rsid w:val="00F71560"/>
    <w:rsid w:val="00FB71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133"/>
    <w:pPr>
      <w:tabs>
        <w:tab w:val="center" w:pos="4252"/>
        <w:tab w:val="right" w:pos="8504"/>
      </w:tabs>
    </w:pPr>
  </w:style>
  <w:style w:type="character" w:customStyle="1" w:styleId="EncabezadoCar">
    <w:name w:val="Encabezado Car"/>
    <w:basedOn w:val="Fuentedeprrafopredeter"/>
    <w:link w:val="Encabezado"/>
    <w:rsid w:val="00E2413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24133"/>
    <w:pPr>
      <w:tabs>
        <w:tab w:val="center" w:pos="4252"/>
        <w:tab w:val="right" w:pos="8504"/>
      </w:tabs>
    </w:pPr>
  </w:style>
  <w:style w:type="character" w:customStyle="1" w:styleId="PiedepginaCar">
    <w:name w:val="Pie de página Car"/>
    <w:basedOn w:val="Fuentedeprrafopredeter"/>
    <w:link w:val="Piedepgina"/>
    <w:rsid w:val="00E2413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E24133"/>
    <w:rPr>
      <w:sz w:val="20"/>
      <w:szCs w:val="20"/>
    </w:rPr>
  </w:style>
  <w:style w:type="character" w:customStyle="1" w:styleId="TextonotapieCar">
    <w:name w:val="Texto nota pie Car"/>
    <w:basedOn w:val="Fuentedeprrafopredeter"/>
    <w:link w:val="Textonotapie"/>
    <w:rsid w:val="00E2413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E24133"/>
    <w:rPr>
      <w:vertAlign w:val="superscript"/>
    </w:rPr>
  </w:style>
  <w:style w:type="paragraph" w:styleId="Sangradetextonormal">
    <w:name w:val="Body Text Indent"/>
    <w:basedOn w:val="Normal"/>
    <w:link w:val="SangradetextonormalCar"/>
    <w:uiPriority w:val="99"/>
    <w:rsid w:val="00E2413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2413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2413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2413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24133"/>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24133"/>
    <w:rPr>
      <w:rFonts w:ascii="Arial" w:eastAsia="Times New Roman" w:hAnsi="Arial" w:cs="Times New Roman"/>
      <w:sz w:val="24"/>
      <w:szCs w:val="20"/>
      <w:lang w:val="x-none" w:eastAsia="es-ES"/>
    </w:rPr>
  </w:style>
  <w:style w:type="paragraph" w:styleId="Prrafodelista">
    <w:name w:val="List Paragraph"/>
    <w:basedOn w:val="Normal"/>
    <w:uiPriority w:val="34"/>
    <w:qFormat/>
    <w:rsid w:val="00E24133"/>
    <w:pPr>
      <w:ind w:left="720"/>
      <w:contextualSpacing/>
    </w:pPr>
    <w:rPr>
      <w:rFonts w:ascii="Arial" w:hAnsi="Arial"/>
      <w:szCs w:val="20"/>
      <w:lang w:val="es-CO"/>
    </w:rPr>
  </w:style>
  <w:style w:type="paragraph" w:styleId="Sinespaciado">
    <w:name w:val="No Spacing"/>
    <w:uiPriority w:val="1"/>
    <w:qFormat/>
    <w:rsid w:val="00E24133"/>
    <w:pPr>
      <w:spacing w:after="0" w:line="240" w:lineRule="auto"/>
    </w:pPr>
    <w:rPr>
      <w:rFonts w:eastAsia="Times New Roman" w:cs="Times New Roman"/>
    </w:rPr>
  </w:style>
  <w:style w:type="paragraph" w:styleId="Cita">
    <w:name w:val="Quote"/>
    <w:basedOn w:val="Normal"/>
    <w:next w:val="Normal"/>
    <w:link w:val="CitaCar"/>
    <w:uiPriority w:val="29"/>
    <w:qFormat/>
    <w:rsid w:val="00E24133"/>
    <w:rPr>
      <w:i/>
      <w:iCs/>
      <w:color w:val="000000" w:themeColor="text1"/>
    </w:rPr>
  </w:style>
  <w:style w:type="character" w:customStyle="1" w:styleId="CitaCar">
    <w:name w:val="Cita Car"/>
    <w:basedOn w:val="Fuentedeprrafopredeter"/>
    <w:link w:val="Cita"/>
    <w:uiPriority w:val="29"/>
    <w:rsid w:val="00E2413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E24133"/>
    <w:rPr>
      <w:b/>
      <w:bCs/>
      <w:i/>
      <w:iCs/>
      <w:color w:val="4F81BD" w:themeColor="accent1"/>
    </w:rPr>
  </w:style>
  <w:style w:type="character" w:customStyle="1" w:styleId="FontStyle134">
    <w:name w:val="Font Style134"/>
    <w:basedOn w:val="Fuentedeprrafopredeter"/>
    <w:uiPriority w:val="99"/>
    <w:rsid w:val="00E24133"/>
    <w:rPr>
      <w:rFonts w:ascii="Arial" w:hAnsi="Arial" w:cs="Arial"/>
      <w:sz w:val="22"/>
      <w:szCs w:val="22"/>
    </w:rPr>
  </w:style>
  <w:style w:type="paragraph" w:styleId="Textoindependiente2">
    <w:name w:val="Body Text 2"/>
    <w:basedOn w:val="Normal"/>
    <w:link w:val="Textoindependiente2Car"/>
    <w:rsid w:val="00E24133"/>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E24133"/>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E24133"/>
    <w:rPr>
      <w:rFonts w:ascii="Arial" w:hAnsi="Arial" w:cs="Arial"/>
      <w:sz w:val="22"/>
      <w:szCs w:val="22"/>
    </w:rPr>
  </w:style>
  <w:style w:type="paragraph" w:customStyle="1" w:styleId="Style14">
    <w:name w:val="Style14"/>
    <w:basedOn w:val="Normal"/>
    <w:uiPriority w:val="99"/>
    <w:rsid w:val="00E24133"/>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E2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E24133"/>
    <w:pPr>
      <w:widowControl w:val="0"/>
      <w:autoSpaceDE w:val="0"/>
      <w:autoSpaceDN w:val="0"/>
      <w:adjustRightInd w:val="0"/>
      <w:spacing w:line="292" w:lineRule="exact"/>
      <w:ind w:hanging="346"/>
      <w:jc w:val="both"/>
    </w:pPr>
    <w:rPr>
      <w:rFonts w:ascii="Tahoma" w:eastAsiaTheme="minorEastAsia" w:hAnsi="Tahoma" w:cs="Tahoma"/>
      <w:lang w:val="es-CO" w:eastAsia="es-CO"/>
    </w:rPr>
  </w:style>
  <w:style w:type="character" w:customStyle="1" w:styleId="FontStyle31">
    <w:name w:val="Font Style31"/>
    <w:basedOn w:val="Fuentedeprrafopredeter"/>
    <w:uiPriority w:val="99"/>
    <w:rsid w:val="00E24133"/>
    <w:rPr>
      <w:rFonts w:ascii="Tahoma" w:hAnsi="Tahoma" w:cs="Tahoma"/>
      <w:sz w:val="20"/>
      <w:szCs w:val="20"/>
    </w:rPr>
  </w:style>
  <w:style w:type="character" w:customStyle="1" w:styleId="FontStyle33">
    <w:name w:val="Font Style33"/>
    <w:basedOn w:val="Fuentedeprrafopredeter"/>
    <w:uiPriority w:val="99"/>
    <w:rsid w:val="00E24133"/>
    <w:rPr>
      <w:rFonts w:ascii="Tahoma" w:hAnsi="Tahoma" w:cs="Tahoma"/>
      <w:b/>
      <w:bCs/>
      <w:sz w:val="20"/>
      <w:szCs w:val="20"/>
    </w:rPr>
  </w:style>
  <w:style w:type="paragraph" w:styleId="Textodeglobo">
    <w:name w:val="Balloon Text"/>
    <w:basedOn w:val="Normal"/>
    <w:link w:val="TextodegloboCar"/>
    <w:uiPriority w:val="99"/>
    <w:semiHidden/>
    <w:unhideWhenUsed/>
    <w:rsid w:val="00E241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133"/>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13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24133"/>
    <w:pPr>
      <w:tabs>
        <w:tab w:val="center" w:pos="4252"/>
        <w:tab w:val="right" w:pos="8504"/>
      </w:tabs>
    </w:pPr>
  </w:style>
  <w:style w:type="character" w:customStyle="1" w:styleId="EncabezadoCar">
    <w:name w:val="Encabezado Car"/>
    <w:basedOn w:val="Fuentedeprrafopredeter"/>
    <w:link w:val="Encabezado"/>
    <w:rsid w:val="00E24133"/>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E24133"/>
    <w:pPr>
      <w:tabs>
        <w:tab w:val="center" w:pos="4252"/>
        <w:tab w:val="right" w:pos="8504"/>
      </w:tabs>
    </w:pPr>
  </w:style>
  <w:style w:type="character" w:customStyle="1" w:styleId="PiedepginaCar">
    <w:name w:val="Pie de página Car"/>
    <w:basedOn w:val="Fuentedeprrafopredeter"/>
    <w:link w:val="Piedepgina"/>
    <w:rsid w:val="00E2413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E24133"/>
    <w:rPr>
      <w:sz w:val="20"/>
      <w:szCs w:val="20"/>
    </w:rPr>
  </w:style>
  <w:style w:type="character" w:customStyle="1" w:styleId="TextonotapieCar">
    <w:name w:val="Texto nota pie Car"/>
    <w:basedOn w:val="Fuentedeprrafopredeter"/>
    <w:link w:val="Textonotapie"/>
    <w:rsid w:val="00E2413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E24133"/>
    <w:rPr>
      <w:vertAlign w:val="superscript"/>
    </w:rPr>
  </w:style>
  <w:style w:type="paragraph" w:styleId="Sangradetextonormal">
    <w:name w:val="Body Text Indent"/>
    <w:basedOn w:val="Normal"/>
    <w:link w:val="SangradetextonormalCar"/>
    <w:uiPriority w:val="99"/>
    <w:rsid w:val="00E2413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2413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2413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2413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E24133"/>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E24133"/>
    <w:rPr>
      <w:rFonts w:ascii="Arial" w:eastAsia="Times New Roman" w:hAnsi="Arial" w:cs="Times New Roman"/>
      <w:sz w:val="24"/>
      <w:szCs w:val="20"/>
      <w:lang w:val="x-none" w:eastAsia="es-ES"/>
    </w:rPr>
  </w:style>
  <w:style w:type="paragraph" w:styleId="Prrafodelista">
    <w:name w:val="List Paragraph"/>
    <w:basedOn w:val="Normal"/>
    <w:uiPriority w:val="34"/>
    <w:qFormat/>
    <w:rsid w:val="00E24133"/>
    <w:pPr>
      <w:ind w:left="720"/>
      <w:contextualSpacing/>
    </w:pPr>
    <w:rPr>
      <w:rFonts w:ascii="Arial" w:hAnsi="Arial"/>
      <w:szCs w:val="20"/>
      <w:lang w:val="es-CO"/>
    </w:rPr>
  </w:style>
  <w:style w:type="paragraph" w:styleId="Sinespaciado">
    <w:name w:val="No Spacing"/>
    <w:uiPriority w:val="1"/>
    <w:qFormat/>
    <w:rsid w:val="00E24133"/>
    <w:pPr>
      <w:spacing w:after="0" w:line="240" w:lineRule="auto"/>
    </w:pPr>
    <w:rPr>
      <w:rFonts w:eastAsia="Times New Roman" w:cs="Times New Roman"/>
    </w:rPr>
  </w:style>
  <w:style w:type="paragraph" w:styleId="Cita">
    <w:name w:val="Quote"/>
    <w:basedOn w:val="Normal"/>
    <w:next w:val="Normal"/>
    <w:link w:val="CitaCar"/>
    <w:uiPriority w:val="29"/>
    <w:qFormat/>
    <w:rsid w:val="00E24133"/>
    <w:rPr>
      <w:i/>
      <w:iCs/>
      <w:color w:val="000000" w:themeColor="text1"/>
    </w:rPr>
  </w:style>
  <w:style w:type="character" w:customStyle="1" w:styleId="CitaCar">
    <w:name w:val="Cita Car"/>
    <w:basedOn w:val="Fuentedeprrafopredeter"/>
    <w:link w:val="Cita"/>
    <w:uiPriority w:val="29"/>
    <w:rsid w:val="00E24133"/>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E24133"/>
    <w:rPr>
      <w:b/>
      <w:bCs/>
      <w:i/>
      <w:iCs/>
      <w:color w:val="4F81BD" w:themeColor="accent1"/>
    </w:rPr>
  </w:style>
  <w:style w:type="character" w:customStyle="1" w:styleId="FontStyle134">
    <w:name w:val="Font Style134"/>
    <w:basedOn w:val="Fuentedeprrafopredeter"/>
    <w:uiPriority w:val="99"/>
    <w:rsid w:val="00E24133"/>
    <w:rPr>
      <w:rFonts w:ascii="Arial" w:hAnsi="Arial" w:cs="Arial"/>
      <w:sz w:val="22"/>
      <w:szCs w:val="22"/>
    </w:rPr>
  </w:style>
  <w:style w:type="paragraph" w:styleId="Textoindependiente2">
    <w:name w:val="Body Text 2"/>
    <w:basedOn w:val="Normal"/>
    <w:link w:val="Textoindependiente2Car"/>
    <w:rsid w:val="00E24133"/>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E24133"/>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E24133"/>
    <w:rPr>
      <w:rFonts w:ascii="Arial" w:hAnsi="Arial" w:cs="Arial"/>
      <w:sz w:val="22"/>
      <w:szCs w:val="22"/>
    </w:rPr>
  </w:style>
  <w:style w:type="paragraph" w:customStyle="1" w:styleId="Style14">
    <w:name w:val="Style14"/>
    <w:basedOn w:val="Normal"/>
    <w:uiPriority w:val="99"/>
    <w:rsid w:val="00E24133"/>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E2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E24133"/>
    <w:pPr>
      <w:widowControl w:val="0"/>
      <w:autoSpaceDE w:val="0"/>
      <w:autoSpaceDN w:val="0"/>
      <w:adjustRightInd w:val="0"/>
      <w:spacing w:line="292" w:lineRule="exact"/>
      <w:ind w:hanging="346"/>
      <w:jc w:val="both"/>
    </w:pPr>
    <w:rPr>
      <w:rFonts w:ascii="Tahoma" w:eastAsiaTheme="minorEastAsia" w:hAnsi="Tahoma" w:cs="Tahoma"/>
      <w:lang w:val="es-CO" w:eastAsia="es-CO"/>
    </w:rPr>
  </w:style>
  <w:style w:type="character" w:customStyle="1" w:styleId="FontStyle31">
    <w:name w:val="Font Style31"/>
    <w:basedOn w:val="Fuentedeprrafopredeter"/>
    <w:uiPriority w:val="99"/>
    <w:rsid w:val="00E24133"/>
    <w:rPr>
      <w:rFonts w:ascii="Tahoma" w:hAnsi="Tahoma" w:cs="Tahoma"/>
      <w:sz w:val="20"/>
      <w:szCs w:val="20"/>
    </w:rPr>
  </w:style>
  <w:style w:type="character" w:customStyle="1" w:styleId="FontStyle33">
    <w:name w:val="Font Style33"/>
    <w:basedOn w:val="Fuentedeprrafopredeter"/>
    <w:uiPriority w:val="99"/>
    <w:rsid w:val="00E24133"/>
    <w:rPr>
      <w:rFonts w:ascii="Tahoma" w:hAnsi="Tahoma" w:cs="Tahoma"/>
      <w:b/>
      <w:bCs/>
      <w:sz w:val="20"/>
      <w:szCs w:val="20"/>
    </w:rPr>
  </w:style>
  <w:style w:type="paragraph" w:styleId="Textodeglobo">
    <w:name w:val="Balloon Text"/>
    <w:basedOn w:val="Normal"/>
    <w:link w:val="TextodegloboCar"/>
    <w:uiPriority w:val="99"/>
    <w:semiHidden/>
    <w:unhideWhenUsed/>
    <w:rsid w:val="00E241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13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5018</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2</cp:revision>
  <dcterms:created xsi:type="dcterms:W3CDTF">2018-11-26T15:46:00Z</dcterms:created>
  <dcterms:modified xsi:type="dcterms:W3CDTF">2018-11-26T15:46:00Z</dcterms:modified>
</cp:coreProperties>
</file>