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D50AAC" w:rsidRPr="00B9497F" w:rsidTr="006B2596">
        <w:tc>
          <w:tcPr>
            <w:tcW w:w="1985" w:type="dxa"/>
          </w:tcPr>
          <w:p w:rsidR="00D50AAC" w:rsidRPr="00B9497F" w:rsidRDefault="00D50AAC"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CIUDAD Y FECHA</w:t>
            </w:r>
          </w:p>
        </w:tc>
        <w:tc>
          <w:tcPr>
            <w:tcW w:w="6835" w:type="dxa"/>
          </w:tcPr>
          <w:p w:rsidR="00D50AAC" w:rsidRPr="00B9497F" w:rsidRDefault="00D50AAC" w:rsidP="008528A7">
            <w:pPr>
              <w:spacing w:after="0" w:line="240" w:lineRule="auto"/>
              <w:jc w:val="both"/>
              <w:rPr>
                <w:rFonts w:ascii="Tahoma" w:hAnsi="Tahoma" w:cs="Tahoma"/>
                <w:b/>
                <w:sz w:val="14"/>
                <w:szCs w:val="14"/>
                <w:lang w:val="es-MX" w:eastAsia="es-ES"/>
              </w:rPr>
            </w:pPr>
            <w:r w:rsidRPr="00B9497F">
              <w:rPr>
                <w:rFonts w:ascii="Tahoma" w:hAnsi="Tahoma" w:cs="Tahoma"/>
                <w:b/>
                <w:sz w:val="14"/>
                <w:szCs w:val="14"/>
                <w:lang w:val="es-MX" w:eastAsia="es-ES"/>
              </w:rPr>
              <w:t xml:space="preserve">Bogotá D. C., </w:t>
            </w:r>
          </w:p>
        </w:tc>
      </w:tr>
      <w:tr w:rsidR="00731FFB" w:rsidRPr="00B9497F" w:rsidTr="006B2596">
        <w:tc>
          <w:tcPr>
            <w:tcW w:w="1985" w:type="dxa"/>
          </w:tcPr>
          <w:p w:rsidR="00731FFB" w:rsidRPr="00B9497F" w:rsidRDefault="00731FFB"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REFERENCIA</w:t>
            </w:r>
          </w:p>
        </w:tc>
        <w:tc>
          <w:tcPr>
            <w:tcW w:w="6835" w:type="dxa"/>
          </w:tcPr>
          <w:p w:rsidR="00731FFB" w:rsidRPr="002C1AC3" w:rsidRDefault="00731FFB" w:rsidP="00744399">
            <w:pPr>
              <w:pStyle w:val="Sinespaciado"/>
              <w:rPr>
                <w:rFonts w:ascii="Tahoma" w:hAnsi="Tahoma" w:cs="Tahoma"/>
                <w:b/>
                <w:sz w:val="18"/>
                <w:szCs w:val="18"/>
                <w:lang w:val="es-MX"/>
              </w:rPr>
            </w:pPr>
            <w:r w:rsidRPr="002C1AC3">
              <w:rPr>
                <w:rFonts w:ascii="Tahoma" w:hAnsi="Tahoma" w:cs="Tahoma"/>
                <w:b/>
                <w:sz w:val="18"/>
                <w:szCs w:val="18"/>
                <w:lang w:val="es-MX"/>
              </w:rPr>
              <w:t xml:space="preserve">Expediente No. </w:t>
            </w:r>
            <w:r>
              <w:rPr>
                <w:rFonts w:ascii="Tahoma" w:hAnsi="Tahoma" w:cs="Tahoma"/>
                <w:b/>
                <w:sz w:val="18"/>
                <w:szCs w:val="18"/>
                <w:lang w:val="es-MX"/>
              </w:rPr>
              <w:fldChar w:fldCharType="begin"/>
            </w:r>
            <w:r>
              <w:rPr>
                <w:rFonts w:ascii="Tahoma" w:hAnsi="Tahoma" w:cs="Tahoma"/>
                <w:b/>
                <w:sz w:val="18"/>
                <w:szCs w:val="18"/>
                <w:lang w:val="es-MX"/>
              </w:rPr>
              <w:instrText xml:space="preserve"> MERGEFIELD "No_DE_EXPEDIENTE" </w:instrText>
            </w:r>
            <w:r>
              <w:rPr>
                <w:rFonts w:ascii="Tahoma" w:hAnsi="Tahoma" w:cs="Tahoma"/>
                <w:b/>
                <w:sz w:val="18"/>
                <w:szCs w:val="18"/>
                <w:lang w:val="es-MX"/>
              </w:rPr>
              <w:fldChar w:fldCharType="separate"/>
            </w:r>
            <w:r w:rsidRPr="004C15E1">
              <w:rPr>
                <w:rFonts w:ascii="Tahoma" w:hAnsi="Tahoma" w:cs="Tahoma"/>
                <w:b/>
                <w:noProof/>
                <w:sz w:val="18"/>
                <w:szCs w:val="18"/>
                <w:lang w:val="es-MX"/>
              </w:rPr>
              <w:t>11001333603420150064300</w:t>
            </w:r>
            <w:r>
              <w:rPr>
                <w:rFonts w:ascii="Tahoma" w:hAnsi="Tahoma" w:cs="Tahoma"/>
                <w:b/>
                <w:sz w:val="18"/>
                <w:szCs w:val="18"/>
                <w:lang w:val="es-MX"/>
              </w:rPr>
              <w:fldChar w:fldCharType="end"/>
            </w:r>
          </w:p>
        </w:tc>
      </w:tr>
      <w:tr w:rsidR="00731FFB" w:rsidRPr="00B9497F" w:rsidTr="006B2596">
        <w:tc>
          <w:tcPr>
            <w:tcW w:w="1985" w:type="dxa"/>
          </w:tcPr>
          <w:p w:rsidR="00731FFB" w:rsidRPr="00B9497F" w:rsidRDefault="00731FFB"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DEMANDANTE</w:t>
            </w:r>
          </w:p>
        </w:tc>
        <w:tc>
          <w:tcPr>
            <w:tcW w:w="6835" w:type="dxa"/>
          </w:tcPr>
          <w:p w:rsidR="00731FFB" w:rsidRPr="002C1AC3" w:rsidRDefault="00731FFB" w:rsidP="00744399">
            <w:pPr>
              <w:pStyle w:val="Sinespaciado"/>
              <w:rPr>
                <w:rFonts w:ascii="Tahoma" w:hAnsi="Tahoma" w:cs="Tahoma"/>
                <w:b/>
                <w:sz w:val="18"/>
                <w:szCs w:val="18"/>
                <w:lang w:val="es-MX"/>
              </w:rPr>
            </w:pPr>
            <w:r>
              <w:rPr>
                <w:rFonts w:ascii="Tahoma" w:hAnsi="Tahoma" w:cs="Tahoma"/>
                <w:b/>
                <w:sz w:val="18"/>
                <w:szCs w:val="18"/>
                <w:lang w:val="es-MX"/>
              </w:rPr>
              <w:fldChar w:fldCharType="begin"/>
            </w:r>
            <w:r>
              <w:rPr>
                <w:rFonts w:ascii="Tahoma" w:hAnsi="Tahoma" w:cs="Tahoma"/>
                <w:b/>
                <w:sz w:val="18"/>
                <w:szCs w:val="18"/>
                <w:lang w:val="es-MX"/>
              </w:rPr>
              <w:instrText xml:space="preserve"> MERGEFIELD "DEMANDANTE" </w:instrText>
            </w:r>
            <w:r>
              <w:rPr>
                <w:rFonts w:ascii="Tahoma" w:hAnsi="Tahoma" w:cs="Tahoma"/>
                <w:b/>
                <w:sz w:val="18"/>
                <w:szCs w:val="18"/>
                <w:lang w:val="es-MX"/>
              </w:rPr>
              <w:fldChar w:fldCharType="separate"/>
            </w:r>
            <w:r w:rsidRPr="004C15E1">
              <w:rPr>
                <w:rFonts w:ascii="Tahoma" w:hAnsi="Tahoma" w:cs="Tahoma"/>
                <w:b/>
                <w:noProof/>
                <w:sz w:val="18"/>
                <w:szCs w:val="18"/>
                <w:lang w:val="es-MX"/>
              </w:rPr>
              <w:t>LEMIS ENRIQUE OLIVEROS ÁVILA; ZOYLA VELÁSQUEZ CARPIO; EVANGELINA BADILLO MEDINA; ROMARIO ENRIQUE OLIVERO ÁVILA; LORAINE VANESA OLIVERO GRANADO; LEMIS ENRIQUE OLIVEROS VELÁSQUEZ quien actúa en nombre propio y en representación de ÉRIKA YELIS OLIVERO GRANADO; DARITZA ÁVILA BADILLO; LUIS FELIPE OLIVEROS ÁVILA.</w:t>
            </w:r>
            <w:r>
              <w:rPr>
                <w:rFonts w:ascii="Tahoma" w:hAnsi="Tahoma" w:cs="Tahoma"/>
                <w:b/>
                <w:sz w:val="18"/>
                <w:szCs w:val="18"/>
                <w:lang w:val="es-MX"/>
              </w:rPr>
              <w:fldChar w:fldCharType="end"/>
            </w:r>
          </w:p>
        </w:tc>
      </w:tr>
      <w:tr w:rsidR="00731FFB" w:rsidRPr="00B9497F" w:rsidTr="006B2596">
        <w:tc>
          <w:tcPr>
            <w:tcW w:w="1985" w:type="dxa"/>
          </w:tcPr>
          <w:p w:rsidR="00731FFB" w:rsidRPr="00B9497F" w:rsidRDefault="00731FFB"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DEMANDADO</w:t>
            </w:r>
          </w:p>
        </w:tc>
        <w:tc>
          <w:tcPr>
            <w:tcW w:w="6835" w:type="dxa"/>
          </w:tcPr>
          <w:p w:rsidR="00731FFB" w:rsidRPr="002C1AC3" w:rsidRDefault="00731FFB" w:rsidP="00744399">
            <w:pPr>
              <w:pStyle w:val="Sinespaciado"/>
              <w:rPr>
                <w:rFonts w:ascii="Tahoma" w:hAnsi="Tahoma" w:cs="Tahoma"/>
                <w:b/>
                <w:sz w:val="18"/>
                <w:szCs w:val="18"/>
                <w:lang w:val="es-MX"/>
              </w:rPr>
            </w:pPr>
            <w:r>
              <w:rPr>
                <w:rFonts w:ascii="Tahoma" w:hAnsi="Tahoma" w:cs="Tahoma"/>
                <w:b/>
                <w:sz w:val="18"/>
                <w:szCs w:val="18"/>
              </w:rPr>
              <w:fldChar w:fldCharType="begin"/>
            </w:r>
            <w:r>
              <w:rPr>
                <w:rFonts w:ascii="Tahoma" w:hAnsi="Tahoma" w:cs="Tahoma"/>
                <w:b/>
                <w:sz w:val="18"/>
                <w:szCs w:val="18"/>
              </w:rPr>
              <w:instrText xml:space="preserve"> MERGEFIELD "DEMANDADO" </w:instrText>
            </w:r>
            <w:r>
              <w:rPr>
                <w:rFonts w:ascii="Tahoma" w:hAnsi="Tahoma" w:cs="Tahoma"/>
                <w:b/>
                <w:sz w:val="18"/>
                <w:szCs w:val="18"/>
              </w:rPr>
              <w:fldChar w:fldCharType="separate"/>
            </w:r>
            <w:r w:rsidRPr="004C15E1">
              <w:rPr>
                <w:rFonts w:ascii="Tahoma" w:hAnsi="Tahoma" w:cs="Tahoma"/>
                <w:b/>
                <w:noProof/>
                <w:sz w:val="18"/>
                <w:szCs w:val="18"/>
              </w:rPr>
              <w:t>LA NACIÓN - MINISTERIO DE DEFENSA - ARMADA NACIONAL</w:t>
            </w:r>
            <w:r>
              <w:rPr>
                <w:rFonts w:ascii="Tahoma" w:hAnsi="Tahoma" w:cs="Tahoma"/>
                <w:b/>
                <w:sz w:val="18"/>
                <w:szCs w:val="18"/>
              </w:rPr>
              <w:fldChar w:fldCharType="end"/>
            </w:r>
          </w:p>
        </w:tc>
      </w:tr>
      <w:tr w:rsidR="00731FFB" w:rsidRPr="00B9497F" w:rsidTr="006B2596">
        <w:tc>
          <w:tcPr>
            <w:tcW w:w="1985" w:type="dxa"/>
          </w:tcPr>
          <w:p w:rsidR="00731FFB" w:rsidRPr="00B9497F" w:rsidRDefault="00731FFB"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MEDIO DE CONTROL</w:t>
            </w:r>
          </w:p>
        </w:tc>
        <w:tc>
          <w:tcPr>
            <w:tcW w:w="6835" w:type="dxa"/>
          </w:tcPr>
          <w:p w:rsidR="00731FFB" w:rsidRPr="002C1AC3" w:rsidRDefault="00731FFB" w:rsidP="00744399">
            <w:pPr>
              <w:pStyle w:val="Sinespaciado"/>
              <w:rPr>
                <w:rFonts w:ascii="Tahoma" w:hAnsi="Tahoma" w:cs="Tahoma"/>
                <w:b/>
                <w:sz w:val="18"/>
                <w:szCs w:val="18"/>
                <w:lang w:val="es-MX"/>
              </w:rPr>
            </w:pPr>
            <w:r>
              <w:rPr>
                <w:rFonts w:ascii="Tahoma" w:hAnsi="Tahoma" w:cs="Tahoma"/>
                <w:b/>
                <w:sz w:val="18"/>
                <w:szCs w:val="18"/>
                <w:lang w:val="es-MX"/>
              </w:rPr>
              <w:fldChar w:fldCharType="begin"/>
            </w:r>
            <w:r>
              <w:rPr>
                <w:rFonts w:ascii="Tahoma" w:hAnsi="Tahoma" w:cs="Tahoma"/>
                <w:b/>
                <w:sz w:val="18"/>
                <w:szCs w:val="18"/>
                <w:lang w:val="es-MX"/>
              </w:rPr>
              <w:instrText xml:space="preserve"> MERGEFIELD "MEDIO_DE_CONTROL" </w:instrText>
            </w:r>
            <w:r>
              <w:rPr>
                <w:rFonts w:ascii="Tahoma" w:hAnsi="Tahoma" w:cs="Tahoma"/>
                <w:b/>
                <w:sz w:val="18"/>
                <w:szCs w:val="18"/>
                <w:lang w:val="es-MX"/>
              </w:rPr>
              <w:fldChar w:fldCharType="separate"/>
            </w:r>
            <w:r w:rsidRPr="004C15E1">
              <w:rPr>
                <w:rFonts w:ascii="Tahoma" w:hAnsi="Tahoma" w:cs="Tahoma"/>
                <w:b/>
                <w:noProof/>
                <w:sz w:val="18"/>
                <w:szCs w:val="18"/>
                <w:lang w:val="es-MX"/>
              </w:rPr>
              <w:t>REPARACIÓN DIRECTA</w:t>
            </w:r>
            <w:r>
              <w:rPr>
                <w:rFonts w:ascii="Tahoma" w:hAnsi="Tahoma" w:cs="Tahoma"/>
                <w:b/>
                <w:sz w:val="18"/>
                <w:szCs w:val="18"/>
                <w:lang w:val="es-MX"/>
              </w:rPr>
              <w:fldChar w:fldCharType="end"/>
            </w:r>
          </w:p>
        </w:tc>
      </w:tr>
      <w:tr w:rsidR="00D50AAC" w:rsidRPr="00B9497F" w:rsidTr="006B2596">
        <w:tc>
          <w:tcPr>
            <w:tcW w:w="1985" w:type="dxa"/>
          </w:tcPr>
          <w:p w:rsidR="00D50AAC" w:rsidRPr="00B9497F" w:rsidRDefault="00D50AAC" w:rsidP="006B2596">
            <w:pPr>
              <w:spacing w:after="0" w:line="240" w:lineRule="auto"/>
              <w:jc w:val="both"/>
              <w:rPr>
                <w:rFonts w:ascii="Tahoma" w:hAnsi="Tahoma" w:cs="Tahoma"/>
                <w:sz w:val="14"/>
                <w:szCs w:val="14"/>
                <w:lang w:val="es-MX" w:eastAsia="es-ES"/>
              </w:rPr>
            </w:pPr>
            <w:r w:rsidRPr="00B9497F">
              <w:rPr>
                <w:rFonts w:ascii="Tahoma" w:hAnsi="Tahoma" w:cs="Tahoma"/>
                <w:sz w:val="14"/>
                <w:szCs w:val="14"/>
                <w:lang w:val="es-MX" w:eastAsia="es-ES"/>
              </w:rPr>
              <w:t>ASUNTO</w:t>
            </w:r>
          </w:p>
        </w:tc>
        <w:tc>
          <w:tcPr>
            <w:tcW w:w="6835" w:type="dxa"/>
          </w:tcPr>
          <w:p w:rsidR="00D50AAC" w:rsidRPr="00B9497F" w:rsidRDefault="00D50AAC" w:rsidP="006B2596">
            <w:pPr>
              <w:tabs>
                <w:tab w:val="left" w:pos="872"/>
              </w:tabs>
              <w:spacing w:after="0" w:line="240" w:lineRule="auto"/>
              <w:jc w:val="both"/>
              <w:rPr>
                <w:rFonts w:ascii="Tahoma" w:hAnsi="Tahoma" w:cs="Tahoma"/>
                <w:b/>
                <w:sz w:val="14"/>
                <w:szCs w:val="14"/>
                <w:lang w:val="es-MX" w:eastAsia="es-ES"/>
              </w:rPr>
            </w:pPr>
            <w:r>
              <w:rPr>
                <w:rFonts w:ascii="Tahoma" w:hAnsi="Tahoma" w:cs="Tahoma"/>
                <w:b/>
                <w:sz w:val="14"/>
                <w:szCs w:val="14"/>
                <w:lang w:val="es-MX" w:eastAsia="es-ES"/>
              </w:rPr>
              <w:t>FALLO PRIMERA INSTANCIA</w:t>
            </w:r>
          </w:p>
        </w:tc>
      </w:tr>
    </w:tbl>
    <w:p w:rsidR="00D50AAC" w:rsidRPr="00B9497F" w:rsidRDefault="00D50AAC" w:rsidP="00D50AAC">
      <w:pPr>
        <w:spacing w:after="0" w:line="240" w:lineRule="auto"/>
        <w:jc w:val="both"/>
        <w:rPr>
          <w:rFonts w:ascii="Tahoma" w:hAnsi="Tahoma" w:cs="Tahoma"/>
          <w:sz w:val="16"/>
          <w:szCs w:val="16"/>
          <w:lang w:eastAsia="es-ES"/>
        </w:rPr>
      </w:pPr>
    </w:p>
    <w:p w:rsidR="00732D19" w:rsidRDefault="00732D19" w:rsidP="00D50AAC">
      <w:pPr>
        <w:spacing w:after="0" w:line="240" w:lineRule="auto"/>
        <w:jc w:val="both"/>
        <w:rPr>
          <w:rFonts w:ascii="Tahoma" w:hAnsi="Tahoma" w:cs="Tahoma"/>
          <w:sz w:val="16"/>
          <w:szCs w:val="16"/>
          <w:lang w:eastAsia="es-ES"/>
        </w:rPr>
      </w:pPr>
      <w:r w:rsidRPr="00732D19">
        <w:rPr>
          <w:rFonts w:ascii="Tahoma" w:hAnsi="Tahoma" w:cs="Tahoma"/>
          <w:sz w:val="16"/>
          <w:szCs w:val="16"/>
          <w:lang w:eastAsia="es-ES"/>
        </w:rPr>
        <w:t xml:space="preserve">Agotado el trámite procesal sin que se observe causal de nulidad que invalide lo actuado, se procede a dictar sentencia en el proceso de REPARACION DIRECTA iniciado por </w:t>
      </w:r>
      <w:r w:rsidR="00566295">
        <w:rPr>
          <w:rFonts w:ascii="Tahoma" w:hAnsi="Tahoma" w:cs="Tahoma"/>
          <w:sz w:val="16"/>
          <w:szCs w:val="16"/>
          <w:lang w:eastAsia="es-ES"/>
        </w:rPr>
        <w:t xml:space="preserve">LEMIS ENRIQUE OLIVEROS AVILA, </w:t>
      </w:r>
      <w:r w:rsidR="00566295" w:rsidRPr="00566295">
        <w:rPr>
          <w:rFonts w:ascii="Tahoma" w:hAnsi="Tahoma" w:cs="Tahoma"/>
          <w:sz w:val="16"/>
          <w:szCs w:val="16"/>
          <w:lang w:eastAsia="es-ES"/>
        </w:rPr>
        <w:t>DARITZA AVILA BADILLO</w:t>
      </w:r>
      <w:r w:rsidR="00566295">
        <w:rPr>
          <w:rFonts w:ascii="Tahoma" w:hAnsi="Tahoma" w:cs="Tahoma"/>
          <w:sz w:val="16"/>
          <w:szCs w:val="16"/>
          <w:lang w:eastAsia="es-ES"/>
        </w:rPr>
        <w:t>,</w:t>
      </w:r>
      <w:r w:rsidR="00566295" w:rsidRPr="00566295">
        <w:rPr>
          <w:rFonts w:ascii="Tahoma" w:hAnsi="Tahoma" w:cs="Tahoma"/>
          <w:sz w:val="16"/>
          <w:szCs w:val="16"/>
          <w:lang w:eastAsia="es-ES"/>
        </w:rPr>
        <w:t xml:space="preserve"> L</w:t>
      </w:r>
      <w:r w:rsidR="00566295">
        <w:rPr>
          <w:rFonts w:ascii="Tahoma" w:hAnsi="Tahoma" w:cs="Tahoma"/>
          <w:sz w:val="16"/>
          <w:szCs w:val="16"/>
          <w:lang w:eastAsia="es-ES"/>
        </w:rPr>
        <w:t>EMIS ENRIQUE OLIVEROS VELASQUEZ</w:t>
      </w:r>
      <w:r w:rsidR="006C5833" w:rsidRPr="006C5833">
        <w:t xml:space="preserve"> </w:t>
      </w:r>
      <w:r w:rsidR="006C5833" w:rsidRPr="006C5833">
        <w:rPr>
          <w:rFonts w:ascii="Tahoma" w:hAnsi="Tahoma" w:cs="Tahoma"/>
          <w:sz w:val="16"/>
          <w:szCs w:val="16"/>
          <w:lang w:eastAsia="es-ES"/>
        </w:rPr>
        <w:t>quien actúa en nombre propio y en representación de ÉRIKA YELIS OLIVERO GRANADO</w:t>
      </w:r>
      <w:r w:rsidR="00566295">
        <w:rPr>
          <w:rFonts w:ascii="Tahoma" w:hAnsi="Tahoma" w:cs="Tahoma"/>
          <w:sz w:val="16"/>
          <w:szCs w:val="16"/>
          <w:lang w:eastAsia="es-ES"/>
        </w:rPr>
        <w:t xml:space="preserve">, </w:t>
      </w:r>
      <w:r w:rsidR="00566295" w:rsidRPr="00566295">
        <w:rPr>
          <w:rFonts w:ascii="Tahoma" w:hAnsi="Tahoma" w:cs="Tahoma"/>
          <w:sz w:val="16"/>
          <w:szCs w:val="16"/>
          <w:lang w:eastAsia="es-ES"/>
        </w:rPr>
        <w:t>ROMARIO ENRIQUE OLIVERO GRANADO, L</w:t>
      </w:r>
      <w:r w:rsidR="00340D34">
        <w:rPr>
          <w:rFonts w:ascii="Tahoma" w:hAnsi="Tahoma" w:cs="Tahoma"/>
          <w:sz w:val="16"/>
          <w:szCs w:val="16"/>
          <w:lang w:eastAsia="es-ES"/>
        </w:rPr>
        <w:t>ORAYNE VANESSA OLIVERO GRANADO y</w:t>
      </w:r>
      <w:r w:rsidR="00566295" w:rsidRPr="00566295">
        <w:rPr>
          <w:rFonts w:ascii="Tahoma" w:hAnsi="Tahoma" w:cs="Tahoma"/>
          <w:sz w:val="16"/>
          <w:szCs w:val="16"/>
          <w:lang w:eastAsia="es-ES"/>
        </w:rPr>
        <w:t xml:space="preserve"> LUIS FELIPE OLIVERO AVILA</w:t>
      </w:r>
      <w:r w:rsidR="00566295">
        <w:rPr>
          <w:rFonts w:ascii="Tahoma" w:hAnsi="Tahoma" w:cs="Tahoma"/>
          <w:sz w:val="16"/>
          <w:szCs w:val="16"/>
          <w:lang w:eastAsia="es-ES"/>
        </w:rPr>
        <w:t>,</w:t>
      </w:r>
      <w:r w:rsidR="00566295" w:rsidRPr="00566295">
        <w:rPr>
          <w:rFonts w:ascii="Tahoma" w:hAnsi="Tahoma" w:cs="Tahoma"/>
          <w:sz w:val="16"/>
          <w:szCs w:val="16"/>
          <w:lang w:eastAsia="es-ES"/>
        </w:rPr>
        <w:t xml:space="preserve"> VANGELINA BADILLO MEDINA Y ZOYLA VELASQUEZ</w:t>
      </w:r>
      <w:r w:rsidR="007D3D07" w:rsidRPr="007D3D07">
        <w:rPr>
          <w:rFonts w:ascii="Tahoma" w:hAnsi="Tahoma" w:cs="Tahoma"/>
          <w:sz w:val="16"/>
          <w:szCs w:val="16"/>
          <w:lang w:eastAsia="es-ES"/>
        </w:rPr>
        <w:t xml:space="preserve"> en contra de la NACION – MINISTERIO DE DEFENSA -ARMADA NACIONAL</w:t>
      </w:r>
      <w:r w:rsidR="008959CD">
        <w:rPr>
          <w:rFonts w:ascii="Tahoma" w:hAnsi="Tahoma" w:cs="Tahoma"/>
          <w:sz w:val="16"/>
          <w:szCs w:val="16"/>
          <w:lang w:eastAsia="es-ES"/>
        </w:rPr>
        <w:t>.</w:t>
      </w:r>
    </w:p>
    <w:p w:rsidR="00D50AAC" w:rsidRPr="00352C0D" w:rsidRDefault="00D50AAC" w:rsidP="00D50AAC">
      <w:pPr>
        <w:spacing w:after="0" w:line="240" w:lineRule="auto"/>
        <w:jc w:val="both"/>
        <w:rPr>
          <w:rFonts w:ascii="Tahoma" w:hAnsi="Tahoma" w:cs="Tahoma"/>
          <w:sz w:val="16"/>
          <w:szCs w:val="16"/>
        </w:rPr>
      </w:pPr>
    </w:p>
    <w:p w:rsidR="00D50AAC" w:rsidRPr="005A11CB" w:rsidRDefault="00D50AAC" w:rsidP="00D50AAC">
      <w:pPr>
        <w:numPr>
          <w:ilvl w:val="1"/>
          <w:numId w:val="1"/>
        </w:numPr>
        <w:tabs>
          <w:tab w:val="num" w:pos="426"/>
        </w:tabs>
        <w:spacing w:after="0" w:line="240" w:lineRule="auto"/>
        <w:contextualSpacing/>
        <w:jc w:val="center"/>
        <w:rPr>
          <w:rFonts w:ascii="Tahoma" w:hAnsi="Tahoma" w:cs="Tahoma"/>
          <w:b/>
          <w:color w:val="000000"/>
          <w:sz w:val="16"/>
          <w:szCs w:val="16"/>
          <w:lang w:val="es-ES" w:eastAsia="es-ES"/>
        </w:rPr>
      </w:pPr>
      <w:r w:rsidRPr="005A11CB">
        <w:rPr>
          <w:rFonts w:ascii="Tahoma" w:hAnsi="Tahoma" w:cs="Tahoma"/>
          <w:b/>
          <w:color w:val="000000"/>
          <w:sz w:val="16"/>
          <w:szCs w:val="16"/>
          <w:lang w:val="es-ES" w:eastAsia="es-ES"/>
        </w:rPr>
        <w:t>ANTECEDENTES:</w:t>
      </w:r>
    </w:p>
    <w:p w:rsidR="00D50AAC" w:rsidRPr="005A11CB" w:rsidRDefault="00D50AAC" w:rsidP="00D50AAC">
      <w:pPr>
        <w:spacing w:after="0" w:line="240" w:lineRule="auto"/>
        <w:contextualSpacing/>
        <w:rPr>
          <w:rFonts w:ascii="Tahoma" w:hAnsi="Tahoma" w:cs="Tahoma"/>
          <w:b/>
          <w:color w:val="000000"/>
          <w:sz w:val="16"/>
          <w:szCs w:val="16"/>
          <w:lang w:val="es-ES" w:eastAsia="es-ES"/>
        </w:rPr>
      </w:pPr>
    </w:p>
    <w:p w:rsidR="00D50AAC" w:rsidRPr="00340D34" w:rsidRDefault="006C0229" w:rsidP="00D50AAC">
      <w:pPr>
        <w:numPr>
          <w:ilvl w:val="1"/>
          <w:numId w:val="2"/>
        </w:numPr>
        <w:tabs>
          <w:tab w:val="left" w:pos="567"/>
        </w:tabs>
        <w:spacing w:after="0" w:line="240" w:lineRule="auto"/>
        <w:contextualSpacing/>
        <w:jc w:val="both"/>
        <w:rPr>
          <w:rFonts w:ascii="Tahoma" w:hAnsi="Tahoma" w:cs="Tahoma"/>
          <w:b/>
          <w:color w:val="000000"/>
          <w:sz w:val="16"/>
          <w:szCs w:val="16"/>
          <w:lang w:val="es-ES" w:eastAsia="es-ES"/>
        </w:rPr>
      </w:pPr>
      <w:r w:rsidRPr="00340D34">
        <w:rPr>
          <w:rFonts w:ascii="Tahoma" w:hAnsi="Tahoma" w:cs="Tahoma"/>
          <w:b/>
          <w:color w:val="000000"/>
          <w:sz w:val="16"/>
          <w:szCs w:val="16"/>
          <w:lang w:val="es-ES" w:eastAsia="es-ES"/>
        </w:rPr>
        <w:t>LA</w:t>
      </w:r>
      <w:r w:rsidR="00D50AAC" w:rsidRPr="00340D34">
        <w:rPr>
          <w:rFonts w:ascii="Tahoma" w:hAnsi="Tahoma" w:cs="Tahoma"/>
          <w:b/>
          <w:color w:val="000000"/>
          <w:sz w:val="16"/>
          <w:szCs w:val="16"/>
          <w:lang w:val="es-ES" w:eastAsia="es-ES"/>
        </w:rPr>
        <w:t xml:space="preserve"> DEMANDA</w:t>
      </w:r>
    </w:p>
    <w:p w:rsidR="00D50AAC" w:rsidRPr="00340D34" w:rsidRDefault="00D50AAC" w:rsidP="00D50AAC">
      <w:pPr>
        <w:spacing w:after="0" w:line="240" w:lineRule="auto"/>
        <w:contextualSpacing/>
        <w:jc w:val="both"/>
        <w:rPr>
          <w:rFonts w:ascii="Tahoma" w:hAnsi="Tahoma" w:cs="Tahoma"/>
          <w:b/>
          <w:color w:val="000000"/>
          <w:sz w:val="16"/>
          <w:szCs w:val="16"/>
          <w:lang w:val="es-ES" w:eastAsia="es-ES"/>
        </w:rPr>
      </w:pPr>
    </w:p>
    <w:p w:rsidR="00D50AAC" w:rsidRPr="00340D34" w:rsidRDefault="00D50AAC" w:rsidP="00D50AAC">
      <w:pPr>
        <w:numPr>
          <w:ilvl w:val="2"/>
          <w:numId w:val="2"/>
        </w:numPr>
        <w:tabs>
          <w:tab w:val="left" w:pos="709"/>
        </w:tabs>
        <w:spacing w:after="0" w:line="240" w:lineRule="auto"/>
        <w:contextualSpacing/>
        <w:jc w:val="both"/>
        <w:rPr>
          <w:rFonts w:ascii="Tahoma" w:hAnsi="Tahoma" w:cs="Tahoma"/>
          <w:b/>
          <w:color w:val="000000"/>
          <w:sz w:val="16"/>
          <w:szCs w:val="16"/>
          <w:lang w:val="es-ES" w:eastAsia="es-ES"/>
        </w:rPr>
      </w:pPr>
      <w:r w:rsidRPr="00340D34">
        <w:rPr>
          <w:rFonts w:ascii="Tahoma" w:hAnsi="Tahoma" w:cs="Tahoma"/>
          <w:b/>
          <w:color w:val="000000"/>
          <w:sz w:val="16"/>
          <w:szCs w:val="16"/>
          <w:lang w:val="es-ES" w:eastAsia="es-ES"/>
        </w:rPr>
        <w:t>PRETENSIONES</w:t>
      </w:r>
    </w:p>
    <w:p w:rsidR="00D50AAC" w:rsidRPr="00340D34" w:rsidRDefault="00D50AAC" w:rsidP="00D50AAC">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Default="00B33150"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w:t>
      </w:r>
      <w:r w:rsidR="00340D34" w:rsidRPr="00340D34">
        <w:rPr>
          <w:rFonts w:ascii="Gill Sans MT" w:hAnsi="Gill Sans MT" w:cs="Tahoma"/>
          <w:i/>
          <w:color w:val="000000"/>
          <w:sz w:val="16"/>
          <w:szCs w:val="16"/>
          <w:lang w:val="es-ES" w:eastAsia="es-ES"/>
        </w:rPr>
        <w:t>1.1.-</w:t>
      </w:r>
      <w:r w:rsidR="00B867AC">
        <w:rPr>
          <w:rFonts w:ascii="Gill Sans MT" w:hAnsi="Gill Sans MT" w:cs="Tahoma"/>
          <w:i/>
          <w:color w:val="000000"/>
          <w:sz w:val="16"/>
          <w:szCs w:val="16"/>
          <w:lang w:val="es-ES" w:eastAsia="es-ES"/>
        </w:rPr>
        <w:t xml:space="preserve"> </w:t>
      </w:r>
      <w:r w:rsidR="00340D34" w:rsidRPr="00340D34">
        <w:rPr>
          <w:rFonts w:ascii="Gill Sans MT" w:hAnsi="Gill Sans MT" w:cs="Tahoma"/>
          <w:i/>
          <w:color w:val="000000"/>
          <w:sz w:val="16"/>
          <w:szCs w:val="16"/>
          <w:lang w:val="es-ES" w:eastAsia="es-ES"/>
        </w:rPr>
        <w:t>Que se declare al convocado LA NACION, MINISTERIO DE DEFENSA, (ARMADA NACIONAL) administrativamente y patrimonialmente responsable por las lesiones físicas, psicológicas y perjuicios y quebrantos en la salud padecidos por mi mandante LEMIS ENRIQUE OLIVEROS AVILA, con ocasión de la prestación del servicio militar obligatorio como infante de Marina regular en la hechos ocurridos el 21 de febrero del 2014 y por los perjuicios causados a los demás actores con ocasión del mencionado suceso.</w:t>
      </w:r>
    </w:p>
    <w:p w:rsidR="00B867AC" w:rsidRPr="00340D34" w:rsidRDefault="00B867AC"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B867AC" w:rsidP="00340D34">
      <w:pPr>
        <w:tabs>
          <w:tab w:val="left" w:pos="709"/>
        </w:tabs>
        <w:spacing w:after="0" w:line="240" w:lineRule="auto"/>
        <w:contextualSpacing/>
        <w:jc w:val="both"/>
        <w:rPr>
          <w:rFonts w:ascii="Gill Sans MT" w:hAnsi="Gill Sans MT" w:cs="Tahoma"/>
          <w:i/>
          <w:color w:val="000000"/>
          <w:sz w:val="16"/>
          <w:szCs w:val="16"/>
          <w:lang w:val="es-ES" w:eastAsia="es-ES"/>
        </w:rPr>
      </w:pPr>
      <w:r>
        <w:rPr>
          <w:rFonts w:ascii="Gill Sans MT" w:hAnsi="Gill Sans MT" w:cs="Tahoma"/>
          <w:i/>
          <w:color w:val="000000"/>
          <w:sz w:val="16"/>
          <w:szCs w:val="16"/>
          <w:lang w:val="es-ES" w:eastAsia="es-ES"/>
        </w:rPr>
        <w:t>1.2. -</w:t>
      </w:r>
      <w:r w:rsidR="00340D34" w:rsidRPr="00340D34">
        <w:rPr>
          <w:rFonts w:ascii="Gill Sans MT" w:hAnsi="Gill Sans MT" w:cs="Tahoma"/>
          <w:i/>
          <w:color w:val="000000"/>
          <w:sz w:val="16"/>
          <w:szCs w:val="16"/>
          <w:lang w:val="es-ES" w:eastAsia="es-ES"/>
        </w:rPr>
        <w:t xml:space="preserve"> Que como consecuencia de la anterior declaración y de los principios de verdad, justicia y reparación, así como de las normas sustanciales aplicables, se condene a las entidades accionadas a pagar a los demandantes, a título de PERJUICIOS MORALES SUBJETIVOS, la suma equivalente a 900 SALARIOS MINIMOS LEGALES MENSUALES VIGENTES, o la suma equivalente, o mayor que al momento de la sentencia sea permitida en favor de los actores, familiares y demás perjudicados, o la superior que como daño resultare probada dentro del proceso de conformidad con el acápite de estimación razonada de la cuantía en favor de los convocantes a saber:</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1.2.1 Daño moral estimado para el señor, LEMIS ENRIQUE OLIVEROS AVILA la suma de 100 SMLMV (Victima directa)</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1.2.2 Daño moral estimado para la señora ZOYLA VELASQUEZ CARPIO, La suma de 100 SMLMV. (Abuela de la Victima directa)</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1.2.3 Daño moral estimado para la señora EVANGELINA BADILLO MEDINA, La suma de 100 SMLMV. (Abuela de la Victima directa)</w:t>
      </w:r>
    </w:p>
    <w:p w:rsidR="00B867AC" w:rsidRDefault="00B867AC"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1.2.4 Daño moral estimado para el señor ROMARIO ENRIQUE OLIVERO AVILA, La suma de 10C SMLMV. (Hermano de la víctima directa)</w:t>
      </w:r>
    </w:p>
    <w:p w:rsidR="00B867AC" w:rsidRDefault="00B867AC"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1.2.5 Daño moral estimado para el</w:t>
      </w:r>
      <w:r w:rsidR="00B867AC">
        <w:rPr>
          <w:rFonts w:ascii="Gill Sans MT" w:hAnsi="Gill Sans MT" w:cs="Tahoma"/>
          <w:i/>
          <w:color w:val="000000"/>
          <w:sz w:val="16"/>
          <w:szCs w:val="16"/>
          <w:lang w:val="es-ES" w:eastAsia="es-ES"/>
        </w:rPr>
        <w:t xml:space="preserve"> señora LORAINE VANESSA OLIVERO </w:t>
      </w:r>
      <w:r w:rsidRPr="00340D34">
        <w:rPr>
          <w:rFonts w:ascii="Gill Sans MT" w:hAnsi="Gill Sans MT" w:cs="Tahoma"/>
          <w:i/>
          <w:color w:val="000000"/>
          <w:sz w:val="16"/>
          <w:szCs w:val="16"/>
          <w:lang w:val="es-ES" w:eastAsia="es-ES"/>
        </w:rPr>
        <w:t>GRANADO, La suma de 100 SMLMV. (Hermana de la víctima directa)</w:t>
      </w:r>
    </w:p>
    <w:p w:rsidR="000E0CD8" w:rsidRDefault="000E0CD8" w:rsidP="00340D34">
      <w:pPr>
        <w:tabs>
          <w:tab w:val="left" w:pos="709"/>
        </w:tabs>
        <w:spacing w:after="0" w:line="240" w:lineRule="auto"/>
        <w:contextualSpacing/>
        <w:jc w:val="both"/>
        <w:rPr>
          <w:rFonts w:ascii="Arial" w:hAnsi="Arial" w:cs="Arial"/>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 xml:space="preserve">1.2.6 Daño moral estimado </w:t>
      </w:r>
      <w:proofErr w:type="spellStart"/>
      <w:r w:rsidRPr="00340D34">
        <w:rPr>
          <w:rFonts w:ascii="Gill Sans MT" w:hAnsi="Gill Sans MT" w:cs="Tahoma"/>
          <w:i/>
          <w:color w:val="000000"/>
          <w:sz w:val="16"/>
          <w:szCs w:val="16"/>
          <w:lang w:val="es-ES" w:eastAsia="es-ES"/>
        </w:rPr>
        <w:t>par</w:t>
      </w:r>
      <w:r w:rsidR="000E0CD8">
        <w:rPr>
          <w:rFonts w:ascii="Gill Sans MT" w:hAnsi="Gill Sans MT" w:cs="Tahoma"/>
          <w:i/>
          <w:color w:val="000000"/>
          <w:sz w:val="16"/>
          <w:szCs w:val="16"/>
          <w:lang w:val="es-ES" w:eastAsia="es-ES"/>
        </w:rPr>
        <w:t>a^el</w:t>
      </w:r>
      <w:proofErr w:type="spellEnd"/>
      <w:r w:rsidR="000E0CD8">
        <w:rPr>
          <w:rFonts w:ascii="Gill Sans MT" w:hAnsi="Gill Sans MT" w:cs="Tahoma"/>
          <w:i/>
          <w:color w:val="000000"/>
          <w:sz w:val="16"/>
          <w:szCs w:val="16"/>
          <w:lang w:val="es-ES" w:eastAsia="es-ES"/>
        </w:rPr>
        <w:t xml:space="preserve"> señora ERIKA YELIS OLIVERO </w:t>
      </w:r>
      <w:r w:rsidRPr="00340D34">
        <w:rPr>
          <w:rFonts w:ascii="Gill Sans MT" w:hAnsi="Gill Sans MT" w:cs="Tahoma"/>
          <w:i/>
          <w:color w:val="000000"/>
          <w:sz w:val="16"/>
          <w:szCs w:val="16"/>
          <w:lang w:val="es-ES" w:eastAsia="es-ES"/>
        </w:rPr>
        <w:t>GRANADO, La suma de 100 SMLMV. (Hermana de la víctima directa)</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1.2.7 Daño moral estimado para la señora, DARITZA AVILA BADILLO, | La suma de 100 SMLMV. (Madre de la víctima directa)</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1.2.8 Daño moral estimado para el señor, LUIS FELIPE OLIVERO AVILA La suma de 100 SMLMV. (Hermano de la víctima directa)</w:t>
      </w:r>
    </w:p>
    <w:p w:rsidR="00340D34" w:rsidRP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 xml:space="preserve"> </w:t>
      </w:r>
    </w:p>
    <w:p w:rsid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1.2.9 Daño moral estimado para el señor, LEMIS ENRIQUE OLIVEROS | VELASQUEZ la suma de 100 SMLMV (padre de la Victima directa)</w:t>
      </w:r>
    </w:p>
    <w:p w:rsidR="000E0CD8" w:rsidRP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r>
        <w:rPr>
          <w:rFonts w:ascii="Gill Sans MT" w:hAnsi="Gill Sans MT" w:cs="Tahoma"/>
          <w:i/>
          <w:color w:val="000000"/>
          <w:sz w:val="16"/>
          <w:szCs w:val="16"/>
          <w:lang w:val="es-ES" w:eastAsia="es-ES"/>
        </w:rPr>
        <w:t xml:space="preserve">1.3.- </w:t>
      </w:r>
      <w:r w:rsidR="00340D34" w:rsidRPr="00340D34">
        <w:rPr>
          <w:rFonts w:ascii="Gill Sans MT" w:hAnsi="Gill Sans MT" w:cs="Tahoma"/>
          <w:i/>
          <w:color w:val="000000"/>
          <w:sz w:val="16"/>
          <w:szCs w:val="16"/>
          <w:lang w:val="es-ES" w:eastAsia="es-ES"/>
        </w:rPr>
        <w:t>Que se condene a los demandados la NACION MINISTERIO DE DEFENSA NACIONAL- ARMADA NACIONAL a pagar la suma equivalente en favor de $ 254.202.000 a título de daño material en favor de LEMIS ENRIQUE OLIVEROS AVILA (víctima directa.)</w:t>
      </w:r>
    </w:p>
    <w:p w:rsidR="000E0CD8" w:rsidRP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1.4- Que se condene a la entidad demandada a pagar en favor de LEMIS ENRIQUE OLIVERO AVILA la suma equivalente a 200 SMLMV a título del denominado derecho a la salud incluyendo allí como tal LA SALUD PROPIAMENTE DICHO, VARIACION A LAS CONDICIONES DE EXISTENCIA y DAÑO A LA VIDA DE RELACION de conformidad con las sentencia unificadoras del consejo de estado sobre la materia.</w:t>
      </w:r>
    </w:p>
    <w:p w:rsidR="000E0CD8" w:rsidRP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1.5.</w:t>
      </w:r>
      <w:r w:rsidRPr="00340D34">
        <w:rPr>
          <w:rFonts w:ascii="Gill Sans MT" w:hAnsi="Gill Sans MT" w:cs="Tahoma"/>
          <w:i/>
          <w:color w:val="000000"/>
          <w:sz w:val="16"/>
          <w:szCs w:val="16"/>
          <w:lang w:val="es-ES" w:eastAsia="es-ES"/>
        </w:rPr>
        <w:tab/>
        <w:t>- Que se ordene al demandado a dar aplicación del artículo 189 del CPACA.</w:t>
      </w:r>
    </w:p>
    <w:p w:rsidR="000E0CD8" w:rsidRP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340D34" w:rsidRDefault="00340D34" w:rsidP="00340D34">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1.6.</w:t>
      </w:r>
      <w:r w:rsidRPr="00340D34">
        <w:rPr>
          <w:rFonts w:ascii="Gill Sans MT" w:hAnsi="Gill Sans MT" w:cs="Tahoma"/>
          <w:i/>
          <w:color w:val="000000"/>
          <w:sz w:val="16"/>
          <w:szCs w:val="16"/>
          <w:lang w:val="es-ES" w:eastAsia="es-ES"/>
        </w:rPr>
        <w:tab/>
        <w:t>-Que se de aplicación a lo contemplado en el artículo 192 del CPACA.</w:t>
      </w:r>
    </w:p>
    <w:p w:rsidR="000E0CD8" w:rsidRPr="00340D34" w:rsidRDefault="000E0CD8" w:rsidP="00340D34">
      <w:pPr>
        <w:tabs>
          <w:tab w:val="left" w:pos="709"/>
        </w:tabs>
        <w:spacing w:after="0" w:line="240" w:lineRule="auto"/>
        <w:contextualSpacing/>
        <w:jc w:val="both"/>
        <w:rPr>
          <w:rFonts w:ascii="Gill Sans MT" w:hAnsi="Gill Sans MT" w:cs="Tahoma"/>
          <w:i/>
          <w:color w:val="000000"/>
          <w:sz w:val="16"/>
          <w:szCs w:val="16"/>
          <w:lang w:val="es-ES" w:eastAsia="es-ES"/>
        </w:rPr>
      </w:pPr>
    </w:p>
    <w:p w:rsidR="00D50AAC" w:rsidRPr="00340D34" w:rsidRDefault="00340D34" w:rsidP="00D50AAC">
      <w:pPr>
        <w:tabs>
          <w:tab w:val="left" w:pos="709"/>
        </w:tabs>
        <w:spacing w:after="0" w:line="240" w:lineRule="auto"/>
        <w:contextualSpacing/>
        <w:jc w:val="both"/>
        <w:rPr>
          <w:rFonts w:ascii="Gill Sans MT" w:hAnsi="Gill Sans MT" w:cs="Tahoma"/>
          <w:i/>
          <w:color w:val="000000"/>
          <w:sz w:val="16"/>
          <w:szCs w:val="16"/>
          <w:lang w:val="es-ES" w:eastAsia="es-ES"/>
        </w:rPr>
      </w:pPr>
      <w:r w:rsidRPr="00340D34">
        <w:rPr>
          <w:rFonts w:ascii="Gill Sans MT" w:hAnsi="Gill Sans MT" w:cs="Tahoma"/>
          <w:i/>
          <w:color w:val="000000"/>
          <w:sz w:val="16"/>
          <w:szCs w:val="16"/>
          <w:lang w:val="es-ES" w:eastAsia="es-ES"/>
        </w:rPr>
        <w:t>1.7.</w:t>
      </w:r>
      <w:r w:rsidRPr="00340D34">
        <w:rPr>
          <w:rFonts w:ascii="Gill Sans MT" w:hAnsi="Gill Sans MT" w:cs="Tahoma"/>
          <w:i/>
          <w:color w:val="000000"/>
          <w:sz w:val="16"/>
          <w:szCs w:val="16"/>
          <w:lang w:val="es-ES" w:eastAsia="es-ES"/>
        </w:rPr>
        <w:tab/>
        <w:t>-Que la entidad demandada sea condenada en costas.</w:t>
      </w:r>
      <w:r w:rsidR="000E0CD8">
        <w:rPr>
          <w:rFonts w:ascii="Gill Sans MT" w:hAnsi="Gill Sans MT" w:cs="Tahoma"/>
          <w:i/>
          <w:color w:val="000000"/>
          <w:sz w:val="16"/>
          <w:szCs w:val="16"/>
          <w:lang w:val="es-ES" w:eastAsia="es-ES"/>
        </w:rPr>
        <w:t xml:space="preserve"> </w:t>
      </w:r>
      <w:r w:rsidR="009858DE" w:rsidRPr="00340D34">
        <w:rPr>
          <w:rFonts w:ascii="Gill Sans MT" w:hAnsi="Gill Sans MT" w:cs="Tahoma"/>
          <w:i/>
          <w:color w:val="000000"/>
          <w:sz w:val="16"/>
          <w:szCs w:val="16"/>
          <w:lang w:val="es-ES" w:eastAsia="es-ES"/>
        </w:rPr>
        <w:t>(…)”</w:t>
      </w:r>
    </w:p>
    <w:p w:rsidR="00D50AAC" w:rsidRPr="00340D34" w:rsidRDefault="00D50AAC" w:rsidP="00D50AAC">
      <w:pPr>
        <w:tabs>
          <w:tab w:val="left" w:pos="709"/>
        </w:tabs>
        <w:spacing w:after="0" w:line="240" w:lineRule="auto"/>
        <w:contextualSpacing/>
        <w:jc w:val="both"/>
        <w:rPr>
          <w:rFonts w:ascii="Tahoma" w:hAnsi="Tahoma" w:cs="Tahoma"/>
          <w:i/>
          <w:color w:val="000000"/>
          <w:sz w:val="16"/>
          <w:szCs w:val="16"/>
          <w:lang w:val="es-ES" w:eastAsia="es-ES"/>
        </w:rPr>
      </w:pPr>
    </w:p>
    <w:p w:rsidR="00D50AAC" w:rsidRPr="00340D34" w:rsidRDefault="00D50AAC" w:rsidP="00D50AAC">
      <w:pPr>
        <w:numPr>
          <w:ilvl w:val="2"/>
          <w:numId w:val="2"/>
        </w:numPr>
        <w:tabs>
          <w:tab w:val="left" w:pos="709"/>
        </w:tabs>
        <w:spacing w:after="0" w:line="240" w:lineRule="auto"/>
        <w:contextualSpacing/>
        <w:jc w:val="both"/>
        <w:rPr>
          <w:rFonts w:ascii="Tahoma" w:hAnsi="Tahoma" w:cs="Tahoma"/>
          <w:bCs/>
          <w:color w:val="000000"/>
          <w:sz w:val="16"/>
          <w:szCs w:val="16"/>
          <w:lang w:val="es-ES" w:eastAsia="es-ES"/>
        </w:rPr>
      </w:pPr>
      <w:r w:rsidRPr="00340D34">
        <w:rPr>
          <w:rFonts w:ascii="Tahoma" w:hAnsi="Tahoma" w:cs="Tahoma"/>
          <w:bCs/>
          <w:color w:val="000000"/>
          <w:sz w:val="16"/>
          <w:szCs w:val="16"/>
          <w:lang w:val="es-ES" w:eastAsia="es-ES"/>
        </w:rPr>
        <w:t>Los</w:t>
      </w:r>
      <w:r w:rsidRPr="00340D34">
        <w:rPr>
          <w:rFonts w:ascii="Tahoma" w:hAnsi="Tahoma" w:cs="Tahoma"/>
          <w:b/>
          <w:bCs/>
          <w:color w:val="000000"/>
          <w:sz w:val="16"/>
          <w:szCs w:val="16"/>
          <w:lang w:val="es-ES" w:eastAsia="es-ES"/>
        </w:rPr>
        <w:t xml:space="preserve"> HECHOS </w:t>
      </w:r>
      <w:r w:rsidRPr="00340D34">
        <w:rPr>
          <w:rFonts w:ascii="Tahoma" w:hAnsi="Tahoma" w:cs="Tahoma"/>
          <w:bCs/>
          <w:color w:val="000000"/>
          <w:sz w:val="16"/>
          <w:szCs w:val="16"/>
          <w:lang w:val="es-ES" w:eastAsia="es-ES"/>
        </w:rPr>
        <w:t>sobre los cuales basa su petición son en síntesis los siguientes:</w:t>
      </w:r>
    </w:p>
    <w:p w:rsidR="00D50AAC" w:rsidRPr="00340D34" w:rsidRDefault="00D50AAC" w:rsidP="00D50AAC">
      <w:pPr>
        <w:tabs>
          <w:tab w:val="left" w:pos="1134"/>
        </w:tabs>
        <w:spacing w:after="0" w:line="240" w:lineRule="auto"/>
        <w:contextualSpacing/>
        <w:jc w:val="both"/>
        <w:rPr>
          <w:rFonts w:ascii="Tahoma" w:hAnsi="Tahoma" w:cs="Tahoma"/>
          <w:bCs/>
          <w:color w:val="000000"/>
          <w:sz w:val="16"/>
          <w:szCs w:val="16"/>
          <w:lang w:val="es-ES" w:eastAsia="es-ES"/>
        </w:rPr>
      </w:pPr>
    </w:p>
    <w:p w:rsidR="00E26BE0" w:rsidRPr="0013647C" w:rsidRDefault="00E26BE0" w:rsidP="0013647C">
      <w:pPr>
        <w:pStyle w:val="Prrafodelista"/>
        <w:numPr>
          <w:ilvl w:val="3"/>
          <w:numId w:val="29"/>
        </w:numPr>
        <w:tabs>
          <w:tab w:val="left" w:pos="851"/>
        </w:tabs>
        <w:ind w:left="0" w:firstLine="0"/>
        <w:jc w:val="both"/>
        <w:rPr>
          <w:rFonts w:ascii="Tahoma" w:hAnsi="Tahoma" w:cs="Tahoma"/>
          <w:bCs/>
          <w:sz w:val="16"/>
          <w:szCs w:val="16"/>
        </w:rPr>
      </w:pPr>
      <w:r w:rsidRPr="0013647C">
        <w:rPr>
          <w:rFonts w:ascii="Tahoma" w:hAnsi="Tahoma" w:cs="Tahoma"/>
          <w:sz w:val="16"/>
          <w:szCs w:val="16"/>
        </w:rPr>
        <w:t>LEMIS ENRIQUE OLIVEROS AVILA conforma una familia muy unida que está integrada por las siguientes personas:</w:t>
      </w:r>
    </w:p>
    <w:p w:rsidR="00E26BE0" w:rsidRPr="00E26BE0" w:rsidRDefault="00E26BE0" w:rsidP="00E26BE0">
      <w:pPr>
        <w:pStyle w:val="Sinespaciado"/>
        <w:ind w:left="426"/>
        <w:rPr>
          <w:rFonts w:ascii="Tahoma" w:hAnsi="Tahoma" w:cs="Tahoma"/>
          <w:sz w:val="16"/>
          <w:szCs w:val="16"/>
        </w:rPr>
      </w:pP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ZOYLA VELASQUEZ CARPIO, (Abuela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EVANGELINA BADILLO MEDINA, (abuela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ROMARIO ENRIQUE OLIVERO AVILA, (hermano de la víctima directa)</w:t>
      </w:r>
    </w:p>
    <w:p w:rsidR="00E26BE0" w:rsidRPr="00E26BE0" w:rsidRDefault="00E26BE0" w:rsidP="00E26BE0">
      <w:pPr>
        <w:pStyle w:val="Sinespaciado"/>
        <w:ind w:left="45" w:hanging="11"/>
        <w:rPr>
          <w:rFonts w:ascii="Tahoma" w:hAnsi="Tahoma" w:cs="Tahoma"/>
          <w:sz w:val="16"/>
          <w:szCs w:val="16"/>
        </w:rPr>
      </w:pP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LORAINE VANESSA OLIVERO GRANADO   (hermana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lastRenderedPageBreak/>
        <w:t>ERIKA YELIS OLIVERO GRANADO, (hermana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DARITZA AVILA BADILLO, (madre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LUIS FELIPE OLIVERO AVILA (hermano de la víctima directa)</w:t>
      </w:r>
    </w:p>
    <w:p w:rsidR="00E26BE0" w:rsidRPr="00E26BE0" w:rsidRDefault="00E26BE0" w:rsidP="00E26BE0">
      <w:pPr>
        <w:pStyle w:val="Sinespaciado"/>
        <w:numPr>
          <w:ilvl w:val="0"/>
          <w:numId w:val="29"/>
        </w:numPr>
        <w:ind w:hanging="11"/>
        <w:rPr>
          <w:rFonts w:ascii="Tahoma" w:hAnsi="Tahoma" w:cs="Tahoma"/>
          <w:sz w:val="16"/>
          <w:szCs w:val="16"/>
        </w:rPr>
      </w:pPr>
      <w:r w:rsidRPr="00E26BE0">
        <w:rPr>
          <w:rFonts w:ascii="Tahoma" w:hAnsi="Tahoma" w:cs="Tahoma"/>
          <w:sz w:val="16"/>
          <w:szCs w:val="16"/>
        </w:rPr>
        <w:t>LEMIS ENRIQUE OLIVEROS VELASQUEZ (Padre de la víctima directa)</w:t>
      </w:r>
    </w:p>
    <w:p w:rsidR="00E26BE0" w:rsidRPr="00E26BE0" w:rsidRDefault="00E26BE0" w:rsidP="00E26BE0">
      <w:pPr>
        <w:pStyle w:val="Prrafodelista"/>
        <w:tabs>
          <w:tab w:val="left" w:pos="567"/>
        </w:tabs>
        <w:ind w:left="567"/>
        <w:jc w:val="both"/>
        <w:rPr>
          <w:rFonts w:ascii="Tahoma" w:hAnsi="Tahoma" w:cs="Tahoma"/>
          <w:bCs/>
          <w:sz w:val="16"/>
          <w:szCs w:val="16"/>
        </w:rPr>
      </w:pPr>
    </w:p>
    <w:p w:rsidR="00E26BE0" w:rsidRDefault="00E26BE0" w:rsidP="00E26BE0">
      <w:pPr>
        <w:pStyle w:val="Prrafodelista"/>
        <w:tabs>
          <w:tab w:val="left" w:pos="851"/>
        </w:tabs>
        <w:ind w:left="426"/>
        <w:jc w:val="both"/>
        <w:rPr>
          <w:rFonts w:ascii="Tahoma" w:hAnsi="Tahoma" w:cs="Tahoma"/>
          <w:bCs/>
          <w:sz w:val="16"/>
          <w:szCs w:val="16"/>
        </w:rPr>
      </w:pPr>
      <w:r w:rsidRPr="00E26BE0">
        <w:rPr>
          <w:rFonts w:ascii="Tahoma" w:hAnsi="Tahoma" w:cs="Tahoma"/>
          <w:bCs/>
          <w:sz w:val="16"/>
          <w:szCs w:val="16"/>
        </w:rPr>
        <w:t xml:space="preserve">Vale; la pena decir, que el señor </w:t>
      </w:r>
      <w:proofErr w:type="spellStart"/>
      <w:r w:rsidRPr="00E26BE0">
        <w:rPr>
          <w:rFonts w:ascii="Tahoma" w:hAnsi="Tahoma" w:cs="Tahoma"/>
          <w:bCs/>
          <w:sz w:val="16"/>
          <w:szCs w:val="16"/>
        </w:rPr>
        <w:t>Lemis</w:t>
      </w:r>
      <w:proofErr w:type="spellEnd"/>
      <w:r w:rsidRPr="00E26BE0">
        <w:rPr>
          <w:rFonts w:ascii="Tahoma" w:hAnsi="Tahoma" w:cs="Tahoma"/>
          <w:bCs/>
          <w:sz w:val="16"/>
          <w:szCs w:val="16"/>
        </w:rPr>
        <w:t xml:space="preserve"> Enrique Olivero se profesa mucho amor con toda su familia además de ser unas personas totalmente unidas.</w:t>
      </w:r>
    </w:p>
    <w:p w:rsidR="00E26BE0" w:rsidRDefault="00E26BE0" w:rsidP="00E26BE0">
      <w:pPr>
        <w:pStyle w:val="Prrafodelista"/>
        <w:tabs>
          <w:tab w:val="left" w:pos="851"/>
        </w:tabs>
        <w:ind w:left="0"/>
        <w:jc w:val="both"/>
        <w:rPr>
          <w:rFonts w:ascii="Tahoma" w:hAnsi="Tahoma" w:cs="Tahoma"/>
          <w:bCs/>
          <w:sz w:val="16"/>
          <w:szCs w:val="16"/>
        </w:rPr>
      </w:pPr>
    </w:p>
    <w:p w:rsidR="00E26BE0" w:rsidRDefault="00E26BE0" w:rsidP="0013647C">
      <w:pPr>
        <w:pStyle w:val="Prrafodelista"/>
        <w:numPr>
          <w:ilvl w:val="3"/>
          <w:numId w:val="31"/>
        </w:numPr>
        <w:tabs>
          <w:tab w:val="left" w:pos="851"/>
        </w:tabs>
        <w:ind w:left="0" w:firstLine="0"/>
        <w:jc w:val="both"/>
        <w:rPr>
          <w:rFonts w:ascii="Tahoma" w:hAnsi="Tahoma" w:cs="Tahoma"/>
          <w:bCs/>
          <w:sz w:val="16"/>
          <w:szCs w:val="16"/>
        </w:rPr>
      </w:pPr>
      <w:r w:rsidRPr="00E26BE0">
        <w:rPr>
          <w:rFonts w:ascii="Tahoma" w:hAnsi="Tahoma" w:cs="Tahoma"/>
          <w:bCs/>
          <w:sz w:val="16"/>
          <w:szCs w:val="16"/>
        </w:rPr>
        <w:t xml:space="preserve">El día 21 de Febrero del 2014, siendo las 10:30R, en el cumplimiento de una orden impuesta por el señor Sargento Primero Arroyave Agudelo John, mi mandante, el señor LEMIS ENRIQUE OLIVERO AVILA se encontraba en la cancha principal arreglando el </w:t>
      </w:r>
      <w:proofErr w:type="spellStart"/>
      <w:r w:rsidRPr="00E26BE0">
        <w:rPr>
          <w:rFonts w:ascii="Tahoma" w:hAnsi="Tahoma" w:cs="Tahoma"/>
          <w:bCs/>
          <w:sz w:val="16"/>
          <w:szCs w:val="16"/>
        </w:rPr>
        <w:t>polisombra</w:t>
      </w:r>
      <w:proofErr w:type="spellEnd"/>
      <w:r w:rsidRPr="00E26BE0">
        <w:rPr>
          <w:rFonts w:ascii="Tahoma" w:hAnsi="Tahoma" w:cs="Tahoma"/>
          <w:bCs/>
          <w:sz w:val="16"/>
          <w:szCs w:val="16"/>
        </w:rPr>
        <w:t xml:space="preserve"> para la actividad de recreación de </w:t>
      </w:r>
      <w:r w:rsidR="0013647C" w:rsidRPr="00E26BE0">
        <w:rPr>
          <w:rFonts w:ascii="Tahoma" w:hAnsi="Tahoma" w:cs="Tahoma"/>
          <w:bCs/>
          <w:sz w:val="16"/>
          <w:szCs w:val="16"/>
        </w:rPr>
        <w:t>aer</w:t>
      </w:r>
      <w:r w:rsidR="0013647C">
        <w:rPr>
          <w:rFonts w:ascii="Tahoma" w:hAnsi="Tahoma" w:cs="Tahoma"/>
          <w:bCs/>
          <w:sz w:val="16"/>
          <w:szCs w:val="16"/>
        </w:rPr>
        <w:t>óbicos</w:t>
      </w:r>
      <w:r w:rsidRPr="00E26BE0">
        <w:rPr>
          <w:rFonts w:ascii="Tahoma" w:hAnsi="Tahoma" w:cs="Tahoma"/>
          <w:bCs/>
          <w:sz w:val="16"/>
          <w:szCs w:val="16"/>
        </w:rPr>
        <w:t xml:space="preserve"> cuando de repente el poste que soportaba el </w:t>
      </w:r>
      <w:proofErr w:type="spellStart"/>
      <w:r w:rsidRPr="00E26BE0">
        <w:rPr>
          <w:rFonts w:ascii="Tahoma" w:hAnsi="Tahoma" w:cs="Tahoma"/>
          <w:bCs/>
          <w:sz w:val="16"/>
          <w:szCs w:val="16"/>
        </w:rPr>
        <w:t>Polisombra</w:t>
      </w:r>
      <w:proofErr w:type="spellEnd"/>
      <w:r w:rsidRPr="00E26BE0">
        <w:rPr>
          <w:rFonts w:ascii="Tahoma" w:hAnsi="Tahoma" w:cs="Tahoma"/>
          <w:bCs/>
          <w:sz w:val="16"/>
          <w:szCs w:val="16"/>
        </w:rPr>
        <w:t xml:space="preserve"> se cae, golpeándole el hombro izquierdo de mi mandante causándole así una luxación articular. El señor </w:t>
      </w:r>
      <w:proofErr w:type="spellStart"/>
      <w:r w:rsidRPr="00E26BE0">
        <w:rPr>
          <w:rFonts w:ascii="Tahoma" w:hAnsi="Tahoma" w:cs="Tahoma"/>
          <w:bCs/>
          <w:sz w:val="16"/>
          <w:szCs w:val="16"/>
        </w:rPr>
        <w:t>Lemis</w:t>
      </w:r>
      <w:proofErr w:type="spellEnd"/>
      <w:r w:rsidRPr="00E26BE0">
        <w:rPr>
          <w:rFonts w:ascii="Tahoma" w:hAnsi="Tahoma" w:cs="Tahoma"/>
          <w:bCs/>
          <w:sz w:val="16"/>
          <w:szCs w:val="16"/>
        </w:rPr>
        <w:t xml:space="preserve"> Olivero fue intervenido quirúrgicamente en el hospital Divina misericordia de Magangué Bolívar.</w:t>
      </w:r>
    </w:p>
    <w:p w:rsidR="006D2419" w:rsidRDefault="006D2419" w:rsidP="006D2419">
      <w:pPr>
        <w:pStyle w:val="Prrafodelista"/>
        <w:tabs>
          <w:tab w:val="left" w:pos="851"/>
        </w:tabs>
        <w:ind w:left="0"/>
        <w:jc w:val="both"/>
        <w:rPr>
          <w:rFonts w:ascii="Tahoma" w:hAnsi="Tahoma" w:cs="Tahoma"/>
          <w:bCs/>
          <w:sz w:val="16"/>
          <w:szCs w:val="16"/>
        </w:rPr>
      </w:pPr>
    </w:p>
    <w:p w:rsidR="00E26BE0" w:rsidRDefault="00E26BE0" w:rsidP="006D2419">
      <w:pPr>
        <w:pStyle w:val="Prrafodelista"/>
        <w:numPr>
          <w:ilvl w:val="3"/>
          <w:numId w:val="31"/>
        </w:numPr>
        <w:tabs>
          <w:tab w:val="left" w:pos="851"/>
        </w:tabs>
        <w:ind w:left="0" w:firstLine="0"/>
        <w:jc w:val="both"/>
        <w:rPr>
          <w:rFonts w:ascii="Tahoma" w:hAnsi="Tahoma" w:cs="Tahoma"/>
          <w:bCs/>
          <w:sz w:val="16"/>
          <w:szCs w:val="16"/>
        </w:rPr>
      </w:pPr>
      <w:r w:rsidRPr="006D2419">
        <w:rPr>
          <w:rFonts w:ascii="Tahoma" w:hAnsi="Tahoma" w:cs="Tahoma"/>
          <w:bCs/>
          <w:sz w:val="16"/>
          <w:szCs w:val="16"/>
        </w:rPr>
        <w:t>El señor, LEMIS ENRIQUE OLIVEROS AVILA con ocasión del servicio militar en calidad de Infante de Marina regular perteneciente al BATALLON FLUVIAL DE INFANTERIA DE MARINA NUMERO 17, dentro del servicio militar le diagnosticaron varicocele grado 2 testículo izquierdo y un quiste en el testículo derecho.</w:t>
      </w:r>
    </w:p>
    <w:p w:rsidR="006D2419" w:rsidRPr="006D2419" w:rsidRDefault="006D2419" w:rsidP="006D2419">
      <w:pPr>
        <w:pStyle w:val="Prrafodelista"/>
        <w:rPr>
          <w:rFonts w:ascii="Tahoma" w:hAnsi="Tahoma" w:cs="Tahoma"/>
          <w:bCs/>
          <w:sz w:val="16"/>
          <w:szCs w:val="16"/>
        </w:rPr>
      </w:pPr>
    </w:p>
    <w:p w:rsidR="00E26BE0" w:rsidRDefault="00E26BE0" w:rsidP="006D2419">
      <w:pPr>
        <w:pStyle w:val="Prrafodelista"/>
        <w:numPr>
          <w:ilvl w:val="3"/>
          <w:numId w:val="31"/>
        </w:numPr>
        <w:tabs>
          <w:tab w:val="left" w:pos="851"/>
        </w:tabs>
        <w:ind w:left="0" w:firstLine="0"/>
        <w:jc w:val="both"/>
        <w:rPr>
          <w:rFonts w:ascii="Tahoma" w:hAnsi="Tahoma" w:cs="Tahoma"/>
          <w:bCs/>
          <w:sz w:val="16"/>
          <w:szCs w:val="16"/>
        </w:rPr>
      </w:pPr>
      <w:r w:rsidRPr="006D2419">
        <w:rPr>
          <w:rFonts w:ascii="Tahoma" w:hAnsi="Tahoma" w:cs="Tahoma"/>
          <w:bCs/>
          <w:sz w:val="16"/>
          <w:szCs w:val="16"/>
        </w:rPr>
        <w:t>Mi mandante fue intervenido quirúrgicamente en el hospital naval de Cartagena el 23 de julio del 2013.</w:t>
      </w:r>
    </w:p>
    <w:p w:rsidR="006D2419" w:rsidRPr="006D2419" w:rsidRDefault="006D2419" w:rsidP="006D2419">
      <w:pPr>
        <w:pStyle w:val="Prrafodelista"/>
        <w:rPr>
          <w:rFonts w:ascii="Tahoma" w:hAnsi="Tahoma" w:cs="Tahoma"/>
          <w:bCs/>
          <w:sz w:val="16"/>
          <w:szCs w:val="16"/>
        </w:rPr>
      </w:pPr>
    </w:p>
    <w:p w:rsidR="00E26BE0" w:rsidRDefault="00E26BE0" w:rsidP="006D2419">
      <w:pPr>
        <w:pStyle w:val="Prrafodelista"/>
        <w:numPr>
          <w:ilvl w:val="3"/>
          <w:numId w:val="31"/>
        </w:numPr>
        <w:tabs>
          <w:tab w:val="left" w:pos="851"/>
        </w:tabs>
        <w:ind w:left="0" w:firstLine="0"/>
        <w:jc w:val="both"/>
        <w:rPr>
          <w:rFonts w:ascii="Tahoma" w:hAnsi="Tahoma" w:cs="Tahoma"/>
          <w:bCs/>
          <w:sz w:val="16"/>
          <w:szCs w:val="16"/>
        </w:rPr>
      </w:pPr>
      <w:r w:rsidRPr="006D2419">
        <w:rPr>
          <w:rFonts w:ascii="Tahoma" w:hAnsi="Tahoma" w:cs="Tahoma"/>
          <w:bCs/>
          <w:sz w:val="16"/>
          <w:szCs w:val="16"/>
        </w:rPr>
        <w:t xml:space="preserve">Al momento de los exámenes para el </w:t>
      </w:r>
      <w:r w:rsidR="006D2419" w:rsidRPr="006D2419">
        <w:rPr>
          <w:rFonts w:ascii="Tahoma" w:hAnsi="Tahoma" w:cs="Tahoma"/>
          <w:bCs/>
          <w:sz w:val="16"/>
          <w:szCs w:val="16"/>
        </w:rPr>
        <w:t>licenciamiento</w:t>
      </w:r>
      <w:r w:rsidRPr="006D2419">
        <w:rPr>
          <w:rFonts w:ascii="Tahoma" w:hAnsi="Tahoma" w:cs="Tahoma"/>
          <w:bCs/>
          <w:sz w:val="16"/>
          <w:szCs w:val="16"/>
        </w:rPr>
        <w:t xml:space="preserve"> en el ex</w:t>
      </w:r>
      <w:r w:rsidR="006D2419">
        <w:rPr>
          <w:rFonts w:ascii="Tahoma" w:hAnsi="Tahoma" w:cs="Tahoma"/>
          <w:bCs/>
          <w:sz w:val="16"/>
          <w:szCs w:val="16"/>
        </w:rPr>
        <w:t>amen médico final</w:t>
      </w:r>
      <w:r w:rsidRPr="006D2419">
        <w:rPr>
          <w:rFonts w:ascii="Tahoma" w:hAnsi="Tahoma" w:cs="Tahoma"/>
          <w:bCs/>
          <w:sz w:val="16"/>
          <w:szCs w:val="16"/>
        </w:rPr>
        <w:t>;</w:t>
      </w:r>
      <w:r w:rsidR="006D2419">
        <w:rPr>
          <w:rFonts w:ascii="Tahoma" w:hAnsi="Tahoma" w:cs="Tahoma"/>
          <w:bCs/>
          <w:sz w:val="16"/>
          <w:szCs w:val="16"/>
        </w:rPr>
        <w:t xml:space="preserve"> </w:t>
      </w:r>
      <w:r w:rsidRPr="006D2419">
        <w:rPr>
          <w:rFonts w:ascii="Tahoma" w:hAnsi="Tahoma" w:cs="Tahoma"/>
          <w:bCs/>
          <w:sz w:val="16"/>
          <w:szCs w:val="16"/>
        </w:rPr>
        <w:t>se detectó que a pesar de la cirugía practicada a mi mandante el señor LEM</w:t>
      </w:r>
      <w:r w:rsidR="006D2419">
        <w:rPr>
          <w:rFonts w:ascii="Tahoma" w:hAnsi="Tahoma" w:cs="Tahoma"/>
          <w:bCs/>
          <w:sz w:val="16"/>
          <w:szCs w:val="16"/>
        </w:rPr>
        <w:t>I</w:t>
      </w:r>
      <w:r w:rsidRPr="006D2419">
        <w:rPr>
          <w:rFonts w:ascii="Tahoma" w:hAnsi="Tahoma" w:cs="Tahoma"/>
          <w:bCs/>
          <w:sz w:val="16"/>
          <w:szCs w:val="16"/>
        </w:rPr>
        <w:t>S ENRIQUE OLIVEROS AVILA cuando se encontraba prestando su servicio militar obligatorio el varicocele no desapareció.</w:t>
      </w:r>
    </w:p>
    <w:p w:rsidR="006D2419" w:rsidRPr="006D2419" w:rsidRDefault="006D2419" w:rsidP="006D2419">
      <w:pPr>
        <w:pStyle w:val="Prrafodelista"/>
        <w:rPr>
          <w:rFonts w:ascii="Tahoma" w:hAnsi="Tahoma" w:cs="Tahoma"/>
          <w:bCs/>
          <w:sz w:val="16"/>
          <w:szCs w:val="16"/>
        </w:rPr>
      </w:pPr>
    </w:p>
    <w:p w:rsidR="00E26BE0" w:rsidRDefault="00E26BE0" w:rsidP="006D2419">
      <w:pPr>
        <w:pStyle w:val="Prrafodelista"/>
        <w:numPr>
          <w:ilvl w:val="3"/>
          <w:numId w:val="31"/>
        </w:numPr>
        <w:tabs>
          <w:tab w:val="left" w:pos="851"/>
        </w:tabs>
        <w:ind w:left="0" w:firstLine="0"/>
        <w:jc w:val="both"/>
        <w:rPr>
          <w:rFonts w:ascii="Tahoma" w:hAnsi="Tahoma" w:cs="Tahoma"/>
          <w:bCs/>
          <w:sz w:val="16"/>
          <w:szCs w:val="16"/>
        </w:rPr>
      </w:pPr>
      <w:r w:rsidRPr="006D2419">
        <w:rPr>
          <w:rFonts w:ascii="Tahoma" w:hAnsi="Tahoma" w:cs="Tahoma"/>
          <w:bCs/>
          <w:sz w:val="16"/>
          <w:szCs w:val="16"/>
        </w:rPr>
        <w:t>El señor LEMIS ENRIQUE OLIVEROS AVILA ha sufrido quebrantos en su salud, en su integridad física debido a que en ocasión del servicio militar sufrió distintas lesiones lo cual le ha ocasionado distintos padecimientos en su salud y detrimento de la misma.</w:t>
      </w:r>
    </w:p>
    <w:p w:rsidR="006D2419" w:rsidRPr="006D2419" w:rsidRDefault="006D2419" w:rsidP="006D2419">
      <w:pPr>
        <w:pStyle w:val="Prrafodelista"/>
        <w:rPr>
          <w:rFonts w:ascii="Tahoma" w:hAnsi="Tahoma" w:cs="Tahoma"/>
          <w:bCs/>
          <w:sz w:val="16"/>
          <w:szCs w:val="16"/>
        </w:rPr>
      </w:pPr>
    </w:p>
    <w:p w:rsidR="00E26BE0" w:rsidRDefault="00E26BE0" w:rsidP="006D2419">
      <w:pPr>
        <w:pStyle w:val="Prrafodelista"/>
        <w:numPr>
          <w:ilvl w:val="3"/>
          <w:numId w:val="31"/>
        </w:numPr>
        <w:tabs>
          <w:tab w:val="left" w:pos="851"/>
        </w:tabs>
        <w:ind w:left="0" w:firstLine="0"/>
        <w:jc w:val="both"/>
        <w:rPr>
          <w:rFonts w:ascii="Tahoma" w:hAnsi="Tahoma" w:cs="Tahoma"/>
          <w:bCs/>
          <w:sz w:val="16"/>
          <w:szCs w:val="16"/>
        </w:rPr>
      </w:pPr>
      <w:r w:rsidRPr="006D2419">
        <w:rPr>
          <w:rFonts w:ascii="Tahoma" w:hAnsi="Tahoma" w:cs="Tahoma"/>
          <w:bCs/>
          <w:sz w:val="16"/>
          <w:szCs w:val="16"/>
        </w:rPr>
        <w:t>E</w:t>
      </w:r>
      <w:r w:rsidR="006D2419">
        <w:rPr>
          <w:rFonts w:ascii="Tahoma" w:hAnsi="Tahoma" w:cs="Tahoma"/>
          <w:bCs/>
          <w:sz w:val="16"/>
          <w:szCs w:val="16"/>
        </w:rPr>
        <w:t>L</w:t>
      </w:r>
      <w:r w:rsidRPr="006D2419">
        <w:rPr>
          <w:rFonts w:ascii="Tahoma" w:hAnsi="Tahoma" w:cs="Tahoma"/>
          <w:bCs/>
          <w:sz w:val="16"/>
          <w:szCs w:val="16"/>
        </w:rPr>
        <w:t xml:space="preserve"> día 28 de mayo de 2015 se radico solicitud de conciliación ante la procuraduría, en la cual la parte convocante es el señor LEMIS ENRIQUE OLIVEROS AVILA, ZOYLA VELASQUEZ CARPIO, EVANGELINA BADILLO MEDÍ NA, ROMARIO ENRIQUE OLIVERO AVILA, LORAINE VANESA OLIVERO GRANADO, LEMIS ENRIQUE OLIVEROS VELASQUEZ quien actúa en nombre </w:t>
      </w:r>
      <w:proofErr w:type="spellStart"/>
      <w:r w:rsidRPr="006D2419">
        <w:rPr>
          <w:rFonts w:ascii="Tahoma" w:hAnsi="Tahoma" w:cs="Tahoma"/>
          <w:bCs/>
          <w:sz w:val="16"/>
          <w:szCs w:val="16"/>
        </w:rPr>
        <w:t>propib</w:t>
      </w:r>
      <w:proofErr w:type="spellEnd"/>
      <w:r w:rsidRPr="006D2419">
        <w:rPr>
          <w:rFonts w:ascii="Tahoma" w:hAnsi="Tahoma" w:cs="Tahoma"/>
          <w:bCs/>
          <w:sz w:val="16"/>
          <w:szCs w:val="16"/>
        </w:rPr>
        <w:t xml:space="preserve"> y en representación de ERIKA YELIS OLIVERO GRANADO, DARITZA AVILA BADILLO, LUIS FELIPE OLIVERO AVILA, y por otro lado la parte convocante es LA NACION-MINISTERIO DE DEFENSA NACIONAL-ARMADA NACIONAL.</w:t>
      </w:r>
    </w:p>
    <w:p w:rsidR="003E4902" w:rsidRPr="003E4902" w:rsidRDefault="003E4902" w:rsidP="003E4902">
      <w:pPr>
        <w:pStyle w:val="Prrafodelista"/>
        <w:rPr>
          <w:rFonts w:ascii="Tahoma" w:hAnsi="Tahoma" w:cs="Tahoma"/>
          <w:bCs/>
          <w:sz w:val="16"/>
          <w:szCs w:val="16"/>
        </w:rPr>
      </w:pPr>
    </w:p>
    <w:p w:rsidR="00E26BE0" w:rsidRDefault="00E26BE0" w:rsidP="003E4902">
      <w:pPr>
        <w:pStyle w:val="Prrafodelista"/>
        <w:numPr>
          <w:ilvl w:val="3"/>
          <w:numId w:val="31"/>
        </w:numPr>
        <w:tabs>
          <w:tab w:val="left" w:pos="851"/>
        </w:tabs>
        <w:ind w:left="0" w:firstLine="0"/>
        <w:jc w:val="both"/>
        <w:rPr>
          <w:rFonts w:ascii="Tahoma" w:hAnsi="Tahoma" w:cs="Tahoma"/>
          <w:bCs/>
          <w:sz w:val="16"/>
          <w:szCs w:val="16"/>
        </w:rPr>
      </w:pPr>
      <w:r w:rsidRPr="003E4902">
        <w:rPr>
          <w:rFonts w:ascii="Tahoma" w:hAnsi="Tahoma" w:cs="Tahoma"/>
          <w:bCs/>
          <w:sz w:val="16"/>
          <w:szCs w:val="16"/>
        </w:rPr>
        <w:t xml:space="preserve">Se fijó como fecha para llevar a cabo la audiencia de conciliación extrajudicial </w:t>
      </w:r>
      <w:proofErr w:type="spellStart"/>
      <w:r w:rsidRPr="003E4902">
        <w:rPr>
          <w:rFonts w:ascii="Tahoma" w:hAnsi="Tahoma" w:cs="Tahoma"/>
          <w:bCs/>
          <w:sz w:val="16"/>
          <w:szCs w:val="16"/>
        </w:rPr>
        <w:t>comq</w:t>
      </w:r>
      <w:proofErr w:type="spellEnd"/>
      <w:r w:rsidRPr="003E4902">
        <w:rPr>
          <w:rFonts w:ascii="Tahoma" w:hAnsi="Tahoma" w:cs="Tahoma"/>
          <w:bCs/>
          <w:sz w:val="16"/>
          <w:szCs w:val="16"/>
        </w:rPr>
        <w:t xml:space="preserve"> requisito previo a la demanda de reparación dir</w:t>
      </w:r>
      <w:r w:rsidR="003E4902">
        <w:rPr>
          <w:rFonts w:ascii="Tahoma" w:hAnsi="Tahoma" w:cs="Tahoma"/>
          <w:bCs/>
          <w:sz w:val="16"/>
          <w:szCs w:val="16"/>
        </w:rPr>
        <w:t>ecta, el día 02de julio de 2015</w:t>
      </w:r>
    </w:p>
    <w:p w:rsidR="003E4902" w:rsidRPr="003E4902" w:rsidRDefault="003E4902" w:rsidP="003E4902">
      <w:pPr>
        <w:pStyle w:val="Prrafodelista"/>
        <w:rPr>
          <w:rFonts w:ascii="Tahoma" w:hAnsi="Tahoma" w:cs="Tahoma"/>
          <w:bCs/>
          <w:sz w:val="16"/>
          <w:szCs w:val="16"/>
        </w:rPr>
      </w:pPr>
    </w:p>
    <w:p w:rsidR="00E26BE0" w:rsidRDefault="00E26BE0" w:rsidP="003E4902">
      <w:pPr>
        <w:pStyle w:val="Prrafodelista"/>
        <w:numPr>
          <w:ilvl w:val="3"/>
          <w:numId w:val="31"/>
        </w:numPr>
        <w:tabs>
          <w:tab w:val="left" w:pos="851"/>
        </w:tabs>
        <w:ind w:left="0" w:firstLine="0"/>
        <w:jc w:val="both"/>
        <w:rPr>
          <w:rFonts w:ascii="Tahoma" w:hAnsi="Tahoma" w:cs="Tahoma"/>
          <w:bCs/>
          <w:sz w:val="16"/>
          <w:szCs w:val="16"/>
        </w:rPr>
      </w:pPr>
      <w:r w:rsidRPr="003E4902">
        <w:rPr>
          <w:rFonts w:ascii="Tahoma" w:hAnsi="Tahoma" w:cs="Tahoma"/>
          <w:bCs/>
          <w:sz w:val="16"/>
          <w:szCs w:val="16"/>
        </w:rPr>
        <w:t>La procuraduría 136 Judicial II para asuntos administrativos, expide constancia No 131 con fecha de 8 de julio de 2015, en la cual se evidencia la falta de ánimo conciliatorio entre las partes, concluyendo así que el requisito de</w:t>
      </w:r>
      <w:r w:rsidR="003E4902">
        <w:rPr>
          <w:rFonts w:ascii="Tahoma" w:hAnsi="Tahoma" w:cs="Tahoma"/>
          <w:bCs/>
          <w:sz w:val="16"/>
          <w:szCs w:val="16"/>
        </w:rPr>
        <w:t xml:space="preserve"> </w:t>
      </w:r>
      <w:r w:rsidRPr="003E4902">
        <w:rPr>
          <w:rFonts w:ascii="Tahoma" w:hAnsi="Tahoma" w:cs="Tahoma"/>
          <w:bCs/>
          <w:sz w:val="16"/>
          <w:szCs w:val="16"/>
        </w:rPr>
        <w:t>procedibilidad quedo debidamente agotado.</w:t>
      </w:r>
    </w:p>
    <w:p w:rsidR="003E4902" w:rsidRPr="003E4902" w:rsidRDefault="003E4902" w:rsidP="003E4902">
      <w:pPr>
        <w:pStyle w:val="Prrafodelista"/>
        <w:rPr>
          <w:rFonts w:ascii="Tahoma" w:hAnsi="Tahoma" w:cs="Tahoma"/>
          <w:bCs/>
          <w:sz w:val="16"/>
          <w:szCs w:val="16"/>
        </w:rPr>
      </w:pPr>
    </w:p>
    <w:p w:rsidR="006D5615" w:rsidRPr="003E4902" w:rsidRDefault="00E26BE0" w:rsidP="003E4902">
      <w:pPr>
        <w:pStyle w:val="Prrafodelista"/>
        <w:numPr>
          <w:ilvl w:val="3"/>
          <w:numId w:val="31"/>
        </w:numPr>
        <w:tabs>
          <w:tab w:val="left" w:pos="851"/>
        </w:tabs>
        <w:ind w:left="0" w:firstLine="0"/>
        <w:jc w:val="both"/>
        <w:rPr>
          <w:rFonts w:ascii="Tahoma" w:hAnsi="Tahoma" w:cs="Tahoma"/>
          <w:bCs/>
          <w:sz w:val="16"/>
          <w:szCs w:val="16"/>
        </w:rPr>
      </w:pPr>
      <w:r w:rsidRPr="003E4902">
        <w:rPr>
          <w:rFonts w:ascii="Tahoma" w:hAnsi="Tahoma" w:cs="Tahoma"/>
          <w:bCs/>
          <w:sz w:val="16"/>
          <w:szCs w:val="16"/>
        </w:rPr>
        <w:t>LA NACION por conducto del Ministerio de Defensa Nacional- Armada Nacional es responsable Administrativa y patrimonialmente por los perjuicios Y lesio</w:t>
      </w:r>
      <w:r w:rsidR="003E4902">
        <w:rPr>
          <w:rFonts w:ascii="Tahoma" w:hAnsi="Tahoma" w:cs="Tahoma"/>
          <w:bCs/>
          <w:sz w:val="16"/>
          <w:szCs w:val="16"/>
        </w:rPr>
        <w:t>nes</w:t>
      </w:r>
      <w:r w:rsidRPr="003E4902">
        <w:rPr>
          <w:rFonts w:ascii="Tahoma" w:hAnsi="Tahoma" w:cs="Tahoma"/>
          <w:bCs/>
          <w:sz w:val="16"/>
          <w:szCs w:val="16"/>
        </w:rPr>
        <w:t xml:space="preserve"> causados a mi poderdante por lo que debe responder e indemnizar de conformidad con lo contemplado en el artículo 90 de la CP, toda vez que no opera ningún de los tres eximentes de responsabilidad del estado, y si en cambio, en tratándose de un régimen de responsabilidad objetivo, el estado debe responder por los daños causados a la víctima directa y a su familia.</w:t>
      </w:r>
    </w:p>
    <w:p w:rsidR="00D50AAC" w:rsidRPr="00340D34" w:rsidRDefault="00D50AAC" w:rsidP="00D50AAC">
      <w:pPr>
        <w:tabs>
          <w:tab w:val="left" w:pos="709"/>
        </w:tabs>
        <w:spacing w:after="0" w:line="240" w:lineRule="auto"/>
        <w:contextualSpacing/>
        <w:jc w:val="both"/>
        <w:rPr>
          <w:rFonts w:ascii="Tahoma" w:hAnsi="Tahoma" w:cs="Tahoma"/>
          <w:b/>
          <w:color w:val="000000"/>
          <w:sz w:val="16"/>
          <w:szCs w:val="16"/>
          <w:lang w:val="es-ES" w:eastAsia="es-ES"/>
        </w:rPr>
      </w:pPr>
    </w:p>
    <w:p w:rsidR="00D50AAC" w:rsidRPr="00340D34" w:rsidRDefault="00D50AAC" w:rsidP="00D50AAC">
      <w:pPr>
        <w:tabs>
          <w:tab w:val="left" w:pos="709"/>
        </w:tabs>
        <w:spacing w:after="0" w:line="240" w:lineRule="auto"/>
        <w:contextualSpacing/>
        <w:jc w:val="both"/>
        <w:rPr>
          <w:rFonts w:ascii="Tahoma" w:hAnsi="Tahoma" w:cs="Tahoma"/>
          <w:b/>
          <w:color w:val="000000"/>
          <w:sz w:val="16"/>
          <w:szCs w:val="16"/>
          <w:lang w:val="es-ES" w:eastAsia="es-ES"/>
        </w:rPr>
      </w:pPr>
      <w:r w:rsidRPr="00340D34">
        <w:rPr>
          <w:rFonts w:ascii="Tahoma" w:hAnsi="Tahoma" w:cs="Tahoma"/>
          <w:b/>
          <w:color w:val="000000"/>
          <w:sz w:val="16"/>
          <w:szCs w:val="16"/>
          <w:lang w:val="es-ES" w:eastAsia="es-ES"/>
        </w:rPr>
        <w:t xml:space="preserve">1.1.3 </w:t>
      </w:r>
      <w:r w:rsidR="00E94A86" w:rsidRPr="00340D34">
        <w:rPr>
          <w:rFonts w:ascii="Tahoma" w:hAnsi="Tahoma" w:cs="Tahoma"/>
          <w:b/>
          <w:color w:val="000000"/>
          <w:sz w:val="16"/>
          <w:szCs w:val="16"/>
          <w:lang w:val="es-ES" w:eastAsia="es-ES"/>
        </w:rPr>
        <w:t xml:space="preserve">LA </w:t>
      </w:r>
      <w:r w:rsidRPr="00340D34">
        <w:rPr>
          <w:rFonts w:ascii="Tahoma" w:hAnsi="Tahoma" w:cs="Tahoma"/>
          <w:b/>
          <w:color w:val="000000"/>
          <w:sz w:val="16"/>
          <w:szCs w:val="16"/>
          <w:lang w:val="es-ES" w:eastAsia="es-ES"/>
        </w:rPr>
        <w:t>CONTESTACIÓN DE LA DEMANDA:</w:t>
      </w:r>
    </w:p>
    <w:p w:rsidR="00D50AAC" w:rsidRPr="00340D34" w:rsidRDefault="00D50AAC" w:rsidP="00D50AAC">
      <w:pPr>
        <w:spacing w:after="0" w:line="240" w:lineRule="auto"/>
        <w:ind w:left="360"/>
        <w:contextualSpacing/>
        <w:jc w:val="both"/>
        <w:rPr>
          <w:rFonts w:ascii="Tahoma" w:hAnsi="Tahoma" w:cs="Tahoma"/>
          <w:color w:val="000000"/>
          <w:sz w:val="16"/>
          <w:szCs w:val="16"/>
          <w:lang w:val="es-ES" w:eastAsia="es-ES"/>
        </w:rPr>
      </w:pPr>
    </w:p>
    <w:p w:rsidR="00D50AAC" w:rsidRDefault="00D50AAC" w:rsidP="005958B5">
      <w:pPr>
        <w:tabs>
          <w:tab w:val="left" w:pos="567"/>
        </w:tabs>
        <w:jc w:val="both"/>
        <w:rPr>
          <w:rFonts w:ascii="Tahoma" w:hAnsi="Tahoma" w:cs="Tahoma"/>
          <w:sz w:val="16"/>
          <w:szCs w:val="16"/>
          <w:lang w:eastAsia="es-ES"/>
        </w:rPr>
      </w:pPr>
      <w:r w:rsidRPr="00340D34">
        <w:rPr>
          <w:rFonts w:ascii="Tahoma" w:hAnsi="Tahoma" w:cs="Tahoma"/>
          <w:b/>
          <w:sz w:val="16"/>
          <w:szCs w:val="16"/>
          <w:lang w:val="es-ES"/>
        </w:rPr>
        <w:t>1.1.3.1</w:t>
      </w:r>
      <w:r w:rsidR="00297432" w:rsidRPr="00340D34">
        <w:rPr>
          <w:rFonts w:ascii="Tahoma" w:hAnsi="Tahoma" w:cs="Tahoma"/>
          <w:b/>
          <w:sz w:val="16"/>
          <w:szCs w:val="16"/>
          <w:lang w:val="es-ES"/>
        </w:rPr>
        <w:t xml:space="preserve">. </w:t>
      </w:r>
      <w:r w:rsidR="005958B5" w:rsidRPr="005958B5">
        <w:rPr>
          <w:rFonts w:ascii="Tahoma" w:hAnsi="Tahoma" w:cs="Tahoma"/>
          <w:sz w:val="16"/>
          <w:szCs w:val="16"/>
          <w:lang w:val="es-ES"/>
        </w:rPr>
        <w:t xml:space="preserve">El apoderado de </w:t>
      </w:r>
      <w:r w:rsidRPr="00340D34">
        <w:rPr>
          <w:rFonts w:ascii="Tahoma" w:hAnsi="Tahoma" w:cs="Tahoma"/>
          <w:b/>
          <w:sz w:val="16"/>
          <w:szCs w:val="16"/>
        </w:rPr>
        <w:t>LA NACION – MINISTERIO</w:t>
      </w:r>
      <w:r w:rsidR="005958B5">
        <w:rPr>
          <w:rFonts w:ascii="Tahoma" w:hAnsi="Tahoma" w:cs="Tahoma"/>
          <w:b/>
          <w:sz w:val="16"/>
          <w:szCs w:val="16"/>
        </w:rPr>
        <w:t xml:space="preserve"> DE DEFENSA- EJERCITO NACIONAL </w:t>
      </w:r>
      <w:r w:rsidR="005958B5" w:rsidRPr="005958B5">
        <w:rPr>
          <w:rFonts w:ascii="Tahoma" w:hAnsi="Tahoma" w:cs="Tahoma"/>
          <w:sz w:val="16"/>
          <w:szCs w:val="16"/>
        </w:rPr>
        <w:t>se opuso a</w:t>
      </w:r>
      <w:r w:rsidR="005958B5">
        <w:rPr>
          <w:rFonts w:ascii="Tahoma" w:hAnsi="Tahoma" w:cs="Tahoma"/>
          <w:b/>
          <w:sz w:val="16"/>
          <w:szCs w:val="16"/>
        </w:rPr>
        <w:t xml:space="preserve"> </w:t>
      </w:r>
      <w:r w:rsidR="00E94A86" w:rsidRPr="00E94A86">
        <w:rPr>
          <w:rFonts w:ascii="Tahoma" w:hAnsi="Tahoma" w:cs="Tahoma"/>
          <w:sz w:val="16"/>
          <w:szCs w:val="16"/>
          <w:lang w:eastAsia="es-ES"/>
        </w:rPr>
        <w:t xml:space="preserve">todas y cada una de las pretensiones declarativas y de condenas deprecadas por la parte demandante en contra de </w:t>
      </w:r>
      <w:r w:rsidR="005958B5">
        <w:rPr>
          <w:rFonts w:ascii="Tahoma" w:hAnsi="Tahoma" w:cs="Tahoma"/>
          <w:sz w:val="16"/>
          <w:szCs w:val="16"/>
          <w:lang w:eastAsia="es-ES"/>
        </w:rPr>
        <w:t>su</w:t>
      </w:r>
      <w:r w:rsidR="00F873B9">
        <w:rPr>
          <w:rFonts w:ascii="Tahoma" w:hAnsi="Tahoma" w:cs="Tahoma"/>
          <w:sz w:val="16"/>
          <w:szCs w:val="16"/>
          <w:lang w:eastAsia="es-ES"/>
        </w:rPr>
        <w:t xml:space="preserve"> representada</w:t>
      </w:r>
      <w:r w:rsidR="00E94A86" w:rsidRPr="00E94A86">
        <w:rPr>
          <w:rFonts w:ascii="Tahoma" w:hAnsi="Tahoma" w:cs="Tahoma"/>
          <w:sz w:val="16"/>
          <w:szCs w:val="16"/>
          <w:lang w:eastAsia="es-ES"/>
        </w:rPr>
        <w:t xml:space="preserve"> con fundamento en las razones sustanciales y legales</w:t>
      </w:r>
      <w:r w:rsidR="008C7B23">
        <w:rPr>
          <w:rFonts w:ascii="Tahoma" w:hAnsi="Tahoma" w:cs="Tahoma"/>
          <w:sz w:val="16"/>
          <w:szCs w:val="16"/>
          <w:lang w:eastAsia="es-ES"/>
        </w:rPr>
        <w:t>, señala que carece de veracidad pues el daño alegado no le es imputable, primero porque se encuentra probada una causal eximente de responsabilidad (fuerza mayor) en relación a la lesión del hombro y segundo porque no es imputable al Estado la enfermedad de origen común padecida por el IMAR demandante.</w:t>
      </w:r>
    </w:p>
    <w:p w:rsidR="008C7B23" w:rsidRDefault="008C7B23" w:rsidP="005958B5">
      <w:pPr>
        <w:tabs>
          <w:tab w:val="left" w:pos="567"/>
        </w:tabs>
        <w:jc w:val="both"/>
        <w:rPr>
          <w:rFonts w:ascii="Tahoma" w:hAnsi="Tahoma" w:cs="Tahoma"/>
          <w:sz w:val="16"/>
          <w:szCs w:val="16"/>
          <w:lang w:eastAsia="es-ES"/>
        </w:rPr>
      </w:pPr>
      <w:r>
        <w:rPr>
          <w:rFonts w:ascii="Tahoma" w:hAnsi="Tahoma" w:cs="Tahoma"/>
          <w:sz w:val="16"/>
          <w:szCs w:val="16"/>
          <w:lang w:eastAsia="es-ES"/>
        </w:rPr>
        <w:t>Y propuso como excepciones: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917"/>
      </w:tblGrid>
      <w:tr w:rsidR="008C7B23" w:rsidRPr="00C90C7B" w:rsidTr="0020789B">
        <w:tc>
          <w:tcPr>
            <w:tcW w:w="1764" w:type="dxa"/>
            <w:shd w:val="clear" w:color="auto" w:fill="auto"/>
          </w:tcPr>
          <w:p w:rsidR="008C7B23" w:rsidRPr="008C7B23" w:rsidRDefault="008C7B23" w:rsidP="008C7B23">
            <w:pPr>
              <w:pStyle w:val="Sinespaciado"/>
              <w:jc w:val="both"/>
              <w:rPr>
                <w:rFonts w:ascii="Tahoma" w:hAnsi="Tahoma" w:cs="Tahoma"/>
                <w:b/>
                <w:sz w:val="16"/>
                <w:szCs w:val="16"/>
              </w:rPr>
            </w:pPr>
            <w:r w:rsidRPr="008C7B23">
              <w:rPr>
                <w:rFonts w:ascii="Tahoma" w:hAnsi="Tahoma" w:cs="Tahoma"/>
                <w:b/>
                <w:sz w:val="16"/>
                <w:szCs w:val="16"/>
              </w:rPr>
              <w:t>INEXISTENCIA DE LOS ELEMENTOS CONFIGURADORES DE LA RESPONSABILIDAD DEL ESTADO.</w:t>
            </w:r>
          </w:p>
        </w:tc>
        <w:tc>
          <w:tcPr>
            <w:tcW w:w="7025" w:type="dxa"/>
            <w:shd w:val="clear" w:color="auto" w:fill="auto"/>
          </w:tcPr>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No existe claridad respecto de la presencia de los elementos que permiten atribuir o imputar táctica o jurídicamente la responsabilidad de los daños causados a quien se demanda.</w:t>
            </w:r>
          </w:p>
          <w:p w:rsidR="008C7B23" w:rsidRP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No existe prueba de que se haya causado un daño, entendiendo como tal la lesión o puesta en peligro de derecho individual y su consecuente efecto adverso tanto desde el punto de vista material como inmaterial que afecte el patrimonio de quien demanda.</w:t>
            </w:r>
          </w:p>
          <w:p w:rsidR="008C7B23" w:rsidRP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Si bien se plantea que se presentó un hecho dañino el 21 de febrero de 2014, debo mencionar que las circunstancias en las que se produjo el hecho  denotan que obedeció a una fuerza mayor producida por la naturaleza, de la cual no se observan a la fecha efectos adversos que puedan producir perjuicios d</w:t>
            </w:r>
            <w:r>
              <w:rPr>
                <w:rFonts w:ascii="Tahoma" w:hAnsi="Tahoma" w:cs="Tahoma"/>
                <w:sz w:val="16"/>
                <w:szCs w:val="16"/>
              </w:rPr>
              <w:t>e orden material o inmaterial.</w:t>
            </w:r>
          </w:p>
          <w:p w:rsid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De otro lado la patología referida como varicocele grado 2, que padece el demandante, no es consecuencia de la actividad militar que desarrolló sino que corresponde a una enfermedad de origen común que obviamente no tiene ninguna relación con el trabajo, ergo no es imputable al servicio tampoco.</w:t>
            </w:r>
          </w:p>
          <w:p w:rsidR="008C7B23" w:rsidRP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Así las cosas, debo señalar que no se cumple con los requisitos, elementos o características del daño o perjuicio, que han sido determinados por la jurisprudencia y la doctrina como: cierto, actual y personal.</w:t>
            </w:r>
          </w:p>
          <w:p w:rsidR="008C7B23" w:rsidRP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 xml:space="preserve">Por sustracción de materia, al no estar debidamente acreditado el daño generador del perjuicio de manera cierta, se llega forzosamente a la conclusión de que no existe el deber de </w:t>
            </w:r>
            <w:r w:rsidRPr="008C7B23">
              <w:rPr>
                <w:rFonts w:ascii="Tahoma" w:hAnsi="Tahoma" w:cs="Tahoma"/>
                <w:sz w:val="16"/>
                <w:szCs w:val="16"/>
              </w:rPr>
              <w:lastRenderedPageBreak/>
              <w:t>reparar por parte del Estado.</w:t>
            </w:r>
          </w:p>
          <w:p w:rsidR="008C7B23" w:rsidRPr="008C7B23" w:rsidRDefault="008C7B23" w:rsidP="008C7B23">
            <w:pPr>
              <w:pStyle w:val="Sinespaciado"/>
              <w:jc w:val="both"/>
              <w:rPr>
                <w:rFonts w:ascii="Tahoma" w:hAnsi="Tahoma" w:cs="Tahoma"/>
                <w:sz w:val="16"/>
                <w:szCs w:val="16"/>
              </w:rPr>
            </w:pPr>
          </w:p>
          <w:p w:rsidR="008C7B23" w:rsidRDefault="008C7B23" w:rsidP="008C7B23">
            <w:pPr>
              <w:pStyle w:val="Sinespaciado"/>
              <w:jc w:val="both"/>
              <w:rPr>
                <w:rFonts w:ascii="Tahoma" w:hAnsi="Tahoma" w:cs="Tahoma"/>
                <w:sz w:val="16"/>
                <w:szCs w:val="16"/>
              </w:rPr>
            </w:pPr>
            <w:r w:rsidRPr="008C7B23">
              <w:rPr>
                <w:rFonts w:ascii="Tahoma" w:hAnsi="Tahoma" w:cs="Tahoma"/>
                <w:sz w:val="16"/>
                <w:szCs w:val="16"/>
              </w:rPr>
              <w:t>Ergo, solicito se declare probada esta excepción.</w:t>
            </w:r>
          </w:p>
          <w:p w:rsidR="008C7B23" w:rsidRPr="008C7B23" w:rsidRDefault="008C7B23" w:rsidP="008C7B23">
            <w:pPr>
              <w:pStyle w:val="Sinespaciado"/>
              <w:jc w:val="both"/>
              <w:rPr>
                <w:rFonts w:ascii="Tahoma" w:hAnsi="Tahoma" w:cs="Tahoma"/>
                <w:sz w:val="16"/>
                <w:szCs w:val="16"/>
              </w:rPr>
            </w:pPr>
          </w:p>
        </w:tc>
      </w:tr>
      <w:tr w:rsidR="008C7B23" w:rsidRPr="00C90C7B" w:rsidTr="0020789B">
        <w:trPr>
          <w:trHeight w:val="3108"/>
        </w:trPr>
        <w:tc>
          <w:tcPr>
            <w:tcW w:w="1764" w:type="dxa"/>
            <w:shd w:val="clear" w:color="auto" w:fill="auto"/>
          </w:tcPr>
          <w:p w:rsidR="008C7B23" w:rsidRPr="008C7B23" w:rsidRDefault="008C7B23" w:rsidP="008C7B23">
            <w:pPr>
              <w:pStyle w:val="Sinespaciado"/>
              <w:jc w:val="both"/>
              <w:rPr>
                <w:rFonts w:ascii="Tahoma" w:hAnsi="Tahoma" w:cs="Tahoma"/>
                <w:b/>
                <w:sz w:val="16"/>
                <w:szCs w:val="16"/>
              </w:rPr>
            </w:pPr>
            <w:r w:rsidRPr="008C7B23">
              <w:rPr>
                <w:rFonts w:ascii="Tahoma" w:hAnsi="Tahoma" w:cs="Tahoma"/>
                <w:b/>
                <w:sz w:val="16"/>
                <w:szCs w:val="16"/>
              </w:rPr>
              <w:lastRenderedPageBreak/>
              <w:t>CAUSAL EXIMENTE DE RESPONSABILIDAD-FUERZA MAYOR</w:t>
            </w:r>
          </w:p>
          <w:p w:rsidR="008C7B23" w:rsidRPr="008C7B23" w:rsidRDefault="008C7B23" w:rsidP="008C7B23">
            <w:pPr>
              <w:pStyle w:val="Sinespaciado"/>
              <w:jc w:val="both"/>
              <w:rPr>
                <w:rFonts w:ascii="Tahoma" w:hAnsi="Tahoma" w:cs="Tahoma"/>
                <w:b/>
                <w:sz w:val="16"/>
                <w:szCs w:val="16"/>
              </w:rPr>
            </w:pPr>
          </w:p>
        </w:tc>
        <w:tc>
          <w:tcPr>
            <w:tcW w:w="7025" w:type="dxa"/>
            <w:shd w:val="clear" w:color="auto" w:fill="auto"/>
          </w:tcPr>
          <w:p w:rsidR="008C7B23" w:rsidRDefault="008C7B23" w:rsidP="008C7B23">
            <w:pPr>
              <w:pStyle w:val="Sinespaciado"/>
              <w:jc w:val="both"/>
              <w:rPr>
                <w:rFonts w:ascii="Tahoma" w:hAnsi="Tahoma" w:cs="Tahoma"/>
                <w:sz w:val="16"/>
                <w:szCs w:val="16"/>
              </w:rPr>
            </w:pPr>
            <w:r w:rsidRPr="008C7B23">
              <w:rPr>
                <w:rFonts w:ascii="Tahoma" w:hAnsi="Tahoma" w:cs="Tahoma"/>
                <w:sz w:val="16"/>
                <w:szCs w:val="16"/>
              </w:rPr>
              <w:t>Se plantea como hecho generador del perjuicio el evento acaecido el 21</w:t>
            </w:r>
            <w:r>
              <w:rPr>
                <w:rFonts w:ascii="Tahoma" w:hAnsi="Tahoma" w:cs="Tahoma"/>
                <w:sz w:val="16"/>
                <w:szCs w:val="16"/>
              </w:rPr>
              <w:t xml:space="preserve"> </w:t>
            </w:r>
            <w:r w:rsidRPr="008C7B23">
              <w:rPr>
                <w:rFonts w:ascii="Tahoma" w:hAnsi="Tahoma" w:cs="Tahoma"/>
                <w:sz w:val="16"/>
                <w:szCs w:val="16"/>
              </w:rPr>
              <w:t>febrero d</w:t>
            </w:r>
            <w:r>
              <w:rPr>
                <w:rFonts w:ascii="Tahoma" w:hAnsi="Tahoma" w:cs="Tahoma"/>
                <w:sz w:val="16"/>
                <w:szCs w:val="16"/>
              </w:rPr>
              <w:t>e 2014, que fue descrito así:</w:t>
            </w:r>
          </w:p>
          <w:p w:rsidR="008C7B23" w:rsidRPr="008C7B23" w:rsidRDefault="008C7B23" w:rsidP="008C7B23">
            <w:pPr>
              <w:pStyle w:val="Sinespaciado"/>
              <w:jc w:val="both"/>
              <w:rPr>
                <w:rFonts w:ascii="Tahoma" w:hAnsi="Tahoma" w:cs="Tahoma"/>
                <w:sz w:val="16"/>
                <w:szCs w:val="16"/>
              </w:rPr>
            </w:pPr>
            <w:r>
              <w:rPr>
                <w:rFonts w:ascii="Tahoma" w:hAnsi="Tahoma" w:cs="Tahoma"/>
                <w:sz w:val="16"/>
                <w:szCs w:val="16"/>
              </w:rPr>
              <w:t xml:space="preserve"> </w:t>
            </w:r>
          </w:p>
          <w:p w:rsidR="008C7B23" w:rsidRPr="008C7B23" w:rsidRDefault="008C7B23" w:rsidP="008C7B23">
            <w:pPr>
              <w:pStyle w:val="Sinespaciado"/>
              <w:jc w:val="both"/>
              <w:rPr>
                <w:rFonts w:ascii="Tahoma" w:hAnsi="Tahoma" w:cs="Tahoma"/>
                <w:sz w:val="16"/>
                <w:szCs w:val="16"/>
              </w:rPr>
            </w:pPr>
            <w:r>
              <w:rPr>
                <w:rFonts w:ascii="Tahoma" w:hAnsi="Tahoma" w:cs="Tahoma"/>
                <w:sz w:val="16"/>
                <w:szCs w:val="16"/>
              </w:rPr>
              <w:t>“</w:t>
            </w:r>
            <w:r w:rsidRPr="008C7B23">
              <w:rPr>
                <w:rFonts w:ascii="Tahoma" w:hAnsi="Tahoma" w:cs="Tahoma"/>
                <w:sz w:val="16"/>
                <w:szCs w:val="16"/>
              </w:rPr>
              <w:t xml:space="preserve">SIENDO APROXIMADAMENTE LAS 10:30R  DEL DIA 21 FEBRERO DEL 2014 EL ÍMAR OLIVERO AVILA LEIMIS ENRIQUE SE ENCONTRABA EN LA CANCHA PRINCIPAL ARREGLANDO EL POLISOMBRA PARA LA ACTIVIDAD DE RECREACIÓN </w:t>
            </w:r>
            <w:proofErr w:type="spellStart"/>
            <w:r w:rsidRPr="008C7B23">
              <w:rPr>
                <w:rFonts w:ascii="Tahoma" w:hAnsi="Tahoma" w:cs="Tahoma"/>
                <w:sz w:val="16"/>
                <w:szCs w:val="16"/>
              </w:rPr>
              <w:t>AERÓGtCOS</w:t>
            </w:r>
            <w:proofErr w:type="spellEnd"/>
            <w:r w:rsidRPr="008C7B23">
              <w:rPr>
                <w:rFonts w:ascii="Tahoma" w:hAnsi="Tahoma" w:cs="Tahoma"/>
                <w:sz w:val="16"/>
                <w:szCs w:val="16"/>
              </w:rPr>
              <w:t xml:space="preserve"> DIRIGIDO CUANDO DE FORMA REPENTINA SE VINO UN FUERTE VÍENTO EL CUAL HIZO CAER EL POSTE   QUE SOPORTABA EL POLISOMBRA   GOLPEANDOLE EN EL   HOMBRO IZQUIERDO CAUSÁNDOLE UNA LUXACIÓN ARTICULAR</w:t>
            </w:r>
            <w:r>
              <w:rPr>
                <w:rFonts w:ascii="Tahoma" w:hAnsi="Tahoma" w:cs="Tahoma"/>
                <w:sz w:val="16"/>
                <w:szCs w:val="16"/>
              </w:rPr>
              <w:t>”</w:t>
            </w:r>
          </w:p>
          <w:p w:rsidR="008C7B23" w:rsidRPr="008C7B23" w:rsidRDefault="008C7B23" w:rsidP="008C7B23">
            <w:pPr>
              <w:pStyle w:val="Sinespaciado"/>
              <w:jc w:val="both"/>
              <w:rPr>
                <w:rFonts w:ascii="Tahoma" w:hAnsi="Tahoma" w:cs="Tahoma"/>
                <w:sz w:val="16"/>
                <w:szCs w:val="16"/>
              </w:rPr>
            </w:pPr>
          </w:p>
          <w:p w:rsidR="008C7B23" w:rsidRPr="008C7B23" w:rsidRDefault="008C7B23" w:rsidP="008C7B23">
            <w:pPr>
              <w:pStyle w:val="Sinespaciado"/>
              <w:jc w:val="both"/>
              <w:rPr>
                <w:rFonts w:ascii="Tahoma" w:hAnsi="Tahoma" w:cs="Tahoma"/>
                <w:sz w:val="16"/>
                <w:szCs w:val="16"/>
              </w:rPr>
            </w:pPr>
            <w:r w:rsidRPr="008C7B23">
              <w:rPr>
                <w:rFonts w:ascii="Tahoma" w:hAnsi="Tahoma" w:cs="Tahoma"/>
                <w:sz w:val="16"/>
                <w:szCs w:val="16"/>
              </w:rPr>
              <w:t>En dicho acto administrativo se consignó que el evento dañoso estuvo precedido de un fuerte viento el cual hizo caer un poste, acto que no ha sido objeto de reproche y del cual se concluye que nos encontramos ante la causal eximente de responsabilidad propuesta, pues corresponde a un hecho de la naturaleza, que reviste las características propias de la figura; imprevisibilidad, irresistibilidad y de origen externo a la guarda material del soldado y de la carga obligacional el Estado Colombiano frente a este.</w:t>
            </w:r>
          </w:p>
        </w:tc>
      </w:tr>
    </w:tbl>
    <w:p w:rsidR="00D50AAC" w:rsidRDefault="00D50AAC" w:rsidP="00D50AAC">
      <w:pPr>
        <w:tabs>
          <w:tab w:val="left" w:pos="567"/>
        </w:tabs>
        <w:spacing w:after="0" w:line="240" w:lineRule="auto"/>
        <w:jc w:val="both"/>
        <w:rPr>
          <w:rFonts w:ascii="Tahoma" w:hAnsi="Tahoma" w:cs="Tahoma"/>
          <w:b/>
          <w:sz w:val="16"/>
          <w:szCs w:val="16"/>
        </w:rPr>
      </w:pPr>
    </w:p>
    <w:p w:rsidR="008C7B23" w:rsidRPr="008C7B23" w:rsidRDefault="008C7B23" w:rsidP="00D50AAC">
      <w:pPr>
        <w:tabs>
          <w:tab w:val="left" w:pos="567"/>
        </w:tabs>
        <w:spacing w:after="0" w:line="240" w:lineRule="auto"/>
        <w:jc w:val="both"/>
        <w:rPr>
          <w:rFonts w:ascii="Tahoma" w:hAnsi="Tahoma" w:cs="Tahoma"/>
          <w:sz w:val="16"/>
          <w:szCs w:val="16"/>
          <w:lang w:eastAsia="es-ES"/>
        </w:rPr>
      </w:pPr>
    </w:p>
    <w:p w:rsidR="00D50AAC" w:rsidRPr="00956834" w:rsidRDefault="00D50AAC" w:rsidP="00D50AAC">
      <w:pPr>
        <w:numPr>
          <w:ilvl w:val="1"/>
          <w:numId w:val="6"/>
        </w:numPr>
        <w:tabs>
          <w:tab w:val="left" w:pos="567"/>
        </w:tabs>
        <w:spacing w:after="0" w:line="240" w:lineRule="auto"/>
        <w:contextualSpacing/>
        <w:jc w:val="both"/>
        <w:rPr>
          <w:rFonts w:ascii="Tahoma" w:hAnsi="Tahoma" w:cs="Tahoma"/>
          <w:b/>
          <w:color w:val="000000"/>
          <w:sz w:val="16"/>
          <w:szCs w:val="16"/>
          <w:lang w:val="es-ES" w:eastAsia="es-ES"/>
        </w:rPr>
      </w:pPr>
      <w:r w:rsidRPr="008C7B23">
        <w:rPr>
          <w:rFonts w:ascii="Tahoma" w:hAnsi="Tahoma" w:cs="Tahoma"/>
          <w:b/>
          <w:color w:val="000000"/>
          <w:sz w:val="16"/>
          <w:szCs w:val="16"/>
          <w:lang w:val="es-ES" w:eastAsia="es-ES"/>
        </w:rPr>
        <w:t xml:space="preserve">ALEGATOS DE </w:t>
      </w:r>
      <w:r w:rsidRPr="00956834">
        <w:rPr>
          <w:rFonts w:ascii="Tahoma" w:hAnsi="Tahoma" w:cs="Tahoma"/>
          <w:b/>
          <w:color w:val="000000"/>
          <w:sz w:val="16"/>
          <w:szCs w:val="16"/>
          <w:lang w:val="es-ES" w:eastAsia="es-ES"/>
        </w:rPr>
        <w:t xml:space="preserve">CONCLUSIÓN </w:t>
      </w:r>
    </w:p>
    <w:p w:rsidR="00D50AAC" w:rsidRPr="00956834" w:rsidRDefault="00D50AAC" w:rsidP="00D50AAC">
      <w:pPr>
        <w:tabs>
          <w:tab w:val="num" w:pos="426"/>
          <w:tab w:val="left" w:pos="567"/>
        </w:tabs>
        <w:spacing w:after="0" w:line="240" w:lineRule="auto"/>
        <w:contextualSpacing/>
        <w:jc w:val="both"/>
        <w:rPr>
          <w:rFonts w:ascii="Tahoma" w:hAnsi="Tahoma" w:cs="Tahoma"/>
          <w:b/>
          <w:color w:val="000000"/>
          <w:sz w:val="16"/>
          <w:szCs w:val="16"/>
          <w:lang w:val="es-ES" w:eastAsia="es-ES"/>
        </w:rPr>
      </w:pPr>
    </w:p>
    <w:p w:rsidR="008C7B23" w:rsidRPr="00956834" w:rsidRDefault="00ED70EB" w:rsidP="00D50AAC">
      <w:pPr>
        <w:numPr>
          <w:ilvl w:val="2"/>
          <w:numId w:val="6"/>
        </w:numPr>
        <w:tabs>
          <w:tab w:val="left" w:pos="567"/>
        </w:tabs>
        <w:spacing w:after="0" w:line="240" w:lineRule="auto"/>
        <w:ind w:left="0" w:firstLine="0"/>
        <w:contextualSpacing/>
        <w:jc w:val="both"/>
        <w:rPr>
          <w:rFonts w:ascii="Tahoma" w:hAnsi="Tahoma" w:cs="Tahoma"/>
          <w:b/>
          <w:color w:val="000000"/>
          <w:sz w:val="16"/>
          <w:szCs w:val="16"/>
          <w:lang w:val="es-ES" w:eastAsia="es-ES"/>
        </w:rPr>
      </w:pPr>
      <w:r w:rsidRPr="00956834">
        <w:rPr>
          <w:rFonts w:ascii="Tahoma" w:hAnsi="Tahoma" w:cs="Tahoma"/>
          <w:color w:val="000000"/>
          <w:sz w:val="16"/>
          <w:szCs w:val="16"/>
          <w:lang w:val="es-ES" w:eastAsia="es-ES"/>
        </w:rPr>
        <w:t>El apoderado de la parte</w:t>
      </w:r>
      <w:r w:rsidRPr="00956834">
        <w:rPr>
          <w:rFonts w:ascii="Tahoma" w:hAnsi="Tahoma" w:cs="Tahoma"/>
          <w:b/>
          <w:color w:val="000000"/>
          <w:sz w:val="16"/>
          <w:szCs w:val="16"/>
          <w:lang w:val="es-ES" w:eastAsia="es-ES"/>
        </w:rPr>
        <w:t xml:space="preserve"> </w:t>
      </w:r>
      <w:r w:rsidR="00D50AAC" w:rsidRPr="00956834">
        <w:rPr>
          <w:rFonts w:ascii="Tahoma" w:hAnsi="Tahoma" w:cs="Tahoma"/>
          <w:b/>
          <w:color w:val="000000"/>
          <w:sz w:val="16"/>
          <w:szCs w:val="16"/>
          <w:lang w:val="es-ES" w:eastAsia="es-ES"/>
        </w:rPr>
        <w:t>DEMANDANTE</w:t>
      </w:r>
      <w:r w:rsidR="008C7B23" w:rsidRPr="00956834">
        <w:rPr>
          <w:rFonts w:ascii="Tahoma" w:hAnsi="Tahoma" w:cs="Tahoma"/>
          <w:color w:val="000000"/>
          <w:sz w:val="16"/>
          <w:szCs w:val="16"/>
          <w:lang w:val="es-ES" w:eastAsia="es-ES"/>
        </w:rPr>
        <w:t xml:space="preserve"> no presentó alegatos de conclusión.</w:t>
      </w:r>
    </w:p>
    <w:p w:rsidR="00D50AAC" w:rsidRPr="00956834" w:rsidRDefault="009C697E" w:rsidP="008C7B23">
      <w:pPr>
        <w:tabs>
          <w:tab w:val="left" w:pos="567"/>
        </w:tabs>
        <w:spacing w:after="0" w:line="240" w:lineRule="auto"/>
        <w:contextualSpacing/>
        <w:jc w:val="both"/>
        <w:rPr>
          <w:rFonts w:ascii="Tahoma" w:hAnsi="Tahoma" w:cs="Tahoma"/>
          <w:b/>
          <w:color w:val="000000"/>
          <w:sz w:val="16"/>
          <w:szCs w:val="16"/>
          <w:lang w:val="es-ES" w:eastAsia="es-ES"/>
        </w:rPr>
      </w:pPr>
      <w:r w:rsidRPr="00956834">
        <w:rPr>
          <w:rFonts w:ascii="Tahoma" w:hAnsi="Tahoma" w:cs="Tahoma"/>
          <w:color w:val="000000"/>
          <w:sz w:val="16"/>
          <w:szCs w:val="16"/>
          <w:lang w:val="es-ES" w:eastAsia="es-ES"/>
        </w:rPr>
        <w:t xml:space="preserve"> </w:t>
      </w:r>
    </w:p>
    <w:p w:rsidR="00956834" w:rsidRPr="0039276D" w:rsidRDefault="00ED70EB" w:rsidP="00D50AAC">
      <w:pPr>
        <w:numPr>
          <w:ilvl w:val="2"/>
          <w:numId w:val="6"/>
        </w:numPr>
        <w:tabs>
          <w:tab w:val="left" w:pos="567"/>
        </w:tabs>
        <w:spacing w:after="0" w:line="240" w:lineRule="auto"/>
        <w:ind w:left="0" w:firstLine="0"/>
        <w:contextualSpacing/>
        <w:jc w:val="both"/>
        <w:rPr>
          <w:rFonts w:ascii="Tahoma" w:eastAsiaTheme="minorEastAsia" w:hAnsi="Tahoma" w:cs="Tahoma"/>
          <w:sz w:val="16"/>
          <w:szCs w:val="16"/>
        </w:rPr>
      </w:pPr>
      <w:r w:rsidRPr="00956834">
        <w:rPr>
          <w:rFonts w:ascii="Tahoma" w:hAnsi="Tahoma" w:cs="Tahoma"/>
          <w:color w:val="000000"/>
          <w:sz w:val="16"/>
          <w:szCs w:val="16"/>
          <w:lang w:val="es-ES" w:eastAsia="es-ES"/>
        </w:rPr>
        <w:t xml:space="preserve">El apoderado de la parte demandada </w:t>
      </w:r>
      <w:r w:rsidR="00AD7F8E" w:rsidRPr="00956834">
        <w:rPr>
          <w:rFonts w:ascii="Tahoma" w:hAnsi="Tahoma" w:cs="Tahoma"/>
          <w:b/>
          <w:color w:val="000000"/>
          <w:sz w:val="16"/>
          <w:szCs w:val="16"/>
          <w:lang w:val="es-ES" w:eastAsia="es-ES"/>
        </w:rPr>
        <w:fldChar w:fldCharType="begin"/>
      </w:r>
      <w:r w:rsidR="00D50AAC" w:rsidRPr="00956834">
        <w:rPr>
          <w:rFonts w:ascii="Tahoma" w:hAnsi="Tahoma" w:cs="Tahoma"/>
          <w:b/>
          <w:color w:val="000000"/>
          <w:sz w:val="16"/>
          <w:szCs w:val="16"/>
          <w:lang w:val="es-ES" w:eastAsia="es-ES"/>
        </w:rPr>
        <w:instrText xml:space="preserve"> MERGEFIELD "DEMANDADO" </w:instrText>
      </w:r>
      <w:r w:rsidR="00AD7F8E" w:rsidRPr="00956834">
        <w:rPr>
          <w:rFonts w:ascii="Tahoma" w:hAnsi="Tahoma" w:cs="Tahoma"/>
          <w:b/>
          <w:color w:val="000000"/>
          <w:sz w:val="16"/>
          <w:szCs w:val="16"/>
          <w:lang w:val="es-ES" w:eastAsia="es-ES"/>
        </w:rPr>
        <w:fldChar w:fldCharType="separate"/>
      </w:r>
      <w:r w:rsidR="00D50AAC" w:rsidRPr="00956834">
        <w:rPr>
          <w:rFonts w:ascii="Tahoma" w:hAnsi="Tahoma" w:cs="Tahoma"/>
          <w:b/>
          <w:noProof/>
          <w:color w:val="000000"/>
          <w:sz w:val="16"/>
          <w:szCs w:val="16"/>
          <w:lang w:val="es-ES" w:eastAsia="es-ES"/>
        </w:rPr>
        <w:t xml:space="preserve">NACIÓN - MINISTERIO DE DEFENSA - </w:t>
      </w:r>
      <w:r w:rsidR="00320054" w:rsidRPr="00956834">
        <w:rPr>
          <w:rFonts w:ascii="Tahoma" w:hAnsi="Tahoma" w:cs="Tahoma"/>
          <w:b/>
          <w:noProof/>
          <w:color w:val="000000"/>
          <w:sz w:val="16"/>
          <w:szCs w:val="16"/>
          <w:lang w:val="es-ES" w:eastAsia="es-ES"/>
        </w:rPr>
        <w:t>ARMADA</w:t>
      </w:r>
      <w:r w:rsidR="00D50AAC" w:rsidRPr="00956834">
        <w:rPr>
          <w:rFonts w:ascii="Tahoma" w:hAnsi="Tahoma" w:cs="Tahoma"/>
          <w:b/>
          <w:noProof/>
          <w:color w:val="000000"/>
          <w:sz w:val="16"/>
          <w:szCs w:val="16"/>
          <w:lang w:val="es-ES" w:eastAsia="es-ES"/>
        </w:rPr>
        <w:t xml:space="preserve"> NACIONAL</w:t>
      </w:r>
      <w:r w:rsidR="00AD7F8E" w:rsidRPr="00956834">
        <w:rPr>
          <w:rFonts w:ascii="Tahoma" w:hAnsi="Tahoma" w:cs="Tahoma"/>
          <w:b/>
          <w:color w:val="000000"/>
          <w:sz w:val="16"/>
          <w:szCs w:val="16"/>
          <w:lang w:val="es-ES" w:eastAsia="es-ES"/>
        </w:rPr>
        <w:fldChar w:fldCharType="end"/>
      </w:r>
      <w:r w:rsidRPr="00956834">
        <w:rPr>
          <w:rFonts w:ascii="Tahoma" w:hAnsi="Tahoma" w:cs="Tahoma"/>
          <w:b/>
          <w:color w:val="000000"/>
          <w:sz w:val="16"/>
          <w:szCs w:val="16"/>
          <w:lang w:val="es-ES" w:eastAsia="es-ES"/>
        </w:rPr>
        <w:t xml:space="preserve"> </w:t>
      </w:r>
      <w:r w:rsidR="00583A50" w:rsidRPr="00956834">
        <w:rPr>
          <w:rFonts w:ascii="Tahoma" w:hAnsi="Tahoma" w:cs="Tahoma"/>
          <w:color w:val="000000"/>
          <w:sz w:val="16"/>
          <w:szCs w:val="16"/>
          <w:lang w:val="es-ES" w:eastAsia="es-ES"/>
        </w:rPr>
        <w:t>señala</w:t>
      </w:r>
      <w:r w:rsidR="00E91248">
        <w:rPr>
          <w:rFonts w:ascii="Tahoma" w:hAnsi="Tahoma" w:cs="Tahoma"/>
          <w:color w:val="000000"/>
          <w:sz w:val="16"/>
          <w:szCs w:val="16"/>
          <w:lang w:val="es-ES" w:eastAsia="es-ES"/>
        </w:rPr>
        <w:t xml:space="preserve"> que para que exista un daño antijurídico debe haber una afectación al accionante en sus intereses legítimos patrimoniales o extramatrimoniales. Lo cual, en el caso objeto del presente debate jurídico no se puede establecer, pues de la documentación parte del expediente no se extrae información alguna que acredite la existencia de un perjuicio en cabeza del accionante y su familia.</w:t>
      </w:r>
    </w:p>
    <w:p w:rsidR="0039276D" w:rsidRDefault="0039276D" w:rsidP="0039276D">
      <w:pPr>
        <w:pStyle w:val="Prrafodelista"/>
        <w:rPr>
          <w:rFonts w:ascii="Tahoma" w:eastAsiaTheme="minorEastAsia" w:hAnsi="Tahoma" w:cs="Tahoma"/>
          <w:sz w:val="16"/>
          <w:szCs w:val="16"/>
        </w:rPr>
      </w:pPr>
    </w:p>
    <w:p w:rsidR="0039276D" w:rsidRPr="00BF6943" w:rsidRDefault="0039276D" w:rsidP="0039276D">
      <w:pPr>
        <w:tabs>
          <w:tab w:val="left" w:pos="567"/>
        </w:tabs>
        <w:spacing w:after="0" w:line="240" w:lineRule="auto"/>
        <w:contextualSpacing/>
        <w:jc w:val="both"/>
        <w:rPr>
          <w:rFonts w:ascii="Tahoma" w:eastAsiaTheme="minorEastAsia" w:hAnsi="Tahoma" w:cs="Tahoma"/>
          <w:sz w:val="16"/>
          <w:szCs w:val="16"/>
        </w:rPr>
      </w:pPr>
      <w:r>
        <w:rPr>
          <w:rFonts w:ascii="Tahoma" w:eastAsiaTheme="minorEastAsia" w:hAnsi="Tahoma" w:cs="Tahoma"/>
          <w:sz w:val="16"/>
          <w:szCs w:val="16"/>
        </w:rPr>
        <w:t xml:space="preserve">Adicionalmente, si la parte actora considera que existen pruebas conducentes, pertinentes y útiles para atribuir responsabilidad a la </w:t>
      </w:r>
      <w:r w:rsidR="00F479A2">
        <w:rPr>
          <w:rFonts w:ascii="Tahoma" w:eastAsiaTheme="minorEastAsia" w:hAnsi="Tahoma" w:cs="Tahoma"/>
          <w:sz w:val="16"/>
          <w:szCs w:val="16"/>
        </w:rPr>
        <w:t>entidad,</w:t>
      </w:r>
      <w:r>
        <w:rPr>
          <w:rFonts w:ascii="Tahoma" w:eastAsiaTheme="minorEastAsia" w:hAnsi="Tahoma" w:cs="Tahoma"/>
          <w:sz w:val="16"/>
          <w:szCs w:val="16"/>
        </w:rPr>
        <w:t xml:space="preserve"> es preciso señalar que de la precaria sustentación fáctica y jurídica </w:t>
      </w:r>
      <w:r w:rsidR="00F479A2">
        <w:rPr>
          <w:rFonts w:ascii="Tahoma" w:eastAsiaTheme="minorEastAsia" w:hAnsi="Tahoma" w:cs="Tahoma"/>
          <w:sz w:val="16"/>
          <w:szCs w:val="16"/>
        </w:rPr>
        <w:t>presente</w:t>
      </w:r>
      <w:r>
        <w:rPr>
          <w:rFonts w:ascii="Tahoma" w:eastAsiaTheme="minorEastAsia" w:hAnsi="Tahoma" w:cs="Tahoma"/>
          <w:sz w:val="16"/>
          <w:szCs w:val="16"/>
        </w:rPr>
        <w:t xml:space="preserve"> en el escrito de demanda, no </w:t>
      </w:r>
      <w:r w:rsidR="00F479A2">
        <w:rPr>
          <w:rFonts w:ascii="Tahoma" w:eastAsiaTheme="minorEastAsia" w:hAnsi="Tahoma" w:cs="Tahoma"/>
          <w:sz w:val="16"/>
          <w:szCs w:val="16"/>
        </w:rPr>
        <w:t>encuentra</w:t>
      </w:r>
      <w:r>
        <w:rPr>
          <w:rFonts w:ascii="Tahoma" w:eastAsiaTheme="minorEastAsia" w:hAnsi="Tahoma" w:cs="Tahoma"/>
          <w:sz w:val="16"/>
          <w:szCs w:val="16"/>
        </w:rPr>
        <w:t xml:space="preserve"> sentido la defensa de la forma como el apoderado de los accionantes estableció un porcentaje</w:t>
      </w:r>
      <w:r w:rsidR="00F479A2">
        <w:rPr>
          <w:rFonts w:ascii="Tahoma" w:eastAsiaTheme="minorEastAsia" w:hAnsi="Tahoma" w:cs="Tahoma"/>
          <w:sz w:val="16"/>
          <w:szCs w:val="16"/>
        </w:rPr>
        <w:t xml:space="preserve"> de disminución de perdida de capacidad laboral mayor al 50% y de ello presumió unos montos a indemnizar sin aportar o realizar los trámites para allegar las pruebas decretadas por el despacho, siendo imposible  acreditar el daño y la imputación del mismo al Estado.</w:t>
      </w:r>
    </w:p>
    <w:p w:rsidR="00BF6943" w:rsidRDefault="00BF6943" w:rsidP="00BF6943">
      <w:pPr>
        <w:pStyle w:val="Prrafodelista"/>
        <w:rPr>
          <w:rFonts w:ascii="Tahoma" w:eastAsiaTheme="minorEastAsia" w:hAnsi="Tahoma" w:cs="Tahoma"/>
          <w:sz w:val="16"/>
          <w:szCs w:val="16"/>
        </w:rPr>
      </w:pPr>
    </w:p>
    <w:p w:rsidR="00BF6943" w:rsidRPr="00956834" w:rsidRDefault="00BF6943" w:rsidP="00BF6943">
      <w:pPr>
        <w:tabs>
          <w:tab w:val="left" w:pos="567"/>
        </w:tabs>
        <w:spacing w:after="0" w:line="240" w:lineRule="auto"/>
        <w:contextualSpacing/>
        <w:jc w:val="both"/>
        <w:rPr>
          <w:rFonts w:ascii="Tahoma" w:eastAsiaTheme="minorEastAsia" w:hAnsi="Tahoma" w:cs="Tahoma"/>
          <w:sz w:val="16"/>
          <w:szCs w:val="16"/>
        </w:rPr>
      </w:pPr>
      <w:r>
        <w:rPr>
          <w:rFonts w:ascii="Tahoma" w:eastAsiaTheme="minorEastAsia" w:hAnsi="Tahoma" w:cs="Tahoma"/>
          <w:sz w:val="16"/>
          <w:szCs w:val="16"/>
        </w:rPr>
        <w:t>De otra parte, a pesar de que ya se expuso en el escrito de contestación, resulta pertinente reiterar que los hechos ocurridos el 21 de febrero de 2014 se generaron en el marco de un evento de fuerza mayor debido a que se determinó que el evento dañoso estuvo precedido de un fuerte viento, que hizo caer un poste. Correspondiendo evento este, a un hecho de la naturaleza que reviste las características propias de la figura; imprevisibilidad, irresistibilidad  y origen externo a la guarda material del soldado y de la carga obligacional del Estado Colombiano frente a éste.</w:t>
      </w:r>
    </w:p>
    <w:p w:rsidR="00D50AAC" w:rsidRPr="00956834" w:rsidRDefault="00583A50" w:rsidP="00956834">
      <w:pPr>
        <w:tabs>
          <w:tab w:val="left" w:pos="567"/>
        </w:tabs>
        <w:spacing w:after="0" w:line="240" w:lineRule="auto"/>
        <w:contextualSpacing/>
        <w:jc w:val="both"/>
        <w:rPr>
          <w:rFonts w:ascii="Tahoma" w:eastAsiaTheme="minorEastAsia" w:hAnsi="Tahoma" w:cs="Tahoma"/>
          <w:sz w:val="16"/>
          <w:szCs w:val="16"/>
        </w:rPr>
      </w:pPr>
      <w:r w:rsidRPr="00956834">
        <w:rPr>
          <w:rFonts w:ascii="Tahoma" w:hAnsi="Tahoma" w:cs="Tahoma"/>
          <w:color w:val="000000"/>
          <w:sz w:val="16"/>
          <w:szCs w:val="16"/>
          <w:lang w:val="es-ES" w:eastAsia="es-ES"/>
        </w:rPr>
        <w:t xml:space="preserve"> </w:t>
      </w:r>
    </w:p>
    <w:p w:rsidR="00D50AAC" w:rsidRPr="00956834" w:rsidRDefault="00D50AAC" w:rsidP="00583A50">
      <w:pPr>
        <w:pStyle w:val="Prrafodelista"/>
        <w:numPr>
          <w:ilvl w:val="2"/>
          <w:numId w:val="6"/>
        </w:numPr>
        <w:tabs>
          <w:tab w:val="left" w:pos="567"/>
        </w:tabs>
        <w:jc w:val="both"/>
        <w:rPr>
          <w:rFonts w:ascii="Tahoma" w:eastAsiaTheme="minorEastAsia" w:hAnsi="Tahoma" w:cs="Tahoma"/>
          <w:sz w:val="16"/>
          <w:szCs w:val="16"/>
        </w:rPr>
      </w:pPr>
      <w:r w:rsidRPr="00956834">
        <w:rPr>
          <w:rFonts w:ascii="Tahoma" w:eastAsiaTheme="minorEastAsia" w:hAnsi="Tahoma" w:cs="Tahoma"/>
          <w:sz w:val="16"/>
          <w:szCs w:val="16"/>
        </w:rPr>
        <w:t xml:space="preserve">El </w:t>
      </w:r>
      <w:r w:rsidRPr="00956834">
        <w:rPr>
          <w:rFonts w:ascii="Tahoma" w:eastAsiaTheme="minorEastAsia" w:hAnsi="Tahoma" w:cs="Tahoma"/>
          <w:b/>
          <w:sz w:val="16"/>
          <w:szCs w:val="16"/>
        </w:rPr>
        <w:t xml:space="preserve">ministerio </w:t>
      </w:r>
      <w:r w:rsidR="005B04E6" w:rsidRPr="00956834">
        <w:rPr>
          <w:rFonts w:ascii="Tahoma" w:eastAsiaTheme="minorEastAsia" w:hAnsi="Tahoma" w:cs="Tahoma"/>
          <w:b/>
          <w:sz w:val="16"/>
          <w:szCs w:val="16"/>
        </w:rPr>
        <w:t>público</w:t>
      </w:r>
      <w:r w:rsidRPr="00956834">
        <w:rPr>
          <w:rFonts w:ascii="Tahoma" w:eastAsiaTheme="minorEastAsia" w:hAnsi="Tahoma" w:cs="Tahoma"/>
          <w:sz w:val="16"/>
          <w:szCs w:val="16"/>
        </w:rPr>
        <w:t xml:space="preserve"> representado por la procuraduría judicial 82-1</w:t>
      </w:r>
      <w:r w:rsidR="00C2058C" w:rsidRPr="00956834">
        <w:rPr>
          <w:rFonts w:ascii="Tahoma" w:eastAsiaTheme="minorEastAsia" w:hAnsi="Tahoma" w:cs="Tahoma"/>
          <w:sz w:val="16"/>
          <w:szCs w:val="16"/>
        </w:rPr>
        <w:t xml:space="preserve"> no</w:t>
      </w:r>
      <w:r w:rsidRPr="00956834">
        <w:rPr>
          <w:rFonts w:ascii="Tahoma" w:eastAsiaTheme="minorEastAsia" w:hAnsi="Tahoma" w:cs="Tahoma"/>
          <w:sz w:val="16"/>
          <w:szCs w:val="16"/>
        </w:rPr>
        <w:t xml:space="preserve"> </w:t>
      </w:r>
      <w:r w:rsidR="00C2058C" w:rsidRPr="00956834">
        <w:rPr>
          <w:rFonts w:ascii="Tahoma" w:eastAsiaTheme="minorEastAsia" w:hAnsi="Tahoma" w:cs="Tahoma"/>
          <w:sz w:val="16"/>
          <w:szCs w:val="16"/>
        </w:rPr>
        <w:t>conceptuó.</w:t>
      </w:r>
    </w:p>
    <w:p w:rsidR="00D50AAC" w:rsidRPr="00956834" w:rsidRDefault="00D50AAC" w:rsidP="00D50AAC">
      <w:pPr>
        <w:tabs>
          <w:tab w:val="left" w:pos="567"/>
        </w:tabs>
        <w:spacing w:after="0" w:line="240" w:lineRule="auto"/>
        <w:contextualSpacing/>
        <w:jc w:val="both"/>
        <w:rPr>
          <w:rFonts w:ascii="Tahoma" w:hAnsi="Tahoma" w:cs="Tahoma"/>
          <w:b/>
          <w:color w:val="000000"/>
          <w:sz w:val="16"/>
          <w:szCs w:val="16"/>
          <w:lang w:val="es-ES" w:eastAsia="es-ES"/>
        </w:rPr>
      </w:pPr>
    </w:p>
    <w:p w:rsidR="00D50AAC" w:rsidRPr="005A11CB" w:rsidRDefault="00AD7F8E" w:rsidP="00D50AAC">
      <w:pPr>
        <w:tabs>
          <w:tab w:val="left" w:pos="567"/>
        </w:tabs>
        <w:spacing w:after="0" w:line="240" w:lineRule="auto"/>
        <w:ind w:left="720"/>
        <w:contextualSpacing/>
        <w:jc w:val="both"/>
        <w:rPr>
          <w:rFonts w:ascii="Tahoma" w:hAnsi="Tahoma" w:cs="Tahoma"/>
          <w:b/>
          <w:color w:val="000000"/>
          <w:sz w:val="16"/>
          <w:szCs w:val="16"/>
          <w:lang w:val="es-ES" w:eastAsia="es-ES"/>
        </w:rPr>
      </w:pPr>
      <w:r w:rsidRPr="00956834">
        <w:rPr>
          <w:rFonts w:ascii="Tahoma" w:hAnsi="Tahoma" w:cs="Tahoma"/>
          <w:b/>
          <w:color w:val="000000"/>
          <w:sz w:val="16"/>
          <w:szCs w:val="16"/>
          <w:lang w:val="es-ES" w:eastAsia="es-ES"/>
        </w:rPr>
        <w:fldChar w:fldCharType="begin"/>
      </w:r>
      <w:r w:rsidR="00D50AAC" w:rsidRPr="00956834">
        <w:rPr>
          <w:rFonts w:ascii="Tahoma" w:hAnsi="Tahoma" w:cs="Tahoma"/>
          <w:b/>
          <w:color w:val="000000"/>
          <w:sz w:val="16"/>
          <w:szCs w:val="16"/>
          <w:lang w:val="es-ES" w:eastAsia="es-ES"/>
        </w:rPr>
        <w:instrText xml:space="preserve"> MERGEFIELD "TERCERO_VINCULADO" </w:instrText>
      </w:r>
      <w:r w:rsidRPr="00956834">
        <w:rPr>
          <w:rFonts w:ascii="Tahoma" w:hAnsi="Tahoma" w:cs="Tahoma"/>
          <w:b/>
          <w:color w:val="000000"/>
          <w:sz w:val="16"/>
          <w:szCs w:val="16"/>
          <w:lang w:val="es-ES" w:eastAsia="es-ES"/>
        </w:rPr>
        <w:fldChar w:fldCharType="end"/>
      </w:r>
    </w:p>
    <w:p w:rsidR="00D50AAC" w:rsidRPr="00344CB6" w:rsidRDefault="00D50AAC" w:rsidP="00344CB6">
      <w:pPr>
        <w:pStyle w:val="Prrafodelista"/>
        <w:numPr>
          <w:ilvl w:val="0"/>
          <w:numId w:val="6"/>
        </w:numPr>
        <w:jc w:val="center"/>
        <w:rPr>
          <w:rFonts w:ascii="Tahoma" w:hAnsi="Tahoma" w:cs="Tahoma"/>
          <w:b/>
          <w:sz w:val="16"/>
          <w:szCs w:val="16"/>
        </w:rPr>
      </w:pPr>
      <w:r w:rsidRPr="00344CB6">
        <w:rPr>
          <w:rFonts w:ascii="Tahoma" w:hAnsi="Tahoma" w:cs="Tahoma"/>
          <w:b/>
          <w:sz w:val="16"/>
          <w:szCs w:val="16"/>
        </w:rPr>
        <w:t>CONSIDERACIONES</w:t>
      </w:r>
    </w:p>
    <w:p w:rsidR="00D50AAC" w:rsidRPr="005A11CB" w:rsidRDefault="00D50AAC" w:rsidP="00D50AAC">
      <w:pPr>
        <w:tabs>
          <w:tab w:val="num" w:pos="426"/>
        </w:tabs>
        <w:spacing w:after="0" w:line="240" w:lineRule="auto"/>
        <w:contextualSpacing/>
        <w:rPr>
          <w:rFonts w:ascii="Tahoma" w:hAnsi="Tahoma" w:cs="Tahoma"/>
          <w:b/>
          <w:color w:val="000000"/>
          <w:sz w:val="16"/>
          <w:szCs w:val="16"/>
          <w:lang w:val="es-ES" w:eastAsia="es-ES"/>
        </w:rPr>
      </w:pPr>
    </w:p>
    <w:p w:rsidR="00D50AAC" w:rsidRDefault="00D50AAC" w:rsidP="00D50AAC">
      <w:pPr>
        <w:tabs>
          <w:tab w:val="left" w:pos="709"/>
        </w:tabs>
        <w:spacing w:after="0" w:line="240" w:lineRule="auto"/>
        <w:contextualSpacing/>
        <w:jc w:val="both"/>
        <w:rPr>
          <w:rFonts w:ascii="Tahoma" w:hAnsi="Tahoma" w:cs="Tahoma"/>
          <w:b/>
          <w:color w:val="000000"/>
          <w:sz w:val="16"/>
          <w:szCs w:val="16"/>
          <w:lang w:val="es-ES" w:eastAsia="es-ES"/>
        </w:rPr>
      </w:pPr>
    </w:p>
    <w:p w:rsidR="00A711F0" w:rsidRPr="00A711F0" w:rsidRDefault="00A711F0" w:rsidP="00A711F0">
      <w:pPr>
        <w:pStyle w:val="Prrafodelista"/>
        <w:numPr>
          <w:ilvl w:val="1"/>
          <w:numId w:val="26"/>
        </w:numPr>
        <w:tabs>
          <w:tab w:val="left" w:pos="567"/>
        </w:tabs>
        <w:ind w:left="0" w:firstLine="0"/>
        <w:jc w:val="both"/>
        <w:rPr>
          <w:rFonts w:ascii="Tahoma" w:hAnsi="Tahoma" w:cs="Tahoma"/>
          <w:b/>
          <w:iCs/>
          <w:sz w:val="17"/>
          <w:szCs w:val="17"/>
        </w:rPr>
      </w:pPr>
      <w:r w:rsidRPr="00A711F0">
        <w:rPr>
          <w:rFonts w:ascii="Tahoma" w:hAnsi="Tahoma" w:cs="Tahoma"/>
          <w:b/>
          <w:sz w:val="17"/>
          <w:szCs w:val="17"/>
        </w:rPr>
        <w:t>ESTUDIO DE LAS EXCEPCIONES:</w:t>
      </w:r>
    </w:p>
    <w:p w:rsidR="00A711F0" w:rsidRPr="00A711F0" w:rsidRDefault="00A711F0" w:rsidP="00A711F0">
      <w:pPr>
        <w:pStyle w:val="Prrafodelista"/>
        <w:tabs>
          <w:tab w:val="left" w:pos="567"/>
        </w:tabs>
        <w:ind w:left="0"/>
        <w:jc w:val="both"/>
        <w:rPr>
          <w:rFonts w:ascii="Tahoma" w:hAnsi="Tahoma" w:cs="Tahoma"/>
          <w:b/>
          <w:iCs/>
          <w:sz w:val="17"/>
          <w:szCs w:val="17"/>
        </w:rPr>
      </w:pPr>
    </w:p>
    <w:p w:rsidR="00344CB6" w:rsidRPr="00A711F0" w:rsidRDefault="00344CB6" w:rsidP="00A711F0">
      <w:pPr>
        <w:pStyle w:val="Prrafodelista"/>
        <w:numPr>
          <w:ilvl w:val="2"/>
          <w:numId w:val="26"/>
        </w:numPr>
        <w:tabs>
          <w:tab w:val="left" w:pos="567"/>
        </w:tabs>
        <w:ind w:left="0" w:firstLine="0"/>
        <w:jc w:val="both"/>
        <w:rPr>
          <w:rFonts w:ascii="Tahoma" w:hAnsi="Tahoma" w:cs="Tahoma"/>
          <w:b/>
          <w:iCs/>
          <w:sz w:val="17"/>
          <w:szCs w:val="17"/>
        </w:rPr>
      </w:pPr>
      <w:r w:rsidRPr="00B86C28">
        <w:rPr>
          <w:rFonts w:ascii="Tahoma" w:hAnsi="Tahoma" w:cs="Tahoma"/>
          <w:sz w:val="17"/>
          <w:szCs w:val="17"/>
        </w:rPr>
        <w:t xml:space="preserve">La </w:t>
      </w:r>
      <w:r w:rsidRPr="00B86C28">
        <w:rPr>
          <w:rFonts w:ascii="Tahoma" w:hAnsi="Tahoma" w:cs="Tahoma"/>
          <w:sz w:val="17"/>
          <w:szCs w:val="17"/>
          <w:lang w:val="es-MX" w:eastAsia="es-MX"/>
        </w:rPr>
        <w:t xml:space="preserve">excepción </w:t>
      </w:r>
      <w:r w:rsidR="00A711F0" w:rsidRPr="00A711F0">
        <w:rPr>
          <w:rFonts w:ascii="Tahoma" w:hAnsi="Tahoma" w:cs="Tahoma"/>
          <w:b/>
          <w:sz w:val="17"/>
          <w:szCs w:val="17"/>
          <w:lang w:val="es-MX" w:eastAsia="es-MX"/>
        </w:rPr>
        <w:t>INEXISTENCIA DE LOS ELEMENTOS CONFIGURADORES D</w:t>
      </w:r>
      <w:r w:rsidR="00A711F0">
        <w:rPr>
          <w:rFonts w:ascii="Tahoma" w:hAnsi="Tahoma" w:cs="Tahoma"/>
          <w:b/>
          <w:sz w:val="17"/>
          <w:szCs w:val="17"/>
          <w:lang w:val="es-MX" w:eastAsia="es-MX"/>
        </w:rPr>
        <w:t>E LA RESPONSABILIDAD DEL ESTADO</w:t>
      </w:r>
      <w:r w:rsidRPr="00A711F0">
        <w:rPr>
          <w:rFonts w:ascii="Tahoma" w:hAnsi="Tahoma" w:cs="Tahoma"/>
          <w:b/>
          <w:sz w:val="17"/>
          <w:szCs w:val="17"/>
          <w:lang w:val="es-MX" w:eastAsia="es-MX"/>
        </w:rPr>
        <w:t xml:space="preserve">, </w:t>
      </w:r>
      <w:r w:rsidRPr="00A711F0">
        <w:rPr>
          <w:rFonts w:ascii="Tahoma" w:hAnsi="Tahoma" w:cs="Tahoma"/>
          <w:sz w:val="17"/>
          <w:szCs w:val="17"/>
        </w:rPr>
        <w:t>propuestas por la demandada</w:t>
      </w:r>
      <w:r w:rsidRPr="00A711F0">
        <w:rPr>
          <w:rFonts w:ascii="Tahoma" w:hAnsi="Tahoma" w:cs="Tahoma"/>
          <w:sz w:val="17"/>
          <w:szCs w:val="17"/>
          <w:lang w:val="es-MX"/>
        </w:rPr>
        <w:t>,</w:t>
      </w:r>
      <w:r w:rsidRPr="00A711F0">
        <w:rPr>
          <w:rFonts w:ascii="Tahoma" w:hAnsi="Tahoma" w:cs="Tahoma"/>
          <w:sz w:val="17"/>
          <w:szCs w:val="17"/>
          <w:lang w:val="es-MX" w:eastAsia="es-MX"/>
        </w:rPr>
        <w:t xml:space="preserve"> no está llamada a prosperar ya que no gozan de esta calidad. Lo anterior, en atención a que los hechos que se aducen como fundamento de la misma, no la conforman, limitándose simplemente a negar o contradecir los supuestos de hecho en que los demandantes sustentan su acción.</w:t>
      </w:r>
    </w:p>
    <w:p w:rsidR="00344CB6" w:rsidRPr="00B86C28" w:rsidRDefault="00344CB6" w:rsidP="00344CB6">
      <w:pPr>
        <w:pStyle w:val="Prrafodelista"/>
        <w:tabs>
          <w:tab w:val="left" w:pos="567"/>
        </w:tabs>
        <w:ind w:left="0"/>
        <w:jc w:val="both"/>
        <w:rPr>
          <w:rFonts w:ascii="Tahoma" w:hAnsi="Tahoma" w:cs="Tahoma"/>
          <w:b/>
          <w:iCs/>
          <w:sz w:val="17"/>
          <w:szCs w:val="17"/>
        </w:rPr>
      </w:pPr>
      <w:r w:rsidRPr="00B86C28">
        <w:rPr>
          <w:rFonts w:ascii="Tahoma" w:hAnsi="Tahoma" w:cs="Tahoma"/>
          <w:sz w:val="17"/>
          <w:szCs w:val="17"/>
          <w:lang w:val="es-MX" w:eastAsia="es-MX"/>
        </w:rPr>
        <w:t xml:space="preserve"> </w:t>
      </w:r>
    </w:p>
    <w:p w:rsidR="00344CB6" w:rsidRPr="00E57CE9"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r w:rsidRPr="00E57CE9">
        <w:rPr>
          <w:rFonts w:ascii="Tahoma"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344CB6" w:rsidRPr="00E57CE9"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p>
    <w:p w:rsidR="00A711F0"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r w:rsidRPr="00E57CE9">
        <w:rPr>
          <w:rFonts w:ascii="Tahoma"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 </w:t>
      </w:r>
    </w:p>
    <w:p w:rsidR="00A711F0" w:rsidRDefault="00A711F0"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p>
    <w:p w:rsidR="00344CB6" w:rsidRPr="00BD09B3" w:rsidRDefault="00BD09B3" w:rsidP="00BD09B3">
      <w:pPr>
        <w:pStyle w:val="Prrafodelista"/>
        <w:widowControl w:val="0"/>
        <w:numPr>
          <w:ilvl w:val="2"/>
          <w:numId w:val="26"/>
        </w:numPr>
        <w:overflowPunct w:val="0"/>
        <w:autoSpaceDE w:val="0"/>
        <w:autoSpaceDN w:val="0"/>
        <w:adjustRightInd w:val="0"/>
        <w:ind w:left="0" w:firstLine="0"/>
        <w:jc w:val="both"/>
        <w:rPr>
          <w:rFonts w:ascii="Tahoma" w:hAnsi="Tahoma" w:cs="Tahoma"/>
          <w:sz w:val="17"/>
          <w:szCs w:val="17"/>
          <w:lang w:val="es-MX" w:eastAsia="es-MX"/>
        </w:rPr>
      </w:pPr>
      <w:r w:rsidRPr="00BD09B3">
        <w:rPr>
          <w:rFonts w:ascii="Tahoma" w:hAnsi="Tahoma" w:cs="Tahoma"/>
          <w:sz w:val="17"/>
          <w:szCs w:val="17"/>
          <w:lang w:val="es-MX" w:eastAsia="es-MX"/>
        </w:rPr>
        <w:t>En cuanto a la excepción de</w:t>
      </w:r>
      <w:r w:rsidRPr="00BD09B3">
        <w:rPr>
          <w:rFonts w:ascii="Tahoma" w:hAnsi="Tahoma" w:cs="Tahoma"/>
          <w:b/>
          <w:sz w:val="17"/>
          <w:szCs w:val="17"/>
          <w:lang w:val="es-MX" w:eastAsia="es-MX"/>
        </w:rPr>
        <w:t xml:space="preserve"> CAUSAL EXIMENTE DE RESPONSABILIDAD-FUERZA MAY</w:t>
      </w:r>
      <w:r w:rsidRPr="00B24524">
        <w:rPr>
          <w:rFonts w:ascii="Tahoma" w:hAnsi="Tahoma" w:cs="Tahoma"/>
          <w:b/>
          <w:sz w:val="17"/>
          <w:szCs w:val="17"/>
          <w:lang w:val="es-MX" w:eastAsia="es-MX"/>
        </w:rPr>
        <w:t>OR</w:t>
      </w:r>
      <w:r w:rsidRPr="00BD09B3">
        <w:rPr>
          <w:rFonts w:ascii="Tahoma" w:hAnsi="Tahoma" w:cs="Tahoma"/>
          <w:b/>
          <w:sz w:val="17"/>
          <w:szCs w:val="17"/>
          <w:lang w:val="es-MX" w:eastAsia="es-MX"/>
        </w:rPr>
        <w:t xml:space="preserve"> </w:t>
      </w:r>
      <w:r w:rsidRPr="00BD09B3">
        <w:rPr>
          <w:rFonts w:ascii="Tahoma" w:hAnsi="Tahoma" w:cs="Tahoma"/>
          <w:sz w:val="17"/>
          <w:szCs w:val="17"/>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44CB6" w:rsidRPr="00E57CE9" w:rsidRDefault="00344CB6" w:rsidP="00344CB6">
      <w:pPr>
        <w:widowControl w:val="0"/>
        <w:overflowPunct w:val="0"/>
        <w:autoSpaceDE w:val="0"/>
        <w:autoSpaceDN w:val="0"/>
        <w:adjustRightInd w:val="0"/>
        <w:spacing w:after="0" w:line="240" w:lineRule="auto"/>
        <w:jc w:val="both"/>
        <w:rPr>
          <w:rFonts w:ascii="Tahoma" w:hAnsi="Tahoma" w:cs="Tahoma"/>
          <w:sz w:val="17"/>
          <w:szCs w:val="17"/>
          <w:lang w:val="es-MX" w:eastAsia="es-MX"/>
        </w:rPr>
      </w:pPr>
    </w:p>
    <w:p w:rsidR="00D50AAC" w:rsidRPr="008F1121" w:rsidRDefault="00D50AAC" w:rsidP="00D50AAC">
      <w:pPr>
        <w:numPr>
          <w:ilvl w:val="1"/>
          <w:numId w:val="7"/>
        </w:numPr>
        <w:tabs>
          <w:tab w:val="left" w:pos="567"/>
        </w:tabs>
        <w:spacing w:after="0" w:line="240" w:lineRule="auto"/>
        <w:contextualSpacing/>
        <w:jc w:val="both"/>
        <w:rPr>
          <w:rFonts w:ascii="Tahoma" w:eastAsiaTheme="minorHAnsi" w:hAnsi="Tahoma" w:cs="Tahoma"/>
          <w:b/>
          <w:sz w:val="17"/>
          <w:szCs w:val="17"/>
        </w:rPr>
      </w:pPr>
      <w:r w:rsidRPr="008F1121">
        <w:rPr>
          <w:rFonts w:ascii="Tahoma" w:eastAsiaTheme="minorHAnsi" w:hAnsi="Tahoma" w:cs="Tahoma"/>
          <w:b/>
          <w:sz w:val="17"/>
          <w:szCs w:val="17"/>
        </w:rPr>
        <w:t>ANÁLISIS CRÍTICO DE LAS PRUEBAS:</w:t>
      </w:r>
    </w:p>
    <w:p w:rsidR="00D50AAC" w:rsidRDefault="00D50AAC" w:rsidP="00D50AAC">
      <w:pPr>
        <w:spacing w:after="0" w:line="240" w:lineRule="auto"/>
        <w:jc w:val="both"/>
        <w:rPr>
          <w:rFonts w:ascii="Tahoma" w:hAnsi="Tahoma" w:cs="Tahoma"/>
          <w:color w:val="000000"/>
          <w:sz w:val="17"/>
          <w:szCs w:val="17"/>
          <w:lang w:eastAsia="es-ES"/>
        </w:rPr>
      </w:pPr>
    </w:p>
    <w:p w:rsidR="00D568E4" w:rsidRPr="00B86176" w:rsidRDefault="00732834" w:rsidP="00732834">
      <w:pPr>
        <w:spacing w:after="160" w:line="240" w:lineRule="auto"/>
        <w:jc w:val="both"/>
        <w:rPr>
          <w:rFonts w:ascii="Tahoma" w:eastAsia="Times New Roman" w:hAnsi="Tahoma" w:cs="Tahoma"/>
          <w:b/>
          <w:color w:val="000000"/>
          <w:sz w:val="17"/>
          <w:szCs w:val="17"/>
          <w:lang w:eastAsia="es-ES"/>
        </w:rPr>
      </w:pPr>
      <w:r w:rsidRPr="00732834">
        <w:rPr>
          <w:rFonts w:ascii="Tahoma" w:eastAsia="Times New Roman" w:hAnsi="Tahoma" w:cs="Tahoma"/>
          <w:color w:val="000000"/>
          <w:sz w:val="17"/>
          <w:szCs w:val="17"/>
          <w:lang w:eastAsia="es-ES"/>
        </w:rPr>
        <w:t xml:space="preserve">Conforme a lo establecido en la FIJACIÓN DEL LITIGIO, se busca </w:t>
      </w:r>
      <w:r w:rsidR="007B4F7F" w:rsidRPr="007B4F7F">
        <w:rPr>
          <w:rFonts w:ascii="Tahoma" w:eastAsia="Times New Roman" w:hAnsi="Tahoma" w:cs="Tahoma"/>
          <w:b/>
          <w:color w:val="000000"/>
          <w:sz w:val="17"/>
          <w:szCs w:val="17"/>
          <w:lang w:eastAsia="es-ES"/>
        </w:rPr>
        <w:t>e</w:t>
      </w:r>
      <w:r w:rsidR="00B86176" w:rsidRPr="00B86176">
        <w:rPr>
          <w:rFonts w:ascii="Tahoma" w:eastAsia="Times New Roman" w:hAnsi="Tahoma" w:cs="Tahoma"/>
          <w:b/>
          <w:color w:val="000000"/>
          <w:sz w:val="17"/>
          <w:szCs w:val="17"/>
          <w:lang w:eastAsia="es-ES"/>
        </w:rPr>
        <w:t>stablecer si la demandada NACION-MINISTERIO DE DEFENSA-ARMADA NACIONAL debe responder por las presuntas lesiones causadas a LEMIS ENRIQUE OLIVEROS AVILA durante la prestación de su servicio militar obligatorio</w:t>
      </w:r>
      <w:r w:rsidR="00760E3A">
        <w:rPr>
          <w:rFonts w:ascii="Tahoma" w:eastAsia="Times New Roman" w:hAnsi="Tahoma" w:cs="Tahoma"/>
          <w:color w:val="000000"/>
          <w:sz w:val="17"/>
          <w:szCs w:val="17"/>
          <w:lang w:eastAsia="es-ES"/>
        </w:rPr>
        <w:t>.</w:t>
      </w:r>
    </w:p>
    <w:p w:rsidR="00732834" w:rsidRPr="00732834" w:rsidRDefault="00732834" w:rsidP="00732834">
      <w:pPr>
        <w:spacing w:after="16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lastRenderedPageBreak/>
        <w:t>Surge entonces el siguiente problema jurídico:</w:t>
      </w:r>
    </w:p>
    <w:p w:rsidR="00732834" w:rsidRPr="00732834" w:rsidRDefault="00732834" w:rsidP="00732834">
      <w:pPr>
        <w:spacing w:after="0" w:line="240" w:lineRule="auto"/>
        <w:jc w:val="both"/>
        <w:rPr>
          <w:rFonts w:ascii="Tahoma" w:eastAsia="Times New Roman" w:hAnsi="Tahoma" w:cs="Tahoma"/>
          <w:b/>
          <w:i/>
          <w:color w:val="000000"/>
          <w:sz w:val="17"/>
          <w:szCs w:val="17"/>
          <w:lang w:eastAsia="es-ES"/>
        </w:rPr>
      </w:pPr>
      <w:r w:rsidRPr="00732834">
        <w:rPr>
          <w:rFonts w:ascii="Tahoma" w:eastAsia="Times New Roman" w:hAnsi="Tahoma" w:cs="Tahoma"/>
          <w:b/>
          <w:color w:val="000000"/>
          <w:sz w:val="17"/>
          <w:szCs w:val="17"/>
          <w:lang w:eastAsia="es-ES"/>
        </w:rPr>
        <w:t>¿</w:t>
      </w:r>
      <w:r w:rsidRPr="00732834">
        <w:rPr>
          <w:rFonts w:ascii="Tahoma" w:eastAsia="Times New Roman" w:hAnsi="Tahoma" w:cs="Tahoma"/>
          <w:b/>
          <w:i/>
          <w:color w:val="000000"/>
          <w:sz w:val="17"/>
          <w:szCs w:val="17"/>
          <w:lang w:eastAsia="es-ES"/>
        </w:rPr>
        <w:t xml:space="preserve">Debe responder la demandada </w:t>
      </w:r>
      <w:r w:rsidRPr="00732834">
        <w:rPr>
          <w:rFonts w:ascii="Tahoma" w:eastAsia="Times New Roman" w:hAnsi="Tahoma" w:cs="Tahoma"/>
          <w:b/>
          <w:i/>
          <w:sz w:val="17"/>
          <w:szCs w:val="17"/>
        </w:rPr>
        <w:t xml:space="preserve">NACIÓN – MINISTERIO DE DEFENSA – </w:t>
      </w:r>
      <w:r w:rsidR="00760E3A">
        <w:rPr>
          <w:rFonts w:ascii="Tahoma" w:eastAsia="Times New Roman" w:hAnsi="Tahoma" w:cs="Tahoma"/>
          <w:b/>
          <w:i/>
          <w:sz w:val="17"/>
          <w:szCs w:val="17"/>
        </w:rPr>
        <w:t xml:space="preserve">ARMADA </w:t>
      </w:r>
      <w:r w:rsidRPr="00732834">
        <w:rPr>
          <w:rFonts w:ascii="Tahoma" w:eastAsia="Times New Roman" w:hAnsi="Tahoma" w:cs="Tahoma"/>
          <w:b/>
          <w:i/>
          <w:sz w:val="17"/>
          <w:szCs w:val="17"/>
        </w:rPr>
        <w:t xml:space="preserve">NACIONAL </w:t>
      </w:r>
      <w:r w:rsidRPr="00732834">
        <w:rPr>
          <w:rFonts w:ascii="Tahoma" w:eastAsia="Times New Roman" w:hAnsi="Tahoma" w:cs="Tahoma"/>
          <w:b/>
          <w:i/>
          <w:color w:val="000000"/>
          <w:sz w:val="17"/>
          <w:szCs w:val="17"/>
          <w:lang w:eastAsia="es-ES"/>
        </w:rPr>
        <w:t xml:space="preserve">por las </w:t>
      </w:r>
      <w:r w:rsidR="00A2390F">
        <w:rPr>
          <w:rFonts w:ascii="Tahoma" w:eastAsia="Times New Roman" w:hAnsi="Tahoma" w:cs="Tahoma"/>
          <w:b/>
          <w:i/>
          <w:color w:val="000000"/>
          <w:sz w:val="17"/>
          <w:szCs w:val="17"/>
          <w:lang w:eastAsia="es-ES"/>
        </w:rPr>
        <w:t xml:space="preserve">presuntas </w:t>
      </w:r>
      <w:r w:rsidRPr="00732834">
        <w:rPr>
          <w:rFonts w:ascii="Tahoma" w:eastAsia="Times New Roman" w:hAnsi="Tahoma" w:cs="Tahoma"/>
          <w:b/>
          <w:i/>
          <w:color w:val="000000"/>
          <w:sz w:val="17"/>
          <w:szCs w:val="17"/>
          <w:lang w:eastAsia="es-ES"/>
        </w:rPr>
        <w:t xml:space="preserve">lesiones causadas </w:t>
      </w:r>
      <w:r w:rsidRPr="00732834">
        <w:rPr>
          <w:rFonts w:ascii="Tahoma" w:eastAsia="Times New Roman" w:hAnsi="Tahoma" w:cs="Tahoma"/>
          <w:b/>
          <w:i/>
          <w:sz w:val="17"/>
          <w:szCs w:val="17"/>
        </w:rPr>
        <w:t xml:space="preserve">a </w:t>
      </w:r>
      <w:r w:rsidR="00760E3A" w:rsidRPr="00760E3A">
        <w:rPr>
          <w:rFonts w:ascii="Tahoma" w:eastAsia="Times New Roman" w:hAnsi="Tahoma" w:cs="Tahoma"/>
          <w:b/>
          <w:i/>
          <w:sz w:val="17"/>
          <w:szCs w:val="17"/>
        </w:rPr>
        <w:t xml:space="preserve">LEMIS ENRIQUE OLIVEROS AVILA </w:t>
      </w:r>
      <w:r w:rsidRPr="00732834">
        <w:rPr>
          <w:rFonts w:ascii="Tahoma" w:eastAsia="Times New Roman" w:hAnsi="Tahoma" w:cs="Tahoma"/>
          <w:b/>
          <w:i/>
          <w:color w:val="000000"/>
          <w:sz w:val="17"/>
          <w:szCs w:val="17"/>
          <w:lang w:eastAsia="es-ES"/>
        </w:rPr>
        <w:t>durante la prestación del servicio militar obligatorio?</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Para dar respuesta a este interrogante deben tenerse en cuenta estos puntos:</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El servicio militar es una obligación constitucional (art. 216)</w:t>
      </w:r>
      <w:r w:rsidRPr="00732834">
        <w:rPr>
          <w:rFonts w:ascii="Tahoma" w:eastAsia="Times New Roman" w:hAnsi="Tahoma" w:cs="Tahoma"/>
          <w:color w:val="000000"/>
          <w:sz w:val="17"/>
          <w:szCs w:val="17"/>
          <w:vertAlign w:val="superscript"/>
          <w:lang w:eastAsia="es-ES"/>
        </w:rPr>
        <w:footnoteReference w:id="1"/>
      </w:r>
      <w:r w:rsidRPr="00732834">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u w:val="single"/>
          <w:lang w:eastAsia="es-ES"/>
        </w:rPr>
        <w:t>soldado regular:</w:t>
      </w:r>
      <w:r w:rsidRPr="00732834">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rsidR="00732834" w:rsidRPr="00732834"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u w:val="single"/>
          <w:lang w:eastAsia="es-ES"/>
        </w:rPr>
        <w:t>soldado bachiller</w:t>
      </w:r>
      <w:r w:rsidRPr="00732834">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732834" w:rsidRPr="00732834"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u w:val="single"/>
          <w:lang w:eastAsia="es-ES"/>
        </w:rPr>
        <w:t>auxiliar de policía bachiller</w:t>
      </w:r>
      <w:r w:rsidRPr="00732834">
        <w:rPr>
          <w:rFonts w:ascii="Tahoma" w:eastAsia="Times New Roman" w:hAnsi="Tahoma" w:cs="Tahoma"/>
          <w:color w:val="000000"/>
          <w:sz w:val="17"/>
          <w:szCs w:val="17"/>
          <w:lang w:eastAsia="es-ES"/>
        </w:rPr>
        <w:t xml:space="preserve">, quien debe prestar el servicio por 12 meses, y </w:t>
      </w:r>
    </w:p>
    <w:p w:rsidR="00732834" w:rsidRPr="00732834" w:rsidRDefault="00732834" w:rsidP="00732834">
      <w:pPr>
        <w:numPr>
          <w:ilvl w:val="0"/>
          <w:numId w:val="20"/>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u w:val="single"/>
          <w:lang w:eastAsia="es-ES"/>
        </w:rPr>
        <w:t>soldado campesino</w:t>
      </w:r>
      <w:r w:rsidRPr="00732834">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 xml:space="preserve">Por tanto, el conscripto, según lo establecido en el artículo 48 del decreto 2048 de 1993, es el joven que se ha inscrito para definir su situación militar dentro de los términos, plazos y edad establecidos en la Ley 48 de 1993.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En relación con la responsabilidad patrimonial del Estado frente a quienes se encuentren prestando el servicio militar obligatorio, se ha considerado que si bien la Constitución impone el cumplimiento de ese deber a los particulares, “derivado de los principios fundamentales de solidaridad y reciprocidad social”, para “defender la independencia nacional y las instituciones públicas”, el Estado debe garantizar que no haya menoscabo con ocasión del mismo, puesto que se beneficia con la prestación de ese servicio. Por eso, cuando una persona ingresa al servicio militar obligatorio en buenas condiciones de salud, debe dejar el servicio en condiciones similares, criterio a partir del cual se establece la obligación de reparación a cargo de la entidad demandada, frente a los daños cuya causa esté vinculada con la prestación del servicio y excedan la restricción de los derechos y libertades inherentes a la condición de militar</w:t>
      </w:r>
      <w:r w:rsidRPr="00732834">
        <w:rPr>
          <w:rFonts w:ascii="Tahoma" w:eastAsia="Times New Roman" w:hAnsi="Tahoma" w:cs="Tahoma"/>
          <w:color w:val="000000"/>
          <w:sz w:val="17"/>
          <w:szCs w:val="17"/>
          <w:vertAlign w:val="superscript"/>
          <w:lang w:eastAsia="es-ES"/>
        </w:rPr>
        <w:footnoteReference w:id="2"/>
      </w:r>
      <w:r w:rsidRPr="00732834">
        <w:rPr>
          <w:rFonts w:ascii="Tahoma" w:eastAsia="Times New Roman" w:hAnsi="Tahoma" w:cs="Tahoma"/>
          <w:color w:val="000000"/>
          <w:sz w:val="17"/>
          <w:szCs w:val="17"/>
          <w:lang w:eastAsia="es-ES"/>
        </w:rPr>
        <w:t>.</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Entonces, es deber del Estado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r w:rsidRPr="00732834">
        <w:rPr>
          <w:rFonts w:ascii="Tahoma" w:eastAsia="Times New Roman" w:hAnsi="Tahoma" w:cs="Tahoma"/>
          <w:noProof/>
          <w:color w:val="000000"/>
          <w:sz w:val="17"/>
          <w:szCs w:val="17"/>
          <w:lang w:eastAsia="es-ES"/>
        </w:rPr>
        <w:t xml:space="preserve"> 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732834">
        <w:rPr>
          <w:rFonts w:ascii="Tahoma" w:eastAsia="Times New Roman" w:hAnsi="Tahoma" w:cs="Tahoma"/>
          <w:noProof/>
          <w:color w:val="000000"/>
          <w:sz w:val="17"/>
          <w:szCs w:val="17"/>
          <w:vertAlign w:val="superscript"/>
          <w:lang w:eastAsia="es-ES"/>
        </w:rPr>
        <w:footnoteReference w:id="3"/>
      </w:r>
      <w:r w:rsidRPr="00732834">
        <w:rPr>
          <w:rFonts w:ascii="Tahoma" w:eastAsia="Times New Roman" w:hAnsi="Tahoma" w:cs="Tahoma"/>
          <w:noProof/>
          <w:color w:val="000000"/>
          <w:sz w:val="17"/>
          <w:szCs w:val="17"/>
          <w:lang w:eastAsia="es-ES"/>
        </w:rPr>
        <w:t>; por lo que por regla general, ante cualquier daño que sufra,  se presume que su causa está vinculada con la prestación del servicio y libertades inherentes a la condición de militar.</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 xml:space="preserve">1) De hacer, esto es, de prever y controlar los peligros que pueda sufrir una persona retenida desde el momento mismo en que se recluta, hasta el momento en que ella es devuelta a la sociedad, y </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732834">
        <w:rPr>
          <w:rFonts w:ascii="Tahoma" w:eastAsia="Times New Roman" w:hAnsi="Tahoma" w:cs="Tahoma"/>
          <w:color w:val="000000"/>
          <w:sz w:val="17"/>
          <w:szCs w:val="17"/>
          <w:vertAlign w:val="superscript"/>
          <w:lang w:eastAsia="es-ES"/>
        </w:rPr>
        <w:footnoteReference w:id="4"/>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732834">
        <w:rPr>
          <w:rFonts w:ascii="Tahoma" w:eastAsia="Times New Roman" w:hAnsi="Tahoma" w:cs="Tahoma"/>
          <w:color w:val="000000"/>
          <w:sz w:val="17"/>
          <w:szCs w:val="17"/>
          <w:vertAlign w:val="superscript"/>
          <w:lang w:eastAsia="es-ES"/>
        </w:rPr>
        <w:footnoteReference w:id="5"/>
      </w:r>
      <w:r w:rsidRPr="00732834">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En el servicio, pero no por causa y razón del mismo.</w:t>
      </w:r>
    </w:p>
    <w:p w:rsidR="00732834" w:rsidRPr="00732834"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lastRenderedPageBreak/>
        <w:t>En el servicio por causa y razón del mismo.</w:t>
      </w:r>
    </w:p>
    <w:p w:rsidR="00732834" w:rsidRPr="00732834"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732834" w:rsidRPr="00732834" w:rsidRDefault="00732834" w:rsidP="00732834">
      <w:pPr>
        <w:numPr>
          <w:ilvl w:val="0"/>
          <w:numId w:val="19"/>
        </w:num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En actos contra la Ley, el Reglamento o la orden Superior.</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r w:rsidRPr="00732834">
        <w:rPr>
          <w:rFonts w:ascii="Tahoma" w:eastAsia="Times New Roman" w:hAnsi="Tahoma" w:cs="Tahoma"/>
          <w:color w:val="000000"/>
          <w:sz w:val="17"/>
          <w:szCs w:val="17"/>
          <w:lang w:eastAsia="es-ES"/>
        </w:rPr>
        <w:t xml:space="preserve">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 pero, en todo caso, se ha considerado que el daño no será imputable al Estado cuando se haya producido por culpa exclusiva de la víctima, por fuerza mayor o por el hecho exclusivo de un tercero. </w:t>
      </w:r>
    </w:p>
    <w:p w:rsidR="00732834" w:rsidRPr="00732834" w:rsidRDefault="00732834" w:rsidP="00732834">
      <w:pPr>
        <w:tabs>
          <w:tab w:val="left" w:pos="426"/>
        </w:tabs>
        <w:spacing w:after="0" w:line="240" w:lineRule="auto"/>
        <w:contextualSpacing/>
        <w:jc w:val="both"/>
        <w:rPr>
          <w:rFonts w:ascii="Tahoma" w:eastAsia="Times New Roman" w:hAnsi="Tahoma" w:cs="Tahoma"/>
          <w:color w:val="000000"/>
          <w:sz w:val="17"/>
          <w:szCs w:val="17"/>
          <w:lang w:val="es-ES" w:eastAsia="es-ES"/>
        </w:rPr>
      </w:pPr>
    </w:p>
    <w:p w:rsidR="00732834" w:rsidRPr="00971BC2" w:rsidRDefault="00732834" w:rsidP="00971BC2">
      <w:pPr>
        <w:pStyle w:val="Prrafodelista"/>
        <w:numPr>
          <w:ilvl w:val="1"/>
          <w:numId w:val="7"/>
        </w:numPr>
        <w:tabs>
          <w:tab w:val="left" w:pos="426"/>
        </w:tabs>
        <w:jc w:val="both"/>
        <w:rPr>
          <w:rFonts w:ascii="Tahoma" w:hAnsi="Tahoma" w:cs="Tahoma"/>
          <w:b/>
          <w:sz w:val="17"/>
          <w:szCs w:val="17"/>
        </w:rPr>
      </w:pPr>
      <w:r w:rsidRPr="00971BC2">
        <w:rPr>
          <w:rFonts w:ascii="Tahoma" w:hAnsi="Tahoma" w:cs="Tahoma"/>
          <w:b/>
          <w:sz w:val="17"/>
          <w:szCs w:val="17"/>
        </w:rPr>
        <w:t>ANÁLISIS CRÍTICO DE LAS PRUEBAS:</w:t>
      </w:r>
    </w:p>
    <w:p w:rsidR="00732834" w:rsidRPr="00732834" w:rsidRDefault="00732834" w:rsidP="00732834">
      <w:pPr>
        <w:spacing w:after="0" w:line="240" w:lineRule="auto"/>
        <w:jc w:val="both"/>
        <w:rPr>
          <w:rFonts w:ascii="Tahoma" w:eastAsia="Times New Roman" w:hAnsi="Tahoma" w:cs="Tahoma"/>
          <w:sz w:val="17"/>
          <w:szCs w:val="17"/>
        </w:rPr>
      </w:pPr>
    </w:p>
    <w:p w:rsidR="00732834" w:rsidRPr="00971BC2" w:rsidRDefault="00732834" w:rsidP="00971BC2">
      <w:pPr>
        <w:pStyle w:val="Prrafodelista"/>
        <w:numPr>
          <w:ilvl w:val="2"/>
          <w:numId w:val="7"/>
        </w:numPr>
        <w:tabs>
          <w:tab w:val="left" w:pos="0"/>
          <w:tab w:val="left" w:pos="709"/>
        </w:tabs>
        <w:jc w:val="both"/>
        <w:rPr>
          <w:rFonts w:ascii="Tahoma" w:hAnsi="Tahoma" w:cs="Tahoma"/>
          <w:sz w:val="17"/>
          <w:szCs w:val="17"/>
        </w:rPr>
      </w:pPr>
      <w:r w:rsidRPr="00971BC2">
        <w:rPr>
          <w:rFonts w:ascii="Tahoma" w:hAnsi="Tahoma" w:cs="Tahoma"/>
          <w:sz w:val="17"/>
          <w:szCs w:val="17"/>
        </w:rPr>
        <w:t xml:space="preserve">Conforme al material probatorio aportado se </w:t>
      </w:r>
      <w:r w:rsidRPr="00971BC2">
        <w:rPr>
          <w:rFonts w:ascii="Tahoma" w:hAnsi="Tahoma" w:cs="Tahoma"/>
          <w:b/>
          <w:sz w:val="17"/>
          <w:szCs w:val="17"/>
        </w:rPr>
        <w:t>encuentran PROBADOS los siguientes hechos</w:t>
      </w:r>
      <w:r w:rsidRPr="00971BC2">
        <w:rPr>
          <w:rFonts w:ascii="Tahoma" w:hAnsi="Tahoma" w:cs="Tahoma"/>
          <w:sz w:val="17"/>
          <w:szCs w:val="17"/>
        </w:rPr>
        <w:t>:</w:t>
      </w:r>
    </w:p>
    <w:p w:rsidR="00732834" w:rsidRPr="00732834" w:rsidRDefault="00732834" w:rsidP="00732834">
      <w:pPr>
        <w:spacing w:after="0" w:line="240" w:lineRule="auto"/>
        <w:jc w:val="both"/>
        <w:rPr>
          <w:rFonts w:ascii="Tahoma" w:eastAsia="Times New Roman" w:hAnsi="Tahoma" w:cs="Tahoma"/>
          <w:color w:val="000000"/>
          <w:sz w:val="17"/>
          <w:szCs w:val="17"/>
          <w:lang w:eastAsia="es-ES"/>
        </w:rPr>
      </w:pPr>
    </w:p>
    <w:p w:rsidR="00993BD2" w:rsidRDefault="00993BD2"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Se encuentra demostrada la legitimación en la causa por activa de los señores</w:t>
      </w:r>
      <w:r w:rsidRPr="00993BD2">
        <w:rPr>
          <w:rFonts w:ascii="Tahoma" w:eastAsia="Times New Roman" w:hAnsi="Tahoma" w:cs="Tahoma"/>
          <w:bCs/>
          <w:sz w:val="16"/>
          <w:szCs w:val="16"/>
          <w:lang w:val="es-ES_tradnl" w:eastAsia="es-ES"/>
        </w:rPr>
        <w:t xml:space="preserve"> LEMIS ENRIQUE OLIVEROS </w:t>
      </w:r>
      <w:r>
        <w:rPr>
          <w:rFonts w:ascii="Tahoma" w:eastAsia="Times New Roman" w:hAnsi="Tahoma" w:cs="Tahoma"/>
          <w:bCs/>
          <w:sz w:val="16"/>
          <w:szCs w:val="16"/>
          <w:lang w:val="es-ES_tradnl" w:eastAsia="es-ES"/>
        </w:rPr>
        <w:t>AVILA en su calidad de víctima</w:t>
      </w:r>
      <w:r w:rsidR="00657F01">
        <w:rPr>
          <w:rStyle w:val="Refdenotaalpie"/>
          <w:rFonts w:ascii="Tahoma" w:eastAsia="Times New Roman" w:hAnsi="Tahoma"/>
          <w:bCs/>
          <w:sz w:val="16"/>
          <w:szCs w:val="16"/>
          <w:lang w:val="es-ES_tradnl" w:eastAsia="es-ES"/>
        </w:rPr>
        <w:footnoteReference w:id="6"/>
      </w:r>
      <w:r>
        <w:rPr>
          <w:rFonts w:ascii="Tahoma" w:eastAsia="Times New Roman" w:hAnsi="Tahoma" w:cs="Tahoma"/>
          <w:bCs/>
          <w:sz w:val="16"/>
          <w:szCs w:val="16"/>
          <w:lang w:val="es-ES_tradnl" w:eastAsia="es-ES"/>
        </w:rPr>
        <w:t>, la señora DARITZA AVILA BOBADILLO en su condición de madre de la víctima</w:t>
      </w:r>
      <w:r w:rsidR="001D265B">
        <w:rPr>
          <w:rStyle w:val="Refdenotaalpie"/>
          <w:rFonts w:ascii="Tahoma" w:eastAsia="Times New Roman" w:hAnsi="Tahoma"/>
          <w:bCs/>
          <w:sz w:val="16"/>
          <w:szCs w:val="16"/>
          <w:lang w:val="es-ES_tradnl" w:eastAsia="es-ES"/>
        </w:rPr>
        <w:footnoteReference w:id="7"/>
      </w:r>
      <w:r>
        <w:rPr>
          <w:rFonts w:ascii="Tahoma" w:eastAsia="Times New Roman" w:hAnsi="Tahoma" w:cs="Tahoma"/>
          <w:bCs/>
          <w:sz w:val="16"/>
          <w:szCs w:val="16"/>
          <w:lang w:val="es-ES_tradnl" w:eastAsia="es-ES"/>
        </w:rPr>
        <w:t>, el señor ROMARIO ENRIQUE OLIVEROS GRANADO</w:t>
      </w:r>
      <w:r w:rsidR="001D265B">
        <w:rPr>
          <w:rStyle w:val="Refdenotaalpie"/>
          <w:rFonts w:ascii="Tahoma" w:eastAsia="Times New Roman" w:hAnsi="Tahoma"/>
          <w:bCs/>
          <w:sz w:val="16"/>
          <w:szCs w:val="16"/>
          <w:lang w:val="es-ES_tradnl" w:eastAsia="es-ES"/>
        </w:rPr>
        <w:footnoteReference w:id="8"/>
      </w:r>
      <w:r>
        <w:rPr>
          <w:rFonts w:ascii="Tahoma" w:eastAsia="Times New Roman" w:hAnsi="Tahoma" w:cs="Tahoma"/>
          <w:bCs/>
          <w:sz w:val="16"/>
          <w:szCs w:val="16"/>
          <w:lang w:val="es-ES_tradnl" w:eastAsia="es-ES"/>
        </w:rPr>
        <w:t xml:space="preserve"> y LORAYNE VANESSA OLIVERO GRANADO</w:t>
      </w:r>
      <w:r w:rsidR="00657F01">
        <w:rPr>
          <w:rStyle w:val="Refdenotaalpie"/>
          <w:rFonts w:ascii="Tahoma" w:eastAsia="Times New Roman" w:hAnsi="Tahoma"/>
          <w:bCs/>
          <w:sz w:val="16"/>
          <w:szCs w:val="16"/>
          <w:lang w:val="es-ES_tradnl" w:eastAsia="es-ES"/>
        </w:rPr>
        <w:footnoteReference w:id="9"/>
      </w:r>
      <w:r>
        <w:rPr>
          <w:rFonts w:ascii="Tahoma" w:eastAsia="Times New Roman" w:hAnsi="Tahoma" w:cs="Tahoma"/>
          <w:bCs/>
          <w:sz w:val="16"/>
          <w:szCs w:val="16"/>
          <w:lang w:val="es-ES_tradnl" w:eastAsia="es-ES"/>
        </w:rPr>
        <w:t xml:space="preserve"> en calidad de hermanos de la víctima y las señoras ZOYLA VELASQUEZ CARPIO</w:t>
      </w:r>
      <w:r w:rsidR="00F51F0F">
        <w:rPr>
          <w:rStyle w:val="Refdenotaalpie"/>
          <w:rFonts w:ascii="Tahoma" w:eastAsia="Times New Roman" w:hAnsi="Tahoma"/>
          <w:bCs/>
          <w:sz w:val="16"/>
          <w:szCs w:val="16"/>
          <w:lang w:val="es-ES_tradnl" w:eastAsia="es-ES"/>
        </w:rPr>
        <w:footnoteReference w:id="10"/>
      </w:r>
      <w:r>
        <w:rPr>
          <w:rFonts w:ascii="Tahoma" w:eastAsia="Times New Roman" w:hAnsi="Tahoma" w:cs="Tahoma"/>
          <w:bCs/>
          <w:sz w:val="16"/>
          <w:szCs w:val="16"/>
          <w:lang w:val="es-ES_tradnl" w:eastAsia="es-ES"/>
        </w:rPr>
        <w:t xml:space="preserve"> Y EVANGELINA BADILLO MEDINA</w:t>
      </w:r>
      <w:r w:rsidR="00F51F0F">
        <w:rPr>
          <w:rStyle w:val="Refdenotaalpie"/>
          <w:rFonts w:ascii="Tahoma" w:eastAsia="Times New Roman" w:hAnsi="Tahoma"/>
          <w:bCs/>
          <w:sz w:val="16"/>
          <w:szCs w:val="16"/>
          <w:lang w:val="es-ES_tradnl" w:eastAsia="es-ES"/>
        </w:rPr>
        <w:footnoteReference w:id="11"/>
      </w:r>
      <w:r>
        <w:rPr>
          <w:rFonts w:ascii="Tahoma" w:eastAsia="Times New Roman" w:hAnsi="Tahoma" w:cs="Tahoma"/>
          <w:bCs/>
          <w:sz w:val="16"/>
          <w:szCs w:val="16"/>
          <w:lang w:val="es-ES_tradnl" w:eastAsia="es-ES"/>
        </w:rPr>
        <w:t xml:space="preserve"> en su condición de abuelas de la víctima.</w:t>
      </w:r>
    </w:p>
    <w:p w:rsidR="00993BD2" w:rsidRDefault="00993BD2" w:rsidP="00993BD2">
      <w:pPr>
        <w:widowControl w:val="0"/>
        <w:tabs>
          <w:tab w:val="left" w:pos="426"/>
        </w:tabs>
        <w:autoSpaceDE w:val="0"/>
        <w:autoSpaceDN w:val="0"/>
        <w:adjustRightInd w:val="0"/>
        <w:spacing w:after="0" w:line="240" w:lineRule="auto"/>
        <w:contextualSpacing/>
        <w:jc w:val="both"/>
        <w:rPr>
          <w:rFonts w:ascii="Tahoma" w:eastAsia="Times New Roman" w:hAnsi="Tahoma" w:cs="Tahoma"/>
          <w:bCs/>
          <w:sz w:val="16"/>
          <w:szCs w:val="16"/>
          <w:lang w:val="es-ES_tradnl" w:eastAsia="es-ES"/>
        </w:rPr>
      </w:pPr>
    </w:p>
    <w:p w:rsidR="009C7626" w:rsidRDefault="00993BD2" w:rsidP="009C7626">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 xml:space="preserve">No se encuentran legitimados en la causa por activa </w:t>
      </w:r>
      <w:r w:rsidR="00C4789C">
        <w:rPr>
          <w:rFonts w:ascii="Tahoma" w:eastAsia="Times New Roman" w:hAnsi="Tahoma" w:cs="Tahoma"/>
          <w:bCs/>
          <w:sz w:val="16"/>
          <w:szCs w:val="16"/>
          <w:lang w:val="es-ES_tradnl" w:eastAsia="es-ES"/>
        </w:rPr>
        <w:t>el señor LEMIS ENRIQUE OLIVERO VELASQUEZ pues aunque se allegó el registro civil que demuestra la condición de padre de la víctima</w:t>
      </w:r>
      <w:r w:rsidR="009C7626">
        <w:rPr>
          <w:rStyle w:val="Refdenotaalpie"/>
          <w:rFonts w:ascii="Tahoma" w:eastAsia="Times New Roman" w:hAnsi="Tahoma"/>
          <w:bCs/>
          <w:sz w:val="16"/>
          <w:szCs w:val="16"/>
          <w:lang w:val="es-ES_tradnl" w:eastAsia="es-ES"/>
        </w:rPr>
        <w:footnoteReference w:id="12"/>
      </w:r>
      <w:r w:rsidR="00C4789C">
        <w:rPr>
          <w:rFonts w:ascii="Tahoma" w:eastAsia="Times New Roman" w:hAnsi="Tahoma" w:cs="Tahoma"/>
          <w:bCs/>
          <w:sz w:val="16"/>
          <w:szCs w:val="16"/>
          <w:lang w:val="es-ES_tradnl" w:eastAsia="es-ES"/>
        </w:rPr>
        <w:t xml:space="preserve">, no otorgó poder pues el que estaba a su nombre fue firmado por el señor </w:t>
      </w:r>
      <w:r w:rsidR="00C4789C" w:rsidRPr="00993BD2">
        <w:rPr>
          <w:rFonts w:ascii="Tahoma" w:eastAsia="Times New Roman" w:hAnsi="Tahoma" w:cs="Tahoma"/>
          <w:bCs/>
          <w:sz w:val="16"/>
          <w:szCs w:val="16"/>
          <w:lang w:val="es-ES_tradnl" w:eastAsia="es-ES"/>
        </w:rPr>
        <w:t xml:space="preserve">LEMIS ENRIQUE OLIVEROS </w:t>
      </w:r>
      <w:r w:rsidR="00C4789C">
        <w:rPr>
          <w:rFonts w:ascii="Tahoma" w:eastAsia="Times New Roman" w:hAnsi="Tahoma" w:cs="Tahoma"/>
          <w:bCs/>
          <w:sz w:val="16"/>
          <w:szCs w:val="16"/>
          <w:lang w:val="es-ES_tradnl" w:eastAsia="es-ES"/>
        </w:rPr>
        <w:t>AVILA</w:t>
      </w:r>
      <w:r w:rsidR="009C7626">
        <w:rPr>
          <w:rStyle w:val="Refdenotaalpie"/>
          <w:rFonts w:ascii="Tahoma" w:eastAsia="Times New Roman" w:hAnsi="Tahoma"/>
          <w:bCs/>
          <w:sz w:val="16"/>
          <w:szCs w:val="16"/>
          <w:lang w:val="es-ES_tradnl" w:eastAsia="es-ES"/>
        </w:rPr>
        <w:footnoteReference w:id="13"/>
      </w:r>
      <w:r w:rsidR="00B37960">
        <w:rPr>
          <w:rFonts w:ascii="Tahoma" w:eastAsia="Times New Roman" w:hAnsi="Tahoma" w:cs="Tahoma"/>
          <w:bCs/>
          <w:sz w:val="16"/>
          <w:szCs w:val="16"/>
          <w:lang w:val="es-ES_tradnl" w:eastAsia="es-ES"/>
        </w:rPr>
        <w:t>.</w:t>
      </w:r>
    </w:p>
    <w:p w:rsidR="009C7626" w:rsidRDefault="009C7626" w:rsidP="009C7626">
      <w:pPr>
        <w:pStyle w:val="Prrafodelista"/>
        <w:rPr>
          <w:rFonts w:ascii="Tahoma" w:hAnsi="Tahoma" w:cs="Tahoma"/>
          <w:bCs/>
          <w:sz w:val="16"/>
          <w:szCs w:val="16"/>
          <w:lang w:val="es-ES_tradnl"/>
        </w:rPr>
      </w:pPr>
    </w:p>
    <w:p w:rsidR="009C7626" w:rsidRDefault="009C7626" w:rsidP="009C7626">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Tampoco se encuentra legitimada en la causa por activa la menor ERIKA YELISS OLIVERO GRANADO pues aunque allegó registro civil en el que demuestra su condición de hermana de la víctima</w:t>
      </w:r>
      <w:r w:rsidR="00A87FB5">
        <w:rPr>
          <w:rStyle w:val="Refdenotaalpie"/>
          <w:rFonts w:ascii="Tahoma" w:eastAsia="Times New Roman" w:hAnsi="Tahoma"/>
          <w:bCs/>
          <w:sz w:val="16"/>
          <w:szCs w:val="16"/>
          <w:lang w:val="es-ES_tradnl" w:eastAsia="es-ES"/>
        </w:rPr>
        <w:footnoteReference w:id="14"/>
      </w:r>
      <w:r>
        <w:rPr>
          <w:rFonts w:ascii="Tahoma" w:eastAsia="Times New Roman" w:hAnsi="Tahoma" w:cs="Tahoma"/>
          <w:bCs/>
          <w:sz w:val="16"/>
          <w:szCs w:val="16"/>
          <w:lang w:val="es-ES_tradnl" w:eastAsia="es-ES"/>
        </w:rPr>
        <w:t>, el padre estaba actuando  representación de la menor y no otorgó poder</w:t>
      </w:r>
      <w:r w:rsidR="00A87FB5">
        <w:rPr>
          <w:rStyle w:val="Refdenotaalpie"/>
          <w:rFonts w:ascii="Tahoma" w:eastAsia="Times New Roman" w:hAnsi="Tahoma"/>
          <w:bCs/>
          <w:sz w:val="16"/>
          <w:szCs w:val="16"/>
          <w:lang w:val="es-ES_tradnl" w:eastAsia="es-ES"/>
        </w:rPr>
        <w:footnoteReference w:id="15"/>
      </w:r>
      <w:r>
        <w:rPr>
          <w:rFonts w:ascii="Tahoma" w:eastAsia="Times New Roman" w:hAnsi="Tahoma" w:cs="Tahoma"/>
          <w:bCs/>
          <w:sz w:val="16"/>
          <w:szCs w:val="16"/>
          <w:lang w:val="es-ES_tradnl" w:eastAsia="es-ES"/>
        </w:rPr>
        <w:t xml:space="preserve">. </w:t>
      </w:r>
    </w:p>
    <w:p w:rsidR="009C7626" w:rsidRDefault="009C7626" w:rsidP="009C7626">
      <w:pPr>
        <w:pStyle w:val="Prrafodelista"/>
        <w:rPr>
          <w:rFonts w:ascii="Tahoma" w:hAnsi="Tahoma" w:cs="Tahoma"/>
          <w:bCs/>
          <w:sz w:val="16"/>
          <w:szCs w:val="16"/>
          <w:lang w:val="es-ES_tradnl"/>
        </w:rPr>
      </w:pPr>
    </w:p>
    <w:p w:rsidR="00993BD2" w:rsidRPr="00993BD2" w:rsidRDefault="001D265B" w:rsidP="009C7626">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De igual forma el señor LUIS FELIPE OLIVERO AVILA</w:t>
      </w:r>
      <w:r w:rsidR="006E5BB7">
        <w:rPr>
          <w:rFonts w:ascii="Tahoma" w:eastAsia="Times New Roman" w:hAnsi="Tahoma" w:cs="Tahoma"/>
          <w:bCs/>
          <w:sz w:val="16"/>
          <w:szCs w:val="16"/>
          <w:lang w:val="es-ES_tradnl" w:eastAsia="es-ES"/>
        </w:rPr>
        <w:t xml:space="preserve">, en su calidad de hermano </w:t>
      </w:r>
      <w:r>
        <w:rPr>
          <w:rFonts w:ascii="Tahoma" w:eastAsia="Times New Roman" w:hAnsi="Tahoma" w:cs="Tahoma"/>
          <w:bCs/>
          <w:sz w:val="16"/>
          <w:szCs w:val="16"/>
          <w:lang w:val="es-ES_tradnl" w:eastAsia="es-ES"/>
        </w:rPr>
        <w:t>pues nunca firmó el poder</w:t>
      </w:r>
      <w:r>
        <w:rPr>
          <w:rStyle w:val="Refdenotaalpie"/>
          <w:rFonts w:ascii="Tahoma" w:eastAsia="Times New Roman" w:hAnsi="Tahoma"/>
          <w:bCs/>
          <w:sz w:val="16"/>
          <w:szCs w:val="16"/>
          <w:lang w:val="es-ES_tradnl" w:eastAsia="es-ES"/>
        </w:rPr>
        <w:footnoteReference w:id="16"/>
      </w:r>
      <w:r>
        <w:rPr>
          <w:rFonts w:ascii="Tahoma" w:eastAsia="Times New Roman" w:hAnsi="Tahoma" w:cs="Tahoma"/>
          <w:bCs/>
          <w:sz w:val="16"/>
          <w:szCs w:val="16"/>
          <w:lang w:val="es-ES_tradnl" w:eastAsia="es-ES"/>
        </w:rPr>
        <w:t xml:space="preserve"> y el registro civil fue allegado en </w:t>
      </w:r>
      <w:r w:rsidR="00A46C4E">
        <w:rPr>
          <w:rFonts w:ascii="Tahoma" w:eastAsia="Times New Roman" w:hAnsi="Tahoma" w:cs="Tahoma"/>
          <w:bCs/>
          <w:sz w:val="16"/>
          <w:szCs w:val="16"/>
          <w:lang w:val="es-ES_tradnl" w:eastAsia="es-ES"/>
        </w:rPr>
        <w:t>copia simple</w:t>
      </w:r>
      <w:r w:rsidR="00A46C4E">
        <w:rPr>
          <w:rStyle w:val="Refdenotaalpie"/>
          <w:rFonts w:ascii="Tahoma" w:eastAsia="Times New Roman" w:hAnsi="Tahoma"/>
          <w:bCs/>
          <w:sz w:val="16"/>
          <w:szCs w:val="16"/>
          <w:lang w:val="es-ES_tradnl" w:eastAsia="es-ES"/>
        </w:rPr>
        <w:footnoteReference w:id="17"/>
      </w:r>
      <w:r w:rsidR="009C7626">
        <w:rPr>
          <w:rFonts w:ascii="Tahoma" w:eastAsia="Times New Roman" w:hAnsi="Tahoma" w:cs="Tahoma"/>
          <w:bCs/>
          <w:sz w:val="16"/>
          <w:szCs w:val="16"/>
          <w:lang w:val="es-ES_tradnl" w:eastAsia="es-ES"/>
        </w:rPr>
        <w:t xml:space="preserve">   </w:t>
      </w:r>
    </w:p>
    <w:p w:rsidR="00993BD2" w:rsidRPr="00993BD2" w:rsidRDefault="00993BD2" w:rsidP="00993BD2">
      <w:pPr>
        <w:widowControl w:val="0"/>
        <w:tabs>
          <w:tab w:val="left" w:pos="426"/>
        </w:tabs>
        <w:autoSpaceDE w:val="0"/>
        <w:autoSpaceDN w:val="0"/>
        <w:adjustRightInd w:val="0"/>
        <w:spacing w:after="0" w:line="240" w:lineRule="auto"/>
        <w:contextualSpacing/>
        <w:jc w:val="both"/>
        <w:rPr>
          <w:rFonts w:ascii="Tahoma" w:eastAsia="Times New Roman" w:hAnsi="Tahoma" w:cs="Tahoma"/>
          <w:bCs/>
          <w:i/>
          <w:sz w:val="16"/>
          <w:szCs w:val="16"/>
          <w:lang w:val="es-ES_tradnl" w:eastAsia="es-ES"/>
        </w:rPr>
      </w:pPr>
    </w:p>
    <w:p w:rsidR="008E6884" w:rsidRPr="008E6884" w:rsidRDefault="008E6884"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i/>
          <w:sz w:val="16"/>
          <w:szCs w:val="16"/>
          <w:lang w:val="es-ES_tradnl" w:eastAsia="es-ES"/>
        </w:rPr>
      </w:pPr>
      <w:r>
        <w:rPr>
          <w:rFonts w:ascii="Tahoma" w:eastAsia="Times New Roman" w:hAnsi="Tahoma" w:cs="Tahoma"/>
          <w:bCs/>
          <w:sz w:val="16"/>
          <w:szCs w:val="16"/>
          <w:lang w:val="es-ES_tradnl" w:eastAsia="es-ES"/>
        </w:rPr>
        <w:t>El señor OLI</w:t>
      </w:r>
      <w:r w:rsidR="00B24524">
        <w:rPr>
          <w:rFonts w:ascii="Tahoma" w:eastAsia="Times New Roman" w:hAnsi="Tahoma" w:cs="Tahoma"/>
          <w:bCs/>
          <w:sz w:val="16"/>
          <w:szCs w:val="16"/>
          <w:lang w:val="es-ES_tradnl" w:eastAsia="es-ES"/>
        </w:rPr>
        <w:t>VEROS AVILA LEMIS ENRIQUE prestó</w:t>
      </w:r>
      <w:r>
        <w:rPr>
          <w:rFonts w:ascii="Tahoma" w:eastAsia="Times New Roman" w:hAnsi="Tahoma" w:cs="Tahoma"/>
          <w:bCs/>
          <w:sz w:val="16"/>
          <w:szCs w:val="16"/>
          <w:lang w:val="es-ES_tradnl" w:eastAsia="es-ES"/>
        </w:rPr>
        <w:t xml:space="preserve"> su servicio militar obligatorio como soldado regular en la Armada Nacional del 27 de agosto de 2012 al 27 de febrero de 2014</w:t>
      </w:r>
      <w:r w:rsidR="007D2789">
        <w:rPr>
          <w:rStyle w:val="Refdenotaalpie"/>
          <w:rFonts w:ascii="Tahoma" w:eastAsia="Times New Roman" w:hAnsi="Tahoma"/>
          <w:bCs/>
          <w:sz w:val="16"/>
          <w:szCs w:val="16"/>
          <w:lang w:val="es-ES_tradnl" w:eastAsia="es-ES"/>
        </w:rPr>
        <w:footnoteReference w:id="18"/>
      </w:r>
      <w:r>
        <w:rPr>
          <w:rFonts w:ascii="Tahoma" w:eastAsia="Times New Roman" w:hAnsi="Tahoma" w:cs="Tahoma"/>
          <w:bCs/>
          <w:sz w:val="16"/>
          <w:szCs w:val="16"/>
          <w:lang w:val="es-ES_tradnl" w:eastAsia="es-ES"/>
        </w:rPr>
        <w:t>.</w:t>
      </w:r>
    </w:p>
    <w:p w:rsidR="008E6884" w:rsidRPr="008E6884" w:rsidRDefault="008E6884" w:rsidP="008E6884">
      <w:pPr>
        <w:widowControl w:val="0"/>
        <w:tabs>
          <w:tab w:val="left" w:pos="426"/>
        </w:tabs>
        <w:autoSpaceDE w:val="0"/>
        <w:autoSpaceDN w:val="0"/>
        <w:adjustRightInd w:val="0"/>
        <w:spacing w:after="0" w:line="240" w:lineRule="auto"/>
        <w:ind w:left="360"/>
        <w:contextualSpacing/>
        <w:jc w:val="both"/>
        <w:rPr>
          <w:rFonts w:ascii="Tahoma" w:eastAsia="Times New Roman" w:hAnsi="Tahoma" w:cs="Tahoma"/>
          <w:bCs/>
          <w:i/>
          <w:sz w:val="16"/>
          <w:szCs w:val="16"/>
          <w:lang w:val="es-ES_tradnl" w:eastAsia="es-ES"/>
        </w:rPr>
      </w:pPr>
    </w:p>
    <w:p w:rsidR="008E6884" w:rsidRPr="001D6E7E" w:rsidRDefault="008E6884" w:rsidP="0022406A">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Según el informativo administrativo por lesiones número 009 del 22 de febrero de 2014</w:t>
      </w:r>
      <w:r w:rsidR="006D7719">
        <w:rPr>
          <w:rFonts w:ascii="Tahoma" w:eastAsia="Times New Roman" w:hAnsi="Tahoma" w:cs="Tahoma"/>
          <w:bCs/>
          <w:sz w:val="16"/>
          <w:szCs w:val="16"/>
          <w:lang w:val="es-ES_tradnl" w:eastAsia="es-ES"/>
        </w:rPr>
        <w:t xml:space="preserve"> se indicó </w:t>
      </w:r>
      <w:r w:rsidR="004773FC" w:rsidRPr="0022406A">
        <w:rPr>
          <w:rFonts w:ascii="Times New Roman" w:eastAsia="Times New Roman" w:hAnsi="Times New Roman"/>
          <w:bCs/>
          <w:sz w:val="16"/>
          <w:szCs w:val="16"/>
          <w:lang w:val="es-ES_tradnl" w:eastAsia="es-ES"/>
        </w:rPr>
        <w:t>“</w:t>
      </w:r>
      <w:r w:rsidR="0022406A" w:rsidRPr="0022406A">
        <w:rPr>
          <w:rFonts w:ascii="Times New Roman" w:eastAsia="Times New Roman" w:hAnsi="Times New Roman"/>
          <w:bCs/>
          <w:sz w:val="16"/>
          <w:szCs w:val="16"/>
          <w:lang w:val="es-ES_tradnl" w:eastAsia="es-ES"/>
        </w:rPr>
        <w:t>…</w:t>
      </w:r>
      <w:r w:rsidRPr="0022406A">
        <w:rPr>
          <w:rFonts w:ascii="Times New Roman" w:eastAsia="Times New Roman" w:hAnsi="Times New Roman"/>
          <w:bCs/>
          <w:sz w:val="16"/>
          <w:szCs w:val="16"/>
          <w:lang w:val="es-ES_tradnl" w:eastAsia="es-ES"/>
        </w:rPr>
        <w:t>SIENDO APROXIMADAMENTE LAS 10:30R DEL DIA 21 FEBRERO DEL 2014 EL IMAR OLIVERO AVILA LEIMIS ENRIQUE SE ENCONTRABA EN LA CANCHA PRINCIPAL ARREGLANDO EL POLISOMBRA PARA LA ACTIVIDAD DE RECREACION AEROBICOS DIRIGIDO CUANDO DE FORMA REPENTINA SE VINO UN FUERTE VIENTO EL CUAL HIZO CAER EL POSTE QUE SOPORTABA EL POLISOMBRA GOLPEANDOLE EN EL HOMBRO IZQUIERDO CAUSANDOLE UNA LUXACI</w:t>
      </w:r>
      <w:r w:rsidR="00B24524" w:rsidRPr="0022406A">
        <w:rPr>
          <w:rFonts w:ascii="Times New Roman" w:eastAsia="Times New Roman" w:hAnsi="Times New Roman"/>
          <w:bCs/>
          <w:sz w:val="16"/>
          <w:szCs w:val="16"/>
          <w:lang w:val="es-ES_tradnl" w:eastAsia="es-ES"/>
        </w:rPr>
        <w:t>ON ARTICULAR (…) CALIFICACION D</w:t>
      </w:r>
      <w:r w:rsidRPr="0022406A">
        <w:rPr>
          <w:rFonts w:ascii="Times New Roman" w:eastAsia="Times New Roman" w:hAnsi="Times New Roman"/>
          <w:bCs/>
          <w:sz w:val="16"/>
          <w:szCs w:val="16"/>
          <w:lang w:val="es-ES_tradnl" w:eastAsia="es-ES"/>
        </w:rPr>
        <w:t>E</w:t>
      </w:r>
      <w:r w:rsidR="00B24524" w:rsidRPr="0022406A">
        <w:rPr>
          <w:rFonts w:ascii="Times New Roman" w:eastAsia="Times New Roman" w:hAnsi="Times New Roman"/>
          <w:bCs/>
          <w:sz w:val="16"/>
          <w:szCs w:val="16"/>
          <w:lang w:val="es-ES_tradnl" w:eastAsia="es-ES"/>
        </w:rPr>
        <w:t xml:space="preserve"> </w:t>
      </w:r>
      <w:r w:rsidRPr="0022406A">
        <w:rPr>
          <w:rFonts w:ascii="Times New Roman" w:eastAsia="Times New Roman" w:hAnsi="Times New Roman"/>
          <w:bCs/>
          <w:sz w:val="16"/>
          <w:szCs w:val="16"/>
          <w:lang w:val="es-ES_tradnl" w:eastAsia="es-ES"/>
        </w:rPr>
        <w:t>LAS CIRCUNSTANCIAS “EN EL SERVICIO POR CAUSA Y RAZON DEL MISMO</w:t>
      </w:r>
      <w:r w:rsidR="00B24524" w:rsidRPr="0022406A">
        <w:rPr>
          <w:rFonts w:ascii="Times New Roman" w:eastAsia="Times New Roman" w:hAnsi="Times New Roman"/>
          <w:bCs/>
          <w:sz w:val="16"/>
          <w:szCs w:val="16"/>
          <w:lang w:val="es-ES_tradnl" w:eastAsia="es-ES"/>
        </w:rPr>
        <w:t xml:space="preserve"> </w:t>
      </w:r>
      <w:r w:rsidR="0022406A" w:rsidRPr="0022406A">
        <w:rPr>
          <w:rFonts w:ascii="Times New Roman" w:eastAsia="Times New Roman" w:hAnsi="Times New Roman"/>
          <w:bCs/>
          <w:sz w:val="16"/>
          <w:szCs w:val="16"/>
          <w:lang w:val="es-ES_tradnl" w:eastAsia="es-ES"/>
        </w:rPr>
        <w:t>…”</w:t>
      </w:r>
      <w:r w:rsidR="007D2789">
        <w:rPr>
          <w:rStyle w:val="Refdenotaalpie"/>
          <w:rFonts w:ascii="Tahoma" w:eastAsia="Times New Roman" w:hAnsi="Tahoma"/>
          <w:bCs/>
          <w:i/>
          <w:sz w:val="16"/>
          <w:szCs w:val="16"/>
          <w:lang w:val="es-ES_tradnl" w:eastAsia="es-ES"/>
        </w:rPr>
        <w:footnoteReference w:id="19"/>
      </w:r>
      <w:r w:rsidR="00E927D3" w:rsidRPr="001D6E7E">
        <w:rPr>
          <w:rFonts w:ascii="Tahoma" w:eastAsia="Times New Roman" w:hAnsi="Tahoma" w:cs="Tahoma"/>
          <w:bCs/>
          <w:sz w:val="16"/>
          <w:szCs w:val="16"/>
          <w:lang w:val="es-ES_tradnl" w:eastAsia="es-ES"/>
        </w:rPr>
        <w:t>.</w:t>
      </w:r>
    </w:p>
    <w:p w:rsidR="008E6884" w:rsidRDefault="008E6884" w:rsidP="008E6884">
      <w:pPr>
        <w:pStyle w:val="Prrafodelista"/>
        <w:rPr>
          <w:rFonts w:ascii="Tahoma" w:hAnsi="Tahoma" w:cs="Tahoma"/>
          <w:bCs/>
          <w:i/>
          <w:sz w:val="16"/>
          <w:szCs w:val="16"/>
          <w:lang w:val="es-ES_tradnl"/>
        </w:rPr>
      </w:pPr>
    </w:p>
    <w:p w:rsidR="001D6E7E" w:rsidRPr="001D6E7E" w:rsidRDefault="00B24524"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La a</w:t>
      </w:r>
      <w:r w:rsidR="001D6E7E" w:rsidRPr="001D6E7E">
        <w:rPr>
          <w:rFonts w:ascii="Tahoma" w:eastAsia="Times New Roman" w:hAnsi="Tahoma" w:cs="Tahoma"/>
          <w:bCs/>
          <w:sz w:val="16"/>
          <w:szCs w:val="16"/>
          <w:lang w:val="es-ES_tradnl" w:eastAsia="es-ES"/>
        </w:rPr>
        <w:t>tención médica prestada al señ</w:t>
      </w:r>
      <w:r w:rsidR="007D2789">
        <w:rPr>
          <w:rFonts w:ascii="Tahoma" w:eastAsia="Times New Roman" w:hAnsi="Tahoma" w:cs="Tahoma"/>
          <w:bCs/>
          <w:sz w:val="16"/>
          <w:szCs w:val="16"/>
          <w:lang w:val="es-ES_tradnl" w:eastAsia="es-ES"/>
        </w:rPr>
        <w:t>or LENIS ENRIQUE OLIVEROS AVILA</w:t>
      </w:r>
      <w:r w:rsidR="007D2789">
        <w:rPr>
          <w:rStyle w:val="Refdenotaalpie"/>
          <w:rFonts w:ascii="Tahoma" w:eastAsia="Times New Roman" w:hAnsi="Tahoma"/>
          <w:bCs/>
          <w:sz w:val="16"/>
          <w:szCs w:val="16"/>
          <w:lang w:val="es-ES_tradnl" w:eastAsia="es-ES"/>
        </w:rPr>
        <w:footnoteReference w:id="20"/>
      </w:r>
      <w:r w:rsidR="001D6E7E" w:rsidRPr="001D6E7E">
        <w:rPr>
          <w:rFonts w:ascii="Tahoma" w:eastAsia="Times New Roman" w:hAnsi="Tahoma" w:cs="Tahoma"/>
          <w:bCs/>
          <w:sz w:val="16"/>
          <w:szCs w:val="16"/>
          <w:lang w:val="es-ES_tradnl" w:eastAsia="es-ES"/>
        </w:rPr>
        <w:t>.</w:t>
      </w:r>
    </w:p>
    <w:p w:rsidR="001D6E7E" w:rsidRDefault="001D6E7E" w:rsidP="001D6E7E">
      <w:pPr>
        <w:pStyle w:val="Prrafodelista"/>
        <w:rPr>
          <w:rFonts w:ascii="Tahoma" w:hAnsi="Tahoma" w:cs="Tahoma"/>
          <w:bCs/>
          <w:i/>
          <w:sz w:val="16"/>
          <w:szCs w:val="16"/>
          <w:lang w:val="es-ES_tradnl"/>
        </w:rPr>
      </w:pPr>
    </w:p>
    <w:p w:rsidR="00E36FEA" w:rsidRPr="00E36FEA" w:rsidRDefault="00B24524"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sz w:val="16"/>
          <w:szCs w:val="16"/>
          <w:lang w:val="es-ES_tradnl" w:eastAsia="es-ES"/>
        </w:rPr>
      </w:pPr>
      <w:r>
        <w:rPr>
          <w:rFonts w:ascii="Tahoma" w:eastAsia="Times New Roman" w:hAnsi="Tahoma" w:cs="Tahoma"/>
          <w:bCs/>
          <w:sz w:val="16"/>
          <w:szCs w:val="16"/>
          <w:lang w:val="es-ES_tradnl" w:eastAsia="es-ES"/>
        </w:rPr>
        <w:t>La o</w:t>
      </w:r>
      <w:r w:rsidR="00E36FEA" w:rsidRPr="00E36FEA">
        <w:rPr>
          <w:rFonts w:ascii="Tahoma" w:eastAsia="Times New Roman" w:hAnsi="Tahoma" w:cs="Tahoma"/>
          <w:bCs/>
          <w:sz w:val="16"/>
          <w:szCs w:val="16"/>
          <w:lang w:val="es-ES_tradnl" w:eastAsia="es-ES"/>
        </w:rPr>
        <w:t xml:space="preserve">rden administrativa 022 del 31 d enero de 2014 por medio de la cual se retira por tiempo de servicio militar cumplido a un personal </w:t>
      </w:r>
      <w:r w:rsidR="007D2789">
        <w:rPr>
          <w:rFonts w:ascii="Tahoma" w:eastAsia="Times New Roman" w:hAnsi="Tahoma" w:cs="Tahoma"/>
          <w:bCs/>
          <w:sz w:val="16"/>
          <w:szCs w:val="16"/>
          <w:lang w:val="es-ES_tradnl" w:eastAsia="es-ES"/>
        </w:rPr>
        <w:t>de infantes de marina regular</w:t>
      </w:r>
      <w:r w:rsidR="007D2789">
        <w:rPr>
          <w:rStyle w:val="Refdenotaalpie"/>
          <w:rFonts w:ascii="Tahoma" w:eastAsia="Times New Roman" w:hAnsi="Tahoma"/>
          <w:bCs/>
          <w:sz w:val="16"/>
          <w:szCs w:val="16"/>
          <w:lang w:val="es-ES_tradnl" w:eastAsia="es-ES"/>
        </w:rPr>
        <w:footnoteReference w:id="21"/>
      </w:r>
      <w:r w:rsidR="00E36FEA" w:rsidRPr="00E36FEA">
        <w:rPr>
          <w:rFonts w:ascii="Tahoma" w:eastAsia="Times New Roman" w:hAnsi="Tahoma" w:cs="Tahoma"/>
          <w:bCs/>
          <w:sz w:val="16"/>
          <w:szCs w:val="16"/>
          <w:lang w:val="es-ES_tradnl" w:eastAsia="es-ES"/>
        </w:rPr>
        <w:t>.</w:t>
      </w:r>
    </w:p>
    <w:p w:rsidR="00E36FEA" w:rsidRDefault="00E36FEA" w:rsidP="00E36FEA">
      <w:pPr>
        <w:pStyle w:val="Prrafodelista"/>
        <w:rPr>
          <w:rFonts w:ascii="Tahoma" w:hAnsi="Tahoma" w:cs="Tahoma"/>
          <w:bCs/>
          <w:i/>
          <w:sz w:val="16"/>
          <w:szCs w:val="16"/>
          <w:lang w:val="es-ES_tradnl"/>
        </w:rPr>
      </w:pPr>
    </w:p>
    <w:p w:rsidR="00E36FEA" w:rsidRPr="00E36FEA" w:rsidRDefault="00E36FEA"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ahoma" w:eastAsia="Times New Roman" w:hAnsi="Tahoma" w:cs="Tahoma"/>
          <w:bCs/>
          <w:i/>
          <w:sz w:val="16"/>
          <w:szCs w:val="16"/>
          <w:lang w:val="es-ES_tradnl" w:eastAsia="es-ES"/>
        </w:rPr>
      </w:pPr>
      <w:r>
        <w:rPr>
          <w:rFonts w:ascii="Tahoma" w:eastAsia="Times New Roman" w:hAnsi="Tahoma" w:cs="Tahoma"/>
          <w:bCs/>
          <w:sz w:val="16"/>
          <w:szCs w:val="16"/>
          <w:lang w:val="es-ES_tradnl" w:eastAsia="es-ES"/>
        </w:rPr>
        <w:t xml:space="preserve">Por los hechos en que resultó lesionado el señor LEMIS ENRIQUE OLIVEROS AVILA no se </w:t>
      </w:r>
      <w:r w:rsidR="00B24524">
        <w:rPr>
          <w:rFonts w:ascii="Tahoma" w:eastAsia="Times New Roman" w:hAnsi="Tahoma" w:cs="Tahoma"/>
          <w:bCs/>
          <w:sz w:val="16"/>
          <w:szCs w:val="16"/>
          <w:lang w:val="es-ES_tradnl" w:eastAsia="es-ES"/>
        </w:rPr>
        <w:t>inició</w:t>
      </w:r>
      <w:r>
        <w:rPr>
          <w:rFonts w:ascii="Tahoma" w:eastAsia="Times New Roman" w:hAnsi="Tahoma" w:cs="Tahoma"/>
          <w:bCs/>
          <w:sz w:val="16"/>
          <w:szCs w:val="16"/>
          <w:lang w:val="es-ES_tradnl" w:eastAsia="es-ES"/>
        </w:rPr>
        <w:t xml:space="preserve"> ning</w:t>
      </w:r>
      <w:r w:rsidR="007D2789">
        <w:rPr>
          <w:rFonts w:ascii="Tahoma" w:eastAsia="Times New Roman" w:hAnsi="Tahoma" w:cs="Tahoma"/>
          <w:bCs/>
          <w:sz w:val="16"/>
          <w:szCs w:val="16"/>
          <w:lang w:val="es-ES_tradnl" w:eastAsia="es-ES"/>
        </w:rPr>
        <w:t>una investigación disciplinaria</w:t>
      </w:r>
      <w:r w:rsidR="007D2789">
        <w:rPr>
          <w:rStyle w:val="Refdenotaalpie"/>
          <w:rFonts w:ascii="Tahoma" w:eastAsia="Times New Roman" w:hAnsi="Tahoma"/>
          <w:bCs/>
          <w:sz w:val="16"/>
          <w:szCs w:val="16"/>
          <w:lang w:val="es-ES_tradnl" w:eastAsia="es-ES"/>
        </w:rPr>
        <w:footnoteReference w:id="22"/>
      </w:r>
      <w:r>
        <w:rPr>
          <w:rFonts w:ascii="Tahoma" w:eastAsia="Times New Roman" w:hAnsi="Tahoma" w:cs="Tahoma"/>
          <w:bCs/>
          <w:sz w:val="16"/>
          <w:szCs w:val="16"/>
          <w:lang w:val="es-ES_tradnl" w:eastAsia="es-ES"/>
        </w:rPr>
        <w:t>.</w:t>
      </w:r>
    </w:p>
    <w:p w:rsidR="00E36FEA" w:rsidRDefault="00E36FEA" w:rsidP="00E36FEA">
      <w:pPr>
        <w:pStyle w:val="Prrafodelista"/>
        <w:rPr>
          <w:rFonts w:ascii="Tahoma" w:hAnsi="Tahoma" w:cs="Tahoma"/>
          <w:bCs/>
          <w:i/>
          <w:sz w:val="16"/>
          <w:szCs w:val="16"/>
          <w:lang w:val="es-ES_tradnl"/>
        </w:rPr>
      </w:pPr>
    </w:p>
    <w:p w:rsidR="00E92D79" w:rsidRPr="0022406A" w:rsidRDefault="007D2789" w:rsidP="00B24524">
      <w:pPr>
        <w:widowControl w:val="0"/>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bCs/>
          <w:sz w:val="16"/>
          <w:szCs w:val="16"/>
          <w:lang w:val="es-ES_tradnl" w:eastAsia="es-ES"/>
        </w:rPr>
      </w:pPr>
      <w:r>
        <w:rPr>
          <w:rFonts w:ascii="Tahoma" w:eastAsia="Times New Roman" w:hAnsi="Tahoma" w:cs="Tahoma"/>
          <w:bCs/>
          <w:sz w:val="16"/>
          <w:szCs w:val="16"/>
          <w:lang w:val="es-ES_tradnl" w:eastAsia="es-ES"/>
        </w:rPr>
        <w:t xml:space="preserve">Mediante oficio del 4 de mayo de 2018, recibido en este despacho el 9 de mayo de 2018 el Jefe de Medicina </w:t>
      </w:r>
      <w:r w:rsidR="00DB6775">
        <w:rPr>
          <w:rFonts w:ascii="Tahoma" w:eastAsia="Times New Roman" w:hAnsi="Tahoma" w:cs="Tahoma"/>
          <w:bCs/>
          <w:sz w:val="16"/>
          <w:szCs w:val="16"/>
          <w:lang w:val="es-ES_tradnl" w:eastAsia="es-ES"/>
        </w:rPr>
        <w:t>Laboral</w:t>
      </w:r>
      <w:r>
        <w:rPr>
          <w:rFonts w:ascii="Tahoma" w:eastAsia="Times New Roman" w:hAnsi="Tahoma" w:cs="Tahoma"/>
          <w:bCs/>
          <w:sz w:val="16"/>
          <w:szCs w:val="16"/>
          <w:lang w:val="es-ES_tradnl" w:eastAsia="es-ES"/>
        </w:rPr>
        <w:t xml:space="preserve"> de la Armada Nacional señaló </w:t>
      </w:r>
      <w:r w:rsidRPr="0022406A">
        <w:rPr>
          <w:rFonts w:ascii="Times New Roman" w:eastAsia="Times New Roman" w:hAnsi="Times New Roman"/>
          <w:bCs/>
          <w:sz w:val="16"/>
          <w:szCs w:val="16"/>
          <w:lang w:val="es-ES_tradnl" w:eastAsia="es-ES"/>
        </w:rPr>
        <w:t>“</w:t>
      </w:r>
      <w:r w:rsidR="0022406A" w:rsidRPr="0022406A">
        <w:rPr>
          <w:rFonts w:ascii="Times New Roman" w:eastAsia="Times New Roman" w:hAnsi="Times New Roman"/>
          <w:bCs/>
          <w:sz w:val="16"/>
          <w:szCs w:val="16"/>
          <w:lang w:val="es-ES_tradnl" w:eastAsia="es-ES"/>
        </w:rPr>
        <w:t>…</w:t>
      </w:r>
      <w:r w:rsidR="00E92D79" w:rsidRPr="0022406A">
        <w:rPr>
          <w:rFonts w:ascii="Times New Roman" w:eastAsia="Times New Roman" w:hAnsi="Times New Roman"/>
          <w:bCs/>
          <w:sz w:val="16"/>
          <w:szCs w:val="16"/>
          <w:lang w:val="es-ES_tradnl" w:eastAsia="es-ES"/>
        </w:rPr>
        <w:t xml:space="preserve"> el señor OLIVERO se </w:t>
      </w:r>
      <w:r w:rsidR="00DB6775" w:rsidRPr="0022406A">
        <w:rPr>
          <w:rFonts w:ascii="Times New Roman" w:eastAsia="Times New Roman" w:hAnsi="Times New Roman"/>
          <w:bCs/>
          <w:sz w:val="16"/>
          <w:szCs w:val="16"/>
          <w:lang w:val="es-ES_tradnl" w:eastAsia="es-ES"/>
        </w:rPr>
        <w:t>encuentra</w:t>
      </w:r>
      <w:r w:rsidR="00E92D79" w:rsidRPr="0022406A">
        <w:rPr>
          <w:rFonts w:ascii="Times New Roman" w:eastAsia="Times New Roman" w:hAnsi="Times New Roman"/>
          <w:bCs/>
          <w:sz w:val="16"/>
          <w:szCs w:val="16"/>
          <w:lang w:val="es-ES_tradnl" w:eastAsia="es-ES"/>
        </w:rPr>
        <w:t xml:space="preserve"> en proceso medico </w:t>
      </w:r>
      <w:r w:rsidR="00DB6775" w:rsidRPr="0022406A">
        <w:rPr>
          <w:rFonts w:ascii="Times New Roman" w:eastAsia="Times New Roman" w:hAnsi="Times New Roman"/>
          <w:bCs/>
          <w:sz w:val="16"/>
          <w:szCs w:val="16"/>
          <w:lang w:val="es-ES_tradnl" w:eastAsia="es-ES"/>
        </w:rPr>
        <w:t>laboral</w:t>
      </w:r>
      <w:r w:rsidR="00E92D79" w:rsidRPr="0022406A">
        <w:rPr>
          <w:rFonts w:ascii="Times New Roman" w:eastAsia="Times New Roman" w:hAnsi="Times New Roman"/>
          <w:bCs/>
          <w:sz w:val="16"/>
          <w:szCs w:val="16"/>
          <w:lang w:val="es-ES_tradnl" w:eastAsia="es-ES"/>
        </w:rPr>
        <w:t xml:space="preserve"> de licenciamiento y</w:t>
      </w:r>
      <w:r w:rsidR="00DB6775" w:rsidRPr="0022406A">
        <w:rPr>
          <w:rFonts w:ascii="Times New Roman" w:eastAsia="Times New Roman" w:hAnsi="Times New Roman"/>
          <w:bCs/>
          <w:sz w:val="16"/>
          <w:szCs w:val="16"/>
          <w:lang w:val="es-ES_tradnl" w:eastAsia="es-ES"/>
        </w:rPr>
        <w:t xml:space="preserve"> </w:t>
      </w:r>
      <w:r w:rsidR="00E92D79" w:rsidRPr="0022406A">
        <w:rPr>
          <w:rFonts w:ascii="Times New Roman" w:eastAsia="Times New Roman" w:hAnsi="Times New Roman"/>
          <w:bCs/>
          <w:sz w:val="16"/>
          <w:szCs w:val="16"/>
          <w:lang w:val="es-ES_tradnl" w:eastAsia="es-ES"/>
        </w:rPr>
        <w:t>se encuentra aplazado por las especialidades de:</w:t>
      </w:r>
    </w:p>
    <w:p w:rsidR="00E92D79" w:rsidRPr="0022406A" w:rsidRDefault="00E92D79" w:rsidP="00E92D79">
      <w:pPr>
        <w:pStyle w:val="Prrafodelista"/>
        <w:rPr>
          <w:rFonts w:ascii="Times New Roman" w:hAnsi="Times New Roman" w:cs="Times New Roman"/>
          <w:bCs/>
          <w:sz w:val="16"/>
          <w:szCs w:val="16"/>
          <w:lang w:val="es-ES_tradnl"/>
        </w:rPr>
      </w:pPr>
    </w:p>
    <w:tbl>
      <w:tblPr>
        <w:tblStyle w:val="Tablaconcuadrcula"/>
        <w:tblW w:w="0" w:type="auto"/>
        <w:tblLook w:val="04A0" w:firstRow="1" w:lastRow="0" w:firstColumn="1" w:lastColumn="0" w:noHBand="0" w:noVBand="1"/>
      </w:tblPr>
      <w:tblGrid>
        <w:gridCol w:w="4489"/>
        <w:gridCol w:w="4489"/>
      </w:tblGrid>
      <w:tr w:rsidR="00E92D79" w:rsidRPr="0022406A" w:rsidTr="00E92D79">
        <w:tc>
          <w:tcPr>
            <w:tcW w:w="4489" w:type="dxa"/>
          </w:tcPr>
          <w:p w:rsidR="00E92D79" w:rsidRPr="0022406A" w:rsidRDefault="00E92D79" w:rsidP="00E92D79">
            <w:pPr>
              <w:widowControl w:val="0"/>
              <w:tabs>
                <w:tab w:val="left" w:pos="426"/>
              </w:tabs>
              <w:autoSpaceDE w:val="0"/>
              <w:autoSpaceDN w:val="0"/>
              <w:adjustRightInd w:val="0"/>
              <w:contextualSpacing/>
              <w:jc w:val="center"/>
              <w:rPr>
                <w:rFonts w:ascii="Times New Roman" w:eastAsia="Times New Roman" w:hAnsi="Times New Roman"/>
                <w:b/>
                <w:bCs/>
                <w:sz w:val="16"/>
                <w:szCs w:val="16"/>
                <w:lang w:val="es-ES_tradnl" w:eastAsia="es-ES"/>
              </w:rPr>
            </w:pPr>
            <w:r w:rsidRPr="0022406A">
              <w:rPr>
                <w:rFonts w:ascii="Times New Roman" w:eastAsia="Times New Roman" w:hAnsi="Times New Roman"/>
                <w:b/>
                <w:bCs/>
                <w:sz w:val="16"/>
                <w:szCs w:val="16"/>
                <w:lang w:val="es-ES_tradnl" w:eastAsia="es-ES"/>
              </w:rPr>
              <w:t>Nombre Especialidad</w:t>
            </w:r>
          </w:p>
        </w:tc>
        <w:tc>
          <w:tcPr>
            <w:tcW w:w="4489" w:type="dxa"/>
          </w:tcPr>
          <w:p w:rsidR="00E92D79" w:rsidRPr="0022406A" w:rsidRDefault="00E92D79" w:rsidP="00E92D79">
            <w:pPr>
              <w:widowControl w:val="0"/>
              <w:tabs>
                <w:tab w:val="left" w:pos="426"/>
              </w:tabs>
              <w:autoSpaceDE w:val="0"/>
              <w:autoSpaceDN w:val="0"/>
              <w:adjustRightInd w:val="0"/>
              <w:contextualSpacing/>
              <w:jc w:val="center"/>
              <w:rPr>
                <w:rFonts w:ascii="Times New Roman" w:eastAsia="Times New Roman" w:hAnsi="Times New Roman"/>
                <w:b/>
                <w:bCs/>
                <w:sz w:val="16"/>
                <w:szCs w:val="16"/>
                <w:lang w:val="es-ES_tradnl" w:eastAsia="es-ES"/>
              </w:rPr>
            </w:pPr>
            <w:proofErr w:type="spellStart"/>
            <w:r w:rsidRPr="0022406A">
              <w:rPr>
                <w:rFonts w:ascii="Times New Roman" w:eastAsia="Times New Roman" w:hAnsi="Times New Roman"/>
                <w:b/>
                <w:bCs/>
                <w:sz w:val="16"/>
                <w:szCs w:val="16"/>
                <w:lang w:val="es-ES_tradnl" w:eastAsia="es-ES"/>
              </w:rPr>
              <w:t>Dx</w:t>
            </w:r>
            <w:proofErr w:type="spellEnd"/>
            <w:r w:rsidRPr="0022406A">
              <w:rPr>
                <w:rFonts w:ascii="Times New Roman" w:eastAsia="Times New Roman" w:hAnsi="Times New Roman"/>
                <w:b/>
                <w:bCs/>
                <w:sz w:val="16"/>
                <w:szCs w:val="16"/>
                <w:lang w:val="es-ES_tradnl" w:eastAsia="es-ES"/>
              </w:rPr>
              <w:t>. Descripción Orden</w:t>
            </w:r>
          </w:p>
        </w:tc>
      </w:tr>
      <w:tr w:rsidR="00E92D79" w:rsidRPr="0022406A" w:rsidTr="00E92D79">
        <w:tc>
          <w:tcPr>
            <w:tcW w:w="4489" w:type="dxa"/>
          </w:tcPr>
          <w:p w:rsidR="00E92D79" w:rsidRPr="0022406A" w:rsidRDefault="00E92D79" w:rsidP="00E92D79">
            <w:pPr>
              <w:widowControl w:val="0"/>
              <w:tabs>
                <w:tab w:val="left" w:pos="426"/>
              </w:tabs>
              <w:autoSpaceDE w:val="0"/>
              <w:autoSpaceDN w:val="0"/>
              <w:adjustRightInd w:val="0"/>
              <w:contextualSpacing/>
              <w:jc w:val="both"/>
              <w:rPr>
                <w:rFonts w:ascii="Times New Roman" w:eastAsia="Times New Roman" w:hAnsi="Times New Roman"/>
                <w:bCs/>
                <w:sz w:val="16"/>
                <w:szCs w:val="16"/>
                <w:lang w:val="es-ES_tradnl" w:eastAsia="es-ES"/>
              </w:rPr>
            </w:pPr>
            <w:r w:rsidRPr="0022406A">
              <w:rPr>
                <w:rFonts w:ascii="Times New Roman" w:eastAsia="Times New Roman" w:hAnsi="Times New Roman"/>
                <w:bCs/>
                <w:sz w:val="16"/>
                <w:szCs w:val="16"/>
                <w:lang w:val="es-ES_tradnl" w:eastAsia="es-ES"/>
              </w:rPr>
              <w:t>UROLOGIA</w:t>
            </w:r>
          </w:p>
        </w:tc>
        <w:tc>
          <w:tcPr>
            <w:tcW w:w="4489" w:type="dxa"/>
          </w:tcPr>
          <w:p w:rsidR="00E92D79" w:rsidRPr="0022406A" w:rsidRDefault="00E92D79" w:rsidP="00E92D79">
            <w:pPr>
              <w:widowControl w:val="0"/>
              <w:tabs>
                <w:tab w:val="left" w:pos="426"/>
              </w:tabs>
              <w:autoSpaceDE w:val="0"/>
              <w:autoSpaceDN w:val="0"/>
              <w:adjustRightInd w:val="0"/>
              <w:contextualSpacing/>
              <w:jc w:val="both"/>
              <w:rPr>
                <w:rFonts w:ascii="Times New Roman" w:eastAsia="Times New Roman" w:hAnsi="Times New Roman"/>
                <w:bCs/>
                <w:sz w:val="16"/>
                <w:szCs w:val="16"/>
                <w:lang w:val="es-ES_tradnl" w:eastAsia="es-ES"/>
              </w:rPr>
            </w:pPr>
            <w:r w:rsidRPr="0022406A">
              <w:rPr>
                <w:rFonts w:ascii="Times New Roman" w:eastAsia="Times New Roman" w:hAnsi="Times New Roman"/>
                <w:bCs/>
                <w:sz w:val="16"/>
                <w:szCs w:val="16"/>
                <w:lang w:val="es-ES_tradnl" w:eastAsia="es-ES"/>
              </w:rPr>
              <w:t>VARICOCELE IZQ</w:t>
            </w:r>
          </w:p>
        </w:tc>
      </w:tr>
      <w:tr w:rsidR="00E92D79" w:rsidRPr="0022406A" w:rsidTr="00E92D79">
        <w:tc>
          <w:tcPr>
            <w:tcW w:w="4489" w:type="dxa"/>
          </w:tcPr>
          <w:p w:rsidR="00E92D79" w:rsidRPr="0022406A" w:rsidRDefault="00E92D79" w:rsidP="00E92D79">
            <w:pPr>
              <w:widowControl w:val="0"/>
              <w:tabs>
                <w:tab w:val="left" w:pos="426"/>
              </w:tabs>
              <w:autoSpaceDE w:val="0"/>
              <w:autoSpaceDN w:val="0"/>
              <w:adjustRightInd w:val="0"/>
              <w:contextualSpacing/>
              <w:jc w:val="both"/>
              <w:rPr>
                <w:rFonts w:ascii="Times New Roman" w:eastAsia="Times New Roman" w:hAnsi="Times New Roman"/>
                <w:bCs/>
                <w:sz w:val="16"/>
                <w:szCs w:val="16"/>
                <w:lang w:val="es-ES_tradnl" w:eastAsia="es-ES"/>
              </w:rPr>
            </w:pPr>
            <w:r w:rsidRPr="0022406A">
              <w:rPr>
                <w:rFonts w:ascii="Times New Roman" w:eastAsia="Times New Roman" w:hAnsi="Times New Roman"/>
                <w:bCs/>
                <w:sz w:val="16"/>
                <w:szCs w:val="16"/>
                <w:lang w:val="es-ES_tradnl" w:eastAsia="es-ES"/>
              </w:rPr>
              <w:t>ORTOPEDIA Y TRAUMATOLOGIA</w:t>
            </w:r>
          </w:p>
        </w:tc>
        <w:tc>
          <w:tcPr>
            <w:tcW w:w="4489" w:type="dxa"/>
          </w:tcPr>
          <w:p w:rsidR="00E92D79" w:rsidRPr="0022406A" w:rsidRDefault="00E92D79" w:rsidP="00E92D79">
            <w:pPr>
              <w:widowControl w:val="0"/>
              <w:tabs>
                <w:tab w:val="left" w:pos="426"/>
              </w:tabs>
              <w:autoSpaceDE w:val="0"/>
              <w:autoSpaceDN w:val="0"/>
              <w:adjustRightInd w:val="0"/>
              <w:contextualSpacing/>
              <w:jc w:val="both"/>
              <w:rPr>
                <w:rFonts w:ascii="Times New Roman" w:eastAsia="Times New Roman" w:hAnsi="Times New Roman"/>
                <w:bCs/>
                <w:sz w:val="16"/>
                <w:szCs w:val="16"/>
                <w:lang w:val="es-ES_tradnl" w:eastAsia="es-ES"/>
              </w:rPr>
            </w:pPr>
            <w:r w:rsidRPr="0022406A">
              <w:rPr>
                <w:rFonts w:ascii="Times New Roman" w:eastAsia="Times New Roman" w:hAnsi="Times New Roman"/>
                <w:bCs/>
                <w:sz w:val="16"/>
                <w:szCs w:val="16"/>
                <w:lang w:val="es-ES_tradnl" w:eastAsia="es-ES"/>
              </w:rPr>
              <w:t>LUXACION HOMBRO IZQUIERDO</w:t>
            </w:r>
          </w:p>
        </w:tc>
      </w:tr>
    </w:tbl>
    <w:p w:rsidR="00E92D79" w:rsidRPr="0022406A" w:rsidRDefault="00E92D79" w:rsidP="00E92D79">
      <w:pPr>
        <w:widowControl w:val="0"/>
        <w:tabs>
          <w:tab w:val="left" w:pos="426"/>
        </w:tabs>
        <w:autoSpaceDE w:val="0"/>
        <w:autoSpaceDN w:val="0"/>
        <w:adjustRightInd w:val="0"/>
        <w:spacing w:after="0" w:line="240" w:lineRule="auto"/>
        <w:contextualSpacing/>
        <w:jc w:val="both"/>
        <w:rPr>
          <w:rFonts w:ascii="Times New Roman" w:eastAsia="Times New Roman" w:hAnsi="Times New Roman"/>
          <w:bCs/>
          <w:sz w:val="16"/>
          <w:szCs w:val="16"/>
          <w:lang w:val="es-ES_tradnl" w:eastAsia="es-ES"/>
        </w:rPr>
      </w:pPr>
    </w:p>
    <w:p w:rsidR="00E92D79" w:rsidRPr="0022406A" w:rsidRDefault="00E92D79" w:rsidP="00E92D79">
      <w:pPr>
        <w:widowControl w:val="0"/>
        <w:tabs>
          <w:tab w:val="left" w:pos="426"/>
        </w:tabs>
        <w:autoSpaceDE w:val="0"/>
        <w:autoSpaceDN w:val="0"/>
        <w:adjustRightInd w:val="0"/>
        <w:spacing w:after="0" w:line="240" w:lineRule="auto"/>
        <w:contextualSpacing/>
        <w:jc w:val="both"/>
        <w:rPr>
          <w:rFonts w:ascii="Times New Roman" w:eastAsia="Times New Roman" w:hAnsi="Times New Roman"/>
          <w:bCs/>
          <w:sz w:val="16"/>
          <w:szCs w:val="16"/>
          <w:lang w:val="es-ES_tradnl" w:eastAsia="es-ES"/>
        </w:rPr>
      </w:pPr>
    </w:p>
    <w:p w:rsidR="00E92D79" w:rsidRPr="00DB6775" w:rsidRDefault="00E92D79" w:rsidP="00E92D79">
      <w:pPr>
        <w:widowControl w:val="0"/>
        <w:tabs>
          <w:tab w:val="left" w:pos="426"/>
        </w:tabs>
        <w:autoSpaceDE w:val="0"/>
        <w:autoSpaceDN w:val="0"/>
        <w:adjustRightInd w:val="0"/>
        <w:spacing w:after="0" w:line="240" w:lineRule="auto"/>
        <w:contextualSpacing/>
        <w:jc w:val="both"/>
        <w:rPr>
          <w:rFonts w:ascii="Tahoma" w:eastAsia="Times New Roman" w:hAnsi="Tahoma" w:cs="Tahoma"/>
          <w:bCs/>
          <w:i/>
          <w:sz w:val="16"/>
          <w:szCs w:val="16"/>
          <w:lang w:val="es-ES_tradnl" w:eastAsia="es-ES"/>
        </w:rPr>
      </w:pPr>
      <w:r w:rsidRPr="0022406A">
        <w:rPr>
          <w:rFonts w:ascii="Times New Roman" w:eastAsia="Times New Roman" w:hAnsi="Times New Roman"/>
          <w:bCs/>
          <w:sz w:val="16"/>
          <w:szCs w:val="16"/>
          <w:lang w:val="es-ES_tradnl" w:eastAsia="es-ES"/>
        </w:rPr>
        <w:t xml:space="preserve">En vista de lo anterior, nos encontramos imposibilitados para hacer envío del acta de la Junta Medica Laboral toda vez que la misma no existe en la vida jurídica, encontrándonos también en una imposibilidad jurídica y fáctica de realizarle Junta Medica Laboral y su correspondiente acta </w:t>
      </w:r>
      <w:r w:rsidRPr="0022406A">
        <w:rPr>
          <w:rFonts w:ascii="Times New Roman" w:eastAsia="Times New Roman" w:hAnsi="Times New Roman"/>
          <w:b/>
          <w:bCs/>
          <w:sz w:val="16"/>
          <w:szCs w:val="16"/>
          <w:u w:val="single"/>
          <w:lang w:val="es-ES_tradnl" w:eastAsia="es-ES"/>
        </w:rPr>
        <w:t>puesto que no se realizó los conceptos médicos definitivos ordenados</w:t>
      </w:r>
      <w:r w:rsidRPr="0022406A">
        <w:rPr>
          <w:rFonts w:ascii="Times New Roman" w:eastAsia="Times New Roman" w:hAnsi="Times New Roman"/>
          <w:bCs/>
          <w:sz w:val="16"/>
          <w:szCs w:val="16"/>
          <w:lang w:val="es-ES_tradnl" w:eastAsia="es-ES"/>
        </w:rPr>
        <w:t xml:space="preserve">, los cuales son determinantes para realizar la calificación estipulada en el Decreto 1796 del año 2000 con los soportes contemplados en el </w:t>
      </w:r>
      <w:r w:rsidR="007F701D" w:rsidRPr="0022406A">
        <w:rPr>
          <w:rFonts w:ascii="Times New Roman" w:eastAsia="Times New Roman" w:hAnsi="Times New Roman"/>
          <w:bCs/>
          <w:sz w:val="16"/>
          <w:szCs w:val="16"/>
          <w:lang w:val="es-ES_tradnl" w:eastAsia="es-ES"/>
        </w:rPr>
        <w:t>artículo</w:t>
      </w:r>
      <w:r w:rsidRPr="0022406A">
        <w:rPr>
          <w:rFonts w:ascii="Times New Roman" w:eastAsia="Times New Roman" w:hAnsi="Times New Roman"/>
          <w:bCs/>
          <w:sz w:val="16"/>
          <w:szCs w:val="16"/>
          <w:lang w:val="es-ES_tradnl" w:eastAsia="es-ES"/>
        </w:rPr>
        <w:t xml:space="preserve"> 16 de la citada norma, </w:t>
      </w:r>
      <w:r w:rsidRPr="0022406A">
        <w:rPr>
          <w:rFonts w:ascii="Times New Roman" w:eastAsia="Times New Roman" w:hAnsi="Times New Roman"/>
          <w:b/>
          <w:bCs/>
          <w:sz w:val="16"/>
          <w:szCs w:val="16"/>
          <w:u w:val="single"/>
          <w:lang w:val="es-ES_tradnl" w:eastAsia="es-ES"/>
        </w:rPr>
        <w:t>recordando que este es un proceso dinámico que requiere de la voluntad y de acciones por parte del interesado, lo cual como se puede evidenciar no se ha realizado</w:t>
      </w:r>
      <w:r w:rsidRPr="0022406A">
        <w:rPr>
          <w:rFonts w:ascii="Times New Roman" w:eastAsia="Times New Roman" w:hAnsi="Times New Roman"/>
          <w:bCs/>
          <w:sz w:val="16"/>
          <w:szCs w:val="16"/>
          <w:lang w:val="es-ES_tradnl" w:eastAsia="es-ES"/>
        </w:rPr>
        <w:t xml:space="preserve">, sin que lo anterior sea una negativa por parte de esta </w:t>
      </w:r>
      <w:r w:rsidR="007F701D" w:rsidRPr="0022406A">
        <w:rPr>
          <w:rFonts w:ascii="Times New Roman" w:eastAsia="Times New Roman" w:hAnsi="Times New Roman"/>
          <w:bCs/>
          <w:sz w:val="16"/>
          <w:szCs w:val="16"/>
          <w:lang w:val="es-ES_tradnl" w:eastAsia="es-ES"/>
        </w:rPr>
        <w:t>Dirección</w:t>
      </w:r>
      <w:r w:rsidRPr="0022406A">
        <w:rPr>
          <w:rFonts w:ascii="Times New Roman" w:eastAsia="Times New Roman" w:hAnsi="Times New Roman"/>
          <w:bCs/>
          <w:sz w:val="16"/>
          <w:szCs w:val="16"/>
          <w:lang w:val="es-ES_tradnl" w:eastAsia="es-ES"/>
        </w:rPr>
        <w:t xml:space="preserve"> a la realización de la Junta Medica Laboral, por lo que respetuosamente </w:t>
      </w:r>
      <w:r w:rsidR="007F701D" w:rsidRPr="0022406A">
        <w:rPr>
          <w:rFonts w:ascii="Times New Roman" w:eastAsia="Times New Roman" w:hAnsi="Times New Roman"/>
          <w:b/>
          <w:bCs/>
          <w:sz w:val="16"/>
          <w:szCs w:val="16"/>
          <w:u w:val="single"/>
          <w:lang w:val="es-ES_tradnl" w:eastAsia="es-ES"/>
        </w:rPr>
        <w:t>se le solicita al despacho se tome en cuenta que el señor LEMIS ENRIQUE OLIVEROS no ha realizado las gestiones pertinentes para agilizar su proceso medico laboral</w:t>
      </w:r>
      <w:r w:rsidR="007F701D" w:rsidRPr="0022406A">
        <w:rPr>
          <w:rFonts w:ascii="Times New Roman" w:eastAsia="Times New Roman" w:hAnsi="Times New Roman"/>
          <w:bCs/>
          <w:sz w:val="16"/>
          <w:szCs w:val="16"/>
          <w:lang w:val="es-ES_tradnl" w:eastAsia="es-ES"/>
        </w:rPr>
        <w:t xml:space="preserve">, a pesar que esta Dirección ha realizado las gestiones </w:t>
      </w:r>
      <w:r w:rsidR="007F701D" w:rsidRPr="0022406A">
        <w:rPr>
          <w:rFonts w:ascii="Times New Roman" w:eastAsia="Times New Roman" w:hAnsi="Times New Roman"/>
          <w:bCs/>
          <w:sz w:val="16"/>
          <w:szCs w:val="16"/>
          <w:lang w:val="es-ES_tradnl" w:eastAsia="es-ES"/>
        </w:rPr>
        <w:lastRenderedPageBreak/>
        <w:t xml:space="preserve">correspondientes para garantizarle su proceso en aras de </w:t>
      </w:r>
      <w:r w:rsidR="009D0EDC" w:rsidRPr="0022406A">
        <w:rPr>
          <w:rFonts w:ascii="Times New Roman" w:eastAsia="Times New Roman" w:hAnsi="Times New Roman"/>
          <w:bCs/>
          <w:sz w:val="16"/>
          <w:szCs w:val="16"/>
          <w:lang w:val="es-ES_tradnl" w:eastAsia="es-ES"/>
        </w:rPr>
        <w:t>d</w:t>
      </w:r>
      <w:r w:rsidR="007F701D" w:rsidRPr="0022406A">
        <w:rPr>
          <w:rFonts w:ascii="Times New Roman" w:eastAsia="Times New Roman" w:hAnsi="Times New Roman"/>
          <w:bCs/>
          <w:sz w:val="16"/>
          <w:szCs w:val="16"/>
          <w:lang w:val="es-ES_tradnl" w:eastAsia="es-ES"/>
        </w:rPr>
        <w:t xml:space="preserve">arle agilidad y buen </w:t>
      </w:r>
      <w:r w:rsidR="009D0EDC" w:rsidRPr="0022406A">
        <w:rPr>
          <w:rFonts w:ascii="Times New Roman" w:eastAsia="Times New Roman" w:hAnsi="Times New Roman"/>
          <w:bCs/>
          <w:sz w:val="16"/>
          <w:szCs w:val="16"/>
          <w:lang w:val="es-ES_tradnl" w:eastAsia="es-ES"/>
        </w:rPr>
        <w:t>término</w:t>
      </w:r>
      <w:r w:rsidR="007F701D" w:rsidRPr="0022406A">
        <w:rPr>
          <w:rFonts w:ascii="Times New Roman" w:eastAsia="Times New Roman" w:hAnsi="Times New Roman"/>
          <w:bCs/>
          <w:sz w:val="16"/>
          <w:szCs w:val="16"/>
          <w:lang w:val="es-ES_tradnl" w:eastAsia="es-ES"/>
        </w:rPr>
        <w:t xml:space="preserve"> al proceso </w:t>
      </w:r>
      <w:r w:rsidR="009D0EDC" w:rsidRPr="0022406A">
        <w:rPr>
          <w:rFonts w:ascii="Times New Roman" w:eastAsia="Times New Roman" w:hAnsi="Times New Roman"/>
          <w:bCs/>
          <w:sz w:val="16"/>
          <w:szCs w:val="16"/>
          <w:lang w:val="es-ES_tradnl" w:eastAsia="es-ES"/>
        </w:rPr>
        <w:t>médico</w:t>
      </w:r>
      <w:r w:rsidR="007F701D" w:rsidRPr="0022406A">
        <w:rPr>
          <w:rFonts w:ascii="Times New Roman" w:eastAsia="Times New Roman" w:hAnsi="Times New Roman"/>
          <w:bCs/>
          <w:sz w:val="16"/>
          <w:szCs w:val="16"/>
          <w:lang w:val="es-ES_tradnl" w:eastAsia="es-ES"/>
        </w:rPr>
        <w:t xml:space="preserve"> </w:t>
      </w:r>
      <w:r w:rsidR="009D0EDC" w:rsidRPr="0022406A">
        <w:rPr>
          <w:rFonts w:ascii="Times New Roman" w:eastAsia="Times New Roman" w:hAnsi="Times New Roman"/>
          <w:bCs/>
          <w:sz w:val="16"/>
          <w:szCs w:val="16"/>
          <w:lang w:val="es-ES_tradnl" w:eastAsia="es-ES"/>
        </w:rPr>
        <w:t>laboral</w:t>
      </w:r>
      <w:r w:rsidR="007F701D" w:rsidRPr="0022406A">
        <w:rPr>
          <w:rFonts w:ascii="Times New Roman" w:eastAsia="Times New Roman" w:hAnsi="Times New Roman"/>
          <w:bCs/>
          <w:sz w:val="16"/>
          <w:szCs w:val="16"/>
          <w:lang w:val="es-ES_tradnl" w:eastAsia="es-ES"/>
        </w:rPr>
        <w:t xml:space="preserve"> por retiro del demandante; </w:t>
      </w:r>
      <w:r w:rsidR="009D0EDC" w:rsidRPr="0022406A">
        <w:rPr>
          <w:rFonts w:ascii="Times New Roman" w:eastAsia="Times New Roman" w:hAnsi="Times New Roman"/>
          <w:bCs/>
          <w:sz w:val="16"/>
          <w:szCs w:val="16"/>
          <w:lang w:val="es-ES_tradnl" w:eastAsia="es-ES"/>
        </w:rPr>
        <w:t>así</w:t>
      </w:r>
      <w:r w:rsidR="007F701D" w:rsidRPr="0022406A">
        <w:rPr>
          <w:rFonts w:ascii="Times New Roman" w:eastAsia="Times New Roman" w:hAnsi="Times New Roman"/>
          <w:bCs/>
          <w:sz w:val="16"/>
          <w:szCs w:val="16"/>
          <w:lang w:val="es-ES_tradnl" w:eastAsia="es-ES"/>
        </w:rPr>
        <w:t xml:space="preserve"> mismo </w:t>
      </w:r>
      <w:r w:rsidR="007F701D" w:rsidRPr="0022406A">
        <w:rPr>
          <w:rFonts w:ascii="Times New Roman" w:eastAsia="Times New Roman" w:hAnsi="Times New Roman"/>
          <w:b/>
          <w:bCs/>
          <w:sz w:val="16"/>
          <w:szCs w:val="16"/>
          <w:u w:val="single"/>
          <w:lang w:val="es-ES_tradnl" w:eastAsia="es-ES"/>
        </w:rPr>
        <w:t xml:space="preserve">se le solicita que conmine al </w:t>
      </w:r>
      <w:r w:rsidR="009D0EDC" w:rsidRPr="0022406A">
        <w:rPr>
          <w:rFonts w:ascii="Times New Roman" w:eastAsia="Times New Roman" w:hAnsi="Times New Roman"/>
          <w:b/>
          <w:bCs/>
          <w:sz w:val="16"/>
          <w:szCs w:val="16"/>
          <w:u w:val="single"/>
          <w:lang w:val="es-ES_tradnl" w:eastAsia="es-ES"/>
        </w:rPr>
        <w:t>demandante</w:t>
      </w:r>
      <w:r w:rsidR="007F701D" w:rsidRPr="0022406A">
        <w:rPr>
          <w:rFonts w:ascii="Times New Roman" w:eastAsia="Times New Roman" w:hAnsi="Times New Roman"/>
          <w:b/>
          <w:bCs/>
          <w:sz w:val="16"/>
          <w:szCs w:val="16"/>
          <w:u w:val="single"/>
          <w:lang w:val="es-ES_tradnl" w:eastAsia="es-ES"/>
        </w:rPr>
        <w:t xml:space="preserve"> para que acuda al Establecimiento de Sanidad Militar más cercano a su domicilio y gestione las citas concernientes </w:t>
      </w:r>
      <w:r w:rsidR="009D0EDC" w:rsidRPr="0022406A">
        <w:rPr>
          <w:rFonts w:ascii="Times New Roman" w:eastAsia="Times New Roman" w:hAnsi="Times New Roman"/>
          <w:b/>
          <w:bCs/>
          <w:sz w:val="16"/>
          <w:szCs w:val="16"/>
          <w:u w:val="single"/>
          <w:lang w:val="es-ES_tradnl" w:eastAsia="es-ES"/>
        </w:rPr>
        <w:t>para</w:t>
      </w:r>
      <w:r w:rsidR="007F701D" w:rsidRPr="0022406A">
        <w:rPr>
          <w:rFonts w:ascii="Times New Roman" w:eastAsia="Times New Roman" w:hAnsi="Times New Roman"/>
          <w:b/>
          <w:bCs/>
          <w:sz w:val="16"/>
          <w:szCs w:val="16"/>
          <w:u w:val="single"/>
          <w:lang w:val="es-ES_tradnl" w:eastAsia="es-ES"/>
        </w:rPr>
        <w:t xml:space="preserve"> la obtención del concepto definitivo por las especialidades referidas anteriormente</w:t>
      </w:r>
      <w:r w:rsidR="007F701D" w:rsidRPr="0022406A">
        <w:rPr>
          <w:rFonts w:ascii="Times New Roman" w:eastAsia="Times New Roman" w:hAnsi="Times New Roman"/>
          <w:bCs/>
          <w:sz w:val="16"/>
          <w:szCs w:val="16"/>
          <w:lang w:val="es-ES_tradnl" w:eastAsia="es-ES"/>
        </w:rPr>
        <w:t xml:space="preserve">; para que una vez sea recepcionados </w:t>
      </w:r>
      <w:r w:rsidR="009D0EDC" w:rsidRPr="0022406A">
        <w:rPr>
          <w:rFonts w:ascii="Times New Roman" w:eastAsia="Times New Roman" w:hAnsi="Times New Roman"/>
          <w:bCs/>
          <w:sz w:val="16"/>
          <w:szCs w:val="16"/>
          <w:lang w:val="es-ES_tradnl" w:eastAsia="es-ES"/>
        </w:rPr>
        <w:t>por</w:t>
      </w:r>
      <w:r w:rsidR="007F701D" w:rsidRPr="0022406A">
        <w:rPr>
          <w:rFonts w:ascii="Times New Roman" w:eastAsia="Times New Roman" w:hAnsi="Times New Roman"/>
          <w:bCs/>
          <w:sz w:val="16"/>
          <w:szCs w:val="16"/>
          <w:lang w:val="es-ES_tradnl" w:eastAsia="es-ES"/>
        </w:rPr>
        <w:t xml:space="preserve"> esta </w:t>
      </w:r>
      <w:r w:rsidR="009D0EDC" w:rsidRPr="0022406A">
        <w:rPr>
          <w:rFonts w:ascii="Times New Roman" w:eastAsia="Times New Roman" w:hAnsi="Times New Roman"/>
          <w:bCs/>
          <w:sz w:val="16"/>
          <w:szCs w:val="16"/>
          <w:lang w:val="es-ES_tradnl" w:eastAsia="es-ES"/>
        </w:rPr>
        <w:t>Dirección</w:t>
      </w:r>
      <w:r w:rsidR="007F701D" w:rsidRPr="0022406A">
        <w:rPr>
          <w:rFonts w:ascii="Times New Roman" w:eastAsia="Times New Roman" w:hAnsi="Times New Roman"/>
          <w:bCs/>
          <w:sz w:val="16"/>
          <w:szCs w:val="16"/>
          <w:lang w:val="es-ES_tradnl" w:eastAsia="es-ES"/>
        </w:rPr>
        <w:t xml:space="preserve"> y previa revisión de todo el </w:t>
      </w:r>
      <w:r w:rsidR="009D0EDC" w:rsidRPr="0022406A">
        <w:rPr>
          <w:rFonts w:ascii="Times New Roman" w:eastAsia="Times New Roman" w:hAnsi="Times New Roman"/>
          <w:bCs/>
          <w:sz w:val="16"/>
          <w:szCs w:val="16"/>
          <w:lang w:val="es-ES_tradnl" w:eastAsia="es-ES"/>
        </w:rPr>
        <w:t>expediente</w:t>
      </w:r>
      <w:r w:rsidR="007F701D" w:rsidRPr="0022406A">
        <w:rPr>
          <w:rFonts w:ascii="Times New Roman" w:eastAsia="Times New Roman" w:hAnsi="Times New Roman"/>
          <w:bCs/>
          <w:sz w:val="16"/>
          <w:szCs w:val="16"/>
          <w:lang w:val="es-ES_tradnl" w:eastAsia="es-ES"/>
        </w:rPr>
        <w:t xml:space="preserve"> </w:t>
      </w:r>
      <w:r w:rsidR="009D0EDC" w:rsidRPr="0022406A">
        <w:rPr>
          <w:rFonts w:ascii="Times New Roman" w:eastAsia="Times New Roman" w:hAnsi="Times New Roman"/>
          <w:bCs/>
          <w:sz w:val="16"/>
          <w:szCs w:val="16"/>
          <w:lang w:val="es-ES_tradnl" w:eastAsia="es-ES"/>
        </w:rPr>
        <w:t>médico</w:t>
      </w:r>
      <w:r w:rsidR="007F701D" w:rsidRPr="0022406A">
        <w:rPr>
          <w:rFonts w:ascii="Times New Roman" w:eastAsia="Times New Roman" w:hAnsi="Times New Roman"/>
          <w:bCs/>
          <w:sz w:val="16"/>
          <w:szCs w:val="16"/>
          <w:lang w:val="es-ES_tradnl" w:eastAsia="es-ES"/>
        </w:rPr>
        <w:t xml:space="preserve"> laboral,</w:t>
      </w:r>
      <w:r w:rsidR="009D0EDC" w:rsidRPr="0022406A">
        <w:rPr>
          <w:rFonts w:ascii="Times New Roman" w:eastAsia="Times New Roman" w:hAnsi="Times New Roman"/>
          <w:bCs/>
          <w:sz w:val="16"/>
          <w:szCs w:val="16"/>
          <w:lang w:val="es-ES_tradnl" w:eastAsia="es-ES"/>
        </w:rPr>
        <w:t xml:space="preserve"> </w:t>
      </w:r>
      <w:r w:rsidR="007F701D" w:rsidRPr="0022406A">
        <w:rPr>
          <w:rFonts w:ascii="Times New Roman" w:eastAsia="Times New Roman" w:hAnsi="Times New Roman"/>
          <w:bCs/>
          <w:sz w:val="16"/>
          <w:szCs w:val="16"/>
          <w:lang w:val="es-ES_tradnl" w:eastAsia="es-ES"/>
        </w:rPr>
        <w:t>se proceda a fijar fecha y hora de la Junta Medica Laboral, lo anterior acorde al Decreto 1796 del año 2000</w:t>
      </w:r>
      <w:r w:rsidR="0022406A" w:rsidRPr="0022406A">
        <w:rPr>
          <w:rFonts w:ascii="Times New Roman" w:eastAsia="Times New Roman" w:hAnsi="Times New Roman"/>
          <w:bCs/>
          <w:sz w:val="16"/>
          <w:szCs w:val="16"/>
          <w:lang w:val="es-ES_tradnl" w:eastAsia="es-ES"/>
        </w:rPr>
        <w:t xml:space="preserve"> …</w:t>
      </w:r>
      <w:r w:rsidR="009D0EDC" w:rsidRPr="00DB6775">
        <w:rPr>
          <w:rFonts w:ascii="Tahoma" w:eastAsia="Times New Roman" w:hAnsi="Tahoma" w:cs="Tahoma"/>
          <w:bCs/>
          <w:i/>
          <w:sz w:val="16"/>
          <w:szCs w:val="16"/>
          <w:lang w:val="es-ES_tradnl" w:eastAsia="es-ES"/>
        </w:rPr>
        <w:t>”</w:t>
      </w:r>
      <w:r w:rsidR="00DD65A4">
        <w:rPr>
          <w:rStyle w:val="Refdenotaalpie"/>
          <w:rFonts w:ascii="Tahoma" w:eastAsia="Times New Roman" w:hAnsi="Tahoma"/>
          <w:bCs/>
          <w:i/>
          <w:sz w:val="16"/>
          <w:szCs w:val="16"/>
          <w:lang w:val="es-ES_tradnl" w:eastAsia="es-ES"/>
        </w:rPr>
        <w:footnoteReference w:id="23"/>
      </w:r>
      <w:r w:rsidRPr="00DB6775">
        <w:rPr>
          <w:rFonts w:ascii="Tahoma" w:eastAsia="Times New Roman" w:hAnsi="Tahoma" w:cs="Tahoma"/>
          <w:bCs/>
          <w:i/>
          <w:sz w:val="16"/>
          <w:szCs w:val="16"/>
          <w:lang w:val="es-ES_tradnl" w:eastAsia="es-ES"/>
        </w:rPr>
        <w:t xml:space="preserve">   </w:t>
      </w:r>
    </w:p>
    <w:p w:rsidR="008A5FFD" w:rsidRPr="00087CB5" w:rsidRDefault="008A5FFD" w:rsidP="0052486F">
      <w:pPr>
        <w:widowControl w:val="0"/>
        <w:tabs>
          <w:tab w:val="left" w:pos="426"/>
        </w:tabs>
        <w:autoSpaceDE w:val="0"/>
        <w:autoSpaceDN w:val="0"/>
        <w:adjustRightInd w:val="0"/>
        <w:spacing w:after="0" w:line="240" w:lineRule="auto"/>
        <w:contextualSpacing/>
        <w:jc w:val="both"/>
        <w:rPr>
          <w:rFonts w:ascii="Tahoma" w:eastAsia="Times New Roman" w:hAnsi="Tahoma" w:cs="Tahoma"/>
          <w:bCs/>
          <w:i/>
          <w:sz w:val="16"/>
          <w:szCs w:val="16"/>
          <w:lang w:val="es-ES_tradnl" w:eastAsia="es-ES"/>
        </w:rPr>
      </w:pPr>
    </w:p>
    <w:p w:rsidR="00732834" w:rsidRPr="00732834" w:rsidRDefault="00732834" w:rsidP="00732834">
      <w:pPr>
        <w:tabs>
          <w:tab w:val="left" w:pos="284"/>
        </w:tabs>
        <w:spacing w:after="0" w:line="240" w:lineRule="auto"/>
        <w:jc w:val="both"/>
        <w:rPr>
          <w:rFonts w:ascii="Tahoma" w:eastAsia="Times New Roman" w:hAnsi="Tahoma" w:cs="Tahoma"/>
          <w:sz w:val="17"/>
          <w:szCs w:val="17"/>
        </w:rPr>
      </w:pPr>
    </w:p>
    <w:p w:rsidR="008740E2" w:rsidRPr="008740E2" w:rsidRDefault="00732834" w:rsidP="00971BC2">
      <w:pPr>
        <w:numPr>
          <w:ilvl w:val="2"/>
          <w:numId w:val="7"/>
        </w:numPr>
        <w:tabs>
          <w:tab w:val="left" w:pos="0"/>
        </w:tabs>
        <w:spacing w:after="0" w:line="240" w:lineRule="auto"/>
        <w:ind w:left="0" w:firstLine="0"/>
        <w:contextualSpacing/>
        <w:jc w:val="both"/>
        <w:rPr>
          <w:rFonts w:ascii="Tahoma" w:eastAsia="Times New Roman" w:hAnsi="Tahoma" w:cs="Tahoma"/>
          <w:color w:val="000000"/>
          <w:sz w:val="17"/>
          <w:szCs w:val="17"/>
          <w:lang w:val="es-ES" w:eastAsia="es-ES"/>
        </w:rPr>
      </w:pPr>
      <w:r w:rsidRPr="00732834">
        <w:rPr>
          <w:rFonts w:ascii="Tahoma" w:eastAsia="Times New Roman" w:hAnsi="Tahoma" w:cs="Tahoma"/>
          <w:color w:val="000000"/>
          <w:sz w:val="17"/>
          <w:szCs w:val="17"/>
          <w:lang w:val="es-ES" w:eastAsia="es-ES"/>
        </w:rPr>
        <w:t xml:space="preserve">Procederemos entonces a dar respuesta al interrogante planteado </w:t>
      </w:r>
      <w:r w:rsidR="008740E2" w:rsidRPr="00732834">
        <w:rPr>
          <w:rFonts w:ascii="Tahoma" w:eastAsia="Times New Roman" w:hAnsi="Tahoma" w:cs="Tahoma"/>
          <w:b/>
          <w:color w:val="000000"/>
          <w:sz w:val="17"/>
          <w:szCs w:val="17"/>
          <w:lang w:eastAsia="es-ES"/>
        </w:rPr>
        <w:t>¿</w:t>
      </w:r>
      <w:r w:rsidR="008740E2" w:rsidRPr="00732834">
        <w:rPr>
          <w:rFonts w:ascii="Tahoma" w:eastAsia="Times New Roman" w:hAnsi="Tahoma" w:cs="Tahoma"/>
          <w:b/>
          <w:i/>
          <w:color w:val="000000"/>
          <w:sz w:val="17"/>
          <w:szCs w:val="17"/>
          <w:lang w:eastAsia="es-ES"/>
        </w:rPr>
        <w:t xml:space="preserve">Debe responder la demandada </w:t>
      </w:r>
      <w:r w:rsidR="008740E2" w:rsidRPr="00732834">
        <w:rPr>
          <w:rFonts w:ascii="Tahoma" w:eastAsia="Times New Roman" w:hAnsi="Tahoma" w:cs="Tahoma"/>
          <w:b/>
          <w:i/>
          <w:sz w:val="17"/>
          <w:szCs w:val="17"/>
        </w:rPr>
        <w:t xml:space="preserve">NACIÓN – MINISTERIO DE DEFENSA – </w:t>
      </w:r>
      <w:r w:rsidR="008740E2">
        <w:rPr>
          <w:rFonts w:ascii="Tahoma" w:eastAsia="Times New Roman" w:hAnsi="Tahoma" w:cs="Tahoma"/>
          <w:b/>
          <w:i/>
          <w:sz w:val="17"/>
          <w:szCs w:val="17"/>
        </w:rPr>
        <w:t xml:space="preserve">ARMADA </w:t>
      </w:r>
      <w:r w:rsidR="008740E2" w:rsidRPr="00732834">
        <w:rPr>
          <w:rFonts w:ascii="Tahoma" w:eastAsia="Times New Roman" w:hAnsi="Tahoma" w:cs="Tahoma"/>
          <w:b/>
          <w:i/>
          <w:sz w:val="17"/>
          <w:szCs w:val="17"/>
        </w:rPr>
        <w:t xml:space="preserve">NACIONAL </w:t>
      </w:r>
      <w:r w:rsidR="008740E2" w:rsidRPr="00732834">
        <w:rPr>
          <w:rFonts w:ascii="Tahoma" w:eastAsia="Times New Roman" w:hAnsi="Tahoma" w:cs="Tahoma"/>
          <w:b/>
          <w:i/>
          <w:color w:val="000000"/>
          <w:sz w:val="17"/>
          <w:szCs w:val="17"/>
          <w:lang w:eastAsia="es-ES"/>
        </w:rPr>
        <w:t xml:space="preserve">por las </w:t>
      </w:r>
      <w:r w:rsidR="008740E2">
        <w:rPr>
          <w:rFonts w:ascii="Tahoma" w:eastAsia="Times New Roman" w:hAnsi="Tahoma" w:cs="Tahoma"/>
          <w:b/>
          <w:i/>
          <w:color w:val="000000"/>
          <w:sz w:val="17"/>
          <w:szCs w:val="17"/>
          <w:lang w:eastAsia="es-ES"/>
        </w:rPr>
        <w:t xml:space="preserve">presuntas </w:t>
      </w:r>
      <w:r w:rsidR="008740E2" w:rsidRPr="00732834">
        <w:rPr>
          <w:rFonts w:ascii="Tahoma" w:eastAsia="Times New Roman" w:hAnsi="Tahoma" w:cs="Tahoma"/>
          <w:b/>
          <w:i/>
          <w:color w:val="000000"/>
          <w:sz w:val="17"/>
          <w:szCs w:val="17"/>
          <w:lang w:eastAsia="es-ES"/>
        </w:rPr>
        <w:t xml:space="preserve">lesiones causadas </w:t>
      </w:r>
      <w:r w:rsidR="008740E2" w:rsidRPr="00732834">
        <w:rPr>
          <w:rFonts w:ascii="Tahoma" w:eastAsia="Times New Roman" w:hAnsi="Tahoma" w:cs="Tahoma"/>
          <w:b/>
          <w:i/>
          <w:sz w:val="17"/>
          <w:szCs w:val="17"/>
        </w:rPr>
        <w:t xml:space="preserve">a </w:t>
      </w:r>
      <w:r w:rsidR="008740E2" w:rsidRPr="00760E3A">
        <w:rPr>
          <w:rFonts w:ascii="Tahoma" w:eastAsia="Times New Roman" w:hAnsi="Tahoma" w:cs="Tahoma"/>
          <w:b/>
          <w:i/>
          <w:sz w:val="17"/>
          <w:szCs w:val="17"/>
        </w:rPr>
        <w:t xml:space="preserve">LEMIS ENRIQUE OLIVEROS AVILA </w:t>
      </w:r>
      <w:r w:rsidR="008740E2" w:rsidRPr="00732834">
        <w:rPr>
          <w:rFonts w:ascii="Tahoma" w:eastAsia="Times New Roman" w:hAnsi="Tahoma" w:cs="Tahoma"/>
          <w:b/>
          <w:i/>
          <w:color w:val="000000"/>
          <w:sz w:val="17"/>
          <w:szCs w:val="17"/>
          <w:lang w:eastAsia="es-ES"/>
        </w:rPr>
        <w:t>durante la prestación del servicio militar obligatorio?</w:t>
      </w:r>
    </w:p>
    <w:p w:rsidR="00732834" w:rsidRDefault="00732834" w:rsidP="00732834">
      <w:pPr>
        <w:spacing w:after="0" w:line="240" w:lineRule="auto"/>
        <w:jc w:val="both"/>
        <w:rPr>
          <w:rFonts w:ascii="Tahoma" w:eastAsia="Times New Roman" w:hAnsi="Tahoma" w:cs="Tahoma"/>
          <w:sz w:val="17"/>
          <w:szCs w:val="17"/>
          <w:highlight w:val="yellow"/>
          <w:lang w:eastAsia="es-ES"/>
        </w:rPr>
      </w:pPr>
    </w:p>
    <w:p w:rsidR="00331C25" w:rsidRPr="00331018" w:rsidRDefault="00331C25" w:rsidP="00331C25">
      <w:pPr>
        <w:spacing w:after="0" w:line="240" w:lineRule="auto"/>
        <w:jc w:val="both"/>
        <w:rPr>
          <w:rFonts w:ascii="Tahoma" w:hAnsi="Tahoma" w:cs="Tahoma"/>
          <w:sz w:val="17"/>
          <w:szCs w:val="17"/>
          <w:lang w:val="es-ES" w:eastAsia="es-ES"/>
        </w:rPr>
      </w:pPr>
      <w:r w:rsidRPr="00331018">
        <w:rPr>
          <w:rFonts w:ascii="Tahoma" w:hAnsi="Tahoma" w:cs="Tahoma"/>
          <w:sz w:val="17"/>
          <w:szCs w:val="17"/>
          <w:lang w:eastAsia="es-ES"/>
        </w:rPr>
        <w:t xml:space="preserve">Para este operador judicial es claro que el daño antijurídico le resulta atribuible a la entidad demandada bajo el régimen de daño especial, </w:t>
      </w:r>
      <w:r>
        <w:rPr>
          <w:rFonts w:ascii="Tahoma" w:hAnsi="Tahoma" w:cs="Tahoma"/>
          <w:sz w:val="17"/>
          <w:szCs w:val="17"/>
          <w:lang w:val="es-ES" w:eastAsia="es-ES"/>
        </w:rPr>
        <w:t xml:space="preserve">ya </w:t>
      </w:r>
      <w:r w:rsidRPr="00331018">
        <w:rPr>
          <w:rFonts w:ascii="Tahoma" w:hAnsi="Tahoma" w:cs="Tahoma"/>
          <w:sz w:val="17"/>
          <w:szCs w:val="17"/>
          <w:lang w:val="es-ES" w:eastAsia="es-ES"/>
        </w:rPr>
        <w:t xml:space="preserve">que el sujeto que lo sufre no tiene el deber jurídico de soportarlo y que le </w:t>
      </w:r>
      <w:r>
        <w:rPr>
          <w:rFonts w:ascii="Tahoma" w:hAnsi="Tahoma" w:cs="Tahoma"/>
          <w:sz w:val="17"/>
          <w:szCs w:val="17"/>
          <w:lang w:val="es-ES" w:eastAsia="es-ES"/>
        </w:rPr>
        <w:t xml:space="preserve">es imputable a la administración, en virtud de </w:t>
      </w:r>
      <w:r w:rsidRPr="00331018">
        <w:rPr>
          <w:rFonts w:ascii="Tahoma" w:hAnsi="Tahoma" w:cs="Tahoma"/>
          <w:sz w:val="17"/>
          <w:szCs w:val="17"/>
          <w:lang w:eastAsia="es-ES"/>
        </w:rPr>
        <w:t>las relaciones de especial sujeción que existen entre el Estado y los soldados conscriptos.</w:t>
      </w:r>
    </w:p>
    <w:p w:rsidR="00331C25" w:rsidRPr="00562ADC" w:rsidRDefault="00331C25" w:rsidP="00331C25">
      <w:pPr>
        <w:spacing w:after="0" w:line="240" w:lineRule="auto"/>
        <w:jc w:val="both"/>
        <w:rPr>
          <w:rFonts w:ascii="Tahoma" w:hAnsi="Tahoma" w:cs="Tahoma"/>
          <w:sz w:val="17"/>
          <w:szCs w:val="17"/>
          <w:lang w:val="es-ES" w:eastAsia="es-ES"/>
        </w:rPr>
      </w:pPr>
    </w:p>
    <w:p w:rsidR="00331C25" w:rsidRDefault="00331C25" w:rsidP="00331C25">
      <w:pPr>
        <w:spacing w:after="0" w:line="240" w:lineRule="auto"/>
        <w:jc w:val="both"/>
        <w:rPr>
          <w:rFonts w:ascii="Tahoma" w:hAnsi="Tahoma" w:cs="Tahoma"/>
          <w:sz w:val="17"/>
          <w:szCs w:val="17"/>
          <w:lang w:eastAsia="es-ES"/>
        </w:rPr>
      </w:pPr>
      <w:r>
        <w:rPr>
          <w:rFonts w:ascii="Tahoma" w:hAnsi="Tahoma" w:cs="Tahoma"/>
          <w:sz w:val="17"/>
          <w:szCs w:val="17"/>
          <w:lang w:eastAsia="es-ES"/>
        </w:rPr>
        <w:t>En efecto</w:t>
      </w:r>
      <w:r w:rsidRPr="00331018">
        <w:rPr>
          <w:rFonts w:ascii="Tahoma" w:hAnsi="Tahoma" w:cs="Tahoma"/>
          <w:sz w:val="17"/>
          <w:szCs w:val="17"/>
          <w:lang w:eastAsia="es-ES"/>
        </w:rPr>
        <w:t xml:space="preserve">, </w:t>
      </w:r>
      <w:r>
        <w:rPr>
          <w:rFonts w:ascii="Tahoma" w:hAnsi="Tahoma" w:cs="Tahoma"/>
          <w:sz w:val="17"/>
          <w:szCs w:val="17"/>
          <w:lang w:eastAsia="es-ES"/>
        </w:rPr>
        <w:t>está demostrado que</w:t>
      </w:r>
      <w:r w:rsidRPr="00331018">
        <w:rPr>
          <w:rFonts w:ascii="Tahoma" w:hAnsi="Tahoma" w:cs="Tahoma"/>
          <w:sz w:val="17"/>
          <w:szCs w:val="17"/>
          <w:lang w:eastAsia="es-ES"/>
        </w:rPr>
        <w:t xml:space="preserve"> el señor </w:t>
      </w:r>
      <w:r>
        <w:rPr>
          <w:rFonts w:ascii="Tahoma" w:hAnsi="Tahoma" w:cs="Tahoma"/>
          <w:b/>
          <w:sz w:val="17"/>
          <w:szCs w:val="17"/>
          <w:lang w:eastAsia="es-ES"/>
        </w:rPr>
        <w:t xml:space="preserve">JUAN DIEGO CORREA </w:t>
      </w:r>
      <w:proofErr w:type="spellStart"/>
      <w:r>
        <w:rPr>
          <w:rFonts w:ascii="Tahoma" w:hAnsi="Tahoma" w:cs="Tahoma"/>
          <w:b/>
          <w:sz w:val="17"/>
          <w:szCs w:val="17"/>
          <w:lang w:eastAsia="es-ES"/>
        </w:rPr>
        <w:t>CORREA</w:t>
      </w:r>
      <w:proofErr w:type="spellEnd"/>
      <w:r w:rsidRPr="00331018">
        <w:rPr>
          <w:rFonts w:ascii="Tahoma" w:hAnsi="Tahoma" w:cs="Tahoma"/>
          <w:b/>
          <w:sz w:val="17"/>
          <w:szCs w:val="17"/>
        </w:rPr>
        <w:t xml:space="preserve"> </w:t>
      </w:r>
      <w:r w:rsidRPr="00331018">
        <w:rPr>
          <w:rFonts w:ascii="Tahoma" w:hAnsi="Tahoma" w:cs="Tahoma"/>
          <w:sz w:val="17"/>
          <w:szCs w:val="17"/>
          <w:lang w:eastAsia="es-ES"/>
        </w:rPr>
        <w:t xml:space="preserve">entró a prestar el servicio militar obligatorio en buenas condiciones de salud y sufrió un accidente durante la prestación del servicio militar, cuando </w:t>
      </w:r>
      <w:r w:rsidRPr="00331018">
        <w:rPr>
          <w:rFonts w:ascii="Tahoma" w:hAnsi="Tahoma" w:cs="Tahoma"/>
          <w:sz w:val="17"/>
          <w:szCs w:val="17"/>
        </w:rPr>
        <w:t xml:space="preserve">en </w:t>
      </w:r>
      <w:r>
        <w:rPr>
          <w:rFonts w:ascii="Tahoma" w:hAnsi="Tahoma" w:cs="Tahoma"/>
          <w:sz w:val="17"/>
          <w:szCs w:val="17"/>
        </w:rPr>
        <w:t xml:space="preserve">cumplimiento de la </w:t>
      </w:r>
      <w:r w:rsidRPr="00BE583C">
        <w:rPr>
          <w:rFonts w:ascii="Tahoma" w:hAnsi="Tahoma" w:cs="Tahoma"/>
          <w:sz w:val="17"/>
          <w:szCs w:val="17"/>
        </w:rPr>
        <w:t xml:space="preserve">orden </w:t>
      </w:r>
      <w:r w:rsidRPr="00331C25">
        <w:rPr>
          <w:rFonts w:ascii="Tahoma" w:hAnsi="Tahoma" w:cs="Tahoma"/>
          <w:sz w:val="17"/>
          <w:szCs w:val="17"/>
          <w:lang w:eastAsia="es-ES"/>
        </w:rPr>
        <w:t xml:space="preserve">se encontraba en la cancha principal arreglando el </w:t>
      </w:r>
      <w:proofErr w:type="spellStart"/>
      <w:r w:rsidRPr="00331C25">
        <w:rPr>
          <w:rFonts w:ascii="Tahoma" w:hAnsi="Tahoma" w:cs="Tahoma"/>
          <w:sz w:val="17"/>
          <w:szCs w:val="17"/>
          <w:lang w:eastAsia="es-ES"/>
        </w:rPr>
        <w:t>polisombra</w:t>
      </w:r>
      <w:proofErr w:type="spellEnd"/>
      <w:r w:rsidRPr="00331C25">
        <w:rPr>
          <w:rFonts w:ascii="Tahoma" w:hAnsi="Tahoma" w:cs="Tahoma"/>
          <w:sz w:val="17"/>
          <w:szCs w:val="17"/>
          <w:lang w:eastAsia="es-ES"/>
        </w:rPr>
        <w:t xml:space="preserve"> para la actividad de recreación aeróbicos dirigido </w:t>
      </w:r>
      <w:r>
        <w:rPr>
          <w:rFonts w:ascii="Tahoma" w:hAnsi="Tahoma" w:cs="Tahoma"/>
          <w:sz w:val="17"/>
          <w:szCs w:val="17"/>
          <w:lang w:eastAsia="es-ES"/>
        </w:rPr>
        <w:t>y</w:t>
      </w:r>
      <w:r w:rsidRPr="00331C25">
        <w:rPr>
          <w:rFonts w:ascii="Tahoma" w:hAnsi="Tahoma" w:cs="Tahoma"/>
          <w:sz w:val="17"/>
          <w:szCs w:val="17"/>
          <w:lang w:eastAsia="es-ES"/>
        </w:rPr>
        <w:t xml:space="preserve"> de forma repentina </w:t>
      </w:r>
      <w:r>
        <w:rPr>
          <w:rFonts w:ascii="Tahoma" w:hAnsi="Tahoma" w:cs="Tahoma"/>
          <w:sz w:val="17"/>
          <w:szCs w:val="17"/>
          <w:lang w:eastAsia="es-ES"/>
        </w:rPr>
        <w:t>se cayó el</w:t>
      </w:r>
      <w:r w:rsidRPr="00331C25">
        <w:rPr>
          <w:rFonts w:ascii="Tahoma" w:hAnsi="Tahoma" w:cs="Tahoma"/>
          <w:sz w:val="17"/>
          <w:szCs w:val="17"/>
          <w:lang w:eastAsia="es-ES"/>
        </w:rPr>
        <w:t xml:space="preserve"> poste que soportaba el </w:t>
      </w:r>
      <w:proofErr w:type="spellStart"/>
      <w:r w:rsidRPr="00331C25">
        <w:rPr>
          <w:rFonts w:ascii="Tahoma" w:hAnsi="Tahoma" w:cs="Tahoma"/>
          <w:sz w:val="17"/>
          <w:szCs w:val="17"/>
          <w:lang w:eastAsia="es-ES"/>
        </w:rPr>
        <w:t>polisombra</w:t>
      </w:r>
      <w:proofErr w:type="spellEnd"/>
      <w:r w:rsidRPr="00331C25">
        <w:rPr>
          <w:rFonts w:ascii="Tahoma" w:hAnsi="Tahoma" w:cs="Tahoma"/>
          <w:sz w:val="17"/>
          <w:szCs w:val="17"/>
          <w:lang w:eastAsia="es-ES"/>
        </w:rPr>
        <w:t xml:space="preserve"> golpeándole en el hombro izquierdo causándole una luxación</w:t>
      </w:r>
      <w:r>
        <w:rPr>
          <w:rFonts w:ascii="Tahoma" w:hAnsi="Tahoma" w:cs="Tahoma"/>
          <w:sz w:val="17"/>
          <w:szCs w:val="17"/>
          <w:lang w:eastAsia="es-ES"/>
        </w:rPr>
        <w:t xml:space="preserve"> articular.</w:t>
      </w:r>
    </w:p>
    <w:p w:rsidR="00331C25" w:rsidRDefault="00331C25" w:rsidP="00331C25">
      <w:pPr>
        <w:spacing w:after="0" w:line="240" w:lineRule="auto"/>
        <w:jc w:val="both"/>
        <w:rPr>
          <w:rFonts w:ascii="Tahoma" w:hAnsi="Tahoma" w:cs="Tahoma"/>
          <w:sz w:val="17"/>
          <w:szCs w:val="17"/>
          <w:lang w:eastAsia="es-ES"/>
        </w:rPr>
      </w:pPr>
    </w:p>
    <w:p w:rsidR="00331C25" w:rsidRDefault="00331C25" w:rsidP="00331C25">
      <w:pPr>
        <w:spacing w:after="0" w:line="240" w:lineRule="auto"/>
        <w:jc w:val="both"/>
        <w:rPr>
          <w:rFonts w:ascii="Tahoma" w:hAnsi="Tahoma" w:cs="Tahoma"/>
          <w:sz w:val="17"/>
          <w:szCs w:val="17"/>
          <w:lang w:val="es-ES" w:eastAsia="es-ES"/>
        </w:rPr>
      </w:pPr>
      <w:r>
        <w:rPr>
          <w:rFonts w:ascii="Tahoma" w:hAnsi="Tahoma" w:cs="Tahoma"/>
          <w:sz w:val="18"/>
          <w:szCs w:val="18"/>
          <w:lang w:val="es-MX" w:eastAsia="es-ES"/>
        </w:rPr>
        <w:t xml:space="preserve">Así que, </w:t>
      </w:r>
      <w:r w:rsidRPr="001E171D">
        <w:rPr>
          <w:rFonts w:ascii="Tahoma" w:hAnsi="Tahoma" w:cs="Tahoma"/>
          <w:sz w:val="18"/>
          <w:szCs w:val="18"/>
          <w:lang w:val="es-MX" w:eastAsia="es-ES"/>
        </w:rPr>
        <w:t xml:space="preserve">el </w:t>
      </w:r>
      <w:r w:rsidRPr="00331018">
        <w:rPr>
          <w:rFonts w:ascii="Tahoma" w:hAnsi="Tahoma" w:cs="Tahoma"/>
          <w:b/>
          <w:sz w:val="17"/>
          <w:szCs w:val="17"/>
          <w:lang w:eastAsia="es-ES"/>
        </w:rPr>
        <w:t>daño antijurídico</w:t>
      </w:r>
      <w:r w:rsidRPr="00331018">
        <w:rPr>
          <w:rFonts w:ascii="Tahoma" w:hAnsi="Tahoma" w:cs="Tahoma"/>
          <w:sz w:val="17"/>
          <w:szCs w:val="17"/>
          <w:lang w:eastAsia="es-ES"/>
        </w:rPr>
        <w:t xml:space="preserve"> </w:t>
      </w:r>
      <w:r w:rsidRPr="00331018">
        <w:rPr>
          <w:rFonts w:ascii="Tahoma" w:hAnsi="Tahoma" w:cs="Tahoma"/>
          <w:sz w:val="17"/>
          <w:szCs w:val="17"/>
        </w:rPr>
        <w:t>se</w:t>
      </w:r>
      <w:r w:rsidRPr="00331018">
        <w:rPr>
          <w:rFonts w:ascii="Tahoma" w:hAnsi="Tahoma" w:cs="Tahoma"/>
          <w:sz w:val="17"/>
          <w:szCs w:val="17"/>
          <w:lang w:eastAsia="es-ES"/>
        </w:rPr>
        <w:t xml:space="preserve"> encuentra demostrado con </w:t>
      </w:r>
      <w:r w:rsidRPr="00331C25">
        <w:rPr>
          <w:rFonts w:ascii="Tahoma" w:hAnsi="Tahoma" w:cs="Tahoma"/>
          <w:sz w:val="17"/>
          <w:szCs w:val="17"/>
          <w:lang w:eastAsia="es-ES"/>
        </w:rPr>
        <w:t>el informe administrativo por lesión y la historia clínica</w:t>
      </w:r>
      <w:r w:rsidRPr="003603D7">
        <w:rPr>
          <w:rFonts w:ascii="Tahoma" w:hAnsi="Tahoma" w:cs="Tahoma"/>
          <w:sz w:val="17"/>
          <w:szCs w:val="17"/>
          <w:lang w:val="es-ES" w:eastAsia="es-ES"/>
        </w:rPr>
        <w:t>, luego está probada la responsabilidad de la demandada.</w:t>
      </w:r>
    </w:p>
    <w:p w:rsidR="00331C25" w:rsidRDefault="00331C25" w:rsidP="00331C25">
      <w:pPr>
        <w:spacing w:after="0" w:line="240" w:lineRule="auto"/>
        <w:jc w:val="both"/>
        <w:rPr>
          <w:rFonts w:ascii="Tahoma" w:hAnsi="Tahoma" w:cs="Tahoma"/>
          <w:sz w:val="17"/>
          <w:szCs w:val="17"/>
          <w:lang w:eastAsia="es-ES"/>
        </w:rPr>
      </w:pPr>
    </w:p>
    <w:p w:rsidR="00351DD3" w:rsidRDefault="00243841" w:rsidP="00243841">
      <w:pPr>
        <w:spacing w:after="0" w:line="240" w:lineRule="auto"/>
        <w:jc w:val="both"/>
        <w:rPr>
          <w:rFonts w:ascii="Tahoma" w:eastAsia="Times New Roman" w:hAnsi="Tahoma" w:cs="Tahoma"/>
          <w:sz w:val="17"/>
          <w:szCs w:val="17"/>
          <w:lang w:eastAsia="es-ES"/>
        </w:rPr>
      </w:pPr>
      <w:r w:rsidRPr="00243841">
        <w:rPr>
          <w:rFonts w:ascii="Tahoma" w:eastAsia="Times New Roman" w:hAnsi="Tahoma" w:cs="Tahoma"/>
          <w:sz w:val="17"/>
          <w:szCs w:val="17"/>
          <w:lang w:eastAsia="es-ES"/>
        </w:rPr>
        <w:t xml:space="preserve">Ahora, </w:t>
      </w:r>
      <w:r w:rsidR="00351DD3">
        <w:rPr>
          <w:rFonts w:ascii="Tahoma" w:eastAsia="Times New Roman" w:hAnsi="Tahoma" w:cs="Tahoma"/>
          <w:sz w:val="17"/>
          <w:szCs w:val="17"/>
          <w:lang w:eastAsia="es-ES"/>
        </w:rPr>
        <w:t xml:space="preserve">aunque </w:t>
      </w:r>
      <w:r w:rsidRPr="00243841">
        <w:rPr>
          <w:rFonts w:ascii="Tahoma" w:eastAsia="Times New Roman" w:hAnsi="Tahoma" w:cs="Tahoma"/>
          <w:sz w:val="17"/>
          <w:szCs w:val="17"/>
          <w:lang w:eastAsia="es-ES"/>
        </w:rPr>
        <w:t xml:space="preserve">la parte demandada </w:t>
      </w:r>
      <w:r w:rsidR="00351DD3" w:rsidRPr="00243841">
        <w:rPr>
          <w:rFonts w:ascii="Tahoma" w:eastAsia="Times New Roman" w:hAnsi="Tahoma" w:cs="Tahoma"/>
          <w:sz w:val="17"/>
          <w:szCs w:val="17"/>
          <w:lang w:eastAsia="es-ES"/>
        </w:rPr>
        <w:t xml:space="preserve">manifiesta </w:t>
      </w:r>
      <w:r w:rsidRPr="00243841">
        <w:rPr>
          <w:rFonts w:ascii="Tahoma" w:eastAsia="Times New Roman" w:hAnsi="Tahoma" w:cs="Tahoma"/>
          <w:sz w:val="17"/>
          <w:szCs w:val="17"/>
          <w:lang w:eastAsia="es-ES"/>
        </w:rPr>
        <w:t xml:space="preserve">que existió el eximente de responsabilidad </w:t>
      </w:r>
      <w:r w:rsidR="00EF74CF" w:rsidRPr="00BD09B3">
        <w:rPr>
          <w:rFonts w:ascii="Tahoma" w:hAnsi="Tahoma" w:cs="Tahoma"/>
          <w:b/>
          <w:sz w:val="17"/>
          <w:szCs w:val="17"/>
          <w:lang w:val="es-MX" w:eastAsia="es-MX"/>
        </w:rPr>
        <w:t>CAUSAL EXIMENTE DE RESPONSABILIDAD-FUERZA MAY</w:t>
      </w:r>
      <w:r w:rsidR="00EF74CF" w:rsidRPr="00EF74CF">
        <w:rPr>
          <w:rFonts w:ascii="Tahoma" w:hAnsi="Tahoma" w:cs="Tahoma"/>
          <w:b/>
          <w:sz w:val="17"/>
          <w:szCs w:val="17"/>
          <w:lang w:val="es-MX" w:eastAsia="es-MX"/>
        </w:rPr>
        <w:t>OR</w:t>
      </w:r>
      <w:r w:rsidR="00EF74CF" w:rsidRPr="00BD09B3">
        <w:rPr>
          <w:rFonts w:ascii="Tahoma" w:hAnsi="Tahoma" w:cs="Tahoma"/>
          <w:b/>
          <w:sz w:val="17"/>
          <w:szCs w:val="17"/>
          <w:lang w:val="es-MX" w:eastAsia="es-MX"/>
        </w:rPr>
        <w:t xml:space="preserve"> </w:t>
      </w:r>
      <w:r w:rsidRPr="00243841">
        <w:rPr>
          <w:rFonts w:ascii="Tahoma" w:eastAsia="Times New Roman" w:hAnsi="Tahoma" w:cs="Tahoma"/>
          <w:sz w:val="17"/>
          <w:szCs w:val="17"/>
          <w:lang w:eastAsia="es-ES"/>
        </w:rPr>
        <w:t xml:space="preserve">en razón a que </w:t>
      </w:r>
      <w:r w:rsidR="000636E0">
        <w:rPr>
          <w:rFonts w:ascii="Tahoma" w:eastAsia="Times New Roman" w:hAnsi="Tahoma" w:cs="Tahoma"/>
          <w:sz w:val="17"/>
          <w:szCs w:val="17"/>
          <w:lang w:eastAsia="es-ES"/>
        </w:rPr>
        <w:t>en el mismo informativo administrativo por lesión se indicó que el evento dañoso estuvo precedido de un fuerte viento</w:t>
      </w:r>
      <w:r w:rsidR="0037013F">
        <w:rPr>
          <w:rFonts w:ascii="Tahoma" w:eastAsia="Times New Roman" w:hAnsi="Tahoma" w:cs="Tahoma"/>
          <w:sz w:val="17"/>
          <w:szCs w:val="17"/>
          <w:lang w:eastAsia="es-ES"/>
        </w:rPr>
        <w:t xml:space="preserve"> el cual hizo caer un poste y que corresponde a un hecho de la naturaleza,</w:t>
      </w:r>
      <w:r w:rsidR="00351DD3">
        <w:rPr>
          <w:rFonts w:ascii="Tahoma" w:eastAsia="Times New Roman" w:hAnsi="Tahoma" w:cs="Tahoma"/>
          <w:sz w:val="17"/>
          <w:szCs w:val="17"/>
          <w:lang w:eastAsia="es-ES"/>
        </w:rPr>
        <w:t xml:space="preserve"> no lo demostró.</w:t>
      </w:r>
    </w:p>
    <w:p w:rsidR="00351DD3" w:rsidRDefault="00351DD3" w:rsidP="00243841">
      <w:pPr>
        <w:spacing w:after="0" w:line="240" w:lineRule="auto"/>
        <w:jc w:val="both"/>
        <w:rPr>
          <w:rFonts w:ascii="Tahoma" w:eastAsia="Times New Roman" w:hAnsi="Tahoma" w:cs="Tahoma"/>
          <w:sz w:val="17"/>
          <w:szCs w:val="17"/>
          <w:lang w:eastAsia="es-ES"/>
        </w:rPr>
      </w:pPr>
    </w:p>
    <w:p w:rsidR="00351DD3" w:rsidRPr="00331C25" w:rsidRDefault="00351DD3" w:rsidP="00243841">
      <w:pPr>
        <w:spacing w:after="0" w:line="240" w:lineRule="auto"/>
        <w:jc w:val="both"/>
        <w:rPr>
          <w:rFonts w:ascii="Tahoma" w:eastAsia="Times New Roman" w:hAnsi="Tahoma" w:cs="Tahoma"/>
          <w:sz w:val="17"/>
          <w:szCs w:val="17"/>
          <w:lang w:eastAsia="es-ES"/>
        </w:rPr>
      </w:pPr>
      <w:r w:rsidRPr="00331C25">
        <w:rPr>
          <w:rFonts w:ascii="Tahoma" w:eastAsia="Times New Roman" w:hAnsi="Tahoma" w:cs="Tahoma"/>
          <w:sz w:val="17"/>
          <w:szCs w:val="17"/>
          <w:lang w:eastAsia="es-ES"/>
        </w:rPr>
        <w:t xml:space="preserve">En efecto, </w:t>
      </w:r>
      <w:r w:rsidR="0037013F" w:rsidRPr="00331C25">
        <w:rPr>
          <w:rFonts w:ascii="Tahoma" w:eastAsia="Times New Roman" w:hAnsi="Tahoma" w:cs="Tahoma"/>
          <w:sz w:val="17"/>
          <w:szCs w:val="17"/>
          <w:lang w:eastAsia="es-ES"/>
        </w:rPr>
        <w:t xml:space="preserve">no se demostró que </w:t>
      </w:r>
      <w:r w:rsidRPr="00331C25">
        <w:rPr>
          <w:rFonts w:ascii="Tahoma" w:eastAsia="Times New Roman" w:hAnsi="Tahoma" w:cs="Tahoma"/>
          <w:sz w:val="17"/>
          <w:szCs w:val="17"/>
          <w:lang w:eastAsia="es-ES"/>
        </w:rPr>
        <w:t>el poste est</w:t>
      </w:r>
      <w:r w:rsidR="00FA704D" w:rsidRPr="00331C25">
        <w:rPr>
          <w:rFonts w:ascii="Tahoma" w:eastAsia="Times New Roman" w:hAnsi="Tahoma" w:cs="Tahoma"/>
          <w:sz w:val="17"/>
          <w:szCs w:val="17"/>
          <w:lang w:eastAsia="es-ES"/>
        </w:rPr>
        <w:t>uviera</w:t>
      </w:r>
      <w:r w:rsidRPr="00331C25">
        <w:rPr>
          <w:rFonts w:ascii="Tahoma" w:eastAsia="Times New Roman" w:hAnsi="Tahoma" w:cs="Tahoma"/>
          <w:sz w:val="17"/>
          <w:szCs w:val="17"/>
          <w:lang w:eastAsia="es-ES"/>
        </w:rPr>
        <w:t xml:space="preserve"> bien colocado y que </w:t>
      </w:r>
      <w:r w:rsidR="00FA704D" w:rsidRPr="00331C25">
        <w:rPr>
          <w:rFonts w:ascii="Tahoma" w:eastAsia="Times New Roman" w:hAnsi="Tahoma" w:cs="Tahoma"/>
          <w:sz w:val="17"/>
          <w:szCs w:val="17"/>
          <w:lang w:eastAsia="es-ES"/>
        </w:rPr>
        <w:t>cumpliera con todas las normas de seguridad y que pese a ello</w:t>
      </w:r>
      <w:r w:rsidRPr="00331C25">
        <w:rPr>
          <w:rFonts w:ascii="Tahoma" w:eastAsia="Times New Roman" w:hAnsi="Tahoma" w:cs="Tahoma"/>
          <w:sz w:val="17"/>
          <w:szCs w:val="17"/>
          <w:lang w:eastAsia="es-ES"/>
        </w:rPr>
        <w:t xml:space="preserve"> el viento </w:t>
      </w:r>
      <w:r w:rsidR="00FA704D" w:rsidRPr="00331C25">
        <w:rPr>
          <w:rFonts w:ascii="Tahoma" w:eastAsia="Times New Roman" w:hAnsi="Tahoma" w:cs="Tahoma"/>
          <w:sz w:val="17"/>
          <w:szCs w:val="17"/>
          <w:lang w:eastAsia="es-ES"/>
        </w:rPr>
        <w:t xml:space="preserve">haya sido tan </w:t>
      </w:r>
      <w:r w:rsidRPr="00331C25">
        <w:rPr>
          <w:rFonts w:ascii="Tahoma" w:eastAsia="Times New Roman" w:hAnsi="Tahoma" w:cs="Tahoma"/>
          <w:sz w:val="17"/>
          <w:szCs w:val="17"/>
          <w:lang w:eastAsia="es-ES"/>
        </w:rPr>
        <w:t>fue</w:t>
      </w:r>
      <w:r w:rsidR="00FA704D" w:rsidRPr="00331C25">
        <w:rPr>
          <w:rFonts w:ascii="Tahoma" w:eastAsia="Times New Roman" w:hAnsi="Tahoma" w:cs="Tahoma"/>
          <w:sz w:val="17"/>
          <w:szCs w:val="17"/>
          <w:lang w:eastAsia="es-ES"/>
        </w:rPr>
        <w:t>rte</w:t>
      </w:r>
      <w:r w:rsidRPr="00331C25">
        <w:rPr>
          <w:rFonts w:ascii="Tahoma" w:eastAsia="Times New Roman" w:hAnsi="Tahoma" w:cs="Tahoma"/>
          <w:sz w:val="17"/>
          <w:szCs w:val="17"/>
          <w:lang w:eastAsia="es-ES"/>
        </w:rPr>
        <w:t xml:space="preserve"> que haya causado la caíd</w:t>
      </w:r>
      <w:r w:rsidR="005251B1" w:rsidRPr="00331C25">
        <w:rPr>
          <w:rFonts w:ascii="Tahoma" w:eastAsia="Times New Roman" w:hAnsi="Tahoma" w:cs="Tahoma"/>
          <w:sz w:val="17"/>
          <w:szCs w:val="17"/>
          <w:lang w:eastAsia="es-ES"/>
        </w:rPr>
        <w:t>a del poste.</w:t>
      </w:r>
    </w:p>
    <w:p w:rsidR="00243841" w:rsidRDefault="00243841" w:rsidP="00243841">
      <w:pPr>
        <w:tabs>
          <w:tab w:val="left" w:pos="426"/>
        </w:tabs>
        <w:spacing w:after="0" w:line="240" w:lineRule="auto"/>
        <w:contextualSpacing/>
        <w:jc w:val="both"/>
        <w:rPr>
          <w:rFonts w:ascii="Tahoma" w:eastAsia="Times New Roman" w:hAnsi="Tahoma" w:cs="Tahoma"/>
          <w:sz w:val="17"/>
          <w:szCs w:val="17"/>
        </w:rPr>
      </w:pPr>
    </w:p>
    <w:p w:rsidR="00DE08E0" w:rsidRDefault="00DE08E0" w:rsidP="00DE08E0">
      <w:pPr>
        <w:spacing w:after="0" w:line="240" w:lineRule="auto"/>
        <w:jc w:val="both"/>
        <w:rPr>
          <w:rFonts w:ascii="Tahoma" w:hAnsi="Tahoma" w:cs="Tahoma"/>
          <w:sz w:val="17"/>
          <w:szCs w:val="17"/>
          <w:lang w:eastAsia="es-ES"/>
        </w:rPr>
      </w:pPr>
    </w:p>
    <w:p w:rsidR="00DE08E0" w:rsidRPr="00E4702D" w:rsidRDefault="00DE08E0" w:rsidP="00DE08E0">
      <w:pPr>
        <w:pStyle w:val="Prrafodelista"/>
        <w:numPr>
          <w:ilvl w:val="1"/>
          <w:numId w:val="26"/>
        </w:numPr>
        <w:tabs>
          <w:tab w:val="left" w:pos="567"/>
        </w:tabs>
        <w:ind w:left="0" w:firstLine="0"/>
        <w:jc w:val="both"/>
        <w:rPr>
          <w:rFonts w:ascii="Tahoma" w:hAnsi="Tahoma" w:cs="Tahoma"/>
          <w:sz w:val="18"/>
          <w:szCs w:val="18"/>
        </w:rPr>
      </w:pPr>
      <w:r w:rsidRPr="00E4702D">
        <w:rPr>
          <w:rFonts w:ascii="Tahoma" w:hAnsi="Tahoma" w:cs="Tahoma"/>
          <w:b/>
          <w:sz w:val="18"/>
          <w:szCs w:val="18"/>
        </w:rPr>
        <w:t>DAÑOS E INDEMNIZACIÓN DE PERJUICIOS</w:t>
      </w:r>
      <w:r w:rsidRPr="00E4702D">
        <w:rPr>
          <w:rFonts w:ascii="Tahoma" w:hAnsi="Tahoma" w:cs="Tahoma"/>
          <w:sz w:val="18"/>
          <w:szCs w:val="18"/>
        </w:rPr>
        <w:t xml:space="preserve"> </w:t>
      </w:r>
    </w:p>
    <w:p w:rsidR="00DE08E0" w:rsidRPr="00E4702D" w:rsidRDefault="00DE08E0" w:rsidP="00DE08E0">
      <w:pPr>
        <w:spacing w:after="0" w:line="240" w:lineRule="auto"/>
        <w:jc w:val="both"/>
        <w:rPr>
          <w:rFonts w:ascii="Tahoma" w:eastAsia="Times New Roman" w:hAnsi="Tahoma" w:cs="Tahoma"/>
          <w:sz w:val="18"/>
          <w:szCs w:val="18"/>
          <w:lang w:eastAsia="es-ES"/>
        </w:rPr>
      </w:pPr>
    </w:p>
    <w:p w:rsidR="00456103" w:rsidRDefault="00DE08E0" w:rsidP="00DE08E0">
      <w:pPr>
        <w:spacing w:after="0" w:line="240" w:lineRule="auto"/>
        <w:jc w:val="both"/>
        <w:rPr>
          <w:rFonts w:ascii="Tahoma" w:eastAsia="Times New Roman" w:hAnsi="Tahoma" w:cs="Tahoma"/>
          <w:color w:val="000000"/>
          <w:sz w:val="18"/>
          <w:szCs w:val="18"/>
          <w:lang w:eastAsia="es-ES"/>
        </w:rPr>
      </w:pPr>
      <w:r w:rsidRPr="00E4702D">
        <w:rPr>
          <w:rFonts w:ascii="Tahoma" w:eastAsia="Times New Roman" w:hAnsi="Tahoma" w:cs="Tahoma"/>
          <w:color w:val="000000"/>
          <w:sz w:val="18"/>
          <w:szCs w:val="18"/>
          <w:lang w:eastAsia="es-ES"/>
        </w:rPr>
        <w:t xml:space="preserve">Demostrada como está la responsabilidad de la Administración </w:t>
      </w:r>
      <w:r>
        <w:rPr>
          <w:rFonts w:ascii="Tahoma" w:eastAsia="Times New Roman" w:hAnsi="Tahoma" w:cs="Tahoma"/>
          <w:color w:val="000000"/>
          <w:sz w:val="18"/>
          <w:szCs w:val="18"/>
          <w:lang w:eastAsia="es-ES"/>
        </w:rPr>
        <w:t>es necesario tener en cuenta que conforme a la sentencia de unificación del Consejo de Estado, es necesario tener en cuenta el porcentaje de pérdida de la capacidad laboral para fijar el quantum de los perjuicios. No obstante, en el presente caso no fue posible obtener un dictamen pericial</w:t>
      </w:r>
      <w:r w:rsidR="00456103">
        <w:rPr>
          <w:rFonts w:ascii="Tahoma" w:eastAsia="Times New Roman" w:hAnsi="Tahoma" w:cs="Tahoma"/>
          <w:color w:val="000000"/>
          <w:sz w:val="18"/>
          <w:szCs w:val="18"/>
          <w:lang w:eastAsia="es-ES"/>
        </w:rPr>
        <w:t>.</w:t>
      </w:r>
    </w:p>
    <w:p w:rsidR="00456103" w:rsidRDefault="00456103" w:rsidP="00DE08E0">
      <w:pPr>
        <w:spacing w:after="0" w:line="240" w:lineRule="auto"/>
        <w:jc w:val="both"/>
        <w:rPr>
          <w:rFonts w:ascii="Tahoma" w:eastAsia="Times New Roman" w:hAnsi="Tahoma" w:cs="Tahoma"/>
          <w:color w:val="000000"/>
          <w:sz w:val="18"/>
          <w:szCs w:val="18"/>
          <w:lang w:eastAsia="es-ES"/>
        </w:rPr>
      </w:pPr>
    </w:p>
    <w:p w:rsidR="00456103" w:rsidRDefault="00E11903" w:rsidP="00DE08E0">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color w:val="000000"/>
          <w:sz w:val="18"/>
          <w:szCs w:val="18"/>
          <w:lang w:eastAsia="es-ES"/>
        </w:rPr>
        <w:t>De una parte</w:t>
      </w:r>
      <w:r w:rsidR="00DE08E0">
        <w:rPr>
          <w:rFonts w:ascii="Tahoma" w:eastAsia="Times New Roman" w:hAnsi="Tahoma" w:cs="Tahoma"/>
          <w:color w:val="000000"/>
          <w:sz w:val="18"/>
          <w:szCs w:val="18"/>
          <w:lang w:eastAsia="es-ES"/>
        </w:rPr>
        <w:t xml:space="preserve"> porque  decretándose el acta de la Junta Medica Laboral</w:t>
      </w:r>
      <w:r w:rsidR="001D3F64">
        <w:rPr>
          <w:rFonts w:ascii="Tahoma" w:eastAsia="Times New Roman" w:hAnsi="Tahoma" w:cs="Tahoma"/>
          <w:color w:val="000000"/>
          <w:sz w:val="18"/>
          <w:szCs w:val="18"/>
          <w:lang w:eastAsia="es-ES"/>
        </w:rPr>
        <w:t xml:space="preserve">, </w:t>
      </w:r>
      <w:r w:rsidR="00456103" w:rsidRPr="00456103">
        <w:rPr>
          <w:rFonts w:ascii="Tahoma" w:eastAsia="Times New Roman" w:hAnsi="Tahoma" w:cs="Tahoma"/>
          <w:color w:val="000000"/>
          <w:sz w:val="18"/>
          <w:szCs w:val="18"/>
          <w:lang w:eastAsia="es-ES"/>
        </w:rPr>
        <w:t>el Jefe de Medicina Laboral de la Armada Nacional</w:t>
      </w:r>
      <w:r w:rsidR="00456103">
        <w:rPr>
          <w:rFonts w:ascii="Tahoma" w:eastAsia="Times New Roman" w:hAnsi="Tahoma" w:cs="Tahoma"/>
          <w:color w:val="000000"/>
          <w:sz w:val="18"/>
          <w:szCs w:val="18"/>
          <w:lang w:eastAsia="es-ES"/>
        </w:rPr>
        <w:t xml:space="preserve"> informó que no era posible remitir copia del acta toda vez que el señor OLIVERO no se había realizado los conceptos médicos definitivos por las especialidades de UROLOGIA, ORTOPEDIA Y TRAUMATOLOGIA, razón por la cual se encontraba aplazado. </w:t>
      </w:r>
      <w:r>
        <w:rPr>
          <w:rFonts w:ascii="Tahoma" w:eastAsia="Times New Roman" w:hAnsi="Tahoma" w:cs="Tahoma"/>
          <w:color w:val="000000"/>
          <w:sz w:val="18"/>
          <w:szCs w:val="18"/>
          <w:lang w:eastAsia="es-ES"/>
        </w:rPr>
        <w:tab/>
        <w:t xml:space="preserve">Advierte que </w:t>
      </w:r>
      <w:r w:rsidRPr="00E11903">
        <w:rPr>
          <w:rFonts w:ascii="Tahoma" w:eastAsia="Times New Roman" w:hAnsi="Tahoma" w:cs="Tahoma"/>
          <w:color w:val="000000"/>
          <w:sz w:val="18"/>
          <w:szCs w:val="18"/>
          <w:lang w:eastAsia="es-ES"/>
        </w:rPr>
        <w:t xml:space="preserve">este es un proceso dinámico que requiere de la voluntad y de acciones por parte del interesado, </w:t>
      </w:r>
      <w:r>
        <w:rPr>
          <w:rFonts w:ascii="Tahoma" w:eastAsia="Times New Roman" w:hAnsi="Tahoma" w:cs="Tahoma"/>
          <w:color w:val="000000"/>
          <w:sz w:val="18"/>
          <w:szCs w:val="18"/>
          <w:lang w:eastAsia="es-ES"/>
        </w:rPr>
        <w:t xml:space="preserve">el </w:t>
      </w:r>
      <w:r w:rsidRPr="00E11903">
        <w:rPr>
          <w:rFonts w:ascii="Tahoma" w:eastAsia="Times New Roman" w:hAnsi="Tahoma" w:cs="Tahoma"/>
          <w:color w:val="000000"/>
          <w:sz w:val="18"/>
          <w:szCs w:val="18"/>
          <w:lang w:eastAsia="es-ES"/>
        </w:rPr>
        <w:t>cual no se ha realizado</w:t>
      </w:r>
      <w:r>
        <w:rPr>
          <w:rFonts w:ascii="Tahoma" w:eastAsia="Times New Roman" w:hAnsi="Tahoma" w:cs="Tahoma"/>
          <w:color w:val="000000"/>
          <w:sz w:val="18"/>
          <w:szCs w:val="18"/>
          <w:lang w:eastAsia="es-ES"/>
        </w:rPr>
        <w:t>.</w:t>
      </w:r>
    </w:p>
    <w:p w:rsidR="00456103" w:rsidRDefault="00456103" w:rsidP="00DE08E0">
      <w:pPr>
        <w:spacing w:after="0" w:line="240" w:lineRule="auto"/>
        <w:jc w:val="both"/>
        <w:rPr>
          <w:rFonts w:ascii="Tahoma" w:eastAsia="Times New Roman" w:hAnsi="Tahoma" w:cs="Tahoma"/>
          <w:color w:val="000000"/>
          <w:sz w:val="18"/>
          <w:szCs w:val="18"/>
          <w:lang w:eastAsia="es-ES"/>
        </w:rPr>
      </w:pPr>
    </w:p>
    <w:p w:rsidR="00456103" w:rsidRDefault="00E11903" w:rsidP="00DE08E0">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color w:val="000000"/>
          <w:sz w:val="18"/>
          <w:szCs w:val="18"/>
          <w:lang w:eastAsia="es-ES"/>
        </w:rPr>
        <w:t>Así mismo, s</w:t>
      </w:r>
      <w:r w:rsidR="00456103">
        <w:rPr>
          <w:rFonts w:ascii="Tahoma" w:eastAsia="Times New Roman" w:hAnsi="Tahoma" w:cs="Tahoma"/>
          <w:color w:val="000000"/>
          <w:sz w:val="18"/>
          <w:szCs w:val="18"/>
          <w:lang w:eastAsia="es-ES"/>
        </w:rPr>
        <w:t xml:space="preserve">olicita se </w:t>
      </w:r>
      <w:r w:rsidR="00456103" w:rsidRPr="00456103">
        <w:rPr>
          <w:rFonts w:ascii="Tahoma" w:eastAsia="Times New Roman" w:hAnsi="Tahoma" w:cs="Tahoma"/>
          <w:color w:val="000000"/>
          <w:sz w:val="18"/>
          <w:szCs w:val="18"/>
          <w:lang w:eastAsia="es-ES"/>
        </w:rPr>
        <w:t>conmine al demandante para que acuda al Establecimiento de Sanidad Militar más cercano a su domicilio y gestione las citas concernientes para la obtención del concepto definitivo por las especialidades referidas anteriormente; para que una vez sea recepcionados por esta Dirección y previa revisión de todo el expediente médico laboral, se proceda a fijar fecha y hora de la Junta Medica Laboral</w:t>
      </w:r>
      <w:r w:rsidR="00456103">
        <w:rPr>
          <w:rFonts w:ascii="Tahoma" w:eastAsia="Times New Roman" w:hAnsi="Tahoma" w:cs="Tahoma"/>
          <w:color w:val="000000"/>
          <w:sz w:val="18"/>
          <w:szCs w:val="18"/>
          <w:lang w:eastAsia="es-ES"/>
        </w:rPr>
        <w:t xml:space="preserve">  </w:t>
      </w:r>
    </w:p>
    <w:p w:rsidR="00456103" w:rsidRDefault="00456103" w:rsidP="00DE08E0">
      <w:pPr>
        <w:spacing w:after="0" w:line="240" w:lineRule="auto"/>
        <w:jc w:val="both"/>
        <w:rPr>
          <w:rFonts w:ascii="Tahoma" w:eastAsia="Times New Roman" w:hAnsi="Tahoma" w:cs="Tahoma"/>
          <w:color w:val="000000"/>
          <w:sz w:val="18"/>
          <w:szCs w:val="18"/>
          <w:lang w:eastAsia="es-ES"/>
        </w:rPr>
      </w:pPr>
    </w:p>
    <w:p w:rsidR="00DE08E0" w:rsidRDefault="00E11903" w:rsidP="00DE08E0">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color w:val="000000"/>
          <w:sz w:val="18"/>
          <w:szCs w:val="18"/>
          <w:lang w:eastAsia="es-ES"/>
        </w:rPr>
        <w:t>De otra parte</w:t>
      </w:r>
      <w:r w:rsidR="00DE08E0">
        <w:rPr>
          <w:rFonts w:ascii="Tahoma" w:eastAsia="Times New Roman" w:hAnsi="Tahoma" w:cs="Tahoma"/>
          <w:color w:val="000000"/>
          <w:sz w:val="18"/>
          <w:szCs w:val="18"/>
          <w:lang w:eastAsia="es-ES"/>
        </w:rPr>
        <w:t>, porque habiéndose decretado en subsidio de esta prueba el dictamen de la Junta Regional de Calificación de Invalidez, esta se tuvo que tener por desistida</w:t>
      </w:r>
      <w:r>
        <w:rPr>
          <w:rFonts w:ascii="Tahoma" w:eastAsia="Times New Roman" w:hAnsi="Tahoma" w:cs="Tahoma"/>
          <w:color w:val="000000"/>
          <w:sz w:val="18"/>
          <w:szCs w:val="18"/>
          <w:lang w:eastAsia="es-ES"/>
        </w:rPr>
        <w:t>, primero</w:t>
      </w:r>
      <w:r w:rsidR="003111A6">
        <w:rPr>
          <w:rFonts w:ascii="Tahoma" w:eastAsia="Times New Roman" w:hAnsi="Tahoma" w:cs="Tahoma"/>
          <w:color w:val="000000"/>
          <w:sz w:val="18"/>
          <w:szCs w:val="18"/>
          <w:lang w:eastAsia="es-ES"/>
        </w:rPr>
        <w:t>,</w:t>
      </w:r>
      <w:r>
        <w:rPr>
          <w:rFonts w:ascii="Tahoma" w:eastAsia="Times New Roman" w:hAnsi="Tahoma" w:cs="Tahoma"/>
          <w:color w:val="000000"/>
          <w:sz w:val="18"/>
          <w:szCs w:val="18"/>
          <w:lang w:eastAsia="es-ES"/>
        </w:rPr>
        <w:t xml:space="preserve"> porque la suerte de lo principal la corre lo accesorio y el dictamen de la Junta Medica Laboral se había tenido por desistido</w:t>
      </w:r>
      <w:r w:rsidR="003111A6">
        <w:rPr>
          <w:rFonts w:ascii="Tahoma" w:eastAsia="Times New Roman" w:hAnsi="Tahoma" w:cs="Tahoma"/>
          <w:color w:val="000000"/>
          <w:sz w:val="18"/>
          <w:szCs w:val="18"/>
          <w:lang w:eastAsia="es-ES"/>
        </w:rPr>
        <w:t xml:space="preserve"> por desinterés de la parte demandante </w:t>
      </w:r>
      <w:r>
        <w:rPr>
          <w:rFonts w:ascii="Tahoma" w:eastAsia="Times New Roman" w:hAnsi="Tahoma" w:cs="Tahoma"/>
          <w:color w:val="000000"/>
          <w:sz w:val="18"/>
          <w:szCs w:val="18"/>
          <w:lang w:eastAsia="es-ES"/>
        </w:rPr>
        <w:t>y</w:t>
      </w:r>
      <w:r w:rsidR="003111A6">
        <w:rPr>
          <w:rFonts w:ascii="Tahoma" w:eastAsia="Times New Roman" w:hAnsi="Tahoma" w:cs="Tahoma"/>
          <w:color w:val="000000"/>
          <w:sz w:val="18"/>
          <w:szCs w:val="18"/>
          <w:lang w:eastAsia="es-ES"/>
        </w:rPr>
        <w:t>,</w:t>
      </w:r>
      <w:r>
        <w:rPr>
          <w:rFonts w:ascii="Tahoma" w:eastAsia="Times New Roman" w:hAnsi="Tahoma" w:cs="Tahoma"/>
          <w:color w:val="000000"/>
          <w:sz w:val="18"/>
          <w:szCs w:val="18"/>
          <w:lang w:eastAsia="es-ES"/>
        </w:rPr>
        <w:t xml:space="preserve"> segundo</w:t>
      </w:r>
      <w:r w:rsidR="003111A6">
        <w:rPr>
          <w:rFonts w:ascii="Tahoma" w:eastAsia="Times New Roman" w:hAnsi="Tahoma" w:cs="Tahoma"/>
          <w:color w:val="000000"/>
          <w:sz w:val="18"/>
          <w:szCs w:val="18"/>
          <w:lang w:eastAsia="es-ES"/>
        </w:rPr>
        <w:t>,</w:t>
      </w:r>
      <w:r>
        <w:rPr>
          <w:rFonts w:ascii="Tahoma" w:eastAsia="Times New Roman" w:hAnsi="Tahoma" w:cs="Tahoma"/>
          <w:color w:val="000000"/>
          <w:sz w:val="18"/>
          <w:szCs w:val="18"/>
          <w:lang w:eastAsia="es-ES"/>
        </w:rPr>
        <w:t xml:space="preserve"> porque </w:t>
      </w:r>
      <w:r w:rsidR="00DE08E0">
        <w:rPr>
          <w:rFonts w:ascii="Tahoma" w:eastAsia="Times New Roman" w:hAnsi="Tahoma" w:cs="Tahoma"/>
          <w:color w:val="000000"/>
          <w:sz w:val="18"/>
          <w:szCs w:val="18"/>
          <w:lang w:eastAsia="es-ES"/>
        </w:rPr>
        <w:t xml:space="preserve">se le había advertido a la parte demandante </w:t>
      </w:r>
      <w:r w:rsidR="00DE08E0" w:rsidRPr="00DE70C1">
        <w:rPr>
          <w:rFonts w:ascii="Tahoma" w:eastAsia="Times New Roman" w:hAnsi="Tahoma" w:cs="Tahoma"/>
          <w:color w:val="000000"/>
          <w:sz w:val="18"/>
          <w:szCs w:val="18"/>
          <w:lang w:eastAsia="es-ES"/>
        </w:rPr>
        <w:t>que si al vencimiento del plazo dado a la parte demandada para que allegara el acta de la Junta Medico Milita</w:t>
      </w:r>
      <w:r w:rsidR="0022406A">
        <w:rPr>
          <w:rFonts w:ascii="Tahoma" w:eastAsia="Times New Roman" w:hAnsi="Tahoma" w:cs="Tahoma"/>
          <w:color w:val="000000"/>
          <w:sz w:val="18"/>
          <w:szCs w:val="18"/>
          <w:lang w:eastAsia="es-ES"/>
        </w:rPr>
        <w:t xml:space="preserve">r </w:t>
      </w:r>
      <w:r w:rsidR="0022406A">
        <w:rPr>
          <w:rFonts w:ascii="Tahoma" w:eastAsia="Times New Roman" w:hAnsi="Tahoma" w:cs="Tahoma"/>
          <w:color w:val="000000"/>
          <w:sz w:val="18"/>
          <w:szCs w:val="18"/>
          <w:lang w:eastAsia="es-ES"/>
        </w:rPr>
        <w:t>(17 de mayo de 2018)</w:t>
      </w:r>
      <w:r w:rsidR="0022406A">
        <w:rPr>
          <w:rFonts w:ascii="Tahoma" w:eastAsia="Times New Roman" w:hAnsi="Tahoma" w:cs="Tahoma"/>
          <w:color w:val="000000"/>
          <w:sz w:val="18"/>
          <w:szCs w:val="18"/>
          <w:lang w:eastAsia="es-ES"/>
        </w:rPr>
        <w:t xml:space="preserve">, </w:t>
      </w:r>
      <w:r w:rsidR="00DE08E0" w:rsidRPr="00DE70C1">
        <w:rPr>
          <w:rFonts w:ascii="Tahoma" w:eastAsia="Times New Roman" w:hAnsi="Tahoma" w:cs="Tahoma"/>
          <w:color w:val="000000"/>
          <w:sz w:val="18"/>
          <w:szCs w:val="18"/>
          <w:lang w:eastAsia="es-ES"/>
        </w:rPr>
        <w:t xml:space="preserve">ésta no había sido allegada, debía realizar todas las gestiones pertinentes para que el joven </w:t>
      </w:r>
      <w:r w:rsidR="00091B51">
        <w:rPr>
          <w:rFonts w:ascii="Tahoma" w:eastAsia="Times New Roman" w:hAnsi="Tahoma" w:cs="Tahoma"/>
          <w:color w:val="000000"/>
          <w:sz w:val="18"/>
          <w:szCs w:val="18"/>
          <w:lang w:eastAsia="es-ES"/>
        </w:rPr>
        <w:t>LEMIS ENRIQUE OLIVEROS AVILA</w:t>
      </w:r>
      <w:r w:rsidR="00DE08E0">
        <w:rPr>
          <w:rFonts w:ascii="Tahoma" w:eastAsia="Times New Roman" w:hAnsi="Tahoma" w:cs="Tahoma"/>
          <w:color w:val="000000"/>
          <w:sz w:val="18"/>
          <w:szCs w:val="18"/>
          <w:lang w:eastAsia="es-ES"/>
        </w:rPr>
        <w:t xml:space="preserve"> fuera valorado por la Junta Regional de C</w:t>
      </w:r>
      <w:r w:rsidR="00DE08E0" w:rsidRPr="00DE70C1">
        <w:rPr>
          <w:rFonts w:ascii="Tahoma" w:eastAsia="Times New Roman" w:hAnsi="Tahoma" w:cs="Tahoma"/>
          <w:color w:val="000000"/>
          <w:sz w:val="18"/>
          <w:szCs w:val="18"/>
          <w:lang w:eastAsia="es-ES"/>
        </w:rPr>
        <w:t xml:space="preserve">alificación de </w:t>
      </w:r>
      <w:r w:rsidR="00DE08E0">
        <w:rPr>
          <w:rFonts w:ascii="Tahoma" w:eastAsia="Times New Roman" w:hAnsi="Tahoma" w:cs="Tahoma"/>
          <w:color w:val="000000"/>
          <w:sz w:val="18"/>
          <w:szCs w:val="18"/>
          <w:lang w:eastAsia="es-ES"/>
        </w:rPr>
        <w:t>I</w:t>
      </w:r>
      <w:r w:rsidR="00DE08E0" w:rsidRPr="00DE70C1">
        <w:rPr>
          <w:rFonts w:ascii="Tahoma" w:eastAsia="Times New Roman" w:hAnsi="Tahoma" w:cs="Tahoma"/>
          <w:color w:val="000000"/>
          <w:sz w:val="18"/>
          <w:szCs w:val="18"/>
          <w:lang w:eastAsia="es-ES"/>
        </w:rPr>
        <w:t>nv</w:t>
      </w:r>
      <w:r w:rsidR="0022406A">
        <w:rPr>
          <w:rFonts w:ascii="Tahoma" w:eastAsia="Times New Roman" w:hAnsi="Tahoma" w:cs="Tahoma"/>
          <w:color w:val="000000"/>
          <w:sz w:val="18"/>
          <w:szCs w:val="18"/>
          <w:lang w:eastAsia="es-ES"/>
        </w:rPr>
        <w:t>alidez.  N</w:t>
      </w:r>
      <w:r w:rsidR="00091B51">
        <w:rPr>
          <w:rFonts w:ascii="Tahoma" w:eastAsia="Times New Roman" w:hAnsi="Tahoma" w:cs="Tahoma"/>
          <w:color w:val="000000"/>
          <w:sz w:val="18"/>
          <w:szCs w:val="18"/>
          <w:lang w:eastAsia="es-ES"/>
        </w:rPr>
        <w:t xml:space="preserve">o obstante, </w:t>
      </w:r>
      <w:r w:rsidR="001D3F64">
        <w:rPr>
          <w:rFonts w:ascii="Tahoma" w:eastAsia="Times New Roman" w:hAnsi="Tahoma" w:cs="Tahoma"/>
          <w:color w:val="000000"/>
          <w:sz w:val="18"/>
          <w:szCs w:val="18"/>
          <w:lang w:eastAsia="es-ES"/>
        </w:rPr>
        <w:t xml:space="preserve">el apoderado de la parte demandante ni allegó el dictamen, ni la constancia de que se </w:t>
      </w:r>
      <w:r w:rsidR="0022406A">
        <w:rPr>
          <w:rFonts w:ascii="Tahoma" w:eastAsia="Times New Roman" w:hAnsi="Tahoma" w:cs="Tahoma"/>
          <w:color w:val="000000"/>
          <w:sz w:val="18"/>
          <w:szCs w:val="18"/>
          <w:lang w:eastAsia="es-ES"/>
        </w:rPr>
        <w:t>estuviera realizando el trámite;</w:t>
      </w:r>
      <w:r w:rsidR="001D3F64">
        <w:rPr>
          <w:rFonts w:ascii="Tahoma" w:eastAsia="Times New Roman" w:hAnsi="Tahoma" w:cs="Tahoma"/>
          <w:color w:val="000000"/>
          <w:sz w:val="18"/>
          <w:szCs w:val="18"/>
          <w:lang w:eastAsia="es-ES"/>
        </w:rPr>
        <w:t xml:space="preserve"> de hecho, ni siquiera asistió a la audiencia de pruebas y no presentó excusa dentro de los tres días siguientes</w:t>
      </w:r>
      <w:r w:rsidR="00DE08E0">
        <w:rPr>
          <w:rFonts w:ascii="Tahoma" w:eastAsia="Times New Roman" w:hAnsi="Tahoma" w:cs="Tahoma"/>
          <w:color w:val="000000"/>
          <w:sz w:val="18"/>
          <w:szCs w:val="18"/>
          <w:lang w:eastAsia="es-ES"/>
        </w:rPr>
        <w:t>.</w:t>
      </w:r>
    </w:p>
    <w:p w:rsidR="00DE08E0" w:rsidRDefault="00DE08E0" w:rsidP="00DE08E0">
      <w:pPr>
        <w:spacing w:after="0" w:line="240" w:lineRule="auto"/>
        <w:jc w:val="both"/>
        <w:rPr>
          <w:rFonts w:ascii="Tahoma" w:eastAsia="Times New Roman" w:hAnsi="Tahoma" w:cs="Tahoma"/>
          <w:color w:val="000000"/>
          <w:sz w:val="18"/>
          <w:szCs w:val="18"/>
          <w:lang w:eastAsia="es-ES"/>
        </w:rPr>
      </w:pPr>
    </w:p>
    <w:p w:rsidR="00DE08E0" w:rsidRDefault="00DE08E0" w:rsidP="00DE08E0">
      <w:pPr>
        <w:spacing w:after="0" w:line="240" w:lineRule="auto"/>
        <w:jc w:val="both"/>
        <w:rPr>
          <w:rFonts w:ascii="Tahoma" w:eastAsia="Times New Roman" w:hAnsi="Tahoma" w:cs="Tahoma"/>
          <w:color w:val="000000"/>
          <w:sz w:val="18"/>
          <w:szCs w:val="18"/>
          <w:lang w:eastAsia="es-ES"/>
        </w:rPr>
      </w:pPr>
      <w:r>
        <w:rPr>
          <w:rFonts w:ascii="Tahoma" w:eastAsia="Times New Roman" w:hAnsi="Tahoma" w:cs="Tahoma"/>
          <w:color w:val="000000"/>
          <w:sz w:val="18"/>
          <w:szCs w:val="18"/>
          <w:lang w:eastAsia="es-ES"/>
        </w:rPr>
        <w:t xml:space="preserve">Así las cosas, no fue posible obtener una pérdida de capacidad laboral del señor </w:t>
      </w:r>
      <w:r w:rsidR="00A2354D">
        <w:rPr>
          <w:rFonts w:ascii="Tahoma" w:eastAsia="Times New Roman" w:hAnsi="Tahoma" w:cs="Tahoma"/>
          <w:color w:val="000000"/>
          <w:sz w:val="18"/>
          <w:szCs w:val="18"/>
          <w:lang w:eastAsia="es-ES"/>
        </w:rPr>
        <w:t>LEMIS ENRIQUE OLIVEROS AVILA</w:t>
      </w:r>
      <w:r>
        <w:rPr>
          <w:rFonts w:ascii="Tahoma" w:eastAsia="Times New Roman" w:hAnsi="Tahoma" w:cs="Tahoma"/>
          <w:color w:val="000000"/>
          <w:sz w:val="18"/>
          <w:szCs w:val="18"/>
          <w:lang w:eastAsia="es-ES"/>
        </w:rPr>
        <w:t>.</w:t>
      </w:r>
    </w:p>
    <w:p w:rsidR="00DE08E0" w:rsidRPr="00E4702D" w:rsidRDefault="00DE08E0" w:rsidP="00DE08E0">
      <w:pPr>
        <w:spacing w:after="0" w:line="240" w:lineRule="auto"/>
        <w:jc w:val="both"/>
        <w:rPr>
          <w:rFonts w:ascii="Tahoma" w:eastAsia="Times New Roman" w:hAnsi="Tahoma" w:cs="Tahoma"/>
          <w:b/>
          <w:color w:val="000000"/>
          <w:sz w:val="18"/>
          <w:szCs w:val="18"/>
          <w:lang w:eastAsia="es-ES"/>
        </w:rPr>
      </w:pPr>
    </w:p>
    <w:p w:rsidR="00DE08E0" w:rsidRDefault="00DE08E0" w:rsidP="00DE08E0">
      <w:pPr>
        <w:spacing w:after="0" w:line="240" w:lineRule="auto"/>
        <w:jc w:val="both"/>
        <w:rPr>
          <w:rFonts w:ascii="Tahoma" w:hAnsi="Tahoma" w:cs="Tahoma"/>
          <w:sz w:val="17"/>
          <w:szCs w:val="17"/>
          <w:lang w:eastAsia="es-ES"/>
        </w:rPr>
      </w:pPr>
      <w:r>
        <w:rPr>
          <w:rFonts w:ascii="Tahoma" w:hAnsi="Tahoma" w:cs="Tahoma"/>
          <w:sz w:val="17"/>
          <w:szCs w:val="17"/>
          <w:lang w:eastAsia="es-ES"/>
        </w:rPr>
        <w:t xml:space="preserve">Ahora, si bien se logró demostrar el </w:t>
      </w:r>
      <w:r w:rsidRPr="00465786">
        <w:rPr>
          <w:rFonts w:ascii="Tahoma" w:hAnsi="Tahoma" w:cs="Tahoma"/>
          <w:b/>
          <w:sz w:val="17"/>
          <w:szCs w:val="17"/>
          <w:lang w:eastAsia="es-ES"/>
        </w:rPr>
        <w:t>daño</w:t>
      </w:r>
      <w:r>
        <w:rPr>
          <w:rFonts w:ascii="Tahoma" w:hAnsi="Tahoma" w:cs="Tahoma"/>
          <w:sz w:val="17"/>
          <w:szCs w:val="17"/>
          <w:lang w:eastAsia="es-ES"/>
        </w:rPr>
        <w:t xml:space="preserve"> con las lesiones sufridas por el señor </w:t>
      </w:r>
      <w:r w:rsidR="006E6FD1" w:rsidRPr="006E6FD1">
        <w:rPr>
          <w:rFonts w:ascii="Tahoma" w:hAnsi="Tahoma" w:cs="Tahoma"/>
          <w:sz w:val="17"/>
          <w:szCs w:val="17"/>
          <w:lang w:eastAsia="es-ES"/>
        </w:rPr>
        <w:t xml:space="preserve">LEMIS ENRIQUE OLIVEROS AVILA </w:t>
      </w:r>
      <w:r>
        <w:rPr>
          <w:rFonts w:ascii="Tahoma" w:hAnsi="Tahoma" w:cs="Tahoma"/>
          <w:sz w:val="17"/>
          <w:szCs w:val="17"/>
        </w:rPr>
        <w:t xml:space="preserve">de las cuales dan cuenta el informe </w:t>
      </w:r>
      <w:r w:rsidR="006E6FD1">
        <w:rPr>
          <w:rFonts w:ascii="Tahoma" w:hAnsi="Tahoma" w:cs="Tahoma"/>
          <w:sz w:val="17"/>
          <w:szCs w:val="17"/>
        </w:rPr>
        <w:t>administrativo por lesión</w:t>
      </w:r>
      <w:r w:rsidRPr="002B7D55">
        <w:rPr>
          <w:rFonts w:ascii="Tahoma" w:hAnsi="Tahoma" w:cs="Tahoma"/>
          <w:sz w:val="17"/>
          <w:szCs w:val="17"/>
        </w:rPr>
        <w:t xml:space="preserve"> y </w:t>
      </w:r>
      <w:r>
        <w:rPr>
          <w:rFonts w:ascii="Tahoma" w:hAnsi="Tahoma" w:cs="Tahoma"/>
          <w:sz w:val="17"/>
          <w:szCs w:val="17"/>
        </w:rPr>
        <w:t>la</w:t>
      </w:r>
      <w:r w:rsidRPr="002B7D55">
        <w:rPr>
          <w:rFonts w:ascii="Tahoma" w:hAnsi="Tahoma" w:cs="Tahoma"/>
          <w:sz w:val="17"/>
          <w:szCs w:val="17"/>
        </w:rPr>
        <w:t xml:space="preserve"> historia clínica</w:t>
      </w:r>
      <w:r>
        <w:rPr>
          <w:rFonts w:ascii="Tahoma" w:hAnsi="Tahoma" w:cs="Tahoma"/>
          <w:sz w:val="17"/>
          <w:szCs w:val="17"/>
        </w:rPr>
        <w:t>, ello no quiere decir que con este se encue</w:t>
      </w:r>
      <w:r w:rsidR="0022406A">
        <w:rPr>
          <w:rFonts w:ascii="Tahoma" w:hAnsi="Tahoma" w:cs="Tahoma"/>
          <w:sz w:val="17"/>
          <w:szCs w:val="17"/>
        </w:rPr>
        <w:t>ntre demostrados los perjuicios,</w:t>
      </w:r>
      <w:r>
        <w:rPr>
          <w:rFonts w:ascii="Tahoma" w:hAnsi="Tahoma" w:cs="Tahoma"/>
          <w:sz w:val="17"/>
          <w:szCs w:val="17"/>
        </w:rPr>
        <w:t xml:space="preserve"> y es que una cosa es </w:t>
      </w:r>
      <w:r w:rsidRPr="0077617E">
        <w:rPr>
          <w:rFonts w:ascii="Tahoma" w:hAnsi="Tahoma" w:cs="Tahoma"/>
          <w:b/>
          <w:sz w:val="17"/>
          <w:szCs w:val="17"/>
        </w:rPr>
        <w:t>el</w:t>
      </w:r>
      <w:r>
        <w:rPr>
          <w:rFonts w:ascii="Tahoma" w:hAnsi="Tahoma" w:cs="Tahoma"/>
          <w:sz w:val="17"/>
          <w:szCs w:val="17"/>
        </w:rPr>
        <w:t xml:space="preserve"> </w:t>
      </w:r>
      <w:r w:rsidRPr="0077617E">
        <w:rPr>
          <w:rFonts w:ascii="Tahoma" w:hAnsi="Tahoma" w:cs="Tahoma"/>
          <w:b/>
          <w:sz w:val="17"/>
          <w:szCs w:val="17"/>
        </w:rPr>
        <w:t>daño</w:t>
      </w:r>
      <w:r>
        <w:rPr>
          <w:rFonts w:ascii="Tahoma" w:hAnsi="Tahoma" w:cs="Tahoma"/>
          <w:sz w:val="17"/>
          <w:szCs w:val="17"/>
        </w:rPr>
        <w:t xml:space="preserve">, entendido como el hecho que se constata, la lesión, </w:t>
      </w:r>
      <w:r w:rsidRPr="001B63CE">
        <w:rPr>
          <w:rFonts w:ascii="Tahoma" w:hAnsi="Tahoma" w:cs="Tahoma"/>
          <w:sz w:val="17"/>
          <w:szCs w:val="17"/>
        </w:rPr>
        <w:t>la herida, la enfermedad, el dolor, el detrimento ocasionado a una persona en su cuerpo, en su espíritu o en su patrimonio</w:t>
      </w:r>
      <w:r>
        <w:rPr>
          <w:rFonts w:ascii="Tahoma" w:hAnsi="Tahoma" w:cs="Tahoma"/>
          <w:sz w:val="17"/>
          <w:szCs w:val="17"/>
        </w:rPr>
        <w:t xml:space="preserve"> y </w:t>
      </w:r>
      <w:r w:rsidRPr="0077617E">
        <w:rPr>
          <w:rFonts w:ascii="Tahoma" w:hAnsi="Tahoma" w:cs="Tahoma"/>
          <w:b/>
          <w:sz w:val="17"/>
          <w:szCs w:val="17"/>
        </w:rPr>
        <w:t>el perjuicio</w:t>
      </w:r>
      <w:r>
        <w:rPr>
          <w:rFonts w:ascii="Tahoma" w:hAnsi="Tahoma" w:cs="Tahoma"/>
          <w:sz w:val="17"/>
          <w:szCs w:val="17"/>
        </w:rPr>
        <w:t xml:space="preserve"> como</w:t>
      </w:r>
      <w:r w:rsidRPr="0077617E">
        <w:rPr>
          <w:rFonts w:ascii="Tahoma" w:hAnsi="Tahoma" w:cs="Tahoma"/>
          <w:sz w:val="17"/>
          <w:szCs w:val="17"/>
        </w:rPr>
        <w:t xml:space="preserve"> </w:t>
      </w:r>
      <w:r w:rsidRPr="001B63CE">
        <w:rPr>
          <w:rFonts w:ascii="Tahoma" w:hAnsi="Tahoma" w:cs="Tahoma"/>
          <w:sz w:val="17"/>
          <w:szCs w:val="17"/>
        </w:rPr>
        <w:t>la consecuencia que se deriva del daño</w:t>
      </w:r>
      <w:r>
        <w:rPr>
          <w:rFonts w:ascii="Tahoma" w:hAnsi="Tahoma" w:cs="Tahoma"/>
          <w:sz w:val="17"/>
          <w:szCs w:val="17"/>
        </w:rPr>
        <w:t xml:space="preserve">, esto es, </w:t>
      </w:r>
      <w:r w:rsidRPr="0077617E">
        <w:rPr>
          <w:rFonts w:ascii="Tahoma" w:hAnsi="Tahoma" w:cs="Tahoma"/>
          <w:sz w:val="17"/>
          <w:szCs w:val="17"/>
        </w:rPr>
        <w:t>el menoscabo patrimonial que resulta como consecuencia del daño</w:t>
      </w:r>
      <w:r>
        <w:rPr>
          <w:rFonts w:ascii="Tahoma" w:hAnsi="Tahoma" w:cs="Tahoma"/>
          <w:sz w:val="17"/>
          <w:szCs w:val="17"/>
        </w:rPr>
        <w:t>.</w:t>
      </w:r>
    </w:p>
    <w:p w:rsidR="00DE08E0" w:rsidRDefault="00DE08E0" w:rsidP="00DE08E0">
      <w:pPr>
        <w:spacing w:after="0" w:line="240" w:lineRule="auto"/>
        <w:jc w:val="both"/>
        <w:rPr>
          <w:rFonts w:ascii="Tahoma" w:hAnsi="Tahoma" w:cs="Tahoma"/>
          <w:sz w:val="17"/>
          <w:szCs w:val="17"/>
        </w:rPr>
      </w:pPr>
    </w:p>
    <w:p w:rsidR="00DE08E0" w:rsidRDefault="00DE08E0" w:rsidP="00DE08E0">
      <w:pPr>
        <w:spacing w:after="0" w:line="240" w:lineRule="auto"/>
        <w:jc w:val="both"/>
        <w:rPr>
          <w:rFonts w:ascii="Tahoma" w:hAnsi="Tahoma" w:cs="Tahoma"/>
          <w:sz w:val="17"/>
          <w:szCs w:val="17"/>
        </w:rPr>
      </w:pPr>
      <w:r w:rsidRPr="006E6FD1">
        <w:rPr>
          <w:rFonts w:ascii="Tahoma" w:hAnsi="Tahoma" w:cs="Tahoma"/>
          <w:sz w:val="17"/>
          <w:szCs w:val="17"/>
        </w:rPr>
        <w:lastRenderedPageBreak/>
        <w:t xml:space="preserve">En el presente caso como quiera que no se demostró que la lesión sufrida por el señor </w:t>
      </w:r>
      <w:r w:rsidR="006E6FD1" w:rsidRPr="006E6FD1">
        <w:rPr>
          <w:rFonts w:ascii="Tahoma" w:hAnsi="Tahoma" w:cs="Tahoma"/>
          <w:sz w:val="17"/>
          <w:szCs w:val="17"/>
        </w:rPr>
        <w:t xml:space="preserve">OLIVEROS </w:t>
      </w:r>
      <w:r w:rsidRPr="006E6FD1">
        <w:rPr>
          <w:rFonts w:ascii="Tahoma" w:hAnsi="Tahoma" w:cs="Tahoma"/>
          <w:sz w:val="17"/>
          <w:szCs w:val="17"/>
        </w:rPr>
        <w:t xml:space="preserve">consistente en </w:t>
      </w:r>
      <w:r w:rsidR="00540428" w:rsidRPr="00540428">
        <w:rPr>
          <w:rFonts w:ascii="Tahoma" w:hAnsi="Tahoma" w:cs="Tahoma"/>
          <w:sz w:val="17"/>
          <w:szCs w:val="17"/>
        </w:rPr>
        <w:t xml:space="preserve">luxación articular </w:t>
      </w:r>
      <w:r w:rsidR="00507802">
        <w:rPr>
          <w:rFonts w:ascii="Tahoma" w:hAnsi="Tahoma" w:cs="Tahoma"/>
          <w:sz w:val="17"/>
          <w:szCs w:val="17"/>
        </w:rPr>
        <w:t>en el hombro izqu</w:t>
      </w:r>
      <w:bookmarkStart w:id="0" w:name="_GoBack"/>
      <w:bookmarkEnd w:id="0"/>
      <w:r w:rsidR="00507802">
        <w:rPr>
          <w:rFonts w:ascii="Tahoma" w:hAnsi="Tahoma" w:cs="Tahoma"/>
          <w:sz w:val="17"/>
          <w:szCs w:val="17"/>
        </w:rPr>
        <w:t xml:space="preserve">ierdo </w:t>
      </w:r>
      <w:r w:rsidRPr="006E6FD1">
        <w:rPr>
          <w:rFonts w:ascii="Tahoma" w:hAnsi="Tahoma" w:cs="Tahoma"/>
          <w:sz w:val="17"/>
          <w:szCs w:val="17"/>
        </w:rPr>
        <w:t>le haya dejado algún tipo de discapacidad laboral, pues pudo ocurrir que se recuperara totalmente de la lesión, no se encuentra demostrado el menoscabo patrimonial  y en consecuencia no habrá lugar a realizar ningún tipo de reconocimiento por perjuicios materiales o inmateriales.</w:t>
      </w:r>
    </w:p>
    <w:p w:rsidR="00DE08E0" w:rsidRPr="003A6495" w:rsidRDefault="00DE08E0" w:rsidP="00507802">
      <w:pPr>
        <w:spacing w:after="0" w:line="240" w:lineRule="auto"/>
        <w:jc w:val="both"/>
        <w:rPr>
          <w:rFonts w:ascii="Tahoma" w:hAnsi="Tahoma" w:cs="Tahoma"/>
          <w:sz w:val="17"/>
          <w:szCs w:val="17"/>
        </w:rPr>
      </w:pPr>
    </w:p>
    <w:p w:rsidR="00DE08E0" w:rsidRPr="003E42E2" w:rsidRDefault="00DE08E0" w:rsidP="00DE08E0">
      <w:pPr>
        <w:pStyle w:val="Prrafodelista"/>
        <w:numPr>
          <w:ilvl w:val="1"/>
          <w:numId w:val="26"/>
        </w:numPr>
        <w:tabs>
          <w:tab w:val="left" w:pos="0"/>
        </w:tabs>
        <w:ind w:left="0" w:firstLine="0"/>
        <w:jc w:val="both"/>
        <w:rPr>
          <w:rFonts w:ascii="Tahoma" w:hAnsi="Tahoma" w:cs="Tahoma"/>
          <w:i/>
          <w:sz w:val="17"/>
          <w:szCs w:val="17"/>
        </w:rPr>
      </w:pPr>
      <w:r>
        <w:rPr>
          <w:rFonts w:ascii="Tahoma" w:hAnsi="Tahoma" w:cs="Tahoma"/>
          <w:sz w:val="17"/>
          <w:szCs w:val="17"/>
        </w:rPr>
        <w:t>E</w:t>
      </w:r>
      <w:r w:rsidRPr="003E42E2">
        <w:rPr>
          <w:rFonts w:ascii="Tahoma" w:hAnsi="Tahoma" w:cs="Tahoma"/>
          <w:sz w:val="17"/>
          <w:szCs w:val="17"/>
        </w:rPr>
        <w:t>l artículo 188 del Código de Procedimientos Administrativo y de lo Contencioso Administrativo que remite al Código de Procedimiento Civil hoy Código General del Proceso</w:t>
      </w:r>
      <w:r>
        <w:rPr>
          <w:rFonts w:ascii="Tahoma" w:hAnsi="Tahoma" w:cs="Tahoma"/>
          <w:sz w:val="17"/>
          <w:szCs w:val="17"/>
        </w:rPr>
        <w:t xml:space="preserve"> señala que la sentencia dispondrá sobre la condena en costas, cuya </w:t>
      </w:r>
      <w:r w:rsidRPr="003E42E2">
        <w:rPr>
          <w:rFonts w:ascii="Tahoma" w:hAnsi="Tahoma" w:cs="Tahoma"/>
          <w:sz w:val="17"/>
          <w:szCs w:val="17"/>
        </w:rPr>
        <w:t>liquidación y ejecución se regirán por las normas del Código de Procedimiento Civil</w:t>
      </w:r>
      <w:r w:rsidRPr="003A6495">
        <w:rPr>
          <w:vertAlign w:val="superscript"/>
        </w:rPr>
        <w:t xml:space="preserve"> </w:t>
      </w:r>
      <w:r w:rsidRPr="003E42E2">
        <w:rPr>
          <w:sz w:val="16"/>
          <w:szCs w:val="16"/>
          <w:vertAlign w:val="superscript"/>
        </w:rPr>
        <w:footnoteReference w:id="24"/>
      </w:r>
    </w:p>
    <w:p w:rsidR="00DE08E0" w:rsidRPr="003A6495" w:rsidRDefault="00DE08E0" w:rsidP="00DE08E0">
      <w:pPr>
        <w:tabs>
          <w:tab w:val="left" w:pos="709"/>
        </w:tabs>
        <w:spacing w:after="0" w:line="240" w:lineRule="auto"/>
        <w:contextualSpacing/>
        <w:jc w:val="both"/>
        <w:rPr>
          <w:rFonts w:ascii="Tahoma" w:hAnsi="Tahoma" w:cs="Tahoma"/>
          <w:i/>
          <w:sz w:val="17"/>
          <w:szCs w:val="17"/>
        </w:rPr>
      </w:pPr>
    </w:p>
    <w:p w:rsidR="00DE08E0" w:rsidRPr="003A6495" w:rsidRDefault="00DE08E0" w:rsidP="00DE08E0">
      <w:pPr>
        <w:pStyle w:val="Sinespaciado"/>
        <w:jc w:val="both"/>
        <w:rPr>
          <w:rFonts w:ascii="Tahoma" w:hAnsi="Tahoma" w:cs="Tahoma"/>
          <w:sz w:val="17"/>
          <w:szCs w:val="17"/>
        </w:rPr>
      </w:pPr>
      <w:r w:rsidRPr="003A6495">
        <w:rPr>
          <w:rFonts w:ascii="Tahoma" w:hAnsi="Tahoma" w:cs="Tahoma"/>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DE08E0" w:rsidRPr="003A6495" w:rsidRDefault="00DE08E0" w:rsidP="00DE08E0">
      <w:pPr>
        <w:pStyle w:val="Sinespaciado"/>
        <w:jc w:val="both"/>
        <w:rPr>
          <w:rFonts w:ascii="Tahoma" w:hAnsi="Tahoma" w:cs="Tahoma"/>
          <w:sz w:val="17"/>
          <w:szCs w:val="17"/>
        </w:rPr>
      </w:pPr>
    </w:p>
    <w:p w:rsidR="00DE08E0" w:rsidRDefault="00DE08E0" w:rsidP="00DE08E0">
      <w:pPr>
        <w:pStyle w:val="Sinespaciado"/>
        <w:jc w:val="both"/>
        <w:rPr>
          <w:rFonts w:ascii="Tahoma" w:hAnsi="Tahoma" w:cs="Tahoma"/>
          <w:sz w:val="17"/>
          <w:szCs w:val="17"/>
        </w:rPr>
      </w:pPr>
      <w:r w:rsidRPr="00716C7F">
        <w:rPr>
          <w:rFonts w:ascii="Tahoma" w:hAnsi="Tahoma" w:cs="Tahoma"/>
          <w:sz w:val="17"/>
          <w:szCs w:val="17"/>
        </w:rPr>
        <w:t>En el Acuerdo No. PSAA16-10554 de agosto 5 de 2016, la Sala Administrativa del Consejo Superior de la Judicatura establece las tarifas de agencias en derecho, señalando en los asuntos de primera instancia de mayor cuantía, un parámetro entre el 3 y el 7,5% de lo pedido.</w:t>
      </w:r>
    </w:p>
    <w:p w:rsidR="00DE08E0" w:rsidRPr="003A6495" w:rsidRDefault="00DE08E0" w:rsidP="00DE08E0">
      <w:pPr>
        <w:pStyle w:val="Sinespaciado"/>
        <w:jc w:val="both"/>
        <w:rPr>
          <w:rFonts w:ascii="Tahoma" w:hAnsi="Tahoma" w:cs="Tahoma"/>
          <w:sz w:val="17"/>
          <w:szCs w:val="17"/>
        </w:rPr>
      </w:pPr>
    </w:p>
    <w:p w:rsidR="00DE08E0" w:rsidRDefault="00DE08E0" w:rsidP="00DE08E0">
      <w:pPr>
        <w:pStyle w:val="Sinespaciado"/>
        <w:jc w:val="both"/>
        <w:rPr>
          <w:rFonts w:ascii="Tahoma" w:hAnsi="Tahoma" w:cs="Tahoma"/>
          <w:sz w:val="17"/>
          <w:szCs w:val="17"/>
        </w:rPr>
      </w:pPr>
      <w:r w:rsidRPr="003A6495">
        <w:rPr>
          <w:rFonts w:ascii="Tahoma" w:hAnsi="Tahoma" w:cs="Tahoma"/>
          <w:sz w:val="17"/>
          <w:szCs w:val="17"/>
        </w:rPr>
        <w:t xml:space="preserve">De conformidad con lo anterior, teniendo en cuenta </w:t>
      </w:r>
      <w:r>
        <w:rPr>
          <w:rFonts w:ascii="Tahoma" w:hAnsi="Tahoma" w:cs="Tahoma"/>
          <w:sz w:val="17"/>
          <w:szCs w:val="17"/>
        </w:rPr>
        <w:t xml:space="preserve">que en el presente caso </w:t>
      </w:r>
      <w:r w:rsidRPr="003E42E2">
        <w:rPr>
          <w:rFonts w:ascii="Tahoma" w:hAnsi="Tahoma" w:cs="Tahoma"/>
          <w:sz w:val="17"/>
          <w:szCs w:val="17"/>
        </w:rPr>
        <w:t>pese a existir una declaración de responsabilidad no hay una condena por no demostrarse los perjuicios</w:t>
      </w:r>
      <w:r>
        <w:rPr>
          <w:rFonts w:ascii="Tahoma" w:hAnsi="Tahoma" w:cs="Tahoma"/>
          <w:sz w:val="17"/>
          <w:szCs w:val="17"/>
        </w:rPr>
        <w:t>, no se condenará en costas.</w:t>
      </w:r>
    </w:p>
    <w:p w:rsidR="00DE08E0" w:rsidRDefault="00DE08E0" w:rsidP="00DE08E0">
      <w:pPr>
        <w:pStyle w:val="Sinespaciado"/>
        <w:jc w:val="both"/>
        <w:rPr>
          <w:rFonts w:ascii="Tahoma" w:hAnsi="Tahoma" w:cs="Tahoma"/>
          <w:sz w:val="17"/>
          <w:szCs w:val="17"/>
        </w:rPr>
      </w:pPr>
    </w:p>
    <w:p w:rsidR="00DE08E0" w:rsidRPr="003A6495" w:rsidRDefault="00DE08E0" w:rsidP="00DE08E0">
      <w:pPr>
        <w:pStyle w:val="Sinespaciado"/>
        <w:jc w:val="both"/>
        <w:rPr>
          <w:rFonts w:ascii="Tahoma" w:hAnsi="Tahoma" w:cs="Tahoma"/>
          <w:sz w:val="17"/>
          <w:szCs w:val="17"/>
        </w:rPr>
      </w:pPr>
    </w:p>
    <w:p w:rsidR="00DE08E0" w:rsidRPr="003A6495" w:rsidRDefault="00DE08E0" w:rsidP="00DE08E0">
      <w:pPr>
        <w:spacing w:after="0" w:line="240" w:lineRule="auto"/>
        <w:jc w:val="both"/>
        <w:rPr>
          <w:rFonts w:ascii="Tahoma" w:hAnsi="Tahoma" w:cs="Tahoma"/>
          <w:b/>
          <w:sz w:val="17"/>
          <w:szCs w:val="17"/>
          <w:lang w:val="es-ES_tradnl"/>
        </w:rPr>
      </w:pPr>
      <w:r w:rsidRPr="003A6495">
        <w:rPr>
          <w:rFonts w:ascii="Tahoma" w:hAnsi="Tahoma" w:cs="Tahoma"/>
          <w:sz w:val="17"/>
          <w:szCs w:val="17"/>
          <w:lang w:val="es-ES_tradnl"/>
        </w:rPr>
        <w:t xml:space="preserve">En mérito de lo expuesto, </w:t>
      </w:r>
      <w:r w:rsidRPr="003A6495">
        <w:rPr>
          <w:rFonts w:ascii="Tahoma" w:hAnsi="Tahoma" w:cs="Tahoma"/>
          <w:b/>
          <w:sz w:val="17"/>
          <w:szCs w:val="17"/>
          <w:lang w:val="es-ES_tradnl"/>
        </w:rPr>
        <w:t xml:space="preserve">el JUZGADO TREINTA Y CUATRO (34) ADMINISTRATIVO ORAL DE BOGOTÁ, administrando justicia en nombre de la República de Colombia y, por autoridad de la Ley, </w:t>
      </w:r>
    </w:p>
    <w:p w:rsidR="00DE08E0" w:rsidRPr="003A6495" w:rsidRDefault="00DE08E0" w:rsidP="00DE08E0">
      <w:pPr>
        <w:pStyle w:val="Sinespaciado"/>
        <w:jc w:val="both"/>
        <w:rPr>
          <w:rFonts w:ascii="Tahoma" w:hAnsi="Tahoma" w:cs="Tahoma"/>
          <w:b/>
          <w:sz w:val="17"/>
          <w:szCs w:val="17"/>
        </w:rPr>
      </w:pPr>
    </w:p>
    <w:p w:rsidR="00DE08E0" w:rsidRPr="003A6495" w:rsidRDefault="00DE08E0" w:rsidP="00DE08E0">
      <w:pPr>
        <w:spacing w:line="240" w:lineRule="auto"/>
        <w:jc w:val="center"/>
        <w:rPr>
          <w:rFonts w:ascii="Tahoma" w:hAnsi="Tahoma" w:cs="Tahoma"/>
          <w:b/>
          <w:bCs/>
          <w:sz w:val="17"/>
          <w:szCs w:val="17"/>
        </w:rPr>
      </w:pPr>
      <w:r w:rsidRPr="003A6495">
        <w:rPr>
          <w:rFonts w:ascii="Tahoma" w:hAnsi="Tahoma" w:cs="Tahoma"/>
          <w:b/>
          <w:bCs/>
          <w:sz w:val="17"/>
          <w:szCs w:val="17"/>
        </w:rPr>
        <w:t>FALLA:</w:t>
      </w:r>
    </w:p>
    <w:p w:rsidR="00DE08E0" w:rsidRPr="003A6495" w:rsidRDefault="00DE08E0" w:rsidP="00DE08E0">
      <w:pPr>
        <w:pStyle w:val="Sinespaciado"/>
        <w:rPr>
          <w:rFonts w:ascii="Tahoma" w:hAnsi="Tahoma" w:cs="Tahoma"/>
          <w:sz w:val="17"/>
          <w:szCs w:val="17"/>
        </w:rPr>
      </w:pPr>
    </w:p>
    <w:p w:rsidR="00DE08E0" w:rsidRPr="003A6495" w:rsidRDefault="00DE08E0" w:rsidP="00DE08E0">
      <w:pPr>
        <w:pStyle w:val="Sinespaciado"/>
        <w:jc w:val="both"/>
        <w:rPr>
          <w:rFonts w:ascii="Tahoma" w:hAnsi="Tahoma" w:cs="Tahoma"/>
          <w:sz w:val="17"/>
          <w:szCs w:val="17"/>
        </w:rPr>
      </w:pPr>
      <w:r w:rsidRPr="003A6495">
        <w:rPr>
          <w:rFonts w:ascii="Tahoma" w:hAnsi="Tahoma" w:cs="Tahoma"/>
          <w:b/>
          <w:sz w:val="17"/>
          <w:szCs w:val="17"/>
        </w:rPr>
        <w:t xml:space="preserve">PRIMERO: </w:t>
      </w:r>
      <w:r>
        <w:rPr>
          <w:rFonts w:ascii="Tahoma" w:hAnsi="Tahoma" w:cs="Tahoma"/>
          <w:b/>
          <w:sz w:val="17"/>
          <w:szCs w:val="17"/>
        </w:rPr>
        <w:t xml:space="preserve">Declárese </w:t>
      </w:r>
      <w:r w:rsidRPr="00835293">
        <w:rPr>
          <w:rFonts w:ascii="Tahoma" w:hAnsi="Tahoma" w:cs="Tahoma"/>
          <w:sz w:val="17"/>
          <w:szCs w:val="17"/>
        </w:rPr>
        <w:t>no probadas las excepciones propuestas por la parte demandada.</w:t>
      </w:r>
    </w:p>
    <w:p w:rsidR="00DE08E0" w:rsidRPr="003A6495" w:rsidRDefault="00DE08E0" w:rsidP="00DE08E0">
      <w:pPr>
        <w:pStyle w:val="Sinespaciado"/>
        <w:jc w:val="both"/>
        <w:rPr>
          <w:rFonts w:ascii="Tahoma" w:hAnsi="Tahoma" w:cs="Tahoma"/>
          <w:sz w:val="17"/>
          <w:szCs w:val="17"/>
        </w:rPr>
      </w:pPr>
    </w:p>
    <w:p w:rsidR="00DE08E0" w:rsidRDefault="00DE08E0" w:rsidP="00DE08E0">
      <w:pPr>
        <w:pStyle w:val="Sinespaciado"/>
        <w:jc w:val="both"/>
        <w:rPr>
          <w:rFonts w:ascii="Tahoma" w:hAnsi="Tahoma" w:cs="Tahoma"/>
          <w:sz w:val="17"/>
          <w:szCs w:val="17"/>
        </w:rPr>
      </w:pPr>
      <w:r w:rsidRPr="003A6495">
        <w:rPr>
          <w:rFonts w:ascii="Tahoma" w:hAnsi="Tahoma" w:cs="Tahoma"/>
          <w:b/>
          <w:sz w:val="17"/>
          <w:szCs w:val="17"/>
        </w:rPr>
        <w:t>SEGUNDO:</w:t>
      </w:r>
      <w:r w:rsidRPr="003A6495">
        <w:rPr>
          <w:rFonts w:ascii="Tahoma" w:hAnsi="Tahoma" w:cs="Tahoma"/>
          <w:sz w:val="17"/>
          <w:szCs w:val="17"/>
        </w:rPr>
        <w:t xml:space="preserve"> </w:t>
      </w:r>
      <w:r w:rsidRPr="003A6495">
        <w:rPr>
          <w:rFonts w:ascii="Tahoma" w:hAnsi="Tahoma" w:cs="Tahoma"/>
          <w:b/>
          <w:sz w:val="17"/>
          <w:szCs w:val="17"/>
        </w:rPr>
        <w:t>Declárase</w:t>
      </w:r>
      <w:r w:rsidRPr="003A6495">
        <w:rPr>
          <w:rFonts w:ascii="Tahoma" w:hAnsi="Tahoma" w:cs="Tahoma"/>
          <w:sz w:val="17"/>
          <w:szCs w:val="17"/>
        </w:rPr>
        <w:t xml:space="preserve"> administrativamente responsable a la NACION- MINISTERIO DE DEFENSA- </w:t>
      </w:r>
      <w:r w:rsidR="001B65EA">
        <w:rPr>
          <w:rFonts w:ascii="Tahoma" w:hAnsi="Tahoma" w:cs="Tahoma"/>
          <w:sz w:val="17"/>
          <w:szCs w:val="17"/>
        </w:rPr>
        <w:t>ARMADA</w:t>
      </w:r>
      <w:r w:rsidRPr="003A6495">
        <w:rPr>
          <w:rFonts w:ascii="Tahoma" w:hAnsi="Tahoma" w:cs="Tahoma"/>
          <w:sz w:val="17"/>
          <w:szCs w:val="17"/>
        </w:rPr>
        <w:t xml:space="preserve"> NACIONAL de</w:t>
      </w:r>
      <w:r>
        <w:rPr>
          <w:rFonts w:ascii="Tahoma" w:hAnsi="Tahoma" w:cs="Tahoma"/>
          <w:sz w:val="17"/>
          <w:szCs w:val="17"/>
        </w:rPr>
        <w:t xml:space="preserve"> conformidad con lo señalado en la parte motiva de esta providencia.</w:t>
      </w:r>
    </w:p>
    <w:p w:rsidR="00DE08E0" w:rsidRDefault="00DE08E0" w:rsidP="00DE08E0">
      <w:pPr>
        <w:pStyle w:val="Sinespaciado"/>
        <w:jc w:val="both"/>
        <w:rPr>
          <w:rFonts w:ascii="Tahoma" w:hAnsi="Tahoma" w:cs="Tahoma"/>
          <w:sz w:val="17"/>
          <w:szCs w:val="17"/>
        </w:rPr>
      </w:pPr>
    </w:p>
    <w:p w:rsidR="00DE08E0" w:rsidRPr="001D5D05" w:rsidRDefault="00DE08E0" w:rsidP="00DE08E0">
      <w:pPr>
        <w:pStyle w:val="Sinespaciado"/>
        <w:jc w:val="both"/>
        <w:rPr>
          <w:rFonts w:ascii="Tahoma" w:hAnsi="Tahoma" w:cs="Tahoma"/>
          <w:sz w:val="17"/>
          <w:szCs w:val="17"/>
        </w:rPr>
      </w:pPr>
      <w:r w:rsidRPr="003A6495">
        <w:rPr>
          <w:rFonts w:ascii="Tahoma" w:hAnsi="Tahoma" w:cs="Tahoma"/>
          <w:b/>
          <w:sz w:val="17"/>
          <w:szCs w:val="17"/>
        </w:rPr>
        <w:t xml:space="preserve">TERCERO: </w:t>
      </w:r>
      <w:r>
        <w:rPr>
          <w:rFonts w:ascii="Tahoma" w:hAnsi="Tahoma" w:cs="Tahoma"/>
          <w:b/>
          <w:sz w:val="17"/>
          <w:szCs w:val="17"/>
        </w:rPr>
        <w:t xml:space="preserve">Niéguense </w:t>
      </w:r>
      <w:r w:rsidRPr="001D5D05">
        <w:rPr>
          <w:rFonts w:ascii="Tahoma" w:hAnsi="Tahoma" w:cs="Tahoma"/>
          <w:sz w:val="17"/>
          <w:szCs w:val="17"/>
        </w:rPr>
        <w:t>las demás pretensiones de la demanda.</w:t>
      </w:r>
    </w:p>
    <w:p w:rsidR="00DE08E0" w:rsidRPr="001D5D05" w:rsidRDefault="00DE08E0" w:rsidP="00DE08E0">
      <w:pPr>
        <w:pStyle w:val="Sinespaciado"/>
        <w:rPr>
          <w:rFonts w:ascii="Tahoma" w:hAnsi="Tahoma" w:cs="Tahoma"/>
          <w:sz w:val="17"/>
          <w:szCs w:val="17"/>
        </w:rPr>
      </w:pPr>
    </w:p>
    <w:p w:rsidR="00DE08E0" w:rsidRPr="00E0566E" w:rsidRDefault="00DE08E0" w:rsidP="00DE08E0">
      <w:pPr>
        <w:pStyle w:val="Sinespaciado"/>
        <w:rPr>
          <w:rFonts w:ascii="Tahoma" w:hAnsi="Tahoma" w:cs="Tahoma"/>
          <w:sz w:val="17"/>
          <w:szCs w:val="17"/>
        </w:rPr>
      </w:pPr>
      <w:r w:rsidRPr="001D5D05">
        <w:rPr>
          <w:rFonts w:ascii="Tahoma" w:hAnsi="Tahoma" w:cs="Tahoma"/>
          <w:b/>
          <w:sz w:val="17"/>
          <w:szCs w:val="17"/>
        </w:rPr>
        <w:t>CUARTO:</w:t>
      </w:r>
      <w:r w:rsidRPr="001D5D05">
        <w:rPr>
          <w:rFonts w:ascii="Tahoma" w:hAnsi="Tahoma" w:cs="Tahoma"/>
          <w:sz w:val="17"/>
          <w:szCs w:val="17"/>
        </w:rPr>
        <w:t xml:space="preserve"> </w:t>
      </w:r>
      <w:r w:rsidRPr="009C2BFC">
        <w:rPr>
          <w:rFonts w:ascii="Tahoma" w:hAnsi="Tahoma" w:cs="Tahoma"/>
          <w:b/>
          <w:sz w:val="17"/>
          <w:szCs w:val="17"/>
        </w:rPr>
        <w:t>No se</w:t>
      </w:r>
      <w:r w:rsidRPr="001D5D05">
        <w:rPr>
          <w:rFonts w:ascii="Tahoma" w:hAnsi="Tahoma" w:cs="Tahoma"/>
          <w:sz w:val="17"/>
          <w:szCs w:val="17"/>
        </w:rPr>
        <w:t xml:space="preserve"> </w:t>
      </w:r>
      <w:r w:rsidRPr="001D5D05">
        <w:rPr>
          <w:rFonts w:ascii="Tahoma" w:hAnsi="Tahoma" w:cs="Tahoma"/>
          <w:b/>
          <w:sz w:val="17"/>
          <w:szCs w:val="17"/>
        </w:rPr>
        <w:t xml:space="preserve">condenará </w:t>
      </w:r>
      <w:r w:rsidRPr="00E0566E">
        <w:rPr>
          <w:rFonts w:ascii="Tahoma" w:hAnsi="Tahoma" w:cs="Tahoma"/>
          <w:sz w:val="17"/>
          <w:szCs w:val="17"/>
        </w:rPr>
        <w:t>en costas a la parte demandada.</w:t>
      </w:r>
    </w:p>
    <w:p w:rsidR="00DE08E0" w:rsidRPr="003A6495" w:rsidRDefault="00DE08E0" w:rsidP="00DE08E0">
      <w:pPr>
        <w:pStyle w:val="Sinespaciado"/>
        <w:rPr>
          <w:rFonts w:ascii="Tahoma" w:hAnsi="Tahoma" w:cs="Tahoma"/>
          <w:b/>
          <w:sz w:val="17"/>
          <w:szCs w:val="17"/>
        </w:rPr>
      </w:pPr>
    </w:p>
    <w:p w:rsidR="00DE08E0" w:rsidRPr="003A6495" w:rsidRDefault="00DE08E0" w:rsidP="00DE08E0">
      <w:pPr>
        <w:pStyle w:val="Sinespaciado"/>
        <w:rPr>
          <w:rFonts w:ascii="Tahoma" w:hAnsi="Tahoma" w:cs="Tahoma"/>
          <w:sz w:val="17"/>
          <w:szCs w:val="17"/>
        </w:rPr>
      </w:pPr>
      <w:r>
        <w:rPr>
          <w:rFonts w:ascii="Tahoma" w:hAnsi="Tahoma" w:cs="Tahoma"/>
          <w:b/>
          <w:sz w:val="17"/>
          <w:szCs w:val="17"/>
        </w:rPr>
        <w:t>QUINTO</w:t>
      </w:r>
      <w:r w:rsidRPr="003A6495">
        <w:rPr>
          <w:rFonts w:ascii="Tahoma" w:hAnsi="Tahoma" w:cs="Tahoma"/>
          <w:b/>
          <w:sz w:val="17"/>
          <w:szCs w:val="17"/>
        </w:rPr>
        <w:t>:</w:t>
      </w:r>
      <w:r w:rsidRPr="003A6495">
        <w:rPr>
          <w:rFonts w:ascii="Tahoma" w:hAnsi="Tahoma" w:cs="Tahoma"/>
          <w:sz w:val="17"/>
          <w:szCs w:val="17"/>
        </w:rPr>
        <w:t xml:space="preserve"> </w:t>
      </w:r>
      <w:r w:rsidRPr="003A6495">
        <w:rPr>
          <w:rFonts w:ascii="Tahoma" w:hAnsi="Tahoma" w:cs="Tahoma"/>
          <w:b/>
          <w:sz w:val="17"/>
          <w:szCs w:val="17"/>
        </w:rPr>
        <w:t xml:space="preserve">Notifíquese </w:t>
      </w:r>
      <w:r w:rsidRPr="003A6495">
        <w:rPr>
          <w:rFonts w:ascii="Tahoma" w:hAnsi="Tahoma" w:cs="Tahoma"/>
          <w:sz w:val="17"/>
          <w:szCs w:val="17"/>
        </w:rPr>
        <w:t>a las partes del contenido de esta decisión en los términos del artí</w:t>
      </w:r>
      <w:r>
        <w:rPr>
          <w:rFonts w:ascii="Tahoma" w:hAnsi="Tahoma" w:cs="Tahoma"/>
          <w:sz w:val="17"/>
          <w:szCs w:val="17"/>
        </w:rPr>
        <w:t>culo 203 del CPACA.</w:t>
      </w:r>
    </w:p>
    <w:p w:rsidR="00DE08E0" w:rsidRPr="003A6495" w:rsidRDefault="00DE08E0" w:rsidP="00DE08E0">
      <w:pPr>
        <w:pStyle w:val="Sinespaciado"/>
        <w:rPr>
          <w:rFonts w:ascii="Tahoma" w:hAnsi="Tahoma" w:cs="Tahoma"/>
          <w:sz w:val="17"/>
          <w:szCs w:val="17"/>
        </w:rPr>
      </w:pPr>
    </w:p>
    <w:p w:rsidR="00DE08E0" w:rsidRPr="003A6495" w:rsidRDefault="00DE08E0" w:rsidP="00DE08E0">
      <w:pPr>
        <w:pStyle w:val="Sinespaciado"/>
        <w:rPr>
          <w:rFonts w:ascii="Tahoma" w:hAnsi="Tahoma" w:cs="Tahoma"/>
          <w:sz w:val="17"/>
          <w:szCs w:val="17"/>
        </w:rPr>
      </w:pPr>
    </w:p>
    <w:p w:rsidR="00DE08E0" w:rsidRPr="003A6495" w:rsidRDefault="00DE08E0" w:rsidP="00DE08E0">
      <w:pPr>
        <w:pStyle w:val="Sinespaciado"/>
        <w:rPr>
          <w:rFonts w:ascii="Tahoma" w:hAnsi="Tahoma" w:cs="Tahoma"/>
          <w:b/>
          <w:bCs/>
          <w:sz w:val="17"/>
          <w:szCs w:val="17"/>
        </w:rPr>
      </w:pPr>
      <w:r w:rsidRPr="003A6495">
        <w:rPr>
          <w:rFonts w:ascii="Tahoma" w:hAnsi="Tahoma" w:cs="Tahoma"/>
          <w:b/>
          <w:bCs/>
          <w:sz w:val="17"/>
          <w:szCs w:val="17"/>
        </w:rPr>
        <w:t>CÓPIESE, NOTIFÍQUESE y CÚMPLASE</w:t>
      </w:r>
    </w:p>
    <w:p w:rsidR="00DE08E0" w:rsidRPr="003A6495" w:rsidRDefault="00DE08E0" w:rsidP="00DE08E0">
      <w:pPr>
        <w:pStyle w:val="Sinespaciado"/>
        <w:rPr>
          <w:rFonts w:ascii="Tahoma" w:hAnsi="Tahoma" w:cs="Tahoma"/>
          <w:b/>
          <w:bCs/>
          <w:sz w:val="17"/>
          <w:szCs w:val="17"/>
        </w:rPr>
      </w:pPr>
    </w:p>
    <w:p w:rsidR="00DE08E0" w:rsidRPr="003A6495" w:rsidRDefault="00DE08E0" w:rsidP="00DE08E0">
      <w:pPr>
        <w:pStyle w:val="Sinespaciado"/>
        <w:rPr>
          <w:rFonts w:ascii="Tahoma" w:hAnsi="Tahoma" w:cs="Tahoma"/>
          <w:b/>
          <w:bCs/>
          <w:sz w:val="17"/>
          <w:szCs w:val="17"/>
        </w:rPr>
      </w:pPr>
    </w:p>
    <w:p w:rsidR="00DE08E0" w:rsidRPr="003A6495" w:rsidRDefault="00DE08E0" w:rsidP="00DE08E0">
      <w:pPr>
        <w:pStyle w:val="Sinespaciado"/>
        <w:jc w:val="center"/>
        <w:rPr>
          <w:rFonts w:ascii="Tahoma" w:hAnsi="Tahoma" w:cs="Tahoma"/>
          <w:b/>
          <w:bCs/>
          <w:sz w:val="17"/>
          <w:szCs w:val="17"/>
        </w:rPr>
      </w:pPr>
      <w:r w:rsidRPr="003A6495">
        <w:rPr>
          <w:rFonts w:ascii="Tahoma" w:hAnsi="Tahoma" w:cs="Tahoma"/>
          <w:b/>
          <w:bCs/>
          <w:sz w:val="17"/>
          <w:szCs w:val="17"/>
        </w:rPr>
        <w:t>OLGA CECILIA HENAO MARÍN</w:t>
      </w:r>
    </w:p>
    <w:p w:rsidR="00DE08E0" w:rsidRPr="003A6495" w:rsidRDefault="00DE08E0" w:rsidP="00DE08E0">
      <w:pPr>
        <w:pStyle w:val="Sinespaciado"/>
        <w:jc w:val="center"/>
        <w:rPr>
          <w:rFonts w:ascii="Tahoma" w:hAnsi="Tahoma" w:cs="Tahoma"/>
          <w:sz w:val="17"/>
          <w:szCs w:val="17"/>
        </w:rPr>
      </w:pPr>
      <w:r w:rsidRPr="003A6495">
        <w:rPr>
          <w:rFonts w:ascii="Tahoma" w:hAnsi="Tahoma" w:cs="Tahoma"/>
          <w:sz w:val="17"/>
          <w:szCs w:val="17"/>
        </w:rPr>
        <w:t>Juez</w:t>
      </w:r>
    </w:p>
    <w:p w:rsidR="00DE08E0" w:rsidRPr="003A6495" w:rsidRDefault="00DE08E0" w:rsidP="00DE08E0">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DE08E0" w:rsidRPr="003A6495" w:rsidRDefault="00DE08E0" w:rsidP="00DE08E0">
      <w:pPr>
        <w:pStyle w:val="Prrafodelista"/>
        <w:widowControl w:val="0"/>
        <w:tabs>
          <w:tab w:val="left" w:pos="426"/>
        </w:tabs>
        <w:autoSpaceDE w:val="0"/>
        <w:autoSpaceDN w:val="0"/>
        <w:adjustRightInd w:val="0"/>
        <w:ind w:left="0"/>
        <w:jc w:val="both"/>
        <w:rPr>
          <w:rFonts w:ascii="Tahoma" w:eastAsia="Calibri" w:hAnsi="Tahoma" w:cs="Tahoma"/>
          <w:sz w:val="17"/>
          <w:szCs w:val="17"/>
          <w:lang w:val="es-MX" w:eastAsia="es-MX"/>
        </w:rPr>
      </w:pPr>
    </w:p>
    <w:p w:rsidR="00DE08E0" w:rsidRPr="000F586F" w:rsidRDefault="00DE08E0" w:rsidP="00DE08E0">
      <w:pPr>
        <w:rPr>
          <w:rFonts w:ascii="Tahoma" w:eastAsia="Times New Roman" w:hAnsi="Tahoma" w:cs="Tahoma"/>
          <w:color w:val="000000"/>
          <w:sz w:val="12"/>
          <w:szCs w:val="12"/>
          <w:lang w:val="es-ES" w:eastAsia="es-ES"/>
        </w:rPr>
      </w:pPr>
      <w:r w:rsidRPr="003A6495">
        <w:rPr>
          <w:rFonts w:ascii="Tahoma" w:eastAsia="Times New Roman" w:hAnsi="Tahoma" w:cs="Tahoma"/>
          <w:color w:val="000000"/>
          <w:sz w:val="12"/>
          <w:szCs w:val="12"/>
          <w:lang w:val="es-ES" w:eastAsia="es-ES"/>
        </w:rPr>
        <w:t>MSGB</w:t>
      </w:r>
    </w:p>
    <w:sectPr w:rsidR="00DE08E0" w:rsidRPr="000F586F"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BF" w:rsidRDefault="00680EBF" w:rsidP="005E56C8">
      <w:pPr>
        <w:spacing w:after="0" w:line="240" w:lineRule="auto"/>
      </w:pPr>
      <w:r>
        <w:separator/>
      </w:r>
    </w:p>
  </w:endnote>
  <w:endnote w:type="continuationSeparator" w:id="0">
    <w:p w:rsidR="00680EBF" w:rsidRDefault="00680EBF"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BF" w:rsidRDefault="00680EBF" w:rsidP="005E56C8">
      <w:pPr>
        <w:spacing w:after="0" w:line="240" w:lineRule="auto"/>
      </w:pPr>
      <w:r>
        <w:separator/>
      </w:r>
    </w:p>
  </w:footnote>
  <w:footnote w:type="continuationSeparator" w:id="0">
    <w:p w:rsidR="00680EBF" w:rsidRDefault="00680EBF" w:rsidP="005E56C8">
      <w:pPr>
        <w:spacing w:after="0" w:line="240" w:lineRule="auto"/>
      </w:pPr>
      <w:r>
        <w:continuationSeparator/>
      </w:r>
    </w:p>
  </w:footnote>
  <w:footnote w:id="1">
    <w:p w:rsidR="00234997" w:rsidRPr="00F606E3" w:rsidRDefault="00234997" w:rsidP="00732834">
      <w:pPr>
        <w:spacing w:after="0" w:line="240" w:lineRule="auto"/>
        <w:jc w:val="both"/>
        <w:rPr>
          <w:rFonts w:ascii="Times New Roman" w:hAnsi="Times New Roman"/>
          <w:i/>
          <w:snapToGrid w:val="0"/>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w:t>
      </w:r>
      <w:r w:rsidRPr="00F606E3">
        <w:rPr>
          <w:rFonts w:ascii="Times New Roman" w:hAnsi="Times New Roman"/>
          <w:i/>
          <w:sz w:val="11"/>
          <w:szCs w:val="11"/>
        </w:rPr>
        <w:t>“</w:t>
      </w:r>
      <w:r w:rsidRPr="00F606E3">
        <w:rPr>
          <w:rFonts w:ascii="Times New Roman" w:hAnsi="Times New Roman"/>
          <w:i/>
          <w:snapToGrid w:val="0"/>
          <w:sz w:val="11"/>
          <w:szCs w:val="11"/>
        </w:rPr>
        <w:t>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234997" w:rsidRPr="00F606E3" w:rsidRDefault="00234997" w:rsidP="00732834">
      <w:pPr>
        <w:pStyle w:val="Textonotapie"/>
        <w:jc w:val="both"/>
        <w:rPr>
          <w:sz w:val="11"/>
          <w:szCs w:val="11"/>
          <w:lang w:val="es-CO"/>
        </w:rPr>
      </w:pPr>
    </w:p>
  </w:footnote>
  <w:footnote w:id="2">
    <w:p w:rsidR="00234997" w:rsidRPr="00F606E3" w:rsidRDefault="00234997" w:rsidP="00732834">
      <w:pPr>
        <w:spacing w:after="0" w:line="240" w:lineRule="auto"/>
        <w:ind w:right="328"/>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Style w:val="Refdenotaalpie"/>
          <w:rFonts w:ascii="Times New Roman" w:hAnsi="Times New Roman"/>
          <w:sz w:val="11"/>
          <w:szCs w:val="11"/>
        </w:rPr>
        <w:t xml:space="preserve"> </w:t>
      </w:r>
      <w:r w:rsidRPr="00F606E3">
        <w:rPr>
          <w:rFonts w:ascii="Times New Roman" w:hAnsi="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234997" w:rsidRPr="00F606E3" w:rsidRDefault="00234997" w:rsidP="00732834">
      <w:pPr>
        <w:spacing w:after="0" w:line="240" w:lineRule="auto"/>
        <w:ind w:right="328"/>
        <w:jc w:val="both"/>
        <w:rPr>
          <w:rFonts w:ascii="Times New Roman" w:hAnsi="Times New Roman"/>
          <w:sz w:val="11"/>
          <w:szCs w:val="11"/>
        </w:rPr>
      </w:pPr>
    </w:p>
  </w:footnote>
  <w:footnote w:id="3">
    <w:p w:rsidR="00234997" w:rsidRPr="00F606E3" w:rsidRDefault="00234997" w:rsidP="00732834">
      <w:pPr>
        <w:pStyle w:val="Textonotapie"/>
        <w:jc w:val="both"/>
        <w:rPr>
          <w:sz w:val="11"/>
          <w:szCs w:val="11"/>
        </w:rPr>
      </w:pPr>
      <w:r w:rsidRPr="00F606E3">
        <w:rPr>
          <w:rStyle w:val="Refdenotaalpie"/>
          <w:sz w:val="11"/>
          <w:szCs w:val="11"/>
        </w:rPr>
        <w:footnoteRef/>
      </w:r>
      <w:r w:rsidRPr="00F606E3">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234997" w:rsidRPr="00F606E3" w:rsidRDefault="00234997" w:rsidP="00732834">
      <w:pPr>
        <w:pStyle w:val="Textonotapie"/>
        <w:jc w:val="both"/>
        <w:rPr>
          <w:sz w:val="11"/>
          <w:szCs w:val="11"/>
        </w:rPr>
      </w:pPr>
    </w:p>
  </w:footnote>
  <w:footnote w:id="4">
    <w:p w:rsidR="00234997" w:rsidRPr="00F606E3" w:rsidRDefault="00234997" w:rsidP="00732834">
      <w:pPr>
        <w:spacing w:after="0" w:line="240" w:lineRule="auto"/>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Bogotá, D.C., treinta (30) de noviembre de dos mil (2000)- CONSEJO DE ESTADO - SALA DE LO CONTENCIOSO ADMINISTRATIVO - SECCIÓN TERCERA - Consejero ponente: RICARDO HOYOS DUQUE - Radicación número: 13329</w:t>
      </w:r>
    </w:p>
    <w:p w:rsidR="00234997" w:rsidRPr="00F606E3" w:rsidRDefault="00234997" w:rsidP="00732834">
      <w:pPr>
        <w:pStyle w:val="Textonotapie"/>
        <w:jc w:val="both"/>
        <w:rPr>
          <w:sz w:val="11"/>
          <w:szCs w:val="11"/>
          <w:lang w:val="es-CO"/>
        </w:rPr>
      </w:pPr>
    </w:p>
  </w:footnote>
  <w:footnote w:id="5">
    <w:p w:rsidR="00234997" w:rsidRPr="00F606E3" w:rsidRDefault="00234997" w:rsidP="00732834">
      <w:pPr>
        <w:pStyle w:val="Textoindependiente"/>
        <w:spacing w:after="0" w:line="240" w:lineRule="auto"/>
        <w:jc w:val="both"/>
        <w:rPr>
          <w:rFonts w:ascii="Times New Roman" w:hAnsi="Times New Roman"/>
          <w:sz w:val="11"/>
          <w:szCs w:val="11"/>
        </w:rPr>
      </w:pPr>
      <w:r w:rsidRPr="00F606E3">
        <w:rPr>
          <w:rStyle w:val="Refdenotaalpie"/>
          <w:rFonts w:ascii="Times New Roman" w:hAnsi="Times New Roman"/>
          <w:sz w:val="11"/>
          <w:szCs w:val="11"/>
        </w:rPr>
        <w:footnoteRef/>
      </w:r>
      <w:r w:rsidRPr="00F606E3">
        <w:rPr>
          <w:rFonts w:ascii="Times New Roman" w:hAnsi="Times New Roman"/>
          <w:sz w:val="11"/>
          <w:szCs w:val="11"/>
        </w:rPr>
        <w:t xml:space="preserve"> </w:t>
      </w:r>
      <w:r w:rsidRPr="00F606E3">
        <w:rPr>
          <w:rFonts w:ascii="Times New Roman" w:hAnsi="Times New Roman"/>
          <w:i/>
          <w:sz w:val="11"/>
          <w:szCs w:val="11"/>
        </w:rPr>
        <w:t>Artículo 35º. - Informe Administrativo. En los casos de accidentes o lesiones, las circunstancias de modo, tiempo y lugar en las que sucedieron los hechos serán calificadas por el Comandante o Jefe respectivo, según sea el caso, conforme a lo siguiente: 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606E3">
        <w:rPr>
          <w:rFonts w:ascii="Times New Roman" w:hAnsi="Times New Roman"/>
          <w:sz w:val="11"/>
          <w:szCs w:val="11"/>
        </w:rPr>
        <w:t>.”</w:t>
      </w:r>
    </w:p>
    <w:p w:rsidR="00234997" w:rsidRPr="00F606E3" w:rsidRDefault="00234997" w:rsidP="00732834">
      <w:pPr>
        <w:pStyle w:val="Textonotapie"/>
        <w:jc w:val="both"/>
        <w:rPr>
          <w:sz w:val="11"/>
          <w:szCs w:val="11"/>
          <w:lang w:val="es-CO"/>
        </w:rPr>
      </w:pPr>
    </w:p>
  </w:footnote>
  <w:footnote w:id="6">
    <w:p w:rsidR="00657F01" w:rsidRPr="00DB6775" w:rsidRDefault="00657F01">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Folios 1 y 7 del cuaderno 2 y 26 del cuaderno principal.</w:t>
      </w:r>
    </w:p>
  </w:footnote>
  <w:footnote w:id="7">
    <w:p w:rsidR="001D265B" w:rsidRPr="00DB6775" w:rsidRDefault="001D265B">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 xml:space="preserve">Folio </w:t>
      </w:r>
      <w:r w:rsidR="00FD6612" w:rsidRPr="00DB6775">
        <w:rPr>
          <w:sz w:val="12"/>
          <w:szCs w:val="12"/>
          <w:lang w:val="es-CO"/>
        </w:rPr>
        <w:t xml:space="preserve">6 y </w:t>
      </w:r>
      <w:r w:rsidRPr="00DB6775">
        <w:rPr>
          <w:sz w:val="12"/>
          <w:szCs w:val="12"/>
          <w:lang w:val="es-CO"/>
        </w:rPr>
        <w:t>10 del cuaderno 2.</w:t>
      </w:r>
    </w:p>
  </w:footnote>
  <w:footnote w:id="8">
    <w:p w:rsidR="001D265B" w:rsidRPr="00DB6775" w:rsidRDefault="001D265B">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w:t>
      </w:r>
      <w:r w:rsidR="00B65E7F" w:rsidRPr="00DB6775">
        <w:rPr>
          <w:sz w:val="12"/>
          <w:szCs w:val="12"/>
          <w:lang w:val="es-CO"/>
        </w:rPr>
        <w:t xml:space="preserve">s 3 y </w:t>
      </w:r>
      <w:r w:rsidRPr="00DB6775">
        <w:rPr>
          <w:sz w:val="12"/>
          <w:szCs w:val="12"/>
          <w:lang w:val="es-CO"/>
        </w:rPr>
        <w:t>8 del cuaderno 2.</w:t>
      </w:r>
    </w:p>
  </w:footnote>
  <w:footnote w:id="9">
    <w:p w:rsidR="00657F01" w:rsidRPr="00DB6775" w:rsidRDefault="00657F01">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9  y 4 del c2</w:t>
      </w:r>
    </w:p>
  </w:footnote>
  <w:footnote w:id="10">
    <w:p w:rsidR="00F51F0F" w:rsidRPr="00DB6775" w:rsidRDefault="00F51F0F">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 xml:space="preserve">Folios 27 y 50 del cuaderno principal </w:t>
      </w:r>
    </w:p>
  </w:footnote>
  <w:footnote w:id="11">
    <w:p w:rsidR="00F51F0F" w:rsidRPr="00DB6775" w:rsidRDefault="00F51F0F">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Folios 2 del cuaderno 2 y 28 del cuaderno principal.</w:t>
      </w:r>
    </w:p>
  </w:footnote>
  <w:footnote w:id="12">
    <w:p w:rsidR="009C7626" w:rsidRPr="00DB6775" w:rsidRDefault="009C7626">
      <w:pPr>
        <w:pStyle w:val="Textonotapie"/>
        <w:rPr>
          <w:sz w:val="12"/>
          <w:szCs w:val="12"/>
          <w:lang w:val="es-CO"/>
        </w:rPr>
      </w:pPr>
      <w:r w:rsidRPr="00DB6775">
        <w:rPr>
          <w:rStyle w:val="Refdenotaalpie"/>
          <w:sz w:val="12"/>
          <w:szCs w:val="12"/>
        </w:rPr>
        <w:footnoteRef/>
      </w:r>
      <w:r w:rsidRPr="00DB6775">
        <w:rPr>
          <w:sz w:val="12"/>
          <w:szCs w:val="12"/>
        </w:rPr>
        <w:t xml:space="preserve"> </w:t>
      </w:r>
      <w:r w:rsidR="00D87B5A" w:rsidRPr="00DB6775">
        <w:rPr>
          <w:sz w:val="12"/>
          <w:szCs w:val="12"/>
        </w:rPr>
        <w:t>Folio 10 del cuaderno 2.</w:t>
      </w:r>
    </w:p>
  </w:footnote>
  <w:footnote w:id="13">
    <w:p w:rsidR="009C7626" w:rsidRPr="00DB6775" w:rsidRDefault="009C7626">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5 del cuaderno 2.</w:t>
      </w:r>
    </w:p>
  </w:footnote>
  <w:footnote w:id="14">
    <w:p w:rsidR="00A87FB5" w:rsidRPr="00DB6775" w:rsidRDefault="00A87FB5">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11 del cuaderno 2.</w:t>
      </w:r>
    </w:p>
  </w:footnote>
  <w:footnote w:id="15">
    <w:p w:rsidR="00A87FB5" w:rsidRPr="00DB6775" w:rsidRDefault="00A87FB5">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5 del cuaderno 2.</w:t>
      </w:r>
    </w:p>
  </w:footnote>
  <w:footnote w:id="16">
    <w:p w:rsidR="001D265B" w:rsidRPr="00DB6775" w:rsidRDefault="001D265B">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6 del c2.</w:t>
      </w:r>
    </w:p>
  </w:footnote>
  <w:footnote w:id="17">
    <w:p w:rsidR="00A46C4E" w:rsidRPr="00DB6775" w:rsidRDefault="00A46C4E">
      <w:pPr>
        <w:pStyle w:val="Textonotapie"/>
        <w:rPr>
          <w:sz w:val="12"/>
          <w:szCs w:val="12"/>
          <w:lang w:val="es-CO"/>
        </w:rPr>
      </w:pPr>
      <w:r w:rsidRPr="00DB6775">
        <w:rPr>
          <w:rStyle w:val="Refdenotaalpie"/>
          <w:sz w:val="12"/>
          <w:szCs w:val="12"/>
        </w:rPr>
        <w:footnoteRef/>
      </w:r>
      <w:r w:rsidRPr="00DB6775">
        <w:rPr>
          <w:sz w:val="12"/>
          <w:szCs w:val="12"/>
        </w:rPr>
        <w:t xml:space="preserve"> </w:t>
      </w:r>
      <w:r w:rsidRPr="00DB6775">
        <w:rPr>
          <w:sz w:val="12"/>
          <w:szCs w:val="12"/>
          <w:lang w:val="es-CO"/>
        </w:rPr>
        <w:t>Folio 29 del cuaderno principal.</w:t>
      </w:r>
    </w:p>
  </w:footnote>
  <w:footnote w:id="18">
    <w:p w:rsidR="007D2789" w:rsidRPr="00DB6775" w:rsidRDefault="007D2789">
      <w:pPr>
        <w:pStyle w:val="Textonotapie"/>
        <w:rPr>
          <w:sz w:val="12"/>
          <w:szCs w:val="12"/>
          <w:lang w:val="es-CO"/>
        </w:rPr>
      </w:pPr>
      <w:r w:rsidRPr="00DB6775">
        <w:rPr>
          <w:rStyle w:val="Refdenotaalpie"/>
          <w:sz w:val="12"/>
          <w:szCs w:val="12"/>
        </w:rPr>
        <w:footnoteRef/>
      </w:r>
      <w:r w:rsidRPr="00DB6775">
        <w:rPr>
          <w:sz w:val="12"/>
          <w:szCs w:val="12"/>
        </w:rPr>
        <w:t xml:space="preserve"> folio 110 del c1</w:t>
      </w:r>
    </w:p>
  </w:footnote>
  <w:footnote w:id="19">
    <w:p w:rsidR="007D2789" w:rsidRPr="00DB6775" w:rsidRDefault="007D2789">
      <w:pPr>
        <w:pStyle w:val="Textonotapie"/>
        <w:rPr>
          <w:sz w:val="12"/>
          <w:szCs w:val="12"/>
          <w:lang w:val="es-CO"/>
        </w:rPr>
      </w:pPr>
      <w:r w:rsidRPr="00DB6775">
        <w:rPr>
          <w:rStyle w:val="Refdenotaalpie"/>
          <w:sz w:val="12"/>
          <w:szCs w:val="12"/>
        </w:rPr>
        <w:footnoteRef/>
      </w:r>
      <w:r w:rsidRPr="00DB6775">
        <w:rPr>
          <w:sz w:val="12"/>
          <w:szCs w:val="12"/>
        </w:rPr>
        <w:t xml:space="preserve"> folio 12 del c2</w:t>
      </w:r>
    </w:p>
  </w:footnote>
  <w:footnote w:id="20">
    <w:p w:rsidR="007D2789" w:rsidRPr="00DB6775" w:rsidRDefault="007D2789">
      <w:pPr>
        <w:pStyle w:val="Textonotapie"/>
        <w:rPr>
          <w:sz w:val="12"/>
          <w:szCs w:val="12"/>
          <w:lang w:val="es-CO"/>
        </w:rPr>
      </w:pPr>
      <w:r w:rsidRPr="00DB6775">
        <w:rPr>
          <w:rStyle w:val="Refdenotaalpie"/>
          <w:sz w:val="12"/>
          <w:szCs w:val="12"/>
        </w:rPr>
        <w:footnoteRef/>
      </w:r>
      <w:r w:rsidRPr="00DB6775">
        <w:rPr>
          <w:sz w:val="12"/>
          <w:szCs w:val="12"/>
        </w:rPr>
        <w:t xml:space="preserve"> folios 16 a 23 del c2</w:t>
      </w:r>
    </w:p>
  </w:footnote>
  <w:footnote w:id="21">
    <w:p w:rsidR="007D2789" w:rsidRPr="00DB6775" w:rsidRDefault="007D2789">
      <w:pPr>
        <w:pStyle w:val="Textonotapie"/>
        <w:rPr>
          <w:sz w:val="12"/>
          <w:szCs w:val="12"/>
          <w:lang w:val="es-CO"/>
        </w:rPr>
      </w:pPr>
      <w:r w:rsidRPr="00DB6775">
        <w:rPr>
          <w:rStyle w:val="Refdenotaalpie"/>
          <w:sz w:val="12"/>
          <w:szCs w:val="12"/>
        </w:rPr>
        <w:footnoteRef/>
      </w:r>
      <w:r w:rsidRPr="00DB6775">
        <w:rPr>
          <w:sz w:val="12"/>
          <w:szCs w:val="12"/>
        </w:rPr>
        <w:t xml:space="preserve"> folios 106 a 108 del c1</w:t>
      </w:r>
    </w:p>
  </w:footnote>
  <w:footnote w:id="22">
    <w:p w:rsidR="007D2789" w:rsidRPr="005251B1" w:rsidRDefault="007D2789">
      <w:pPr>
        <w:pStyle w:val="Textonotapie"/>
        <w:rPr>
          <w:sz w:val="12"/>
          <w:szCs w:val="12"/>
          <w:lang w:val="es-CO"/>
        </w:rPr>
      </w:pPr>
      <w:r w:rsidRPr="00DB6775">
        <w:rPr>
          <w:rStyle w:val="Refdenotaalpie"/>
          <w:sz w:val="12"/>
          <w:szCs w:val="12"/>
        </w:rPr>
        <w:footnoteRef/>
      </w:r>
      <w:r w:rsidRPr="00DB6775">
        <w:rPr>
          <w:sz w:val="12"/>
          <w:szCs w:val="12"/>
        </w:rPr>
        <w:t xml:space="preserve"> folio 119 del c1</w:t>
      </w:r>
    </w:p>
  </w:footnote>
  <w:footnote w:id="23">
    <w:p w:rsidR="00DD65A4" w:rsidRDefault="00DD65A4">
      <w:pPr>
        <w:pStyle w:val="Textonotapie"/>
        <w:rPr>
          <w:sz w:val="12"/>
          <w:szCs w:val="12"/>
        </w:rPr>
      </w:pPr>
      <w:r w:rsidRPr="00DD65A4">
        <w:rPr>
          <w:rStyle w:val="Refdenotaalpie"/>
          <w:sz w:val="12"/>
          <w:szCs w:val="12"/>
        </w:rPr>
        <w:footnoteRef/>
      </w:r>
      <w:r w:rsidRPr="00DD65A4">
        <w:rPr>
          <w:sz w:val="12"/>
          <w:szCs w:val="12"/>
        </w:rPr>
        <w:t xml:space="preserve"> folios 121 a 124 del c1</w:t>
      </w:r>
    </w:p>
    <w:p w:rsidR="00DD65A4" w:rsidRPr="00DD65A4" w:rsidRDefault="00DD65A4">
      <w:pPr>
        <w:pStyle w:val="Textonotapie"/>
        <w:rPr>
          <w:sz w:val="12"/>
          <w:szCs w:val="12"/>
          <w:lang w:val="es-CO"/>
        </w:rPr>
      </w:pPr>
    </w:p>
  </w:footnote>
  <w:footnote w:id="24">
    <w:p w:rsidR="00DE08E0" w:rsidRPr="00F1734D" w:rsidRDefault="00DE08E0" w:rsidP="00DE08E0">
      <w:pPr>
        <w:pStyle w:val="Textonotapie"/>
        <w:jc w:val="both"/>
        <w:rPr>
          <w:i/>
          <w:sz w:val="11"/>
          <w:szCs w:val="11"/>
        </w:rPr>
      </w:pPr>
      <w:r w:rsidRPr="00F1734D">
        <w:rPr>
          <w:sz w:val="11"/>
          <w:szCs w:val="11"/>
          <w:vertAlign w:val="superscript"/>
        </w:rPr>
        <w:footnoteRef/>
      </w:r>
      <w:r w:rsidRPr="00F1734D">
        <w:rPr>
          <w:sz w:val="11"/>
          <w:szCs w:val="11"/>
        </w:rPr>
        <w:t xml:space="preserve"> </w:t>
      </w:r>
      <w:r w:rsidRPr="00F1734D">
        <w:rPr>
          <w:bCs/>
          <w:i/>
          <w:sz w:val="11"/>
          <w:szCs w:val="11"/>
        </w:rPr>
        <w:t>“(…)</w:t>
      </w:r>
      <w:r w:rsidRPr="00F1734D">
        <w:rPr>
          <w:bCs/>
          <w:i/>
          <w:iCs/>
          <w:sz w:val="11"/>
          <w:szCs w:val="11"/>
        </w:rPr>
        <w:t>.</w:t>
      </w:r>
      <w:r w:rsidRPr="00F1734D">
        <w:rPr>
          <w:i/>
          <w:iCs/>
          <w:sz w:val="11"/>
          <w:szCs w:val="11"/>
        </w:rPr>
        <w:t xml:space="preserve"> </w:t>
      </w:r>
      <w:r w:rsidRPr="00F1734D">
        <w:rPr>
          <w:i/>
          <w:sz w:val="11"/>
          <w:szCs w:val="11"/>
        </w:rPr>
        <w:t>Salvo en los procesos en que se ventile un interés público, la sentencia dispondrá sobre la condena en costas, cuya liquidación y ejecución se regirán por las normas del Código de Procedimiento Civil.”</w:t>
      </w:r>
    </w:p>
    <w:p w:rsidR="00DE08E0" w:rsidRPr="00F1734D" w:rsidRDefault="00DE08E0" w:rsidP="00DE08E0">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B340C6" w:rsidRDefault="00234997" w:rsidP="00B340C6">
    <w:pPr>
      <w:pStyle w:val="Encabezado"/>
      <w:jc w:val="right"/>
      <w:rPr>
        <w:noProof/>
        <w:sz w:val="13"/>
        <w:szCs w:val="13"/>
        <w:lang w:val="es-MX"/>
      </w:rPr>
    </w:pPr>
    <w:r w:rsidRPr="00F824DA">
      <w:rPr>
        <w:sz w:val="13"/>
        <w:szCs w:val="13"/>
        <w:lang w:val="es-MX"/>
      </w:rPr>
      <w:t xml:space="preserve">Expediente No. </w:t>
    </w:r>
    <w:r w:rsidR="00036426">
      <w:rPr>
        <w:sz w:val="13"/>
        <w:szCs w:val="13"/>
        <w:lang w:val="es-MX"/>
      </w:rPr>
      <w:t>201</w:t>
    </w:r>
    <w:r w:rsidR="007F701D">
      <w:rPr>
        <w:sz w:val="13"/>
        <w:szCs w:val="13"/>
        <w:lang w:val="es-MX"/>
      </w:rPr>
      <w:t>5</w:t>
    </w:r>
    <w:r w:rsidR="00036426">
      <w:rPr>
        <w:sz w:val="13"/>
        <w:szCs w:val="13"/>
        <w:lang w:val="es-MX"/>
      </w:rPr>
      <w:t>-0</w:t>
    </w:r>
    <w:r w:rsidR="007F701D">
      <w:rPr>
        <w:sz w:val="13"/>
        <w:szCs w:val="13"/>
        <w:lang w:val="es-MX"/>
      </w:rPr>
      <w:t>643</w:t>
    </w:r>
  </w:p>
  <w:p w:rsidR="00234997" w:rsidRPr="00F824DA" w:rsidRDefault="00234997" w:rsidP="006B2596">
    <w:pPr>
      <w:pStyle w:val="Encabezado"/>
      <w:jc w:val="right"/>
      <w:rPr>
        <w:sz w:val="13"/>
        <w:szCs w:val="13"/>
      </w:rPr>
    </w:pPr>
    <w:r w:rsidRPr="00F824DA">
      <w:rPr>
        <w:sz w:val="13"/>
        <w:szCs w:val="13"/>
      </w:rPr>
      <w:t>FALLO DE PRIMERA INSTANCIA</w:t>
    </w:r>
  </w:p>
  <w:p w:rsidR="00234997" w:rsidRPr="00F824DA" w:rsidRDefault="00234997" w:rsidP="006B2596">
    <w:pPr>
      <w:pStyle w:val="Encabezado"/>
      <w:jc w:val="right"/>
      <w:rPr>
        <w:sz w:val="13"/>
        <w:szCs w:val="13"/>
      </w:rPr>
    </w:pPr>
    <w:r w:rsidRPr="00F824DA">
      <w:rPr>
        <w:sz w:val="13"/>
        <w:szCs w:val="13"/>
      </w:rPr>
      <w:t xml:space="preserve">Página </w:t>
    </w:r>
    <w:r w:rsidR="00AD7F8E" w:rsidRPr="00F824DA">
      <w:rPr>
        <w:sz w:val="13"/>
        <w:szCs w:val="13"/>
      </w:rPr>
      <w:fldChar w:fldCharType="begin"/>
    </w:r>
    <w:r w:rsidRPr="00F824DA">
      <w:rPr>
        <w:sz w:val="13"/>
        <w:szCs w:val="13"/>
      </w:rPr>
      <w:instrText xml:space="preserve"> PAGE  \* Arabic  \* MERGEFORMAT </w:instrText>
    </w:r>
    <w:r w:rsidR="00AD7F8E" w:rsidRPr="00F824DA">
      <w:rPr>
        <w:sz w:val="13"/>
        <w:szCs w:val="13"/>
      </w:rPr>
      <w:fldChar w:fldCharType="separate"/>
    </w:r>
    <w:r w:rsidR="0022406A">
      <w:rPr>
        <w:noProof/>
        <w:sz w:val="13"/>
        <w:szCs w:val="13"/>
      </w:rPr>
      <w:t>7</w:t>
    </w:r>
    <w:r w:rsidR="00AD7F8E" w:rsidRPr="00F824DA">
      <w:rPr>
        <w:sz w:val="13"/>
        <w:szCs w:val="13"/>
      </w:rPr>
      <w:fldChar w:fldCharType="end"/>
    </w:r>
    <w:r w:rsidRPr="00F824DA">
      <w:rPr>
        <w:sz w:val="13"/>
        <w:szCs w:val="13"/>
      </w:rPr>
      <w:t xml:space="preserve"> de </w:t>
    </w:r>
    <w:fldSimple w:instr=" NUMPAGES  \* Arabic  \* MERGEFORMAT ">
      <w:r w:rsidR="0022406A" w:rsidRPr="0022406A">
        <w:rPr>
          <w:noProof/>
          <w:sz w:val="13"/>
          <w:szCs w:val="13"/>
        </w:rPr>
        <w:t>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97" w:rsidRPr="00F824DA" w:rsidRDefault="00234997" w:rsidP="006B2596">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27339BC9" wp14:editId="01EC4371">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234997" w:rsidRPr="00F824DA" w:rsidRDefault="00234997" w:rsidP="006B2596">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234997" w:rsidRDefault="00234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0ADD7985"/>
    <w:multiLevelType w:val="multilevel"/>
    <w:tmpl w:val="CE981AC0"/>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8">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1">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C3163DB"/>
    <w:multiLevelType w:val="multilevel"/>
    <w:tmpl w:val="452E776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B63993"/>
    <w:multiLevelType w:val="multilevel"/>
    <w:tmpl w:val="629C516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3A2CB0"/>
    <w:multiLevelType w:val="multilevel"/>
    <w:tmpl w:val="48927C8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1D64EE"/>
    <w:multiLevelType w:val="multilevel"/>
    <w:tmpl w:val="4422208A"/>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9AE020E"/>
    <w:multiLevelType w:val="multilevel"/>
    <w:tmpl w:val="08E6C898"/>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E6D0C8A"/>
    <w:multiLevelType w:val="hybridMultilevel"/>
    <w:tmpl w:val="54DAC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17"/>
  </w:num>
  <w:num w:numId="2">
    <w:abstractNumId w:val="19"/>
  </w:num>
  <w:num w:numId="3">
    <w:abstractNumId w:val="18"/>
  </w:num>
  <w:num w:numId="4">
    <w:abstractNumId w:val="2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1"/>
  </w:num>
  <w:num w:numId="9">
    <w:abstractNumId w:val="2"/>
  </w:num>
  <w:num w:numId="10">
    <w:abstractNumId w:val="9"/>
  </w:num>
  <w:num w:numId="11">
    <w:abstractNumId w:val="8"/>
  </w:num>
  <w:num w:numId="12">
    <w:abstractNumId w:val="20"/>
  </w:num>
  <w:num w:numId="13">
    <w:abstractNumId w:val="5"/>
  </w:num>
  <w:num w:numId="14">
    <w:abstractNumId w:val="16"/>
  </w:num>
  <w:num w:numId="15">
    <w:abstractNumId w:val="7"/>
  </w:num>
  <w:num w:numId="16">
    <w:abstractNumId w:val="30"/>
  </w:num>
  <w:num w:numId="17">
    <w:abstractNumId w:val="14"/>
  </w:num>
  <w:num w:numId="18">
    <w:abstractNumId w:val="0"/>
  </w:num>
  <w:num w:numId="19">
    <w:abstractNumId w:val="12"/>
  </w:num>
  <w:num w:numId="20">
    <w:abstractNumId w:val="3"/>
  </w:num>
  <w:num w:numId="21">
    <w:abstractNumId w:val="29"/>
  </w:num>
  <w:num w:numId="22">
    <w:abstractNumId w:val="25"/>
  </w:num>
  <w:num w:numId="23">
    <w:abstractNumId w:val="13"/>
  </w:num>
  <w:num w:numId="24">
    <w:abstractNumId w:val="22"/>
  </w:num>
  <w:num w:numId="25">
    <w:abstractNumId w:val="10"/>
  </w:num>
  <w:num w:numId="26">
    <w:abstractNumId w:val="26"/>
  </w:num>
  <w:num w:numId="27">
    <w:abstractNumId w:val="28"/>
  </w:num>
  <w:num w:numId="28">
    <w:abstractNumId w:val="1"/>
  </w:num>
  <w:num w:numId="29">
    <w:abstractNumId w:val="27"/>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24427"/>
    <w:rsid w:val="000271A0"/>
    <w:rsid w:val="00036426"/>
    <w:rsid w:val="00037A4C"/>
    <w:rsid w:val="0004003D"/>
    <w:rsid w:val="00041201"/>
    <w:rsid w:val="0004486C"/>
    <w:rsid w:val="000473B4"/>
    <w:rsid w:val="00055466"/>
    <w:rsid w:val="000636E0"/>
    <w:rsid w:val="0007640C"/>
    <w:rsid w:val="000848B0"/>
    <w:rsid w:val="00087501"/>
    <w:rsid w:val="00087CB5"/>
    <w:rsid w:val="00091B51"/>
    <w:rsid w:val="00095749"/>
    <w:rsid w:val="00095A8E"/>
    <w:rsid w:val="000B143C"/>
    <w:rsid w:val="000B55A0"/>
    <w:rsid w:val="000C36ED"/>
    <w:rsid w:val="000D5CEB"/>
    <w:rsid w:val="000E0CAA"/>
    <w:rsid w:val="000E0CD8"/>
    <w:rsid w:val="000E7569"/>
    <w:rsid w:val="00111A16"/>
    <w:rsid w:val="00123999"/>
    <w:rsid w:val="00132460"/>
    <w:rsid w:val="0013647C"/>
    <w:rsid w:val="00142767"/>
    <w:rsid w:val="00150C4C"/>
    <w:rsid w:val="0015710F"/>
    <w:rsid w:val="00157831"/>
    <w:rsid w:val="00164548"/>
    <w:rsid w:val="001713B1"/>
    <w:rsid w:val="00181EFE"/>
    <w:rsid w:val="00183808"/>
    <w:rsid w:val="001A2CE1"/>
    <w:rsid w:val="001B65EA"/>
    <w:rsid w:val="001C79D3"/>
    <w:rsid w:val="001D265B"/>
    <w:rsid w:val="001D2B8D"/>
    <w:rsid w:val="001D3F64"/>
    <w:rsid w:val="001D6E7E"/>
    <w:rsid w:val="001E1B48"/>
    <w:rsid w:val="001E3DDA"/>
    <w:rsid w:val="001E5CE5"/>
    <w:rsid w:val="001E6AA9"/>
    <w:rsid w:val="0020789B"/>
    <w:rsid w:val="0022406A"/>
    <w:rsid w:val="00234997"/>
    <w:rsid w:val="00240704"/>
    <w:rsid w:val="00243841"/>
    <w:rsid w:val="00247599"/>
    <w:rsid w:val="00264934"/>
    <w:rsid w:val="00265814"/>
    <w:rsid w:val="00272557"/>
    <w:rsid w:val="00273403"/>
    <w:rsid w:val="00276E05"/>
    <w:rsid w:val="0029261D"/>
    <w:rsid w:val="0029401A"/>
    <w:rsid w:val="00296024"/>
    <w:rsid w:val="00297432"/>
    <w:rsid w:val="002A244C"/>
    <w:rsid w:val="002B33A0"/>
    <w:rsid w:val="002C1166"/>
    <w:rsid w:val="002D1135"/>
    <w:rsid w:val="002D2D26"/>
    <w:rsid w:val="002E1045"/>
    <w:rsid w:val="002E49AD"/>
    <w:rsid w:val="003111A6"/>
    <w:rsid w:val="00312FD5"/>
    <w:rsid w:val="00320054"/>
    <w:rsid w:val="00323242"/>
    <w:rsid w:val="00331C25"/>
    <w:rsid w:val="00340D34"/>
    <w:rsid w:val="00344CB6"/>
    <w:rsid w:val="00351DD3"/>
    <w:rsid w:val="00362AAA"/>
    <w:rsid w:val="0037013F"/>
    <w:rsid w:val="00371D47"/>
    <w:rsid w:val="0039276D"/>
    <w:rsid w:val="003949C5"/>
    <w:rsid w:val="003A35A2"/>
    <w:rsid w:val="003A5CBC"/>
    <w:rsid w:val="003B16AB"/>
    <w:rsid w:val="003B3E70"/>
    <w:rsid w:val="003B659D"/>
    <w:rsid w:val="003C007F"/>
    <w:rsid w:val="003D6CC4"/>
    <w:rsid w:val="003E4902"/>
    <w:rsid w:val="003E7015"/>
    <w:rsid w:val="0040108F"/>
    <w:rsid w:val="004200EF"/>
    <w:rsid w:val="004236B5"/>
    <w:rsid w:val="00432014"/>
    <w:rsid w:val="0044012B"/>
    <w:rsid w:val="00443608"/>
    <w:rsid w:val="00456103"/>
    <w:rsid w:val="0046287A"/>
    <w:rsid w:val="004773FC"/>
    <w:rsid w:val="00477617"/>
    <w:rsid w:val="00487030"/>
    <w:rsid w:val="004A4F0B"/>
    <w:rsid w:val="004B63BE"/>
    <w:rsid w:val="004B696F"/>
    <w:rsid w:val="004C6432"/>
    <w:rsid w:val="004D0D66"/>
    <w:rsid w:val="004E132E"/>
    <w:rsid w:val="004E4D8C"/>
    <w:rsid w:val="004E55DF"/>
    <w:rsid w:val="004F27BE"/>
    <w:rsid w:val="004F486E"/>
    <w:rsid w:val="004F5E4D"/>
    <w:rsid w:val="00507802"/>
    <w:rsid w:val="00510950"/>
    <w:rsid w:val="00520660"/>
    <w:rsid w:val="00523381"/>
    <w:rsid w:val="00524557"/>
    <w:rsid w:val="0052486F"/>
    <w:rsid w:val="005251B1"/>
    <w:rsid w:val="005332E8"/>
    <w:rsid w:val="00540428"/>
    <w:rsid w:val="00541E9E"/>
    <w:rsid w:val="0054394C"/>
    <w:rsid w:val="005470CE"/>
    <w:rsid w:val="00566295"/>
    <w:rsid w:val="0056791A"/>
    <w:rsid w:val="00570205"/>
    <w:rsid w:val="00577BCC"/>
    <w:rsid w:val="00583A50"/>
    <w:rsid w:val="005860C9"/>
    <w:rsid w:val="005958B5"/>
    <w:rsid w:val="005A4687"/>
    <w:rsid w:val="005A6526"/>
    <w:rsid w:val="005B04E6"/>
    <w:rsid w:val="005B3050"/>
    <w:rsid w:val="005B6E51"/>
    <w:rsid w:val="005C1BF1"/>
    <w:rsid w:val="005D101C"/>
    <w:rsid w:val="005E1E77"/>
    <w:rsid w:val="005E56C8"/>
    <w:rsid w:val="0060260E"/>
    <w:rsid w:val="006135F6"/>
    <w:rsid w:val="006170FC"/>
    <w:rsid w:val="00621A0D"/>
    <w:rsid w:val="00642D09"/>
    <w:rsid w:val="00657F01"/>
    <w:rsid w:val="0067032D"/>
    <w:rsid w:val="00680EBF"/>
    <w:rsid w:val="006A27CF"/>
    <w:rsid w:val="006A5D9B"/>
    <w:rsid w:val="006B2596"/>
    <w:rsid w:val="006B551F"/>
    <w:rsid w:val="006C0229"/>
    <w:rsid w:val="006C0563"/>
    <w:rsid w:val="006C5833"/>
    <w:rsid w:val="006D2419"/>
    <w:rsid w:val="006D5615"/>
    <w:rsid w:val="006D709C"/>
    <w:rsid w:val="006D7719"/>
    <w:rsid w:val="006E0575"/>
    <w:rsid w:val="006E5BB7"/>
    <w:rsid w:val="006E6614"/>
    <w:rsid w:val="006E6FD1"/>
    <w:rsid w:val="006F26B9"/>
    <w:rsid w:val="006F2D3F"/>
    <w:rsid w:val="006F3F97"/>
    <w:rsid w:val="00702EFF"/>
    <w:rsid w:val="007042E6"/>
    <w:rsid w:val="00712BC7"/>
    <w:rsid w:val="00731FFB"/>
    <w:rsid w:val="00732834"/>
    <w:rsid w:val="00732D19"/>
    <w:rsid w:val="00751A38"/>
    <w:rsid w:val="00760E3A"/>
    <w:rsid w:val="00762480"/>
    <w:rsid w:val="007661A3"/>
    <w:rsid w:val="0077651B"/>
    <w:rsid w:val="007A1D18"/>
    <w:rsid w:val="007B15C3"/>
    <w:rsid w:val="007B3417"/>
    <w:rsid w:val="007B4F7F"/>
    <w:rsid w:val="007D2789"/>
    <w:rsid w:val="007D3D07"/>
    <w:rsid w:val="007D7758"/>
    <w:rsid w:val="007E2034"/>
    <w:rsid w:val="007E233D"/>
    <w:rsid w:val="007F6BB1"/>
    <w:rsid w:val="007F701D"/>
    <w:rsid w:val="0080005D"/>
    <w:rsid w:val="00820842"/>
    <w:rsid w:val="00823154"/>
    <w:rsid w:val="00834822"/>
    <w:rsid w:val="0084281C"/>
    <w:rsid w:val="00851166"/>
    <w:rsid w:val="008528A7"/>
    <w:rsid w:val="008740E2"/>
    <w:rsid w:val="00884027"/>
    <w:rsid w:val="0088494B"/>
    <w:rsid w:val="0088755E"/>
    <w:rsid w:val="00893765"/>
    <w:rsid w:val="008959CD"/>
    <w:rsid w:val="00895B61"/>
    <w:rsid w:val="0089712F"/>
    <w:rsid w:val="008A1ADF"/>
    <w:rsid w:val="008A26DB"/>
    <w:rsid w:val="008A48C3"/>
    <w:rsid w:val="008A5FFD"/>
    <w:rsid w:val="008B05BC"/>
    <w:rsid w:val="008B12DE"/>
    <w:rsid w:val="008B3482"/>
    <w:rsid w:val="008C153A"/>
    <w:rsid w:val="008C327F"/>
    <w:rsid w:val="008C5C34"/>
    <w:rsid w:val="008C7B23"/>
    <w:rsid w:val="008C7DA7"/>
    <w:rsid w:val="008E6884"/>
    <w:rsid w:val="00911318"/>
    <w:rsid w:val="009209B7"/>
    <w:rsid w:val="00937732"/>
    <w:rsid w:val="00943501"/>
    <w:rsid w:val="00956834"/>
    <w:rsid w:val="00971BC2"/>
    <w:rsid w:val="00972920"/>
    <w:rsid w:val="00972FB5"/>
    <w:rsid w:val="00981D75"/>
    <w:rsid w:val="009837D7"/>
    <w:rsid w:val="009839EC"/>
    <w:rsid w:val="009858DE"/>
    <w:rsid w:val="00987400"/>
    <w:rsid w:val="00993BD2"/>
    <w:rsid w:val="009A3B79"/>
    <w:rsid w:val="009A7145"/>
    <w:rsid w:val="009B22EA"/>
    <w:rsid w:val="009C178A"/>
    <w:rsid w:val="009C3EFA"/>
    <w:rsid w:val="009C697E"/>
    <w:rsid w:val="009C7626"/>
    <w:rsid w:val="009D0EDC"/>
    <w:rsid w:val="009D4D6D"/>
    <w:rsid w:val="009E17BF"/>
    <w:rsid w:val="00A1284C"/>
    <w:rsid w:val="00A2354D"/>
    <w:rsid w:val="00A2390F"/>
    <w:rsid w:val="00A4560B"/>
    <w:rsid w:val="00A46C4E"/>
    <w:rsid w:val="00A519FA"/>
    <w:rsid w:val="00A5220D"/>
    <w:rsid w:val="00A65E23"/>
    <w:rsid w:val="00A711F0"/>
    <w:rsid w:val="00A754B3"/>
    <w:rsid w:val="00A81E71"/>
    <w:rsid w:val="00A87A6B"/>
    <w:rsid w:val="00A87FB5"/>
    <w:rsid w:val="00A968B1"/>
    <w:rsid w:val="00AB0652"/>
    <w:rsid w:val="00AC2934"/>
    <w:rsid w:val="00AD7F8E"/>
    <w:rsid w:val="00AE1719"/>
    <w:rsid w:val="00AE2873"/>
    <w:rsid w:val="00AE2CC0"/>
    <w:rsid w:val="00B12E1F"/>
    <w:rsid w:val="00B166CA"/>
    <w:rsid w:val="00B1753B"/>
    <w:rsid w:val="00B24524"/>
    <w:rsid w:val="00B33150"/>
    <w:rsid w:val="00B340C6"/>
    <w:rsid w:val="00B34F76"/>
    <w:rsid w:val="00B37960"/>
    <w:rsid w:val="00B41D21"/>
    <w:rsid w:val="00B51F7C"/>
    <w:rsid w:val="00B52F97"/>
    <w:rsid w:val="00B65D26"/>
    <w:rsid w:val="00B65E7F"/>
    <w:rsid w:val="00B75F88"/>
    <w:rsid w:val="00B764D3"/>
    <w:rsid w:val="00B86176"/>
    <w:rsid w:val="00B867AC"/>
    <w:rsid w:val="00BA28D0"/>
    <w:rsid w:val="00BC0BED"/>
    <w:rsid w:val="00BC2D75"/>
    <w:rsid w:val="00BD09B3"/>
    <w:rsid w:val="00BD52AD"/>
    <w:rsid w:val="00BD7A3D"/>
    <w:rsid w:val="00BE17D0"/>
    <w:rsid w:val="00BE7FDA"/>
    <w:rsid w:val="00BF2669"/>
    <w:rsid w:val="00BF3193"/>
    <w:rsid w:val="00BF6943"/>
    <w:rsid w:val="00BF7B79"/>
    <w:rsid w:val="00C03CEB"/>
    <w:rsid w:val="00C14C6C"/>
    <w:rsid w:val="00C2058C"/>
    <w:rsid w:val="00C357F3"/>
    <w:rsid w:val="00C37EFF"/>
    <w:rsid w:val="00C41ED1"/>
    <w:rsid w:val="00C42FEA"/>
    <w:rsid w:val="00C4789C"/>
    <w:rsid w:val="00C503F2"/>
    <w:rsid w:val="00C51F05"/>
    <w:rsid w:val="00C5360C"/>
    <w:rsid w:val="00C8103B"/>
    <w:rsid w:val="00C841C4"/>
    <w:rsid w:val="00CA2135"/>
    <w:rsid w:val="00CA6F4A"/>
    <w:rsid w:val="00CB22E8"/>
    <w:rsid w:val="00CB6488"/>
    <w:rsid w:val="00CC1AD1"/>
    <w:rsid w:val="00CC751E"/>
    <w:rsid w:val="00CE6D07"/>
    <w:rsid w:val="00D04D79"/>
    <w:rsid w:val="00D06460"/>
    <w:rsid w:val="00D17C70"/>
    <w:rsid w:val="00D212F6"/>
    <w:rsid w:val="00D2351D"/>
    <w:rsid w:val="00D25AA7"/>
    <w:rsid w:val="00D275D2"/>
    <w:rsid w:val="00D31371"/>
    <w:rsid w:val="00D370E4"/>
    <w:rsid w:val="00D46F72"/>
    <w:rsid w:val="00D500D8"/>
    <w:rsid w:val="00D50AAC"/>
    <w:rsid w:val="00D568E4"/>
    <w:rsid w:val="00D665B0"/>
    <w:rsid w:val="00D71887"/>
    <w:rsid w:val="00D87B5A"/>
    <w:rsid w:val="00D90E97"/>
    <w:rsid w:val="00D953E1"/>
    <w:rsid w:val="00DA71DD"/>
    <w:rsid w:val="00DB00ED"/>
    <w:rsid w:val="00DB1555"/>
    <w:rsid w:val="00DB2166"/>
    <w:rsid w:val="00DB6775"/>
    <w:rsid w:val="00DC155F"/>
    <w:rsid w:val="00DC5C8C"/>
    <w:rsid w:val="00DD16A0"/>
    <w:rsid w:val="00DD2268"/>
    <w:rsid w:val="00DD58E5"/>
    <w:rsid w:val="00DD65A4"/>
    <w:rsid w:val="00DE08E0"/>
    <w:rsid w:val="00E060B3"/>
    <w:rsid w:val="00E06F6D"/>
    <w:rsid w:val="00E10901"/>
    <w:rsid w:val="00E11903"/>
    <w:rsid w:val="00E16124"/>
    <w:rsid w:val="00E161F2"/>
    <w:rsid w:val="00E26BE0"/>
    <w:rsid w:val="00E36FEA"/>
    <w:rsid w:val="00E42BD1"/>
    <w:rsid w:val="00E4600A"/>
    <w:rsid w:val="00E46C15"/>
    <w:rsid w:val="00E50B11"/>
    <w:rsid w:val="00E53164"/>
    <w:rsid w:val="00E64561"/>
    <w:rsid w:val="00E65FFD"/>
    <w:rsid w:val="00E6752C"/>
    <w:rsid w:val="00E91248"/>
    <w:rsid w:val="00E927D3"/>
    <w:rsid w:val="00E92D79"/>
    <w:rsid w:val="00E93660"/>
    <w:rsid w:val="00E94A86"/>
    <w:rsid w:val="00EB43BB"/>
    <w:rsid w:val="00EB6DFE"/>
    <w:rsid w:val="00EC58AB"/>
    <w:rsid w:val="00ED3794"/>
    <w:rsid w:val="00ED70EB"/>
    <w:rsid w:val="00EF70EE"/>
    <w:rsid w:val="00EF74CF"/>
    <w:rsid w:val="00F168C4"/>
    <w:rsid w:val="00F35D9C"/>
    <w:rsid w:val="00F44A46"/>
    <w:rsid w:val="00F45FCE"/>
    <w:rsid w:val="00F479A2"/>
    <w:rsid w:val="00F51F0F"/>
    <w:rsid w:val="00F56D89"/>
    <w:rsid w:val="00F57F0B"/>
    <w:rsid w:val="00F606E3"/>
    <w:rsid w:val="00F73B73"/>
    <w:rsid w:val="00F740FC"/>
    <w:rsid w:val="00F75B2E"/>
    <w:rsid w:val="00F82DC5"/>
    <w:rsid w:val="00F873B9"/>
    <w:rsid w:val="00FA2F9F"/>
    <w:rsid w:val="00FA704D"/>
    <w:rsid w:val="00FB0380"/>
    <w:rsid w:val="00FC6B0A"/>
    <w:rsid w:val="00FD0AB4"/>
    <w:rsid w:val="00FD3EB2"/>
    <w:rsid w:val="00FD50D9"/>
    <w:rsid w:val="00FD6612"/>
    <w:rsid w:val="00FD7FA7"/>
    <w:rsid w:val="00FE2ADD"/>
    <w:rsid w:val="00FE7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77F92-27C7-4F36-8541-1B147298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table" w:styleId="Tablaconcuadrcula">
    <w:name w:val="Table Grid"/>
    <w:basedOn w:val="Tablanormal"/>
    <w:uiPriority w:val="59"/>
    <w:rsid w:val="00E92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8E80-247B-47D6-B17C-DF74B3CA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5104</Words>
  <Characters>28077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PcJuz34</cp:lastModifiedBy>
  <cp:revision>2</cp:revision>
  <cp:lastPrinted>2018-03-23T22:30:00Z</cp:lastPrinted>
  <dcterms:created xsi:type="dcterms:W3CDTF">2019-03-05T19:16:00Z</dcterms:created>
  <dcterms:modified xsi:type="dcterms:W3CDTF">2019-03-05T19:16:00Z</dcterms:modified>
</cp:coreProperties>
</file>