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5C7FE5" w:rsidRPr="00A134E8" w14:paraId="5BCA8CAE" w14:textId="77777777" w:rsidTr="004E788D">
        <w:tc>
          <w:tcPr>
            <w:tcW w:w="1985" w:type="dxa"/>
          </w:tcPr>
          <w:p w14:paraId="4F11C8A0" w14:textId="77777777" w:rsidR="005C7FE5" w:rsidRPr="00A134E8" w:rsidRDefault="005C7FE5" w:rsidP="004E788D">
            <w:pPr>
              <w:spacing w:after="0" w:line="240" w:lineRule="auto"/>
              <w:jc w:val="both"/>
              <w:rPr>
                <w:rFonts w:ascii="Arial Narrow" w:hAnsi="Arial Narrow" w:cs="Arial"/>
                <w:sz w:val="20"/>
                <w:szCs w:val="20"/>
                <w:lang w:val="es-MX" w:eastAsia="es-ES"/>
              </w:rPr>
            </w:pPr>
            <w:r w:rsidRPr="00A134E8">
              <w:rPr>
                <w:rFonts w:ascii="Arial Narrow" w:hAnsi="Arial Narrow" w:cs="Arial"/>
                <w:sz w:val="20"/>
                <w:szCs w:val="20"/>
                <w:lang w:val="es-MX" w:eastAsia="es-ES"/>
              </w:rPr>
              <w:t>CIUDAD Y FECHA</w:t>
            </w:r>
          </w:p>
        </w:tc>
        <w:tc>
          <w:tcPr>
            <w:tcW w:w="6835" w:type="dxa"/>
          </w:tcPr>
          <w:p w14:paraId="784A772A" w14:textId="41FA379B" w:rsidR="005C7FE5" w:rsidRPr="00A134E8" w:rsidRDefault="005C7FE5" w:rsidP="00094B56">
            <w:pPr>
              <w:spacing w:after="0" w:line="240" w:lineRule="auto"/>
              <w:jc w:val="both"/>
              <w:rPr>
                <w:rFonts w:ascii="Arial Narrow" w:hAnsi="Arial Narrow" w:cs="Arial"/>
                <w:b/>
                <w:sz w:val="20"/>
                <w:szCs w:val="20"/>
                <w:lang w:val="es-MX" w:eastAsia="es-ES"/>
              </w:rPr>
            </w:pPr>
            <w:r w:rsidRPr="00A134E8">
              <w:rPr>
                <w:rFonts w:ascii="Arial Narrow" w:hAnsi="Arial Narrow" w:cs="Arial"/>
                <w:b/>
                <w:sz w:val="20"/>
                <w:szCs w:val="20"/>
                <w:lang w:val="es-MX" w:eastAsia="es-ES"/>
              </w:rPr>
              <w:t xml:space="preserve">Bogotá D.C., </w:t>
            </w:r>
            <w:r w:rsidR="00A134E8">
              <w:rPr>
                <w:rFonts w:ascii="Arial Narrow" w:hAnsi="Arial Narrow" w:cs="Arial"/>
                <w:b/>
                <w:sz w:val="20"/>
                <w:szCs w:val="20"/>
                <w:lang w:val="es-MX" w:eastAsia="es-ES"/>
              </w:rPr>
              <w:t>veintinueve (29) de marzo de dos mil diecinueve (2019)</w:t>
            </w:r>
          </w:p>
        </w:tc>
      </w:tr>
      <w:tr w:rsidR="005C7FE5" w:rsidRPr="00A134E8" w14:paraId="23BAE085" w14:textId="77777777" w:rsidTr="004E788D">
        <w:tc>
          <w:tcPr>
            <w:tcW w:w="1985" w:type="dxa"/>
          </w:tcPr>
          <w:p w14:paraId="0483C3F5" w14:textId="77777777" w:rsidR="005C7FE5" w:rsidRPr="00A134E8" w:rsidRDefault="005C7FE5" w:rsidP="004E788D">
            <w:pPr>
              <w:spacing w:after="0" w:line="240" w:lineRule="auto"/>
              <w:jc w:val="both"/>
              <w:rPr>
                <w:rFonts w:ascii="Arial Narrow" w:hAnsi="Arial Narrow" w:cs="Arial"/>
                <w:sz w:val="20"/>
                <w:szCs w:val="20"/>
                <w:lang w:val="es-MX" w:eastAsia="es-ES"/>
              </w:rPr>
            </w:pPr>
            <w:r w:rsidRPr="00A134E8">
              <w:rPr>
                <w:rFonts w:ascii="Arial Narrow" w:hAnsi="Arial Narrow" w:cs="Arial"/>
                <w:sz w:val="20"/>
                <w:szCs w:val="20"/>
                <w:lang w:val="es-MX" w:eastAsia="es-ES"/>
              </w:rPr>
              <w:t>REFERENCIA</w:t>
            </w:r>
          </w:p>
        </w:tc>
        <w:tc>
          <w:tcPr>
            <w:tcW w:w="6835" w:type="dxa"/>
          </w:tcPr>
          <w:p w14:paraId="4E015230" w14:textId="77777777" w:rsidR="005C7FE5" w:rsidRPr="00A134E8" w:rsidRDefault="005C7FE5" w:rsidP="004E788D">
            <w:pPr>
              <w:spacing w:after="0" w:line="240" w:lineRule="auto"/>
              <w:jc w:val="both"/>
              <w:rPr>
                <w:rFonts w:ascii="Arial Narrow" w:hAnsi="Arial Narrow" w:cs="Arial"/>
                <w:b/>
                <w:sz w:val="20"/>
                <w:szCs w:val="20"/>
                <w:lang w:val="es-MX"/>
              </w:rPr>
            </w:pPr>
            <w:r w:rsidRPr="00A134E8">
              <w:rPr>
                <w:rFonts w:ascii="Arial Narrow" w:hAnsi="Arial Narrow" w:cs="Arial"/>
                <w:b/>
                <w:sz w:val="20"/>
                <w:szCs w:val="20"/>
                <w:lang w:val="es-MX"/>
              </w:rPr>
              <w:t>Expe</w:t>
            </w:r>
            <w:r w:rsidR="00514CA6" w:rsidRPr="00A134E8">
              <w:rPr>
                <w:rFonts w:ascii="Arial Narrow" w:hAnsi="Arial Narrow" w:cs="Arial"/>
                <w:b/>
                <w:sz w:val="20"/>
                <w:szCs w:val="20"/>
                <w:lang w:val="es-MX"/>
              </w:rPr>
              <w:t>diente No. 110013336034201700193</w:t>
            </w:r>
            <w:r w:rsidRPr="00A134E8">
              <w:rPr>
                <w:rFonts w:ascii="Arial Narrow" w:hAnsi="Arial Narrow" w:cs="Arial"/>
                <w:b/>
                <w:sz w:val="20"/>
                <w:szCs w:val="20"/>
                <w:lang w:val="es-MX"/>
              </w:rPr>
              <w:t>00</w:t>
            </w:r>
          </w:p>
        </w:tc>
      </w:tr>
      <w:tr w:rsidR="005C7FE5" w:rsidRPr="00A134E8" w14:paraId="0BAEDC68" w14:textId="77777777" w:rsidTr="004E788D">
        <w:tc>
          <w:tcPr>
            <w:tcW w:w="1985" w:type="dxa"/>
          </w:tcPr>
          <w:p w14:paraId="53440311" w14:textId="77777777" w:rsidR="005C7FE5" w:rsidRPr="00A134E8" w:rsidRDefault="005C7FE5" w:rsidP="004E788D">
            <w:pPr>
              <w:spacing w:after="0" w:line="240" w:lineRule="auto"/>
              <w:jc w:val="both"/>
              <w:rPr>
                <w:rFonts w:ascii="Arial Narrow" w:hAnsi="Arial Narrow" w:cs="Arial"/>
                <w:sz w:val="20"/>
                <w:szCs w:val="20"/>
                <w:lang w:val="es-MX" w:eastAsia="es-ES"/>
              </w:rPr>
            </w:pPr>
            <w:r w:rsidRPr="00A134E8">
              <w:rPr>
                <w:rFonts w:ascii="Arial Narrow" w:hAnsi="Arial Narrow" w:cs="Arial"/>
                <w:sz w:val="20"/>
                <w:szCs w:val="20"/>
                <w:lang w:val="es-MX" w:eastAsia="es-ES"/>
              </w:rPr>
              <w:t>DEMANDANTE</w:t>
            </w:r>
          </w:p>
        </w:tc>
        <w:tc>
          <w:tcPr>
            <w:tcW w:w="6835" w:type="dxa"/>
          </w:tcPr>
          <w:p w14:paraId="73367837" w14:textId="77777777" w:rsidR="005C7FE5" w:rsidRPr="00A134E8" w:rsidRDefault="00514CA6" w:rsidP="004E788D">
            <w:pPr>
              <w:spacing w:after="0" w:line="240" w:lineRule="auto"/>
              <w:jc w:val="both"/>
              <w:rPr>
                <w:rFonts w:ascii="Arial Narrow" w:hAnsi="Arial Narrow" w:cs="Arial"/>
                <w:b/>
                <w:sz w:val="20"/>
                <w:szCs w:val="20"/>
                <w:lang w:val="es-MX"/>
              </w:rPr>
            </w:pPr>
            <w:r w:rsidRPr="00A134E8">
              <w:rPr>
                <w:rFonts w:ascii="Arial Narrow" w:hAnsi="Arial Narrow" w:cs="Arial"/>
                <w:b/>
                <w:sz w:val="20"/>
                <w:szCs w:val="20"/>
                <w:lang w:val="es-MX"/>
              </w:rPr>
              <w:t>JOSE LUIS SAENZ FLOREZ Y OTROS</w:t>
            </w:r>
          </w:p>
        </w:tc>
      </w:tr>
      <w:tr w:rsidR="005C7FE5" w:rsidRPr="00A134E8" w14:paraId="52F3F721" w14:textId="77777777" w:rsidTr="004E788D">
        <w:tc>
          <w:tcPr>
            <w:tcW w:w="1985" w:type="dxa"/>
          </w:tcPr>
          <w:p w14:paraId="4E4A3029" w14:textId="77777777" w:rsidR="005C7FE5" w:rsidRPr="00A134E8" w:rsidRDefault="005C7FE5" w:rsidP="004E788D">
            <w:pPr>
              <w:spacing w:after="0" w:line="240" w:lineRule="auto"/>
              <w:jc w:val="both"/>
              <w:rPr>
                <w:rFonts w:ascii="Arial Narrow" w:hAnsi="Arial Narrow" w:cs="Arial"/>
                <w:sz w:val="20"/>
                <w:szCs w:val="20"/>
                <w:lang w:val="es-MX" w:eastAsia="es-ES"/>
              </w:rPr>
            </w:pPr>
            <w:r w:rsidRPr="00A134E8">
              <w:rPr>
                <w:rFonts w:ascii="Arial Narrow" w:hAnsi="Arial Narrow" w:cs="Arial"/>
                <w:sz w:val="20"/>
                <w:szCs w:val="20"/>
                <w:lang w:val="es-MX" w:eastAsia="es-ES"/>
              </w:rPr>
              <w:t>DEMANDADO</w:t>
            </w:r>
          </w:p>
        </w:tc>
        <w:tc>
          <w:tcPr>
            <w:tcW w:w="6835" w:type="dxa"/>
          </w:tcPr>
          <w:p w14:paraId="0F267F72" w14:textId="77777777" w:rsidR="005C7FE5" w:rsidRPr="00A134E8" w:rsidRDefault="005C7FE5" w:rsidP="004E788D">
            <w:pPr>
              <w:spacing w:after="0" w:line="240" w:lineRule="auto"/>
              <w:jc w:val="both"/>
              <w:rPr>
                <w:rFonts w:ascii="Arial Narrow" w:hAnsi="Arial Narrow" w:cs="Arial"/>
                <w:b/>
                <w:sz w:val="20"/>
                <w:szCs w:val="20"/>
                <w:lang w:val="es-MX"/>
              </w:rPr>
            </w:pPr>
            <w:r w:rsidRPr="00A134E8">
              <w:rPr>
                <w:rFonts w:ascii="Arial Narrow" w:hAnsi="Arial Narrow" w:cs="Arial"/>
                <w:b/>
                <w:sz w:val="20"/>
                <w:szCs w:val="20"/>
                <w:lang w:val="es-MX"/>
              </w:rPr>
              <w:t>NACIÓN – MINISTERIO DE DEFENSA – EJERCITO NACIONAL</w:t>
            </w:r>
          </w:p>
        </w:tc>
      </w:tr>
      <w:tr w:rsidR="005C7FE5" w:rsidRPr="00A134E8" w14:paraId="10DDF58C" w14:textId="77777777" w:rsidTr="004E788D">
        <w:tc>
          <w:tcPr>
            <w:tcW w:w="1985" w:type="dxa"/>
          </w:tcPr>
          <w:p w14:paraId="745C8819" w14:textId="77777777" w:rsidR="005C7FE5" w:rsidRPr="00A134E8" w:rsidRDefault="005C7FE5" w:rsidP="004E788D">
            <w:pPr>
              <w:spacing w:after="0" w:line="240" w:lineRule="auto"/>
              <w:jc w:val="both"/>
              <w:rPr>
                <w:rFonts w:ascii="Arial Narrow" w:hAnsi="Arial Narrow" w:cs="Arial"/>
                <w:sz w:val="20"/>
                <w:szCs w:val="20"/>
                <w:lang w:val="es-MX" w:eastAsia="es-ES"/>
              </w:rPr>
            </w:pPr>
            <w:r w:rsidRPr="00A134E8">
              <w:rPr>
                <w:rFonts w:ascii="Arial Narrow" w:hAnsi="Arial Narrow" w:cs="Arial"/>
                <w:sz w:val="20"/>
                <w:szCs w:val="20"/>
                <w:lang w:val="es-MX" w:eastAsia="es-ES"/>
              </w:rPr>
              <w:t>MEDIO DE CONTROL</w:t>
            </w:r>
          </w:p>
        </w:tc>
        <w:tc>
          <w:tcPr>
            <w:tcW w:w="6835" w:type="dxa"/>
          </w:tcPr>
          <w:p w14:paraId="1CDE227E" w14:textId="77777777" w:rsidR="005C7FE5" w:rsidRPr="00A134E8" w:rsidRDefault="005C7FE5" w:rsidP="004E788D">
            <w:pPr>
              <w:spacing w:after="0" w:line="240" w:lineRule="auto"/>
              <w:rPr>
                <w:rFonts w:ascii="Arial Narrow" w:hAnsi="Arial Narrow" w:cs="Arial"/>
                <w:b/>
                <w:sz w:val="20"/>
                <w:szCs w:val="20"/>
                <w:lang w:val="es-MX" w:eastAsia="es-ES"/>
              </w:rPr>
            </w:pPr>
            <w:r w:rsidRPr="00A134E8">
              <w:rPr>
                <w:rFonts w:ascii="Arial Narrow" w:hAnsi="Arial Narrow" w:cs="Arial"/>
                <w:b/>
                <w:sz w:val="20"/>
                <w:szCs w:val="20"/>
                <w:lang w:val="es-MX" w:eastAsia="es-ES"/>
              </w:rPr>
              <w:t>REPARACIÓN DIRECTA</w:t>
            </w:r>
          </w:p>
        </w:tc>
      </w:tr>
      <w:tr w:rsidR="005C7FE5" w:rsidRPr="00A134E8" w14:paraId="543738E2" w14:textId="77777777" w:rsidTr="004E788D">
        <w:tc>
          <w:tcPr>
            <w:tcW w:w="1985" w:type="dxa"/>
          </w:tcPr>
          <w:p w14:paraId="2E21B10F" w14:textId="77777777" w:rsidR="005C7FE5" w:rsidRPr="00A134E8" w:rsidRDefault="005C7FE5" w:rsidP="004E788D">
            <w:pPr>
              <w:spacing w:after="0" w:line="240" w:lineRule="auto"/>
              <w:jc w:val="both"/>
              <w:rPr>
                <w:rFonts w:ascii="Arial Narrow" w:hAnsi="Arial Narrow" w:cs="Arial"/>
                <w:sz w:val="20"/>
                <w:szCs w:val="20"/>
                <w:lang w:val="es-MX" w:eastAsia="es-ES"/>
              </w:rPr>
            </w:pPr>
            <w:r w:rsidRPr="00A134E8">
              <w:rPr>
                <w:rFonts w:ascii="Arial Narrow" w:hAnsi="Arial Narrow" w:cs="Arial"/>
                <w:sz w:val="20"/>
                <w:szCs w:val="20"/>
                <w:lang w:val="es-MX" w:eastAsia="es-ES"/>
              </w:rPr>
              <w:t>ASUNTO</w:t>
            </w:r>
          </w:p>
        </w:tc>
        <w:tc>
          <w:tcPr>
            <w:tcW w:w="6835" w:type="dxa"/>
          </w:tcPr>
          <w:p w14:paraId="5D9264F0" w14:textId="77777777" w:rsidR="005C7FE5" w:rsidRPr="00A134E8" w:rsidRDefault="005C7FE5" w:rsidP="004E788D">
            <w:pPr>
              <w:tabs>
                <w:tab w:val="left" w:pos="872"/>
              </w:tabs>
              <w:spacing w:after="0" w:line="240" w:lineRule="auto"/>
              <w:jc w:val="both"/>
              <w:rPr>
                <w:rFonts w:ascii="Arial Narrow" w:hAnsi="Arial Narrow" w:cs="Arial"/>
                <w:b/>
                <w:sz w:val="20"/>
                <w:szCs w:val="20"/>
                <w:lang w:val="es-MX" w:eastAsia="es-ES"/>
              </w:rPr>
            </w:pPr>
            <w:r w:rsidRPr="00A134E8">
              <w:rPr>
                <w:rFonts w:ascii="Arial Narrow" w:hAnsi="Arial Narrow" w:cs="Arial"/>
                <w:b/>
                <w:sz w:val="20"/>
                <w:szCs w:val="20"/>
                <w:lang w:val="es-MX" w:eastAsia="es-ES"/>
              </w:rPr>
              <w:t>FALLO PRIMERA INSTANCIA</w:t>
            </w:r>
          </w:p>
        </w:tc>
      </w:tr>
    </w:tbl>
    <w:p w14:paraId="658E0CF1" w14:textId="77777777" w:rsidR="005C7FE5" w:rsidRPr="00A134E8" w:rsidRDefault="005C7FE5" w:rsidP="005C7FE5">
      <w:pPr>
        <w:spacing w:after="0" w:line="240" w:lineRule="auto"/>
        <w:jc w:val="both"/>
        <w:rPr>
          <w:rFonts w:ascii="Arial" w:hAnsi="Arial" w:cs="Arial"/>
          <w:lang w:eastAsia="es-ES"/>
        </w:rPr>
      </w:pPr>
    </w:p>
    <w:p w14:paraId="15936766" w14:textId="455BC004" w:rsidR="005C7FE5" w:rsidRPr="00A134E8" w:rsidRDefault="005C7FE5" w:rsidP="005C7FE5">
      <w:pPr>
        <w:spacing w:after="0" w:line="240" w:lineRule="auto"/>
        <w:jc w:val="both"/>
        <w:rPr>
          <w:rFonts w:ascii="Arial" w:hAnsi="Arial" w:cs="Arial"/>
          <w:lang w:eastAsia="es-ES"/>
        </w:rPr>
      </w:pPr>
      <w:r w:rsidRPr="00A134E8">
        <w:rPr>
          <w:rFonts w:ascii="Arial" w:hAnsi="Arial" w:cs="Arial"/>
          <w:lang w:eastAsia="es-ES"/>
        </w:rPr>
        <w:t>Agotado el trámite procesal sin que se observe causal de nulidad que invalide lo actuado, se procede a dictar sentencia en el proceso de REPARACION DIRECTA iniciado por</w:t>
      </w:r>
      <w:r w:rsidR="00514CA6" w:rsidRPr="00A134E8">
        <w:rPr>
          <w:rFonts w:ascii="Arial" w:hAnsi="Arial" w:cs="Arial"/>
          <w:b/>
          <w:lang w:val="es-MX"/>
        </w:rPr>
        <w:t xml:space="preserve"> </w:t>
      </w:r>
      <w:r w:rsidR="00514CA6" w:rsidRPr="00A134E8">
        <w:rPr>
          <w:rFonts w:ascii="Arial" w:hAnsi="Arial" w:cs="Arial"/>
          <w:lang w:val="es-MX"/>
        </w:rPr>
        <w:t>JOSE LUIS SAENZ FLOREZ</w:t>
      </w:r>
      <w:r w:rsidRPr="00A134E8">
        <w:rPr>
          <w:rFonts w:ascii="Arial" w:hAnsi="Arial" w:cs="Arial"/>
          <w:lang w:eastAsia="es-ES"/>
        </w:rPr>
        <w:t xml:space="preserve"> en contra de LA NACION – MINISTERI</w:t>
      </w:r>
      <w:r w:rsidR="00A55FAB" w:rsidRPr="00A134E8">
        <w:rPr>
          <w:rFonts w:ascii="Arial" w:hAnsi="Arial" w:cs="Arial"/>
          <w:lang w:eastAsia="es-ES"/>
        </w:rPr>
        <w:t>O DE DEFENSA- EJÉRCITO NACIONAL.</w:t>
      </w:r>
    </w:p>
    <w:p w14:paraId="52F27278" w14:textId="77777777" w:rsidR="005C7FE5" w:rsidRPr="00A134E8" w:rsidRDefault="005C7FE5" w:rsidP="005C7FE5">
      <w:pPr>
        <w:spacing w:after="0" w:line="240" w:lineRule="auto"/>
        <w:jc w:val="both"/>
        <w:rPr>
          <w:rFonts w:ascii="Arial" w:hAnsi="Arial" w:cs="Arial"/>
        </w:rPr>
      </w:pPr>
    </w:p>
    <w:p w14:paraId="3A1E4B32" w14:textId="77777777" w:rsidR="005C7FE5" w:rsidRPr="00A134E8" w:rsidRDefault="005C7FE5" w:rsidP="005C7FE5">
      <w:pPr>
        <w:numPr>
          <w:ilvl w:val="1"/>
          <w:numId w:val="1"/>
        </w:numPr>
        <w:tabs>
          <w:tab w:val="num" w:pos="426"/>
        </w:tabs>
        <w:spacing w:after="0" w:line="240" w:lineRule="auto"/>
        <w:contextualSpacing/>
        <w:jc w:val="center"/>
        <w:rPr>
          <w:rFonts w:ascii="Arial" w:hAnsi="Arial" w:cs="Arial"/>
          <w:b/>
          <w:color w:val="000000"/>
          <w:lang w:val="es-ES" w:eastAsia="es-ES"/>
        </w:rPr>
      </w:pPr>
      <w:r w:rsidRPr="00A134E8">
        <w:rPr>
          <w:rFonts w:ascii="Arial" w:hAnsi="Arial" w:cs="Arial"/>
          <w:b/>
          <w:color w:val="000000"/>
          <w:lang w:val="es-ES" w:eastAsia="es-ES"/>
        </w:rPr>
        <w:t>ANTECEDENTES:</w:t>
      </w:r>
    </w:p>
    <w:p w14:paraId="3737A2B1" w14:textId="77777777" w:rsidR="005C7FE5" w:rsidRPr="00A134E8" w:rsidRDefault="005C7FE5" w:rsidP="005C7FE5">
      <w:pPr>
        <w:spacing w:after="0" w:line="240" w:lineRule="auto"/>
        <w:contextualSpacing/>
        <w:rPr>
          <w:rFonts w:ascii="Arial" w:hAnsi="Arial" w:cs="Arial"/>
          <w:b/>
          <w:color w:val="000000"/>
          <w:lang w:val="es-ES" w:eastAsia="es-ES"/>
        </w:rPr>
      </w:pPr>
    </w:p>
    <w:p w14:paraId="6C693EDC" w14:textId="77777777" w:rsidR="005C7FE5" w:rsidRPr="00A134E8" w:rsidRDefault="005C7FE5" w:rsidP="005C7FE5">
      <w:pPr>
        <w:numPr>
          <w:ilvl w:val="1"/>
          <w:numId w:val="2"/>
        </w:numPr>
        <w:tabs>
          <w:tab w:val="left" w:pos="567"/>
        </w:tabs>
        <w:spacing w:after="0" w:line="240" w:lineRule="auto"/>
        <w:contextualSpacing/>
        <w:jc w:val="both"/>
        <w:rPr>
          <w:rFonts w:ascii="Arial" w:hAnsi="Arial" w:cs="Arial"/>
          <w:b/>
          <w:color w:val="000000"/>
          <w:lang w:val="es-ES" w:eastAsia="es-ES"/>
        </w:rPr>
      </w:pPr>
      <w:r w:rsidRPr="00A134E8">
        <w:rPr>
          <w:rFonts w:ascii="Arial" w:hAnsi="Arial" w:cs="Arial"/>
          <w:b/>
          <w:color w:val="000000"/>
          <w:lang w:val="es-ES" w:eastAsia="es-ES"/>
        </w:rPr>
        <w:t>LA DEMANDA</w:t>
      </w:r>
    </w:p>
    <w:p w14:paraId="1C9D609B" w14:textId="77777777" w:rsidR="005C7FE5" w:rsidRPr="00A134E8" w:rsidRDefault="005C7FE5" w:rsidP="005C7FE5">
      <w:pPr>
        <w:spacing w:after="0" w:line="240" w:lineRule="auto"/>
        <w:contextualSpacing/>
        <w:jc w:val="both"/>
        <w:rPr>
          <w:rFonts w:ascii="Arial" w:hAnsi="Arial" w:cs="Arial"/>
          <w:b/>
          <w:color w:val="000000"/>
          <w:lang w:val="es-ES" w:eastAsia="es-ES"/>
        </w:rPr>
      </w:pPr>
    </w:p>
    <w:p w14:paraId="5C8FD653" w14:textId="77777777" w:rsidR="005C7FE5" w:rsidRPr="00A134E8" w:rsidRDefault="005C7FE5" w:rsidP="005C7FE5">
      <w:pPr>
        <w:numPr>
          <w:ilvl w:val="2"/>
          <w:numId w:val="2"/>
        </w:numPr>
        <w:tabs>
          <w:tab w:val="left" w:pos="709"/>
        </w:tabs>
        <w:spacing w:after="0" w:line="240" w:lineRule="auto"/>
        <w:contextualSpacing/>
        <w:jc w:val="both"/>
        <w:rPr>
          <w:rFonts w:ascii="Arial" w:hAnsi="Arial" w:cs="Arial"/>
          <w:b/>
          <w:color w:val="000000"/>
          <w:lang w:val="es-ES" w:eastAsia="es-ES"/>
        </w:rPr>
      </w:pPr>
      <w:r w:rsidRPr="00A134E8">
        <w:rPr>
          <w:rFonts w:ascii="Arial" w:hAnsi="Arial" w:cs="Arial"/>
          <w:b/>
          <w:color w:val="000000"/>
          <w:lang w:val="es-ES" w:eastAsia="es-ES"/>
        </w:rPr>
        <w:t>PRETENSIONES</w:t>
      </w:r>
    </w:p>
    <w:p w14:paraId="151E1AF3" w14:textId="77777777" w:rsidR="005C7FE5" w:rsidRPr="00A134E8" w:rsidRDefault="005C7FE5" w:rsidP="005C7FE5">
      <w:pPr>
        <w:tabs>
          <w:tab w:val="left" w:pos="709"/>
        </w:tabs>
        <w:spacing w:after="0" w:line="240" w:lineRule="auto"/>
        <w:contextualSpacing/>
        <w:jc w:val="both"/>
        <w:rPr>
          <w:rFonts w:ascii="Arial" w:hAnsi="Arial" w:cs="Arial"/>
          <w:i/>
          <w:color w:val="000000"/>
          <w:lang w:val="es-ES" w:eastAsia="es-ES"/>
        </w:rPr>
      </w:pPr>
    </w:p>
    <w:p w14:paraId="3EFCAC3A" w14:textId="01B99CF9" w:rsidR="0058345A" w:rsidRPr="00A134E8" w:rsidRDefault="005C7FE5" w:rsidP="00DE67EA">
      <w:pPr>
        <w:pStyle w:val="Style10"/>
        <w:widowControl/>
        <w:tabs>
          <w:tab w:val="left" w:pos="2122"/>
        </w:tabs>
        <w:jc w:val="both"/>
        <w:rPr>
          <w:rStyle w:val="FontStyle42"/>
          <w:i/>
          <w:sz w:val="20"/>
          <w:szCs w:val="20"/>
          <w:lang w:val="es-ES_tradnl" w:eastAsia="es-ES_tradnl"/>
        </w:rPr>
      </w:pPr>
      <w:r w:rsidRPr="00A134E8">
        <w:rPr>
          <w:i/>
          <w:color w:val="000000"/>
          <w:sz w:val="20"/>
          <w:szCs w:val="20"/>
          <w:lang w:val="es-ES" w:eastAsia="es-ES"/>
        </w:rPr>
        <w:t>“(…)</w:t>
      </w:r>
      <w:r w:rsidR="00DF4D98" w:rsidRPr="00A134E8">
        <w:rPr>
          <w:i/>
          <w:color w:val="000000"/>
          <w:sz w:val="20"/>
          <w:szCs w:val="20"/>
          <w:lang w:val="es-ES" w:eastAsia="es-ES"/>
        </w:rPr>
        <w:t xml:space="preserve"> </w:t>
      </w:r>
      <w:r w:rsidRPr="00A134E8">
        <w:rPr>
          <w:b/>
          <w:i/>
          <w:color w:val="000000"/>
          <w:sz w:val="20"/>
          <w:szCs w:val="20"/>
          <w:lang w:val="es-ES" w:eastAsia="es-ES"/>
        </w:rPr>
        <w:t xml:space="preserve">PRIMERA: </w:t>
      </w:r>
      <w:r w:rsidR="0058345A" w:rsidRPr="00A134E8">
        <w:rPr>
          <w:rStyle w:val="FontStyle42"/>
          <w:i/>
          <w:sz w:val="20"/>
          <w:szCs w:val="20"/>
          <w:lang w:val="es-ES_tradnl" w:eastAsia="es-ES_tradnl"/>
        </w:rPr>
        <w:t xml:space="preserve">Que se declare administrativa, extracontractual y patrimonialmente responsables a la </w:t>
      </w:r>
      <w:r w:rsidR="0058345A" w:rsidRPr="00A134E8">
        <w:rPr>
          <w:rStyle w:val="FontStyle41"/>
          <w:i/>
          <w:sz w:val="20"/>
          <w:szCs w:val="20"/>
          <w:lang w:val="es-ES_tradnl" w:eastAsia="es-ES_tradnl"/>
        </w:rPr>
        <w:t xml:space="preserve">NACION - MINISTERIO DE DEFENSA </w:t>
      </w:r>
      <w:r w:rsidR="0058345A" w:rsidRPr="00A134E8">
        <w:rPr>
          <w:rStyle w:val="FontStyle42"/>
          <w:i/>
          <w:sz w:val="20"/>
          <w:szCs w:val="20"/>
          <w:lang w:val="es-ES_tradnl" w:eastAsia="es-ES_tradnl"/>
        </w:rPr>
        <w:t xml:space="preserve">y al </w:t>
      </w:r>
      <w:r w:rsidR="0058345A" w:rsidRPr="00A134E8">
        <w:rPr>
          <w:rStyle w:val="FontStyle41"/>
          <w:i/>
          <w:sz w:val="20"/>
          <w:szCs w:val="20"/>
          <w:lang w:val="es-ES_tradnl" w:eastAsia="es-ES_tradnl"/>
        </w:rPr>
        <w:t xml:space="preserve">EJERCITO NACIONAL DE COLOMBIA </w:t>
      </w:r>
      <w:r w:rsidR="0058345A" w:rsidRPr="00A134E8">
        <w:rPr>
          <w:rStyle w:val="FontStyle42"/>
          <w:i/>
          <w:sz w:val="20"/>
          <w:szCs w:val="20"/>
          <w:lang w:val="es-ES_tradnl" w:eastAsia="es-ES_tradnl"/>
        </w:rPr>
        <w:t>por los daños causados al joven José Luis Sáenz FLÓREZ por los hechos ocurridos el día 28 de marzo del año 2015.</w:t>
      </w:r>
    </w:p>
    <w:p w14:paraId="7E67FFA3" w14:textId="77777777" w:rsidR="005C7FE5" w:rsidRPr="00A134E8" w:rsidRDefault="005C7FE5" w:rsidP="00DE67EA">
      <w:pPr>
        <w:tabs>
          <w:tab w:val="left" w:pos="709"/>
        </w:tabs>
        <w:spacing w:after="0" w:line="240" w:lineRule="auto"/>
        <w:contextualSpacing/>
        <w:jc w:val="both"/>
        <w:rPr>
          <w:rFonts w:ascii="Arial" w:hAnsi="Arial" w:cs="Arial"/>
          <w:b/>
          <w:i/>
          <w:color w:val="000000"/>
          <w:sz w:val="20"/>
          <w:szCs w:val="20"/>
          <w:lang w:val="es-ES" w:eastAsia="es-ES"/>
        </w:rPr>
      </w:pPr>
    </w:p>
    <w:p w14:paraId="76C716DC" w14:textId="459810F5" w:rsidR="00AC1AF6" w:rsidRPr="00A134E8" w:rsidRDefault="005C7FE5" w:rsidP="00DE67EA">
      <w:pPr>
        <w:tabs>
          <w:tab w:val="left" w:pos="709"/>
        </w:tabs>
        <w:spacing w:after="0" w:line="240" w:lineRule="auto"/>
        <w:contextualSpacing/>
        <w:jc w:val="both"/>
        <w:rPr>
          <w:rStyle w:val="FontStyle42"/>
          <w:i/>
          <w:sz w:val="20"/>
          <w:szCs w:val="20"/>
          <w:lang w:val="es-ES_tradnl" w:eastAsia="es-ES_tradnl"/>
        </w:rPr>
      </w:pPr>
      <w:r w:rsidRPr="00A134E8">
        <w:rPr>
          <w:rFonts w:ascii="Arial" w:hAnsi="Arial" w:cs="Arial"/>
          <w:b/>
          <w:i/>
          <w:color w:val="000000"/>
          <w:sz w:val="20"/>
          <w:szCs w:val="20"/>
          <w:lang w:val="es-ES" w:eastAsia="es-ES"/>
        </w:rPr>
        <w:t xml:space="preserve">SEGUNDA: </w:t>
      </w:r>
      <w:r w:rsidR="0058345A" w:rsidRPr="00A134E8">
        <w:rPr>
          <w:rStyle w:val="FontStyle42"/>
          <w:i/>
          <w:sz w:val="20"/>
          <w:szCs w:val="20"/>
          <w:lang w:val="es-ES_tradnl" w:eastAsia="es-ES_tradnl"/>
        </w:rPr>
        <w:t xml:space="preserve">Que se declare que se encuentra acreditado que los daños alegados por los demandantes son imputables a </w:t>
      </w:r>
      <w:r w:rsidR="0058345A" w:rsidRPr="00A134E8">
        <w:rPr>
          <w:rStyle w:val="FontStyle41"/>
          <w:i/>
          <w:sz w:val="20"/>
          <w:szCs w:val="20"/>
          <w:lang w:val="es-ES_tradnl" w:eastAsia="es-ES_tradnl"/>
        </w:rPr>
        <w:t xml:space="preserve">NACION - MINISTERIO DE DEFENSA y al EJERCITO NACIONAL DE COLOMBIA, </w:t>
      </w:r>
      <w:r w:rsidR="0058345A" w:rsidRPr="00A134E8">
        <w:rPr>
          <w:rStyle w:val="FontStyle42"/>
          <w:i/>
          <w:sz w:val="20"/>
          <w:szCs w:val="20"/>
          <w:lang w:val="es-ES_tradnl" w:eastAsia="es-ES_tradnl"/>
        </w:rPr>
        <w:t xml:space="preserve">por lo que, está demostrado que en cumplimiento de las funciones como conscripto, resultó gravemente lesionado </w:t>
      </w:r>
      <w:r w:rsidR="00A134E8">
        <w:rPr>
          <w:rStyle w:val="FontStyle42"/>
          <w:i/>
          <w:sz w:val="20"/>
          <w:szCs w:val="20"/>
          <w:lang w:val="es-ES_tradnl" w:eastAsia="es-ES_tradnl"/>
        </w:rPr>
        <w:t>JOSE LUIS</w:t>
      </w:r>
      <w:r w:rsidR="0058345A" w:rsidRPr="00A134E8">
        <w:rPr>
          <w:rStyle w:val="FontStyle42"/>
          <w:i/>
          <w:sz w:val="20"/>
          <w:szCs w:val="20"/>
          <w:lang w:val="es-ES_tradnl" w:eastAsia="es-ES_tradnl"/>
        </w:rPr>
        <w:t xml:space="preserve"> SAENZ FLÓREZ.</w:t>
      </w:r>
    </w:p>
    <w:p w14:paraId="4EC4DF7F" w14:textId="77777777" w:rsidR="00AC1AF6" w:rsidRPr="00A134E8" w:rsidRDefault="00AC1AF6" w:rsidP="00DE67EA">
      <w:pPr>
        <w:tabs>
          <w:tab w:val="left" w:pos="709"/>
        </w:tabs>
        <w:spacing w:after="0" w:line="240" w:lineRule="auto"/>
        <w:contextualSpacing/>
        <w:jc w:val="both"/>
        <w:rPr>
          <w:rStyle w:val="FontStyle42"/>
          <w:i/>
          <w:sz w:val="20"/>
          <w:szCs w:val="20"/>
          <w:lang w:val="es-ES_tradnl" w:eastAsia="es-ES_tradnl"/>
        </w:rPr>
      </w:pPr>
    </w:p>
    <w:p w14:paraId="71BEE26D" w14:textId="77777777" w:rsidR="00DE67EA" w:rsidRPr="00A134E8" w:rsidRDefault="005C7FE5" w:rsidP="00DE67EA">
      <w:pPr>
        <w:tabs>
          <w:tab w:val="left" w:pos="709"/>
        </w:tabs>
        <w:spacing w:after="0" w:line="240" w:lineRule="auto"/>
        <w:contextualSpacing/>
        <w:jc w:val="both"/>
        <w:rPr>
          <w:rStyle w:val="FontStyle42"/>
          <w:i/>
          <w:sz w:val="20"/>
          <w:szCs w:val="20"/>
          <w:lang w:val="es-ES_tradnl" w:eastAsia="es-ES_tradnl"/>
        </w:rPr>
      </w:pPr>
      <w:r w:rsidRPr="00A134E8">
        <w:rPr>
          <w:rFonts w:ascii="Arial" w:hAnsi="Arial" w:cs="Arial"/>
          <w:b/>
          <w:i/>
          <w:color w:val="000000"/>
          <w:sz w:val="20"/>
          <w:szCs w:val="20"/>
          <w:lang w:val="es-ES" w:eastAsia="es-ES"/>
        </w:rPr>
        <w:t xml:space="preserve">TERCERA: </w:t>
      </w:r>
      <w:r w:rsidR="0058345A" w:rsidRPr="00A134E8">
        <w:rPr>
          <w:rStyle w:val="FontStyle42"/>
          <w:i/>
          <w:sz w:val="20"/>
          <w:szCs w:val="20"/>
          <w:lang w:val="es-ES_tradnl" w:eastAsia="es-ES_tradnl"/>
        </w:rPr>
        <w:t xml:space="preserve">Como consecuencia de lo anterior, que se condene a la </w:t>
      </w:r>
      <w:r w:rsidR="0058345A" w:rsidRPr="00A134E8">
        <w:rPr>
          <w:rStyle w:val="FontStyle41"/>
          <w:i/>
          <w:sz w:val="20"/>
          <w:szCs w:val="20"/>
          <w:lang w:val="es-ES_tradnl" w:eastAsia="es-ES_tradnl"/>
        </w:rPr>
        <w:t xml:space="preserve">NACION -MINISTERIO DE DEFENSA </w:t>
      </w:r>
      <w:r w:rsidR="0058345A" w:rsidRPr="00A134E8">
        <w:rPr>
          <w:rStyle w:val="FontStyle42"/>
          <w:i/>
          <w:sz w:val="20"/>
          <w:szCs w:val="20"/>
          <w:lang w:val="es-ES_tradnl" w:eastAsia="es-ES_tradnl"/>
        </w:rPr>
        <w:t xml:space="preserve">y al </w:t>
      </w:r>
      <w:r w:rsidR="0058345A" w:rsidRPr="00A134E8">
        <w:rPr>
          <w:rStyle w:val="FontStyle41"/>
          <w:i/>
          <w:sz w:val="20"/>
          <w:szCs w:val="20"/>
          <w:lang w:val="es-ES_tradnl" w:eastAsia="es-ES_tradnl"/>
        </w:rPr>
        <w:t xml:space="preserve">EJERCITO NACIONAL DE COLOMBIA </w:t>
      </w:r>
      <w:r w:rsidR="0058345A" w:rsidRPr="00A134E8">
        <w:rPr>
          <w:rStyle w:val="FontStyle42"/>
          <w:i/>
          <w:sz w:val="20"/>
          <w:szCs w:val="20"/>
          <w:lang w:val="es-ES_tradnl" w:eastAsia="es-ES_tradnl"/>
        </w:rPr>
        <w:t>de manera solidaria, a favor de los accionantes, o a quien represente legalmente sus derechos, por los perjuicios morales y materiales causados como consecuencia de la responsabilidad administrativa y patrimonial que le asiste a las entidades convocadas de acuerdo con la siguiente liquidación de perjuicios en consonancia con el criterio de la justicia restaurativa que debe girar en torno a "la eficacia de los derechos de los asociados del Estado Social de Derecho..."</w:t>
      </w:r>
      <w:r w:rsidR="0058345A" w:rsidRPr="00A134E8">
        <w:rPr>
          <w:rStyle w:val="FontStyle42"/>
          <w:i/>
          <w:sz w:val="20"/>
          <w:szCs w:val="20"/>
          <w:vertAlign w:val="superscript"/>
          <w:lang w:val="es-ES_tradnl" w:eastAsia="es-ES_tradnl"/>
        </w:rPr>
        <w:footnoteReference w:id="1"/>
      </w:r>
      <w:r w:rsidR="0058345A" w:rsidRPr="00A134E8">
        <w:rPr>
          <w:rStyle w:val="FontStyle42"/>
          <w:i/>
          <w:sz w:val="20"/>
          <w:szCs w:val="20"/>
          <w:lang w:val="es-ES_tradnl" w:eastAsia="es-ES_tradnl"/>
        </w:rPr>
        <w:t>, en consonancia con lo estipulado en el artículo 16 de la Ley 446 de 1998, que indica que "dentro de cualquier proceso que se surta ante la Administración de Justicia, la valoración de daños irrogados a las personas y a las cosas, atenderá los principios de reparación integral y equidad y observará los criterios técnicos actuariales"</w:t>
      </w:r>
    </w:p>
    <w:p w14:paraId="430160E4" w14:textId="77777777" w:rsidR="00DE67EA" w:rsidRPr="00A134E8" w:rsidRDefault="00DE67EA" w:rsidP="00DE67EA">
      <w:pPr>
        <w:tabs>
          <w:tab w:val="left" w:pos="709"/>
        </w:tabs>
        <w:spacing w:after="0" w:line="240" w:lineRule="auto"/>
        <w:contextualSpacing/>
        <w:jc w:val="both"/>
        <w:rPr>
          <w:rStyle w:val="FontStyle42"/>
          <w:i/>
          <w:sz w:val="20"/>
          <w:szCs w:val="20"/>
          <w:lang w:val="es-ES_tradnl" w:eastAsia="es-ES_tradnl"/>
        </w:rPr>
      </w:pPr>
    </w:p>
    <w:p w14:paraId="26EED6E2" w14:textId="77777777" w:rsidR="00DE67EA" w:rsidRPr="00A134E8" w:rsidRDefault="0058345A" w:rsidP="00DE67EA">
      <w:pPr>
        <w:tabs>
          <w:tab w:val="left" w:pos="709"/>
        </w:tabs>
        <w:spacing w:after="0" w:line="240" w:lineRule="auto"/>
        <w:contextualSpacing/>
        <w:jc w:val="both"/>
        <w:rPr>
          <w:rFonts w:ascii="Arial" w:hAnsi="Arial" w:cs="Arial"/>
          <w:i/>
          <w:sz w:val="20"/>
          <w:szCs w:val="20"/>
          <w:lang w:val="es-ES_tradnl" w:eastAsia="es-ES_tradnl"/>
        </w:rPr>
      </w:pPr>
      <w:r w:rsidRPr="00A134E8">
        <w:rPr>
          <w:rFonts w:ascii="Arial" w:hAnsi="Arial" w:cs="Arial"/>
          <w:i/>
          <w:sz w:val="20"/>
          <w:szCs w:val="20"/>
          <w:lang w:val="es-ES_tradnl" w:eastAsia="es-ES_tradnl"/>
        </w:rPr>
        <w:t>REHABILITACIÓN.</w:t>
      </w:r>
    </w:p>
    <w:p w14:paraId="33B65D97" w14:textId="309D8650" w:rsidR="00DE67EA" w:rsidRPr="00A134E8" w:rsidRDefault="0058345A" w:rsidP="00DE67EA">
      <w:pPr>
        <w:tabs>
          <w:tab w:val="left" w:pos="709"/>
        </w:tabs>
        <w:spacing w:after="0" w:line="240" w:lineRule="auto"/>
        <w:contextualSpacing/>
        <w:jc w:val="both"/>
        <w:rPr>
          <w:rFonts w:ascii="Arial" w:hAnsi="Arial" w:cs="Arial"/>
          <w:b/>
          <w:bCs/>
          <w:i/>
          <w:sz w:val="20"/>
          <w:szCs w:val="20"/>
          <w:lang w:val="es-ES_tradnl" w:eastAsia="es-ES_tradnl"/>
        </w:rPr>
      </w:pPr>
      <w:r w:rsidRPr="00A134E8">
        <w:rPr>
          <w:rFonts w:ascii="Arial" w:hAnsi="Arial" w:cs="Arial"/>
          <w:i/>
          <w:sz w:val="20"/>
          <w:szCs w:val="20"/>
          <w:lang w:val="es-ES_tradnl" w:eastAsia="es-ES_tradnl"/>
        </w:rPr>
        <w:t xml:space="preserve">En observancia del principio de reparación integral contenido en el artículo 16 de la Ley 446 de 1998, las entidades convocadas tratando de restituir los derechos fundamentales afectados a mi mandante con las conductas deploradas y que dan origen a esta convocatoria deberá desplegar las conductas tendientes a la rehabilitación física, neurológica y sicológica de </w:t>
      </w:r>
      <w:r w:rsidR="00A134E8">
        <w:rPr>
          <w:rFonts w:ascii="Arial" w:hAnsi="Arial" w:cs="Arial"/>
          <w:b/>
          <w:bCs/>
          <w:i/>
          <w:sz w:val="20"/>
          <w:szCs w:val="20"/>
          <w:lang w:val="es-ES_tradnl" w:eastAsia="es-ES_tradnl"/>
        </w:rPr>
        <w:t>JOSE LUIS</w:t>
      </w:r>
      <w:r w:rsidRPr="00A134E8">
        <w:rPr>
          <w:rFonts w:ascii="Arial" w:hAnsi="Arial" w:cs="Arial"/>
          <w:b/>
          <w:bCs/>
          <w:i/>
          <w:sz w:val="20"/>
          <w:szCs w:val="20"/>
          <w:lang w:val="es-ES_tradnl" w:eastAsia="es-ES_tradnl"/>
        </w:rPr>
        <w:t xml:space="preserve"> SAENZ FLÓREZ.</w:t>
      </w:r>
    </w:p>
    <w:p w14:paraId="76313A40" w14:textId="77777777" w:rsidR="00DE67EA" w:rsidRPr="00A134E8" w:rsidRDefault="00DE67EA" w:rsidP="00DE67EA">
      <w:pPr>
        <w:tabs>
          <w:tab w:val="left" w:pos="709"/>
        </w:tabs>
        <w:spacing w:after="0" w:line="240" w:lineRule="auto"/>
        <w:contextualSpacing/>
        <w:jc w:val="both"/>
        <w:rPr>
          <w:rFonts w:ascii="Arial" w:hAnsi="Arial" w:cs="Arial"/>
          <w:b/>
          <w:bCs/>
          <w:i/>
          <w:sz w:val="20"/>
          <w:szCs w:val="20"/>
          <w:lang w:val="es-ES_tradnl" w:eastAsia="es-ES_tradnl"/>
        </w:rPr>
      </w:pPr>
    </w:p>
    <w:p w14:paraId="5994A5A1" w14:textId="77777777" w:rsidR="00DE67EA" w:rsidRPr="00A134E8" w:rsidRDefault="0058345A" w:rsidP="00DE67EA">
      <w:pPr>
        <w:tabs>
          <w:tab w:val="left" w:pos="709"/>
        </w:tabs>
        <w:spacing w:after="0" w:line="240" w:lineRule="auto"/>
        <w:contextualSpacing/>
        <w:jc w:val="both"/>
        <w:rPr>
          <w:rFonts w:ascii="Arial" w:hAnsi="Arial" w:cs="Arial"/>
          <w:i/>
          <w:sz w:val="20"/>
          <w:szCs w:val="20"/>
          <w:lang w:val="es-ES_tradnl" w:eastAsia="es-ES_tradnl"/>
        </w:rPr>
      </w:pPr>
      <w:r w:rsidRPr="00A134E8">
        <w:rPr>
          <w:rFonts w:ascii="Arial" w:hAnsi="Arial" w:cs="Arial"/>
          <w:i/>
          <w:sz w:val="20"/>
          <w:szCs w:val="20"/>
          <w:lang w:val="es-ES_tradnl" w:eastAsia="es-ES_tradnl"/>
        </w:rPr>
        <w:t>COMPENSACIÓN Y REPARACIÓN</w:t>
      </w:r>
    </w:p>
    <w:p w14:paraId="36A2FF69" w14:textId="77777777" w:rsidR="00DE67EA" w:rsidRPr="00A134E8" w:rsidRDefault="0058345A" w:rsidP="00DE67EA">
      <w:pPr>
        <w:tabs>
          <w:tab w:val="left" w:pos="709"/>
        </w:tabs>
        <w:spacing w:after="0" w:line="240" w:lineRule="auto"/>
        <w:contextualSpacing/>
        <w:jc w:val="both"/>
        <w:rPr>
          <w:rFonts w:ascii="Arial" w:hAnsi="Arial" w:cs="Arial"/>
          <w:i/>
          <w:sz w:val="20"/>
          <w:szCs w:val="20"/>
          <w:lang w:val="es-ES_tradnl" w:eastAsia="es-ES_tradnl"/>
        </w:rPr>
      </w:pPr>
      <w:r w:rsidRPr="00A134E8">
        <w:rPr>
          <w:rFonts w:ascii="Arial" w:hAnsi="Arial" w:cs="Arial"/>
          <w:i/>
          <w:sz w:val="20"/>
          <w:szCs w:val="20"/>
          <w:lang w:val="es-ES_tradnl" w:eastAsia="es-ES_tradnl"/>
        </w:rPr>
        <w:lastRenderedPageBreak/>
        <w:t>Perjuicios Extra Patrimoniales. Que las entidades demandadas paguen a mis representados las siguientes sumas de dinero:</w:t>
      </w:r>
    </w:p>
    <w:p w14:paraId="262D2488" w14:textId="13986EF9" w:rsidR="00AC1AF6" w:rsidRPr="00A134E8" w:rsidRDefault="0058345A" w:rsidP="00DE67EA">
      <w:pPr>
        <w:tabs>
          <w:tab w:val="left" w:pos="709"/>
        </w:tabs>
        <w:spacing w:after="0" w:line="240" w:lineRule="auto"/>
        <w:contextualSpacing/>
        <w:jc w:val="both"/>
        <w:rPr>
          <w:rFonts w:ascii="Arial" w:hAnsi="Arial" w:cs="Arial"/>
          <w:b/>
          <w:i/>
          <w:color w:val="000000"/>
          <w:sz w:val="20"/>
          <w:szCs w:val="20"/>
          <w:lang w:val="es-ES" w:eastAsia="es-ES"/>
        </w:rPr>
      </w:pPr>
      <w:r w:rsidRPr="00A134E8">
        <w:rPr>
          <w:rFonts w:ascii="Arial" w:hAnsi="Arial" w:cs="Arial"/>
          <w:i/>
          <w:sz w:val="20"/>
          <w:szCs w:val="20"/>
          <w:lang w:val="es-ES_tradnl" w:eastAsia="es-ES_tradnl"/>
        </w:rPr>
        <w:t xml:space="preserve">Perjuicios Morales. Que se concretan en el dolor, pesadumbre, el sufrimiento que ha padecido y continúa padeciendo, cada uno de los miembros de esta familia; impotencia y demás sentimientos de afecto que surgieron en mis representados con la trágica realidad de haber recibido en una condición de discapacidad que no le permitió continuar con la prestación del servicio militar, a uno de sus hijos que dejaron para el servicio a la patria, pero que por una orden sin medidas de protección, sin medidas de seguridad, sin cumplir con las condiciones requeridas para la actividad que realizarían por la ubicación arriesgada que tuvieron que ocupar, pero que debía cumplir en su actividad como conscripto, se vio abocado a sufrir un accidente de tránsito con graves secuelas para </w:t>
      </w:r>
      <w:r w:rsidR="00A134E8">
        <w:rPr>
          <w:rFonts w:ascii="Arial" w:hAnsi="Arial" w:cs="Arial"/>
          <w:i/>
          <w:sz w:val="20"/>
          <w:szCs w:val="20"/>
          <w:lang w:val="es-ES_tradnl" w:eastAsia="es-ES_tradnl"/>
        </w:rPr>
        <w:t>JOSE LUIS</w:t>
      </w:r>
      <w:r w:rsidRPr="00A134E8">
        <w:rPr>
          <w:rFonts w:ascii="Arial" w:hAnsi="Arial" w:cs="Arial"/>
          <w:i/>
          <w:sz w:val="20"/>
          <w:szCs w:val="20"/>
          <w:lang w:val="es-ES_tradnl" w:eastAsia="es-ES_tradnl"/>
        </w:rPr>
        <w:t xml:space="preserve"> SAENZ FLÓREZ, sin que a la fecha el Ejército Nacional siquiera le hubiera garantizado la cobertura en salud, ni la calificación por la Junta Médica, lo cual ha llevado a esta familia a sufrir desde el día del accidente y día a día el abandono por parte de su ejército en las graves secuelas que día a día se presentan y que aún se pueden presentar dada su condición clínica y neurológica.</w:t>
      </w:r>
    </w:p>
    <w:p w14:paraId="2CDF3087" w14:textId="693BBA44" w:rsidR="0058345A" w:rsidRPr="00A134E8" w:rsidRDefault="0058345A" w:rsidP="00DE67EA">
      <w:pPr>
        <w:pStyle w:val="Style15"/>
        <w:widowControl/>
        <w:tabs>
          <w:tab w:val="left" w:pos="653"/>
        </w:tabs>
        <w:spacing w:before="346"/>
        <w:jc w:val="both"/>
        <w:rPr>
          <w:i/>
          <w:sz w:val="20"/>
          <w:szCs w:val="20"/>
          <w:lang w:val="es-ES_tradnl" w:eastAsia="es-ES_tradnl"/>
        </w:rPr>
      </w:pPr>
      <w:r w:rsidRPr="00A134E8">
        <w:rPr>
          <w:i/>
          <w:sz w:val="20"/>
          <w:szCs w:val="20"/>
          <w:lang w:val="es-ES_tradnl" w:eastAsia="es-ES_tradnl"/>
        </w:rPr>
        <w:t xml:space="preserve">VICTIMA DIRECTA.- Para el Actor </w:t>
      </w:r>
      <w:r w:rsidR="00A134E8">
        <w:rPr>
          <w:b/>
          <w:bCs/>
          <w:i/>
          <w:sz w:val="20"/>
          <w:szCs w:val="20"/>
          <w:lang w:val="es-ES_tradnl" w:eastAsia="es-ES_tradnl"/>
        </w:rPr>
        <w:t>JOSE LUIS</w:t>
      </w:r>
      <w:r w:rsidRPr="00A134E8">
        <w:rPr>
          <w:b/>
          <w:bCs/>
          <w:i/>
          <w:sz w:val="20"/>
          <w:szCs w:val="20"/>
          <w:lang w:val="es-ES_tradnl" w:eastAsia="es-ES_tradnl"/>
        </w:rPr>
        <w:t xml:space="preserve"> SAENZ FLÓREZ: </w:t>
      </w:r>
      <w:r w:rsidRPr="00A134E8">
        <w:rPr>
          <w:i/>
          <w:sz w:val="20"/>
          <w:szCs w:val="20"/>
          <w:lang w:val="es-ES_tradnl" w:eastAsia="es-ES_tradnl"/>
        </w:rPr>
        <w:t>La cantidad</w:t>
      </w:r>
      <w:r w:rsidR="00AC1AF6" w:rsidRPr="00A134E8">
        <w:rPr>
          <w:i/>
          <w:sz w:val="20"/>
          <w:szCs w:val="20"/>
          <w:lang w:val="es-ES_tradnl" w:eastAsia="es-ES_tradnl"/>
        </w:rPr>
        <w:t xml:space="preserve"> de cien (100) salarios mínimos </w:t>
      </w:r>
      <w:r w:rsidRPr="00A134E8">
        <w:rPr>
          <w:i/>
          <w:sz w:val="20"/>
          <w:szCs w:val="20"/>
          <w:lang w:val="es-ES_tradnl" w:eastAsia="es-ES_tradnl"/>
        </w:rPr>
        <w:t>legales mensuales al actor o el mayor valor que considerare el tallador.</w:t>
      </w:r>
    </w:p>
    <w:p w14:paraId="09556A96" w14:textId="77777777" w:rsidR="00AC1AF6" w:rsidRPr="00A134E8" w:rsidRDefault="00AC1AF6" w:rsidP="00DE67EA">
      <w:pPr>
        <w:tabs>
          <w:tab w:val="left" w:pos="709"/>
        </w:tabs>
        <w:spacing w:after="0" w:line="240" w:lineRule="auto"/>
        <w:contextualSpacing/>
        <w:jc w:val="both"/>
        <w:rPr>
          <w:rFonts w:ascii="Arial" w:eastAsiaTheme="minorEastAsia" w:hAnsi="Arial" w:cs="Arial"/>
          <w:i/>
          <w:sz w:val="20"/>
          <w:szCs w:val="20"/>
          <w:lang w:val="es-ES_tradnl" w:eastAsia="es-ES_tradnl"/>
        </w:rPr>
      </w:pPr>
    </w:p>
    <w:p w14:paraId="2CE6B12B" w14:textId="6049A317" w:rsidR="00AC1AF6" w:rsidRPr="00A134E8" w:rsidRDefault="0058345A" w:rsidP="00DE67EA">
      <w:pPr>
        <w:tabs>
          <w:tab w:val="left" w:pos="709"/>
        </w:tabs>
        <w:spacing w:after="0" w:line="240" w:lineRule="auto"/>
        <w:contextualSpacing/>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t xml:space="preserve">VICTIMAS INDIRECTAS.- Para cada uno de los padres de </w:t>
      </w:r>
      <w:r w:rsidR="00A134E8">
        <w:rPr>
          <w:rFonts w:ascii="Arial" w:eastAsiaTheme="minorEastAsia" w:hAnsi="Arial" w:cs="Arial"/>
          <w:b/>
          <w:bCs/>
          <w:i/>
          <w:sz w:val="20"/>
          <w:szCs w:val="20"/>
          <w:lang w:val="es-ES_tradnl" w:eastAsia="es-ES_tradnl"/>
        </w:rPr>
        <w:t>JOSE LUIS</w:t>
      </w:r>
      <w:r w:rsidRPr="00A134E8">
        <w:rPr>
          <w:rFonts w:ascii="Arial" w:eastAsiaTheme="minorEastAsia" w:hAnsi="Arial" w:cs="Arial"/>
          <w:b/>
          <w:bCs/>
          <w:i/>
          <w:sz w:val="20"/>
          <w:szCs w:val="20"/>
          <w:lang w:val="es-ES_tradnl" w:eastAsia="es-ES_tradnl"/>
        </w:rPr>
        <w:t xml:space="preserve"> SAENZ FLÓREZ, LUIS EDUARDO SAENZ ORTIZ </w:t>
      </w:r>
      <w:r w:rsidRPr="00A134E8">
        <w:rPr>
          <w:rFonts w:ascii="Arial" w:eastAsiaTheme="minorEastAsia" w:hAnsi="Arial" w:cs="Arial"/>
          <w:i/>
          <w:sz w:val="20"/>
          <w:szCs w:val="20"/>
          <w:lang w:val="es-ES_tradnl" w:eastAsia="es-ES_tradnl"/>
        </w:rPr>
        <w:t xml:space="preserve">y </w:t>
      </w:r>
      <w:r w:rsidRPr="00A134E8">
        <w:rPr>
          <w:rFonts w:ascii="Arial" w:eastAsiaTheme="minorEastAsia" w:hAnsi="Arial" w:cs="Arial"/>
          <w:b/>
          <w:bCs/>
          <w:i/>
          <w:sz w:val="20"/>
          <w:szCs w:val="20"/>
          <w:lang w:val="es-ES_tradnl" w:eastAsia="es-ES_tradnl"/>
        </w:rPr>
        <w:t xml:space="preserve">ANGELA MARIA FLÓREZ MONSALVE: </w:t>
      </w:r>
      <w:r w:rsidRPr="00A134E8">
        <w:rPr>
          <w:rFonts w:ascii="Arial" w:eastAsiaTheme="minorEastAsia" w:hAnsi="Arial" w:cs="Arial"/>
          <w:i/>
          <w:sz w:val="20"/>
          <w:szCs w:val="20"/>
          <w:lang w:val="es-ES_tradnl" w:eastAsia="es-ES_tradnl"/>
        </w:rPr>
        <w:t>la cantidad de cien (100) salarios mínimos legales mensuales o el mayor valor que considerare el tallador, teniendo en cuenta la afectación emocional que la incapacidad mayor al 50%, de su hijo representó y representará, al ver a su hijo totalmente dependiente de sus padres sin poder disfrutar la vida como un joven y mañana un profesional lo hubiera hecho</w:t>
      </w:r>
      <w:r w:rsidR="00AC1AF6" w:rsidRPr="00A134E8">
        <w:rPr>
          <w:rFonts w:ascii="Arial" w:eastAsiaTheme="minorEastAsia" w:hAnsi="Arial" w:cs="Arial"/>
          <w:i/>
          <w:sz w:val="20"/>
          <w:szCs w:val="20"/>
          <w:lang w:val="es-ES_tradnl" w:eastAsia="es-ES_tradnl"/>
        </w:rPr>
        <w:t>.</w:t>
      </w:r>
    </w:p>
    <w:p w14:paraId="29278CB3" w14:textId="77777777" w:rsidR="00AC1AF6" w:rsidRPr="00A134E8" w:rsidRDefault="00AC1AF6" w:rsidP="00DE67EA">
      <w:pPr>
        <w:tabs>
          <w:tab w:val="left" w:pos="709"/>
        </w:tabs>
        <w:spacing w:after="0" w:line="240" w:lineRule="auto"/>
        <w:contextualSpacing/>
        <w:jc w:val="both"/>
        <w:rPr>
          <w:rFonts w:ascii="Arial" w:eastAsiaTheme="minorEastAsia" w:hAnsi="Arial" w:cs="Arial"/>
          <w:i/>
          <w:sz w:val="20"/>
          <w:szCs w:val="20"/>
          <w:lang w:val="es-ES_tradnl" w:eastAsia="es-ES_tradnl"/>
        </w:rPr>
      </w:pPr>
    </w:p>
    <w:p w14:paraId="6D4D6CD7" w14:textId="344517B5" w:rsidR="00AC1AF6" w:rsidRPr="00A134E8" w:rsidRDefault="00AC1AF6" w:rsidP="00DE67EA">
      <w:pPr>
        <w:tabs>
          <w:tab w:val="left" w:pos="709"/>
        </w:tabs>
        <w:spacing w:after="0" w:line="240" w:lineRule="auto"/>
        <w:contextualSpacing/>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t xml:space="preserve">VICTIMAS INDIRECTAS Para cada una de las hermanas de </w:t>
      </w:r>
      <w:r w:rsidR="00A134E8">
        <w:rPr>
          <w:rFonts w:ascii="Arial" w:eastAsiaTheme="minorEastAsia" w:hAnsi="Arial" w:cs="Arial"/>
          <w:b/>
          <w:bCs/>
          <w:i/>
          <w:sz w:val="20"/>
          <w:szCs w:val="20"/>
          <w:lang w:val="es-ES_tradnl" w:eastAsia="es-ES_tradnl"/>
        </w:rPr>
        <w:t>JOSE LUIS</w:t>
      </w:r>
      <w:r w:rsidRPr="00A134E8">
        <w:rPr>
          <w:rFonts w:ascii="Arial" w:eastAsiaTheme="minorEastAsia" w:hAnsi="Arial" w:cs="Arial"/>
          <w:b/>
          <w:bCs/>
          <w:i/>
          <w:sz w:val="20"/>
          <w:szCs w:val="20"/>
          <w:lang w:val="es-ES_tradnl" w:eastAsia="es-ES_tradnl"/>
        </w:rPr>
        <w:t xml:space="preserve"> SAENZ FLÓREZ, </w:t>
      </w:r>
      <w:r w:rsidRPr="00A134E8">
        <w:rPr>
          <w:rFonts w:ascii="Arial" w:eastAsiaTheme="minorEastAsia" w:hAnsi="Arial" w:cs="Arial"/>
          <w:i/>
          <w:sz w:val="20"/>
          <w:szCs w:val="20"/>
          <w:lang w:val="es-ES_tradnl" w:eastAsia="es-ES_tradnl"/>
        </w:rPr>
        <w:t xml:space="preserve">la cantidad de cincuenta (50) salarios mínimos legales mensuales vigentes, o el mayor valor que considerare el tallador, teniendo en cuenta la afectación emocional que la incapacidad mayor al 50% de </w:t>
      </w:r>
      <w:r w:rsidR="00A134E8">
        <w:rPr>
          <w:rFonts w:ascii="Arial" w:eastAsiaTheme="minorEastAsia" w:hAnsi="Arial" w:cs="Arial"/>
          <w:i/>
          <w:sz w:val="20"/>
          <w:szCs w:val="20"/>
          <w:lang w:val="es-ES_tradnl" w:eastAsia="es-ES_tradnl"/>
        </w:rPr>
        <w:t>JOSE LUIS</w:t>
      </w:r>
      <w:r w:rsidRPr="00A134E8">
        <w:rPr>
          <w:rFonts w:ascii="Arial" w:eastAsiaTheme="minorEastAsia" w:hAnsi="Arial" w:cs="Arial"/>
          <w:i/>
          <w:sz w:val="20"/>
          <w:szCs w:val="20"/>
          <w:lang w:val="es-ES_tradnl" w:eastAsia="es-ES_tradnl"/>
        </w:rPr>
        <w:t xml:space="preserve"> SAENZ FLÓREZ, su hermano.</w:t>
      </w:r>
    </w:p>
    <w:p w14:paraId="4E556EB0" w14:textId="77777777" w:rsidR="00AC1AF6" w:rsidRPr="00A134E8" w:rsidRDefault="00AC1AF6" w:rsidP="00DE67EA">
      <w:pPr>
        <w:autoSpaceDE w:val="0"/>
        <w:autoSpaceDN w:val="0"/>
        <w:adjustRightInd w:val="0"/>
        <w:spacing w:before="197" w:after="0" w:line="240" w:lineRule="auto"/>
        <w:ind w:right="-93"/>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t>Daño a la Vida de Relación. Perjuicio constituido, en razón de las circunstancias de la relación del ser humano con el mundo exterior, la merma del desarrollo de actividades cotidianas y el truncamiento del proyecto de vida como persona, como persona, entre otros.</w:t>
      </w:r>
    </w:p>
    <w:p w14:paraId="3E843612" w14:textId="1DA533B6" w:rsidR="00AC1AF6" w:rsidRPr="00A134E8" w:rsidRDefault="00AC1AF6" w:rsidP="00DE67EA">
      <w:pPr>
        <w:autoSpaceDE w:val="0"/>
        <w:autoSpaceDN w:val="0"/>
        <w:adjustRightInd w:val="0"/>
        <w:spacing w:before="197" w:after="0" w:line="240" w:lineRule="auto"/>
        <w:ind w:right="-93"/>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t xml:space="preserve">VICTIMA DIRECTA Para el Actor </w:t>
      </w:r>
      <w:r w:rsidR="00A134E8">
        <w:rPr>
          <w:rFonts w:ascii="Arial" w:eastAsiaTheme="minorEastAsia" w:hAnsi="Arial" w:cs="Arial"/>
          <w:b/>
          <w:bCs/>
          <w:i/>
          <w:sz w:val="20"/>
          <w:szCs w:val="20"/>
          <w:lang w:val="es-ES_tradnl" w:eastAsia="es-ES_tradnl"/>
        </w:rPr>
        <w:t>JOSE LUIS</w:t>
      </w:r>
      <w:r w:rsidRPr="00A134E8">
        <w:rPr>
          <w:rFonts w:ascii="Arial" w:eastAsiaTheme="minorEastAsia" w:hAnsi="Arial" w:cs="Arial"/>
          <w:b/>
          <w:bCs/>
          <w:i/>
          <w:sz w:val="20"/>
          <w:szCs w:val="20"/>
          <w:lang w:val="es-ES_tradnl" w:eastAsia="es-ES_tradnl"/>
        </w:rPr>
        <w:t xml:space="preserve"> SAENZ FLÓREZ. </w:t>
      </w:r>
      <w:r w:rsidRPr="00A134E8">
        <w:rPr>
          <w:rFonts w:ascii="Arial" w:eastAsiaTheme="minorEastAsia" w:hAnsi="Arial" w:cs="Arial"/>
          <w:i/>
          <w:sz w:val="20"/>
          <w:szCs w:val="20"/>
          <w:lang w:val="es-ES_tradnl" w:eastAsia="es-ES_tradnl"/>
        </w:rPr>
        <w:t>La suma de cien salarios mínimos legales mensuales vigentes (100 SMLMV), determinado por la imposibilidad de disfrutar la vida y vivirla en los términos de desarrollo personal y libertad a la que tendría como ser humano pero que gracias a la imprudencia de su superior quien lo colocó en una peligrosa situaciones de riesgo, hoy no lo puede hacer.</w:t>
      </w:r>
    </w:p>
    <w:p w14:paraId="711B2C19" w14:textId="5EC57414" w:rsidR="00AC1AF6" w:rsidRPr="00A134E8" w:rsidRDefault="00AC1AF6" w:rsidP="00DE67EA">
      <w:pPr>
        <w:autoSpaceDE w:val="0"/>
        <w:autoSpaceDN w:val="0"/>
        <w:adjustRightInd w:val="0"/>
        <w:spacing w:before="197" w:after="0" w:line="240" w:lineRule="auto"/>
        <w:ind w:right="-93"/>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t xml:space="preserve">VICTIMAS INDIRECTAS.- Para cada uno de los padres de </w:t>
      </w:r>
      <w:r w:rsidR="00A134E8">
        <w:rPr>
          <w:rFonts w:ascii="Arial" w:eastAsiaTheme="minorEastAsia" w:hAnsi="Arial" w:cs="Arial"/>
          <w:b/>
          <w:bCs/>
          <w:i/>
          <w:sz w:val="20"/>
          <w:szCs w:val="20"/>
          <w:lang w:val="es-ES_tradnl" w:eastAsia="es-ES_tradnl"/>
        </w:rPr>
        <w:t>JOSE LUIS</w:t>
      </w:r>
      <w:r w:rsidRPr="00A134E8">
        <w:rPr>
          <w:rFonts w:ascii="Arial" w:eastAsiaTheme="minorEastAsia" w:hAnsi="Arial" w:cs="Arial"/>
          <w:b/>
          <w:bCs/>
          <w:i/>
          <w:sz w:val="20"/>
          <w:szCs w:val="20"/>
          <w:lang w:val="es-ES_tradnl" w:eastAsia="es-ES_tradnl"/>
        </w:rPr>
        <w:t xml:space="preserve"> SAENZ FLÓREZ, LUIS EDUARDO SAENZ ORTIZ </w:t>
      </w:r>
      <w:r w:rsidRPr="00A134E8">
        <w:rPr>
          <w:rFonts w:ascii="Arial" w:eastAsiaTheme="minorEastAsia" w:hAnsi="Arial" w:cs="Arial"/>
          <w:i/>
          <w:sz w:val="20"/>
          <w:szCs w:val="20"/>
          <w:lang w:val="es-ES_tradnl" w:eastAsia="es-ES_tradnl"/>
        </w:rPr>
        <w:t xml:space="preserve">y </w:t>
      </w:r>
      <w:r w:rsidRPr="00A134E8">
        <w:rPr>
          <w:rFonts w:ascii="Arial" w:eastAsiaTheme="minorEastAsia" w:hAnsi="Arial" w:cs="Arial"/>
          <w:b/>
          <w:bCs/>
          <w:i/>
          <w:sz w:val="20"/>
          <w:szCs w:val="20"/>
          <w:lang w:val="es-ES_tradnl" w:eastAsia="es-ES_tradnl"/>
        </w:rPr>
        <w:t xml:space="preserve">ANGELA MARIA FLÓREZ MONSALVE. </w:t>
      </w:r>
      <w:r w:rsidRPr="00A134E8">
        <w:rPr>
          <w:rFonts w:ascii="Arial" w:eastAsiaTheme="minorEastAsia" w:hAnsi="Arial" w:cs="Arial"/>
          <w:i/>
          <w:sz w:val="20"/>
          <w:szCs w:val="20"/>
          <w:lang w:val="es-ES_tradnl" w:eastAsia="es-ES_tradnl"/>
        </w:rPr>
        <w:t xml:space="preserve">La cantidad de cien (100) salarios mínimos legales mensuales a cada uno de los actores, determinado por la imposibilidad de disfrutar la vida en familia y disfrutar el desarrollo personal y libertad a la que tendría derecho como ser humano </w:t>
      </w:r>
      <w:r w:rsidR="00A134E8">
        <w:rPr>
          <w:rFonts w:ascii="Arial" w:eastAsiaTheme="minorEastAsia" w:hAnsi="Arial" w:cs="Arial"/>
          <w:i/>
          <w:sz w:val="20"/>
          <w:szCs w:val="20"/>
          <w:lang w:val="es-ES_tradnl" w:eastAsia="es-ES_tradnl"/>
        </w:rPr>
        <w:t>JOSE LUIS</w:t>
      </w:r>
      <w:r w:rsidRPr="00A134E8">
        <w:rPr>
          <w:rFonts w:ascii="Arial" w:eastAsiaTheme="minorEastAsia" w:hAnsi="Arial" w:cs="Arial"/>
          <w:i/>
          <w:sz w:val="20"/>
          <w:szCs w:val="20"/>
          <w:lang w:val="es-ES_tradnl" w:eastAsia="es-ES_tradnl"/>
        </w:rPr>
        <w:t>, gracias a la formación moral, ética y académica que se esforzaron por ofrecerle, pero que gracias a la imprudencia de su superior quien coloco en una peligrosa situación de riesgo, hoy no lo puede hacer.</w:t>
      </w:r>
    </w:p>
    <w:p w14:paraId="3A77B9F0" w14:textId="1A6202B8" w:rsidR="00AC1AF6" w:rsidRPr="00A134E8" w:rsidRDefault="00AC1AF6" w:rsidP="00DE67EA">
      <w:pPr>
        <w:autoSpaceDE w:val="0"/>
        <w:autoSpaceDN w:val="0"/>
        <w:adjustRightInd w:val="0"/>
        <w:spacing w:before="197" w:after="0" w:line="240" w:lineRule="auto"/>
        <w:ind w:right="-93"/>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t xml:space="preserve">VICTIMAS INDIRECTAS.- Para cada una de las hermanas de </w:t>
      </w:r>
      <w:r w:rsidR="00A134E8">
        <w:rPr>
          <w:rFonts w:ascii="Arial" w:eastAsiaTheme="minorEastAsia" w:hAnsi="Arial" w:cs="Arial"/>
          <w:b/>
          <w:bCs/>
          <w:i/>
          <w:sz w:val="20"/>
          <w:szCs w:val="20"/>
          <w:lang w:val="es-ES_tradnl" w:eastAsia="es-ES_tradnl"/>
        </w:rPr>
        <w:t>JOSE LUIS</w:t>
      </w:r>
      <w:r w:rsidRPr="00A134E8">
        <w:rPr>
          <w:rFonts w:ascii="Arial" w:eastAsiaTheme="minorEastAsia" w:hAnsi="Arial" w:cs="Arial"/>
          <w:b/>
          <w:bCs/>
          <w:i/>
          <w:sz w:val="20"/>
          <w:szCs w:val="20"/>
          <w:lang w:val="es-ES_tradnl" w:eastAsia="es-ES_tradnl"/>
        </w:rPr>
        <w:t xml:space="preserve"> SAENZ FLÓREZ, MARIA PAULA SAENZ FLÓREZ y CAROLINA SAENZ FLÓREZ. </w:t>
      </w:r>
      <w:r w:rsidRPr="00A134E8">
        <w:rPr>
          <w:rFonts w:ascii="Arial" w:eastAsiaTheme="minorEastAsia" w:hAnsi="Arial" w:cs="Arial"/>
          <w:i/>
          <w:sz w:val="20"/>
          <w:szCs w:val="20"/>
          <w:lang w:val="es-ES_tradnl" w:eastAsia="es-ES_tradnl"/>
        </w:rPr>
        <w:t xml:space="preserve">La cantidad de cien (100) salarios mínimos mensuales legales vigentes a cada una de las actoras, determinado por la imposibilidad de disfrutar la vida en familia y disfrutar el desarrollo personal, autonomía y libertad a la que tendría derecho como ser humano </w:t>
      </w:r>
      <w:r w:rsidR="00A134E8">
        <w:rPr>
          <w:rFonts w:ascii="Arial" w:eastAsiaTheme="minorEastAsia" w:hAnsi="Arial" w:cs="Arial"/>
          <w:i/>
          <w:sz w:val="20"/>
          <w:szCs w:val="20"/>
          <w:lang w:val="es-ES_tradnl" w:eastAsia="es-ES_tradnl"/>
        </w:rPr>
        <w:t>JOSE LUIS</w:t>
      </w:r>
      <w:r w:rsidRPr="00A134E8">
        <w:rPr>
          <w:rFonts w:ascii="Arial" w:eastAsiaTheme="minorEastAsia" w:hAnsi="Arial" w:cs="Arial"/>
          <w:i/>
          <w:sz w:val="20"/>
          <w:szCs w:val="20"/>
          <w:lang w:val="es-ES_tradnl" w:eastAsia="es-ES_tradnl"/>
        </w:rPr>
        <w:t xml:space="preserve">, con quien ya no pueden compartir en la construcción individual de sus ideales, sino para acompañar y apoyar a </w:t>
      </w:r>
      <w:r w:rsidR="00A134E8">
        <w:rPr>
          <w:rFonts w:ascii="Arial" w:eastAsiaTheme="minorEastAsia" w:hAnsi="Arial" w:cs="Arial"/>
          <w:i/>
          <w:sz w:val="20"/>
          <w:szCs w:val="20"/>
          <w:lang w:val="es-ES_tradnl" w:eastAsia="es-ES_tradnl"/>
        </w:rPr>
        <w:t>JOSE LUIS</w:t>
      </w:r>
      <w:r w:rsidRPr="00A134E8">
        <w:rPr>
          <w:rFonts w:ascii="Arial" w:eastAsiaTheme="minorEastAsia" w:hAnsi="Arial" w:cs="Arial"/>
          <w:i/>
          <w:sz w:val="20"/>
          <w:szCs w:val="20"/>
          <w:lang w:val="es-ES_tradnl" w:eastAsia="es-ES_tradnl"/>
        </w:rPr>
        <w:t>.</w:t>
      </w:r>
    </w:p>
    <w:p w14:paraId="1E24F399" w14:textId="057A8539" w:rsidR="00AC1AF6" w:rsidRPr="00A134E8" w:rsidRDefault="00AC1AF6" w:rsidP="00AC1AF6">
      <w:pPr>
        <w:autoSpaceDE w:val="0"/>
        <w:autoSpaceDN w:val="0"/>
        <w:adjustRightInd w:val="0"/>
        <w:spacing w:before="197" w:after="0" w:line="240" w:lineRule="auto"/>
        <w:ind w:right="-93"/>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lastRenderedPageBreak/>
        <w:t xml:space="preserve">Daño a la Salud. Como consecuencia de la grave afectación que sufrió la vida de </w:t>
      </w:r>
      <w:r w:rsidR="00A134E8">
        <w:rPr>
          <w:rFonts w:ascii="Arial" w:eastAsiaTheme="minorEastAsia" w:hAnsi="Arial" w:cs="Arial"/>
          <w:b/>
          <w:bCs/>
          <w:i/>
          <w:sz w:val="20"/>
          <w:szCs w:val="20"/>
          <w:lang w:val="es-ES_tradnl" w:eastAsia="es-ES_tradnl"/>
        </w:rPr>
        <w:t>JOSE LUIS</w:t>
      </w:r>
      <w:r w:rsidRPr="00A134E8">
        <w:rPr>
          <w:rFonts w:ascii="Arial" w:eastAsiaTheme="minorEastAsia" w:hAnsi="Arial" w:cs="Arial"/>
          <w:b/>
          <w:bCs/>
          <w:i/>
          <w:sz w:val="20"/>
          <w:szCs w:val="20"/>
          <w:lang w:val="es-ES_tradnl" w:eastAsia="es-ES_tradnl"/>
        </w:rPr>
        <w:t xml:space="preserve"> SAENZ FLÓREZ, </w:t>
      </w:r>
      <w:r w:rsidRPr="00A134E8">
        <w:rPr>
          <w:rFonts w:ascii="Arial" w:eastAsiaTheme="minorEastAsia" w:hAnsi="Arial" w:cs="Arial"/>
          <w:i/>
          <w:sz w:val="20"/>
          <w:szCs w:val="20"/>
          <w:lang w:val="es-ES_tradnl" w:eastAsia="es-ES_tradnl"/>
        </w:rPr>
        <w:t>cambiando sus condiciones de existencia en su calidad con secuelas funcionales, neurológicas y físicas.</w:t>
      </w:r>
    </w:p>
    <w:p w14:paraId="0AA1EC08" w14:textId="12943015" w:rsidR="00AC1AF6" w:rsidRPr="00A134E8" w:rsidRDefault="00AC1AF6" w:rsidP="00AC1AF6">
      <w:pPr>
        <w:autoSpaceDE w:val="0"/>
        <w:autoSpaceDN w:val="0"/>
        <w:adjustRightInd w:val="0"/>
        <w:spacing w:before="197" w:after="0" w:line="240" w:lineRule="auto"/>
        <w:ind w:right="-93"/>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t xml:space="preserve">Este perjuicio se concreta en la vulneración del derecho a la salud y a la integridad física del joven </w:t>
      </w:r>
      <w:r w:rsidR="00A134E8">
        <w:rPr>
          <w:rFonts w:ascii="Arial" w:eastAsiaTheme="minorEastAsia" w:hAnsi="Arial" w:cs="Arial"/>
          <w:b/>
          <w:bCs/>
          <w:i/>
          <w:sz w:val="20"/>
          <w:szCs w:val="20"/>
          <w:lang w:val="es-ES_tradnl" w:eastAsia="es-ES_tradnl"/>
        </w:rPr>
        <w:t>JOSE LUIS</w:t>
      </w:r>
      <w:r w:rsidRPr="00A134E8">
        <w:rPr>
          <w:rFonts w:ascii="Arial" w:eastAsiaTheme="minorEastAsia" w:hAnsi="Arial" w:cs="Arial"/>
          <w:b/>
          <w:bCs/>
          <w:i/>
          <w:sz w:val="20"/>
          <w:szCs w:val="20"/>
          <w:lang w:val="es-ES_tradnl" w:eastAsia="es-ES_tradnl"/>
        </w:rPr>
        <w:t xml:space="preserve"> SAENZ FLÓREZ, </w:t>
      </w:r>
      <w:r w:rsidRPr="00A134E8">
        <w:rPr>
          <w:rFonts w:ascii="Arial" w:eastAsiaTheme="minorEastAsia" w:hAnsi="Arial" w:cs="Arial"/>
          <w:i/>
          <w:sz w:val="20"/>
          <w:szCs w:val="20"/>
          <w:lang w:val="es-ES_tradnl" w:eastAsia="es-ES_tradnl"/>
        </w:rPr>
        <w:t>el cual ha sido explicado por el Pacto Internacional de Derechos Económicos, Sociales y Culturales, artículo 12 así: "el derecho de toda persona al disfrute del nivel más alto posible de salud"</w:t>
      </w:r>
      <w:r w:rsidRPr="00A134E8">
        <w:rPr>
          <w:rFonts w:ascii="Arial" w:eastAsiaTheme="minorEastAsia" w:hAnsi="Arial" w:cs="Arial"/>
          <w:i/>
          <w:sz w:val="20"/>
          <w:szCs w:val="20"/>
          <w:vertAlign w:val="superscript"/>
          <w:lang w:val="es-ES_tradnl" w:eastAsia="es-ES_tradnl"/>
        </w:rPr>
        <w:footnoteReference w:id="2"/>
      </w:r>
      <w:r w:rsidRPr="00A134E8">
        <w:rPr>
          <w:rFonts w:ascii="Arial" w:eastAsiaTheme="minorEastAsia" w:hAnsi="Arial" w:cs="Arial"/>
          <w:i/>
          <w:sz w:val="20"/>
          <w:szCs w:val="20"/>
          <w:lang w:val="es-ES_tradnl" w:eastAsia="es-ES_tradnl"/>
        </w:rPr>
        <w:t>; y objeto de múltiples pronunciamientos de la Corte Constitucional, al definirlo como "la facultad que tiene todo ser humano de mantener la normalidad orgánica funcional, tanto física como en el plano de la operatividad mental, y de restablecerse cuando se presente una perturbación en la estabilidad orgánica y funcional de su ser"</w:t>
      </w:r>
      <w:r w:rsidRPr="00A134E8">
        <w:rPr>
          <w:rFonts w:ascii="Arial" w:eastAsiaTheme="minorEastAsia" w:hAnsi="Arial" w:cs="Arial"/>
          <w:i/>
          <w:sz w:val="20"/>
          <w:szCs w:val="20"/>
          <w:vertAlign w:val="superscript"/>
          <w:lang w:val="es-ES_tradnl" w:eastAsia="es-ES_tradnl"/>
        </w:rPr>
        <w:footnoteReference w:id="3"/>
      </w:r>
      <w:r w:rsidRPr="00A134E8">
        <w:rPr>
          <w:rFonts w:ascii="Arial" w:eastAsiaTheme="minorEastAsia" w:hAnsi="Arial" w:cs="Arial"/>
          <w:i/>
          <w:sz w:val="20"/>
          <w:szCs w:val="20"/>
          <w:lang w:val="es-ES_tradnl" w:eastAsia="es-ES_tradnl"/>
        </w:rPr>
        <w:t>.</w:t>
      </w:r>
    </w:p>
    <w:p w14:paraId="00E8B245" w14:textId="16EC6CD4" w:rsidR="00AC1AF6" w:rsidRPr="00A134E8" w:rsidRDefault="00AC1AF6" w:rsidP="00AC1AF6">
      <w:pPr>
        <w:autoSpaceDE w:val="0"/>
        <w:autoSpaceDN w:val="0"/>
        <w:adjustRightInd w:val="0"/>
        <w:spacing w:before="197" w:after="0" w:line="240" w:lineRule="auto"/>
        <w:ind w:right="-93"/>
        <w:jc w:val="both"/>
        <w:rPr>
          <w:rFonts w:ascii="Arial" w:eastAsiaTheme="minorEastAsia" w:hAnsi="Arial" w:cs="Arial"/>
          <w:i/>
          <w:sz w:val="20"/>
          <w:szCs w:val="20"/>
          <w:lang w:val="es-ES_tradnl" w:eastAsia="es-ES_tradnl"/>
        </w:rPr>
      </w:pPr>
      <w:r w:rsidRPr="00A134E8">
        <w:rPr>
          <w:rFonts w:ascii="Arial" w:eastAsiaTheme="minorEastAsia" w:hAnsi="Arial" w:cs="Arial"/>
          <w:i/>
          <w:sz w:val="20"/>
          <w:szCs w:val="20"/>
          <w:lang w:val="es-ES_tradnl" w:eastAsia="es-ES_tradnl"/>
        </w:rPr>
        <w:t xml:space="preserve">Los perjuicios por concepto del daño a la salud se tasan a favor de </w:t>
      </w:r>
      <w:r w:rsidR="00A134E8">
        <w:rPr>
          <w:rFonts w:ascii="Arial" w:eastAsiaTheme="minorEastAsia" w:hAnsi="Arial" w:cs="Arial"/>
          <w:b/>
          <w:bCs/>
          <w:i/>
          <w:sz w:val="20"/>
          <w:szCs w:val="20"/>
          <w:lang w:val="es-ES_tradnl" w:eastAsia="es-ES_tradnl"/>
        </w:rPr>
        <w:t>JOSE LUIS</w:t>
      </w:r>
      <w:r w:rsidRPr="00A134E8">
        <w:rPr>
          <w:rFonts w:ascii="Arial" w:eastAsiaTheme="minorEastAsia" w:hAnsi="Arial" w:cs="Arial"/>
          <w:b/>
          <w:bCs/>
          <w:i/>
          <w:sz w:val="20"/>
          <w:szCs w:val="20"/>
          <w:lang w:val="es-ES_tradnl" w:eastAsia="es-ES_tradnl"/>
        </w:rPr>
        <w:t xml:space="preserve"> SAENZ FLÓREZ </w:t>
      </w:r>
      <w:r w:rsidRPr="00A134E8">
        <w:rPr>
          <w:rFonts w:ascii="Arial" w:eastAsiaTheme="minorEastAsia" w:hAnsi="Arial" w:cs="Arial"/>
          <w:i/>
          <w:sz w:val="20"/>
          <w:szCs w:val="20"/>
          <w:lang w:val="es-ES_tradnl" w:eastAsia="es-ES_tradnl"/>
        </w:rPr>
        <w:t>en cien (100) salarios mínimos legales mensuales vigentes por daño a la salud en relación a lo sufrido con relación al accidente de tránsito en función de su oficio constitucional</w:t>
      </w:r>
    </w:p>
    <w:p w14:paraId="7A0BBFDA" w14:textId="36CCB0E8" w:rsidR="00AC1AF6" w:rsidRPr="00A134E8" w:rsidRDefault="00AC1AF6" w:rsidP="00AC1AF6">
      <w:pPr>
        <w:autoSpaceDE w:val="0"/>
        <w:autoSpaceDN w:val="0"/>
        <w:adjustRightInd w:val="0"/>
        <w:spacing w:before="197" w:after="0" w:line="240" w:lineRule="auto"/>
        <w:ind w:right="-93"/>
        <w:jc w:val="both"/>
        <w:rPr>
          <w:rStyle w:val="FontStyle42"/>
          <w:i/>
          <w:sz w:val="20"/>
          <w:szCs w:val="20"/>
          <w:lang w:val="es-ES_tradnl" w:eastAsia="es-ES_tradnl"/>
        </w:rPr>
      </w:pPr>
      <w:r w:rsidRPr="00A134E8">
        <w:rPr>
          <w:rFonts w:ascii="Arial" w:eastAsiaTheme="minorEastAsia" w:hAnsi="Arial" w:cs="Arial"/>
          <w:i/>
          <w:sz w:val="20"/>
          <w:szCs w:val="20"/>
          <w:lang w:val="es-ES_tradnl" w:eastAsia="es-ES_tradnl"/>
        </w:rPr>
        <w:t xml:space="preserve">Pérdida de oportunidad- A favor de </w:t>
      </w:r>
      <w:r w:rsidR="00A134E8">
        <w:rPr>
          <w:rFonts w:ascii="Arial" w:eastAsiaTheme="minorEastAsia" w:hAnsi="Arial" w:cs="Arial"/>
          <w:i/>
          <w:sz w:val="20"/>
          <w:szCs w:val="20"/>
          <w:lang w:val="es-ES_tradnl" w:eastAsia="es-ES_tradnl"/>
        </w:rPr>
        <w:t>JOSE LUIS</w:t>
      </w:r>
      <w:r w:rsidRPr="00A134E8">
        <w:rPr>
          <w:rFonts w:ascii="Arial" w:eastAsiaTheme="minorEastAsia" w:hAnsi="Arial" w:cs="Arial"/>
          <w:i/>
          <w:sz w:val="20"/>
          <w:szCs w:val="20"/>
          <w:lang w:val="es-ES_tradnl" w:eastAsia="es-ES_tradnl"/>
        </w:rPr>
        <w:t xml:space="preserve"> SAENZ FLÓREZ; la suma de cien (100) salarios mínimos legales mensuales vigentes por la pérdida de oportunidad de estudiar, ser una persona útil a su familia, a la sociedad después</w:t>
      </w:r>
      <w:r w:rsidRPr="00A134E8">
        <w:rPr>
          <w:rStyle w:val="FontStyle42"/>
          <w:rFonts w:eastAsiaTheme="minorHAnsi"/>
          <w:i/>
          <w:sz w:val="20"/>
          <w:szCs w:val="20"/>
          <w:lang w:val="es-ES_tradnl" w:eastAsia="es-ES_tradnl"/>
        </w:rPr>
        <w:t xml:space="preserve"> </w:t>
      </w:r>
      <w:r w:rsidRPr="00A134E8">
        <w:rPr>
          <w:rStyle w:val="FontStyle42"/>
          <w:i/>
          <w:sz w:val="20"/>
          <w:szCs w:val="20"/>
          <w:lang w:val="es-ES_tradnl" w:eastAsia="es-ES_tradnl"/>
        </w:rPr>
        <w:t>de cumplimiento de su servicio militar obligatorio, adicional a la falta de aplicación de la Junta Medico Laboral para determinar la disminución de capación psicofísica necesaria para determinar su disminución de capacidad psicofísica y reconocimiento de prestaciones por accidente laboral.</w:t>
      </w:r>
    </w:p>
    <w:p w14:paraId="2FCC16A4" w14:textId="77777777" w:rsidR="00AC1AF6" w:rsidRPr="00A134E8" w:rsidRDefault="00AC1AF6" w:rsidP="00AC1AF6">
      <w:pPr>
        <w:autoSpaceDE w:val="0"/>
        <w:autoSpaceDN w:val="0"/>
        <w:adjustRightInd w:val="0"/>
        <w:spacing w:before="197" w:after="0" w:line="240" w:lineRule="auto"/>
        <w:ind w:right="-93"/>
        <w:jc w:val="both"/>
        <w:rPr>
          <w:rStyle w:val="FontStyle42"/>
          <w:i/>
          <w:sz w:val="20"/>
          <w:szCs w:val="20"/>
          <w:lang w:val="es-ES_tradnl" w:eastAsia="es-ES_tradnl"/>
        </w:rPr>
      </w:pPr>
      <w:r w:rsidRPr="00A134E8">
        <w:rPr>
          <w:rStyle w:val="FontStyle42"/>
          <w:i/>
          <w:sz w:val="20"/>
          <w:szCs w:val="20"/>
          <w:lang w:val="es-ES_tradnl" w:eastAsia="es-ES_tradnl"/>
        </w:rPr>
        <w:t>Perjuicios Patrimoniales.</w:t>
      </w:r>
    </w:p>
    <w:p w14:paraId="438D6E1D" w14:textId="01558E7D" w:rsidR="00AC1AF6" w:rsidRPr="00A134E8" w:rsidRDefault="00AC1AF6" w:rsidP="00DE67EA">
      <w:pPr>
        <w:autoSpaceDE w:val="0"/>
        <w:autoSpaceDN w:val="0"/>
        <w:adjustRightInd w:val="0"/>
        <w:spacing w:before="197" w:after="0" w:line="240" w:lineRule="auto"/>
        <w:ind w:right="-93"/>
        <w:jc w:val="both"/>
        <w:rPr>
          <w:rStyle w:val="FontStyle42"/>
          <w:i/>
          <w:sz w:val="20"/>
          <w:szCs w:val="20"/>
          <w:lang w:val="es-ES_tradnl" w:eastAsia="es-ES_tradnl"/>
        </w:rPr>
      </w:pPr>
      <w:r w:rsidRPr="00A134E8">
        <w:rPr>
          <w:rStyle w:val="FontStyle42"/>
          <w:i/>
          <w:sz w:val="20"/>
          <w:szCs w:val="20"/>
          <w:lang w:val="es-ES_tradnl" w:eastAsia="es-ES_tradnl"/>
        </w:rPr>
        <w:t xml:space="preserve">Lucro Cesante o Consolidado: Al momento del accidente, </w:t>
      </w:r>
      <w:r w:rsidR="00A134E8">
        <w:rPr>
          <w:rStyle w:val="FontStyle42"/>
          <w:i/>
          <w:sz w:val="20"/>
          <w:szCs w:val="20"/>
          <w:lang w:val="es-ES_tradnl" w:eastAsia="es-ES_tradnl"/>
        </w:rPr>
        <w:t>JOSE LUIS</w:t>
      </w:r>
      <w:r w:rsidRPr="00A134E8">
        <w:rPr>
          <w:rStyle w:val="FontStyle42"/>
          <w:i/>
          <w:sz w:val="20"/>
          <w:szCs w:val="20"/>
          <w:lang w:val="es-ES_tradnl" w:eastAsia="es-ES_tradnl"/>
        </w:rPr>
        <w:t xml:space="preserve"> contaba apenas con 18 años de edad, era bachiller, técnico, siendo su vida probable de acuerdo con las tablas de la Superfinanciera, 59,4 años. Lo que permite inferir con aplicación de las fórmulas financieras aceptada jurisprudencialmente que permite la actualización de la suma periódica pasada:</w:t>
      </w:r>
    </w:p>
    <w:p w14:paraId="7B9C8A0E" w14:textId="77777777" w:rsidR="00287CCC" w:rsidRPr="00A134E8" w:rsidRDefault="00287CCC" w:rsidP="00DE67EA">
      <w:pPr>
        <w:autoSpaceDE w:val="0"/>
        <w:autoSpaceDN w:val="0"/>
        <w:adjustRightInd w:val="0"/>
        <w:spacing w:before="197" w:after="0" w:line="240" w:lineRule="auto"/>
        <w:ind w:right="-93"/>
        <w:jc w:val="both"/>
        <w:rPr>
          <w:rStyle w:val="FontStyle42"/>
          <w:rFonts w:eastAsiaTheme="minorEastAsia"/>
          <w:i/>
          <w:sz w:val="20"/>
          <w:szCs w:val="20"/>
          <w:lang w:val="es-ES_tradnl" w:eastAsia="es-ES_tradnl"/>
        </w:rPr>
      </w:pPr>
    </w:p>
    <w:p w14:paraId="23C634E4" w14:textId="77777777" w:rsidR="00AC1AF6" w:rsidRPr="00A134E8" w:rsidRDefault="00AC1AF6" w:rsidP="00287CCC">
      <w:pPr>
        <w:pStyle w:val="Sinespaciado"/>
        <w:rPr>
          <w:rStyle w:val="FontStyle42"/>
          <w:i/>
          <w:sz w:val="20"/>
          <w:szCs w:val="20"/>
          <w:lang w:val="en-US" w:eastAsia="es-ES_tradnl"/>
        </w:rPr>
      </w:pPr>
      <w:r w:rsidRPr="00A134E8">
        <w:rPr>
          <w:rStyle w:val="FontStyle42"/>
          <w:i/>
          <w:sz w:val="20"/>
          <w:szCs w:val="20"/>
          <w:lang w:val="en-US" w:eastAsia="es-ES_tradnl"/>
        </w:rPr>
        <w:t xml:space="preserve">S = Ra </w:t>
      </w:r>
      <w:r w:rsidRPr="00A134E8">
        <w:rPr>
          <w:rStyle w:val="FontStyle42"/>
          <w:i/>
          <w:sz w:val="20"/>
          <w:szCs w:val="20"/>
          <w:u w:val="single"/>
          <w:lang w:val="en-US" w:eastAsia="es-ES_tradnl"/>
        </w:rPr>
        <w:t>(1 + i)</w:t>
      </w:r>
      <w:r w:rsidRPr="00A134E8">
        <w:rPr>
          <w:rStyle w:val="FontStyle42"/>
          <w:i/>
          <w:sz w:val="20"/>
          <w:szCs w:val="20"/>
          <w:u w:val="single"/>
          <w:vertAlign w:val="superscript"/>
          <w:lang w:val="en-US" w:eastAsia="es-ES_tradnl"/>
        </w:rPr>
        <w:t>n</w:t>
      </w:r>
      <w:r w:rsidRPr="00A134E8">
        <w:rPr>
          <w:rStyle w:val="FontStyle42"/>
          <w:i/>
          <w:sz w:val="20"/>
          <w:szCs w:val="20"/>
          <w:u w:val="single"/>
          <w:lang w:val="en-US" w:eastAsia="es-ES_tradnl"/>
        </w:rPr>
        <w:t xml:space="preserve"> -1 </w:t>
      </w:r>
      <w:r w:rsidRPr="00A134E8">
        <w:rPr>
          <w:rStyle w:val="FontStyle42"/>
          <w:i/>
          <w:sz w:val="20"/>
          <w:szCs w:val="20"/>
          <w:lang w:val="en-US" w:eastAsia="es-ES_tradnl"/>
        </w:rPr>
        <w:t>i</w:t>
      </w:r>
    </w:p>
    <w:p w14:paraId="05E7C6F4" w14:textId="77777777" w:rsidR="00AC1AF6" w:rsidRPr="00A134E8" w:rsidRDefault="00AC1AF6" w:rsidP="00AC1AF6">
      <w:pPr>
        <w:pStyle w:val="Style33"/>
        <w:widowControl/>
        <w:spacing w:before="154" w:line="418" w:lineRule="exact"/>
        <w:ind w:firstLine="0"/>
        <w:jc w:val="both"/>
        <w:rPr>
          <w:rStyle w:val="FontStyle42"/>
          <w:i/>
          <w:sz w:val="20"/>
          <w:szCs w:val="20"/>
          <w:lang w:val="en-US" w:eastAsia="es-ES_tradnl"/>
        </w:rPr>
      </w:pPr>
      <w:r w:rsidRPr="00A134E8">
        <w:rPr>
          <w:rStyle w:val="FontStyle42"/>
          <w:i/>
          <w:sz w:val="20"/>
          <w:szCs w:val="20"/>
          <w:lang w:val="en-US" w:eastAsia="es-ES_tradnl"/>
        </w:rPr>
        <w:t>Donde:</w:t>
      </w:r>
    </w:p>
    <w:p w14:paraId="27C833FE" w14:textId="77777777" w:rsidR="00AC1AF6" w:rsidRPr="00A134E8" w:rsidRDefault="00AC1AF6" w:rsidP="00AC1AF6">
      <w:pPr>
        <w:pStyle w:val="Style35"/>
        <w:widowControl/>
        <w:ind w:right="6221"/>
        <w:jc w:val="both"/>
        <w:rPr>
          <w:rStyle w:val="FontStyle42"/>
          <w:i/>
          <w:sz w:val="20"/>
          <w:szCs w:val="20"/>
          <w:lang w:val="es-ES_tradnl" w:eastAsia="es-ES_tradnl"/>
        </w:rPr>
      </w:pPr>
      <w:r w:rsidRPr="00A134E8">
        <w:rPr>
          <w:rStyle w:val="FontStyle42"/>
          <w:i/>
          <w:sz w:val="20"/>
          <w:szCs w:val="20"/>
          <w:lang w:val="es-ES_tradnl" w:eastAsia="es-ES_tradnl"/>
        </w:rPr>
        <w:t>Ra= Renta actualizada n= Número de periodos (meses) i= interés técnico</w:t>
      </w:r>
    </w:p>
    <w:p w14:paraId="467F5756" w14:textId="77777777" w:rsidR="00DE67EA" w:rsidRPr="00A134E8" w:rsidRDefault="00AC1AF6" w:rsidP="00DE67EA">
      <w:pPr>
        <w:pStyle w:val="Style36"/>
        <w:widowControl/>
        <w:spacing w:before="168"/>
        <w:ind w:right="1037"/>
        <w:jc w:val="both"/>
        <w:rPr>
          <w:rStyle w:val="FontStyle42"/>
          <w:i/>
          <w:sz w:val="20"/>
          <w:szCs w:val="20"/>
          <w:lang w:val="es-ES_tradnl" w:eastAsia="es-ES_tradnl"/>
        </w:rPr>
      </w:pPr>
      <w:r w:rsidRPr="00A134E8">
        <w:rPr>
          <w:rStyle w:val="FontStyle42"/>
          <w:i/>
          <w:sz w:val="20"/>
          <w:szCs w:val="20"/>
          <w:lang w:val="es-ES_tradnl" w:eastAsia="es-ES_tradnl"/>
        </w:rPr>
        <w:t>Un valor por este concepto equivalente a $16.704.838,185 o el mayor valor que resultare probado dentro del proceso.</w:t>
      </w:r>
    </w:p>
    <w:p w14:paraId="1E4663B3" w14:textId="77777777" w:rsidR="00AC1AF6" w:rsidRPr="00A134E8" w:rsidRDefault="00AC1AF6" w:rsidP="00DE67EA">
      <w:pPr>
        <w:pStyle w:val="Style36"/>
        <w:widowControl/>
        <w:spacing w:before="168"/>
        <w:ind w:right="1037"/>
        <w:jc w:val="both"/>
        <w:rPr>
          <w:i/>
          <w:sz w:val="20"/>
          <w:szCs w:val="20"/>
          <w:lang w:val="es-ES_tradnl" w:eastAsia="es-ES_tradnl"/>
        </w:rPr>
      </w:pPr>
      <w:r w:rsidRPr="00A134E8">
        <w:rPr>
          <w:rStyle w:val="FontStyle42"/>
          <w:i/>
          <w:sz w:val="20"/>
          <w:szCs w:val="20"/>
          <w:lang w:val="es-ES_tradnl" w:eastAsia="es-ES_tradnl"/>
        </w:rPr>
        <w:t>Lucro Cesante Futuro: Valores que deberán ser liquidados al momento de la sentencia de conformidad con la siguiente formula financiera aceptada jurisprudencialmente:</w:t>
      </w:r>
    </w:p>
    <w:p w14:paraId="0D6B7B42" w14:textId="77777777" w:rsidR="00AC1AF6" w:rsidRPr="00A134E8" w:rsidRDefault="00AC1AF6" w:rsidP="00AC1AF6">
      <w:pPr>
        <w:pStyle w:val="Style33"/>
        <w:widowControl/>
        <w:spacing w:before="125" w:line="240" w:lineRule="auto"/>
        <w:ind w:firstLine="0"/>
        <w:jc w:val="both"/>
        <w:rPr>
          <w:rStyle w:val="FontStyle42"/>
          <w:i/>
          <w:sz w:val="20"/>
          <w:szCs w:val="20"/>
          <w:u w:val="single"/>
          <w:lang w:val="es-ES_tradnl" w:eastAsia="es-ES_tradnl"/>
        </w:rPr>
      </w:pPr>
      <w:r w:rsidRPr="00A134E8">
        <w:rPr>
          <w:rStyle w:val="FontStyle42"/>
          <w:i/>
          <w:sz w:val="20"/>
          <w:szCs w:val="20"/>
          <w:lang w:val="es-ES_tradnl" w:eastAsia="es-ES_tradnl"/>
        </w:rPr>
        <w:t xml:space="preserve">S      =      Ra    x      </w:t>
      </w:r>
      <w:r w:rsidRPr="00A134E8">
        <w:rPr>
          <w:rStyle w:val="FontStyle42"/>
          <w:i/>
          <w:sz w:val="20"/>
          <w:szCs w:val="20"/>
          <w:u w:val="single"/>
          <w:lang w:val="es-ES_tradnl" w:eastAsia="es-ES_tradnl"/>
        </w:rPr>
        <w:t>(1 + i)</w:t>
      </w:r>
      <w:r w:rsidRPr="00A134E8">
        <w:rPr>
          <w:rStyle w:val="FontStyle42"/>
          <w:i/>
          <w:sz w:val="20"/>
          <w:szCs w:val="20"/>
          <w:u w:val="single"/>
          <w:vertAlign w:val="superscript"/>
          <w:lang w:val="es-ES_tradnl" w:eastAsia="es-ES_tradnl"/>
        </w:rPr>
        <w:t>n</w:t>
      </w:r>
      <w:r w:rsidRPr="00A134E8">
        <w:rPr>
          <w:rStyle w:val="FontStyle42"/>
          <w:i/>
          <w:sz w:val="20"/>
          <w:szCs w:val="20"/>
          <w:u w:val="single"/>
          <w:lang w:val="es-ES_tradnl" w:eastAsia="es-ES_tradnl"/>
        </w:rPr>
        <w:t xml:space="preserve"> -1</w:t>
      </w:r>
    </w:p>
    <w:p w14:paraId="6F64536A" w14:textId="77777777" w:rsidR="00AC1AF6" w:rsidRPr="00A134E8" w:rsidRDefault="00AC1AF6" w:rsidP="00DE67EA">
      <w:pPr>
        <w:pStyle w:val="Style38"/>
        <w:widowControl/>
        <w:spacing w:before="168"/>
        <w:ind w:left="2866"/>
        <w:rPr>
          <w:i/>
          <w:sz w:val="20"/>
          <w:szCs w:val="20"/>
          <w:vertAlign w:val="superscript"/>
          <w:lang w:val="es-ES_tradnl" w:eastAsia="es-ES_tradnl"/>
        </w:rPr>
      </w:pPr>
      <w:r w:rsidRPr="00A134E8">
        <w:rPr>
          <w:rStyle w:val="FontStyle42"/>
          <w:i/>
          <w:sz w:val="20"/>
          <w:szCs w:val="20"/>
          <w:lang w:val="es-ES_tradnl" w:eastAsia="es-ES_tradnl"/>
        </w:rPr>
        <w:t>i (1 + i)</w:t>
      </w:r>
      <w:r w:rsidRPr="00A134E8">
        <w:rPr>
          <w:rStyle w:val="FontStyle42"/>
          <w:i/>
          <w:sz w:val="20"/>
          <w:szCs w:val="20"/>
          <w:vertAlign w:val="superscript"/>
          <w:lang w:val="es-ES_tradnl" w:eastAsia="es-ES_tradnl"/>
        </w:rPr>
        <w:t>n</w:t>
      </w:r>
    </w:p>
    <w:p w14:paraId="76E0EB70" w14:textId="77777777" w:rsidR="00AC1AF6" w:rsidRPr="00A134E8" w:rsidRDefault="00AC1AF6" w:rsidP="00AC1AF6">
      <w:pPr>
        <w:pStyle w:val="Style36"/>
        <w:widowControl/>
        <w:spacing w:before="24" w:line="317" w:lineRule="exact"/>
        <w:ind w:right="1037"/>
        <w:jc w:val="both"/>
        <w:rPr>
          <w:rStyle w:val="FontStyle42"/>
          <w:i/>
          <w:sz w:val="20"/>
          <w:szCs w:val="20"/>
          <w:lang w:val="es-ES_tradnl" w:eastAsia="es-ES_tradnl"/>
        </w:rPr>
      </w:pPr>
      <w:r w:rsidRPr="00A134E8">
        <w:rPr>
          <w:rStyle w:val="FontStyle42"/>
          <w:i/>
          <w:sz w:val="20"/>
          <w:szCs w:val="20"/>
          <w:lang w:val="es-ES_tradnl" w:eastAsia="es-ES_tradnl"/>
        </w:rPr>
        <w:lastRenderedPageBreak/>
        <w:t>Un valor superior por este concepto a $144.064.224,045   o el mayor valor que resultare probado dentro del proceso.</w:t>
      </w:r>
    </w:p>
    <w:p w14:paraId="2DB5111D" w14:textId="77777777" w:rsidR="00AC1AF6" w:rsidRPr="00A134E8" w:rsidRDefault="00AC1AF6" w:rsidP="00AC1AF6">
      <w:pPr>
        <w:tabs>
          <w:tab w:val="left" w:pos="709"/>
        </w:tabs>
        <w:spacing w:after="0" w:line="240" w:lineRule="auto"/>
        <w:contextualSpacing/>
        <w:jc w:val="both"/>
        <w:rPr>
          <w:rStyle w:val="FontStyle42"/>
          <w:i/>
          <w:sz w:val="20"/>
          <w:szCs w:val="20"/>
          <w:lang w:val="es-ES_tradnl" w:eastAsia="es-ES_tradnl"/>
        </w:rPr>
      </w:pPr>
    </w:p>
    <w:p w14:paraId="165E4EE5" w14:textId="77777777" w:rsidR="00AC1AF6" w:rsidRPr="00A134E8" w:rsidRDefault="005C7FE5" w:rsidP="00AC1AF6">
      <w:pPr>
        <w:tabs>
          <w:tab w:val="left" w:pos="709"/>
        </w:tabs>
        <w:spacing w:after="0" w:line="240" w:lineRule="auto"/>
        <w:contextualSpacing/>
        <w:jc w:val="both"/>
        <w:rPr>
          <w:rStyle w:val="FontStyle42"/>
          <w:i/>
          <w:sz w:val="20"/>
          <w:szCs w:val="20"/>
          <w:lang w:val="es-ES_tradnl" w:eastAsia="es-ES_tradnl"/>
        </w:rPr>
      </w:pPr>
      <w:r w:rsidRPr="00A134E8">
        <w:rPr>
          <w:rFonts w:ascii="Arial" w:hAnsi="Arial" w:cs="Arial"/>
          <w:b/>
          <w:i/>
          <w:color w:val="000000"/>
          <w:sz w:val="20"/>
          <w:szCs w:val="20"/>
          <w:lang w:val="es-ES" w:eastAsia="es-ES"/>
        </w:rPr>
        <w:t xml:space="preserve">CUARTO: </w:t>
      </w:r>
      <w:r w:rsidR="00AC1AF6" w:rsidRPr="00A134E8">
        <w:rPr>
          <w:rStyle w:val="FontStyle42"/>
          <w:i/>
          <w:sz w:val="20"/>
          <w:szCs w:val="20"/>
          <w:lang w:val="es-ES_tradnl" w:eastAsia="es-ES_tradnl"/>
        </w:rPr>
        <w:t>Que se ordene a los demandados el pago de las condenas a favor de los demandantes, debidamente indexadas</w:t>
      </w:r>
    </w:p>
    <w:p w14:paraId="3B055400" w14:textId="77777777" w:rsidR="00AC1AF6" w:rsidRPr="00A134E8" w:rsidRDefault="00AC1AF6" w:rsidP="00AC1AF6">
      <w:pPr>
        <w:tabs>
          <w:tab w:val="left" w:pos="709"/>
        </w:tabs>
        <w:spacing w:after="0" w:line="240" w:lineRule="auto"/>
        <w:contextualSpacing/>
        <w:jc w:val="both"/>
        <w:rPr>
          <w:rStyle w:val="FontStyle42"/>
          <w:i/>
          <w:sz w:val="20"/>
          <w:szCs w:val="20"/>
          <w:lang w:val="es-ES_tradnl" w:eastAsia="es-ES_tradnl"/>
        </w:rPr>
      </w:pPr>
    </w:p>
    <w:p w14:paraId="56744F4D" w14:textId="77777777" w:rsidR="00AC1AF6" w:rsidRPr="00A134E8" w:rsidRDefault="005C7FE5" w:rsidP="00697D5A">
      <w:pPr>
        <w:tabs>
          <w:tab w:val="left" w:pos="709"/>
        </w:tabs>
        <w:spacing w:after="0" w:line="240" w:lineRule="auto"/>
        <w:contextualSpacing/>
        <w:jc w:val="both"/>
        <w:rPr>
          <w:rFonts w:ascii="Arial" w:hAnsi="Arial" w:cs="Arial"/>
          <w:b/>
          <w:i/>
          <w:color w:val="000000"/>
          <w:sz w:val="20"/>
          <w:szCs w:val="20"/>
          <w:lang w:val="es-ES" w:eastAsia="es-ES"/>
        </w:rPr>
      </w:pPr>
      <w:r w:rsidRPr="00A134E8">
        <w:rPr>
          <w:rFonts w:ascii="Arial" w:hAnsi="Arial" w:cs="Arial"/>
          <w:b/>
          <w:i/>
          <w:color w:val="000000"/>
          <w:sz w:val="20"/>
          <w:szCs w:val="20"/>
          <w:lang w:val="es-ES" w:eastAsia="es-ES"/>
        </w:rPr>
        <w:t xml:space="preserve">QUINTO: </w:t>
      </w:r>
      <w:r w:rsidR="00AC1AF6" w:rsidRPr="00A134E8">
        <w:rPr>
          <w:rFonts w:ascii="Arial" w:eastAsiaTheme="minorEastAsia" w:hAnsi="Arial" w:cs="Arial"/>
          <w:i/>
          <w:sz w:val="20"/>
          <w:szCs w:val="20"/>
          <w:lang w:val="es-ES_tradnl" w:eastAsia="es-ES_tradnl"/>
        </w:rPr>
        <w:t>Que se ordene a los demandados el pago de intereses moratorios de las condenas a favor de los demandantes desde la ejecutoria de la Sentencia.</w:t>
      </w:r>
    </w:p>
    <w:p w14:paraId="47132BDE" w14:textId="77777777" w:rsidR="005C7FE5" w:rsidRPr="00A134E8" w:rsidRDefault="005C7FE5" w:rsidP="00697D5A">
      <w:pPr>
        <w:tabs>
          <w:tab w:val="left" w:pos="709"/>
        </w:tabs>
        <w:spacing w:after="0" w:line="240" w:lineRule="auto"/>
        <w:contextualSpacing/>
        <w:jc w:val="both"/>
        <w:rPr>
          <w:rFonts w:ascii="Arial" w:hAnsi="Arial" w:cs="Arial"/>
          <w:b/>
          <w:i/>
          <w:color w:val="000000"/>
          <w:sz w:val="20"/>
          <w:szCs w:val="20"/>
          <w:lang w:val="es-ES" w:eastAsia="es-ES"/>
        </w:rPr>
      </w:pPr>
    </w:p>
    <w:p w14:paraId="4586B6E5" w14:textId="77777777" w:rsidR="005C7FE5" w:rsidRPr="00A134E8" w:rsidRDefault="005C7FE5" w:rsidP="00697D5A">
      <w:pPr>
        <w:tabs>
          <w:tab w:val="left" w:pos="709"/>
        </w:tabs>
        <w:spacing w:after="0" w:line="240" w:lineRule="auto"/>
        <w:contextualSpacing/>
        <w:jc w:val="both"/>
        <w:rPr>
          <w:rFonts w:ascii="Arial" w:hAnsi="Arial" w:cs="Arial"/>
          <w:b/>
          <w:i/>
          <w:color w:val="000000"/>
          <w:sz w:val="20"/>
          <w:szCs w:val="20"/>
          <w:lang w:val="es-ES" w:eastAsia="es-ES"/>
        </w:rPr>
      </w:pPr>
      <w:r w:rsidRPr="00A134E8">
        <w:rPr>
          <w:rFonts w:ascii="Arial" w:hAnsi="Arial" w:cs="Arial"/>
          <w:b/>
          <w:i/>
          <w:color w:val="000000"/>
          <w:sz w:val="20"/>
          <w:szCs w:val="20"/>
          <w:lang w:val="es-ES" w:eastAsia="es-ES"/>
        </w:rPr>
        <w:t xml:space="preserve">SEXTO: </w:t>
      </w:r>
      <w:r w:rsidR="00AC1AF6" w:rsidRPr="00A134E8">
        <w:rPr>
          <w:rStyle w:val="FontStyle42"/>
          <w:i/>
          <w:sz w:val="20"/>
          <w:szCs w:val="20"/>
          <w:lang w:val="es-ES_tradnl" w:eastAsia="es-ES_tradnl"/>
        </w:rPr>
        <w:t>Que se condene en costas y agencias en Derecho a los demandados.</w:t>
      </w:r>
      <w:r w:rsidR="00AC1AF6" w:rsidRPr="00A134E8">
        <w:rPr>
          <w:rFonts w:ascii="Arial" w:hAnsi="Arial" w:cs="Arial"/>
          <w:i/>
          <w:color w:val="000000"/>
          <w:sz w:val="20"/>
          <w:szCs w:val="20"/>
          <w:lang w:val="es-ES" w:eastAsia="es-ES"/>
        </w:rPr>
        <w:t xml:space="preserve"> </w:t>
      </w:r>
      <w:r w:rsidRPr="00A134E8">
        <w:rPr>
          <w:rFonts w:ascii="Arial" w:hAnsi="Arial" w:cs="Arial"/>
          <w:i/>
          <w:color w:val="000000"/>
          <w:sz w:val="20"/>
          <w:szCs w:val="20"/>
          <w:lang w:val="es-ES" w:eastAsia="es-ES"/>
        </w:rPr>
        <w:t>(…)”</w:t>
      </w:r>
    </w:p>
    <w:p w14:paraId="5C234176" w14:textId="77777777" w:rsidR="005C7FE5" w:rsidRPr="00A134E8" w:rsidRDefault="005C7FE5" w:rsidP="00697D5A">
      <w:pPr>
        <w:tabs>
          <w:tab w:val="left" w:pos="709"/>
        </w:tabs>
        <w:spacing w:after="0" w:line="240" w:lineRule="auto"/>
        <w:contextualSpacing/>
        <w:jc w:val="both"/>
        <w:rPr>
          <w:rFonts w:ascii="Arial" w:hAnsi="Arial" w:cs="Arial"/>
          <w:i/>
          <w:color w:val="000000"/>
          <w:sz w:val="20"/>
          <w:szCs w:val="20"/>
          <w:lang w:val="es-ES" w:eastAsia="es-ES"/>
        </w:rPr>
      </w:pPr>
    </w:p>
    <w:p w14:paraId="4F9336A4" w14:textId="77777777" w:rsidR="005C7FE5" w:rsidRPr="00A134E8" w:rsidRDefault="005C7FE5" w:rsidP="00697D5A">
      <w:pPr>
        <w:numPr>
          <w:ilvl w:val="2"/>
          <w:numId w:val="2"/>
        </w:numPr>
        <w:tabs>
          <w:tab w:val="left" w:pos="709"/>
        </w:tabs>
        <w:spacing w:after="0" w:line="240" w:lineRule="auto"/>
        <w:contextualSpacing/>
        <w:jc w:val="both"/>
        <w:rPr>
          <w:rFonts w:ascii="Arial" w:hAnsi="Arial" w:cs="Arial"/>
          <w:bCs/>
          <w:color w:val="000000"/>
          <w:lang w:val="es-ES" w:eastAsia="es-ES"/>
        </w:rPr>
      </w:pPr>
      <w:r w:rsidRPr="00A134E8">
        <w:rPr>
          <w:rFonts w:ascii="Arial" w:hAnsi="Arial" w:cs="Arial"/>
          <w:bCs/>
          <w:color w:val="000000"/>
          <w:lang w:val="es-ES" w:eastAsia="es-ES"/>
        </w:rPr>
        <w:t>Los</w:t>
      </w:r>
      <w:r w:rsidRPr="00A134E8">
        <w:rPr>
          <w:rFonts w:ascii="Arial" w:hAnsi="Arial" w:cs="Arial"/>
          <w:b/>
          <w:bCs/>
          <w:color w:val="000000"/>
          <w:lang w:val="es-ES" w:eastAsia="es-ES"/>
        </w:rPr>
        <w:t xml:space="preserve"> HECHOS </w:t>
      </w:r>
      <w:r w:rsidRPr="00A134E8">
        <w:rPr>
          <w:rFonts w:ascii="Arial" w:hAnsi="Arial" w:cs="Arial"/>
          <w:bCs/>
          <w:color w:val="000000"/>
          <w:lang w:val="es-ES" w:eastAsia="es-ES"/>
        </w:rPr>
        <w:t>sobre los cuales basa su petición son en síntesis los siguientes:</w:t>
      </w:r>
    </w:p>
    <w:p w14:paraId="5DA40532" w14:textId="77777777" w:rsidR="005C7FE5" w:rsidRPr="00A134E8" w:rsidRDefault="005C7FE5" w:rsidP="00697D5A">
      <w:pPr>
        <w:tabs>
          <w:tab w:val="left" w:pos="1134"/>
        </w:tabs>
        <w:spacing w:after="0" w:line="240" w:lineRule="auto"/>
        <w:contextualSpacing/>
        <w:jc w:val="both"/>
        <w:rPr>
          <w:rFonts w:ascii="Arial" w:hAnsi="Arial" w:cs="Arial"/>
          <w:bCs/>
          <w:color w:val="000000"/>
          <w:lang w:val="es-ES" w:eastAsia="es-ES"/>
        </w:rPr>
      </w:pPr>
    </w:p>
    <w:p w14:paraId="78684446" w14:textId="4093B521" w:rsidR="005C7FE5"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El joven </w:t>
      </w:r>
      <w:r w:rsidRPr="00A134E8">
        <w:rPr>
          <w:rStyle w:val="FontStyle41"/>
          <w:lang w:val="es-ES_tradnl" w:eastAsia="es-ES_tradnl"/>
        </w:rPr>
        <w:t>JOSE</w:t>
      </w:r>
      <w:r w:rsidR="00A134E8">
        <w:rPr>
          <w:rStyle w:val="FontStyle41"/>
          <w:lang w:val="es-ES_tradnl" w:eastAsia="es-ES_tradnl"/>
        </w:rPr>
        <w:t xml:space="preserve"> </w:t>
      </w:r>
      <w:r w:rsidRPr="00A134E8">
        <w:rPr>
          <w:rStyle w:val="FontStyle41"/>
          <w:lang w:val="es-ES_tradnl" w:eastAsia="es-ES_tradnl"/>
        </w:rPr>
        <w:t xml:space="preserve">LUIS SAENZ FLÓREZ </w:t>
      </w:r>
      <w:r w:rsidRPr="00A134E8">
        <w:rPr>
          <w:rStyle w:val="FontStyle42"/>
          <w:lang w:val="es-ES_tradnl" w:eastAsia="es-ES_tradnl"/>
        </w:rPr>
        <w:t>CC. 1073707520 fue declarado apto</w:t>
      </w:r>
      <w:r w:rsidR="00A134E8">
        <w:rPr>
          <w:rStyle w:val="FontStyle42"/>
          <w:lang w:val="es-ES_tradnl" w:eastAsia="es-ES_tradnl"/>
        </w:rPr>
        <w:t xml:space="preserve">, </w:t>
      </w:r>
      <w:r w:rsidRPr="00A134E8">
        <w:rPr>
          <w:rStyle w:val="FontStyle42"/>
          <w:lang w:val="es-ES_tradnl" w:eastAsia="es-ES_tradnl"/>
        </w:rPr>
        <w:t xml:space="preserve"> incorporado a las filas para la prestación del servicio militar obligatorio en el Batallón de Policía Militar No. 15 "Bacatá, habiendo terminado su bachillerato técnico previamente con excelentes notas y resultados académicos.</w:t>
      </w:r>
    </w:p>
    <w:p w14:paraId="543DE1A6" w14:textId="77777777" w:rsidR="00287CCC" w:rsidRPr="00A134E8" w:rsidRDefault="00287CCC" w:rsidP="00287CCC">
      <w:pPr>
        <w:pStyle w:val="Prrafodelista"/>
        <w:tabs>
          <w:tab w:val="left" w:pos="851"/>
        </w:tabs>
        <w:ind w:left="0"/>
        <w:jc w:val="both"/>
        <w:rPr>
          <w:rStyle w:val="FontStyle42"/>
          <w:bCs/>
        </w:rPr>
      </w:pPr>
    </w:p>
    <w:p w14:paraId="53102DF6"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Para la fecha 28 de marzo de 2015, día en el que se encontraba obedeciendo y cumpliendo órdenes en el ejército de su servicio militar, en las primeras horas de la mañana por orden superior, su grupo se dispuso a montar un puesto de control vehicular al inicio de la semana santa, siendo ubicados por su superior en un punto que generaba grandes riesgos por la condición de la vía, sin la protección ni las medidas preventivas necesarias para proteger la vida de los jóvenes que sus superiores jerárquicos en la entidad militar habían dispuesto para esta tarea.</w:t>
      </w:r>
    </w:p>
    <w:p w14:paraId="4560293E" w14:textId="77777777" w:rsidR="00287CCC" w:rsidRPr="00A134E8" w:rsidRDefault="00287CCC" w:rsidP="00287CCC">
      <w:pPr>
        <w:pStyle w:val="Prrafodelista"/>
        <w:tabs>
          <w:tab w:val="left" w:pos="851"/>
        </w:tabs>
        <w:ind w:left="0"/>
        <w:jc w:val="both"/>
        <w:rPr>
          <w:rStyle w:val="FontStyle42"/>
          <w:bCs/>
        </w:rPr>
      </w:pPr>
    </w:p>
    <w:p w14:paraId="2EC00C03" w14:textId="7D989152"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La incorporación para la prestación del servicio militar de JOSE</w:t>
      </w:r>
      <w:r w:rsidR="00A134E8">
        <w:rPr>
          <w:rStyle w:val="FontStyle42"/>
          <w:lang w:val="es-ES_tradnl" w:eastAsia="es-ES_tradnl"/>
        </w:rPr>
        <w:t xml:space="preserve"> </w:t>
      </w:r>
      <w:r w:rsidRPr="00A134E8">
        <w:rPr>
          <w:rStyle w:val="FontStyle42"/>
          <w:lang w:val="es-ES_tradnl" w:eastAsia="es-ES_tradnl"/>
        </w:rPr>
        <w:t>LUIS SAENZ FLÓREZ, obedeció al cumplimiento de la carga pública, obligándose el estado a responder cuando un riesgo excepcional sobrepasa aquel al cual en condiciones normales de prestación del servicio estaría sometido, siendo la ubicación en el lugar para el puesto de control un riesgo para la vida y la integridad de quienes fueron dispuestos por sus superiores jerárquicos en la prestación del servicio militar para este control en carretera-</w:t>
      </w:r>
    </w:p>
    <w:p w14:paraId="1CF43C34" w14:textId="77777777" w:rsidR="00287CCC" w:rsidRPr="00A134E8" w:rsidRDefault="00287CCC" w:rsidP="00287CCC">
      <w:pPr>
        <w:pStyle w:val="Prrafodelista"/>
        <w:tabs>
          <w:tab w:val="left" w:pos="851"/>
        </w:tabs>
        <w:ind w:left="0"/>
        <w:jc w:val="both"/>
        <w:rPr>
          <w:rStyle w:val="FontStyle42"/>
          <w:bCs/>
        </w:rPr>
      </w:pPr>
    </w:p>
    <w:p w14:paraId="18999A2C"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A las 06:15 horas habiéndose ubicado en el lugar señalado por su superior jerárquico, cumpliendo labores atinentes al servicio militar y ejecutando órdenes dentro del puesto de control vehicular se presentó un accidente automovilístico al ser atropellado por un vehículo particular que transitaba.</w:t>
      </w:r>
    </w:p>
    <w:p w14:paraId="1BE15346" w14:textId="77777777" w:rsidR="00287CCC" w:rsidRPr="00A134E8" w:rsidRDefault="00287CCC" w:rsidP="00287CCC">
      <w:pPr>
        <w:pStyle w:val="Prrafodelista"/>
        <w:tabs>
          <w:tab w:val="left" w:pos="851"/>
        </w:tabs>
        <w:ind w:left="0"/>
        <w:jc w:val="both"/>
        <w:rPr>
          <w:rStyle w:val="FontStyle42"/>
          <w:bCs/>
        </w:rPr>
      </w:pPr>
    </w:p>
    <w:p w14:paraId="57BC3D9C"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El informe de accidente de tránsito de la dirección de la Dirección de tránsito y transporte que el vehículo involucrado en el accidente es un Chevrolet Aveo LS, modelo 2007, de placa BZP de Zipaquirá que estaba siendo conducido por </w:t>
      </w:r>
      <w:r w:rsidRPr="00A134E8">
        <w:rPr>
          <w:rStyle w:val="FontStyle41"/>
          <w:lang w:val="es-ES_tradnl" w:eastAsia="es-ES_tradnl"/>
        </w:rPr>
        <w:t xml:space="preserve">RAUL ALEJANDRO SALAMANCA LARA </w:t>
      </w:r>
      <w:r w:rsidRPr="00A134E8">
        <w:rPr>
          <w:rStyle w:val="FontStyle42"/>
          <w:lang w:val="es-ES_tradnl" w:eastAsia="es-ES_tradnl"/>
        </w:rPr>
        <w:t xml:space="preserve">con C.C. </w:t>
      </w:r>
      <w:r w:rsidRPr="00A134E8">
        <w:rPr>
          <w:rStyle w:val="FontStyle41"/>
          <w:lang w:val="es-ES_tradnl" w:eastAsia="es-ES_tradnl"/>
        </w:rPr>
        <w:t xml:space="preserve">80.550.566 </w:t>
      </w:r>
      <w:r w:rsidRPr="00A134E8">
        <w:rPr>
          <w:rStyle w:val="FontStyle42"/>
          <w:lang w:val="es-ES_tradnl" w:eastAsia="es-ES_tradnl"/>
        </w:rPr>
        <w:t>de Zipaquirá.</w:t>
      </w:r>
    </w:p>
    <w:p w14:paraId="500E4274" w14:textId="77777777" w:rsidR="00287CCC" w:rsidRPr="00A134E8" w:rsidRDefault="00287CCC" w:rsidP="00287CCC">
      <w:pPr>
        <w:pStyle w:val="Prrafodelista"/>
        <w:tabs>
          <w:tab w:val="left" w:pos="851"/>
        </w:tabs>
        <w:ind w:left="0"/>
        <w:jc w:val="both"/>
        <w:rPr>
          <w:rStyle w:val="FontStyle42"/>
          <w:bCs/>
        </w:rPr>
      </w:pPr>
    </w:p>
    <w:p w14:paraId="6B946947"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Como consecuencia del accidente fue ingresado el mismo día 28 de marzo de 2015 a las 6:53 am por urgencias al Hospital UNIVERSITARIO DE LA SAMARITANA E.S.E, donde ante la evidencia del trauma craneoencefálico, se asegura vía aérea para brindar soporte de mayor complejidad cerebral, y se remite a centro hospitalario de mayor complejidad ante la gravedad de su condición y el riesgo que las lesiones presentaban para su vida.</w:t>
      </w:r>
    </w:p>
    <w:p w14:paraId="2A4E0E62" w14:textId="77777777" w:rsidR="00287CCC" w:rsidRPr="00A134E8" w:rsidRDefault="00287CCC" w:rsidP="00287CCC">
      <w:pPr>
        <w:pStyle w:val="Prrafodelista"/>
        <w:tabs>
          <w:tab w:val="left" w:pos="851"/>
        </w:tabs>
        <w:ind w:left="0"/>
        <w:jc w:val="both"/>
        <w:rPr>
          <w:rStyle w:val="FontStyle42"/>
          <w:bCs/>
        </w:rPr>
      </w:pPr>
    </w:p>
    <w:p w14:paraId="3797C04E" w14:textId="77777777" w:rsidR="00AC1AF6" w:rsidRPr="00A134E8" w:rsidRDefault="00AC1AF6" w:rsidP="00697D5A">
      <w:pPr>
        <w:pStyle w:val="Prrafodelista"/>
        <w:numPr>
          <w:ilvl w:val="3"/>
          <w:numId w:val="2"/>
        </w:numPr>
        <w:tabs>
          <w:tab w:val="left" w:pos="851"/>
        </w:tabs>
        <w:ind w:left="0" w:firstLine="0"/>
        <w:jc w:val="both"/>
        <w:rPr>
          <w:rStyle w:val="FontStyle41"/>
          <w:b w:val="0"/>
        </w:rPr>
      </w:pPr>
      <w:r w:rsidRPr="00A134E8">
        <w:rPr>
          <w:rStyle w:val="FontStyle42"/>
          <w:lang w:val="es-ES_tradnl" w:eastAsia="es-ES_tradnl"/>
        </w:rPr>
        <w:lastRenderedPageBreak/>
        <w:t xml:space="preserve">El 28 de marzo de 2015 a las 8:27 horas, es ingresado a la CLÍNICA UNIVERSIDAD DE LA SABANA donde el registro clínico indica que ingresa con </w:t>
      </w:r>
      <w:r w:rsidR="00DE67EA" w:rsidRPr="00A134E8">
        <w:rPr>
          <w:rStyle w:val="FontStyle42"/>
          <w:lang w:val="es-ES_tradnl" w:eastAsia="es-ES_tradnl"/>
        </w:rPr>
        <w:t>diagnóstico</w:t>
      </w:r>
      <w:r w:rsidRPr="00A134E8">
        <w:rPr>
          <w:rStyle w:val="FontStyle42"/>
          <w:lang w:val="es-ES_tradnl" w:eastAsia="es-ES_tradnl"/>
        </w:rPr>
        <w:t xml:space="preserve"> de trauma cráneo cefálico severo, trauma facial, escalpe con herida afrontada, trauma tejidos blandos, donde entra en Glasgow 6/15 donde es intubado. Se le realiza tomografía Axial Computada de Cráneo, tórax, de abdomen, cervical, como hallazgo importante fractura por aplastamiento de cuerpo vertebral C3, sin evidencia de compromiso medular, es ingresado a UCI. Donde se interconsulta por cirugía general, neurocirugía, cuidado crítico, donde se conceptúa que </w:t>
      </w:r>
      <w:r w:rsidRPr="00A134E8">
        <w:rPr>
          <w:rStyle w:val="FontStyle41"/>
          <w:lang w:val="es-ES_tradnl" w:eastAsia="es-ES_tradnl"/>
        </w:rPr>
        <w:t>"NO CURSA PATOLOGIA QUIRURGICA POR CIRUGIA GENERAL".</w:t>
      </w:r>
    </w:p>
    <w:p w14:paraId="14CD8A56" w14:textId="77777777" w:rsidR="00287CCC" w:rsidRPr="00A134E8" w:rsidRDefault="00287CCC" w:rsidP="00287CCC">
      <w:pPr>
        <w:pStyle w:val="Prrafodelista"/>
        <w:tabs>
          <w:tab w:val="left" w:pos="851"/>
        </w:tabs>
        <w:ind w:left="0"/>
        <w:jc w:val="both"/>
        <w:rPr>
          <w:rStyle w:val="FontStyle41"/>
          <w:b w:val="0"/>
        </w:rPr>
      </w:pPr>
    </w:p>
    <w:p w14:paraId="53B93F62"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Para dicho día 28 de marzo de 2015, aproximadamente a las 8:20 am cuando su señora madre, </w:t>
      </w:r>
      <w:r w:rsidRPr="00A134E8">
        <w:rPr>
          <w:rStyle w:val="FontStyle41"/>
          <w:lang w:val="es-ES_tradnl" w:eastAsia="es-ES_tradnl"/>
        </w:rPr>
        <w:t xml:space="preserve">ANGELA MARIA FLÓREZ MONSALVE </w:t>
      </w:r>
      <w:r w:rsidRPr="00A134E8">
        <w:rPr>
          <w:rStyle w:val="FontStyle42"/>
          <w:lang w:val="es-ES_tradnl" w:eastAsia="es-ES_tradnl"/>
        </w:rPr>
        <w:t>se encontraba saliendo de un turno de trabajo de 12 horas recibió una llamada a su celular que correspondía a un integrante de las fuerzas armadas del batallón en el que había sido reclutado su hijo en el mes de noviembre quien solicitaba hablar con la mamá del soldado JOSE LUIS SAENZ.</w:t>
      </w:r>
    </w:p>
    <w:p w14:paraId="29D1BF01" w14:textId="77777777" w:rsidR="00287CCC" w:rsidRPr="00A134E8" w:rsidRDefault="00287CCC" w:rsidP="00287CCC">
      <w:pPr>
        <w:pStyle w:val="Prrafodelista"/>
        <w:tabs>
          <w:tab w:val="left" w:pos="851"/>
        </w:tabs>
        <w:ind w:left="0"/>
        <w:jc w:val="both"/>
        <w:rPr>
          <w:rStyle w:val="FontStyle42"/>
          <w:bCs/>
        </w:rPr>
      </w:pPr>
    </w:p>
    <w:p w14:paraId="04C184A5"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La señora </w:t>
      </w:r>
      <w:r w:rsidRPr="00A134E8">
        <w:rPr>
          <w:rStyle w:val="FontStyle41"/>
          <w:lang w:val="es-ES_tradnl" w:eastAsia="es-ES_tradnl"/>
        </w:rPr>
        <w:t xml:space="preserve">ANGELA MARIA FLÓREZ MONSALVE, </w:t>
      </w:r>
      <w:r w:rsidRPr="00A134E8">
        <w:rPr>
          <w:rStyle w:val="FontStyle42"/>
          <w:lang w:val="es-ES_tradnl" w:eastAsia="es-ES_tradnl"/>
        </w:rPr>
        <w:t>confirmó ser la persona requerida y preguntó el motivo de la llamada con lo cual me contesta que su hijo había sido accidentado por un automóvil y que se requería de su presencia con los documentos de su hijo en la CLÍNICA LA SABANA.</w:t>
      </w:r>
    </w:p>
    <w:p w14:paraId="7DCDF199" w14:textId="77777777" w:rsidR="00287CCC" w:rsidRPr="00A134E8" w:rsidRDefault="00287CCC" w:rsidP="00287CCC">
      <w:pPr>
        <w:pStyle w:val="Prrafodelista"/>
        <w:tabs>
          <w:tab w:val="left" w:pos="851"/>
        </w:tabs>
        <w:ind w:left="0"/>
        <w:jc w:val="both"/>
        <w:rPr>
          <w:rStyle w:val="FontStyle42"/>
          <w:bCs/>
        </w:rPr>
      </w:pPr>
    </w:p>
    <w:p w14:paraId="0F0A72F4"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De inmediato solicitó información acerca del estado de salud de su hijo y la respuesta que le fue ofrecida fue no tener conocimiento porque los médicos no decían nada, lo cual demuestra el grave estado de salud por el que su hijo estaba cursando, hasta el punto que ni siquiera le indicaban si estaba vivo o muerto.</w:t>
      </w:r>
    </w:p>
    <w:p w14:paraId="1BB64798" w14:textId="77777777" w:rsidR="00287CCC" w:rsidRPr="00A134E8" w:rsidRDefault="00287CCC" w:rsidP="00287CCC">
      <w:pPr>
        <w:pStyle w:val="Prrafodelista"/>
        <w:tabs>
          <w:tab w:val="left" w:pos="851"/>
        </w:tabs>
        <w:ind w:left="0"/>
        <w:jc w:val="both"/>
        <w:rPr>
          <w:rStyle w:val="FontStyle42"/>
          <w:bCs/>
        </w:rPr>
      </w:pPr>
    </w:p>
    <w:p w14:paraId="1EE8B948"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De esta manera empieza el viacrucis de la familia, pues ni siquiera les dan más información y por el contrario en palabras de la madre de JOSE LUIS, le cortaron la llamada, "Dejándola con un sufrimiento y la angustia más terrible del mundo, en un estado de inestabilidad y desespero sin saber qué hacer, No contaba con dinero en ese momento para dirigirse a ningún lado, ni minutos en su celular para realizar una llamada a su cónyuge.</w:t>
      </w:r>
    </w:p>
    <w:p w14:paraId="2ABB0B9F" w14:textId="77777777" w:rsidR="00287CCC" w:rsidRPr="00A134E8" w:rsidRDefault="00287CCC" w:rsidP="00287CCC">
      <w:pPr>
        <w:pStyle w:val="Prrafodelista"/>
        <w:tabs>
          <w:tab w:val="left" w:pos="851"/>
        </w:tabs>
        <w:ind w:left="0"/>
        <w:jc w:val="both"/>
        <w:rPr>
          <w:rStyle w:val="FontStyle42"/>
          <w:bCs/>
        </w:rPr>
      </w:pPr>
    </w:p>
    <w:p w14:paraId="6118D34D" w14:textId="77777777" w:rsidR="00AC1AF6" w:rsidRPr="00A134E8" w:rsidRDefault="00AC1AF6"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En estas condiciones y ante la terminación intempestiva la llamada telefónica que le habían realizado tuvo que empezar a rogarle a todos los pasajeros de la buseta que le regalaran un minuto de celular para hacer una llamada urgente pero todo el mundo se negó, solo el conductor de la buseta viéndola en ese estado de angustia detuvo la buseta y le prestó el celular y así en ese momento llamó a su esposo</w:t>
      </w:r>
      <w:r w:rsidR="00C75812" w:rsidRPr="00A134E8">
        <w:rPr>
          <w:rStyle w:val="FontStyle42"/>
          <w:lang w:val="es-ES_tradnl" w:eastAsia="es-ES_tradnl"/>
        </w:rPr>
        <w:t>.</w:t>
      </w:r>
    </w:p>
    <w:p w14:paraId="1337180A" w14:textId="77777777" w:rsidR="00287CCC" w:rsidRPr="00A134E8" w:rsidRDefault="00287CCC" w:rsidP="00287CCC">
      <w:pPr>
        <w:pStyle w:val="Prrafodelista"/>
        <w:tabs>
          <w:tab w:val="left" w:pos="851"/>
        </w:tabs>
        <w:ind w:left="0"/>
        <w:jc w:val="both"/>
        <w:rPr>
          <w:rStyle w:val="FontStyle42"/>
          <w:bCs/>
        </w:rPr>
      </w:pPr>
    </w:p>
    <w:p w14:paraId="106F0A24" w14:textId="77777777"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De igual manera la señora </w:t>
      </w:r>
      <w:r w:rsidRPr="00A134E8">
        <w:rPr>
          <w:rStyle w:val="FontStyle41"/>
          <w:lang w:val="es-ES_tradnl" w:eastAsia="es-ES_tradnl"/>
        </w:rPr>
        <w:t xml:space="preserve">ANGELA MARIA FLÓREZ MONSALVE, </w:t>
      </w:r>
      <w:r w:rsidRPr="00A134E8">
        <w:rPr>
          <w:rStyle w:val="FontStyle42"/>
          <w:lang w:val="es-ES_tradnl" w:eastAsia="es-ES_tradnl"/>
        </w:rPr>
        <w:t>llamó al número desconocido del cual le habían realizado la llamada, donde le contesto la persona que la había contactado anteriormente y le volvió a preguntar por el estado de salud de su hijo y la respuesta según la angustiada madre fue: " No señora yo no sé, lo único que yo le puedo decir es que él fue quien llevó la peor parte del accidente y que en ese momento le estaban tomando un tac de cráneo" y de nuevo le cortó la llamada.</w:t>
      </w:r>
    </w:p>
    <w:p w14:paraId="28BD528C" w14:textId="77777777" w:rsidR="00B7517B" w:rsidRPr="00A134E8" w:rsidRDefault="00B7517B" w:rsidP="00B7517B">
      <w:pPr>
        <w:pStyle w:val="Prrafodelista"/>
        <w:tabs>
          <w:tab w:val="left" w:pos="851"/>
        </w:tabs>
        <w:ind w:left="0"/>
        <w:jc w:val="both"/>
        <w:rPr>
          <w:rStyle w:val="FontStyle42"/>
          <w:bCs/>
        </w:rPr>
      </w:pPr>
    </w:p>
    <w:p w14:paraId="0EE4C067" w14:textId="77777777"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La señora </w:t>
      </w:r>
      <w:r w:rsidRPr="00A134E8">
        <w:rPr>
          <w:rStyle w:val="FontStyle41"/>
          <w:lang w:val="es-ES_tradnl" w:eastAsia="es-ES_tradnl"/>
        </w:rPr>
        <w:t xml:space="preserve">ANGELA MARIA FLÓREZ MONSALVE </w:t>
      </w:r>
      <w:r w:rsidRPr="00A134E8">
        <w:rPr>
          <w:rStyle w:val="FontStyle42"/>
          <w:lang w:val="es-ES_tradnl" w:eastAsia="es-ES_tradnl"/>
        </w:rPr>
        <w:t>trabajadora de la salud tenía muy claro lo que podía estar pasando con su hijo.</w:t>
      </w:r>
    </w:p>
    <w:p w14:paraId="68CCDA7D" w14:textId="77777777" w:rsidR="00B7517B" w:rsidRPr="00A134E8" w:rsidRDefault="00B7517B" w:rsidP="00B7517B">
      <w:pPr>
        <w:pStyle w:val="Prrafodelista"/>
        <w:tabs>
          <w:tab w:val="left" w:pos="851"/>
        </w:tabs>
        <w:ind w:left="0"/>
        <w:jc w:val="both"/>
        <w:rPr>
          <w:rStyle w:val="FontStyle42"/>
          <w:bCs/>
        </w:rPr>
      </w:pPr>
    </w:p>
    <w:p w14:paraId="78B5E12B" w14:textId="77777777"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Tan pronto llegaron a la clínica los dos padres de JOSE LUIS en compañía de su tío, informan textualmente que "Era un solo tapete de personas del </w:t>
      </w:r>
      <w:r w:rsidR="00697D5A" w:rsidRPr="00A134E8">
        <w:rPr>
          <w:rStyle w:val="FontStyle42"/>
          <w:lang w:val="es-ES_tradnl" w:eastAsia="es-ES_tradnl"/>
        </w:rPr>
        <w:t>ejército</w:t>
      </w:r>
      <w:r w:rsidRPr="00A134E8">
        <w:rPr>
          <w:rStyle w:val="FontStyle42"/>
          <w:lang w:val="es-ES_tradnl" w:eastAsia="es-ES_tradnl"/>
        </w:rPr>
        <w:t xml:space="preserve"> eso era </w:t>
      </w:r>
      <w:r w:rsidRPr="00A134E8">
        <w:rPr>
          <w:rStyle w:val="FontStyle42"/>
          <w:lang w:val="es-ES_tradnl" w:eastAsia="es-ES_tradnl"/>
        </w:rPr>
        <w:lastRenderedPageBreak/>
        <w:t>algo impresionante" y con el primero que se encontraron fue con el Coronel MALCOM, a quién le preguntaron por el estado de salud de JOSE LUIS y palmoteándole en el hombro le respondió: "El muchacho está bien, el muchacho está bien, tiene un edema cerebral pero el muchacho está bien".</w:t>
      </w:r>
    </w:p>
    <w:p w14:paraId="7B0CBDC6" w14:textId="77777777" w:rsidR="00B7517B" w:rsidRPr="00A134E8" w:rsidRDefault="00B7517B" w:rsidP="00B7517B">
      <w:pPr>
        <w:pStyle w:val="Prrafodelista"/>
        <w:tabs>
          <w:tab w:val="left" w:pos="851"/>
        </w:tabs>
        <w:ind w:left="0"/>
        <w:jc w:val="both"/>
        <w:rPr>
          <w:rStyle w:val="FontStyle42"/>
          <w:bCs/>
        </w:rPr>
      </w:pPr>
    </w:p>
    <w:p w14:paraId="748C1FD6" w14:textId="214074EB"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Desde el primer momento estaba negando la gravedad de lo que estaba sucediendo pero de inmediato la señora </w:t>
      </w:r>
      <w:r w:rsidRPr="00A134E8">
        <w:rPr>
          <w:rStyle w:val="FontStyle41"/>
          <w:lang w:val="es-ES_tradnl" w:eastAsia="es-ES_tradnl"/>
        </w:rPr>
        <w:t xml:space="preserve">ANGELA MARIA FLÓREZ MONSALVE, </w:t>
      </w:r>
      <w:r w:rsidRPr="00A134E8">
        <w:rPr>
          <w:rStyle w:val="FontStyle42"/>
          <w:lang w:val="es-ES_tradnl" w:eastAsia="es-ES_tradnl"/>
        </w:rPr>
        <w:t xml:space="preserve">le dijo: "Mire con lo que yo vengo vestida", pues salía de su turno y llevaba puesto su uniforme de trabajo y le aclaró que ella era auxiliar de enfermería, motivo por el cual no le podía decir que si </w:t>
      </w:r>
      <w:r w:rsidR="00A134E8">
        <w:rPr>
          <w:rStyle w:val="FontStyle42"/>
          <w:lang w:val="es-ES_tradnl" w:eastAsia="es-ES_tradnl"/>
        </w:rPr>
        <w:t>JOSE LUIS</w:t>
      </w:r>
      <w:r w:rsidRPr="00A134E8">
        <w:rPr>
          <w:rStyle w:val="FontStyle42"/>
          <w:lang w:val="es-ES_tradnl" w:eastAsia="es-ES_tradnl"/>
        </w:rPr>
        <w:t xml:space="preserve"> se encontraba con un edema cerebral, se encontraba bien.</w:t>
      </w:r>
    </w:p>
    <w:p w14:paraId="75CF7D1B" w14:textId="77777777" w:rsidR="00B7517B" w:rsidRPr="00A134E8" w:rsidRDefault="00B7517B" w:rsidP="00B7517B">
      <w:pPr>
        <w:pStyle w:val="Prrafodelista"/>
        <w:tabs>
          <w:tab w:val="left" w:pos="851"/>
        </w:tabs>
        <w:ind w:left="0"/>
        <w:jc w:val="both"/>
        <w:rPr>
          <w:rStyle w:val="FontStyle42"/>
          <w:bCs/>
        </w:rPr>
      </w:pPr>
    </w:p>
    <w:p w14:paraId="3EAE4044" w14:textId="77777777"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Tampoco le indicó donde estaba su hijo y tuvo que salir a buscarlos en toda la institución de salud, en reanimación un médico le indicó:</w:t>
      </w:r>
      <w:r w:rsidRPr="00A134E8">
        <w:rPr>
          <w:rStyle w:val="FontStyle42"/>
          <w:bCs/>
        </w:rPr>
        <w:t xml:space="preserve"> </w:t>
      </w:r>
    </w:p>
    <w:p w14:paraId="1A393DB1" w14:textId="77777777" w:rsidR="00B7517B" w:rsidRPr="00A134E8" w:rsidRDefault="00B7517B" w:rsidP="00B7517B">
      <w:pPr>
        <w:pStyle w:val="Prrafodelista"/>
        <w:tabs>
          <w:tab w:val="left" w:pos="851"/>
        </w:tabs>
        <w:ind w:left="0"/>
        <w:jc w:val="both"/>
        <w:rPr>
          <w:rStyle w:val="FontStyle42"/>
          <w:bCs/>
        </w:rPr>
      </w:pPr>
    </w:p>
    <w:p w14:paraId="3DE43D5B" w14:textId="77777777" w:rsidR="00C75812" w:rsidRPr="00A134E8" w:rsidRDefault="00C75812" w:rsidP="00697D5A">
      <w:pPr>
        <w:pStyle w:val="Prrafodelista"/>
        <w:numPr>
          <w:ilvl w:val="0"/>
          <w:numId w:val="18"/>
        </w:numPr>
        <w:tabs>
          <w:tab w:val="left" w:pos="851"/>
        </w:tabs>
        <w:jc w:val="both"/>
        <w:rPr>
          <w:bCs/>
          <w:sz w:val="22"/>
          <w:szCs w:val="22"/>
        </w:rPr>
      </w:pPr>
      <w:r w:rsidRPr="00A134E8">
        <w:rPr>
          <w:noProof/>
          <w:sz w:val="22"/>
          <w:szCs w:val="22"/>
          <w:lang w:val="es-CO" w:eastAsia="es-CO"/>
        </w:rPr>
        <mc:AlternateContent>
          <mc:Choice Requires="wps">
            <w:drawing>
              <wp:anchor distT="0" distB="0" distL="24130" distR="24130" simplePos="0" relativeHeight="251657216" behindDoc="0" locked="0" layoutInCell="1" allowOverlap="1" wp14:anchorId="488F6018" wp14:editId="3F6664B1">
                <wp:simplePos x="0" y="0"/>
                <wp:positionH relativeFrom="margin">
                  <wp:posOffset>5913120</wp:posOffset>
                </wp:positionH>
                <wp:positionV relativeFrom="paragraph">
                  <wp:posOffset>2523490</wp:posOffset>
                </wp:positionV>
                <wp:extent cx="474980" cy="478155"/>
                <wp:effectExtent l="0" t="0" r="4445" b="0"/>
                <wp:wrapTopAndBottom/>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F0FF" w14:textId="77777777" w:rsidR="006E6DEF" w:rsidRDefault="006E6DEF" w:rsidP="00C75812">
                            <w:r>
                              <w:rPr>
                                <w:noProof/>
                                <w:lang w:eastAsia="es-CO"/>
                              </w:rPr>
                              <w:drawing>
                                <wp:inline distT="0" distB="0" distL="0" distR="0" wp14:anchorId="158ECE77" wp14:editId="22936082">
                                  <wp:extent cx="474345" cy="474345"/>
                                  <wp:effectExtent l="0" t="0" r="190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F6018" id="_x0000_t202" coordsize="21600,21600" o:spt="202" path="m,l,21600r21600,l21600,xe">
                <v:stroke joinstyle="miter"/>
                <v:path gradientshapeok="t" o:connecttype="rect"/>
              </v:shapetype>
              <v:shape id="Text Box 14" o:spid="_x0000_s1026" type="#_x0000_t202" style="position:absolute;left:0;text-align:left;margin-left:465.6pt;margin-top:198.7pt;width:37.4pt;height:37.65pt;z-index:251657216;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" filled="f" stroked="f">
                <v:textbox inset="0,0,0,0">
                  <w:txbxContent>
                    <w:p w14:paraId="3089F0FF" w14:textId="77777777" w:rsidR="006E6DEF" w:rsidRDefault="006E6DEF" w:rsidP="00C75812">
                      <w:r>
                        <w:rPr>
                          <w:noProof/>
                          <w:lang w:eastAsia="es-CO"/>
                        </w:rPr>
                        <w:drawing>
                          <wp:inline distT="0" distB="0" distL="0" distR="0" wp14:anchorId="158ECE77" wp14:editId="22936082">
                            <wp:extent cx="474345" cy="474345"/>
                            <wp:effectExtent l="0" t="0" r="190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xbxContent>
                </v:textbox>
                <w10:wrap type="topAndBottom" anchorx="margin"/>
              </v:shape>
            </w:pict>
          </mc:Fallback>
        </mc:AlternateContent>
      </w:r>
      <w:r w:rsidRPr="00A134E8">
        <w:rPr>
          <w:sz w:val="22"/>
          <w:szCs w:val="22"/>
          <w:lang w:val="es-ES_tradnl" w:eastAsia="es-ES_tradnl"/>
        </w:rPr>
        <w:t>Que la condición era crítica, que se encontraba muy mal y que el edema era muy grande y que no podría indicarle a su madre cuál sería su evolución.</w:t>
      </w:r>
    </w:p>
    <w:p w14:paraId="78129EED" w14:textId="77777777" w:rsidR="00C75812" w:rsidRPr="00A134E8" w:rsidRDefault="00C75812" w:rsidP="00697D5A">
      <w:pPr>
        <w:pStyle w:val="Style19"/>
        <w:widowControl/>
        <w:numPr>
          <w:ilvl w:val="0"/>
          <w:numId w:val="18"/>
        </w:numPr>
        <w:tabs>
          <w:tab w:val="left" w:pos="2146"/>
        </w:tabs>
        <w:spacing w:line="240" w:lineRule="auto"/>
        <w:rPr>
          <w:rStyle w:val="FontStyle42"/>
          <w:lang w:val="es-ES_tradnl" w:eastAsia="es-ES_tradnl"/>
        </w:rPr>
      </w:pPr>
      <w:r w:rsidRPr="00A134E8">
        <w:rPr>
          <w:rStyle w:val="FontStyle42"/>
          <w:lang w:val="es-ES_tradnl" w:eastAsia="es-ES_tradnl"/>
        </w:rPr>
        <w:t>Que presentaba aplastamiento de la 3ra vértebra, lo que le indicaba a la Sra. ANGELA MARIA FLÓREZ MONSALVE que su hijo no se iba a volver a mover siquiera un dedo el resto de su vida, y</w:t>
      </w:r>
    </w:p>
    <w:p w14:paraId="7D67E640" w14:textId="77777777" w:rsidR="00C75812" w:rsidRPr="00A134E8" w:rsidRDefault="00C75812" w:rsidP="00697D5A">
      <w:pPr>
        <w:pStyle w:val="Style19"/>
        <w:widowControl/>
        <w:numPr>
          <w:ilvl w:val="0"/>
          <w:numId w:val="18"/>
        </w:numPr>
        <w:tabs>
          <w:tab w:val="left" w:pos="2146"/>
        </w:tabs>
        <w:spacing w:line="240" w:lineRule="auto"/>
        <w:rPr>
          <w:rStyle w:val="FontStyle42"/>
          <w:lang w:val="es-ES_tradnl" w:eastAsia="es-ES_tradnl"/>
        </w:rPr>
      </w:pPr>
      <w:r w:rsidRPr="00A134E8">
        <w:rPr>
          <w:rStyle w:val="FontStyle42"/>
          <w:lang w:val="es-ES_tradnl" w:eastAsia="es-ES_tradnl"/>
        </w:rPr>
        <w:t>Que aparte de eso tenía múltiples fracturas.</w:t>
      </w:r>
    </w:p>
    <w:p w14:paraId="15F924B5" w14:textId="77777777" w:rsidR="00C75812" w:rsidRPr="00A134E8" w:rsidRDefault="00C75812" w:rsidP="00697D5A">
      <w:pPr>
        <w:pStyle w:val="Style19"/>
        <w:widowControl/>
        <w:tabs>
          <w:tab w:val="left" w:pos="2146"/>
        </w:tabs>
        <w:spacing w:line="240" w:lineRule="auto"/>
        <w:ind w:left="360" w:firstLine="0"/>
        <w:rPr>
          <w:sz w:val="22"/>
          <w:szCs w:val="22"/>
          <w:lang w:val="es-ES_tradnl" w:eastAsia="es-ES_tradnl"/>
        </w:rPr>
      </w:pPr>
    </w:p>
    <w:p w14:paraId="1201E62F" w14:textId="77777777" w:rsidR="005C7FE5"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Cuando la señora ANGELA MARIA FLÓREZ MONSALVE, encuentra a su hijo, estaba en una condición terrible, e indica la preocupada madre que "de los sentimientos más terribles que pueda tener una mamá en la vida es tener que ver a un hijo así", "estaba ventilado, aún estaba lleno de sangre pues por el accidente su cabecita parecían que por el edema sus ojos estuvieran desorbitados, la manito, su piernita enyesada, con sonda vesical y nasogástrica", El estado general pésimo y muy mal no reaccionaba a ningún estímulo.</w:t>
      </w:r>
    </w:p>
    <w:p w14:paraId="0AE8AA37" w14:textId="77777777" w:rsidR="00B7517B" w:rsidRPr="00A134E8" w:rsidRDefault="00B7517B" w:rsidP="00B7517B">
      <w:pPr>
        <w:pStyle w:val="Prrafodelista"/>
        <w:tabs>
          <w:tab w:val="left" w:pos="851"/>
        </w:tabs>
        <w:ind w:left="0"/>
        <w:jc w:val="both"/>
        <w:rPr>
          <w:rStyle w:val="FontStyle42"/>
          <w:bCs/>
        </w:rPr>
      </w:pPr>
    </w:p>
    <w:p w14:paraId="6DE855EA" w14:textId="77777777"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Solo hasta el mediodía, se hace presente el neurocirujano el doctor Muñoz del Hospital Militar, llega a la clínica y procede a hablar con su madre manifestándole que, que palabras de su madre, "no fue cualquier cosa que fue un trauma craneoencefálico severo que hay edema bastante grande pero que ni compromete cirugía, que el edema va a seguir cediendo"...."compromisos de salud a futuro todos los que se puedan presentar en un accidente así pero que el confía que con el paso del tiempo las cosas van mejorar que no se piensa realizar traslado al hospital militar porque lo primero que iban a hacer.</w:t>
      </w:r>
    </w:p>
    <w:p w14:paraId="1AD6ABAB" w14:textId="77777777" w:rsidR="00B7517B" w:rsidRPr="00A134E8" w:rsidRDefault="00B7517B" w:rsidP="00B7517B">
      <w:pPr>
        <w:pStyle w:val="Prrafodelista"/>
        <w:tabs>
          <w:tab w:val="left" w:pos="851"/>
        </w:tabs>
        <w:ind w:left="0"/>
        <w:jc w:val="both"/>
        <w:rPr>
          <w:rStyle w:val="FontStyle42"/>
          <w:bCs/>
        </w:rPr>
      </w:pPr>
    </w:p>
    <w:p w14:paraId="0534DEBC" w14:textId="77777777"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Para el 29 de marzo de 2015 reporta signos vitales estables, donde es extubado y se indica que en observación por 24 horas de post extubación y remitir al Hospital Militar Central, con fractura en pierna derecha y tobillo derecho que requieren inmovilizar y reducción, con tratamiento quirúrgico para osteosíntesis de tobillo.</w:t>
      </w:r>
    </w:p>
    <w:p w14:paraId="0CFD5B5E" w14:textId="77777777" w:rsidR="00B7517B" w:rsidRPr="00A134E8" w:rsidRDefault="00B7517B" w:rsidP="00B7517B">
      <w:pPr>
        <w:pStyle w:val="Prrafodelista"/>
        <w:tabs>
          <w:tab w:val="left" w:pos="851"/>
        </w:tabs>
        <w:ind w:left="0"/>
        <w:jc w:val="both"/>
        <w:rPr>
          <w:rStyle w:val="FontStyle42"/>
          <w:bCs/>
        </w:rPr>
      </w:pPr>
    </w:p>
    <w:p w14:paraId="585174FD" w14:textId="77777777"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En la fecha 30 de marzo de 2015, no es valorable fuerza muscular muy disminuida en hemicuerpo izquierdo y tras segunda valoración que se solicita radiografía de fémur derecho y mano izquierda, que es manejado quirúrgicamente con osteosíntesis.</w:t>
      </w:r>
    </w:p>
    <w:p w14:paraId="6C8E83E1" w14:textId="77777777" w:rsidR="00B7517B" w:rsidRPr="00A134E8" w:rsidRDefault="00B7517B" w:rsidP="00B7517B">
      <w:pPr>
        <w:pStyle w:val="Prrafodelista"/>
        <w:tabs>
          <w:tab w:val="left" w:pos="851"/>
        </w:tabs>
        <w:ind w:left="0"/>
        <w:jc w:val="both"/>
        <w:rPr>
          <w:rStyle w:val="FontStyle42"/>
          <w:bCs/>
        </w:rPr>
      </w:pPr>
    </w:p>
    <w:p w14:paraId="4801EB92" w14:textId="77777777"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Para la fecha 31 de marzo de 2015 se autoriza quitar collarín y pendiente traslado al área de hospitalización continua en manejo conjunto con ortopedia.</w:t>
      </w:r>
    </w:p>
    <w:p w14:paraId="2F22FE9C" w14:textId="77777777" w:rsidR="00B7517B" w:rsidRPr="00A134E8" w:rsidRDefault="00B7517B" w:rsidP="00B7517B">
      <w:pPr>
        <w:pStyle w:val="Prrafodelista"/>
        <w:tabs>
          <w:tab w:val="left" w:pos="851"/>
        </w:tabs>
        <w:ind w:left="0"/>
        <w:jc w:val="both"/>
        <w:rPr>
          <w:rStyle w:val="FontStyle42"/>
          <w:bCs/>
        </w:rPr>
      </w:pPr>
    </w:p>
    <w:p w14:paraId="0CB71BD4" w14:textId="77777777"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bCs/>
        </w:rPr>
        <w:lastRenderedPageBreak/>
        <w:t>Al tercer día de estar allí es trasladado al servicio de hospitalización en ese servicio ya una persona podía quedarse con JOSE LUIS, siendo obligatorio el acompañamiento permanente y a  pesar de las dificultades que como padres en condición de  empleado tenia, era muy importante para ellos poder estar pendientes y toda su familia lo estuvo rodeando, acompañándolo, incluso tíos y primos.</w:t>
      </w:r>
    </w:p>
    <w:p w14:paraId="7E355253" w14:textId="77777777" w:rsidR="00B7517B" w:rsidRPr="00A134E8" w:rsidRDefault="00B7517B" w:rsidP="00B7517B">
      <w:pPr>
        <w:pStyle w:val="Prrafodelista"/>
        <w:tabs>
          <w:tab w:val="left" w:pos="851"/>
        </w:tabs>
        <w:ind w:left="0"/>
        <w:jc w:val="both"/>
        <w:rPr>
          <w:rStyle w:val="FontStyle42"/>
          <w:bCs/>
        </w:rPr>
      </w:pPr>
    </w:p>
    <w:p w14:paraId="67B35B0C" w14:textId="5947E1B2"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Durante los primeros días de estar en el servicio de hospitalización </w:t>
      </w:r>
      <w:r w:rsidR="00A134E8">
        <w:rPr>
          <w:rStyle w:val="FontStyle42"/>
          <w:lang w:val="es-ES_tradnl" w:eastAsia="es-ES_tradnl"/>
        </w:rPr>
        <w:t>JOSE LUIS</w:t>
      </w:r>
      <w:r w:rsidRPr="00A134E8">
        <w:rPr>
          <w:rStyle w:val="FontStyle42"/>
          <w:lang w:val="es-ES_tradnl" w:eastAsia="es-ES_tradnl"/>
        </w:rPr>
        <w:t xml:space="preserve"> ya empezaba a abrir sus ojos, a mantenerse despierto y empezó a comer, empezó a hablar nada coherente, muy desorientado, muy agitado, y no reconocía a quienes lo visitaban, con pérdida total de su memoria, lo cual afectó gravemente a su familia en el ámbito emocional.</w:t>
      </w:r>
    </w:p>
    <w:p w14:paraId="5E645A4A" w14:textId="77777777" w:rsidR="00B7517B" w:rsidRPr="00A134E8" w:rsidRDefault="00B7517B" w:rsidP="00B7517B">
      <w:pPr>
        <w:pStyle w:val="Prrafodelista"/>
        <w:tabs>
          <w:tab w:val="left" w:pos="851"/>
        </w:tabs>
        <w:ind w:left="0"/>
        <w:jc w:val="both"/>
        <w:rPr>
          <w:rStyle w:val="FontStyle42"/>
          <w:bCs/>
        </w:rPr>
      </w:pPr>
    </w:p>
    <w:p w14:paraId="66B8BCB0" w14:textId="6267C0F4"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De manera casi permanente se encontraba en estado de somnolencia, le informaban a los médicos, quienes le realizaban estímulos dolorosos y ni aun así </w:t>
      </w:r>
      <w:r w:rsidR="00A134E8">
        <w:rPr>
          <w:rStyle w:val="FontStyle42"/>
          <w:lang w:val="es-ES_tradnl" w:eastAsia="es-ES_tradnl"/>
        </w:rPr>
        <w:t>JOSE LUIS</w:t>
      </w:r>
      <w:r w:rsidRPr="00A134E8">
        <w:rPr>
          <w:rStyle w:val="FontStyle42"/>
          <w:lang w:val="es-ES_tradnl" w:eastAsia="es-ES_tradnl"/>
        </w:rPr>
        <w:t xml:space="preserve"> respondía.</w:t>
      </w:r>
    </w:p>
    <w:p w14:paraId="657037A6" w14:textId="77777777" w:rsidR="00B7517B" w:rsidRPr="00A134E8" w:rsidRDefault="00B7517B" w:rsidP="00B7517B">
      <w:pPr>
        <w:pStyle w:val="Prrafodelista"/>
        <w:tabs>
          <w:tab w:val="left" w:pos="851"/>
        </w:tabs>
        <w:ind w:left="0"/>
        <w:jc w:val="both"/>
        <w:rPr>
          <w:rStyle w:val="FontStyle42"/>
          <w:bCs/>
        </w:rPr>
      </w:pPr>
    </w:p>
    <w:p w14:paraId="582BAA44" w14:textId="3884F1C1"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Se llevan a </w:t>
      </w:r>
      <w:r w:rsidR="00A134E8">
        <w:rPr>
          <w:rStyle w:val="FontStyle42"/>
          <w:lang w:val="es-ES_tradnl" w:eastAsia="es-ES_tradnl"/>
        </w:rPr>
        <w:t>JOSE LUIS</w:t>
      </w:r>
      <w:r w:rsidRPr="00A134E8">
        <w:rPr>
          <w:rStyle w:val="FontStyle42"/>
          <w:lang w:val="es-ES_tradnl" w:eastAsia="es-ES_tradnl"/>
        </w:rPr>
        <w:t xml:space="preserve"> al Hospital Militar y en el cantón norte se detiene, según indica su madre, siendo valorado allí por una doctora quien de manera apresurada y al parecer irresponsable manifestando veía ninguna necesidad de llevar a </w:t>
      </w:r>
      <w:r w:rsidR="00A134E8">
        <w:rPr>
          <w:rStyle w:val="FontStyle42"/>
          <w:lang w:val="es-ES_tradnl" w:eastAsia="es-ES_tradnl"/>
        </w:rPr>
        <w:t>JOSE LUIS</w:t>
      </w:r>
      <w:r w:rsidRPr="00A134E8">
        <w:rPr>
          <w:rStyle w:val="FontStyle42"/>
          <w:lang w:val="es-ES_tradnl" w:eastAsia="es-ES_tradnl"/>
        </w:rPr>
        <w:t xml:space="preserve"> al Hospital Militar y que se lo llevaran para su casa.</w:t>
      </w:r>
    </w:p>
    <w:p w14:paraId="719BCD59" w14:textId="77777777" w:rsidR="00B7517B" w:rsidRPr="00A134E8" w:rsidRDefault="00B7517B" w:rsidP="00B7517B">
      <w:pPr>
        <w:pStyle w:val="Prrafodelista"/>
        <w:tabs>
          <w:tab w:val="left" w:pos="851"/>
        </w:tabs>
        <w:ind w:left="0"/>
        <w:jc w:val="both"/>
        <w:rPr>
          <w:rStyle w:val="FontStyle42"/>
          <w:bCs/>
        </w:rPr>
      </w:pPr>
    </w:p>
    <w:p w14:paraId="1E2FD5FC" w14:textId="01C7ADDE"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Dice la madre que </w:t>
      </w:r>
      <w:r w:rsidR="00A134E8">
        <w:rPr>
          <w:rStyle w:val="FontStyle42"/>
          <w:lang w:val="es-ES_tradnl" w:eastAsia="es-ES_tradnl"/>
        </w:rPr>
        <w:t>JOSE LUIS</w:t>
      </w:r>
      <w:r w:rsidRPr="00A134E8">
        <w:rPr>
          <w:rStyle w:val="FontStyle42"/>
          <w:lang w:val="es-ES_tradnl" w:eastAsia="es-ES_tradnl"/>
        </w:rPr>
        <w:t xml:space="preserve"> que "en ese momento cambiaron toda la versión de colaboración y compromiso de parte de ellos a "miren a ver ustedes que hacen"". Sin que realmente su estado le permitiera al menos una hospitalización en casa.</w:t>
      </w:r>
    </w:p>
    <w:p w14:paraId="35AE80E5" w14:textId="77777777" w:rsidR="00B7517B" w:rsidRPr="00A134E8" w:rsidRDefault="00B7517B" w:rsidP="00B7517B">
      <w:pPr>
        <w:pStyle w:val="Prrafodelista"/>
        <w:tabs>
          <w:tab w:val="left" w:pos="851"/>
        </w:tabs>
        <w:ind w:left="0"/>
        <w:jc w:val="both"/>
        <w:rPr>
          <w:rStyle w:val="FontStyle42"/>
          <w:bCs/>
        </w:rPr>
      </w:pPr>
    </w:p>
    <w:p w14:paraId="2C30F1E0" w14:textId="27275C8A" w:rsidR="00C75812" w:rsidRPr="00A134E8" w:rsidRDefault="00C75812"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En este momento </w:t>
      </w:r>
      <w:r w:rsidR="00A134E8">
        <w:rPr>
          <w:rStyle w:val="FontStyle42"/>
          <w:lang w:val="es-ES_tradnl" w:eastAsia="es-ES_tradnl"/>
        </w:rPr>
        <w:t>JOSE LUIS</w:t>
      </w:r>
      <w:r w:rsidRPr="00A134E8">
        <w:rPr>
          <w:rStyle w:val="FontStyle42"/>
          <w:lang w:val="es-ES_tradnl" w:eastAsia="es-ES_tradnl"/>
        </w:rPr>
        <w:t xml:space="preserve"> presenta un grave retroceso en su evolución pues no había presentado estados de autoagresión ni de agresión a los demás y desorientación tan fuertes como los que empezó a tener en medio de toda la discusión. Relata la madre que "finalmente accedieron a llevaron al hospital militar donde desde el ingreso fue bastante complicado y la atención por no decir más fue pésima e inhumana en el servicio de urgencias; logran dejar a </w:t>
      </w:r>
      <w:r w:rsidR="00A134E8">
        <w:rPr>
          <w:rStyle w:val="FontStyle41"/>
          <w:lang w:val="es-ES_tradnl" w:eastAsia="es-ES_tradnl"/>
        </w:rPr>
        <w:t>JOSE LUIS</w:t>
      </w:r>
      <w:r w:rsidRPr="00A134E8">
        <w:rPr>
          <w:rStyle w:val="FontStyle41"/>
          <w:lang w:val="es-ES_tradnl" w:eastAsia="es-ES_tradnl"/>
        </w:rPr>
        <w:t xml:space="preserve"> </w:t>
      </w:r>
      <w:r w:rsidRPr="00A134E8">
        <w:rPr>
          <w:rStyle w:val="FontStyle42"/>
          <w:lang w:val="es-ES_tradnl" w:eastAsia="es-ES_tradnl"/>
        </w:rPr>
        <w:t xml:space="preserve">en una camilla y para este momento el nulo ya está en una crisis de ansiedad terribles muy alterado no obedece ordenes muy conflictivo" y a partir de aquí "empieza </w:t>
      </w:r>
      <w:r w:rsidR="00A134E8">
        <w:rPr>
          <w:rStyle w:val="FontStyle41"/>
          <w:lang w:val="es-ES_tradnl" w:eastAsia="es-ES_tradnl"/>
        </w:rPr>
        <w:t>JOSE LUIS</w:t>
      </w:r>
      <w:r w:rsidRPr="00A134E8">
        <w:rPr>
          <w:rStyle w:val="FontStyle41"/>
          <w:lang w:val="es-ES_tradnl" w:eastAsia="es-ES_tradnl"/>
        </w:rPr>
        <w:t xml:space="preserve"> </w:t>
      </w:r>
      <w:r w:rsidRPr="00A134E8">
        <w:rPr>
          <w:rStyle w:val="FontStyle42"/>
          <w:lang w:val="es-ES_tradnl" w:eastAsia="es-ES_tradnl"/>
        </w:rPr>
        <w:t xml:space="preserve">con un déficit mental con alteración grave de la conciencia, incrementando el dolor y la ansiedad que tenía aun con el accidente tan reciente e inicia una etapa nueva y muy dolorosa tanto para </w:t>
      </w:r>
      <w:r w:rsidR="00A134E8">
        <w:rPr>
          <w:rStyle w:val="FontStyle41"/>
          <w:lang w:val="es-ES_tradnl" w:eastAsia="es-ES_tradnl"/>
        </w:rPr>
        <w:t>JOSE LUIS</w:t>
      </w:r>
      <w:r w:rsidRPr="00A134E8">
        <w:rPr>
          <w:rStyle w:val="FontStyle41"/>
          <w:lang w:val="es-ES_tradnl" w:eastAsia="es-ES_tradnl"/>
        </w:rPr>
        <w:t xml:space="preserve"> </w:t>
      </w:r>
      <w:r w:rsidRPr="00A134E8">
        <w:rPr>
          <w:rStyle w:val="FontStyle42"/>
          <w:lang w:val="es-ES_tradnl" w:eastAsia="es-ES_tradnl"/>
        </w:rPr>
        <w:t>como para la familia.</w:t>
      </w:r>
    </w:p>
    <w:p w14:paraId="707CBDC5" w14:textId="77777777" w:rsidR="00B7517B" w:rsidRPr="00A134E8" w:rsidRDefault="00B7517B" w:rsidP="00B7517B">
      <w:pPr>
        <w:pStyle w:val="Prrafodelista"/>
        <w:tabs>
          <w:tab w:val="left" w:pos="851"/>
        </w:tabs>
        <w:ind w:left="0"/>
        <w:jc w:val="both"/>
        <w:rPr>
          <w:rStyle w:val="FontStyle42"/>
          <w:bCs/>
        </w:rPr>
      </w:pPr>
    </w:p>
    <w:p w14:paraId="6CBBE33B" w14:textId="77777777" w:rsidR="00C75812"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Posteriormente, de fecha 01/04/2015 a 08/04/2015 con traslado pendiente a Hospital Militar Central, valoración urología, pendiente cirugía por parte de ortopedia, controles con neurología, se considera que se beneficiaría de tratamiento ambulatorio y se considera dar salida con resonancia magnética ambulatoria.</w:t>
      </w:r>
    </w:p>
    <w:p w14:paraId="69BE5590" w14:textId="77777777" w:rsidR="00B7517B" w:rsidRPr="00A134E8" w:rsidRDefault="00B7517B" w:rsidP="00B7517B">
      <w:pPr>
        <w:pStyle w:val="Prrafodelista"/>
        <w:tabs>
          <w:tab w:val="left" w:pos="851"/>
        </w:tabs>
        <w:ind w:left="0"/>
        <w:jc w:val="both"/>
        <w:rPr>
          <w:rStyle w:val="FontStyle42"/>
          <w:bCs/>
        </w:rPr>
      </w:pPr>
    </w:p>
    <w:p w14:paraId="7F094BDC" w14:textId="77777777"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Con su salida, se genera incapacidad médica de 30 días según reporte médico de fecha 08 de abril del 2015, con diagnóstico de evento de tránsito en calidad de peatón, trauma craneoencefálico moderado y contusión general.</w:t>
      </w:r>
    </w:p>
    <w:p w14:paraId="5C5A1916" w14:textId="77777777" w:rsidR="00B7517B" w:rsidRPr="00A134E8" w:rsidRDefault="00B7517B" w:rsidP="00B7517B">
      <w:pPr>
        <w:pStyle w:val="Prrafodelista"/>
        <w:tabs>
          <w:tab w:val="left" w:pos="851"/>
        </w:tabs>
        <w:ind w:left="0"/>
        <w:jc w:val="both"/>
        <w:rPr>
          <w:rStyle w:val="FontStyle42"/>
          <w:bCs/>
        </w:rPr>
      </w:pPr>
    </w:p>
    <w:p w14:paraId="22B039D3" w14:textId="3825E169"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Igualmente, para la fecha de 09 de octubre de 2015 se notifica acta de examen de evaluación y notificación de retiro por terminación de servicio militar realizado por médico general, con la observación de "no apto" situación que le da derecho a la realización de Junta Medico Laboral y al reconocimiento de valores por accidente laboral, situación que no ha sido tramitada hasta el momento por el E</w:t>
      </w:r>
      <w:r w:rsidR="00B7517B" w:rsidRPr="00A134E8">
        <w:rPr>
          <w:rStyle w:val="FontStyle42"/>
          <w:lang w:val="es-ES_tradnl" w:eastAsia="es-ES_tradnl"/>
        </w:rPr>
        <w:t>jército Nacional</w:t>
      </w:r>
    </w:p>
    <w:p w14:paraId="1987C873" w14:textId="77777777" w:rsidR="00B7517B" w:rsidRPr="00A134E8" w:rsidRDefault="00B7517B" w:rsidP="00B7517B">
      <w:pPr>
        <w:pStyle w:val="Prrafodelista"/>
        <w:tabs>
          <w:tab w:val="left" w:pos="851"/>
        </w:tabs>
        <w:ind w:left="0"/>
        <w:jc w:val="both"/>
        <w:rPr>
          <w:rStyle w:val="FontStyle42"/>
          <w:bCs/>
        </w:rPr>
      </w:pPr>
    </w:p>
    <w:p w14:paraId="5DA713B7" w14:textId="60A50FFB"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Desde esa fecha se encuentra el joven </w:t>
      </w:r>
      <w:r w:rsidR="00A134E8">
        <w:rPr>
          <w:rStyle w:val="FontStyle41"/>
          <w:lang w:val="es-ES_tradnl" w:eastAsia="es-ES_tradnl"/>
        </w:rPr>
        <w:t>JOSE LUIS</w:t>
      </w:r>
      <w:r w:rsidRPr="00A134E8">
        <w:rPr>
          <w:rStyle w:val="FontStyle41"/>
          <w:lang w:val="es-ES_tradnl" w:eastAsia="es-ES_tradnl"/>
        </w:rPr>
        <w:t xml:space="preserve"> SAENZ FLÓREZ </w:t>
      </w:r>
      <w:r w:rsidRPr="00A134E8">
        <w:rPr>
          <w:rStyle w:val="FontStyle42"/>
          <w:lang w:val="es-ES_tradnl" w:eastAsia="es-ES_tradnl"/>
        </w:rPr>
        <w:t>en controles y terapias físicas, donde solo hasta el 22 enero de 2016 retiran material de osteosíntesis del tobillo derecho, quedando con algunas secuelas en la movilidad que están pendientes de valoración. Sin embargo desde hace aproximadamente 8 meses se encuentra desprotegido del servicio de salud al no haberse definido por la Junta Médica su condición de salud.</w:t>
      </w:r>
    </w:p>
    <w:p w14:paraId="2885AE47" w14:textId="77777777" w:rsidR="00B7517B" w:rsidRPr="00A134E8" w:rsidRDefault="00B7517B" w:rsidP="00B7517B">
      <w:pPr>
        <w:pStyle w:val="Prrafodelista"/>
        <w:tabs>
          <w:tab w:val="left" w:pos="851"/>
        </w:tabs>
        <w:ind w:left="0"/>
        <w:jc w:val="both"/>
        <w:rPr>
          <w:rStyle w:val="FontStyle42"/>
          <w:bCs/>
        </w:rPr>
      </w:pPr>
    </w:p>
    <w:p w14:paraId="6DAC38EE" w14:textId="6CA3ECB7"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Desde la fecha del accidente y día a día al ver las graves secuelas que evidenciaban en los nuevos días, los familiares que integran su núcleo familiar se han visto gravemente afectados, al ver como la vida de </w:t>
      </w:r>
      <w:r w:rsidR="00A134E8">
        <w:rPr>
          <w:rStyle w:val="FontStyle42"/>
          <w:lang w:val="es-ES_tradnl" w:eastAsia="es-ES_tradnl"/>
        </w:rPr>
        <w:t>JOSE LUIS</w:t>
      </w:r>
      <w:r w:rsidRPr="00A134E8">
        <w:rPr>
          <w:rStyle w:val="FontStyle42"/>
          <w:lang w:val="es-ES_tradnl" w:eastAsia="es-ES_tradnl"/>
        </w:rPr>
        <w:t xml:space="preserve"> cambio en un segundo y cegó todas sus aspiraciones y su autonomía y desenvolvimiento en la sociedad cuando servía a la patria, quedando sin expectativas de superación personal, académica, profesional y dependiendo de sus allegados para realizar cualquier actividad por fuera de los linderos de sus casa, sus capacidades cognitivas están gravemente afectados y era una persona de apenas de 18 años que solo esperaba llegar a la universidad para su formación profesional.</w:t>
      </w:r>
    </w:p>
    <w:p w14:paraId="1A45FE97" w14:textId="77777777" w:rsidR="00B7517B" w:rsidRPr="00A134E8" w:rsidRDefault="00B7517B" w:rsidP="00B7517B">
      <w:pPr>
        <w:pStyle w:val="Prrafodelista"/>
        <w:tabs>
          <w:tab w:val="left" w:pos="851"/>
        </w:tabs>
        <w:ind w:left="0"/>
        <w:jc w:val="both"/>
        <w:rPr>
          <w:rStyle w:val="FontStyle42"/>
          <w:bCs/>
        </w:rPr>
      </w:pPr>
    </w:p>
    <w:p w14:paraId="0311006B" w14:textId="5BEBD4A2"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Su vida familiar, afectiva y relaciones de este núcleo familiar cambiaron notablemente en medio de la tristeza y la desesperanza por las lesiones definitivas e irreparables que sufre hoy </w:t>
      </w:r>
      <w:r w:rsidR="00A134E8">
        <w:rPr>
          <w:rStyle w:val="FontStyle42"/>
          <w:lang w:val="es-ES_tradnl" w:eastAsia="es-ES_tradnl"/>
        </w:rPr>
        <w:t>JOSE LUIS</w:t>
      </w:r>
      <w:r w:rsidRPr="00A134E8">
        <w:rPr>
          <w:rStyle w:val="FontStyle42"/>
          <w:lang w:val="es-ES_tradnl" w:eastAsia="es-ES_tradnl"/>
        </w:rPr>
        <w:t xml:space="preserve"> SAENZ FLÓREZ, a pesar de que previamente siempre disfruto de una excelente calidad de vida gracias a sus condiciones de salud física y mental que le permitirían un vida plena en lo personal, familiar y social, que le permitió graduarse como bachiller con excelentes notas, aspirando a ingresar a la universidad una vez cumpliera con su obligación con el estado, pero que luego de ser vinculado al Ejercito su vida se deterioró y cambio drásticamente.</w:t>
      </w:r>
    </w:p>
    <w:p w14:paraId="68AE577A" w14:textId="77777777" w:rsidR="00B7517B" w:rsidRPr="00A134E8" w:rsidRDefault="00B7517B" w:rsidP="00B7517B">
      <w:pPr>
        <w:pStyle w:val="Prrafodelista"/>
        <w:tabs>
          <w:tab w:val="left" w:pos="851"/>
        </w:tabs>
        <w:ind w:left="0"/>
        <w:jc w:val="both"/>
        <w:rPr>
          <w:rStyle w:val="FontStyle42"/>
          <w:bCs/>
        </w:rPr>
      </w:pPr>
    </w:p>
    <w:p w14:paraId="3E49C963" w14:textId="6DD50EB0"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El riesgo que tuvo que asumir </w:t>
      </w:r>
      <w:r w:rsidR="00A134E8">
        <w:rPr>
          <w:rStyle w:val="FontStyle42"/>
          <w:lang w:val="es-ES_tradnl" w:eastAsia="es-ES_tradnl"/>
        </w:rPr>
        <w:t>JOSE LUIS</w:t>
      </w:r>
      <w:r w:rsidRPr="00A134E8">
        <w:rPr>
          <w:rStyle w:val="FontStyle42"/>
          <w:lang w:val="es-ES_tradnl" w:eastAsia="es-ES_tradnl"/>
        </w:rPr>
        <w:t xml:space="preserve"> SAENZ FLÓREZ por la orden negligente e imprudente que le impartió su superior jerárquico no constituye un riesgo de uno de aquellos que se asumen en la prestación del servicio militar.</w:t>
      </w:r>
    </w:p>
    <w:p w14:paraId="2FFD5063" w14:textId="77777777" w:rsidR="00B7517B" w:rsidRPr="00A134E8" w:rsidRDefault="00B7517B" w:rsidP="00B7517B">
      <w:pPr>
        <w:pStyle w:val="Prrafodelista"/>
        <w:tabs>
          <w:tab w:val="left" w:pos="851"/>
        </w:tabs>
        <w:ind w:left="0"/>
        <w:jc w:val="both"/>
        <w:rPr>
          <w:rStyle w:val="FontStyle42"/>
          <w:bCs/>
        </w:rPr>
      </w:pPr>
    </w:p>
    <w:p w14:paraId="2FBF9D81" w14:textId="45E5B257"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Las lesiones que generaron las graves secuelas que hoy padece </w:t>
      </w:r>
      <w:r w:rsidR="00A134E8">
        <w:rPr>
          <w:rStyle w:val="FontStyle42"/>
          <w:lang w:val="es-ES_tradnl" w:eastAsia="es-ES_tradnl"/>
        </w:rPr>
        <w:t>JOSE LUIS</w:t>
      </w:r>
      <w:r w:rsidRPr="00A134E8">
        <w:rPr>
          <w:rStyle w:val="FontStyle42"/>
          <w:lang w:val="es-ES_tradnl" w:eastAsia="es-ES_tradnl"/>
        </w:rPr>
        <w:t xml:space="preserve"> se presentaron mientras cumplía labores de control ordenados por el ejército.</w:t>
      </w:r>
    </w:p>
    <w:p w14:paraId="0C1C451F" w14:textId="77777777" w:rsidR="00B7517B" w:rsidRPr="00A134E8" w:rsidRDefault="00B7517B" w:rsidP="00B7517B">
      <w:pPr>
        <w:pStyle w:val="Prrafodelista"/>
        <w:tabs>
          <w:tab w:val="left" w:pos="851"/>
        </w:tabs>
        <w:ind w:left="0"/>
        <w:jc w:val="both"/>
        <w:rPr>
          <w:rStyle w:val="FontStyle42"/>
          <w:bCs/>
        </w:rPr>
      </w:pPr>
    </w:p>
    <w:p w14:paraId="650A33BB" w14:textId="0C4B1F00"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En el presente caso se encuentra que la víctima directa al momento del accidente, se encontraba ejerciendo sus funciones por haber sido previamente incorporado a las filas para la prestación del servicio militar obligatorio en el Batallón de Policía Militar No. 15 "Bacatá y las graves lesiones padecidas se generaron por causa y razón del servicio, cuando efectuaba operaciones impuestas por el superior en el área donde ocurrió el accidente como consta en el material probatorio que se adjunta.</w:t>
      </w:r>
      <w:r w:rsidRPr="00A134E8">
        <w:rPr>
          <w:rStyle w:val="TextonotapieCar1"/>
          <w:rFonts w:ascii="Arial" w:hAnsi="Arial" w:cs="Arial"/>
          <w:sz w:val="22"/>
          <w:szCs w:val="22"/>
          <w:lang w:val="es-ES_tradnl" w:eastAsia="es-ES_tradnl"/>
        </w:rPr>
        <w:t xml:space="preserve"> </w:t>
      </w:r>
      <w:r w:rsidRPr="00A134E8">
        <w:rPr>
          <w:rStyle w:val="FontStyle42"/>
          <w:lang w:val="es-ES_tradnl" w:eastAsia="es-ES_tradnl"/>
        </w:rPr>
        <w:t xml:space="preserve">Las lesiones sufridas por </w:t>
      </w:r>
      <w:r w:rsidR="00A134E8">
        <w:rPr>
          <w:rStyle w:val="FontStyle42"/>
          <w:lang w:val="es-ES_tradnl" w:eastAsia="es-ES_tradnl"/>
        </w:rPr>
        <w:t>JOSE LUIS</w:t>
      </w:r>
      <w:r w:rsidRPr="00A134E8">
        <w:rPr>
          <w:rStyle w:val="FontStyle42"/>
          <w:lang w:val="es-ES_tradnl" w:eastAsia="es-ES_tradnl"/>
        </w:rPr>
        <w:t xml:space="preserve"> SAENZ FLÓREZ, daño especial por relaciones de especial sujeción, solo puede ser atribuidas a las demandadas, bajo el régimen de responsabilidad objetiva, fueron causadas en la prestación del servicio del servicio militar y con ocasión del mismo.</w:t>
      </w:r>
    </w:p>
    <w:p w14:paraId="77A1631A" w14:textId="77777777" w:rsidR="00B7517B" w:rsidRPr="00A134E8" w:rsidRDefault="00B7517B" w:rsidP="00B7517B">
      <w:pPr>
        <w:pStyle w:val="Prrafodelista"/>
        <w:tabs>
          <w:tab w:val="left" w:pos="851"/>
        </w:tabs>
        <w:ind w:left="0"/>
        <w:jc w:val="both"/>
        <w:rPr>
          <w:rStyle w:val="FontStyle42"/>
          <w:bCs/>
        </w:rPr>
      </w:pPr>
    </w:p>
    <w:p w14:paraId="536F6CEA" w14:textId="0D3B2E5E"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Hoy </w:t>
      </w:r>
      <w:r w:rsidR="00A134E8">
        <w:rPr>
          <w:rStyle w:val="FontStyle42"/>
          <w:lang w:val="es-ES_tradnl" w:eastAsia="es-ES_tradnl"/>
        </w:rPr>
        <w:t>JOSE LUIS</w:t>
      </w:r>
      <w:r w:rsidRPr="00A134E8">
        <w:rPr>
          <w:rStyle w:val="FontStyle42"/>
          <w:lang w:val="es-ES_tradnl" w:eastAsia="es-ES_tradnl"/>
        </w:rPr>
        <w:t>, por las lesiones neurológicas, no puede estudiar, no puede trabajar, pues su memoria reciente no le permite recordar los procesos que le pueden ser indicados.</w:t>
      </w:r>
    </w:p>
    <w:p w14:paraId="51968F8F" w14:textId="77777777" w:rsidR="00B7517B" w:rsidRPr="00A134E8" w:rsidRDefault="00B7517B" w:rsidP="00B7517B">
      <w:pPr>
        <w:pStyle w:val="Prrafodelista"/>
        <w:tabs>
          <w:tab w:val="left" w:pos="851"/>
        </w:tabs>
        <w:ind w:left="0"/>
        <w:jc w:val="both"/>
        <w:rPr>
          <w:rStyle w:val="FontStyle42"/>
          <w:bCs/>
        </w:rPr>
      </w:pPr>
    </w:p>
    <w:p w14:paraId="74B240FE" w14:textId="576D28E7" w:rsidR="004E788D"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Hoy, </w:t>
      </w:r>
      <w:r w:rsidR="00A134E8">
        <w:rPr>
          <w:rStyle w:val="FontStyle42"/>
          <w:lang w:val="es-ES_tradnl" w:eastAsia="es-ES_tradnl"/>
        </w:rPr>
        <w:t>JOSE LUIS</w:t>
      </w:r>
      <w:r w:rsidRPr="00A134E8">
        <w:rPr>
          <w:rStyle w:val="FontStyle42"/>
          <w:lang w:val="es-ES_tradnl" w:eastAsia="es-ES_tradnl"/>
        </w:rPr>
        <w:t>, por las lesiones neurológicas, no puede salir solo a la calle, no puede permanecer solo en su casa.</w:t>
      </w:r>
    </w:p>
    <w:p w14:paraId="35260F90" w14:textId="77777777" w:rsidR="00B7517B" w:rsidRPr="00A134E8" w:rsidRDefault="00B7517B" w:rsidP="00B7517B">
      <w:pPr>
        <w:pStyle w:val="Prrafodelista"/>
        <w:tabs>
          <w:tab w:val="left" w:pos="851"/>
        </w:tabs>
        <w:ind w:left="0"/>
        <w:jc w:val="both"/>
        <w:rPr>
          <w:rStyle w:val="FontStyle42"/>
          <w:bCs/>
        </w:rPr>
      </w:pPr>
    </w:p>
    <w:p w14:paraId="7574575E" w14:textId="1D428523" w:rsidR="00697D5A"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De manera reiterada se ha solicitado a través del derecho de petición al ejército nacional, la copia de la historia clínica, la junta médica que califique la condición física y de invalidez de </w:t>
      </w:r>
      <w:r w:rsidR="00A134E8">
        <w:rPr>
          <w:rStyle w:val="FontStyle42"/>
          <w:lang w:val="es-ES_tradnl" w:eastAsia="es-ES_tradnl"/>
        </w:rPr>
        <w:t>JOSE LUIS</w:t>
      </w:r>
      <w:r w:rsidRPr="00A134E8">
        <w:rPr>
          <w:rStyle w:val="FontStyle42"/>
          <w:lang w:val="es-ES_tradnl" w:eastAsia="es-ES_tradnl"/>
        </w:rPr>
        <w:t xml:space="preserve"> SAENZ, la definición de la situación militar, pero no se ha obtenido repuesta a dichos derechos de petición.</w:t>
      </w:r>
    </w:p>
    <w:p w14:paraId="7A5C5033" w14:textId="77777777" w:rsidR="00B7517B" w:rsidRPr="00A134E8" w:rsidRDefault="00B7517B" w:rsidP="00B7517B">
      <w:pPr>
        <w:pStyle w:val="Prrafodelista"/>
        <w:tabs>
          <w:tab w:val="left" w:pos="851"/>
        </w:tabs>
        <w:ind w:left="0"/>
        <w:jc w:val="both"/>
        <w:rPr>
          <w:rStyle w:val="FontStyle42"/>
          <w:bCs/>
        </w:rPr>
      </w:pPr>
    </w:p>
    <w:p w14:paraId="208D5374" w14:textId="6F2C2FB7" w:rsidR="00B7517B" w:rsidRPr="00A134E8" w:rsidRDefault="004E788D" w:rsidP="00697D5A">
      <w:pPr>
        <w:pStyle w:val="Prrafodelista"/>
        <w:numPr>
          <w:ilvl w:val="3"/>
          <w:numId w:val="2"/>
        </w:numPr>
        <w:tabs>
          <w:tab w:val="left" w:pos="851"/>
        </w:tabs>
        <w:ind w:left="0" w:firstLine="0"/>
        <w:jc w:val="both"/>
        <w:rPr>
          <w:rStyle w:val="FontStyle42"/>
          <w:bCs/>
        </w:rPr>
      </w:pPr>
      <w:r w:rsidRPr="00A134E8">
        <w:rPr>
          <w:rStyle w:val="FontStyle42"/>
          <w:lang w:val="es-ES_tradnl" w:eastAsia="es-ES_tradnl"/>
        </w:rPr>
        <w:t xml:space="preserve">Como consecuencia de la vulneración al derecho fundamental que le asiste a </w:t>
      </w:r>
      <w:r w:rsidR="00A134E8">
        <w:rPr>
          <w:rStyle w:val="FontStyle42"/>
          <w:lang w:val="es-ES_tradnl" w:eastAsia="es-ES_tradnl"/>
        </w:rPr>
        <w:t>JOSE LUIS</w:t>
      </w:r>
      <w:r w:rsidRPr="00A134E8">
        <w:rPr>
          <w:rStyle w:val="FontStyle42"/>
          <w:lang w:val="es-ES_tradnl" w:eastAsia="es-ES_tradnl"/>
        </w:rPr>
        <w:t xml:space="preserve"> SAENZ FLOREZ de presentar peticiones respetuosas, fue presentada una acción de tutela que fue tramitada ante el Juzgado Sexto Penal Municipal Mixto con Función de Control de garantías de Soacha, despacho que mediante fallo del 13 de febrero de 2017, Resolvió:</w:t>
      </w:r>
    </w:p>
    <w:p w14:paraId="0B489E2C" w14:textId="68C74FB9" w:rsidR="00697D5A" w:rsidRPr="00A134E8" w:rsidRDefault="004E788D" w:rsidP="00B7517B">
      <w:pPr>
        <w:pStyle w:val="Prrafodelista"/>
        <w:tabs>
          <w:tab w:val="left" w:pos="851"/>
        </w:tabs>
        <w:ind w:left="0"/>
        <w:jc w:val="both"/>
        <w:rPr>
          <w:bCs/>
          <w:sz w:val="22"/>
          <w:szCs w:val="22"/>
        </w:rPr>
      </w:pPr>
      <w:r w:rsidRPr="00A134E8">
        <w:rPr>
          <w:sz w:val="22"/>
          <w:szCs w:val="22"/>
          <w:lang w:val="es-ES_tradnl" w:eastAsia="es-ES_tradnl"/>
        </w:rPr>
        <w:t xml:space="preserve"> </w:t>
      </w:r>
    </w:p>
    <w:p w14:paraId="7BE8BC8C" w14:textId="6F53F026" w:rsidR="004E788D" w:rsidRPr="00A134E8" w:rsidRDefault="004E788D" w:rsidP="00697D5A">
      <w:pPr>
        <w:pStyle w:val="Style8"/>
        <w:widowControl/>
        <w:spacing w:before="58" w:line="240" w:lineRule="auto"/>
        <w:ind w:left="989"/>
        <w:rPr>
          <w:sz w:val="22"/>
          <w:szCs w:val="22"/>
          <w:lang w:val="es-ES_tradnl" w:eastAsia="es-ES_tradnl"/>
        </w:rPr>
      </w:pPr>
      <w:r w:rsidRPr="00A134E8">
        <w:rPr>
          <w:sz w:val="22"/>
          <w:szCs w:val="22"/>
          <w:lang w:val="es-ES_tradnl" w:eastAsia="es-ES_tradnl"/>
        </w:rPr>
        <w:t xml:space="preserve">PRIMERO: TUTELAR el Derecho fundamental de petición invocado por el señor </w:t>
      </w:r>
      <w:r w:rsidR="00A134E8">
        <w:rPr>
          <w:sz w:val="22"/>
          <w:szCs w:val="22"/>
          <w:lang w:val="es-ES_tradnl" w:eastAsia="es-ES_tradnl"/>
        </w:rPr>
        <w:t>JOSE LUIS</w:t>
      </w:r>
      <w:r w:rsidRPr="00A134E8">
        <w:rPr>
          <w:sz w:val="22"/>
          <w:szCs w:val="22"/>
          <w:lang w:val="es-ES_tradnl" w:eastAsia="es-ES_tradnl"/>
        </w:rPr>
        <w:t xml:space="preserve"> SAENZ FLOREZ, vulnerado por la accionada EJERCITO MILITAR UNIDAD DE SANIDAD SERVICIOS MEDICOS conforme a las razones expuestas en la parte motiva de esta providencia.</w:t>
      </w:r>
    </w:p>
    <w:p w14:paraId="2A963A67" w14:textId="77777777" w:rsidR="004E788D" w:rsidRPr="00A134E8" w:rsidRDefault="004E788D" w:rsidP="00697D5A">
      <w:pPr>
        <w:autoSpaceDE w:val="0"/>
        <w:autoSpaceDN w:val="0"/>
        <w:adjustRightInd w:val="0"/>
        <w:spacing w:after="0" w:line="240" w:lineRule="auto"/>
        <w:ind w:left="984"/>
        <w:jc w:val="both"/>
        <w:rPr>
          <w:rFonts w:ascii="Arial" w:eastAsiaTheme="minorEastAsia" w:hAnsi="Arial" w:cs="Arial"/>
          <w:lang w:eastAsia="es-CO"/>
        </w:rPr>
      </w:pPr>
    </w:p>
    <w:p w14:paraId="604B387D" w14:textId="77777777" w:rsidR="004E788D" w:rsidRPr="00A134E8" w:rsidRDefault="004E788D" w:rsidP="00697D5A">
      <w:pPr>
        <w:autoSpaceDE w:val="0"/>
        <w:autoSpaceDN w:val="0"/>
        <w:adjustRightInd w:val="0"/>
        <w:spacing w:before="34" w:after="0" w:line="240" w:lineRule="auto"/>
        <w:ind w:left="984"/>
        <w:jc w:val="both"/>
        <w:rPr>
          <w:rFonts w:ascii="Arial" w:eastAsiaTheme="minorEastAsia" w:hAnsi="Arial" w:cs="Arial"/>
          <w:lang w:val="es-ES_tradnl" w:eastAsia="es-ES_tradnl"/>
        </w:rPr>
      </w:pPr>
      <w:r w:rsidRPr="00A134E8">
        <w:rPr>
          <w:rFonts w:ascii="Arial" w:eastAsiaTheme="minorEastAsia" w:hAnsi="Arial" w:cs="Arial"/>
          <w:lang w:val="es-ES_tradnl" w:eastAsia="es-ES_tradnl"/>
        </w:rPr>
        <w:t>SEGUNDO</w:t>
      </w:r>
      <w:r w:rsidR="00697D5A" w:rsidRPr="00A134E8">
        <w:rPr>
          <w:rFonts w:ascii="Arial" w:eastAsiaTheme="minorEastAsia" w:hAnsi="Arial" w:cs="Arial"/>
          <w:lang w:val="es-ES_tradnl" w:eastAsia="es-ES_tradnl"/>
        </w:rPr>
        <w:t>; ORDENAR</w:t>
      </w:r>
      <w:r w:rsidRPr="00A134E8">
        <w:rPr>
          <w:rFonts w:ascii="Arial" w:eastAsiaTheme="minorEastAsia" w:hAnsi="Arial" w:cs="Arial"/>
          <w:lang w:val="es-ES_tradnl" w:eastAsia="es-ES_tradnl"/>
        </w:rPr>
        <w:t xml:space="preserve"> al Representante Legal del EJERCITO NACIONAL de lo deprecado DE </w:t>
      </w:r>
      <w:r w:rsidR="00697D5A" w:rsidRPr="00A134E8">
        <w:rPr>
          <w:rFonts w:ascii="Arial" w:eastAsiaTheme="minorEastAsia" w:hAnsi="Arial" w:cs="Arial"/>
          <w:lang w:val="es-ES_tradnl" w:eastAsia="es-ES_tradnl"/>
        </w:rPr>
        <w:t xml:space="preserve">SANIDAD. </w:t>
      </w:r>
      <w:r w:rsidRPr="00A134E8">
        <w:rPr>
          <w:rFonts w:ascii="Arial" w:eastAsiaTheme="minorEastAsia" w:hAnsi="Arial" w:cs="Arial"/>
          <w:lang w:val="es-ES_tradnl" w:eastAsia="es-ES_tradnl"/>
        </w:rPr>
        <w:t>SERVICIOS MEDICOS y/o quien haga sus veces que, en el término máximo de cuarenta y ocho (48) horas, contadas a partir de la notificación de la presente sentencia, de respuesta a todos y cada uno de los seis (6) numerales presentados por el accionante, en el derecho de petición radicado en sus oficinas el 22 de diciembre de 2016.</w:t>
      </w:r>
    </w:p>
    <w:p w14:paraId="40C300A8" w14:textId="77777777" w:rsidR="004E788D" w:rsidRPr="00A134E8" w:rsidRDefault="004E788D" w:rsidP="00697D5A">
      <w:pPr>
        <w:autoSpaceDE w:val="0"/>
        <w:autoSpaceDN w:val="0"/>
        <w:adjustRightInd w:val="0"/>
        <w:spacing w:after="0" w:line="240" w:lineRule="auto"/>
        <w:ind w:left="984"/>
        <w:jc w:val="both"/>
        <w:rPr>
          <w:rFonts w:ascii="Arial" w:eastAsiaTheme="minorEastAsia" w:hAnsi="Arial" w:cs="Arial"/>
          <w:lang w:eastAsia="es-CO"/>
        </w:rPr>
      </w:pPr>
    </w:p>
    <w:p w14:paraId="13FD006E" w14:textId="77777777" w:rsidR="004E788D" w:rsidRPr="00A134E8" w:rsidRDefault="004E788D" w:rsidP="00697D5A">
      <w:pPr>
        <w:autoSpaceDE w:val="0"/>
        <w:autoSpaceDN w:val="0"/>
        <w:adjustRightInd w:val="0"/>
        <w:spacing w:before="29" w:after="0" w:line="240" w:lineRule="auto"/>
        <w:ind w:left="984"/>
        <w:jc w:val="both"/>
        <w:rPr>
          <w:rFonts w:ascii="Arial" w:eastAsiaTheme="minorEastAsia" w:hAnsi="Arial" w:cs="Arial"/>
          <w:lang w:val="es-ES_tradnl" w:eastAsia="es-ES_tradnl"/>
        </w:rPr>
      </w:pPr>
      <w:r w:rsidRPr="00A134E8">
        <w:rPr>
          <w:rFonts w:ascii="Arial" w:eastAsiaTheme="minorEastAsia" w:hAnsi="Arial" w:cs="Arial"/>
          <w:lang w:val="es-ES_tradnl" w:eastAsia="es-ES_tradnl"/>
        </w:rPr>
        <w:t>TERCERO. En cumplimiento de lo deprecado en el artículo 27 del Decreto 2591 de 1991, se instará al Representante Legal de la accionada para que dentro de cuarenta y ocho horas (48) siguientes a la notificación de la presente decisión informe sobre el cumplimiento de la misma, así como el nombre, identificación, cargo, y domicilio del funcionario que debe dar cumplimiento a la misma y de su superior jerárquico.</w:t>
      </w:r>
    </w:p>
    <w:p w14:paraId="6C0635CE" w14:textId="77777777" w:rsidR="004E788D" w:rsidRPr="00A134E8" w:rsidRDefault="004E788D" w:rsidP="00697D5A">
      <w:pPr>
        <w:autoSpaceDE w:val="0"/>
        <w:autoSpaceDN w:val="0"/>
        <w:adjustRightInd w:val="0"/>
        <w:spacing w:after="0" w:line="240" w:lineRule="auto"/>
        <w:ind w:left="989"/>
        <w:jc w:val="both"/>
        <w:rPr>
          <w:rFonts w:ascii="Arial" w:eastAsiaTheme="minorEastAsia" w:hAnsi="Arial" w:cs="Arial"/>
          <w:lang w:eastAsia="es-CO"/>
        </w:rPr>
      </w:pPr>
    </w:p>
    <w:p w14:paraId="454B025E" w14:textId="77777777" w:rsidR="00697D5A" w:rsidRPr="00A134E8" w:rsidRDefault="004E788D" w:rsidP="00697D5A">
      <w:pPr>
        <w:autoSpaceDE w:val="0"/>
        <w:autoSpaceDN w:val="0"/>
        <w:adjustRightInd w:val="0"/>
        <w:spacing w:before="19" w:after="0" w:line="240" w:lineRule="auto"/>
        <w:ind w:left="989"/>
        <w:jc w:val="both"/>
        <w:rPr>
          <w:rFonts w:ascii="Arial" w:eastAsiaTheme="minorEastAsia" w:hAnsi="Arial" w:cs="Arial"/>
          <w:lang w:val="es-ES_tradnl" w:eastAsia="es-ES_tradnl"/>
        </w:rPr>
      </w:pPr>
      <w:r w:rsidRPr="00A134E8">
        <w:rPr>
          <w:rFonts w:ascii="Arial" w:eastAsiaTheme="minorEastAsia" w:hAnsi="Arial" w:cs="Arial"/>
          <w:lang w:val="es-ES_tradnl" w:eastAsia="es-ES_tradnl"/>
        </w:rPr>
        <w:t>CUARTO. NOTIFIQUESE el presente fallo a las partes involucradas conforme al artícu</w:t>
      </w:r>
      <w:r w:rsidR="00697D5A" w:rsidRPr="00A134E8">
        <w:rPr>
          <w:rFonts w:ascii="Arial" w:eastAsiaTheme="minorEastAsia" w:hAnsi="Arial" w:cs="Arial"/>
          <w:lang w:val="es-ES_tradnl" w:eastAsia="es-ES_tradnl"/>
        </w:rPr>
        <w:t>lo 30 del Decreto 2591 de 1991.</w:t>
      </w:r>
    </w:p>
    <w:p w14:paraId="69A6A497" w14:textId="77777777" w:rsidR="00697D5A" w:rsidRPr="00A134E8" w:rsidRDefault="00697D5A" w:rsidP="00697D5A">
      <w:pPr>
        <w:autoSpaceDE w:val="0"/>
        <w:autoSpaceDN w:val="0"/>
        <w:adjustRightInd w:val="0"/>
        <w:spacing w:before="19" w:after="0" w:line="240" w:lineRule="auto"/>
        <w:ind w:left="989"/>
        <w:jc w:val="both"/>
        <w:rPr>
          <w:rFonts w:ascii="Arial" w:eastAsiaTheme="minorEastAsia" w:hAnsi="Arial" w:cs="Arial"/>
          <w:lang w:val="es-ES_tradnl" w:eastAsia="es-ES_tradnl"/>
        </w:rPr>
      </w:pPr>
    </w:p>
    <w:p w14:paraId="390529E5" w14:textId="77777777" w:rsidR="00697D5A" w:rsidRPr="00A134E8" w:rsidRDefault="004E788D" w:rsidP="00697D5A">
      <w:pPr>
        <w:autoSpaceDE w:val="0"/>
        <w:autoSpaceDN w:val="0"/>
        <w:adjustRightInd w:val="0"/>
        <w:spacing w:before="19" w:after="0" w:line="240" w:lineRule="auto"/>
        <w:ind w:left="989"/>
        <w:jc w:val="both"/>
        <w:rPr>
          <w:rFonts w:ascii="Arial" w:eastAsiaTheme="minorEastAsia" w:hAnsi="Arial" w:cs="Arial"/>
          <w:lang w:val="es-ES_tradnl" w:eastAsia="es-ES_tradnl"/>
        </w:rPr>
      </w:pPr>
      <w:r w:rsidRPr="00A134E8">
        <w:rPr>
          <w:rFonts w:ascii="Arial" w:eastAsiaTheme="minorEastAsia" w:hAnsi="Arial" w:cs="Arial"/>
          <w:lang w:val="es-ES_tradnl" w:eastAsia="es-ES_tradnl"/>
        </w:rPr>
        <w:t>QUINTO. En caso de no ser impugnado este fallo, remítase a la Honorable Corte Constitucional para su eventual revisión conforme al Artículo 31 del Decreto 2591 de 1991"</w:t>
      </w:r>
      <w:r w:rsidR="00697D5A" w:rsidRPr="00A134E8">
        <w:rPr>
          <w:rFonts w:ascii="Arial" w:eastAsiaTheme="minorEastAsia" w:hAnsi="Arial" w:cs="Arial"/>
          <w:lang w:val="es-ES_tradnl" w:eastAsia="es-ES_tradnl"/>
        </w:rPr>
        <w:t>.</w:t>
      </w:r>
    </w:p>
    <w:p w14:paraId="16250565" w14:textId="77777777" w:rsidR="00697D5A" w:rsidRPr="00A134E8" w:rsidRDefault="00697D5A" w:rsidP="00697D5A">
      <w:pPr>
        <w:autoSpaceDE w:val="0"/>
        <w:autoSpaceDN w:val="0"/>
        <w:adjustRightInd w:val="0"/>
        <w:spacing w:before="19" w:after="0" w:line="240" w:lineRule="auto"/>
        <w:jc w:val="both"/>
        <w:rPr>
          <w:rFonts w:ascii="Arial" w:eastAsiaTheme="minorEastAsia" w:hAnsi="Arial" w:cs="Arial"/>
          <w:lang w:val="es-ES_tradnl" w:eastAsia="es-ES_tradnl"/>
        </w:rPr>
      </w:pPr>
    </w:p>
    <w:p w14:paraId="254CA6F2" w14:textId="77777777" w:rsidR="005C7FE5" w:rsidRPr="00A134E8" w:rsidRDefault="005C7FE5" w:rsidP="00697D5A">
      <w:pPr>
        <w:pStyle w:val="Prrafodelista"/>
        <w:numPr>
          <w:ilvl w:val="3"/>
          <w:numId w:val="2"/>
        </w:numPr>
        <w:tabs>
          <w:tab w:val="left" w:pos="851"/>
        </w:tabs>
        <w:ind w:left="0" w:firstLine="0"/>
        <w:jc w:val="both"/>
        <w:rPr>
          <w:rStyle w:val="FontStyle42"/>
          <w:bCs/>
        </w:rPr>
      </w:pPr>
      <w:r w:rsidRPr="00A134E8">
        <w:rPr>
          <w:bCs/>
          <w:sz w:val="22"/>
          <w:szCs w:val="22"/>
        </w:rPr>
        <w:t xml:space="preserve"> </w:t>
      </w:r>
      <w:r w:rsidR="00697D5A" w:rsidRPr="00A134E8">
        <w:rPr>
          <w:rStyle w:val="FontStyle42"/>
          <w:lang w:val="es-ES_tradnl" w:eastAsia="es-ES_tradnl"/>
        </w:rPr>
        <w:t>A la fecha, el EJERCITO NACIONAL UNIDAD DE SANIDAD. SERVICIOS MEDICOS y/o quien haga sus veces, no ha dado cumplimiento a la orden impartida por el despacho.</w:t>
      </w:r>
    </w:p>
    <w:p w14:paraId="1A9F6B0E" w14:textId="77777777" w:rsidR="00B7517B" w:rsidRPr="00A134E8" w:rsidRDefault="00B7517B" w:rsidP="00B7517B">
      <w:pPr>
        <w:pStyle w:val="Prrafodelista"/>
        <w:tabs>
          <w:tab w:val="left" w:pos="851"/>
        </w:tabs>
        <w:ind w:left="0"/>
        <w:jc w:val="both"/>
        <w:rPr>
          <w:rStyle w:val="FontStyle42"/>
          <w:bCs/>
        </w:rPr>
      </w:pPr>
    </w:p>
    <w:p w14:paraId="08AD4EAF" w14:textId="24D78107" w:rsidR="005C7FE5" w:rsidRPr="00A134E8" w:rsidRDefault="00697D5A" w:rsidP="00697D5A">
      <w:pPr>
        <w:pStyle w:val="Prrafodelista"/>
        <w:numPr>
          <w:ilvl w:val="3"/>
          <w:numId w:val="2"/>
        </w:numPr>
        <w:tabs>
          <w:tab w:val="left" w:pos="851"/>
        </w:tabs>
        <w:ind w:left="0" w:firstLine="0"/>
        <w:jc w:val="both"/>
        <w:rPr>
          <w:bCs/>
          <w:sz w:val="22"/>
          <w:szCs w:val="22"/>
        </w:rPr>
      </w:pPr>
      <w:r w:rsidRPr="00A134E8">
        <w:rPr>
          <w:rStyle w:val="FontStyle42"/>
          <w:lang w:val="es-ES_tradnl" w:eastAsia="es-ES_tradnl"/>
        </w:rPr>
        <w:t xml:space="preserve">En cumplimiento del requisito de procedibilidad se acudió ante la procuraduría a fin de adelantar la conciliación prejudicial, despacho que suspendió la audiencia inicialmente programada, requiriendo a las entidades hoy demandadas para que se procediera a la calificación a través de la Junta Médica correspondiente del estado de salud de </w:t>
      </w:r>
      <w:r w:rsidR="00A134E8">
        <w:rPr>
          <w:rStyle w:val="FontStyle42"/>
          <w:lang w:val="es-ES_tradnl" w:eastAsia="es-ES_tradnl"/>
        </w:rPr>
        <w:t>JOSE LUIS</w:t>
      </w:r>
      <w:r w:rsidRPr="00A134E8">
        <w:rPr>
          <w:rStyle w:val="FontStyle42"/>
          <w:lang w:val="es-ES_tradnl" w:eastAsia="es-ES_tradnl"/>
        </w:rPr>
        <w:t xml:space="preserve"> SAENZ FLOREZ, sin embargo tampoco se dio por las requeridas, motivo por el cual no fue posible llegar a un acuerdo conciliatorio.</w:t>
      </w:r>
    </w:p>
    <w:p w14:paraId="35D226D5" w14:textId="77777777" w:rsidR="00697D5A" w:rsidRPr="00A134E8" w:rsidRDefault="00697D5A" w:rsidP="00697D5A">
      <w:pPr>
        <w:pStyle w:val="Prrafodelista"/>
        <w:tabs>
          <w:tab w:val="left" w:pos="851"/>
        </w:tabs>
        <w:ind w:left="0"/>
        <w:jc w:val="both"/>
        <w:rPr>
          <w:bCs/>
          <w:sz w:val="22"/>
          <w:szCs w:val="22"/>
        </w:rPr>
      </w:pPr>
    </w:p>
    <w:p w14:paraId="5A288FC5" w14:textId="77777777" w:rsidR="005C7FE5" w:rsidRPr="00A134E8" w:rsidRDefault="005C7FE5" w:rsidP="005C7FE5">
      <w:pPr>
        <w:pStyle w:val="Prrafodelista"/>
        <w:numPr>
          <w:ilvl w:val="1"/>
          <w:numId w:val="2"/>
        </w:numPr>
        <w:tabs>
          <w:tab w:val="left" w:pos="709"/>
        </w:tabs>
        <w:jc w:val="both"/>
        <w:rPr>
          <w:b/>
          <w:sz w:val="22"/>
          <w:szCs w:val="22"/>
        </w:rPr>
      </w:pPr>
      <w:r w:rsidRPr="00A134E8">
        <w:rPr>
          <w:b/>
          <w:sz w:val="22"/>
          <w:szCs w:val="22"/>
        </w:rPr>
        <w:t>LA CONTESTACIÓN DE LA DEMANDA:</w:t>
      </w:r>
    </w:p>
    <w:p w14:paraId="612062F6" w14:textId="77777777" w:rsidR="005C7FE5" w:rsidRPr="00A134E8" w:rsidRDefault="005C7FE5" w:rsidP="00AB45DB">
      <w:pPr>
        <w:spacing w:after="0" w:line="240" w:lineRule="auto"/>
        <w:ind w:left="360"/>
        <w:contextualSpacing/>
        <w:jc w:val="both"/>
        <w:rPr>
          <w:rFonts w:ascii="Arial" w:hAnsi="Arial" w:cs="Arial"/>
          <w:color w:val="000000"/>
          <w:lang w:val="es-ES" w:eastAsia="es-ES"/>
        </w:rPr>
      </w:pPr>
    </w:p>
    <w:p w14:paraId="328174E0" w14:textId="77777777" w:rsidR="008A2E94" w:rsidRPr="00A134E8" w:rsidRDefault="005C7FE5" w:rsidP="00AB45DB">
      <w:pPr>
        <w:tabs>
          <w:tab w:val="left" w:pos="567"/>
        </w:tabs>
        <w:spacing w:after="0" w:line="240" w:lineRule="auto"/>
        <w:jc w:val="both"/>
        <w:rPr>
          <w:rStyle w:val="FontStyle48"/>
          <w:rFonts w:ascii="Arial" w:hAnsi="Arial" w:cs="Arial"/>
          <w:sz w:val="22"/>
          <w:szCs w:val="22"/>
          <w:lang w:val="es-ES_tradnl" w:eastAsia="es-ES_tradnl"/>
        </w:rPr>
      </w:pPr>
      <w:r w:rsidRPr="00A134E8">
        <w:rPr>
          <w:rFonts w:ascii="Arial" w:hAnsi="Arial" w:cs="Arial"/>
        </w:rPr>
        <w:t xml:space="preserve">El apoderado de la parte demandada </w:t>
      </w:r>
      <w:r w:rsidRPr="00A134E8">
        <w:rPr>
          <w:rFonts w:ascii="Arial" w:hAnsi="Arial" w:cs="Arial"/>
          <w:b/>
        </w:rPr>
        <w:t>NACION – MINISTERIO DE DEFENSA- EJERCITO NACIONAL</w:t>
      </w:r>
      <w:r w:rsidRPr="00A134E8">
        <w:rPr>
          <w:rFonts w:ascii="Arial" w:hAnsi="Arial" w:cs="Arial"/>
        </w:rPr>
        <w:t xml:space="preserve"> se opuso</w:t>
      </w:r>
      <w:r w:rsidRPr="00A134E8">
        <w:rPr>
          <w:rFonts w:ascii="Arial" w:hAnsi="Arial" w:cs="Arial"/>
          <w:lang w:eastAsia="es-ES"/>
        </w:rPr>
        <w:t xml:space="preserve"> a todas y cada una de las pretensiones</w:t>
      </w:r>
      <w:r w:rsidR="008A2E94" w:rsidRPr="00A134E8">
        <w:rPr>
          <w:rFonts w:ascii="Arial" w:hAnsi="Arial" w:cs="Arial"/>
          <w:lang w:eastAsia="es-ES"/>
        </w:rPr>
        <w:t xml:space="preserve"> </w:t>
      </w:r>
      <w:r w:rsidR="008A2E94" w:rsidRPr="00A134E8">
        <w:rPr>
          <w:rStyle w:val="FontStyle48"/>
          <w:rFonts w:ascii="Arial" w:hAnsi="Arial" w:cs="Arial"/>
          <w:sz w:val="22"/>
          <w:szCs w:val="22"/>
          <w:lang w:val="es-ES_tradnl" w:eastAsia="es-ES_tradnl"/>
        </w:rPr>
        <w:t>consignadas en el escrito de la demanda por no advertirse responsabilidad patrimonial alguna por un daño que si bien es tangible materialmente, no puede ser imputable bajo ninguna circunstancia a la NACIÓN - MINISTERIO DE DEFENSA - EJÉRCITO NACIONAL en los términos del artículo 90 de la Constitución Política, ante la existencia de un eximente de responsabilidad.</w:t>
      </w:r>
    </w:p>
    <w:p w14:paraId="4F8637C8" w14:textId="77777777" w:rsidR="00D2250F" w:rsidRPr="00A134E8" w:rsidRDefault="00D2250F" w:rsidP="00AB45DB">
      <w:pPr>
        <w:tabs>
          <w:tab w:val="left" w:pos="567"/>
        </w:tabs>
        <w:spacing w:after="0" w:line="240" w:lineRule="auto"/>
        <w:jc w:val="both"/>
        <w:rPr>
          <w:rStyle w:val="FontStyle48"/>
          <w:rFonts w:ascii="Arial" w:hAnsi="Arial" w:cs="Arial"/>
          <w:sz w:val="22"/>
          <w:szCs w:val="22"/>
          <w:lang w:val="es-ES_tradnl" w:eastAsia="es-ES_tradnl"/>
        </w:rPr>
      </w:pPr>
    </w:p>
    <w:p w14:paraId="2B6D725E" w14:textId="77777777" w:rsidR="005C7FE5" w:rsidRPr="00A134E8" w:rsidRDefault="008A2E94" w:rsidP="00AB45DB">
      <w:pPr>
        <w:tabs>
          <w:tab w:val="left" w:pos="567"/>
        </w:tabs>
        <w:spacing w:after="0" w:line="240" w:lineRule="auto"/>
        <w:jc w:val="both"/>
        <w:rPr>
          <w:rFonts w:ascii="Arial" w:hAnsi="Arial" w:cs="Arial"/>
          <w:lang w:eastAsia="es-ES"/>
        </w:rPr>
      </w:pPr>
      <w:r w:rsidRPr="00A134E8">
        <w:rPr>
          <w:rFonts w:ascii="Arial" w:hAnsi="Arial" w:cs="Arial"/>
          <w:lang w:eastAsia="es-ES"/>
        </w:rPr>
        <w:t>Propuso las siguientes excepciones:</w:t>
      </w:r>
    </w:p>
    <w:p w14:paraId="6B16D729" w14:textId="77777777" w:rsidR="00D2250F" w:rsidRPr="00A134E8" w:rsidRDefault="00D2250F" w:rsidP="00AB45DB">
      <w:pPr>
        <w:tabs>
          <w:tab w:val="left" w:pos="567"/>
        </w:tabs>
        <w:spacing w:after="0" w:line="240" w:lineRule="auto"/>
        <w:jc w:val="both"/>
        <w:rPr>
          <w:rFonts w:ascii="Arial" w:hAnsi="Arial" w:cs="Arial"/>
          <w:lang w:eastAsia="es-ES"/>
        </w:rPr>
      </w:pPr>
    </w:p>
    <w:tbl>
      <w:tblPr>
        <w:tblStyle w:val="Tablaconcuadrcula"/>
        <w:tblW w:w="0" w:type="auto"/>
        <w:tblLook w:val="04A0" w:firstRow="1" w:lastRow="0" w:firstColumn="1" w:lastColumn="0" w:noHBand="0" w:noVBand="1"/>
      </w:tblPr>
      <w:tblGrid>
        <w:gridCol w:w="2660"/>
        <w:gridCol w:w="6318"/>
      </w:tblGrid>
      <w:tr w:rsidR="00D2250F" w:rsidRPr="00A134E8" w14:paraId="2B12B48E" w14:textId="77777777" w:rsidTr="00D2250F">
        <w:tc>
          <w:tcPr>
            <w:tcW w:w="2660" w:type="dxa"/>
          </w:tcPr>
          <w:p w14:paraId="0100BC92" w14:textId="77777777" w:rsidR="00D2250F" w:rsidRPr="00A134E8" w:rsidRDefault="00D2250F" w:rsidP="00D2250F">
            <w:pPr>
              <w:pStyle w:val="Sinespaciado"/>
              <w:jc w:val="both"/>
              <w:rPr>
                <w:rStyle w:val="FontStyle48"/>
                <w:rFonts w:ascii="Gill Sans MT" w:hAnsi="Gill Sans MT" w:cs="Arial"/>
                <w:b/>
                <w:sz w:val="22"/>
                <w:szCs w:val="22"/>
                <w:lang w:val="es-ES_tradnl" w:eastAsia="es-ES_tradnl"/>
              </w:rPr>
            </w:pPr>
            <w:r w:rsidRPr="00A134E8">
              <w:rPr>
                <w:rStyle w:val="FontStyle48"/>
                <w:rFonts w:ascii="Gill Sans MT" w:hAnsi="Gill Sans MT" w:cs="Arial"/>
                <w:b/>
                <w:sz w:val="22"/>
                <w:szCs w:val="22"/>
                <w:lang w:val="es-ES_tradnl" w:eastAsia="es-ES_tradnl"/>
              </w:rPr>
              <w:t>EXCEPCION AUSENCIA DE MATERIAL PROBATORIO</w:t>
            </w:r>
          </w:p>
          <w:p w14:paraId="144ED56E" w14:textId="77777777" w:rsidR="00D2250F" w:rsidRPr="00A134E8" w:rsidRDefault="00D2250F" w:rsidP="00D2250F">
            <w:pPr>
              <w:pStyle w:val="Sinespaciado"/>
              <w:jc w:val="both"/>
              <w:rPr>
                <w:rFonts w:ascii="Gill Sans MT" w:hAnsi="Gill Sans MT" w:cs="Arial"/>
              </w:rPr>
            </w:pPr>
          </w:p>
          <w:p w14:paraId="4DF6A312" w14:textId="2F5E8CC5" w:rsidR="00D2250F" w:rsidRPr="00A134E8" w:rsidRDefault="00D2250F" w:rsidP="00D2250F">
            <w:pPr>
              <w:pStyle w:val="Sinespaciado"/>
              <w:jc w:val="both"/>
              <w:rPr>
                <w:rFonts w:ascii="Gill Sans MT" w:hAnsi="Gill Sans MT" w:cs="Arial"/>
                <w:lang w:eastAsia="es-ES"/>
              </w:rPr>
            </w:pPr>
            <w:r w:rsidRPr="00A134E8">
              <w:rPr>
                <w:rStyle w:val="FontStyle48"/>
                <w:rFonts w:ascii="Gill Sans MT" w:hAnsi="Gill Sans MT" w:cs="Arial"/>
                <w:b/>
                <w:sz w:val="22"/>
                <w:szCs w:val="22"/>
                <w:lang w:val="es-ES_tradnl" w:eastAsia="es-ES_tradnl"/>
              </w:rPr>
              <w:t>INEXISTENCIA   DE  ACERVO   PROBATORIO   FRENTE  A   LA CAUSA DETERMINANTE</w:t>
            </w:r>
          </w:p>
        </w:tc>
        <w:tc>
          <w:tcPr>
            <w:tcW w:w="6318" w:type="dxa"/>
          </w:tcPr>
          <w:p w14:paraId="151F8DD6" w14:textId="77777777" w:rsidR="00D2250F" w:rsidRPr="00A134E8" w:rsidRDefault="00D2250F" w:rsidP="00D2250F">
            <w:pPr>
              <w:pStyle w:val="Sinespaciado"/>
              <w:jc w:val="both"/>
              <w:rPr>
                <w:rStyle w:val="FontStyle48"/>
                <w:rFonts w:ascii="Gill Sans MT" w:hAnsi="Gill Sans MT" w:cs="Arial"/>
                <w:sz w:val="22"/>
                <w:szCs w:val="22"/>
                <w:lang w:val="es-ES_tradnl" w:eastAsia="es-ES_tradnl"/>
              </w:rPr>
            </w:pPr>
            <w:r w:rsidRPr="00A134E8">
              <w:rPr>
                <w:rStyle w:val="FontStyle48"/>
                <w:rFonts w:ascii="Gill Sans MT" w:hAnsi="Gill Sans MT" w:cs="Arial"/>
                <w:sz w:val="22"/>
                <w:szCs w:val="22"/>
                <w:lang w:val="es-ES_tradnl" w:eastAsia="es-ES_tradnl"/>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14:paraId="76910256" w14:textId="77777777" w:rsidR="00D2250F" w:rsidRPr="00A134E8" w:rsidRDefault="00D2250F" w:rsidP="00D2250F">
            <w:pPr>
              <w:pStyle w:val="Sinespaciado"/>
              <w:jc w:val="both"/>
              <w:rPr>
                <w:rStyle w:val="FontStyle48"/>
                <w:rFonts w:ascii="Gill Sans MT" w:hAnsi="Gill Sans MT" w:cs="Arial"/>
                <w:sz w:val="22"/>
                <w:szCs w:val="22"/>
                <w:lang w:val="es-ES_tradnl" w:eastAsia="es-ES_tradnl"/>
              </w:rPr>
            </w:pPr>
            <w:r w:rsidRPr="00A134E8">
              <w:rPr>
                <w:rStyle w:val="FontStyle48"/>
                <w:rFonts w:ascii="Gill Sans MT" w:hAnsi="Gill Sans MT" w:cs="Arial"/>
                <w:sz w:val="22"/>
                <w:szCs w:val="22"/>
                <w:lang w:val="es-ES_tradnl" w:eastAsia="es-ES_tradnl"/>
              </w:rPr>
              <w:t xml:space="preserve">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w:t>
            </w:r>
            <w:r w:rsidRPr="00A134E8">
              <w:rPr>
                <w:rStyle w:val="FontStyle66"/>
                <w:rFonts w:ascii="Gill Sans MT" w:hAnsi="Gill Sans MT" w:cs="Arial"/>
                <w:sz w:val="22"/>
                <w:szCs w:val="22"/>
                <w:lang w:val="es-ES_tradnl" w:eastAsia="es-ES_tradnl"/>
              </w:rPr>
              <w:t xml:space="preserve">(iuxta allegata et probata iudex iudicare debet), </w:t>
            </w:r>
            <w:r w:rsidRPr="00A134E8">
              <w:rPr>
                <w:rStyle w:val="FontStyle48"/>
                <w:rFonts w:ascii="Gill Sans MT" w:hAnsi="Gill Sans MT" w:cs="Arial"/>
                <w:sz w:val="22"/>
                <w:szCs w:val="22"/>
                <w:lang w:val="es-ES_tradnl" w:eastAsia="es-ES_tradnl"/>
              </w:rPr>
              <w:t>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14:paraId="341394E7" w14:textId="77777777" w:rsidR="00D2250F" w:rsidRPr="00A134E8" w:rsidRDefault="00D2250F" w:rsidP="00D2250F">
            <w:pPr>
              <w:pStyle w:val="Sinespaciado"/>
              <w:jc w:val="both"/>
              <w:rPr>
                <w:rFonts w:ascii="Gill Sans MT" w:hAnsi="Gill Sans MT" w:cs="Arial"/>
              </w:rPr>
            </w:pPr>
          </w:p>
          <w:p w14:paraId="6E443EE7" w14:textId="77777777" w:rsidR="00D2250F" w:rsidRPr="00A134E8" w:rsidRDefault="00D2250F" w:rsidP="00D2250F">
            <w:pPr>
              <w:pStyle w:val="Sinespaciado"/>
              <w:jc w:val="both"/>
              <w:rPr>
                <w:rStyle w:val="FontStyle48"/>
                <w:rFonts w:ascii="Gill Sans MT" w:hAnsi="Gill Sans MT" w:cs="Arial"/>
                <w:sz w:val="22"/>
                <w:szCs w:val="22"/>
                <w:lang w:val="es-ES_tradnl" w:eastAsia="es-ES_tradnl"/>
              </w:rPr>
            </w:pPr>
            <w:r w:rsidRPr="00A134E8">
              <w:rPr>
                <w:rStyle w:val="FontStyle48"/>
                <w:rFonts w:ascii="Gill Sans MT" w:hAnsi="Gill Sans MT" w:cs="Arial"/>
                <w:sz w:val="22"/>
                <w:szCs w:val="22"/>
                <w:lang w:val="es-ES_tradnl" w:eastAsia="es-ES_tradnl"/>
              </w:rPr>
              <w:t>Resulta claro que el daño debe ser probado por quien lo sufre para obtener indemnización. La jurisprudencia colombiana invocando el texto del artículo 177 del Cogido de Procedimiento Civil - Ahora 167 del Código General del Proceso -, ha sido enfática en afirmar que "el legislador tiene establecido que incumbe a las partes probar el supuesto de hecho de las normas que consagran el efecto jurídico que ellas persiguen". No basta entonces, que en la demanda se hagan afirmaciones sobre la existencia del daño, es necesario que las mismas cuenten con el debido respaldo probatorio.</w:t>
            </w:r>
          </w:p>
          <w:p w14:paraId="4B2E0DB7" w14:textId="77777777" w:rsidR="00D2250F" w:rsidRPr="00A134E8" w:rsidRDefault="00D2250F" w:rsidP="00D2250F">
            <w:pPr>
              <w:pStyle w:val="Sinespaciado"/>
              <w:jc w:val="both"/>
              <w:rPr>
                <w:rStyle w:val="FontStyle48"/>
                <w:rFonts w:ascii="Gill Sans MT" w:hAnsi="Gill Sans MT" w:cs="Arial"/>
                <w:sz w:val="22"/>
                <w:szCs w:val="22"/>
                <w:lang w:val="es-ES_tradnl" w:eastAsia="es-ES_tradnl"/>
              </w:rPr>
            </w:pPr>
            <w:r w:rsidRPr="00A134E8">
              <w:rPr>
                <w:rStyle w:val="FontStyle48"/>
                <w:rFonts w:ascii="Gill Sans MT" w:hAnsi="Gill Sans MT" w:cs="Arial"/>
                <w:sz w:val="22"/>
                <w:szCs w:val="22"/>
                <w:lang w:val="es-ES_tradnl" w:eastAsia="es-ES_tradnl"/>
              </w:rPr>
              <w:t>En relación con la carga probatoria el Honorable Consejo de Estado ha manifestado:</w:t>
            </w:r>
          </w:p>
          <w:p w14:paraId="40D1119A" w14:textId="77777777" w:rsidR="00D2250F" w:rsidRPr="00A134E8" w:rsidRDefault="00D2250F" w:rsidP="00D2250F">
            <w:pPr>
              <w:pStyle w:val="Sinespaciado"/>
              <w:jc w:val="both"/>
              <w:rPr>
                <w:rFonts w:ascii="Gill Sans MT" w:hAnsi="Gill Sans MT" w:cs="Arial"/>
              </w:rPr>
            </w:pPr>
          </w:p>
          <w:p w14:paraId="2F9D1EE8" w14:textId="77777777" w:rsidR="00D2250F" w:rsidRPr="00A134E8" w:rsidRDefault="00D2250F" w:rsidP="00D2250F">
            <w:pPr>
              <w:pStyle w:val="Sinespaciado"/>
              <w:jc w:val="both"/>
              <w:rPr>
                <w:rFonts w:ascii="Gill Sans MT" w:hAnsi="Gill Sans MT" w:cs="Arial"/>
                <w:i/>
                <w:iCs/>
                <w:lang w:val="es-ES_tradnl" w:eastAsia="es-ES_tradnl"/>
              </w:rPr>
            </w:pPr>
            <w:r w:rsidRPr="00A134E8">
              <w:rPr>
                <w:rStyle w:val="FontStyle66"/>
                <w:rFonts w:ascii="Gill Sans MT" w:hAnsi="Gill Sans MT" w:cs="Arial"/>
                <w:sz w:val="22"/>
                <w:szCs w:val="22"/>
                <w:lang w:val="es-ES_tradnl" w:eastAsia="es-ES_tradnl"/>
              </w:rPr>
              <w:t xml:space="preserve">"En este sentido, y respecto a la carencia de pruebas que establezcan la veracidad de los hechos alegados en la demanda, la Sala observa que en el presente caso la parte actora no asumió la carga probatoria que le correspondía. No debe olvidarse, que es un principio de derecho probatorio, el que para lograr que el juez </w:t>
            </w:r>
            <w:r w:rsidRPr="00A134E8">
              <w:rPr>
                <w:rFonts w:ascii="Gill Sans MT" w:hAnsi="Gill Sans MT" w:cs="Arial"/>
                <w:i/>
                <w:iCs/>
                <w:lang w:val="es-ES_tradnl" w:eastAsia="es-ES_tradnl"/>
              </w:rPr>
              <w:t xml:space="preserve">dirima una controversia de manera favorable a las pretensiones o favorable a las razones de defensa del ente demandado, es menester demostrar en forma plena y completa los .actos o hechos jurídicos de donde procede el derecho, o nace la obligación, máxime si ninguna de las partes goza en el proceso </w:t>
            </w:r>
            <w:r w:rsidRPr="00A134E8">
              <w:rPr>
                <w:rFonts w:ascii="Gill Sans MT" w:hAnsi="Gill Sans MT" w:cs="Arial"/>
                <w:i/>
                <w:iCs/>
                <w:lang w:val="es-ES_tradnl" w:eastAsia="es-ES_tradnl"/>
              </w:rPr>
              <w:lastRenderedPageBreak/>
              <w:t>colombiano de un privilegio especial, de que se tengan por ciertos los hechos simplemente enunciados en su escrito, sino que cada una de éstas deberá acreditar sus propias aseveraciones. Todo esto en virtud también de que el Art. 177 del C. de P. Civil, que consagra el principio de la carga de la prueba, terminantemente nos dice que: "Incumbe a las partes probar el supuesto de hecho de las normas que consagran el efecto jurídico que ellas persiguen...".</w:t>
            </w:r>
          </w:p>
          <w:p w14:paraId="39B77B94" w14:textId="77777777" w:rsidR="00D2250F" w:rsidRPr="00A134E8" w:rsidRDefault="00D2250F" w:rsidP="00D2250F">
            <w:pPr>
              <w:pStyle w:val="Sinespaciado"/>
              <w:jc w:val="both"/>
              <w:rPr>
                <w:rFonts w:ascii="Gill Sans MT" w:eastAsiaTheme="minorEastAsia" w:hAnsi="Gill Sans MT" w:cs="Arial"/>
                <w:bCs/>
                <w:iCs/>
                <w:lang w:val="es-ES_tradnl" w:eastAsia="es-ES_tradnl"/>
              </w:rPr>
            </w:pPr>
            <w:r w:rsidRPr="00A134E8">
              <w:rPr>
                <w:rFonts w:ascii="Gill Sans MT" w:eastAsiaTheme="minorEastAsia" w:hAnsi="Gill Sans MT" w:cs="Arial"/>
                <w:bCs/>
                <w:iCs/>
                <w:lang w:val="es-ES_tradnl" w:eastAsia="es-ES_tradnl"/>
              </w:rPr>
              <w:t>En el presente caso, en el expediente no hay prueba suficiente que permita precisar de manera clara y concreta la manera cómo sucedieron los hechos, las circunstancias de tiempo, modo y lugar en que estos se desarrollaron, ni mucho menos la causa de ellos. Pues, se repite, nada hay en concreto que haga pensar que miembros efectivos de la Policía Nacional acantonada en el Municipio de Peque Antioquia hayan sido los autores de los disparos que causaron la muerte de SERGIO AICARDO VASQUEZ. En el proceso si bien se demostró su muerte, no hay elementos de juicio suficientes que conduzcan inequívocamente a establecer la responsabilidad de la entidad demandada, pues únicamente se tiene conocimiento de hechos aislados que culminaron desafortunadamente con la muerte violenta de la víctima.</w:t>
            </w:r>
          </w:p>
          <w:p w14:paraId="4F0CB9AD" w14:textId="77777777" w:rsidR="00D2250F" w:rsidRPr="00A134E8" w:rsidRDefault="00D2250F" w:rsidP="00D2250F">
            <w:pPr>
              <w:pStyle w:val="Sinespaciado"/>
              <w:jc w:val="both"/>
              <w:rPr>
                <w:rFonts w:ascii="Gill Sans MT" w:eastAsiaTheme="minorEastAsia" w:hAnsi="Gill Sans MT" w:cs="Arial"/>
                <w:bCs/>
                <w:iCs/>
                <w:lang w:val="es-ES_tradnl" w:eastAsia="es-ES_tradnl"/>
              </w:rPr>
            </w:pPr>
            <w:r w:rsidRPr="00A134E8">
              <w:rPr>
                <w:rFonts w:ascii="Gill Sans MT" w:eastAsiaTheme="minorEastAsia" w:hAnsi="Gill Sans MT" w:cs="Arial"/>
                <w:bCs/>
                <w:iCs/>
                <w:lang w:val="es-ES_tradnl" w:eastAsia="es-ES_tradnl"/>
              </w:rPr>
              <w:t>Siendo así las cosas, por deficiencia probatoria no es posible atribuir responsabilidad alguna a la Administración Pública, pues es necesario demostrar cuál fue la actividad del ente demandado que guarde estrecho nexo de causalidad con el daño antijurídico, y la razón misma de la imputación del daño.</w:t>
            </w:r>
          </w:p>
          <w:p w14:paraId="363C04AE" w14:textId="77777777" w:rsidR="00D2250F" w:rsidRPr="00A134E8" w:rsidRDefault="00D2250F" w:rsidP="00D2250F">
            <w:pPr>
              <w:pStyle w:val="Sinespaciado"/>
              <w:jc w:val="both"/>
              <w:rPr>
                <w:rFonts w:ascii="Gill Sans MT" w:eastAsiaTheme="minorEastAsia" w:hAnsi="Gill Sans MT" w:cs="Arial"/>
                <w:iCs/>
                <w:lang w:val="es-ES_tradnl" w:eastAsia="es-ES_tradnl"/>
              </w:rPr>
            </w:pPr>
            <w:r w:rsidRPr="00A134E8">
              <w:rPr>
                <w:rFonts w:ascii="Gill Sans MT" w:eastAsiaTheme="minorEastAsia" w:hAnsi="Gill Sans MT" w:cs="Arial"/>
                <w:iCs/>
                <w:lang w:val="es-ES_tradnl" w:eastAsia="es-ES_tradnl"/>
              </w:rPr>
              <w:t>Bajo esta perspectiva, aunque en el recurso de apelación se asegura que en el expediente obra prueba indirecta constitutiva de indicios que conducen a la certeza sobre la existencia del hecho irregular de la administración, la Sala considera que no existe prueba alguna, ni directa ni indirecta que permita concluir que miembros de la Policía Nacional hubieran dado muerte al señor SERGIO AICARDO. "</w:t>
            </w:r>
            <w:r w:rsidRPr="00A134E8">
              <w:rPr>
                <w:rFonts w:ascii="Gill Sans MT" w:eastAsiaTheme="minorEastAsia" w:hAnsi="Gill Sans MT" w:cs="Arial"/>
                <w:iCs/>
                <w:vertAlign w:val="superscript"/>
                <w:lang w:val="es-ES_tradnl" w:eastAsia="es-ES_tradnl"/>
              </w:rPr>
              <w:t>2</w:t>
            </w:r>
            <w:r w:rsidRPr="00A134E8">
              <w:rPr>
                <w:rFonts w:ascii="Gill Sans MT" w:eastAsiaTheme="minorEastAsia" w:hAnsi="Gill Sans MT" w:cs="Arial"/>
                <w:iCs/>
                <w:lang w:val="es-ES_tradnl" w:eastAsia="es-ES_tradnl"/>
              </w:rPr>
              <w:t xml:space="preserve"> (Negrilla fuera de texto)</w:t>
            </w:r>
          </w:p>
          <w:p w14:paraId="378C5117" w14:textId="77777777" w:rsidR="00D2250F" w:rsidRPr="00A134E8" w:rsidRDefault="00D2250F" w:rsidP="00D2250F">
            <w:pPr>
              <w:pStyle w:val="Sinespaciado"/>
              <w:jc w:val="both"/>
              <w:rPr>
                <w:rFonts w:ascii="Gill Sans MT" w:eastAsiaTheme="minorEastAsia" w:hAnsi="Gill Sans MT" w:cs="Arial"/>
                <w:lang w:eastAsia="es-CO"/>
              </w:rPr>
            </w:pPr>
          </w:p>
          <w:p w14:paraId="09DAD464" w14:textId="1D0FBCF2" w:rsidR="00D2250F" w:rsidRPr="00A134E8" w:rsidRDefault="00D2250F" w:rsidP="00D2250F">
            <w:pPr>
              <w:pStyle w:val="Sinespaciado"/>
              <w:jc w:val="both"/>
              <w:rPr>
                <w:rFonts w:ascii="Gill Sans MT" w:hAnsi="Gill Sans MT" w:cs="Arial"/>
                <w:lang w:eastAsia="es-ES"/>
              </w:rPr>
            </w:pPr>
            <w:r w:rsidRPr="00A134E8">
              <w:rPr>
                <w:rFonts w:ascii="Gill Sans MT" w:eastAsiaTheme="minorEastAsia" w:hAnsi="Gill Sans MT" w:cs="Arial"/>
                <w:lang w:val="es-ES_tradnl" w:eastAsia="es-ES_tradnl"/>
              </w:rPr>
              <w:t>De acuerdo a lo antes expuesto y a las pruebas aportadas por la parte demandante, es totalmente claro que la responsabilidad de las lesiones que sufrió el señor JOSE LUIS SAENZ FLOREZ y que ahora solicita se le indemnicen, recaen directamente sobre un TERCERO, ajeno totalmente a la Institución, y en ninguno de los documentos aportados se vislumbra que la responsabilidad de dichas lesiones estén a cargo del estado o sean imputables a la entidad que represento.</w:t>
            </w:r>
          </w:p>
        </w:tc>
      </w:tr>
      <w:tr w:rsidR="00D2250F" w:rsidRPr="00A134E8" w14:paraId="45C8D0A7" w14:textId="77777777" w:rsidTr="00D2250F">
        <w:tc>
          <w:tcPr>
            <w:tcW w:w="2660" w:type="dxa"/>
          </w:tcPr>
          <w:p w14:paraId="07A57638" w14:textId="42D873F4" w:rsidR="00D2250F" w:rsidRPr="00A134E8" w:rsidRDefault="00D2250F" w:rsidP="00D2250F">
            <w:pPr>
              <w:pStyle w:val="Sinespaciado"/>
              <w:jc w:val="both"/>
              <w:rPr>
                <w:rFonts w:ascii="Gill Sans MT" w:hAnsi="Gill Sans MT" w:cs="Arial"/>
                <w:lang w:eastAsia="es-ES"/>
              </w:rPr>
            </w:pPr>
            <w:r w:rsidRPr="00A134E8">
              <w:rPr>
                <w:rStyle w:val="FontStyle48"/>
                <w:rFonts w:ascii="Gill Sans MT" w:hAnsi="Gill Sans MT" w:cs="Arial"/>
                <w:b/>
                <w:sz w:val="22"/>
                <w:szCs w:val="22"/>
                <w:lang w:val="es-ES_tradnl" w:eastAsia="es-ES_tradnl"/>
              </w:rPr>
              <w:lastRenderedPageBreak/>
              <w:t>EXCEPCIÓN HECHO EXCLUSIVO Y DETERMINANTE DE UN TERCERO</w:t>
            </w:r>
          </w:p>
        </w:tc>
        <w:tc>
          <w:tcPr>
            <w:tcW w:w="6318" w:type="dxa"/>
          </w:tcPr>
          <w:p w14:paraId="02A940A1" w14:textId="77777777" w:rsidR="00D2250F" w:rsidRPr="00A134E8" w:rsidRDefault="00D2250F" w:rsidP="00D2250F">
            <w:pPr>
              <w:pStyle w:val="Sinespaciado"/>
              <w:jc w:val="both"/>
              <w:rPr>
                <w:rStyle w:val="FontStyle48"/>
                <w:rFonts w:ascii="Gill Sans MT" w:hAnsi="Gill Sans MT" w:cs="Arial"/>
                <w:sz w:val="22"/>
                <w:szCs w:val="22"/>
                <w:lang w:val="es-ES_tradnl" w:eastAsia="es-ES_tradnl"/>
              </w:rPr>
            </w:pPr>
            <w:r w:rsidRPr="00A134E8">
              <w:rPr>
                <w:rStyle w:val="FontStyle48"/>
                <w:rFonts w:ascii="Gill Sans MT" w:hAnsi="Gill Sans MT" w:cs="Arial"/>
                <w:sz w:val="22"/>
                <w:szCs w:val="22"/>
                <w:lang w:val="es-ES_tradnl" w:eastAsia="es-ES_tradnl"/>
              </w:rPr>
              <w:t>El hecho de un tercero como causal de exoneración consiste en la intervención exclusiva de un agente jurídicamente ajeno al demandado, en la producción de un daño. Para que el hecho de un tercero tenga poder exoneratorio, dicha conducta debe reunir las mismas características de imprevisibilidad e irrestibilidad que se requieren para la fuerza mayor y el caso fortuito. Así mismo, la intervención del tercero debe ser esencial para la producción del perjuicio.</w:t>
            </w:r>
          </w:p>
          <w:p w14:paraId="32211B62" w14:textId="77777777" w:rsidR="00D2250F" w:rsidRPr="00A134E8" w:rsidRDefault="00D2250F" w:rsidP="00D2250F">
            <w:pPr>
              <w:pStyle w:val="Sinespaciado"/>
              <w:jc w:val="both"/>
              <w:rPr>
                <w:rFonts w:ascii="Gill Sans MT" w:hAnsi="Gill Sans MT" w:cs="Arial"/>
              </w:rPr>
            </w:pPr>
          </w:p>
          <w:p w14:paraId="3B244F9A" w14:textId="77777777" w:rsidR="00D2250F" w:rsidRPr="00A134E8" w:rsidRDefault="00D2250F" w:rsidP="00D2250F">
            <w:pPr>
              <w:pStyle w:val="Sinespaciado"/>
              <w:jc w:val="both"/>
              <w:rPr>
                <w:rStyle w:val="FontStyle48"/>
                <w:rFonts w:ascii="Gill Sans MT" w:hAnsi="Gill Sans MT" w:cs="Arial"/>
                <w:sz w:val="22"/>
                <w:szCs w:val="22"/>
                <w:lang w:val="es-ES_tradnl" w:eastAsia="es-ES_tradnl"/>
              </w:rPr>
            </w:pPr>
            <w:r w:rsidRPr="00A134E8">
              <w:rPr>
                <w:rStyle w:val="FontStyle48"/>
                <w:rFonts w:ascii="Gill Sans MT" w:hAnsi="Gill Sans MT" w:cs="Arial"/>
                <w:sz w:val="22"/>
                <w:szCs w:val="22"/>
                <w:lang w:val="es-ES_tradnl" w:eastAsia="es-ES_tradnl"/>
              </w:rPr>
              <w:t xml:space="preserve">El Consejo de Estado en diversa jurisprudencia se ha manifestado diciendo que: </w:t>
            </w:r>
          </w:p>
          <w:p w14:paraId="7B0E9EFC" w14:textId="77777777" w:rsidR="00D2250F" w:rsidRPr="00A134E8" w:rsidRDefault="00D2250F" w:rsidP="00D2250F">
            <w:pPr>
              <w:pStyle w:val="Sinespaciado"/>
              <w:jc w:val="both"/>
              <w:rPr>
                <w:rStyle w:val="FontStyle66"/>
                <w:rFonts w:ascii="Gill Sans MT" w:hAnsi="Gill Sans MT" w:cs="Arial"/>
                <w:sz w:val="22"/>
                <w:szCs w:val="22"/>
                <w:lang w:val="es-ES_tradnl" w:eastAsia="es-ES_tradnl"/>
              </w:rPr>
            </w:pPr>
            <w:r w:rsidRPr="00A134E8">
              <w:rPr>
                <w:rStyle w:val="FontStyle66"/>
                <w:rFonts w:ascii="Gill Sans MT" w:hAnsi="Gill Sans MT" w:cs="Arial"/>
                <w:sz w:val="22"/>
                <w:szCs w:val="22"/>
                <w:lang w:val="es-ES_tradnl" w:eastAsia="es-ES_tradnl"/>
              </w:rPr>
              <w:t>"Las tradicionalmente denominadas causales eximentes de responsabilidad -fuerza mayor, caso fortuito, hecho exclusivo y determinante de un tercero o de la víctima- constituyen diversos eventos que dan lugar a que devenga jurídicamente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(ii) su imprevisibilidad y (iii) su exterioridad respecto del demandado. Por otra parte, a efectos de que opere el hecho de la víctima como eximente de responsabilidad, es necesario aclarar, en cada caso concreto, si el proceder —activo u omisivo— de aquélla tuvo, o no, injerencia y en qué medida, en la producción del daño. En ese orden de ideas, resulta dable concluir que para que el hecho de la víctima tenga plenos efectos liberadores de la responsabilidad estatal, es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w:t>
            </w:r>
            <w:r w:rsidRPr="00A134E8">
              <w:rPr>
                <w:rStyle w:val="FontStyle66"/>
                <w:rFonts w:ascii="Gill Sans MT" w:hAnsi="Gill Sans MT" w:cs="Arial"/>
                <w:sz w:val="22"/>
                <w:szCs w:val="22"/>
                <w:vertAlign w:val="superscript"/>
                <w:lang w:val="es-ES_tradnl" w:eastAsia="es-ES_tradnl"/>
              </w:rPr>
              <w:t>3</w:t>
            </w:r>
            <w:r w:rsidRPr="00A134E8">
              <w:rPr>
                <w:rStyle w:val="FontStyle66"/>
                <w:rFonts w:ascii="Gill Sans MT" w:hAnsi="Gill Sans MT" w:cs="Arial"/>
                <w:sz w:val="22"/>
                <w:szCs w:val="22"/>
                <w:lang w:val="es-ES_tradnl" w:eastAsia="es-ES_tradnl"/>
              </w:rPr>
              <w:t>"</w:t>
            </w:r>
          </w:p>
          <w:p w14:paraId="7AF613CB" w14:textId="77777777" w:rsidR="00D2250F" w:rsidRPr="00A134E8" w:rsidRDefault="00D2250F" w:rsidP="00D2250F">
            <w:pPr>
              <w:pStyle w:val="Sinespaciado"/>
              <w:jc w:val="both"/>
              <w:rPr>
                <w:rFonts w:ascii="Gill Sans MT" w:hAnsi="Gill Sans MT" w:cs="Arial"/>
              </w:rPr>
            </w:pPr>
          </w:p>
          <w:p w14:paraId="4D624277" w14:textId="77777777" w:rsidR="00D2250F" w:rsidRPr="00A134E8" w:rsidRDefault="00D2250F" w:rsidP="00D2250F">
            <w:pPr>
              <w:pStyle w:val="Sinespaciado"/>
              <w:jc w:val="both"/>
              <w:rPr>
                <w:rStyle w:val="FontStyle48"/>
                <w:rFonts w:ascii="Gill Sans MT" w:hAnsi="Gill Sans MT" w:cs="Arial"/>
                <w:sz w:val="22"/>
                <w:szCs w:val="22"/>
                <w:lang w:val="es-ES_tradnl" w:eastAsia="es-ES_tradnl"/>
              </w:rPr>
            </w:pPr>
            <w:r w:rsidRPr="00A134E8">
              <w:rPr>
                <w:rStyle w:val="FontStyle48"/>
                <w:rFonts w:ascii="Gill Sans MT" w:hAnsi="Gill Sans MT" w:cs="Arial"/>
                <w:sz w:val="22"/>
                <w:szCs w:val="22"/>
                <w:lang w:val="es-ES_tradnl" w:eastAsia="es-ES_tradnl"/>
              </w:rPr>
              <w:t>Teniendo como base el Informativo Administrativo por Lesión No. 54 del 28 de marzo de 2014, se observa que el día 04 de Septiembre de 2014, el señor RAFAEL ALEJANDRO SALAMANCA LARA , arrolló con su VEHICULO CHEVROLET de placas BZP 695, al soldado JOSE LUIS SAENZ FLOREZ, causándole una serie de lesiones en su cuerpo.</w:t>
            </w:r>
          </w:p>
          <w:p w14:paraId="4D9CA27A" w14:textId="77777777" w:rsidR="00D2250F" w:rsidRPr="00A134E8" w:rsidRDefault="00D2250F" w:rsidP="00D2250F">
            <w:pPr>
              <w:pStyle w:val="Sinespaciado"/>
              <w:jc w:val="both"/>
              <w:rPr>
                <w:rFonts w:ascii="Gill Sans MT" w:hAnsi="Gill Sans MT" w:cs="Arial"/>
              </w:rPr>
            </w:pPr>
          </w:p>
          <w:p w14:paraId="0D11F498" w14:textId="77777777" w:rsidR="00D2250F" w:rsidRPr="00A134E8" w:rsidRDefault="00D2250F" w:rsidP="00D2250F">
            <w:pPr>
              <w:pStyle w:val="Sinespaciado"/>
              <w:jc w:val="both"/>
              <w:rPr>
                <w:rStyle w:val="FontStyle48"/>
                <w:rFonts w:ascii="Gill Sans MT" w:hAnsi="Gill Sans MT" w:cs="Arial"/>
                <w:sz w:val="22"/>
                <w:szCs w:val="22"/>
                <w:lang w:val="es-ES_tradnl" w:eastAsia="es-ES_tradnl"/>
              </w:rPr>
            </w:pPr>
            <w:r w:rsidRPr="00A134E8">
              <w:rPr>
                <w:rStyle w:val="FontStyle48"/>
                <w:rFonts w:ascii="Gill Sans MT" w:hAnsi="Gill Sans MT" w:cs="Arial"/>
                <w:sz w:val="22"/>
                <w:szCs w:val="22"/>
                <w:lang w:val="es-ES_tradnl" w:eastAsia="es-ES_tradnl"/>
              </w:rPr>
              <w:t>Obsérvese su Señoría, que si bien la lesión del soldado JOSE LUIS SAENZ FLOREZ se produce prestando el servicio militar, esta fue ocasionada por un TERCERO como lo es el señor RAFAEL ALEJANDRO SALAMANCA LARA, quien conducía un Vehículo Chevrolet de placas BZP 695. Teniendo en cuenta lo anterior, se observa que se configura un eximente de responsabilidad como es HECHO DE UN TERCERO y por lo tanto la Entidad no es la llamada a responder por los daños o perjuicios que sufrió el SLB. JOSE LUIS SAENZ FLOREZ.</w:t>
            </w:r>
          </w:p>
          <w:p w14:paraId="71B4F285" w14:textId="04E12FA2" w:rsidR="00D2250F" w:rsidRPr="00A134E8" w:rsidRDefault="00D2250F" w:rsidP="00D2250F">
            <w:pPr>
              <w:pStyle w:val="Sinespaciado"/>
              <w:jc w:val="both"/>
              <w:rPr>
                <w:rFonts w:ascii="Gill Sans MT" w:hAnsi="Gill Sans MT" w:cs="Arial"/>
                <w:lang w:eastAsia="es-ES"/>
              </w:rPr>
            </w:pPr>
            <w:r w:rsidRPr="00A134E8">
              <w:rPr>
                <w:rStyle w:val="FontStyle48"/>
                <w:rFonts w:ascii="Gill Sans MT" w:hAnsi="Gill Sans MT" w:cs="Arial"/>
                <w:sz w:val="22"/>
                <w:szCs w:val="22"/>
                <w:lang w:val="es-ES_tradnl" w:eastAsia="es-ES_tradnl"/>
              </w:rPr>
              <w:t xml:space="preserve">Ahora bien, el hecho de un tercero, por regla general, como lo ha aceptado la doctrina, no requiere para su configuración que se pruebe su imprevisibilidad e irresistibilidad. "La irresistibilidad y la imprevisibilidad son, por lo general, consideradas como necesarias para que haya fuerza mayor; pero no para que el hecho de la víctima sea una causa liberatoria. Desde el momento en que el hecho no es imputable al demandado, eso basta. No cabría obligar </w:t>
            </w:r>
            <w:r w:rsidRPr="00A134E8">
              <w:rPr>
                <w:rStyle w:val="FontStyle48"/>
                <w:rFonts w:ascii="Gill Sans MT" w:hAnsi="Gill Sans MT" w:cs="Arial"/>
                <w:sz w:val="22"/>
                <w:szCs w:val="22"/>
                <w:lang w:val="es-ES_tradnl" w:eastAsia="es-ES_tradnl"/>
              </w:rPr>
              <w:lastRenderedPageBreak/>
              <w:t>al demandado, según se dice, a precaverse contra los hechos de la víctima, como no cabe obligarse a que se prevenga en contra de los acontecimientos naturales "(...)"</w:t>
            </w:r>
            <w:r w:rsidRPr="00A134E8">
              <w:rPr>
                <w:rStyle w:val="FontStyle48"/>
                <w:rFonts w:ascii="Gill Sans MT" w:hAnsi="Gill Sans MT" w:cs="Arial"/>
                <w:sz w:val="22"/>
                <w:szCs w:val="22"/>
                <w:vertAlign w:val="superscript"/>
                <w:lang w:val="es-ES_tradnl" w:eastAsia="es-ES_tradnl"/>
              </w:rPr>
              <w:footnoteReference w:id="4"/>
            </w:r>
            <w:r w:rsidRPr="00A134E8">
              <w:rPr>
                <w:rStyle w:val="FontStyle48"/>
                <w:rFonts w:ascii="Gill Sans MT" w:hAnsi="Gill Sans MT" w:cs="Arial"/>
                <w:sz w:val="22"/>
                <w:szCs w:val="22"/>
                <w:vertAlign w:val="superscript"/>
                <w:lang w:val="es-ES_tradnl" w:eastAsia="es-ES_tradnl"/>
              </w:rPr>
              <w:t xml:space="preserve"> </w:t>
            </w:r>
            <w:r w:rsidRPr="00A134E8">
              <w:rPr>
                <w:rStyle w:val="FontStyle48"/>
                <w:rFonts w:ascii="Gill Sans MT" w:hAnsi="Gill Sans MT" w:cs="Arial"/>
                <w:sz w:val="22"/>
                <w:szCs w:val="22"/>
                <w:lang w:val="es-ES_tradnl" w:eastAsia="es-ES_tradnl"/>
              </w:rPr>
              <w:t>Por lo expuesto, no están llamadas a prosperar las pretensiones del actor.</w:t>
            </w:r>
          </w:p>
        </w:tc>
      </w:tr>
    </w:tbl>
    <w:p w14:paraId="03FCDD35" w14:textId="77777777" w:rsidR="005C7FE5" w:rsidRPr="00A134E8" w:rsidRDefault="005C7FE5" w:rsidP="005C7FE5">
      <w:pPr>
        <w:tabs>
          <w:tab w:val="left" w:pos="567"/>
        </w:tabs>
        <w:spacing w:after="0" w:line="240" w:lineRule="auto"/>
        <w:jc w:val="both"/>
        <w:rPr>
          <w:rFonts w:ascii="Arial" w:hAnsi="Arial" w:cs="Arial"/>
          <w:lang w:eastAsia="es-ES"/>
        </w:rPr>
      </w:pPr>
    </w:p>
    <w:p w14:paraId="16BEDED2" w14:textId="77777777" w:rsidR="005C7FE5" w:rsidRPr="00A134E8" w:rsidRDefault="005C7FE5" w:rsidP="005C7FE5">
      <w:pPr>
        <w:pStyle w:val="Prrafodelista"/>
        <w:numPr>
          <w:ilvl w:val="1"/>
          <w:numId w:val="2"/>
        </w:numPr>
        <w:tabs>
          <w:tab w:val="left" w:pos="567"/>
        </w:tabs>
        <w:jc w:val="both"/>
        <w:rPr>
          <w:b/>
          <w:sz w:val="22"/>
          <w:szCs w:val="22"/>
        </w:rPr>
      </w:pPr>
      <w:r w:rsidRPr="00A134E8">
        <w:rPr>
          <w:b/>
          <w:sz w:val="22"/>
          <w:szCs w:val="22"/>
        </w:rPr>
        <w:t xml:space="preserve">ALEGATOS DE CONCLUSIÓN </w:t>
      </w:r>
    </w:p>
    <w:p w14:paraId="3376EA58" w14:textId="77777777" w:rsidR="005C7FE5" w:rsidRPr="00A134E8" w:rsidRDefault="005C7FE5" w:rsidP="005C7FE5">
      <w:pPr>
        <w:tabs>
          <w:tab w:val="num" w:pos="426"/>
          <w:tab w:val="left" w:pos="567"/>
        </w:tabs>
        <w:spacing w:after="0" w:line="240" w:lineRule="auto"/>
        <w:contextualSpacing/>
        <w:jc w:val="both"/>
        <w:rPr>
          <w:rFonts w:ascii="Arial" w:hAnsi="Arial" w:cs="Arial"/>
          <w:b/>
          <w:color w:val="000000"/>
          <w:lang w:val="es-ES" w:eastAsia="es-ES"/>
        </w:rPr>
      </w:pPr>
    </w:p>
    <w:p w14:paraId="1049ACD4" w14:textId="71A7A777" w:rsidR="00CF485D" w:rsidRPr="00A134E8" w:rsidRDefault="005C7FE5" w:rsidP="00CF485D">
      <w:pPr>
        <w:numPr>
          <w:ilvl w:val="2"/>
          <w:numId w:val="2"/>
        </w:numPr>
        <w:tabs>
          <w:tab w:val="left" w:pos="567"/>
        </w:tabs>
        <w:spacing w:after="0" w:line="240" w:lineRule="auto"/>
        <w:ind w:left="0" w:firstLine="0"/>
        <w:contextualSpacing/>
        <w:jc w:val="both"/>
        <w:rPr>
          <w:rFonts w:ascii="Arial" w:hAnsi="Arial" w:cs="Arial"/>
          <w:b/>
          <w:color w:val="000000"/>
          <w:lang w:val="es-ES" w:eastAsia="es-ES"/>
        </w:rPr>
      </w:pPr>
      <w:r w:rsidRPr="00A134E8">
        <w:rPr>
          <w:rFonts w:ascii="Arial" w:hAnsi="Arial" w:cs="Arial"/>
          <w:color w:val="000000"/>
          <w:lang w:val="es-ES" w:eastAsia="es-ES"/>
        </w:rPr>
        <w:t>El apoderado de la parte</w:t>
      </w:r>
      <w:r w:rsidR="00E60A05" w:rsidRPr="00A134E8">
        <w:rPr>
          <w:rFonts w:ascii="Arial" w:hAnsi="Arial" w:cs="Arial"/>
          <w:b/>
          <w:color w:val="000000"/>
          <w:lang w:val="es-ES" w:eastAsia="es-ES"/>
        </w:rPr>
        <w:t xml:space="preserve"> DEMANDANTE</w:t>
      </w:r>
      <w:r w:rsidR="00E60A05" w:rsidRPr="00A134E8">
        <w:rPr>
          <w:rFonts w:ascii="Arial" w:hAnsi="Arial" w:cs="Arial"/>
          <w:color w:val="000000"/>
          <w:lang w:val="es-ES" w:eastAsia="es-ES"/>
        </w:rPr>
        <w:t xml:space="preserve"> manifestó que </w:t>
      </w:r>
      <w:r w:rsidR="00CF485D" w:rsidRPr="00A134E8">
        <w:rPr>
          <w:rFonts w:ascii="Arial" w:hAnsi="Arial" w:cs="Arial"/>
          <w:color w:val="000000"/>
          <w:lang w:val="es-ES" w:eastAsia="es-ES"/>
        </w:rPr>
        <w:t>José Luis Sáenz Flórez ingreso al Ejército Nacional en cumplimiento del deber constitucional previsto en el artículo 216 de la Constitución Política de Colombia, fue incorporado al servicio militar obligatorio y estaba bajo el cuidado y custodia del estado como conscripto. Debe valorarse, señora Juez que por regla general, la responsabilidad estatal en el caso de lesiones de conscriptos debe definirse en razón a la estrecha relación de sujeción que surge entre el particular (soldado no voluntario) y la Institución (Ejército Nacional), porque quien es sometido por imperio de la Ley asume una posición de riesgo, que significa que el estado deberá responder por los daños que le sean causados relacionados con la ejecución de la carga pública relacionada con el servicio militar.</w:t>
      </w:r>
    </w:p>
    <w:p w14:paraId="75780054" w14:textId="77777777" w:rsidR="00CF485D" w:rsidRPr="00A134E8" w:rsidRDefault="00CF485D" w:rsidP="00CF485D">
      <w:pPr>
        <w:tabs>
          <w:tab w:val="left" w:pos="567"/>
        </w:tabs>
        <w:spacing w:after="0" w:line="240" w:lineRule="auto"/>
        <w:contextualSpacing/>
        <w:jc w:val="both"/>
        <w:rPr>
          <w:rFonts w:ascii="Arial" w:hAnsi="Arial" w:cs="Arial"/>
          <w:color w:val="000000"/>
          <w:lang w:val="es-ES" w:eastAsia="es-ES"/>
        </w:rPr>
      </w:pPr>
    </w:p>
    <w:p w14:paraId="02972BD5" w14:textId="17B18304" w:rsidR="00CF485D" w:rsidRPr="00A134E8" w:rsidRDefault="00CF485D" w:rsidP="00CF485D">
      <w:pPr>
        <w:tabs>
          <w:tab w:val="left" w:pos="567"/>
        </w:tabs>
        <w:spacing w:after="0" w:line="240" w:lineRule="auto"/>
        <w:contextualSpacing/>
        <w:jc w:val="both"/>
        <w:rPr>
          <w:rFonts w:ascii="Arial" w:hAnsi="Arial" w:cs="Arial"/>
          <w:color w:val="000000"/>
          <w:lang w:val="es-ES" w:eastAsia="es-ES"/>
        </w:rPr>
      </w:pPr>
      <w:r w:rsidRPr="00A134E8">
        <w:rPr>
          <w:rFonts w:ascii="Arial" w:hAnsi="Arial" w:cs="Arial"/>
          <w:color w:val="000000"/>
          <w:lang w:val="es-ES" w:eastAsia="es-ES"/>
        </w:rPr>
        <w:t>Del mismo modo, las lesiones y secuelas físicas, mentales y emocionales que padece hoy el ex soldado del Ejército Nacional, se produjeron en la ejecución de órdenes e instrucciones impartidas por su superior jerárquico en desarrollo del servicio militar para el cual fue incorporado, ello implica que hay causalidad directa entre estas y la ejecución de su deber constitucional y legal de servir a la patria</w:t>
      </w:r>
    </w:p>
    <w:p w14:paraId="16709FE8" w14:textId="47D0678E" w:rsidR="005C7FE5" w:rsidRPr="00A134E8" w:rsidRDefault="005C7FE5" w:rsidP="005C7FE5">
      <w:pPr>
        <w:tabs>
          <w:tab w:val="left" w:pos="567"/>
        </w:tabs>
        <w:spacing w:after="0" w:line="240" w:lineRule="auto"/>
        <w:contextualSpacing/>
        <w:jc w:val="both"/>
        <w:rPr>
          <w:rFonts w:ascii="Arial" w:hAnsi="Arial" w:cs="Arial"/>
          <w:b/>
          <w:color w:val="000000"/>
          <w:lang w:val="es-ES" w:eastAsia="es-ES"/>
        </w:rPr>
      </w:pPr>
    </w:p>
    <w:p w14:paraId="7C35E9B3" w14:textId="2178AE98" w:rsidR="00C9070C" w:rsidRPr="00A134E8" w:rsidRDefault="005C7FE5" w:rsidP="00CF485D">
      <w:pPr>
        <w:numPr>
          <w:ilvl w:val="2"/>
          <w:numId w:val="2"/>
        </w:numPr>
        <w:tabs>
          <w:tab w:val="left" w:pos="567"/>
        </w:tabs>
        <w:spacing w:after="0" w:line="240" w:lineRule="auto"/>
        <w:ind w:left="0" w:firstLine="0"/>
        <w:contextualSpacing/>
        <w:jc w:val="both"/>
        <w:rPr>
          <w:rFonts w:ascii="Arial" w:eastAsiaTheme="minorEastAsia" w:hAnsi="Arial" w:cs="Arial"/>
          <w:i/>
        </w:rPr>
      </w:pPr>
      <w:r w:rsidRPr="00A134E8">
        <w:rPr>
          <w:rFonts w:ascii="Arial" w:hAnsi="Arial" w:cs="Arial"/>
          <w:color w:val="000000"/>
          <w:lang w:val="es-ES" w:eastAsia="es-ES"/>
        </w:rPr>
        <w:t xml:space="preserve">El apoderado de la parte demandada </w:t>
      </w:r>
      <w:r w:rsidRPr="00A134E8">
        <w:rPr>
          <w:rFonts w:ascii="Arial" w:hAnsi="Arial" w:cs="Arial"/>
          <w:b/>
          <w:color w:val="000000"/>
          <w:lang w:val="es-ES" w:eastAsia="es-ES"/>
        </w:rPr>
        <w:fldChar w:fldCharType="begin"/>
      </w:r>
      <w:r w:rsidRPr="00A134E8">
        <w:rPr>
          <w:rFonts w:ascii="Arial" w:hAnsi="Arial" w:cs="Arial"/>
          <w:b/>
          <w:color w:val="000000"/>
          <w:lang w:val="es-ES" w:eastAsia="es-ES"/>
        </w:rPr>
        <w:instrText xml:space="preserve"> MERGEFIELD "DEMANDADO" </w:instrText>
      </w:r>
      <w:r w:rsidRPr="00A134E8">
        <w:rPr>
          <w:rFonts w:ascii="Arial" w:hAnsi="Arial" w:cs="Arial"/>
          <w:b/>
          <w:color w:val="000000"/>
          <w:lang w:val="es-ES" w:eastAsia="es-ES"/>
        </w:rPr>
        <w:fldChar w:fldCharType="separate"/>
      </w:r>
      <w:r w:rsidRPr="00A134E8">
        <w:rPr>
          <w:rFonts w:ascii="Arial" w:hAnsi="Arial" w:cs="Arial"/>
          <w:b/>
          <w:noProof/>
          <w:color w:val="000000"/>
          <w:lang w:val="es-ES" w:eastAsia="es-ES"/>
        </w:rPr>
        <w:t>NACIÓN - MINISTERIO DE DEFENSA - EJERCITO NACIONAL</w:t>
      </w:r>
      <w:r w:rsidRPr="00A134E8">
        <w:rPr>
          <w:rFonts w:ascii="Arial" w:hAnsi="Arial" w:cs="Arial"/>
          <w:b/>
          <w:color w:val="000000"/>
          <w:lang w:val="es-ES" w:eastAsia="es-ES"/>
        </w:rPr>
        <w:fldChar w:fldCharType="end"/>
      </w:r>
      <w:r w:rsidRPr="00A134E8">
        <w:rPr>
          <w:rFonts w:ascii="Arial" w:hAnsi="Arial" w:cs="Arial"/>
          <w:b/>
          <w:color w:val="000000"/>
          <w:lang w:val="es-ES" w:eastAsia="es-ES"/>
        </w:rPr>
        <w:t xml:space="preserve"> </w:t>
      </w:r>
      <w:r w:rsidRPr="00A134E8">
        <w:rPr>
          <w:rFonts w:ascii="Arial" w:hAnsi="Arial" w:cs="Arial"/>
          <w:color w:val="000000"/>
          <w:lang w:val="es-ES" w:eastAsia="es-ES"/>
        </w:rPr>
        <w:t>señaló</w:t>
      </w:r>
      <w:r w:rsidR="00C9070C" w:rsidRPr="00A134E8">
        <w:rPr>
          <w:rFonts w:ascii="Arial" w:hAnsi="Arial" w:cs="Arial"/>
          <w:color w:val="000000"/>
          <w:lang w:val="es-ES" w:eastAsia="es-ES"/>
        </w:rPr>
        <w:t xml:space="preserve"> que </w:t>
      </w:r>
      <w:r w:rsidR="00CF485D" w:rsidRPr="00A134E8">
        <w:rPr>
          <w:rFonts w:ascii="Arial" w:hAnsi="Arial" w:cs="Arial"/>
          <w:color w:val="000000"/>
          <w:lang w:val="es-ES" w:eastAsia="es-ES"/>
        </w:rPr>
        <w:t>los hechos expuestos no tienen sustento probatorio suficiente para que se indique la existencia de un actuar imprudente y negligente por parte del agente de la institución; por el contrario se observa una culpa exclusiva y determinante de un tercero,</w:t>
      </w:r>
      <w:r w:rsidR="00C9070C" w:rsidRPr="00A134E8">
        <w:rPr>
          <w:rFonts w:ascii="Arial" w:hAnsi="Arial" w:cs="Arial"/>
          <w:color w:val="000000"/>
          <w:lang w:val="es-ES" w:eastAsia="es-ES"/>
        </w:rPr>
        <w:t xml:space="preserve"> pues si bien la lesión del soldado JOSE LUIS SAENZ FLOREZ se produce prestando el servicio militar, esta fue ocasionada por un TERCERO como lo es el señor RAUL ALEJANDRO SALAMANCA LARA, quien conducía un Vehículo Chevrolet de placas BZP 695. Teniendo en cuenta lo anterior, se observa que se configura un eximente de responsabilidad como es HECHO DE UN TERCERO y por lo tanto la Entidad no es la llamada a responder por los daños o perjuicios que sufrió</w:t>
      </w:r>
      <w:r w:rsidR="00495BE1" w:rsidRPr="00A134E8">
        <w:rPr>
          <w:rFonts w:ascii="Arial" w:hAnsi="Arial" w:cs="Arial"/>
          <w:color w:val="000000"/>
          <w:lang w:val="es-ES" w:eastAsia="es-ES"/>
        </w:rPr>
        <w:t xml:space="preserve"> el SLB. JOSE LUIS SAENZ FLOREZ, por lo que solicita se nieguen las pretensiones de la demanda.</w:t>
      </w:r>
    </w:p>
    <w:p w14:paraId="0691446F" w14:textId="50CBA113" w:rsidR="00CF485D" w:rsidRPr="00A134E8" w:rsidRDefault="00CF485D" w:rsidP="00CF485D">
      <w:pPr>
        <w:tabs>
          <w:tab w:val="left" w:pos="567"/>
        </w:tabs>
        <w:spacing w:after="0" w:line="240" w:lineRule="auto"/>
        <w:contextualSpacing/>
        <w:jc w:val="both"/>
        <w:rPr>
          <w:rFonts w:ascii="Arial" w:hAnsi="Arial" w:cs="Arial"/>
          <w:color w:val="000000"/>
          <w:lang w:val="es-ES" w:eastAsia="es-ES"/>
        </w:rPr>
      </w:pPr>
    </w:p>
    <w:p w14:paraId="4CEC3AA9" w14:textId="77777777" w:rsidR="005C7FE5" w:rsidRPr="00A134E8" w:rsidRDefault="005C7FE5" w:rsidP="00495BE1">
      <w:pPr>
        <w:pStyle w:val="Prrafodelista"/>
        <w:numPr>
          <w:ilvl w:val="2"/>
          <w:numId w:val="2"/>
        </w:numPr>
        <w:tabs>
          <w:tab w:val="left" w:pos="567"/>
        </w:tabs>
        <w:ind w:left="0" w:firstLine="0"/>
        <w:jc w:val="both"/>
        <w:rPr>
          <w:rFonts w:eastAsiaTheme="minorEastAsia"/>
          <w:sz w:val="22"/>
          <w:szCs w:val="22"/>
        </w:rPr>
      </w:pPr>
      <w:r w:rsidRPr="00A134E8">
        <w:rPr>
          <w:rFonts w:eastAsiaTheme="minorEastAsia"/>
          <w:sz w:val="22"/>
          <w:szCs w:val="22"/>
        </w:rPr>
        <w:t xml:space="preserve">El </w:t>
      </w:r>
      <w:r w:rsidRPr="00A134E8">
        <w:rPr>
          <w:rFonts w:eastAsiaTheme="minorEastAsia"/>
          <w:b/>
          <w:sz w:val="22"/>
          <w:szCs w:val="22"/>
        </w:rPr>
        <w:t>MINISTERIO PÚBLICO</w:t>
      </w:r>
      <w:r w:rsidRPr="00A134E8">
        <w:rPr>
          <w:rFonts w:eastAsiaTheme="minorEastAsia"/>
          <w:sz w:val="22"/>
          <w:szCs w:val="22"/>
        </w:rPr>
        <w:t xml:space="preserve"> representado por la procuraduría judicial 82-1 no conceptuó.</w:t>
      </w:r>
    </w:p>
    <w:p w14:paraId="36242481" w14:textId="77777777" w:rsidR="005C7FE5" w:rsidRPr="00A134E8" w:rsidRDefault="005C7FE5" w:rsidP="00EE433E">
      <w:pPr>
        <w:tabs>
          <w:tab w:val="left" w:pos="567"/>
        </w:tabs>
        <w:spacing w:after="0" w:line="240" w:lineRule="auto"/>
        <w:contextualSpacing/>
        <w:jc w:val="both"/>
        <w:rPr>
          <w:rFonts w:ascii="Arial" w:hAnsi="Arial" w:cs="Arial"/>
          <w:b/>
          <w:color w:val="000000"/>
          <w:lang w:val="es-ES" w:eastAsia="es-ES"/>
        </w:rPr>
      </w:pPr>
      <w:r w:rsidRPr="00A134E8">
        <w:rPr>
          <w:rFonts w:ascii="Arial" w:hAnsi="Arial" w:cs="Arial"/>
          <w:b/>
          <w:color w:val="000000"/>
          <w:lang w:val="es-ES" w:eastAsia="es-ES"/>
        </w:rPr>
        <w:fldChar w:fldCharType="begin"/>
      </w:r>
      <w:r w:rsidRPr="00A134E8">
        <w:rPr>
          <w:rFonts w:ascii="Arial" w:hAnsi="Arial" w:cs="Arial"/>
          <w:b/>
          <w:color w:val="000000"/>
          <w:lang w:val="es-ES" w:eastAsia="es-ES"/>
        </w:rPr>
        <w:instrText xml:space="preserve"> MERGEFIELD "TERCERO_VINCULADO" </w:instrText>
      </w:r>
      <w:r w:rsidRPr="00A134E8">
        <w:rPr>
          <w:rFonts w:ascii="Arial" w:hAnsi="Arial" w:cs="Arial"/>
          <w:b/>
          <w:color w:val="000000"/>
          <w:lang w:val="es-ES" w:eastAsia="es-ES"/>
        </w:rPr>
        <w:fldChar w:fldCharType="end"/>
      </w:r>
    </w:p>
    <w:p w14:paraId="23992B2D" w14:textId="77777777" w:rsidR="005C7FE5" w:rsidRPr="00A134E8" w:rsidRDefault="005C7FE5" w:rsidP="005C7FE5">
      <w:pPr>
        <w:pStyle w:val="Prrafodelista"/>
        <w:numPr>
          <w:ilvl w:val="0"/>
          <w:numId w:val="2"/>
        </w:numPr>
        <w:jc w:val="center"/>
        <w:rPr>
          <w:b/>
          <w:sz w:val="22"/>
          <w:szCs w:val="22"/>
        </w:rPr>
      </w:pPr>
      <w:r w:rsidRPr="00A134E8">
        <w:rPr>
          <w:b/>
          <w:sz w:val="22"/>
          <w:szCs w:val="22"/>
        </w:rPr>
        <w:t>CONSIDERACIONES</w:t>
      </w:r>
    </w:p>
    <w:p w14:paraId="7556EE88" w14:textId="77777777" w:rsidR="005C7FE5" w:rsidRPr="00A134E8" w:rsidRDefault="005C7FE5" w:rsidP="005C7FE5">
      <w:pPr>
        <w:tabs>
          <w:tab w:val="left" w:pos="709"/>
        </w:tabs>
        <w:spacing w:after="0" w:line="240" w:lineRule="auto"/>
        <w:contextualSpacing/>
        <w:jc w:val="both"/>
        <w:rPr>
          <w:rFonts w:ascii="Arial" w:hAnsi="Arial" w:cs="Arial"/>
          <w:b/>
          <w:color w:val="000000"/>
          <w:lang w:val="es-ES" w:eastAsia="es-ES"/>
        </w:rPr>
      </w:pPr>
    </w:p>
    <w:p w14:paraId="447DE2F5" w14:textId="77777777" w:rsidR="00922931" w:rsidRPr="00A134E8" w:rsidRDefault="00922931" w:rsidP="00922931">
      <w:pPr>
        <w:pStyle w:val="Prrafodelista"/>
        <w:numPr>
          <w:ilvl w:val="1"/>
          <w:numId w:val="22"/>
        </w:numPr>
        <w:tabs>
          <w:tab w:val="left" w:pos="567"/>
        </w:tabs>
        <w:jc w:val="both"/>
        <w:rPr>
          <w:b/>
          <w:sz w:val="22"/>
          <w:szCs w:val="22"/>
        </w:rPr>
      </w:pPr>
      <w:r w:rsidRPr="00A134E8">
        <w:rPr>
          <w:b/>
          <w:sz w:val="22"/>
          <w:szCs w:val="22"/>
        </w:rPr>
        <w:t>ESTUDIO DE LAS EXCEPCIONES</w:t>
      </w:r>
    </w:p>
    <w:p w14:paraId="2C78B376" w14:textId="77777777" w:rsidR="00922931" w:rsidRPr="00A134E8" w:rsidRDefault="00922931" w:rsidP="00922931">
      <w:pPr>
        <w:tabs>
          <w:tab w:val="left" w:pos="567"/>
        </w:tabs>
        <w:spacing w:after="0" w:line="240" w:lineRule="auto"/>
        <w:jc w:val="both"/>
        <w:rPr>
          <w:rFonts w:ascii="Arial" w:hAnsi="Arial" w:cs="Arial"/>
        </w:rPr>
      </w:pPr>
    </w:p>
    <w:p w14:paraId="2D898345" w14:textId="5246C1FC" w:rsidR="00922931" w:rsidRPr="00A134E8" w:rsidRDefault="005E76A0" w:rsidP="005E76A0">
      <w:pPr>
        <w:pStyle w:val="Prrafodelista"/>
        <w:numPr>
          <w:ilvl w:val="2"/>
          <w:numId w:val="22"/>
        </w:numPr>
        <w:tabs>
          <w:tab w:val="left" w:pos="567"/>
        </w:tabs>
        <w:ind w:left="0" w:firstLine="0"/>
        <w:jc w:val="both"/>
        <w:rPr>
          <w:sz w:val="22"/>
          <w:szCs w:val="22"/>
          <w:lang w:val="es-CO" w:eastAsia="en-US"/>
        </w:rPr>
      </w:pPr>
      <w:r w:rsidRPr="00A134E8">
        <w:rPr>
          <w:sz w:val="22"/>
          <w:szCs w:val="22"/>
        </w:rPr>
        <w:t xml:space="preserve"> </w:t>
      </w:r>
      <w:r w:rsidR="00922931" w:rsidRPr="00A134E8">
        <w:rPr>
          <w:sz w:val="22"/>
          <w:szCs w:val="22"/>
        </w:rPr>
        <w:t xml:space="preserve">En cuanto a las excepciones de </w:t>
      </w:r>
      <w:r w:rsidRPr="00A134E8">
        <w:rPr>
          <w:rStyle w:val="FontStyle48"/>
          <w:rFonts w:ascii="Arial" w:hAnsi="Arial" w:cs="Arial"/>
          <w:b/>
          <w:sz w:val="22"/>
          <w:szCs w:val="22"/>
          <w:lang w:val="es-ES_tradnl" w:eastAsia="es-ES_tradnl"/>
        </w:rPr>
        <w:t xml:space="preserve">EXCEPCION AUSENCIA DE MATERIAL PROBATORIO - INEXISTENCIA   DE  ACERVO   PROBATORIO   FRENTE  A   LA </w:t>
      </w:r>
      <w:r w:rsidRPr="00A134E8">
        <w:rPr>
          <w:rStyle w:val="FontStyle48"/>
          <w:rFonts w:ascii="Arial" w:hAnsi="Arial" w:cs="Arial"/>
          <w:b/>
          <w:sz w:val="22"/>
          <w:szCs w:val="22"/>
          <w:lang w:val="es-ES_tradnl" w:eastAsia="es-ES_tradnl"/>
        </w:rPr>
        <w:lastRenderedPageBreak/>
        <w:t xml:space="preserve">CAUSA DETERMINANTE </w:t>
      </w:r>
      <w:r w:rsidR="00922931" w:rsidRPr="00A134E8">
        <w:rPr>
          <w:sz w:val="22"/>
          <w:szCs w:val="22"/>
        </w:rPr>
        <w:t xml:space="preserve">propuesta por la demandada NACION-MINISTERIO DE DEFENSA-EJERCITO NACIONAL,  </w:t>
      </w:r>
      <w:r w:rsidR="00922931" w:rsidRPr="00A134E8">
        <w:rPr>
          <w:sz w:val="22"/>
          <w:szCs w:val="22"/>
          <w:lang w:val="es-MX" w:eastAsia="es-MX"/>
        </w:rPr>
        <w:t xml:space="preserve">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14:paraId="0F7DB9E6" w14:textId="77777777" w:rsidR="00922931" w:rsidRPr="00A134E8" w:rsidRDefault="00922931" w:rsidP="00922931">
      <w:pPr>
        <w:pStyle w:val="Prrafodelista"/>
        <w:tabs>
          <w:tab w:val="left" w:pos="567"/>
        </w:tabs>
        <w:ind w:left="360"/>
        <w:jc w:val="both"/>
        <w:rPr>
          <w:sz w:val="22"/>
          <w:szCs w:val="22"/>
        </w:rPr>
      </w:pPr>
    </w:p>
    <w:p w14:paraId="65515923" w14:textId="77777777" w:rsidR="00922931" w:rsidRPr="00A134E8" w:rsidRDefault="00922931" w:rsidP="00922931">
      <w:pPr>
        <w:widowControl w:val="0"/>
        <w:overflowPunct w:val="0"/>
        <w:autoSpaceDE w:val="0"/>
        <w:autoSpaceDN w:val="0"/>
        <w:adjustRightInd w:val="0"/>
        <w:spacing w:after="0" w:line="240" w:lineRule="auto"/>
        <w:jc w:val="both"/>
        <w:textAlignment w:val="baseline"/>
        <w:rPr>
          <w:rFonts w:ascii="Arial" w:hAnsi="Arial" w:cs="Arial"/>
          <w:lang w:val="es-MX" w:eastAsia="es-MX"/>
        </w:rPr>
      </w:pPr>
      <w:r w:rsidRPr="00A134E8">
        <w:rPr>
          <w:rFonts w:ascii="Arial" w:hAnsi="Arial" w:cs="Arial"/>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14:paraId="7CD57079" w14:textId="77777777" w:rsidR="00922931" w:rsidRPr="00A134E8" w:rsidRDefault="00922931" w:rsidP="00922931">
      <w:pPr>
        <w:widowControl w:val="0"/>
        <w:overflowPunct w:val="0"/>
        <w:autoSpaceDE w:val="0"/>
        <w:autoSpaceDN w:val="0"/>
        <w:adjustRightInd w:val="0"/>
        <w:spacing w:after="0" w:line="240" w:lineRule="auto"/>
        <w:jc w:val="both"/>
        <w:textAlignment w:val="baseline"/>
        <w:rPr>
          <w:rFonts w:ascii="Arial" w:hAnsi="Arial" w:cs="Arial"/>
          <w:lang w:val="es-MX" w:eastAsia="es-MX"/>
        </w:rPr>
      </w:pPr>
    </w:p>
    <w:p w14:paraId="2348CD37" w14:textId="77777777" w:rsidR="00922931" w:rsidRPr="00A134E8" w:rsidRDefault="00922931" w:rsidP="00922931">
      <w:pPr>
        <w:widowControl w:val="0"/>
        <w:overflowPunct w:val="0"/>
        <w:autoSpaceDE w:val="0"/>
        <w:autoSpaceDN w:val="0"/>
        <w:adjustRightInd w:val="0"/>
        <w:spacing w:after="0" w:line="240" w:lineRule="auto"/>
        <w:jc w:val="both"/>
        <w:textAlignment w:val="baseline"/>
        <w:rPr>
          <w:rFonts w:ascii="Arial" w:hAnsi="Arial" w:cs="Arial"/>
          <w:lang w:val="es-MX" w:eastAsia="es-MX"/>
        </w:rPr>
      </w:pPr>
      <w:r w:rsidRPr="00A134E8">
        <w:rPr>
          <w:rFonts w:ascii="Arial" w:hAnsi="Arial" w:cs="Arial"/>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CPCA como el CGP, aplicable a la materia. </w:t>
      </w:r>
    </w:p>
    <w:p w14:paraId="3AF5892D" w14:textId="77777777" w:rsidR="00922931" w:rsidRPr="00A134E8" w:rsidRDefault="00922931" w:rsidP="00922931">
      <w:pPr>
        <w:tabs>
          <w:tab w:val="left" w:pos="284"/>
        </w:tabs>
        <w:spacing w:after="0" w:line="240" w:lineRule="auto"/>
        <w:contextualSpacing/>
        <w:jc w:val="both"/>
        <w:rPr>
          <w:rFonts w:ascii="Arial" w:hAnsi="Arial" w:cs="Arial"/>
          <w:lang w:val="es-MX" w:eastAsia="es-MX"/>
        </w:rPr>
      </w:pPr>
    </w:p>
    <w:p w14:paraId="789C6726" w14:textId="307F18F1" w:rsidR="00922931" w:rsidRPr="00A134E8" w:rsidRDefault="00922931" w:rsidP="005D2CF6">
      <w:pPr>
        <w:pStyle w:val="Prrafodelista"/>
        <w:widowControl w:val="0"/>
        <w:numPr>
          <w:ilvl w:val="2"/>
          <w:numId w:val="22"/>
        </w:numPr>
        <w:tabs>
          <w:tab w:val="left" w:pos="851"/>
        </w:tabs>
        <w:autoSpaceDE w:val="0"/>
        <w:autoSpaceDN w:val="0"/>
        <w:adjustRightInd w:val="0"/>
        <w:ind w:left="0" w:firstLine="0"/>
        <w:jc w:val="both"/>
        <w:rPr>
          <w:sz w:val="22"/>
          <w:szCs w:val="22"/>
          <w:lang w:val="es-MX" w:eastAsia="es-MX"/>
        </w:rPr>
      </w:pPr>
      <w:r w:rsidRPr="00A134E8">
        <w:rPr>
          <w:sz w:val="22"/>
          <w:szCs w:val="22"/>
          <w:lang w:val="es-MX"/>
        </w:rPr>
        <w:t xml:space="preserve">Respecto de la excepción </w:t>
      </w:r>
      <w:r w:rsidR="005D2CF6" w:rsidRPr="00A134E8">
        <w:rPr>
          <w:rFonts w:eastAsia="Calibri"/>
          <w:b/>
          <w:color w:val="auto"/>
          <w:sz w:val="22"/>
          <w:szCs w:val="22"/>
          <w:lang w:val="es-MX" w:eastAsia="es-MX"/>
        </w:rPr>
        <w:t>HECHO EXCLUSIVO Y DETERMINANTE DE UN TERCERO</w:t>
      </w:r>
      <w:r w:rsidRPr="00A134E8">
        <w:rPr>
          <w:sz w:val="22"/>
          <w:szCs w:val="22"/>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232E1AE9" w14:textId="77777777" w:rsidR="00922931" w:rsidRPr="00A134E8" w:rsidRDefault="00922931" w:rsidP="00922931">
      <w:pPr>
        <w:widowControl w:val="0"/>
        <w:tabs>
          <w:tab w:val="left" w:pos="5940"/>
        </w:tabs>
        <w:autoSpaceDE w:val="0"/>
        <w:autoSpaceDN w:val="0"/>
        <w:adjustRightInd w:val="0"/>
        <w:spacing w:after="0" w:line="240" w:lineRule="auto"/>
        <w:jc w:val="both"/>
        <w:rPr>
          <w:rFonts w:ascii="Arial" w:hAnsi="Arial" w:cs="Arial"/>
          <w:lang w:val="es-MX" w:eastAsia="es-MX"/>
        </w:rPr>
      </w:pPr>
    </w:p>
    <w:p w14:paraId="2309C973" w14:textId="4641C40F" w:rsidR="005C7FE5" w:rsidRPr="00A134E8" w:rsidRDefault="005C7FE5" w:rsidP="005D2CF6">
      <w:pPr>
        <w:pStyle w:val="Prrafodelista"/>
        <w:numPr>
          <w:ilvl w:val="1"/>
          <w:numId w:val="22"/>
        </w:numPr>
        <w:tabs>
          <w:tab w:val="left" w:pos="567"/>
        </w:tabs>
        <w:jc w:val="both"/>
        <w:rPr>
          <w:rFonts w:eastAsiaTheme="minorHAnsi"/>
          <w:b/>
          <w:sz w:val="22"/>
          <w:szCs w:val="22"/>
        </w:rPr>
      </w:pPr>
      <w:r w:rsidRPr="00A134E8">
        <w:rPr>
          <w:rFonts w:eastAsiaTheme="minorHAnsi"/>
          <w:b/>
          <w:sz w:val="22"/>
          <w:szCs w:val="22"/>
        </w:rPr>
        <w:t>ANÁLISIS CRÍTICO DE LAS PRUEBAS:</w:t>
      </w:r>
    </w:p>
    <w:p w14:paraId="498205F0" w14:textId="77777777" w:rsidR="005C7FE5" w:rsidRPr="00A134E8" w:rsidRDefault="005C7FE5" w:rsidP="005C7FE5">
      <w:pPr>
        <w:spacing w:after="0" w:line="240" w:lineRule="auto"/>
        <w:jc w:val="both"/>
        <w:rPr>
          <w:rFonts w:ascii="Arial" w:hAnsi="Arial" w:cs="Arial"/>
          <w:color w:val="000000"/>
          <w:lang w:eastAsia="es-ES"/>
        </w:rPr>
      </w:pPr>
    </w:p>
    <w:p w14:paraId="1C2A94C4" w14:textId="77777777" w:rsidR="005C7FE5" w:rsidRPr="00A134E8" w:rsidRDefault="005C7FE5" w:rsidP="005C7FE5">
      <w:pPr>
        <w:spacing w:after="160" w:line="240" w:lineRule="auto"/>
        <w:jc w:val="both"/>
        <w:rPr>
          <w:rFonts w:ascii="Arial" w:eastAsia="Times New Roman" w:hAnsi="Arial" w:cs="Arial"/>
          <w:b/>
        </w:rPr>
      </w:pPr>
      <w:r w:rsidRPr="00A134E8">
        <w:rPr>
          <w:rFonts w:ascii="Arial" w:eastAsia="Times New Roman" w:hAnsi="Arial" w:cs="Arial"/>
          <w:color w:val="000000"/>
          <w:lang w:eastAsia="es-ES"/>
        </w:rPr>
        <w:t xml:space="preserve">Conforme a lo establecido en la FIJACIÓN DEL LITIGIO, se busca </w:t>
      </w:r>
      <w:r w:rsidRPr="00A134E8">
        <w:rPr>
          <w:rFonts w:ascii="Arial" w:eastAsia="Times New Roman" w:hAnsi="Arial" w:cs="Arial"/>
          <w:b/>
        </w:rPr>
        <w:t>establecer si la demandada NACION-MINISTERIO DE DEFENSA-EJERCITO NACIONAL debe responder por los presuntos perjuicios ocasionados a los demandantes con las presuntas lesiones causadas al señor</w:t>
      </w:r>
      <w:r w:rsidR="004C30AA" w:rsidRPr="00A134E8">
        <w:rPr>
          <w:rFonts w:ascii="Arial" w:hAnsi="Arial" w:cs="Arial"/>
          <w:lang w:val="es-MX"/>
        </w:rPr>
        <w:t xml:space="preserve"> </w:t>
      </w:r>
      <w:r w:rsidR="004C30AA" w:rsidRPr="00A134E8">
        <w:rPr>
          <w:rFonts w:ascii="Arial" w:hAnsi="Arial" w:cs="Arial"/>
          <w:b/>
          <w:lang w:val="es-MX"/>
        </w:rPr>
        <w:t>JOSE LUIS SAENZ FLOREZ</w:t>
      </w:r>
      <w:r w:rsidRPr="00A134E8">
        <w:rPr>
          <w:rFonts w:ascii="Arial" w:eastAsia="Times New Roman" w:hAnsi="Arial" w:cs="Arial"/>
          <w:b/>
        </w:rPr>
        <w:t>, durante la prestación del servicio militar obligatorio.</w:t>
      </w:r>
    </w:p>
    <w:p w14:paraId="2899EF1B" w14:textId="77777777" w:rsidR="005C7FE5" w:rsidRPr="00A134E8" w:rsidRDefault="005C7FE5" w:rsidP="005C7FE5">
      <w:pPr>
        <w:spacing w:after="16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Surge entonces el siguiente problema jurídico:</w:t>
      </w:r>
    </w:p>
    <w:p w14:paraId="3476B8B9" w14:textId="77777777" w:rsidR="005C7FE5" w:rsidRPr="00A134E8" w:rsidRDefault="005C7FE5" w:rsidP="005C7FE5">
      <w:pPr>
        <w:spacing w:after="0" w:line="240" w:lineRule="auto"/>
        <w:jc w:val="both"/>
        <w:rPr>
          <w:rFonts w:ascii="Arial" w:eastAsia="Times New Roman" w:hAnsi="Arial" w:cs="Arial"/>
          <w:b/>
          <w:i/>
          <w:color w:val="000000"/>
          <w:lang w:eastAsia="es-ES"/>
        </w:rPr>
      </w:pPr>
      <w:r w:rsidRPr="00A134E8">
        <w:rPr>
          <w:rFonts w:ascii="Arial" w:eastAsia="Times New Roman" w:hAnsi="Arial" w:cs="Arial"/>
          <w:b/>
          <w:color w:val="000000"/>
          <w:lang w:eastAsia="es-ES"/>
        </w:rPr>
        <w:t>¿</w:t>
      </w:r>
      <w:r w:rsidRPr="00A134E8">
        <w:rPr>
          <w:rFonts w:ascii="Arial" w:eastAsia="Times New Roman" w:hAnsi="Arial" w:cs="Arial"/>
          <w:b/>
          <w:i/>
          <w:color w:val="000000"/>
          <w:lang w:eastAsia="es-ES"/>
        </w:rPr>
        <w:t xml:space="preserve">Debe responder la demandada </w:t>
      </w:r>
      <w:r w:rsidRPr="00A134E8">
        <w:rPr>
          <w:rFonts w:ascii="Arial" w:eastAsia="Times New Roman" w:hAnsi="Arial" w:cs="Arial"/>
          <w:b/>
          <w:i/>
        </w:rPr>
        <w:t xml:space="preserve">NACIÓN – MINISTERIO DE DEFENSA – EJERCITO NACIONAL </w:t>
      </w:r>
      <w:r w:rsidRPr="00A134E8">
        <w:rPr>
          <w:rFonts w:ascii="Arial" w:eastAsia="Times New Roman" w:hAnsi="Arial" w:cs="Arial"/>
          <w:b/>
          <w:i/>
          <w:color w:val="000000"/>
          <w:lang w:eastAsia="es-ES"/>
        </w:rPr>
        <w:t xml:space="preserve">por las presuntas lesiones causadas </w:t>
      </w:r>
      <w:r w:rsidRPr="00A134E8">
        <w:rPr>
          <w:rFonts w:ascii="Arial" w:eastAsia="Times New Roman" w:hAnsi="Arial" w:cs="Arial"/>
          <w:b/>
          <w:i/>
        </w:rPr>
        <w:t xml:space="preserve">a </w:t>
      </w:r>
      <w:r w:rsidR="004C30AA" w:rsidRPr="00A134E8">
        <w:rPr>
          <w:rFonts w:ascii="Arial" w:hAnsi="Arial" w:cs="Arial"/>
          <w:b/>
          <w:i/>
          <w:lang w:val="es-MX"/>
        </w:rPr>
        <w:t>JOSE LUIS SAENZ FLOREZ</w:t>
      </w:r>
      <w:r w:rsidR="004C30AA" w:rsidRPr="00A134E8">
        <w:rPr>
          <w:rFonts w:ascii="Arial" w:hAnsi="Arial" w:cs="Arial"/>
          <w:b/>
          <w:i/>
          <w:lang w:eastAsia="es-ES"/>
        </w:rPr>
        <w:t xml:space="preserve"> </w:t>
      </w:r>
      <w:r w:rsidRPr="00A134E8">
        <w:rPr>
          <w:rFonts w:ascii="Arial" w:eastAsia="Times New Roman" w:hAnsi="Arial" w:cs="Arial"/>
          <w:b/>
          <w:i/>
          <w:color w:val="000000"/>
          <w:lang w:eastAsia="es-ES"/>
        </w:rPr>
        <w:t>durante la prestación del servicio militar obligatorio?</w:t>
      </w:r>
    </w:p>
    <w:p w14:paraId="499969D9"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1D7E7F1A"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Para dar respuesta a este interrogante deben tenerse en cuenta estos puntos:</w:t>
      </w:r>
    </w:p>
    <w:p w14:paraId="18DED70C"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37ECAF97"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El servicio militar es una obligación constitucional (art. 216)</w:t>
      </w:r>
      <w:r w:rsidRPr="00A134E8">
        <w:rPr>
          <w:rFonts w:ascii="Arial" w:eastAsia="Times New Roman" w:hAnsi="Arial" w:cs="Arial"/>
          <w:color w:val="000000"/>
          <w:vertAlign w:val="superscript"/>
          <w:lang w:eastAsia="es-ES"/>
        </w:rPr>
        <w:footnoteReference w:id="5"/>
      </w:r>
      <w:r w:rsidRPr="00A134E8">
        <w:rPr>
          <w:rFonts w:ascii="Arial" w:eastAsia="Times New Roman" w:hAnsi="Arial" w:cs="Arial"/>
          <w:color w:val="000000"/>
          <w:lang w:eastAsia="es-ES"/>
        </w:rPr>
        <w:t xml:space="preserve"> que surge como contraprestación de los derechos que se reconocen a las personas y que se hace necesario para la eficaz garantía de los mismos. </w:t>
      </w:r>
    </w:p>
    <w:p w14:paraId="0E191198"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72C4B09C"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lastRenderedPageBreak/>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7EB839F1"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7C93DAB1" w14:textId="77777777" w:rsidR="005C7FE5" w:rsidRPr="00A134E8" w:rsidRDefault="005C7FE5" w:rsidP="005C7FE5">
      <w:pPr>
        <w:numPr>
          <w:ilvl w:val="0"/>
          <w:numId w:val="4"/>
        </w:num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u w:val="single"/>
          <w:lang w:eastAsia="es-ES"/>
        </w:rPr>
        <w:t>soldado regular:</w:t>
      </w:r>
      <w:r w:rsidRPr="00A134E8">
        <w:rPr>
          <w:rFonts w:ascii="Arial" w:eastAsia="Times New Roman" w:hAnsi="Arial" w:cs="Arial"/>
          <w:color w:val="000000"/>
          <w:lang w:eastAsia="es-ES"/>
        </w:rPr>
        <w:t xml:space="preserve"> quien no terminó sus estudios de bachillerato y debe permanecer en filas un período entre 18 y 24 meses;</w:t>
      </w:r>
    </w:p>
    <w:p w14:paraId="4F39BA27" w14:textId="77777777" w:rsidR="005C7FE5" w:rsidRPr="00A134E8" w:rsidRDefault="005C7FE5" w:rsidP="005C7FE5">
      <w:pPr>
        <w:numPr>
          <w:ilvl w:val="0"/>
          <w:numId w:val="4"/>
        </w:num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u w:val="single"/>
          <w:lang w:eastAsia="es-ES"/>
        </w:rPr>
        <w:t>soldado bachiller</w:t>
      </w:r>
      <w:r w:rsidRPr="00A134E8">
        <w:rPr>
          <w:rFonts w:ascii="Arial" w:eastAsia="Times New Roman" w:hAnsi="Arial" w:cs="Arial"/>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74A73BC3" w14:textId="77777777" w:rsidR="005C7FE5" w:rsidRPr="00A134E8" w:rsidRDefault="005C7FE5" w:rsidP="005C7FE5">
      <w:pPr>
        <w:numPr>
          <w:ilvl w:val="0"/>
          <w:numId w:val="4"/>
        </w:num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u w:val="single"/>
          <w:lang w:eastAsia="es-ES"/>
        </w:rPr>
        <w:t>auxiliar de policía bachiller</w:t>
      </w:r>
      <w:r w:rsidRPr="00A134E8">
        <w:rPr>
          <w:rFonts w:ascii="Arial" w:eastAsia="Times New Roman" w:hAnsi="Arial" w:cs="Arial"/>
          <w:color w:val="000000"/>
          <w:lang w:eastAsia="es-ES"/>
        </w:rPr>
        <w:t xml:space="preserve">, quien debe prestar el servicio por 12 meses, y </w:t>
      </w:r>
    </w:p>
    <w:p w14:paraId="4EACA0A0" w14:textId="77777777" w:rsidR="005C7FE5" w:rsidRPr="00A134E8" w:rsidRDefault="005C7FE5" w:rsidP="005C7FE5">
      <w:pPr>
        <w:numPr>
          <w:ilvl w:val="0"/>
          <w:numId w:val="4"/>
        </w:num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u w:val="single"/>
          <w:lang w:eastAsia="es-ES"/>
        </w:rPr>
        <w:t>soldado campesino</w:t>
      </w:r>
      <w:r w:rsidRPr="00A134E8">
        <w:rPr>
          <w:rFonts w:ascii="Arial" w:eastAsia="Times New Roman" w:hAnsi="Arial" w:cs="Arial"/>
          <w:color w:val="000000"/>
          <w:lang w:eastAsia="es-ES"/>
        </w:rPr>
        <w:t xml:space="preserve">, quien es asignado para prestar el servicio militar obligatorio en la zona geográfica donde reside, por un período de 12 a 18 meses. </w:t>
      </w:r>
    </w:p>
    <w:p w14:paraId="4F9AEC78"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056EA957"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14:paraId="016317BF"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5192A326"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A134E8">
        <w:rPr>
          <w:rFonts w:ascii="Arial" w:eastAsia="Times New Roman" w:hAnsi="Arial" w:cs="Arial"/>
          <w:color w:val="000000"/>
          <w:vertAlign w:val="superscript"/>
          <w:lang w:eastAsia="es-ES"/>
        </w:rPr>
        <w:footnoteReference w:id="6"/>
      </w:r>
      <w:r w:rsidRPr="00A134E8">
        <w:rPr>
          <w:rFonts w:ascii="Arial" w:eastAsia="Times New Roman" w:hAnsi="Arial" w:cs="Arial"/>
          <w:color w:val="000000"/>
          <w:lang w:eastAsia="es-ES"/>
        </w:rPr>
        <w:t>.</w:t>
      </w:r>
    </w:p>
    <w:p w14:paraId="0189BB75"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1BE91D7F"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A134E8">
        <w:rPr>
          <w:rFonts w:ascii="Arial" w:eastAsia="Times New Roman" w:hAnsi="Arial" w:cs="Arial"/>
          <w:noProof/>
          <w:color w:val="000000"/>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A134E8">
        <w:rPr>
          <w:rFonts w:ascii="Arial" w:eastAsia="Times New Roman" w:hAnsi="Arial" w:cs="Arial"/>
          <w:noProof/>
          <w:color w:val="000000"/>
          <w:vertAlign w:val="superscript"/>
          <w:lang w:eastAsia="es-ES"/>
        </w:rPr>
        <w:footnoteReference w:id="7"/>
      </w:r>
      <w:r w:rsidRPr="00A134E8">
        <w:rPr>
          <w:rFonts w:ascii="Arial" w:eastAsia="Times New Roman" w:hAnsi="Arial" w:cs="Arial"/>
          <w:noProof/>
          <w:color w:val="000000"/>
          <w:lang w:eastAsia="es-ES"/>
        </w:rPr>
        <w:t xml:space="preserve">; por lo que por regla general, ante cualquier daño que sufra,  se presume que su </w:t>
      </w:r>
      <w:r w:rsidRPr="00A134E8">
        <w:rPr>
          <w:rFonts w:ascii="Arial" w:eastAsia="Times New Roman" w:hAnsi="Arial" w:cs="Arial"/>
          <w:noProof/>
          <w:color w:val="000000"/>
          <w:lang w:eastAsia="es-ES"/>
        </w:rPr>
        <w:lastRenderedPageBreak/>
        <w:t>causa está vinculada con la prestación del servicio y libertades inherentes a la condición de militar.</w:t>
      </w:r>
    </w:p>
    <w:p w14:paraId="591D4822"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53653221"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 xml:space="preserve">Por eso se ha dicho que frente a quien se halla en una situación de especial sujeción como la de los conscriptos, el Estado tiene dos tipos de obligaciones: </w:t>
      </w:r>
    </w:p>
    <w:p w14:paraId="6C410230"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14FDE25A"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 xml:space="preserve">1) De hacer, esto es, de prever y controlar los peligros que pueda sufrir una persona retenida desde el momento mismo en que se recluta, hasta el momento en que ella es devuelta a la sociedad, y </w:t>
      </w:r>
    </w:p>
    <w:p w14:paraId="6AE1545C"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616E3A11"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2) De no hacer, referida a la abstención de cualquier conducta que pueda vulnerar o poner en peligro los derechos que no estén limitados por su situación especial</w:t>
      </w:r>
      <w:r w:rsidRPr="00A134E8">
        <w:rPr>
          <w:rFonts w:ascii="Arial" w:eastAsia="Times New Roman" w:hAnsi="Arial" w:cs="Arial"/>
          <w:color w:val="000000"/>
          <w:vertAlign w:val="superscript"/>
          <w:lang w:eastAsia="es-ES"/>
        </w:rPr>
        <w:footnoteReference w:id="8"/>
      </w:r>
    </w:p>
    <w:p w14:paraId="5CB686B3"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615A69C6"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Por otro lado, es importante no olvidar que en los casos de accidente o lesiones, de conformidad con el Decreto Ley 0094 de 1989 en el artículo 35</w:t>
      </w:r>
      <w:r w:rsidRPr="00A134E8">
        <w:rPr>
          <w:rFonts w:ascii="Arial" w:eastAsia="Times New Roman" w:hAnsi="Arial" w:cs="Arial"/>
          <w:color w:val="000000"/>
          <w:vertAlign w:val="superscript"/>
          <w:lang w:eastAsia="es-ES"/>
        </w:rPr>
        <w:footnoteReference w:id="9"/>
      </w:r>
      <w:r w:rsidRPr="00A134E8">
        <w:rPr>
          <w:rFonts w:ascii="Arial" w:eastAsia="Times New Roman" w:hAnsi="Arial" w:cs="Arial"/>
          <w:color w:val="000000"/>
          <w:lang w:eastAsia="es-ES"/>
        </w:rPr>
        <w:t>, el Comandante o Jefe respectivo debe rendir un informe administrativo donde serán calificadas las condiciones de modo, tiempo y lugar en las que sucedieron los hechos de conformidad con la siguiente calificación:</w:t>
      </w:r>
    </w:p>
    <w:p w14:paraId="6498CE95"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553A1B6B" w14:textId="77777777" w:rsidR="005C7FE5" w:rsidRPr="00A134E8" w:rsidRDefault="005C7FE5" w:rsidP="005C7FE5">
      <w:pPr>
        <w:numPr>
          <w:ilvl w:val="0"/>
          <w:numId w:val="3"/>
        </w:num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En el servicio, pero no por causa y razón del mismo.</w:t>
      </w:r>
    </w:p>
    <w:p w14:paraId="313ACA4A" w14:textId="77777777" w:rsidR="005C7FE5" w:rsidRPr="00A134E8" w:rsidRDefault="005C7FE5" w:rsidP="005C7FE5">
      <w:pPr>
        <w:numPr>
          <w:ilvl w:val="0"/>
          <w:numId w:val="3"/>
        </w:num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En el servicio por causa y razón del mismo.</w:t>
      </w:r>
    </w:p>
    <w:p w14:paraId="376F3A5F" w14:textId="77777777" w:rsidR="005C7FE5" w:rsidRPr="00A134E8" w:rsidRDefault="005C7FE5" w:rsidP="005C7FE5">
      <w:pPr>
        <w:numPr>
          <w:ilvl w:val="0"/>
          <w:numId w:val="3"/>
        </w:num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En el servicio por causa de heridas en combate o como consecuencia de la acción del enemigo, en conflicto internacional o en tareas de mantenimiento o restablecimiento del orden público.</w:t>
      </w:r>
    </w:p>
    <w:p w14:paraId="411F1EE9" w14:textId="77777777" w:rsidR="005C7FE5" w:rsidRPr="00A134E8" w:rsidRDefault="005C7FE5" w:rsidP="005C7FE5">
      <w:pPr>
        <w:numPr>
          <w:ilvl w:val="0"/>
          <w:numId w:val="3"/>
        </w:num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En actos contra la Ley, el Reglamento o la orden Superior.</w:t>
      </w:r>
    </w:p>
    <w:p w14:paraId="61F1A6A9" w14:textId="77777777" w:rsidR="005C7FE5" w:rsidRPr="00A134E8" w:rsidRDefault="005C7FE5" w:rsidP="005C7FE5">
      <w:pPr>
        <w:spacing w:after="0" w:line="240" w:lineRule="auto"/>
        <w:jc w:val="both"/>
        <w:rPr>
          <w:rFonts w:ascii="Arial" w:eastAsia="Times New Roman" w:hAnsi="Arial" w:cs="Arial"/>
          <w:color w:val="000000"/>
          <w:lang w:eastAsia="es-ES"/>
        </w:rPr>
      </w:pPr>
    </w:p>
    <w:p w14:paraId="0E938F51" w14:textId="77777777" w:rsidR="005C7FE5" w:rsidRPr="00A134E8" w:rsidRDefault="005C7FE5" w:rsidP="005C7FE5">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14:paraId="4DEDDBCF" w14:textId="77777777" w:rsidR="005C7FE5" w:rsidRPr="00A134E8" w:rsidRDefault="005C7FE5" w:rsidP="005C7FE5">
      <w:pPr>
        <w:tabs>
          <w:tab w:val="left" w:pos="426"/>
        </w:tabs>
        <w:spacing w:after="0" w:line="240" w:lineRule="auto"/>
        <w:contextualSpacing/>
        <w:jc w:val="both"/>
        <w:rPr>
          <w:rFonts w:ascii="Arial" w:eastAsia="Times New Roman" w:hAnsi="Arial" w:cs="Arial"/>
          <w:color w:val="000000"/>
          <w:lang w:val="es-ES" w:eastAsia="es-ES"/>
        </w:rPr>
      </w:pPr>
    </w:p>
    <w:p w14:paraId="391675AF" w14:textId="77777777" w:rsidR="005C7FE5" w:rsidRPr="00A134E8" w:rsidRDefault="005C7FE5" w:rsidP="005D2CF6">
      <w:pPr>
        <w:pStyle w:val="Prrafodelista"/>
        <w:numPr>
          <w:ilvl w:val="1"/>
          <w:numId w:val="22"/>
        </w:numPr>
        <w:tabs>
          <w:tab w:val="left" w:pos="567"/>
        </w:tabs>
        <w:ind w:left="0" w:firstLine="0"/>
        <w:jc w:val="both"/>
        <w:rPr>
          <w:b/>
          <w:sz w:val="22"/>
          <w:szCs w:val="22"/>
        </w:rPr>
      </w:pPr>
      <w:r w:rsidRPr="00A134E8">
        <w:rPr>
          <w:b/>
          <w:sz w:val="22"/>
          <w:szCs w:val="22"/>
        </w:rPr>
        <w:t>ANÁLISIS CRÍTICO DE LAS PRUEBAS:</w:t>
      </w:r>
    </w:p>
    <w:p w14:paraId="2DAD7A1D" w14:textId="77777777" w:rsidR="005C7FE5" w:rsidRPr="00A134E8" w:rsidRDefault="005C7FE5" w:rsidP="005C7FE5">
      <w:pPr>
        <w:spacing w:after="0" w:line="240" w:lineRule="auto"/>
        <w:jc w:val="both"/>
        <w:rPr>
          <w:rFonts w:ascii="Arial" w:eastAsia="Times New Roman" w:hAnsi="Arial" w:cs="Arial"/>
        </w:rPr>
      </w:pPr>
    </w:p>
    <w:p w14:paraId="73328592" w14:textId="77777777" w:rsidR="005C7FE5" w:rsidRPr="00A134E8" w:rsidRDefault="005C7FE5" w:rsidP="005C7FE5">
      <w:pPr>
        <w:numPr>
          <w:ilvl w:val="2"/>
          <w:numId w:val="6"/>
        </w:numPr>
        <w:tabs>
          <w:tab w:val="left" w:pos="0"/>
          <w:tab w:val="left" w:pos="709"/>
        </w:tabs>
        <w:spacing w:after="0" w:line="240" w:lineRule="auto"/>
        <w:ind w:left="0" w:firstLine="0"/>
        <w:contextualSpacing/>
        <w:jc w:val="both"/>
        <w:rPr>
          <w:rFonts w:ascii="Arial" w:eastAsia="Times New Roman" w:hAnsi="Arial" w:cs="Arial"/>
          <w:color w:val="000000"/>
          <w:lang w:val="es-ES" w:eastAsia="es-ES"/>
        </w:rPr>
      </w:pPr>
      <w:r w:rsidRPr="00A134E8">
        <w:rPr>
          <w:rFonts w:ascii="Arial" w:eastAsia="Times New Roman" w:hAnsi="Arial" w:cs="Arial"/>
          <w:color w:val="000000"/>
          <w:lang w:val="es-ES" w:eastAsia="es-ES"/>
        </w:rPr>
        <w:t xml:space="preserve">Conforme al material probatorio aportado se </w:t>
      </w:r>
      <w:r w:rsidRPr="00A134E8">
        <w:rPr>
          <w:rFonts w:ascii="Arial" w:eastAsia="Times New Roman" w:hAnsi="Arial" w:cs="Arial"/>
          <w:b/>
          <w:color w:val="000000"/>
          <w:lang w:val="es-ES" w:eastAsia="es-ES"/>
        </w:rPr>
        <w:t>encuentran PROBADOS los siguientes hechos</w:t>
      </w:r>
      <w:r w:rsidRPr="00A134E8">
        <w:rPr>
          <w:rFonts w:ascii="Arial" w:eastAsia="Times New Roman" w:hAnsi="Arial" w:cs="Arial"/>
          <w:color w:val="000000"/>
          <w:lang w:val="es-ES" w:eastAsia="es-ES"/>
        </w:rPr>
        <w:t>:</w:t>
      </w:r>
    </w:p>
    <w:p w14:paraId="743B267A" w14:textId="77777777" w:rsidR="00F0544B" w:rsidRPr="00A134E8" w:rsidRDefault="00F0544B" w:rsidP="00F0544B">
      <w:pPr>
        <w:tabs>
          <w:tab w:val="left" w:pos="0"/>
          <w:tab w:val="left" w:pos="709"/>
        </w:tabs>
        <w:jc w:val="both"/>
        <w:rPr>
          <w:rFonts w:ascii="Arial" w:hAnsi="Arial" w:cs="Arial"/>
        </w:rPr>
      </w:pPr>
    </w:p>
    <w:p w14:paraId="00B298D9" w14:textId="118ED4B8" w:rsidR="00D664D1" w:rsidRPr="00A134E8" w:rsidRDefault="00EB7F00" w:rsidP="00A134E8">
      <w:pPr>
        <w:pStyle w:val="Prrafodelista"/>
        <w:numPr>
          <w:ilvl w:val="0"/>
          <w:numId w:val="20"/>
        </w:numPr>
        <w:tabs>
          <w:tab w:val="left" w:pos="0"/>
          <w:tab w:val="left" w:pos="426"/>
        </w:tabs>
        <w:ind w:left="0" w:firstLine="0"/>
        <w:jc w:val="both"/>
        <w:rPr>
          <w:sz w:val="22"/>
          <w:szCs w:val="22"/>
        </w:rPr>
      </w:pPr>
      <w:r w:rsidRPr="00A134E8">
        <w:rPr>
          <w:sz w:val="22"/>
          <w:szCs w:val="22"/>
        </w:rPr>
        <w:lastRenderedPageBreak/>
        <w:t>En el acta del 17 de diciembre de 2014</w:t>
      </w:r>
      <w:r w:rsidR="00134FBA" w:rsidRPr="00A134E8">
        <w:rPr>
          <w:sz w:val="22"/>
          <w:szCs w:val="22"/>
        </w:rPr>
        <w:t>, por medio de la cual se entregan 31 conscriptos</w:t>
      </w:r>
      <w:r w:rsidR="00A134E8">
        <w:rPr>
          <w:sz w:val="22"/>
          <w:szCs w:val="22"/>
        </w:rPr>
        <w:t>,</w:t>
      </w:r>
      <w:r w:rsidRPr="00A134E8">
        <w:rPr>
          <w:sz w:val="22"/>
          <w:szCs w:val="22"/>
        </w:rPr>
        <w:t xml:space="preserve"> se anotó </w:t>
      </w:r>
      <w:r w:rsidR="00134FBA" w:rsidRPr="00A134E8">
        <w:rPr>
          <w:sz w:val="22"/>
          <w:szCs w:val="22"/>
        </w:rPr>
        <w:t xml:space="preserve">que </w:t>
      </w:r>
      <w:r w:rsidRPr="00A134E8">
        <w:rPr>
          <w:sz w:val="22"/>
          <w:szCs w:val="22"/>
        </w:rPr>
        <w:t>el señor SAENZ FLOREZ JOSE LUIS era apto</w:t>
      </w:r>
      <w:r w:rsidR="00AD0A90" w:rsidRPr="00A134E8">
        <w:rPr>
          <w:rStyle w:val="Refdenotaalpie"/>
          <w:rFonts w:cs="Arial"/>
          <w:sz w:val="22"/>
          <w:szCs w:val="22"/>
        </w:rPr>
        <w:footnoteReference w:id="10"/>
      </w:r>
    </w:p>
    <w:p w14:paraId="7DAC4ADD" w14:textId="77777777" w:rsidR="00D664D1" w:rsidRPr="00A134E8" w:rsidRDefault="00D664D1" w:rsidP="00D664D1">
      <w:pPr>
        <w:pStyle w:val="Prrafodelista"/>
        <w:tabs>
          <w:tab w:val="left" w:pos="0"/>
          <w:tab w:val="left" w:pos="709"/>
        </w:tabs>
        <w:jc w:val="both"/>
        <w:rPr>
          <w:sz w:val="22"/>
          <w:szCs w:val="22"/>
        </w:rPr>
      </w:pPr>
    </w:p>
    <w:p w14:paraId="6BCFAB27" w14:textId="148A1D32" w:rsidR="00EB7F00" w:rsidRPr="00A134E8" w:rsidRDefault="00C06636" w:rsidP="00A134E8">
      <w:pPr>
        <w:pStyle w:val="Prrafodelista"/>
        <w:numPr>
          <w:ilvl w:val="0"/>
          <w:numId w:val="20"/>
        </w:numPr>
        <w:tabs>
          <w:tab w:val="left" w:pos="0"/>
          <w:tab w:val="left" w:pos="426"/>
        </w:tabs>
        <w:ind w:left="0" w:firstLine="0"/>
        <w:jc w:val="both"/>
        <w:rPr>
          <w:sz w:val="22"/>
          <w:szCs w:val="22"/>
        </w:rPr>
      </w:pPr>
      <w:r w:rsidRPr="00A134E8">
        <w:rPr>
          <w:bCs/>
          <w:sz w:val="22"/>
          <w:szCs w:val="22"/>
          <w:lang w:val="es-ES_tradnl"/>
        </w:rPr>
        <w:t xml:space="preserve">En el informativo administrativo por lesión se señaló: </w:t>
      </w:r>
      <w:r w:rsidRPr="00A134E8">
        <w:rPr>
          <w:bCs/>
          <w:i/>
          <w:sz w:val="20"/>
          <w:szCs w:val="20"/>
          <w:lang w:val="es-ES_tradnl"/>
        </w:rPr>
        <w:t>“(…) teniendo en cuenta el informe No. 0925 rendido por el señor capitán Linares Vargas Luis Hernán, comandante de la compañía Hungría, narra los hechos ocurridos el día 28 de marzo del 2015; siendo las 06:15 horas aproximadamente, mientras se encontraban organizando el puesto de control ordenado por la décima tercera brigada; para la campaña VIAJE SEGURO EL EJERCITO ESTA EN LA VIA, se encontraba el señor SLB SAENZ FLOREZ JOSE LUIS identificado con cedula de ciudadanía 1.073.707.520 quien se encontraba sobre la berma fuera de la vía para el control vehicular, cuando un vehículo particular Chevrolet aveo negro de placas BZP 695 conducido por el señor SALAMACA LARA RAFAEL ALEJANDRO CC. 80550566, quien transitaba a alta velocidad perdió el control atropellando al mencionado soldado. De inmediato se prestan los primeros auxilios y se remiten al hospital la Samaritana de Zipaquirá donde le diagnosticaron herida en el cuero cabelludo- trauma craneoencefálico severo, se ligan vasos sangrantes, afrontamiento de herida craneal tipo escalpe región temporal izquierda de 12 centímetros de longitud aproximadamente por 5 mm de profundidad, edema en mano derecha, estado neurológico y mental con deterioro neurológico importante, herida latero posterior izquierda de 5 cm a nivel del octavo arco costal entre línea axilar media posterior, fractura por aplastamiento de cuerpo vertebral C3 posterior, fractura de peroné pie derecho. (…)”</w:t>
      </w:r>
      <w:r w:rsidR="00CB57F0" w:rsidRPr="00A134E8">
        <w:rPr>
          <w:rStyle w:val="Refdenotaalpie"/>
          <w:rFonts w:cs="Arial"/>
          <w:bCs/>
          <w:i/>
          <w:sz w:val="22"/>
          <w:szCs w:val="22"/>
          <w:lang w:val="es-ES_tradnl"/>
        </w:rPr>
        <w:footnoteReference w:id="11"/>
      </w:r>
    </w:p>
    <w:p w14:paraId="46C6267C" w14:textId="77777777" w:rsidR="00EB7F00" w:rsidRPr="00A134E8" w:rsidRDefault="00EB7F00" w:rsidP="00AD0A90">
      <w:pPr>
        <w:pStyle w:val="Prrafodelista"/>
        <w:tabs>
          <w:tab w:val="left" w:pos="0"/>
          <w:tab w:val="left" w:pos="709"/>
        </w:tabs>
        <w:jc w:val="both"/>
        <w:rPr>
          <w:sz w:val="22"/>
          <w:szCs w:val="22"/>
        </w:rPr>
      </w:pPr>
    </w:p>
    <w:p w14:paraId="724A0C8E" w14:textId="79886453" w:rsidR="00CB57F0" w:rsidRPr="00A134E8" w:rsidRDefault="00CB57F0" w:rsidP="00A134E8">
      <w:pPr>
        <w:pStyle w:val="Prrafodelista"/>
        <w:numPr>
          <w:ilvl w:val="0"/>
          <w:numId w:val="20"/>
        </w:numPr>
        <w:tabs>
          <w:tab w:val="left" w:pos="0"/>
          <w:tab w:val="left" w:pos="426"/>
        </w:tabs>
        <w:ind w:left="0" w:firstLine="0"/>
        <w:jc w:val="both"/>
        <w:rPr>
          <w:sz w:val="22"/>
          <w:szCs w:val="22"/>
        </w:rPr>
      </w:pPr>
      <w:r w:rsidRPr="00A134E8">
        <w:rPr>
          <w:sz w:val="22"/>
          <w:szCs w:val="22"/>
        </w:rPr>
        <w:t>En el informe de accidente de tránsito se indicó que eran las 06:35 de la mañana el 28 de marzo de 2015</w:t>
      </w:r>
      <w:r w:rsidR="006E6DEF">
        <w:rPr>
          <w:sz w:val="22"/>
          <w:szCs w:val="22"/>
        </w:rPr>
        <w:t>,</w:t>
      </w:r>
      <w:r w:rsidRPr="00A134E8">
        <w:rPr>
          <w:sz w:val="22"/>
          <w:szCs w:val="22"/>
        </w:rPr>
        <w:t xml:space="preserve"> que es un atropellamiento</w:t>
      </w:r>
      <w:r w:rsidR="006E6DEF">
        <w:rPr>
          <w:sz w:val="22"/>
          <w:szCs w:val="22"/>
        </w:rPr>
        <w:t>,</w:t>
      </w:r>
      <w:r w:rsidRPr="00A134E8">
        <w:rPr>
          <w:sz w:val="22"/>
          <w:szCs w:val="22"/>
        </w:rPr>
        <w:t xml:space="preserve"> que la vía era recta con un sentido</w:t>
      </w:r>
      <w:r w:rsidR="006E6DEF">
        <w:rPr>
          <w:sz w:val="22"/>
          <w:szCs w:val="22"/>
        </w:rPr>
        <w:t>;</w:t>
      </w:r>
      <w:r w:rsidRPr="00A134E8">
        <w:rPr>
          <w:sz w:val="22"/>
          <w:szCs w:val="22"/>
        </w:rPr>
        <w:t xml:space="preserve"> el estado de la vía era bueno, las condiciones eran secas, que estaba bien señalizada y se anotó como hipótesis del accidente de tránsito la 116</w:t>
      </w:r>
      <w:r w:rsidR="0042025B" w:rsidRPr="00A134E8">
        <w:rPr>
          <w:sz w:val="22"/>
          <w:szCs w:val="22"/>
        </w:rPr>
        <w:t xml:space="preserve"> por parte del conductor</w:t>
      </w:r>
      <w:r w:rsidRPr="00A134E8">
        <w:rPr>
          <w:sz w:val="22"/>
          <w:szCs w:val="22"/>
        </w:rPr>
        <w:t xml:space="preserve">, esto es, </w:t>
      </w:r>
      <w:r w:rsidR="0042025B" w:rsidRPr="00A134E8">
        <w:rPr>
          <w:sz w:val="22"/>
          <w:szCs w:val="22"/>
        </w:rPr>
        <w:t>exceso de velocidad</w:t>
      </w:r>
      <w:r w:rsidR="0042025B" w:rsidRPr="00A134E8">
        <w:rPr>
          <w:rStyle w:val="Refdenotaalpie"/>
          <w:rFonts w:cs="Arial"/>
          <w:sz w:val="22"/>
          <w:szCs w:val="22"/>
        </w:rPr>
        <w:footnoteReference w:id="12"/>
      </w:r>
      <w:r w:rsidR="0042025B" w:rsidRPr="00A134E8">
        <w:rPr>
          <w:sz w:val="22"/>
          <w:szCs w:val="22"/>
        </w:rPr>
        <w:t>.</w:t>
      </w:r>
    </w:p>
    <w:p w14:paraId="1DD09135" w14:textId="77777777" w:rsidR="00CB57F0" w:rsidRPr="00A134E8" w:rsidRDefault="00CB57F0" w:rsidP="00CB57F0">
      <w:pPr>
        <w:pStyle w:val="Prrafodelista"/>
        <w:rPr>
          <w:sz w:val="22"/>
          <w:szCs w:val="22"/>
        </w:rPr>
      </w:pPr>
    </w:p>
    <w:p w14:paraId="3ABF4E0C" w14:textId="11B13722" w:rsidR="00EB7F00" w:rsidRPr="00A134E8" w:rsidRDefault="00134FBA" w:rsidP="006E6DEF">
      <w:pPr>
        <w:pStyle w:val="Prrafodelista"/>
        <w:numPr>
          <w:ilvl w:val="0"/>
          <w:numId w:val="20"/>
        </w:numPr>
        <w:tabs>
          <w:tab w:val="left" w:pos="0"/>
          <w:tab w:val="left" w:pos="426"/>
        </w:tabs>
        <w:ind w:left="0" w:firstLine="0"/>
        <w:jc w:val="both"/>
        <w:rPr>
          <w:sz w:val="22"/>
          <w:szCs w:val="22"/>
        </w:rPr>
      </w:pPr>
      <w:r w:rsidRPr="00A134E8">
        <w:rPr>
          <w:sz w:val="22"/>
          <w:szCs w:val="22"/>
        </w:rPr>
        <w:t>En el acta de 9 de octubre de 2015, por medio de la cual se realiza el examen de evacuación se señaló que el señor SAENZ FLOREZ JOSE LUIS no es apto para prestar el servicio militar obligatorio toda vez que presenta Trauma Cráneo Encefálico Severo, más secuelas neurológicas, más fractura de peroné derecho</w:t>
      </w:r>
      <w:r w:rsidRPr="00A134E8">
        <w:rPr>
          <w:rStyle w:val="Refdenotaalpie"/>
          <w:rFonts w:cs="Arial"/>
          <w:sz w:val="22"/>
          <w:szCs w:val="22"/>
        </w:rPr>
        <w:footnoteReference w:id="13"/>
      </w:r>
      <w:r w:rsidRPr="00A134E8">
        <w:rPr>
          <w:sz w:val="22"/>
          <w:szCs w:val="22"/>
        </w:rPr>
        <w:t>.</w:t>
      </w:r>
    </w:p>
    <w:p w14:paraId="29D78278" w14:textId="77777777" w:rsidR="00EB7F00" w:rsidRPr="00A134E8" w:rsidRDefault="00EB7F00" w:rsidP="00AD0A90">
      <w:pPr>
        <w:pStyle w:val="Prrafodelista"/>
        <w:tabs>
          <w:tab w:val="left" w:pos="0"/>
          <w:tab w:val="left" w:pos="709"/>
        </w:tabs>
        <w:jc w:val="both"/>
        <w:rPr>
          <w:sz w:val="22"/>
          <w:szCs w:val="22"/>
        </w:rPr>
      </w:pPr>
    </w:p>
    <w:p w14:paraId="4BB50086" w14:textId="67CACD14" w:rsidR="00EB7F00" w:rsidRPr="00A134E8" w:rsidRDefault="00273479" w:rsidP="006E6DEF">
      <w:pPr>
        <w:pStyle w:val="Prrafodelista"/>
        <w:numPr>
          <w:ilvl w:val="0"/>
          <w:numId w:val="20"/>
        </w:numPr>
        <w:tabs>
          <w:tab w:val="left" w:pos="0"/>
          <w:tab w:val="left" w:pos="426"/>
        </w:tabs>
        <w:ind w:left="0" w:firstLine="0"/>
        <w:jc w:val="both"/>
        <w:rPr>
          <w:sz w:val="22"/>
          <w:szCs w:val="22"/>
        </w:rPr>
      </w:pPr>
      <w:r w:rsidRPr="00A134E8">
        <w:rPr>
          <w:sz w:val="22"/>
          <w:szCs w:val="22"/>
        </w:rPr>
        <w:t>En la ficha médica se informó por parte de psicología que el paciente presenta alteración psicomotora y alteración del comportamiento posterior a TCE por accidente, evidencia cambios comportamentales, en ocasiones agresivo o miedoso, persiste en dormir largos periodos de tiempo. Bajo tratamiento integral  a la fecha secuelas por traumatismo en la cabeza. Solicita consejo neurológico</w:t>
      </w:r>
      <w:r w:rsidRPr="00A134E8">
        <w:rPr>
          <w:rStyle w:val="Refdenotaalpie"/>
          <w:rFonts w:cs="Arial"/>
          <w:sz w:val="22"/>
          <w:szCs w:val="22"/>
        </w:rPr>
        <w:footnoteReference w:id="14"/>
      </w:r>
      <w:r w:rsidRPr="00A134E8">
        <w:rPr>
          <w:sz w:val="22"/>
          <w:szCs w:val="22"/>
        </w:rPr>
        <w:t>.</w:t>
      </w:r>
    </w:p>
    <w:p w14:paraId="3EC82633" w14:textId="77777777" w:rsidR="00273479" w:rsidRPr="00A134E8" w:rsidRDefault="00273479" w:rsidP="00273479">
      <w:pPr>
        <w:pStyle w:val="Prrafodelista"/>
        <w:rPr>
          <w:sz w:val="22"/>
          <w:szCs w:val="22"/>
        </w:rPr>
      </w:pPr>
    </w:p>
    <w:p w14:paraId="001352EB" w14:textId="011DF869" w:rsidR="009B3EE7" w:rsidRPr="00A134E8" w:rsidRDefault="007D3394" w:rsidP="002978A0">
      <w:pPr>
        <w:pStyle w:val="Prrafodelista"/>
        <w:numPr>
          <w:ilvl w:val="0"/>
          <w:numId w:val="20"/>
        </w:numPr>
        <w:tabs>
          <w:tab w:val="left" w:pos="0"/>
          <w:tab w:val="left" w:pos="426"/>
        </w:tabs>
        <w:ind w:left="0" w:firstLine="0"/>
        <w:jc w:val="both"/>
        <w:rPr>
          <w:sz w:val="22"/>
          <w:szCs w:val="22"/>
        </w:rPr>
      </w:pPr>
      <w:r w:rsidRPr="00A134E8">
        <w:rPr>
          <w:sz w:val="22"/>
          <w:szCs w:val="22"/>
        </w:rPr>
        <w:t xml:space="preserve">En el dictamen de la Junta Regional de calificación </w:t>
      </w:r>
      <w:r w:rsidR="00991BE7" w:rsidRPr="00A134E8">
        <w:rPr>
          <w:sz w:val="22"/>
          <w:szCs w:val="22"/>
        </w:rPr>
        <w:t xml:space="preserve">de Invalidez </w:t>
      </w:r>
      <w:r w:rsidRPr="00A134E8">
        <w:rPr>
          <w:sz w:val="22"/>
          <w:szCs w:val="22"/>
        </w:rPr>
        <w:t xml:space="preserve">le estableció una pérdida de capacidad laboral del </w:t>
      </w:r>
      <w:r w:rsidR="00BD4ADE" w:rsidRPr="00A134E8">
        <w:rPr>
          <w:sz w:val="22"/>
          <w:szCs w:val="22"/>
        </w:rPr>
        <w:t xml:space="preserve">44.60% y en el control de dictamen la ponente de la junta expuso que </w:t>
      </w:r>
      <w:r w:rsidR="002978A0">
        <w:rPr>
          <w:sz w:val="22"/>
          <w:szCs w:val="22"/>
        </w:rPr>
        <w:t>las secuelas eran irreversibles; q</w:t>
      </w:r>
      <w:r w:rsidR="00BD4ADE" w:rsidRPr="00A134E8">
        <w:rPr>
          <w:sz w:val="22"/>
          <w:szCs w:val="22"/>
        </w:rPr>
        <w:t xml:space="preserve">ue se le calificó como una persona con lesiones en accidente de tránsito y no como soldado, pero ello no tendría mayor incidencia, porque lo que le genera mayor grado de pérdida es el trauma cráneo </w:t>
      </w:r>
      <w:r w:rsidR="00BD4ADE" w:rsidRPr="00A134E8">
        <w:rPr>
          <w:sz w:val="22"/>
          <w:szCs w:val="22"/>
        </w:rPr>
        <w:lastRenderedPageBreak/>
        <w:t xml:space="preserve">encefálico sufrido en el accidente de tránsito y no es relevante el que hubiera sido soldado, única actividad realizada. </w:t>
      </w:r>
    </w:p>
    <w:p w14:paraId="0060C08A" w14:textId="77777777" w:rsidR="005C7FE5" w:rsidRPr="00A134E8" w:rsidRDefault="005C7FE5" w:rsidP="005C7FE5">
      <w:pPr>
        <w:widowControl w:val="0"/>
        <w:tabs>
          <w:tab w:val="left" w:pos="426"/>
        </w:tabs>
        <w:autoSpaceDE w:val="0"/>
        <w:autoSpaceDN w:val="0"/>
        <w:adjustRightInd w:val="0"/>
        <w:spacing w:after="0" w:line="240" w:lineRule="auto"/>
        <w:contextualSpacing/>
        <w:jc w:val="both"/>
        <w:rPr>
          <w:rFonts w:ascii="Arial" w:eastAsia="Times New Roman" w:hAnsi="Arial" w:cs="Arial"/>
        </w:rPr>
      </w:pPr>
    </w:p>
    <w:p w14:paraId="1AC72655" w14:textId="77777777" w:rsidR="005C7FE5" w:rsidRPr="00A134E8" w:rsidRDefault="005C7FE5" w:rsidP="005C7FE5">
      <w:pPr>
        <w:numPr>
          <w:ilvl w:val="2"/>
          <w:numId w:val="6"/>
        </w:numPr>
        <w:tabs>
          <w:tab w:val="left" w:pos="0"/>
          <w:tab w:val="left" w:pos="709"/>
        </w:tabs>
        <w:spacing w:after="0" w:line="240" w:lineRule="auto"/>
        <w:ind w:left="0" w:firstLine="0"/>
        <w:contextualSpacing/>
        <w:jc w:val="both"/>
        <w:rPr>
          <w:rFonts w:ascii="Arial" w:eastAsia="Times New Roman" w:hAnsi="Arial" w:cs="Arial"/>
          <w:i/>
          <w:color w:val="000000"/>
          <w:lang w:val="es-ES" w:eastAsia="es-ES"/>
        </w:rPr>
      </w:pPr>
      <w:r w:rsidRPr="00A134E8">
        <w:rPr>
          <w:rFonts w:ascii="Arial" w:eastAsia="Times New Roman" w:hAnsi="Arial" w:cs="Arial"/>
          <w:i/>
          <w:color w:val="000000"/>
          <w:lang w:val="es-ES" w:eastAsia="es-ES"/>
        </w:rPr>
        <w:t xml:space="preserve">Procederemos entonces a dar respuesta al interrogante planteado </w:t>
      </w:r>
      <w:r w:rsidRPr="00A134E8">
        <w:rPr>
          <w:rFonts w:ascii="Arial" w:eastAsia="Times New Roman" w:hAnsi="Arial" w:cs="Arial"/>
          <w:b/>
          <w:i/>
          <w:color w:val="000000"/>
          <w:lang w:eastAsia="es-ES"/>
        </w:rPr>
        <w:t xml:space="preserve">¿Debe responder la demandada </w:t>
      </w:r>
      <w:r w:rsidRPr="00A134E8">
        <w:rPr>
          <w:rFonts w:ascii="Arial" w:eastAsia="Times New Roman" w:hAnsi="Arial" w:cs="Arial"/>
          <w:b/>
          <w:i/>
        </w:rPr>
        <w:t xml:space="preserve">NACIÓN – MINISTERIO DE DEFENSA – EJERCITO NACIONAL </w:t>
      </w:r>
      <w:r w:rsidRPr="00A134E8">
        <w:rPr>
          <w:rFonts w:ascii="Arial" w:eastAsia="Times New Roman" w:hAnsi="Arial" w:cs="Arial"/>
          <w:b/>
          <w:i/>
          <w:color w:val="000000"/>
          <w:lang w:eastAsia="es-ES"/>
        </w:rPr>
        <w:t xml:space="preserve">por las presuntas lesiones causadas </w:t>
      </w:r>
      <w:r w:rsidRPr="00A134E8">
        <w:rPr>
          <w:rFonts w:ascii="Arial" w:eastAsia="Times New Roman" w:hAnsi="Arial" w:cs="Arial"/>
          <w:b/>
          <w:i/>
        </w:rPr>
        <w:t xml:space="preserve">a </w:t>
      </w:r>
      <w:r w:rsidR="00F440A5" w:rsidRPr="00A134E8">
        <w:rPr>
          <w:rFonts w:ascii="Arial" w:hAnsi="Arial" w:cs="Arial"/>
          <w:b/>
          <w:i/>
          <w:lang w:val="es-MX"/>
        </w:rPr>
        <w:t xml:space="preserve">JOSE LUIS SAENZ FLOREZ </w:t>
      </w:r>
      <w:r w:rsidRPr="00A134E8">
        <w:rPr>
          <w:rFonts w:ascii="Arial" w:eastAsia="Times New Roman" w:hAnsi="Arial" w:cs="Arial"/>
          <w:b/>
          <w:i/>
          <w:color w:val="000000"/>
          <w:lang w:eastAsia="es-ES"/>
        </w:rPr>
        <w:t>durante la prestación del servicio militar obligatorio?</w:t>
      </w:r>
    </w:p>
    <w:p w14:paraId="651654DA" w14:textId="77777777" w:rsidR="005C7FE5" w:rsidRPr="00A134E8" w:rsidRDefault="005C7FE5" w:rsidP="005C7FE5">
      <w:pPr>
        <w:spacing w:after="0" w:line="240" w:lineRule="auto"/>
        <w:jc w:val="both"/>
        <w:rPr>
          <w:rFonts w:ascii="Arial" w:eastAsia="Times New Roman" w:hAnsi="Arial" w:cs="Arial"/>
          <w:highlight w:val="yellow"/>
          <w:lang w:eastAsia="es-ES"/>
        </w:rPr>
      </w:pPr>
    </w:p>
    <w:p w14:paraId="24C20909" w14:textId="77777777" w:rsidR="005C7FE5" w:rsidRPr="00A134E8" w:rsidRDefault="005C7FE5" w:rsidP="005C7FE5">
      <w:pPr>
        <w:spacing w:after="0" w:line="240" w:lineRule="auto"/>
        <w:jc w:val="both"/>
        <w:rPr>
          <w:rFonts w:ascii="Arial" w:hAnsi="Arial" w:cs="Arial"/>
          <w:lang w:val="es-ES" w:eastAsia="es-ES"/>
        </w:rPr>
      </w:pPr>
      <w:r w:rsidRPr="00A134E8">
        <w:rPr>
          <w:rFonts w:ascii="Arial" w:hAnsi="Arial" w:cs="Arial"/>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14:paraId="42E16FF1" w14:textId="77777777" w:rsidR="005C7FE5" w:rsidRPr="00A134E8" w:rsidRDefault="005C7FE5" w:rsidP="005C7FE5">
      <w:pPr>
        <w:spacing w:after="0" w:line="240" w:lineRule="auto"/>
        <w:rPr>
          <w:rFonts w:ascii="Arial" w:eastAsia="Times New Roman" w:hAnsi="Arial" w:cs="Arial"/>
          <w:lang w:eastAsia="es-ES"/>
        </w:rPr>
      </w:pPr>
    </w:p>
    <w:p w14:paraId="5D9049F0" w14:textId="3DC45918" w:rsidR="005C7FE5" w:rsidRPr="00A134E8" w:rsidRDefault="005C7FE5" w:rsidP="005C7FE5">
      <w:pPr>
        <w:spacing w:after="0" w:line="240" w:lineRule="auto"/>
        <w:jc w:val="both"/>
        <w:rPr>
          <w:rFonts w:ascii="Arial" w:eastAsia="Times New Roman" w:hAnsi="Arial" w:cs="Arial"/>
          <w:lang w:eastAsia="es-ES"/>
        </w:rPr>
      </w:pPr>
      <w:r w:rsidRPr="00A134E8">
        <w:rPr>
          <w:rFonts w:ascii="Arial" w:eastAsia="Times New Roman" w:hAnsi="Arial" w:cs="Arial"/>
          <w:lang w:eastAsia="es-ES"/>
        </w:rPr>
        <w:t xml:space="preserve">En el presente caso el </w:t>
      </w:r>
      <w:r w:rsidRPr="00A134E8">
        <w:rPr>
          <w:rFonts w:ascii="Arial" w:eastAsia="Times New Roman" w:hAnsi="Arial" w:cs="Arial"/>
          <w:b/>
          <w:lang w:eastAsia="es-ES"/>
        </w:rPr>
        <w:t>daño antijurídico</w:t>
      </w:r>
      <w:r w:rsidRPr="00A134E8">
        <w:rPr>
          <w:rFonts w:ascii="Arial" w:eastAsia="Times New Roman" w:hAnsi="Arial" w:cs="Arial"/>
          <w:lang w:eastAsia="es-ES"/>
        </w:rPr>
        <w:t xml:space="preserve"> consistente en las lesiones sufridas por el señor </w:t>
      </w:r>
      <w:r w:rsidR="00BD4ADE" w:rsidRPr="00A134E8">
        <w:rPr>
          <w:rFonts w:ascii="Arial" w:eastAsia="Times New Roman" w:hAnsi="Arial" w:cs="Arial"/>
          <w:lang w:eastAsia="es-ES"/>
        </w:rPr>
        <w:t xml:space="preserve">JOSE LUIS SAENZ FLOREZ </w:t>
      </w:r>
      <w:r w:rsidRPr="00A134E8">
        <w:rPr>
          <w:rFonts w:ascii="Arial" w:eastAsia="Times New Roman" w:hAnsi="Arial" w:cs="Arial"/>
        </w:rPr>
        <w:t>se</w:t>
      </w:r>
      <w:r w:rsidRPr="00A134E8">
        <w:rPr>
          <w:rFonts w:ascii="Arial" w:eastAsia="Times New Roman" w:hAnsi="Arial" w:cs="Arial"/>
          <w:lang w:eastAsia="es-ES"/>
        </w:rPr>
        <w:t xml:space="preserve"> encuentra demostrado con el in</w:t>
      </w:r>
      <w:r w:rsidR="00B55BBA" w:rsidRPr="00A134E8">
        <w:rPr>
          <w:rFonts w:ascii="Arial" w:eastAsia="Times New Roman" w:hAnsi="Arial" w:cs="Arial"/>
          <w:lang w:eastAsia="es-ES"/>
        </w:rPr>
        <w:t>forme administrativo por lesión y</w:t>
      </w:r>
      <w:r w:rsidRPr="00A134E8">
        <w:rPr>
          <w:rFonts w:ascii="Arial" w:eastAsia="Times New Roman" w:hAnsi="Arial" w:cs="Arial"/>
          <w:lang w:eastAsia="es-ES"/>
        </w:rPr>
        <w:t xml:space="preserve"> la</w:t>
      </w:r>
      <w:r w:rsidR="00B55BBA" w:rsidRPr="00A134E8">
        <w:rPr>
          <w:rFonts w:ascii="Arial" w:eastAsia="Times New Roman" w:hAnsi="Arial" w:cs="Arial"/>
          <w:lang w:eastAsia="es-ES"/>
        </w:rPr>
        <w:t>s historias clincias.</w:t>
      </w:r>
    </w:p>
    <w:p w14:paraId="037170C8" w14:textId="77777777" w:rsidR="005C7FE5" w:rsidRPr="00A134E8" w:rsidRDefault="005C7FE5" w:rsidP="005C7FE5">
      <w:pPr>
        <w:spacing w:after="0" w:line="240" w:lineRule="auto"/>
        <w:rPr>
          <w:rFonts w:ascii="Arial" w:eastAsia="Times New Roman" w:hAnsi="Arial" w:cs="Arial"/>
        </w:rPr>
      </w:pPr>
    </w:p>
    <w:p w14:paraId="32004E0C" w14:textId="77777777" w:rsidR="005C7FE5" w:rsidRPr="00A134E8" w:rsidRDefault="005C7FE5" w:rsidP="005C7FE5">
      <w:pPr>
        <w:spacing w:after="0" w:line="240" w:lineRule="auto"/>
        <w:jc w:val="both"/>
        <w:rPr>
          <w:rFonts w:ascii="Arial" w:eastAsia="Times New Roman" w:hAnsi="Arial" w:cs="Arial"/>
          <w:lang w:eastAsia="es-ES"/>
        </w:rPr>
      </w:pPr>
      <w:r w:rsidRPr="00A134E8">
        <w:rPr>
          <w:rFonts w:ascii="Arial" w:eastAsia="Times New Roman" w:hAnsi="Arial" w:cs="Arial"/>
          <w:lang w:eastAsia="es-ES"/>
        </w:rPr>
        <w:t xml:space="preserve">En relación con la </w:t>
      </w:r>
      <w:r w:rsidRPr="00A134E8">
        <w:rPr>
          <w:rFonts w:ascii="Arial" w:eastAsia="Times New Roman" w:hAnsi="Arial" w:cs="Arial"/>
          <w:b/>
          <w:lang w:eastAsia="es-ES"/>
        </w:rPr>
        <w:t>imputación</w:t>
      </w:r>
      <w:r w:rsidRPr="00A134E8">
        <w:rPr>
          <w:rFonts w:ascii="Arial" w:eastAsia="Times New Roman" w:hAnsi="Arial" w:cs="Arial"/>
          <w:lang w:eastAsia="es-ES"/>
        </w:rPr>
        <w:t xml:space="preserve"> corresponde determinar si la lesión sufrida por el uniformado puede ser atribuida a la entidad demandada. </w:t>
      </w:r>
    </w:p>
    <w:p w14:paraId="50BEEE56" w14:textId="77777777" w:rsidR="005C7FE5" w:rsidRPr="00A134E8" w:rsidRDefault="005C7FE5" w:rsidP="005C7FE5">
      <w:pPr>
        <w:spacing w:after="0" w:line="240" w:lineRule="auto"/>
        <w:jc w:val="both"/>
        <w:rPr>
          <w:rFonts w:ascii="Arial" w:eastAsia="Times New Roman" w:hAnsi="Arial" w:cs="Arial"/>
          <w:lang w:eastAsia="es-ES"/>
        </w:rPr>
      </w:pPr>
    </w:p>
    <w:p w14:paraId="47CA3A20" w14:textId="77777777" w:rsidR="005C7FE5" w:rsidRPr="00A134E8" w:rsidRDefault="005C7FE5" w:rsidP="005C7FE5">
      <w:pPr>
        <w:spacing w:after="0" w:line="240" w:lineRule="auto"/>
        <w:jc w:val="both"/>
        <w:rPr>
          <w:rFonts w:ascii="Arial" w:eastAsiaTheme="minorHAnsi" w:hAnsi="Arial" w:cs="Arial"/>
        </w:rPr>
      </w:pPr>
      <w:r w:rsidRPr="00A134E8">
        <w:rPr>
          <w:rFonts w:ascii="Arial" w:eastAsiaTheme="minorHAnsi" w:hAnsi="Arial" w:cs="Arial"/>
        </w:rPr>
        <w:t>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el vínculo que surge entre el soldado conscripto y el Estado deviene del cumplimiento de un deber constitucional, y como la voluntad del conscripto se ve doblegada por el imperium del Estado al someterlo a la prestación de un servicio que no es nada distinto a la imposición de una carga o un deber público, surge para el Estado la obligación de responder por los daños que pueda sufrir éste mientras esté bajo su protección.</w:t>
      </w:r>
    </w:p>
    <w:p w14:paraId="3424B225" w14:textId="77777777" w:rsidR="005C7FE5" w:rsidRPr="00A134E8" w:rsidRDefault="005C7FE5" w:rsidP="005C7FE5">
      <w:pPr>
        <w:spacing w:after="0" w:line="240" w:lineRule="auto"/>
        <w:jc w:val="both"/>
        <w:rPr>
          <w:rFonts w:ascii="Arial" w:eastAsia="Times New Roman" w:hAnsi="Arial" w:cs="Arial"/>
          <w:lang w:eastAsia="es-ES"/>
        </w:rPr>
      </w:pPr>
    </w:p>
    <w:p w14:paraId="7ED30B15" w14:textId="54D0921A" w:rsidR="005C7FE5" w:rsidRPr="00A134E8" w:rsidRDefault="00B55BBA" w:rsidP="005C7FE5">
      <w:pPr>
        <w:spacing w:after="0" w:line="240" w:lineRule="auto"/>
        <w:jc w:val="both"/>
        <w:rPr>
          <w:rFonts w:ascii="Arial" w:eastAsia="Times New Roman" w:hAnsi="Arial" w:cs="Arial"/>
          <w:lang w:eastAsia="es-ES"/>
        </w:rPr>
      </w:pPr>
      <w:r w:rsidRPr="00A134E8">
        <w:rPr>
          <w:rFonts w:ascii="Arial" w:eastAsia="Times New Roman" w:hAnsi="Arial" w:cs="Arial"/>
          <w:lang w:eastAsia="es-ES"/>
        </w:rPr>
        <w:t>En efecto,</w:t>
      </w:r>
      <w:r w:rsidR="005C7FE5" w:rsidRPr="00A134E8">
        <w:rPr>
          <w:rFonts w:ascii="Arial" w:eastAsia="Times New Roman" w:hAnsi="Arial" w:cs="Arial"/>
          <w:lang w:eastAsia="es-ES"/>
        </w:rPr>
        <w:t xml:space="preserve"> </w:t>
      </w:r>
      <w:r w:rsidR="007E606F">
        <w:rPr>
          <w:rFonts w:ascii="Arial" w:eastAsiaTheme="minorHAnsi" w:hAnsi="Arial" w:cs="Arial"/>
          <w:lang w:val="es-MX" w:eastAsia="es-ES"/>
        </w:rPr>
        <w:t>considera el d</w:t>
      </w:r>
      <w:r w:rsidR="005C7FE5" w:rsidRPr="00A134E8">
        <w:rPr>
          <w:rFonts w:ascii="Arial" w:eastAsiaTheme="minorHAnsi" w:hAnsi="Arial" w:cs="Arial"/>
          <w:lang w:val="es-MX" w:eastAsia="es-ES"/>
        </w:rPr>
        <w:t xml:space="preserve">espacho que </w:t>
      </w:r>
      <w:r w:rsidR="005C7FE5" w:rsidRPr="00A134E8">
        <w:rPr>
          <w:rFonts w:ascii="Arial" w:eastAsia="Times New Roman" w:hAnsi="Arial" w:cs="Arial"/>
          <w:lang w:eastAsia="es-ES"/>
        </w:rPr>
        <w:t xml:space="preserve">el señor </w:t>
      </w:r>
      <w:r w:rsidR="00BD4ADE" w:rsidRPr="00A134E8">
        <w:rPr>
          <w:rFonts w:ascii="Arial" w:eastAsia="Times New Roman" w:hAnsi="Arial" w:cs="Arial"/>
          <w:lang w:eastAsia="es-ES"/>
        </w:rPr>
        <w:t xml:space="preserve">JOSE LUIS SAENZ FLOREZ </w:t>
      </w:r>
      <w:r w:rsidR="005C7FE5" w:rsidRPr="00A134E8">
        <w:rPr>
          <w:rFonts w:ascii="Arial" w:eastAsia="Times New Roman" w:hAnsi="Arial" w:cs="Arial"/>
          <w:lang w:eastAsia="es-ES"/>
        </w:rPr>
        <w:t>entró a prestar el servicio militar obligatorio en buenas condiciones de salud</w:t>
      </w:r>
      <w:r w:rsidR="005C7FE5" w:rsidRPr="00A134E8">
        <w:rPr>
          <w:rFonts w:ascii="Arial" w:eastAsiaTheme="minorHAnsi" w:hAnsi="Arial" w:cs="Arial"/>
          <w:vertAlign w:val="superscript"/>
          <w:lang w:eastAsia="es-ES"/>
        </w:rPr>
        <w:footnoteReference w:id="15"/>
      </w:r>
      <w:r w:rsidR="005C7FE5" w:rsidRPr="00A134E8">
        <w:rPr>
          <w:rFonts w:ascii="Arial" w:eastAsia="Times New Roman" w:hAnsi="Arial" w:cs="Arial"/>
          <w:lang w:eastAsia="es-ES"/>
        </w:rPr>
        <w:t xml:space="preserve"> y </w:t>
      </w:r>
      <w:r w:rsidR="00BD4ADE" w:rsidRPr="00A134E8">
        <w:rPr>
          <w:rFonts w:ascii="Arial" w:eastAsia="Times New Roman" w:hAnsi="Arial" w:cs="Arial"/>
          <w:lang w:eastAsia="es-ES"/>
        </w:rPr>
        <w:t xml:space="preserve">fue arrollado por un vehículo cuando se encontraba organizando el puesto de control ordenado por la Décima Tercera Brigada </w:t>
      </w:r>
      <w:r w:rsidR="001D0D99" w:rsidRPr="00A134E8">
        <w:rPr>
          <w:rFonts w:ascii="Arial" w:eastAsia="Times New Roman" w:hAnsi="Arial" w:cs="Arial"/>
          <w:lang w:eastAsia="es-ES"/>
        </w:rPr>
        <w:t>para la campaña VIAJE SEGURO TU EJÉRCITO ESTÁ EN LA VÍA</w:t>
      </w:r>
      <w:r w:rsidR="005C7FE5" w:rsidRPr="00A134E8">
        <w:rPr>
          <w:rFonts w:ascii="Arial" w:eastAsia="Times New Roman" w:hAnsi="Arial" w:cs="Arial"/>
          <w:lang w:eastAsia="es-ES"/>
        </w:rPr>
        <w:t>, por lo que la entidad estaría llamada a responder en virtud de la responsabilidad objetiva por daño especial.</w:t>
      </w:r>
    </w:p>
    <w:p w14:paraId="015D1613" w14:textId="77777777" w:rsidR="005C7FE5" w:rsidRPr="00A134E8" w:rsidRDefault="005C7FE5" w:rsidP="005C7FE5">
      <w:pPr>
        <w:spacing w:after="0" w:line="240" w:lineRule="auto"/>
        <w:jc w:val="both"/>
        <w:rPr>
          <w:rFonts w:ascii="Arial" w:eastAsia="Times New Roman" w:hAnsi="Arial" w:cs="Arial"/>
          <w:lang w:eastAsia="es-ES"/>
        </w:rPr>
      </w:pPr>
    </w:p>
    <w:p w14:paraId="6B248AAD" w14:textId="6081C709" w:rsidR="005C7FE5" w:rsidRPr="00A134E8" w:rsidRDefault="005C7FE5" w:rsidP="005C7FE5">
      <w:pPr>
        <w:spacing w:after="0" w:line="240" w:lineRule="auto"/>
        <w:jc w:val="both"/>
        <w:rPr>
          <w:rFonts w:ascii="Arial" w:eastAsia="Times New Roman" w:hAnsi="Arial" w:cs="Arial"/>
          <w:lang w:eastAsia="es-ES"/>
        </w:rPr>
      </w:pPr>
      <w:r w:rsidRPr="00A134E8">
        <w:rPr>
          <w:rFonts w:ascii="Arial" w:eastAsia="Times New Roman" w:hAnsi="Arial" w:cs="Arial"/>
          <w:lang w:eastAsia="es-ES"/>
        </w:rPr>
        <w:t>Además</w:t>
      </w:r>
      <w:r w:rsidR="00BD4ADE" w:rsidRPr="00A134E8">
        <w:rPr>
          <w:rFonts w:ascii="Arial" w:eastAsia="Times New Roman" w:hAnsi="Arial" w:cs="Arial"/>
          <w:lang w:eastAsia="es-ES"/>
        </w:rPr>
        <w:t>,</w:t>
      </w:r>
      <w:r w:rsidRPr="00A134E8">
        <w:rPr>
          <w:rFonts w:ascii="Arial" w:eastAsia="Times New Roman" w:hAnsi="Arial" w:cs="Arial"/>
          <w:lang w:eastAsia="es-ES"/>
        </w:rPr>
        <w:t xml:space="preserve"> tanto en el Informativo Administrativo se indicó que la lesión ocurrió en el servicio por causa y razón del mismo.</w:t>
      </w:r>
    </w:p>
    <w:p w14:paraId="73E8FC64" w14:textId="77777777" w:rsidR="005C7FE5" w:rsidRPr="00A134E8" w:rsidRDefault="005C7FE5" w:rsidP="005C7FE5">
      <w:pPr>
        <w:spacing w:after="0" w:line="240" w:lineRule="auto"/>
        <w:jc w:val="both"/>
        <w:rPr>
          <w:rFonts w:ascii="Arial" w:eastAsia="Times New Roman" w:hAnsi="Arial" w:cs="Arial"/>
          <w:lang w:eastAsia="es-ES"/>
        </w:rPr>
      </w:pPr>
    </w:p>
    <w:p w14:paraId="7627278B" w14:textId="2EE15BA4" w:rsidR="007C2F56" w:rsidRPr="00A134E8" w:rsidRDefault="007C2F56" w:rsidP="005C7FE5">
      <w:pPr>
        <w:spacing w:after="0" w:line="240" w:lineRule="auto"/>
        <w:jc w:val="both"/>
        <w:rPr>
          <w:rFonts w:ascii="Arial" w:hAnsi="Arial" w:cs="Arial"/>
          <w:color w:val="000000"/>
          <w:lang w:val="es-ES" w:eastAsia="es-ES"/>
        </w:rPr>
      </w:pPr>
      <w:r w:rsidRPr="00A134E8">
        <w:rPr>
          <w:rFonts w:ascii="Arial" w:eastAsia="Times New Roman" w:hAnsi="Arial" w:cs="Arial"/>
          <w:lang w:eastAsia="es-ES"/>
        </w:rPr>
        <w:t xml:space="preserve">Ahora, argumenta la parte demandada que se configuro la causal eximente de responsabilidad HECHO DE UN TERCERO </w:t>
      </w:r>
      <w:r w:rsidRPr="00A134E8">
        <w:rPr>
          <w:rFonts w:ascii="Arial" w:hAnsi="Arial" w:cs="Arial"/>
          <w:color w:val="000000"/>
          <w:lang w:val="es-ES" w:eastAsia="es-ES"/>
        </w:rPr>
        <w:t>pues si bien la lesión del soldado JOSE LUIS SAENZ FLOREZ se produ</w:t>
      </w:r>
      <w:r w:rsidR="007E606F">
        <w:rPr>
          <w:rFonts w:ascii="Arial" w:hAnsi="Arial" w:cs="Arial"/>
          <w:color w:val="000000"/>
          <w:lang w:val="es-ES" w:eastAsia="es-ES"/>
        </w:rPr>
        <w:t>jo</w:t>
      </w:r>
      <w:r w:rsidR="00B55BBA" w:rsidRPr="00A134E8">
        <w:rPr>
          <w:rFonts w:ascii="Arial" w:hAnsi="Arial" w:cs="Arial"/>
          <w:color w:val="000000"/>
          <w:lang w:val="es-ES" w:eastAsia="es-ES"/>
        </w:rPr>
        <w:t xml:space="preserve"> prestando el servicio militar</w:t>
      </w:r>
      <w:r w:rsidR="007E606F">
        <w:rPr>
          <w:rFonts w:ascii="Arial" w:hAnsi="Arial" w:cs="Arial"/>
          <w:color w:val="000000"/>
          <w:lang w:val="es-ES" w:eastAsia="es-ES"/>
        </w:rPr>
        <w:t xml:space="preserve">, aquélla </w:t>
      </w:r>
      <w:r w:rsidRPr="00A134E8">
        <w:rPr>
          <w:rFonts w:ascii="Arial" w:hAnsi="Arial" w:cs="Arial"/>
          <w:color w:val="000000"/>
          <w:lang w:val="es-ES" w:eastAsia="es-ES"/>
        </w:rPr>
        <w:t>fue ocasionada por un TERCERO como lo es el señor RAUL ALEJANDRO SALAMANCA LARA, quien conducía el Vehículo Chevrolet de placas BZP 695.</w:t>
      </w:r>
    </w:p>
    <w:p w14:paraId="60FD7A53" w14:textId="77777777" w:rsidR="007C2F56" w:rsidRPr="00A134E8" w:rsidRDefault="007C2F56" w:rsidP="005C7FE5">
      <w:pPr>
        <w:spacing w:after="0" w:line="240" w:lineRule="auto"/>
        <w:jc w:val="both"/>
        <w:rPr>
          <w:rFonts w:ascii="Arial" w:hAnsi="Arial" w:cs="Arial"/>
          <w:color w:val="000000"/>
          <w:lang w:val="es-ES" w:eastAsia="es-ES"/>
        </w:rPr>
      </w:pPr>
    </w:p>
    <w:p w14:paraId="7B0D38AF" w14:textId="3760ED05" w:rsidR="00EE55C3" w:rsidRPr="00A134E8" w:rsidRDefault="007C2F56" w:rsidP="005C7FE5">
      <w:pPr>
        <w:spacing w:after="0" w:line="240" w:lineRule="auto"/>
        <w:jc w:val="both"/>
        <w:rPr>
          <w:rFonts w:ascii="Arial" w:hAnsi="Arial" w:cs="Arial"/>
        </w:rPr>
      </w:pPr>
      <w:r w:rsidRPr="00A134E8">
        <w:rPr>
          <w:rFonts w:ascii="Arial" w:hAnsi="Arial" w:cs="Arial"/>
          <w:color w:val="000000"/>
          <w:lang w:val="es-ES" w:eastAsia="es-ES"/>
        </w:rPr>
        <w:t xml:space="preserve">Revisado el informe de accidente de </w:t>
      </w:r>
      <w:r w:rsidR="00EE55C3" w:rsidRPr="00A134E8">
        <w:rPr>
          <w:rFonts w:ascii="Arial" w:hAnsi="Arial" w:cs="Arial"/>
          <w:color w:val="000000"/>
          <w:lang w:val="es-ES" w:eastAsia="es-ES"/>
        </w:rPr>
        <w:t>tránsito</w:t>
      </w:r>
      <w:r w:rsidRPr="00A134E8">
        <w:rPr>
          <w:rFonts w:ascii="Arial" w:hAnsi="Arial" w:cs="Arial"/>
          <w:color w:val="000000"/>
          <w:lang w:val="es-ES" w:eastAsia="es-ES"/>
        </w:rPr>
        <w:t xml:space="preserve"> observa el despacho que </w:t>
      </w:r>
      <w:r w:rsidR="00EE55C3" w:rsidRPr="00A134E8">
        <w:rPr>
          <w:rFonts w:ascii="Arial" w:hAnsi="Arial" w:cs="Arial"/>
          <w:color w:val="000000"/>
          <w:lang w:val="es-ES" w:eastAsia="es-ES"/>
        </w:rPr>
        <w:t xml:space="preserve">efectivamente </w:t>
      </w:r>
      <w:r w:rsidRPr="00A134E8">
        <w:rPr>
          <w:rFonts w:ascii="Arial" w:hAnsi="Arial" w:cs="Arial"/>
          <w:color w:val="000000"/>
          <w:lang w:val="es-ES" w:eastAsia="es-ES"/>
        </w:rPr>
        <w:t xml:space="preserve">se logró establecer </w:t>
      </w:r>
      <w:r w:rsidR="00EE55C3" w:rsidRPr="00A134E8">
        <w:rPr>
          <w:rFonts w:ascii="Arial" w:hAnsi="Arial" w:cs="Arial"/>
        </w:rPr>
        <w:t>como causal de hipótesis del accidente de tránsito la No. 116 por parte del conductor, esto es, exceso de velocidad</w:t>
      </w:r>
      <w:r w:rsidR="007E606F">
        <w:rPr>
          <w:rFonts w:ascii="Arial" w:hAnsi="Arial" w:cs="Arial"/>
        </w:rPr>
        <w:t>;</w:t>
      </w:r>
      <w:r w:rsidR="00EE55C3" w:rsidRPr="00A134E8">
        <w:rPr>
          <w:rFonts w:ascii="Arial" w:hAnsi="Arial" w:cs="Arial"/>
        </w:rPr>
        <w:t xml:space="preserve"> luego, se encontraría demostrado el </w:t>
      </w:r>
      <w:r w:rsidR="00EE55C3" w:rsidRPr="00A134E8">
        <w:rPr>
          <w:rFonts w:ascii="Arial" w:hAnsi="Arial" w:cs="Arial"/>
        </w:rPr>
        <w:lastRenderedPageBreak/>
        <w:t xml:space="preserve">eximente de responsabilidad HECHO DE UN TERCERO. Además, la vía era recta, con un sentido, el estado de la vía era bueno, las condiciones eran secas, la </w:t>
      </w:r>
      <w:r w:rsidR="007E606F" w:rsidRPr="00A134E8">
        <w:rPr>
          <w:rFonts w:ascii="Arial" w:hAnsi="Arial" w:cs="Arial"/>
        </w:rPr>
        <w:t>vía</w:t>
      </w:r>
      <w:r w:rsidR="00EE55C3" w:rsidRPr="00A134E8">
        <w:rPr>
          <w:rFonts w:ascii="Arial" w:hAnsi="Arial" w:cs="Arial"/>
        </w:rPr>
        <w:t xml:space="preserve"> estaba bien señalizada, eran las</w:t>
      </w:r>
      <w:r w:rsidRPr="00A134E8">
        <w:rPr>
          <w:rFonts w:ascii="Arial" w:hAnsi="Arial" w:cs="Arial"/>
        </w:rPr>
        <w:t xml:space="preserve"> 06:35 de la mañana</w:t>
      </w:r>
      <w:r w:rsidR="00EE55C3" w:rsidRPr="00A134E8">
        <w:rPr>
          <w:rFonts w:ascii="Arial" w:hAnsi="Arial" w:cs="Arial"/>
        </w:rPr>
        <w:t>.</w:t>
      </w:r>
    </w:p>
    <w:p w14:paraId="715FFF0F" w14:textId="77777777" w:rsidR="00EE55C3" w:rsidRPr="00A134E8" w:rsidRDefault="00EE55C3" w:rsidP="005C7FE5">
      <w:pPr>
        <w:spacing w:after="0" w:line="240" w:lineRule="auto"/>
        <w:jc w:val="both"/>
        <w:rPr>
          <w:rFonts w:ascii="Arial" w:hAnsi="Arial" w:cs="Arial"/>
        </w:rPr>
      </w:pPr>
    </w:p>
    <w:p w14:paraId="7047A967" w14:textId="2C814D5E" w:rsidR="007C2F56" w:rsidRPr="00A134E8" w:rsidRDefault="00EE55C3" w:rsidP="005C7FE5">
      <w:pPr>
        <w:spacing w:after="0" w:line="240" w:lineRule="auto"/>
        <w:jc w:val="both"/>
        <w:rPr>
          <w:rFonts w:ascii="Arial" w:hAnsi="Arial" w:cs="Arial"/>
          <w:color w:val="000000"/>
          <w:lang w:val="es-ES" w:eastAsia="es-ES"/>
        </w:rPr>
      </w:pPr>
      <w:r w:rsidRPr="00A134E8">
        <w:rPr>
          <w:rFonts w:ascii="Arial" w:hAnsi="Arial" w:cs="Arial"/>
        </w:rPr>
        <w:t>N</w:t>
      </w:r>
      <w:r w:rsidR="007C2F56" w:rsidRPr="00A134E8">
        <w:rPr>
          <w:rFonts w:ascii="Arial" w:hAnsi="Arial" w:cs="Arial"/>
        </w:rPr>
        <w:t xml:space="preserve">o obstante, </w:t>
      </w:r>
      <w:r w:rsidRPr="00A134E8">
        <w:rPr>
          <w:rFonts w:ascii="Arial" w:hAnsi="Arial" w:cs="Arial"/>
        </w:rPr>
        <w:t xml:space="preserve">el eximente de responsabilidad no es </w:t>
      </w:r>
      <w:r w:rsidR="007C2F56" w:rsidRPr="00A134E8">
        <w:rPr>
          <w:rFonts w:ascii="Arial" w:hAnsi="Arial" w:cs="Arial"/>
        </w:rPr>
        <w:t xml:space="preserve">EXCLUSIVO Y EXCLUYENTE, </w:t>
      </w:r>
      <w:r w:rsidRPr="00A134E8">
        <w:rPr>
          <w:rFonts w:ascii="Arial" w:hAnsi="Arial" w:cs="Arial"/>
        </w:rPr>
        <w:t xml:space="preserve">es decir, no se logró descartar del todo la responsabilidad de la entidad demandada, </w:t>
      </w:r>
      <w:r w:rsidR="007C2F56" w:rsidRPr="00A134E8">
        <w:rPr>
          <w:rFonts w:ascii="Arial" w:hAnsi="Arial" w:cs="Arial"/>
        </w:rPr>
        <w:t>pues</w:t>
      </w:r>
      <w:r w:rsidRPr="00A134E8">
        <w:rPr>
          <w:rFonts w:ascii="Arial" w:hAnsi="Arial" w:cs="Arial"/>
        </w:rPr>
        <w:t xml:space="preserve"> de no haber estado allí el señor </w:t>
      </w:r>
      <w:r w:rsidRPr="00A134E8">
        <w:rPr>
          <w:rFonts w:ascii="Arial" w:eastAsia="Times New Roman" w:hAnsi="Arial" w:cs="Arial"/>
          <w:lang w:eastAsia="es-ES"/>
        </w:rPr>
        <w:t>JOSE LUIS SAENZ FLOREZ</w:t>
      </w:r>
      <w:r w:rsidR="007C2F56" w:rsidRPr="00A134E8">
        <w:rPr>
          <w:rFonts w:ascii="Arial" w:hAnsi="Arial" w:cs="Arial"/>
        </w:rPr>
        <w:t xml:space="preserve"> no </w:t>
      </w:r>
      <w:r w:rsidRPr="00A134E8">
        <w:rPr>
          <w:rFonts w:ascii="Arial" w:hAnsi="Arial" w:cs="Arial"/>
        </w:rPr>
        <w:t>hubiera sido arrollado por el vehículo, configurándose así una concurrencia</w:t>
      </w:r>
      <w:r w:rsidR="007C2F56" w:rsidRPr="00A134E8">
        <w:rPr>
          <w:rFonts w:ascii="Arial" w:hAnsi="Arial" w:cs="Arial"/>
        </w:rPr>
        <w:t xml:space="preserve"> de culpas. </w:t>
      </w:r>
    </w:p>
    <w:p w14:paraId="527A7AD6" w14:textId="77777777" w:rsidR="007C2F56" w:rsidRPr="00A134E8" w:rsidRDefault="007C2F56" w:rsidP="005C7FE5">
      <w:pPr>
        <w:spacing w:after="0" w:line="240" w:lineRule="auto"/>
        <w:jc w:val="both"/>
        <w:rPr>
          <w:rFonts w:ascii="Arial" w:hAnsi="Arial" w:cs="Arial"/>
          <w:color w:val="000000"/>
          <w:lang w:val="es-ES" w:eastAsia="es-ES"/>
        </w:rPr>
      </w:pPr>
    </w:p>
    <w:p w14:paraId="12C9B2CD" w14:textId="2C88E83F" w:rsidR="00476572" w:rsidRPr="00A134E8" w:rsidRDefault="00476572" w:rsidP="00476572">
      <w:pPr>
        <w:tabs>
          <w:tab w:val="num" w:pos="426"/>
        </w:tabs>
        <w:spacing w:after="0" w:line="240" w:lineRule="auto"/>
        <w:contextualSpacing/>
        <w:jc w:val="both"/>
        <w:rPr>
          <w:rFonts w:ascii="Arial" w:hAnsi="Arial" w:cs="Arial"/>
          <w:lang w:val="es-ES"/>
        </w:rPr>
      </w:pPr>
      <w:r w:rsidRPr="00A134E8">
        <w:rPr>
          <w:rFonts w:ascii="Arial" w:hAnsi="Arial" w:cs="Arial"/>
          <w:lang w:val="es-MX" w:eastAsia="es-ES"/>
        </w:rPr>
        <w:t>En consecuencia, demostrada la responsabilidad de la demandada, procederá el despacho a tasar la correspondiente indemnización</w:t>
      </w:r>
      <w:r w:rsidRPr="00A134E8">
        <w:rPr>
          <w:rFonts w:ascii="Arial" w:hAnsi="Arial" w:cs="Arial"/>
        </w:rPr>
        <w:t xml:space="preserve"> reducida en un 50 % por la concurrencia de culpas.</w:t>
      </w:r>
    </w:p>
    <w:p w14:paraId="5EDD2708" w14:textId="77777777" w:rsidR="00476572" w:rsidRPr="00A134E8" w:rsidRDefault="00476572" w:rsidP="00476572">
      <w:pPr>
        <w:tabs>
          <w:tab w:val="left" w:pos="426"/>
        </w:tabs>
        <w:spacing w:after="0" w:line="240" w:lineRule="auto"/>
        <w:contextualSpacing/>
        <w:jc w:val="both"/>
        <w:rPr>
          <w:rFonts w:ascii="Arial" w:hAnsi="Arial" w:cs="Arial"/>
          <w:lang w:val="es-ES"/>
        </w:rPr>
      </w:pPr>
    </w:p>
    <w:p w14:paraId="652F3F76" w14:textId="77777777" w:rsidR="00476572" w:rsidRPr="00A134E8" w:rsidRDefault="00476572" w:rsidP="00476572">
      <w:pPr>
        <w:pStyle w:val="Prrafodelista"/>
        <w:numPr>
          <w:ilvl w:val="1"/>
          <w:numId w:val="23"/>
        </w:numPr>
        <w:tabs>
          <w:tab w:val="left" w:pos="567"/>
        </w:tabs>
        <w:jc w:val="both"/>
        <w:rPr>
          <w:b/>
          <w:sz w:val="22"/>
          <w:szCs w:val="22"/>
        </w:rPr>
      </w:pPr>
      <w:r w:rsidRPr="00A134E8">
        <w:rPr>
          <w:b/>
          <w:sz w:val="22"/>
          <w:szCs w:val="22"/>
        </w:rPr>
        <w:t>DAÑOS E INDEMNIZACIÓN DE PERJUICIOS:</w:t>
      </w:r>
      <w:r w:rsidRPr="00A134E8">
        <w:rPr>
          <w:sz w:val="22"/>
          <w:szCs w:val="22"/>
        </w:rPr>
        <w:t xml:space="preserve"> </w:t>
      </w:r>
    </w:p>
    <w:p w14:paraId="60A27EBC" w14:textId="77777777" w:rsidR="00476572" w:rsidRPr="00A134E8" w:rsidRDefault="00476572" w:rsidP="00476572">
      <w:pPr>
        <w:spacing w:after="0" w:line="240" w:lineRule="auto"/>
        <w:jc w:val="both"/>
        <w:rPr>
          <w:rFonts w:ascii="Arial" w:hAnsi="Arial" w:cs="Arial"/>
          <w:color w:val="000000"/>
          <w:lang w:eastAsia="es-ES"/>
        </w:rPr>
      </w:pPr>
    </w:p>
    <w:p w14:paraId="54E4EF93" w14:textId="77777777"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color w:val="000000"/>
          <w:lang w:eastAsia="es-ES"/>
        </w:rPr>
        <w:t>Demostrada como está la responsabilidad de la Administración procede el Despacho a estudiar las pretensiones de la demanda:</w:t>
      </w:r>
    </w:p>
    <w:p w14:paraId="6DC7CF37" w14:textId="77777777" w:rsidR="00476572" w:rsidRPr="00A134E8" w:rsidRDefault="00476572" w:rsidP="00476572">
      <w:pPr>
        <w:spacing w:after="0" w:line="240" w:lineRule="auto"/>
        <w:jc w:val="both"/>
        <w:rPr>
          <w:rFonts w:ascii="Arial" w:hAnsi="Arial" w:cs="Arial"/>
          <w:b/>
          <w:color w:val="000000"/>
          <w:lang w:eastAsia="es-ES"/>
        </w:rPr>
      </w:pPr>
    </w:p>
    <w:p w14:paraId="256551A4" w14:textId="77777777" w:rsidR="00476572" w:rsidRPr="00A134E8" w:rsidRDefault="00476572" w:rsidP="00476572">
      <w:pPr>
        <w:pStyle w:val="Prrafodelista"/>
        <w:numPr>
          <w:ilvl w:val="2"/>
          <w:numId w:val="23"/>
        </w:numPr>
        <w:tabs>
          <w:tab w:val="left" w:pos="0"/>
          <w:tab w:val="left" w:pos="426"/>
        </w:tabs>
        <w:jc w:val="both"/>
        <w:rPr>
          <w:b/>
          <w:sz w:val="22"/>
          <w:szCs w:val="22"/>
          <w:u w:val="single"/>
        </w:rPr>
      </w:pPr>
      <w:r w:rsidRPr="00A134E8">
        <w:rPr>
          <w:b/>
          <w:sz w:val="22"/>
          <w:szCs w:val="22"/>
          <w:u w:val="single"/>
        </w:rPr>
        <w:t>PERJUICIOS INMATERIALES</w:t>
      </w:r>
    </w:p>
    <w:p w14:paraId="3AF9C031" w14:textId="77777777" w:rsidR="00476572" w:rsidRPr="00A134E8" w:rsidRDefault="00476572" w:rsidP="00476572">
      <w:pPr>
        <w:pStyle w:val="Prrafodelista"/>
        <w:tabs>
          <w:tab w:val="left" w:pos="0"/>
          <w:tab w:val="left" w:pos="426"/>
        </w:tabs>
        <w:jc w:val="both"/>
        <w:rPr>
          <w:b/>
          <w:sz w:val="22"/>
          <w:szCs w:val="22"/>
          <w:u w:val="single"/>
        </w:rPr>
      </w:pPr>
    </w:p>
    <w:p w14:paraId="1A4EF9CF" w14:textId="2957F9D1" w:rsidR="00476572" w:rsidRPr="00A134E8" w:rsidRDefault="006B2EDB" w:rsidP="00476572">
      <w:pPr>
        <w:pStyle w:val="Prrafodelista"/>
        <w:numPr>
          <w:ilvl w:val="3"/>
          <w:numId w:val="23"/>
        </w:numPr>
        <w:tabs>
          <w:tab w:val="left" w:pos="0"/>
          <w:tab w:val="left" w:pos="426"/>
        </w:tabs>
        <w:jc w:val="both"/>
        <w:rPr>
          <w:b/>
          <w:sz w:val="22"/>
          <w:szCs w:val="22"/>
        </w:rPr>
      </w:pPr>
      <w:r w:rsidRPr="00A134E8">
        <w:rPr>
          <w:b/>
          <w:sz w:val="22"/>
          <w:szCs w:val="22"/>
        </w:rPr>
        <w:t>PERJUICIOS MORALES</w:t>
      </w:r>
      <w:r w:rsidR="00476572" w:rsidRPr="00A134E8">
        <w:rPr>
          <w:rStyle w:val="Refdenotaalpie"/>
          <w:rFonts w:cs="Arial"/>
          <w:b/>
          <w:sz w:val="22"/>
          <w:szCs w:val="22"/>
        </w:rPr>
        <w:footnoteReference w:id="16"/>
      </w:r>
    </w:p>
    <w:p w14:paraId="62D24427" w14:textId="77777777" w:rsidR="00476572" w:rsidRPr="00A134E8" w:rsidRDefault="00476572" w:rsidP="00476572">
      <w:pPr>
        <w:spacing w:after="0" w:line="240" w:lineRule="auto"/>
        <w:jc w:val="both"/>
        <w:rPr>
          <w:rFonts w:ascii="Arial" w:hAnsi="Arial" w:cs="Arial"/>
          <w:b/>
          <w:i/>
          <w:color w:val="000000"/>
          <w:lang w:eastAsia="es-ES"/>
        </w:rPr>
      </w:pPr>
    </w:p>
    <w:p w14:paraId="4F66EE24" w14:textId="77777777" w:rsidR="006B2EDB" w:rsidRPr="00A134E8" w:rsidRDefault="006B2EDB" w:rsidP="006B2EDB">
      <w:pPr>
        <w:spacing w:after="0" w:line="240" w:lineRule="auto"/>
        <w:jc w:val="both"/>
        <w:rPr>
          <w:rFonts w:ascii="Arial" w:eastAsia="Times New Roman" w:hAnsi="Arial" w:cs="Arial"/>
          <w:lang w:val="es-ES"/>
        </w:rPr>
      </w:pPr>
      <w:r w:rsidRPr="00A134E8">
        <w:rPr>
          <w:rFonts w:ascii="Arial" w:eastAsia="Times New Roman" w:hAnsi="Arial" w:cs="Arial"/>
          <w:lang w:val="es-ES"/>
        </w:rPr>
        <w:t xml:space="preserve">A propósito de los daños morales, la doctrina ha considerado que éstos son </w:t>
      </w:r>
      <w:r w:rsidRPr="00AE52BC">
        <w:rPr>
          <w:rFonts w:ascii="Arial" w:eastAsia="Times New Roman" w:hAnsi="Arial" w:cs="Arial"/>
          <w:sz w:val="20"/>
          <w:szCs w:val="20"/>
          <w:lang w:val="es-ES"/>
        </w:rPr>
        <w:t xml:space="preserve">“(…) </w:t>
      </w:r>
      <w:r w:rsidRPr="00AE52BC">
        <w:rPr>
          <w:rFonts w:ascii="Arial" w:eastAsia="Times New Roman" w:hAnsi="Arial" w:cs="Arial"/>
          <w:i/>
          <w:sz w:val="20"/>
          <w:szCs w:val="20"/>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AE52BC">
        <w:rPr>
          <w:rFonts w:ascii="Arial" w:eastAsia="Times New Roman" w:hAnsi="Arial" w:cs="Arial"/>
          <w:sz w:val="20"/>
          <w:szCs w:val="20"/>
          <w:lang w:val="es-ES"/>
        </w:rPr>
        <w:t>”.</w:t>
      </w:r>
      <w:r w:rsidRPr="00A134E8">
        <w:rPr>
          <w:rFonts w:ascii="Arial" w:eastAsia="Times New Roman" w:hAnsi="Arial" w:cs="Arial"/>
          <w:lang w:val="es-ES"/>
        </w:rPr>
        <w:t xml:space="preserve"> </w:t>
      </w:r>
    </w:p>
    <w:p w14:paraId="3ACAAC87" w14:textId="77777777" w:rsidR="006B2EDB" w:rsidRPr="00A134E8" w:rsidRDefault="006B2EDB" w:rsidP="006B2EDB">
      <w:pPr>
        <w:spacing w:after="0" w:line="240" w:lineRule="auto"/>
        <w:jc w:val="both"/>
        <w:rPr>
          <w:rFonts w:ascii="Arial" w:eastAsia="Times New Roman" w:hAnsi="Arial" w:cs="Arial"/>
          <w:lang w:val="es-ES"/>
        </w:rPr>
      </w:pPr>
    </w:p>
    <w:p w14:paraId="0C497B88" w14:textId="77777777" w:rsidR="006B2EDB" w:rsidRPr="00A134E8" w:rsidRDefault="006B2EDB" w:rsidP="006B2EDB">
      <w:pPr>
        <w:spacing w:after="0" w:line="240" w:lineRule="auto"/>
        <w:jc w:val="both"/>
        <w:rPr>
          <w:rFonts w:ascii="Arial" w:eastAsia="Times New Roman" w:hAnsi="Arial" w:cs="Arial"/>
          <w:lang w:val="es-ES"/>
        </w:rPr>
      </w:pPr>
      <w:r w:rsidRPr="00A134E8">
        <w:rPr>
          <w:rFonts w:ascii="Arial" w:eastAsia="Times New Roman" w:hAnsi="Arial" w:cs="Arial"/>
          <w:lang w:val="es-ES"/>
        </w:rPr>
        <w:lastRenderedPageBreak/>
        <w:t>La indemnización que se reconoce a quienes sufran un daño antijurídico tiene una función básicamente satisfactoria y no reparatoria del daño causado.</w:t>
      </w:r>
    </w:p>
    <w:p w14:paraId="7A14C4A1" w14:textId="77777777" w:rsidR="006B2EDB" w:rsidRPr="00A134E8" w:rsidRDefault="006B2EDB" w:rsidP="006B2EDB">
      <w:pPr>
        <w:spacing w:after="0" w:line="240" w:lineRule="auto"/>
        <w:jc w:val="both"/>
        <w:rPr>
          <w:rFonts w:ascii="Arial" w:eastAsia="Times New Roman" w:hAnsi="Arial" w:cs="Arial"/>
          <w:lang w:val="es-ES"/>
        </w:rPr>
      </w:pPr>
    </w:p>
    <w:p w14:paraId="09C8457C" w14:textId="77777777" w:rsidR="006B2EDB" w:rsidRPr="00A134E8" w:rsidRDefault="006B2EDB" w:rsidP="006B2EDB">
      <w:pPr>
        <w:spacing w:after="0" w:line="240" w:lineRule="auto"/>
        <w:jc w:val="both"/>
        <w:rPr>
          <w:rFonts w:ascii="Arial" w:eastAsia="Times New Roman" w:hAnsi="Arial" w:cs="Arial"/>
          <w:lang w:eastAsia="es-ES_tradnl"/>
        </w:rPr>
      </w:pPr>
      <w:r w:rsidRPr="00A134E8">
        <w:rPr>
          <w:rFonts w:ascii="Arial" w:eastAsia="Times New Roman" w:hAnsi="Arial" w:cs="Arial"/>
          <w:lang w:val="es-ES"/>
        </w:rPr>
        <w:t xml:space="preserve">El Consejo de Estado mediante providencia proferida dentro del expediente No. 36149, </w:t>
      </w:r>
      <w:r w:rsidRPr="00A134E8">
        <w:rPr>
          <w:rFonts w:ascii="Arial" w:eastAsia="Times New Roman" w:hAnsi="Arial" w:cs="Arial"/>
          <w:bCs/>
          <w:lang w:eastAsia="es-ES_tradnl"/>
        </w:rPr>
        <w:t>unificó la jurisprudencia sobre el</w:t>
      </w:r>
      <w:r w:rsidRPr="00A134E8">
        <w:rPr>
          <w:rFonts w:ascii="Arial" w:eastAsia="Times New Roman" w:hAnsi="Arial" w:cs="Arial"/>
          <w:b/>
          <w:bCs/>
          <w:lang w:eastAsia="es-ES_tradnl"/>
        </w:rPr>
        <w:t xml:space="preserve"> </w:t>
      </w:r>
      <w:r w:rsidRPr="00A134E8">
        <w:rPr>
          <w:rFonts w:ascii="Arial" w:eastAsia="Times New Roman" w:hAnsi="Arial" w:cs="Arial"/>
          <w:lang w:eastAsia="es-ES_tradnl"/>
        </w:rPr>
        <w:t>reconocimiento y liquidación de perjuicios morales en caso de lesiones, de acuerdo a la gravedad de la lesión por pérdida de capacidad laboral y al grado de parentesco de los perjudicados.</w:t>
      </w:r>
    </w:p>
    <w:p w14:paraId="631E5639" w14:textId="77777777" w:rsidR="006B2EDB" w:rsidRPr="00A134E8" w:rsidRDefault="006B2EDB" w:rsidP="006B2EDB">
      <w:pPr>
        <w:spacing w:after="0" w:line="240" w:lineRule="auto"/>
        <w:jc w:val="both"/>
        <w:rPr>
          <w:rFonts w:ascii="Arial" w:eastAsia="Times New Roman" w:hAnsi="Arial" w:cs="Arial"/>
          <w:lang w:eastAsia="es-ES_tradnl"/>
        </w:rPr>
      </w:pPr>
    </w:p>
    <w:p w14:paraId="1DDEC10B" w14:textId="77777777" w:rsidR="006B2EDB" w:rsidRPr="00A134E8" w:rsidRDefault="006B2EDB" w:rsidP="006B2EDB">
      <w:pPr>
        <w:spacing w:after="0" w:line="240" w:lineRule="auto"/>
        <w:jc w:val="both"/>
        <w:rPr>
          <w:rFonts w:ascii="Arial" w:eastAsia="Times New Roman" w:hAnsi="Arial" w:cs="Arial"/>
        </w:rPr>
      </w:pPr>
      <w:r w:rsidRPr="00A134E8">
        <w:rPr>
          <w:rFonts w:ascii="Arial" w:eastAsia="Times New Roman"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05A091E6" w14:textId="77777777" w:rsidR="006B2EDB" w:rsidRPr="00A134E8" w:rsidRDefault="006B2EDB" w:rsidP="006B2EDB">
      <w:pPr>
        <w:spacing w:after="0" w:line="240" w:lineRule="auto"/>
        <w:jc w:val="both"/>
        <w:rPr>
          <w:rFonts w:ascii="Arial" w:eastAsia="Times New Roman" w:hAnsi="Arial" w:cs="Arial"/>
        </w:rPr>
      </w:pPr>
    </w:p>
    <w:p w14:paraId="378D70B9" w14:textId="6A2215E3" w:rsidR="00476572" w:rsidRPr="00A134E8" w:rsidRDefault="006B2EDB" w:rsidP="006B2EDB">
      <w:pPr>
        <w:tabs>
          <w:tab w:val="left" w:pos="926"/>
        </w:tabs>
        <w:spacing w:after="0" w:line="240" w:lineRule="auto"/>
        <w:jc w:val="both"/>
        <w:rPr>
          <w:rFonts w:ascii="Arial" w:hAnsi="Arial" w:cs="Arial"/>
          <w:color w:val="000000"/>
          <w:lang w:eastAsia="es-ES"/>
        </w:rPr>
      </w:pPr>
      <w:r w:rsidRPr="00A134E8">
        <w:rPr>
          <w:rFonts w:ascii="Arial" w:eastAsia="Times New Roman" w:hAnsi="Arial" w:cs="Arial"/>
        </w:rPr>
        <w:t>Teniendo en cuenta que el porcentaje de pérdida de capacidad laboral para el presente caso es del 44.60%</w:t>
      </w:r>
      <w:r w:rsidRPr="00A134E8">
        <w:rPr>
          <w:rFonts w:ascii="Arial" w:eastAsia="Times New Roman" w:hAnsi="Arial" w:cs="Arial"/>
          <w:vertAlign w:val="superscript"/>
          <w:lang w:eastAsia="es-ES_tradnl"/>
        </w:rPr>
        <w:footnoteReference w:id="17"/>
      </w:r>
      <w:r w:rsidR="00575B47" w:rsidRPr="00A134E8">
        <w:rPr>
          <w:rFonts w:ascii="Arial" w:eastAsia="Times New Roman" w:hAnsi="Arial" w:cs="Arial"/>
        </w:rPr>
        <w:t xml:space="preserve"> y la reducción del 50% por la concurrencia de culpas</w:t>
      </w:r>
      <w:r w:rsidRPr="00A134E8">
        <w:rPr>
          <w:rFonts w:ascii="Arial" w:eastAsia="Times New Roman" w:hAnsi="Arial" w:cs="Arial"/>
        </w:rPr>
        <w:t>, se reconocerá las siguientes sumas de dinero:</w:t>
      </w:r>
    </w:p>
    <w:p w14:paraId="482A39E8" w14:textId="77777777" w:rsidR="00476572" w:rsidRPr="00A134E8" w:rsidRDefault="00476572" w:rsidP="00476572">
      <w:pPr>
        <w:tabs>
          <w:tab w:val="left" w:pos="926"/>
        </w:tabs>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3085"/>
        <w:gridCol w:w="1606"/>
        <w:gridCol w:w="2389"/>
        <w:gridCol w:w="1718"/>
      </w:tblGrid>
      <w:tr w:rsidR="00476572" w:rsidRPr="00AE52BC" w14:paraId="4BC5C193" w14:textId="77777777" w:rsidTr="00575B47">
        <w:tc>
          <w:tcPr>
            <w:tcW w:w="3085" w:type="dxa"/>
          </w:tcPr>
          <w:p w14:paraId="16FC44D0" w14:textId="77777777" w:rsidR="00476572" w:rsidRPr="00AE52BC" w:rsidRDefault="00476572" w:rsidP="007B0E7C">
            <w:pPr>
              <w:tabs>
                <w:tab w:val="left" w:pos="6804"/>
              </w:tabs>
              <w:rPr>
                <w:rFonts w:ascii="Arial" w:hAnsi="Arial" w:cs="Arial"/>
                <w:b/>
                <w:sz w:val="20"/>
                <w:szCs w:val="20"/>
              </w:rPr>
            </w:pPr>
            <w:r w:rsidRPr="00AE52BC">
              <w:rPr>
                <w:rFonts w:ascii="Arial" w:hAnsi="Arial" w:cs="Arial"/>
                <w:b/>
                <w:sz w:val="20"/>
                <w:szCs w:val="20"/>
              </w:rPr>
              <w:t>NOMBRE</w:t>
            </w:r>
          </w:p>
        </w:tc>
        <w:tc>
          <w:tcPr>
            <w:tcW w:w="1432" w:type="dxa"/>
          </w:tcPr>
          <w:p w14:paraId="66E896A2" w14:textId="77777777" w:rsidR="00476572" w:rsidRPr="00AE52BC" w:rsidRDefault="00476572" w:rsidP="007B0E7C">
            <w:pPr>
              <w:tabs>
                <w:tab w:val="left" w:pos="6804"/>
              </w:tabs>
              <w:jc w:val="center"/>
              <w:rPr>
                <w:rFonts w:ascii="Arial" w:hAnsi="Arial" w:cs="Arial"/>
                <w:b/>
                <w:sz w:val="20"/>
                <w:szCs w:val="20"/>
              </w:rPr>
            </w:pPr>
            <w:r w:rsidRPr="00AE52BC">
              <w:rPr>
                <w:rFonts w:ascii="Arial" w:hAnsi="Arial" w:cs="Arial"/>
                <w:b/>
                <w:sz w:val="20"/>
                <w:szCs w:val="20"/>
              </w:rPr>
              <w:t>PARENTESCO</w:t>
            </w:r>
          </w:p>
        </w:tc>
        <w:tc>
          <w:tcPr>
            <w:tcW w:w="2389" w:type="dxa"/>
          </w:tcPr>
          <w:p w14:paraId="03E7B21A" w14:textId="272C4861" w:rsidR="00476572" w:rsidRPr="00AE52BC" w:rsidRDefault="00476572" w:rsidP="007B0E7C">
            <w:pPr>
              <w:tabs>
                <w:tab w:val="left" w:pos="6804"/>
              </w:tabs>
              <w:jc w:val="center"/>
              <w:rPr>
                <w:rFonts w:ascii="Arial" w:hAnsi="Arial" w:cs="Arial"/>
                <w:b/>
                <w:sz w:val="20"/>
                <w:szCs w:val="20"/>
              </w:rPr>
            </w:pPr>
            <w:r w:rsidRPr="00AE52BC">
              <w:rPr>
                <w:rFonts w:ascii="Arial" w:hAnsi="Arial" w:cs="Arial"/>
                <w:b/>
                <w:sz w:val="20"/>
                <w:szCs w:val="20"/>
              </w:rPr>
              <w:t>SMLMV</w:t>
            </w:r>
            <w:r w:rsidR="00575B47" w:rsidRPr="00AE52BC">
              <w:rPr>
                <w:rStyle w:val="Refdenotaalpie"/>
                <w:rFonts w:ascii="Arial" w:hAnsi="Arial" w:cs="Arial"/>
                <w:b/>
                <w:sz w:val="20"/>
                <w:szCs w:val="20"/>
              </w:rPr>
              <w:footnoteReference w:id="18"/>
            </w:r>
          </w:p>
          <w:p w14:paraId="6AA83C7A" w14:textId="77777777" w:rsidR="00476572" w:rsidRPr="00AE52BC" w:rsidRDefault="00476572" w:rsidP="007B0E7C">
            <w:pPr>
              <w:tabs>
                <w:tab w:val="left" w:pos="6804"/>
              </w:tabs>
              <w:jc w:val="center"/>
              <w:rPr>
                <w:rFonts w:ascii="Arial" w:hAnsi="Arial" w:cs="Arial"/>
                <w:b/>
                <w:sz w:val="20"/>
                <w:szCs w:val="20"/>
              </w:rPr>
            </w:pPr>
            <w:r w:rsidRPr="00AE52BC">
              <w:rPr>
                <w:rFonts w:ascii="Arial" w:hAnsi="Arial" w:cs="Arial"/>
                <w:b/>
                <w:sz w:val="20"/>
                <w:szCs w:val="20"/>
              </w:rPr>
              <w:t>Reducido en un 50%</w:t>
            </w:r>
          </w:p>
        </w:tc>
        <w:tc>
          <w:tcPr>
            <w:tcW w:w="1718" w:type="dxa"/>
          </w:tcPr>
          <w:p w14:paraId="5324F487" w14:textId="77777777" w:rsidR="00476572" w:rsidRPr="00AE52BC" w:rsidRDefault="00476572" w:rsidP="007B0E7C">
            <w:pPr>
              <w:tabs>
                <w:tab w:val="left" w:pos="6804"/>
              </w:tabs>
              <w:jc w:val="center"/>
              <w:rPr>
                <w:rFonts w:ascii="Arial" w:hAnsi="Arial" w:cs="Arial"/>
                <w:b/>
                <w:sz w:val="20"/>
                <w:szCs w:val="20"/>
              </w:rPr>
            </w:pPr>
            <w:r w:rsidRPr="00AE52BC">
              <w:rPr>
                <w:rFonts w:ascii="Arial" w:hAnsi="Arial" w:cs="Arial"/>
                <w:b/>
                <w:sz w:val="20"/>
                <w:szCs w:val="20"/>
              </w:rPr>
              <w:t>VALOR EN PESOS</w:t>
            </w:r>
          </w:p>
        </w:tc>
      </w:tr>
      <w:tr w:rsidR="00575B47" w:rsidRPr="00AE52BC" w14:paraId="097FA8C7" w14:textId="77777777" w:rsidTr="00575B47">
        <w:trPr>
          <w:trHeight w:val="76"/>
        </w:trPr>
        <w:tc>
          <w:tcPr>
            <w:tcW w:w="3085" w:type="dxa"/>
          </w:tcPr>
          <w:p w14:paraId="277BC4BF" w14:textId="397E3AC5" w:rsidR="00575B47" w:rsidRPr="00AE52BC" w:rsidRDefault="00575B47" w:rsidP="007B0E7C">
            <w:pPr>
              <w:shd w:val="clear" w:color="auto" w:fill="FFFFFF"/>
              <w:tabs>
                <w:tab w:val="left" w:pos="284"/>
              </w:tabs>
              <w:rPr>
                <w:rFonts w:ascii="Arial" w:hAnsi="Arial" w:cs="Arial"/>
                <w:bCs/>
                <w:sz w:val="20"/>
                <w:szCs w:val="20"/>
                <w:lang w:val="es-MX"/>
              </w:rPr>
            </w:pPr>
            <w:r w:rsidRPr="00AE52BC">
              <w:rPr>
                <w:rFonts w:ascii="Arial" w:hAnsi="Arial" w:cs="Arial"/>
                <w:color w:val="000000"/>
                <w:sz w:val="20"/>
                <w:szCs w:val="20"/>
                <w:lang w:eastAsia="es-CO"/>
              </w:rPr>
              <w:t>JOSÉ LUIS SÁENZ FLOREZ</w:t>
            </w:r>
          </w:p>
        </w:tc>
        <w:tc>
          <w:tcPr>
            <w:tcW w:w="1432" w:type="dxa"/>
          </w:tcPr>
          <w:p w14:paraId="52378DD4" w14:textId="3AA15EC0" w:rsidR="00575B47" w:rsidRPr="00AE52BC" w:rsidRDefault="00575B47" w:rsidP="007B0E7C">
            <w:pPr>
              <w:tabs>
                <w:tab w:val="left" w:pos="6804"/>
              </w:tabs>
              <w:jc w:val="center"/>
              <w:rPr>
                <w:rFonts w:ascii="Arial" w:hAnsi="Arial" w:cs="Arial"/>
                <w:sz w:val="20"/>
                <w:szCs w:val="20"/>
              </w:rPr>
            </w:pPr>
            <w:r w:rsidRPr="00AE52BC">
              <w:rPr>
                <w:rFonts w:ascii="Arial" w:hAnsi="Arial" w:cs="Arial"/>
                <w:sz w:val="20"/>
                <w:szCs w:val="20"/>
              </w:rPr>
              <w:t>Victima</w:t>
            </w:r>
          </w:p>
        </w:tc>
        <w:tc>
          <w:tcPr>
            <w:tcW w:w="2389" w:type="dxa"/>
          </w:tcPr>
          <w:p w14:paraId="3848F1EE" w14:textId="0C71221D" w:rsidR="00575B47" w:rsidRPr="00AE52BC" w:rsidRDefault="00575B47" w:rsidP="007B0E7C">
            <w:pPr>
              <w:tabs>
                <w:tab w:val="left" w:pos="6804"/>
              </w:tabs>
              <w:jc w:val="center"/>
              <w:rPr>
                <w:rFonts w:ascii="Arial" w:hAnsi="Arial" w:cs="Arial"/>
                <w:sz w:val="20"/>
                <w:szCs w:val="20"/>
              </w:rPr>
            </w:pPr>
            <w:r w:rsidRPr="00AE52BC">
              <w:rPr>
                <w:rFonts w:ascii="Arial" w:hAnsi="Arial" w:cs="Arial"/>
                <w:sz w:val="20"/>
                <w:szCs w:val="20"/>
              </w:rPr>
              <w:t>40</w:t>
            </w:r>
          </w:p>
        </w:tc>
        <w:tc>
          <w:tcPr>
            <w:tcW w:w="1718" w:type="dxa"/>
          </w:tcPr>
          <w:p w14:paraId="61761139" w14:textId="1E4E15BB" w:rsidR="00575B47" w:rsidRPr="00AE52BC" w:rsidRDefault="00575B47" w:rsidP="00575B47">
            <w:pPr>
              <w:tabs>
                <w:tab w:val="left" w:pos="6804"/>
              </w:tabs>
              <w:jc w:val="center"/>
              <w:rPr>
                <w:rFonts w:ascii="Arial" w:hAnsi="Arial" w:cs="Arial"/>
                <w:sz w:val="20"/>
                <w:szCs w:val="20"/>
              </w:rPr>
            </w:pPr>
            <w:r w:rsidRPr="00AE52BC">
              <w:rPr>
                <w:rFonts w:ascii="Arial" w:hAnsi="Arial" w:cs="Arial"/>
                <w:sz w:val="20"/>
                <w:szCs w:val="20"/>
              </w:rPr>
              <w:t>$33´124.640</w:t>
            </w:r>
          </w:p>
        </w:tc>
      </w:tr>
      <w:tr w:rsidR="00476572" w:rsidRPr="00AE52BC" w14:paraId="7F66D144" w14:textId="77777777" w:rsidTr="00575B47">
        <w:trPr>
          <w:trHeight w:val="76"/>
        </w:trPr>
        <w:tc>
          <w:tcPr>
            <w:tcW w:w="3085" w:type="dxa"/>
          </w:tcPr>
          <w:p w14:paraId="7C9FF8C5" w14:textId="7A540D39" w:rsidR="00476572" w:rsidRPr="00AE52BC" w:rsidRDefault="00575B47" w:rsidP="007B0E7C">
            <w:pPr>
              <w:shd w:val="clear" w:color="auto" w:fill="FFFFFF"/>
              <w:tabs>
                <w:tab w:val="left" w:pos="284"/>
              </w:tabs>
              <w:rPr>
                <w:rFonts w:ascii="Arial" w:hAnsi="Arial" w:cs="Arial"/>
                <w:bCs/>
                <w:sz w:val="20"/>
                <w:szCs w:val="20"/>
                <w:lang w:val="es-MX"/>
              </w:rPr>
            </w:pPr>
            <w:r w:rsidRPr="00AE52BC">
              <w:rPr>
                <w:rFonts w:ascii="Arial" w:hAnsi="Arial" w:cs="Arial"/>
                <w:color w:val="000000"/>
                <w:sz w:val="20"/>
                <w:szCs w:val="20"/>
                <w:lang w:eastAsia="es-CO"/>
              </w:rPr>
              <w:t>ÁNGELA MARIA FLOREZ MONSALVE</w:t>
            </w:r>
          </w:p>
        </w:tc>
        <w:tc>
          <w:tcPr>
            <w:tcW w:w="1432" w:type="dxa"/>
          </w:tcPr>
          <w:p w14:paraId="20178BA3" w14:textId="77777777" w:rsidR="00476572" w:rsidRPr="00AE52BC" w:rsidRDefault="00476572" w:rsidP="007B0E7C">
            <w:pPr>
              <w:tabs>
                <w:tab w:val="left" w:pos="6804"/>
              </w:tabs>
              <w:jc w:val="center"/>
              <w:rPr>
                <w:rFonts w:ascii="Arial" w:hAnsi="Arial" w:cs="Arial"/>
                <w:sz w:val="20"/>
                <w:szCs w:val="20"/>
              </w:rPr>
            </w:pPr>
            <w:r w:rsidRPr="00AE52BC">
              <w:rPr>
                <w:rFonts w:ascii="Arial" w:hAnsi="Arial" w:cs="Arial"/>
                <w:sz w:val="20"/>
                <w:szCs w:val="20"/>
              </w:rPr>
              <w:t>Madre</w:t>
            </w:r>
          </w:p>
        </w:tc>
        <w:tc>
          <w:tcPr>
            <w:tcW w:w="2389" w:type="dxa"/>
          </w:tcPr>
          <w:p w14:paraId="4254BF9C" w14:textId="56A3B4C1" w:rsidR="00476572" w:rsidRPr="00AE52BC" w:rsidRDefault="00575B47" w:rsidP="007B0E7C">
            <w:pPr>
              <w:tabs>
                <w:tab w:val="left" w:pos="6804"/>
              </w:tabs>
              <w:jc w:val="center"/>
              <w:rPr>
                <w:rFonts w:ascii="Arial" w:hAnsi="Arial" w:cs="Arial"/>
                <w:sz w:val="20"/>
                <w:szCs w:val="20"/>
              </w:rPr>
            </w:pPr>
            <w:r w:rsidRPr="00AE52BC">
              <w:rPr>
                <w:rFonts w:ascii="Arial" w:hAnsi="Arial" w:cs="Arial"/>
                <w:sz w:val="20"/>
                <w:szCs w:val="20"/>
              </w:rPr>
              <w:t>40</w:t>
            </w:r>
          </w:p>
        </w:tc>
        <w:tc>
          <w:tcPr>
            <w:tcW w:w="1718" w:type="dxa"/>
          </w:tcPr>
          <w:p w14:paraId="4847A3E1" w14:textId="7EDCC668" w:rsidR="00476572" w:rsidRPr="00AE52BC" w:rsidRDefault="00575B47" w:rsidP="007B0E7C">
            <w:pPr>
              <w:tabs>
                <w:tab w:val="left" w:pos="6804"/>
              </w:tabs>
              <w:jc w:val="center"/>
              <w:rPr>
                <w:rFonts w:ascii="Arial" w:hAnsi="Arial" w:cs="Arial"/>
                <w:sz w:val="20"/>
                <w:szCs w:val="20"/>
              </w:rPr>
            </w:pPr>
            <w:r w:rsidRPr="00AE52BC">
              <w:rPr>
                <w:rFonts w:ascii="Arial" w:hAnsi="Arial" w:cs="Arial"/>
                <w:sz w:val="20"/>
                <w:szCs w:val="20"/>
              </w:rPr>
              <w:t>$33´124.640</w:t>
            </w:r>
          </w:p>
        </w:tc>
      </w:tr>
      <w:tr w:rsidR="00476572" w:rsidRPr="00AE52BC" w14:paraId="01BEA72C" w14:textId="77777777" w:rsidTr="00575B47">
        <w:trPr>
          <w:trHeight w:val="96"/>
        </w:trPr>
        <w:tc>
          <w:tcPr>
            <w:tcW w:w="3085" w:type="dxa"/>
          </w:tcPr>
          <w:p w14:paraId="26771870" w14:textId="628EA281" w:rsidR="00476572" w:rsidRPr="00AE52BC" w:rsidRDefault="00575B47" w:rsidP="007B0E7C">
            <w:pPr>
              <w:shd w:val="clear" w:color="auto" w:fill="FFFFFF"/>
              <w:tabs>
                <w:tab w:val="left" w:pos="284"/>
              </w:tabs>
              <w:rPr>
                <w:rFonts w:ascii="Arial" w:hAnsi="Arial" w:cs="Arial"/>
                <w:bCs/>
                <w:sz w:val="20"/>
                <w:szCs w:val="20"/>
                <w:lang w:val="es-MX"/>
              </w:rPr>
            </w:pPr>
            <w:r w:rsidRPr="00AE52BC">
              <w:rPr>
                <w:rFonts w:ascii="Arial" w:hAnsi="Arial" w:cs="Arial"/>
                <w:color w:val="000000"/>
                <w:sz w:val="20"/>
                <w:szCs w:val="20"/>
                <w:lang w:eastAsia="es-CO"/>
              </w:rPr>
              <w:t>LUIS EDUARDO SÁENZ ORTIZ</w:t>
            </w:r>
          </w:p>
        </w:tc>
        <w:tc>
          <w:tcPr>
            <w:tcW w:w="1432" w:type="dxa"/>
          </w:tcPr>
          <w:p w14:paraId="41F14865" w14:textId="77777777" w:rsidR="00476572" w:rsidRPr="00AE52BC" w:rsidRDefault="00476572" w:rsidP="007B0E7C">
            <w:pPr>
              <w:tabs>
                <w:tab w:val="left" w:pos="6804"/>
              </w:tabs>
              <w:jc w:val="center"/>
              <w:rPr>
                <w:rFonts w:ascii="Arial" w:hAnsi="Arial" w:cs="Arial"/>
                <w:sz w:val="20"/>
                <w:szCs w:val="20"/>
              </w:rPr>
            </w:pPr>
            <w:r w:rsidRPr="00AE52BC">
              <w:rPr>
                <w:rFonts w:ascii="Arial" w:hAnsi="Arial" w:cs="Arial"/>
                <w:sz w:val="20"/>
                <w:szCs w:val="20"/>
              </w:rPr>
              <w:t>Padre</w:t>
            </w:r>
          </w:p>
        </w:tc>
        <w:tc>
          <w:tcPr>
            <w:tcW w:w="2389" w:type="dxa"/>
          </w:tcPr>
          <w:p w14:paraId="60731E03" w14:textId="3AEC2D67" w:rsidR="00476572" w:rsidRPr="00AE52BC" w:rsidRDefault="00575B47" w:rsidP="007B0E7C">
            <w:pPr>
              <w:tabs>
                <w:tab w:val="left" w:pos="6804"/>
              </w:tabs>
              <w:jc w:val="center"/>
              <w:rPr>
                <w:rFonts w:ascii="Arial" w:hAnsi="Arial" w:cs="Arial"/>
                <w:sz w:val="20"/>
                <w:szCs w:val="20"/>
              </w:rPr>
            </w:pPr>
            <w:r w:rsidRPr="00AE52BC">
              <w:rPr>
                <w:rFonts w:ascii="Arial" w:hAnsi="Arial" w:cs="Arial"/>
                <w:sz w:val="20"/>
                <w:szCs w:val="20"/>
              </w:rPr>
              <w:t>40</w:t>
            </w:r>
          </w:p>
        </w:tc>
        <w:tc>
          <w:tcPr>
            <w:tcW w:w="1718" w:type="dxa"/>
          </w:tcPr>
          <w:p w14:paraId="3B533254" w14:textId="6A12943E" w:rsidR="00476572" w:rsidRPr="00AE52BC" w:rsidRDefault="00575B47" w:rsidP="007B0E7C">
            <w:pPr>
              <w:tabs>
                <w:tab w:val="left" w:pos="6804"/>
              </w:tabs>
              <w:jc w:val="center"/>
              <w:rPr>
                <w:rFonts w:ascii="Arial" w:hAnsi="Arial" w:cs="Arial"/>
                <w:sz w:val="20"/>
                <w:szCs w:val="20"/>
              </w:rPr>
            </w:pPr>
            <w:r w:rsidRPr="00AE52BC">
              <w:rPr>
                <w:rFonts w:ascii="Arial" w:hAnsi="Arial" w:cs="Arial"/>
                <w:sz w:val="20"/>
                <w:szCs w:val="20"/>
              </w:rPr>
              <w:t>$33´124.640</w:t>
            </w:r>
          </w:p>
        </w:tc>
      </w:tr>
      <w:tr w:rsidR="00476572" w:rsidRPr="00AE52BC" w14:paraId="05FC8F76" w14:textId="77777777" w:rsidTr="00575B47">
        <w:tc>
          <w:tcPr>
            <w:tcW w:w="3085" w:type="dxa"/>
          </w:tcPr>
          <w:p w14:paraId="0A1FF09F" w14:textId="4A0075F0" w:rsidR="00476572" w:rsidRPr="00AE52BC" w:rsidRDefault="00575B47" w:rsidP="00575B47">
            <w:pPr>
              <w:tabs>
                <w:tab w:val="left" w:pos="142"/>
              </w:tabs>
              <w:jc w:val="both"/>
              <w:rPr>
                <w:rFonts w:ascii="Arial" w:hAnsi="Arial" w:cs="Arial"/>
                <w:color w:val="000000"/>
                <w:sz w:val="20"/>
                <w:szCs w:val="20"/>
                <w:lang w:eastAsia="es-CO"/>
              </w:rPr>
            </w:pPr>
            <w:r w:rsidRPr="00AE52BC">
              <w:rPr>
                <w:rFonts w:ascii="Arial" w:hAnsi="Arial" w:cs="Arial"/>
                <w:color w:val="000000"/>
                <w:sz w:val="20"/>
                <w:szCs w:val="20"/>
                <w:lang w:eastAsia="es-CO"/>
              </w:rPr>
              <w:t>CAROLINA SÁENZ FLOREZ</w:t>
            </w:r>
          </w:p>
        </w:tc>
        <w:tc>
          <w:tcPr>
            <w:tcW w:w="1432" w:type="dxa"/>
            <w:vMerge w:val="restart"/>
          </w:tcPr>
          <w:p w14:paraId="065EA8A2" w14:textId="77777777" w:rsidR="00476572" w:rsidRPr="00AE52BC" w:rsidRDefault="00476572" w:rsidP="007B0E7C">
            <w:pPr>
              <w:tabs>
                <w:tab w:val="center" w:pos="1160"/>
              </w:tabs>
              <w:jc w:val="center"/>
              <w:rPr>
                <w:rFonts w:ascii="Arial" w:hAnsi="Arial" w:cs="Arial"/>
                <w:sz w:val="20"/>
                <w:szCs w:val="20"/>
              </w:rPr>
            </w:pPr>
            <w:r w:rsidRPr="00AE52BC">
              <w:rPr>
                <w:rFonts w:ascii="Arial" w:hAnsi="Arial" w:cs="Arial"/>
                <w:sz w:val="20"/>
                <w:szCs w:val="20"/>
              </w:rPr>
              <w:t>Hermanos</w:t>
            </w:r>
          </w:p>
        </w:tc>
        <w:tc>
          <w:tcPr>
            <w:tcW w:w="2389" w:type="dxa"/>
          </w:tcPr>
          <w:p w14:paraId="7878010B" w14:textId="5B99471D" w:rsidR="00476572" w:rsidRPr="00AE52BC" w:rsidRDefault="00476572" w:rsidP="00575B47">
            <w:pPr>
              <w:tabs>
                <w:tab w:val="left" w:pos="6804"/>
              </w:tabs>
              <w:jc w:val="center"/>
              <w:rPr>
                <w:rFonts w:ascii="Arial" w:hAnsi="Arial" w:cs="Arial"/>
                <w:sz w:val="20"/>
                <w:szCs w:val="20"/>
              </w:rPr>
            </w:pPr>
            <w:r w:rsidRPr="00AE52BC">
              <w:rPr>
                <w:rFonts w:ascii="Arial" w:hAnsi="Arial" w:cs="Arial"/>
                <w:sz w:val="20"/>
                <w:szCs w:val="20"/>
              </w:rPr>
              <w:t>2</w:t>
            </w:r>
            <w:r w:rsidR="00575B47" w:rsidRPr="00AE52BC">
              <w:rPr>
                <w:rFonts w:ascii="Arial" w:hAnsi="Arial" w:cs="Arial"/>
                <w:sz w:val="20"/>
                <w:szCs w:val="20"/>
              </w:rPr>
              <w:t>0</w:t>
            </w:r>
          </w:p>
        </w:tc>
        <w:tc>
          <w:tcPr>
            <w:tcW w:w="1718" w:type="dxa"/>
          </w:tcPr>
          <w:p w14:paraId="2ECCE867" w14:textId="12DE0880" w:rsidR="00476572" w:rsidRPr="00AE52BC" w:rsidRDefault="00575B47" w:rsidP="00575B47">
            <w:pPr>
              <w:tabs>
                <w:tab w:val="left" w:pos="6804"/>
              </w:tabs>
              <w:jc w:val="center"/>
              <w:rPr>
                <w:rFonts w:ascii="Arial" w:hAnsi="Arial" w:cs="Arial"/>
                <w:sz w:val="20"/>
                <w:szCs w:val="20"/>
              </w:rPr>
            </w:pPr>
            <w:r w:rsidRPr="00AE52BC">
              <w:rPr>
                <w:rFonts w:ascii="Arial" w:hAnsi="Arial" w:cs="Arial"/>
                <w:sz w:val="20"/>
                <w:szCs w:val="20"/>
              </w:rPr>
              <w:t>$16</w:t>
            </w:r>
            <w:r w:rsidR="00476572" w:rsidRPr="00AE52BC">
              <w:rPr>
                <w:rFonts w:ascii="Arial" w:hAnsi="Arial" w:cs="Arial"/>
                <w:sz w:val="20"/>
                <w:szCs w:val="20"/>
              </w:rPr>
              <w:t>´5</w:t>
            </w:r>
            <w:r w:rsidRPr="00AE52BC">
              <w:rPr>
                <w:rFonts w:ascii="Arial" w:hAnsi="Arial" w:cs="Arial"/>
                <w:sz w:val="20"/>
                <w:szCs w:val="20"/>
              </w:rPr>
              <w:t>62</w:t>
            </w:r>
            <w:r w:rsidR="00476572" w:rsidRPr="00AE52BC">
              <w:rPr>
                <w:rFonts w:ascii="Arial" w:hAnsi="Arial" w:cs="Arial"/>
                <w:sz w:val="20"/>
                <w:szCs w:val="20"/>
              </w:rPr>
              <w:t>.</w:t>
            </w:r>
            <w:r w:rsidRPr="00AE52BC">
              <w:rPr>
                <w:rFonts w:ascii="Arial" w:hAnsi="Arial" w:cs="Arial"/>
                <w:sz w:val="20"/>
                <w:szCs w:val="20"/>
              </w:rPr>
              <w:t>320</w:t>
            </w:r>
          </w:p>
        </w:tc>
      </w:tr>
      <w:tr w:rsidR="00476572" w:rsidRPr="00AE52BC" w14:paraId="1620A15B" w14:textId="77777777" w:rsidTr="00575B47">
        <w:trPr>
          <w:trHeight w:val="276"/>
        </w:trPr>
        <w:tc>
          <w:tcPr>
            <w:tcW w:w="3085" w:type="dxa"/>
          </w:tcPr>
          <w:p w14:paraId="451865C1" w14:textId="0EB95660" w:rsidR="00476572" w:rsidRPr="00AE52BC" w:rsidRDefault="00575B47" w:rsidP="00575B47">
            <w:pPr>
              <w:tabs>
                <w:tab w:val="left" w:pos="6804"/>
              </w:tabs>
              <w:rPr>
                <w:rFonts w:ascii="Arial" w:hAnsi="Arial" w:cs="Arial"/>
                <w:color w:val="000000"/>
                <w:sz w:val="20"/>
                <w:szCs w:val="20"/>
                <w:lang w:eastAsia="es-ES"/>
              </w:rPr>
            </w:pPr>
            <w:r w:rsidRPr="00AE52BC">
              <w:rPr>
                <w:rFonts w:ascii="Arial" w:hAnsi="Arial" w:cs="Arial"/>
                <w:color w:val="000000"/>
                <w:sz w:val="20"/>
                <w:szCs w:val="20"/>
                <w:lang w:eastAsia="es-CO"/>
              </w:rPr>
              <w:lastRenderedPageBreak/>
              <w:t xml:space="preserve">MARIA PAULA SÁENZ FLOREZ </w:t>
            </w:r>
          </w:p>
        </w:tc>
        <w:tc>
          <w:tcPr>
            <w:tcW w:w="1432" w:type="dxa"/>
            <w:vMerge/>
          </w:tcPr>
          <w:p w14:paraId="54046651" w14:textId="77777777" w:rsidR="00476572" w:rsidRPr="00AE52BC" w:rsidRDefault="00476572" w:rsidP="007B0E7C">
            <w:pPr>
              <w:tabs>
                <w:tab w:val="left" w:pos="6804"/>
              </w:tabs>
              <w:jc w:val="center"/>
              <w:rPr>
                <w:rFonts w:ascii="Arial" w:hAnsi="Arial" w:cs="Arial"/>
                <w:sz w:val="20"/>
                <w:szCs w:val="20"/>
              </w:rPr>
            </w:pPr>
          </w:p>
        </w:tc>
        <w:tc>
          <w:tcPr>
            <w:tcW w:w="2389" w:type="dxa"/>
          </w:tcPr>
          <w:p w14:paraId="47D61D06" w14:textId="664EDAEF" w:rsidR="00476572" w:rsidRPr="00AE52BC" w:rsidRDefault="00575B47" w:rsidP="007B0E7C">
            <w:pPr>
              <w:tabs>
                <w:tab w:val="left" w:pos="6804"/>
              </w:tabs>
              <w:jc w:val="center"/>
              <w:rPr>
                <w:rFonts w:ascii="Arial" w:hAnsi="Arial" w:cs="Arial"/>
                <w:sz w:val="20"/>
                <w:szCs w:val="20"/>
              </w:rPr>
            </w:pPr>
            <w:r w:rsidRPr="00AE52BC">
              <w:rPr>
                <w:rFonts w:ascii="Arial" w:hAnsi="Arial" w:cs="Arial"/>
                <w:sz w:val="20"/>
                <w:szCs w:val="20"/>
              </w:rPr>
              <w:t>20</w:t>
            </w:r>
          </w:p>
        </w:tc>
        <w:tc>
          <w:tcPr>
            <w:tcW w:w="1718" w:type="dxa"/>
          </w:tcPr>
          <w:p w14:paraId="7C2442B9" w14:textId="7C9F548C" w:rsidR="00476572" w:rsidRPr="00AE52BC" w:rsidRDefault="00575B47" w:rsidP="007B0E7C">
            <w:pPr>
              <w:tabs>
                <w:tab w:val="left" w:pos="6804"/>
              </w:tabs>
              <w:jc w:val="center"/>
              <w:rPr>
                <w:rFonts w:ascii="Arial" w:hAnsi="Arial" w:cs="Arial"/>
                <w:sz w:val="20"/>
                <w:szCs w:val="20"/>
              </w:rPr>
            </w:pPr>
            <w:r w:rsidRPr="00AE52BC">
              <w:rPr>
                <w:rFonts w:ascii="Arial" w:hAnsi="Arial" w:cs="Arial"/>
                <w:sz w:val="20"/>
                <w:szCs w:val="20"/>
              </w:rPr>
              <w:t>$16´562.320</w:t>
            </w:r>
          </w:p>
        </w:tc>
      </w:tr>
      <w:tr w:rsidR="00476572" w:rsidRPr="00AE52BC" w14:paraId="5167BD16" w14:textId="77777777" w:rsidTr="00575B47">
        <w:tc>
          <w:tcPr>
            <w:tcW w:w="4517" w:type="dxa"/>
            <w:gridSpan w:val="2"/>
          </w:tcPr>
          <w:p w14:paraId="3203C973" w14:textId="77777777" w:rsidR="00476572" w:rsidRPr="00AE52BC" w:rsidRDefault="00476572" w:rsidP="007B0E7C">
            <w:pPr>
              <w:tabs>
                <w:tab w:val="left" w:pos="6804"/>
              </w:tabs>
              <w:jc w:val="center"/>
              <w:rPr>
                <w:rFonts w:ascii="Arial" w:hAnsi="Arial" w:cs="Arial"/>
                <w:sz w:val="20"/>
                <w:szCs w:val="20"/>
              </w:rPr>
            </w:pPr>
            <w:r w:rsidRPr="00AE52BC">
              <w:rPr>
                <w:rFonts w:ascii="Arial" w:hAnsi="Arial" w:cs="Arial"/>
                <w:bCs/>
                <w:sz w:val="20"/>
                <w:szCs w:val="20"/>
                <w:lang w:val="es-MX"/>
              </w:rPr>
              <w:t>TOTAL</w:t>
            </w:r>
          </w:p>
        </w:tc>
        <w:tc>
          <w:tcPr>
            <w:tcW w:w="2389" w:type="dxa"/>
          </w:tcPr>
          <w:p w14:paraId="56540077" w14:textId="45969E76" w:rsidR="00476572" w:rsidRPr="00AE52BC" w:rsidRDefault="00575B47" w:rsidP="00575B47">
            <w:pPr>
              <w:tabs>
                <w:tab w:val="left" w:pos="6804"/>
              </w:tabs>
              <w:jc w:val="center"/>
              <w:rPr>
                <w:rFonts w:ascii="Arial" w:hAnsi="Arial" w:cs="Arial"/>
                <w:sz w:val="20"/>
                <w:szCs w:val="20"/>
              </w:rPr>
            </w:pPr>
            <w:r w:rsidRPr="00AE52BC">
              <w:rPr>
                <w:rFonts w:ascii="Arial" w:hAnsi="Arial" w:cs="Arial"/>
                <w:sz w:val="20"/>
                <w:szCs w:val="20"/>
              </w:rPr>
              <w:t>160</w:t>
            </w:r>
          </w:p>
        </w:tc>
        <w:tc>
          <w:tcPr>
            <w:tcW w:w="1718" w:type="dxa"/>
          </w:tcPr>
          <w:p w14:paraId="6FA2BE34" w14:textId="10A10723" w:rsidR="00476572" w:rsidRPr="00AE52BC" w:rsidRDefault="00575B47" w:rsidP="00575B47">
            <w:pPr>
              <w:tabs>
                <w:tab w:val="left" w:pos="6804"/>
              </w:tabs>
              <w:jc w:val="center"/>
              <w:rPr>
                <w:rFonts w:ascii="Arial" w:hAnsi="Arial" w:cs="Arial"/>
                <w:sz w:val="20"/>
                <w:szCs w:val="20"/>
              </w:rPr>
            </w:pPr>
            <w:r w:rsidRPr="00AE52BC">
              <w:rPr>
                <w:rFonts w:ascii="Arial" w:hAnsi="Arial" w:cs="Arial"/>
                <w:sz w:val="20"/>
                <w:szCs w:val="20"/>
              </w:rPr>
              <w:t>$132</w:t>
            </w:r>
            <w:r w:rsidR="00476572" w:rsidRPr="00AE52BC">
              <w:rPr>
                <w:rFonts w:ascii="Arial" w:hAnsi="Arial" w:cs="Arial"/>
                <w:sz w:val="20"/>
                <w:szCs w:val="20"/>
              </w:rPr>
              <w:t>´</w:t>
            </w:r>
            <w:r w:rsidRPr="00AE52BC">
              <w:rPr>
                <w:rFonts w:ascii="Arial" w:hAnsi="Arial" w:cs="Arial"/>
                <w:sz w:val="20"/>
                <w:szCs w:val="20"/>
              </w:rPr>
              <w:t>49+8.560</w:t>
            </w:r>
          </w:p>
        </w:tc>
      </w:tr>
    </w:tbl>
    <w:p w14:paraId="13CDD9EC" w14:textId="77777777" w:rsidR="00476572" w:rsidRPr="00A134E8" w:rsidRDefault="00476572" w:rsidP="00476572">
      <w:pPr>
        <w:tabs>
          <w:tab w:val="left" w:pos="6804"/>
        </w:tabs>
        <w:spacing w:after="0" w:line="240" w:lineRule="auto"/>
        <w:jc w:val="both"/>
        <w:rPr>
          <w:rFonts w:ascii="Arial" w:hAnsi="Arial" w:cs="Arial"/>
        </w:rPr>
      </w:pPr>
    </w:p>
    <w:p w14:paraId="5B2DFFE9" w14:textId="77777777" w:rsidR="00476572" w:rsidRPr="00A134E8" w:rsidRDefault="00476572" w:rsidP="00476572">
      <w:pPr>
        <w:pStyle w:val="Prrafodelista"/>
        <w:numPr>
          <w:ilvl w:val="3"/>
          <w:numId w:val="23"/>
        </w:numPr>
        <w:tabs>
          <w:tab w:val="left" w:pos="0"/>
          <w:tab w:val="left" w:pos="426"/>
        </w:tabs>
        <w:jc w:val="both"/>
        <w:rPr>
          <w:b/>
          <w:sz w:val="22"/>
          <w:szCs w:val="22"/>
        </w:rPr>
      </w:pPr>
      <w:r w:rsidRPr="00A134E8">
        <w:rPr>
          <w:b/>
          <w:sz w:val="22"/>
          <w:szCs w:val="22"/>
        </w:rPr>
        <w:t>DAÑO A LA SALUD</w:t>
      </w:r>
      <w:r w:rsidRPr="00A134E8">
        <w:rPr>
          <w:sz w:val="22"/>
          <w:szCs w:val="22"/>
          <w:vertAlign w:val="superscript"/>
        </w:rPr>
        <w:footnoteReference w:id="19"/>
      </w:r>
      <w:r w:rsidRPr="00A134E8">
        <w:rPr>
          <w:sz w:val="22"/>
          <w:szCs w:val="22"/>
        </w:rPr>
        <w:t>.</w:t>
      </w:r>
    </w:p>
    <w:p w14:paraId="0EBF6AEF" w14:textId="77777777" w:rsidR="00476572" w:rsidRPr="00A134E8" w:rsidRDefault="00476572" w:rsidP="00476572">
      <w:pPr>
        <w:spacing w:after="0" w:line="240" w:lineRule="auto"/>
        <w:jc w:val="both"/>
        <w:rPr>
          <w:rFonts w:ascii="Arial" w:hAnsi="Arial" w:cs="Arial"/>
          <w:color w:val="000000"/>
          <w:lang w:eastAsia="es-ES"/>
        </w:rPr>
      </w:pPr>
    </w:p>
    <w:p w14:paraId="478C5056" w14:textId="77777777" w:rsidR="000E1F38" w:rsidRPr="00A134E8" w:rsidRDefault="000E1F38" w:rsidP="000E1F38">
      <w:pPr>
        <w:pStyle w:val="Sinespaciado"/>
        <w:jc w:val="both"/>
        <w:rPr>
          <w:rFonts w:ascii="Arial" w:hAnsi="Arial" w:cs="Arial"/>
          <w:color w:val="000000" w:themeColor="text1"/>
        </w:rPr>
      </w:pPr>
      <w:r w:rsidRPr="00A134E8">
        <w:rPr>
          <w:rFonts w:ascii="Arial" w:hAnsi="Arial" w:cs="Arial"/>
          <w:color w:val="000000" w:themeColor="text1"/>
          <w:lang w:val="es-ES_tradnl"/>
        </w:rPr>
        <w:t>La jurisprudencia ha venido decantando el concepto de este tipo de perjuicio a través del tiempo, pasando del “</w:t>
      </w:r>
      <w:r w:rsidRPr="00A134E8">
        <w:rPr>
          <w:rFonts w:ascii="Arial" w:hAnsi="Arial" w:cs="Arial"/>
          <w:color w:val="000000" w:themeColor="text1"/>
        </w:rPr>
        <w:t>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6CF2D89E" w14:textId="77777777" w:rsidR="000E1F38" w:rsidRPr="00A134E8" w:rsidRDefault="000E1F38" w:rsidP="000E1F38">
      <w:pPr>
        <w:pStyle w:val="Sinespaciado"/>
        <w:jc w:val="both"/>
        <w:rPr>
          <w:rFonts w:ascii="Arial" w:hAnsi="Arial" w:cs="Arial"/>
          <w:i/>
        </w:rPr>
      </w:pPr>
    </w:p>
    <w:p w14:paraId="3B6D1C63" w14:textId="77777777" w:rsidR="000E1F38" w:rsidRPr="00A134E8" w:rsidRDefault="000E1F38" w:rsidP="000E1F38">
      <w:pPr>
        <w:pStyle w:val="Sinespaciado"/>
        <w:jc w:val="both"/>
        <w:rPr>
          <w:rFonts w:ascii="Arial" w:hAnsi="Arial" w:cs="Arial"/>
        </w:rPr>
      </w:pPr>
      <w:r w:rsidRPr="00A134E8">
        <w:rPr>
          <w:rFonts w:ascii="Arial" w:hAnsi="Arial" w:cs="Arial"/>
          <w:lang w:val="es-ES_tradnl"/>
        </w:rPr>
        <w:t xml:space="preserve">Como su nombre lo indica, esta clase de daño está directamente relacionado con </w:t>
      </w:r>
      <w:r w:rsidRPr="00A134E8">
        <w:rPr>
          <w:rFonts w:ascii="Arial" w:hAnsi="Arial" w:cs="Arial"/>
        </w:rPr>
        <w:t xml:space="preserve">las secuelas que le haya dejado </w:t>
      </w:r>
      <w:r w:rsidRPr="00A134E8">
        <w:rPr>
          <w:rFonts w:ascii="Arial" w:hAnsi="Arial" w:cs="Arial"/>
          <w:lang w:val="es-ES_tradnl"/>
        </w:rPr>
        <w:t xml:space="preserve">la </w:t>
      </w:r>
      <w:r w:rsidRPr="00A134E8">
        <w:rPr>
          <w:rFonts w:ascii="Arial" w:hAnsi="Arial" w:cs="Arial"/>
        </w:rPr>
        <w:t xml:space="preserve">lesión física sufrida por ella, y la alteración tanto de las </w:t>
      </w:r>
      <w:r w:rsidRPr="00A134E8">
        <w:rPr>
          <w:rFonts w:ascii="Arial" w:hAnsi="Arial" w:cs="Arial"/>
        </w:rPr>
        <w:lastRenderedPageBreak/>
        <w:t>condiciones en que se desarrollaba en su vida familiar y laboral, como en la pérdida de goce y disfrute de los placeres de vida y la imposibilidad de relacionarse normalmente con sus semejantes</w:t>
      </w:r>
      <w:r w:rsidRPr="00A134E8">
        <w:rPr>
          <w:rStyle w:val="Refdenotaalpie"/>
          <w:rFonts w:ascii="Arial" w:hAnsi="Arial" w:cs="Arial"/>
        </w:rPr>
        <w:footnoteReference w:id="20"/>
      </w:r>
      <w:r w:rsidRPr="00A134E8">
        <w:rPr>
          <w:rFonts w:ascii="Arial" w:hAnsi="Arial" w:cs="Arial"/>
        </w:rPr>
        <w:t xml:space="preserve">. </w:t>
      </w:r>
    </w:p>
    <w:p w14:paraId="63E6C686" w14:textId="77777777" w:rsidR="000E1F38" w:rsidRPr="00A134E8" w:rsidRDefault="000E1F38" w:rsidP="000E1F38">
      <w:pPr>
        <w:pStyle w:val="Sinespaciado"/>
        <w:jc w:val="both"/>
        <w:rPr>
          <w:rFonts w:ascii="Arial" w:hAnsi="Arial" w:cs="Arial"/>
        </w:rPr>
      </w:pPr>
    </w:p>
    <w:p w14:paraId="275AE43D" w14:textId="08398BB6" w:rsidR="000E1F38" w:rsidRPr="00A134E8" w:rsidRDefault="000E1F38" w:rsidP="000E1F38">
      <w:pPr>
        <w:jc w:val="both"/>
        <w:rPr>
          <w:rFonts w:ascii="Arial" w:hAnsi="Arial" w:cs="Arial"/>
          <w:color w:val="000000"/>
        </w:rPr>
      </w:pPr>
      <w:r w:rsidRPr="00A134E8">
        <w:rPr>
          <w:rFonts w:ascii="Arial" w:hAnsi="Arial" w:cs="Arial"/>
          <w:color w:val="000000"/>
        </w:rPr>
        <w:t xml:space="preserve">En el presente caso </w:t>
      </w:r>
      <w:r w:rsidR="004E16FC" w:rsidRPr="00A134E8">
        <w:rPr>
          <w:rFonts w:ascii="Arial" w:hAnsi="Arial" w:cs="Arial"/>
          <w:color w:val="000000"/>
        </w:rPr>
        <w:t>se logró demostrar que</w:t>
      </w:r>
      <w:r w:rsidRPr="00A134E8">
        <w:rPr>
          <w:rFonts w:ascii="Arial" w:hAnsi="Arial" w:cs="Arial"/>
          <w:color w:val="000000"/>
        </w:rPr>
        <w:t xml:space="preserve"> la lesión sufrida por </w:t>
      </w:r>
      <w:r w:rsidR="004E16FC" w:rsidRPr="00A134E8">
        <w:rPr>
          <w:rFonts w:ascii="Arial" w:eastAsia="Times New Roman" w:hAnsi="Arial" w:cs="Arial"/>
          <w:lang w:eastAsia="es-ES"/>
        </w:rPr>
        <w:t>JOSE LUIS SAENZ FLOREZ</w:t>
      </w:r>
      <w:r w:rsidR="004E16FC" w:rsidRPr="00A134E8">
        <w:rPr>
          <w:rFonts w:ascii="Arial" w:hAnsi="Arial" w:cs="Arial"/>
        </w:rPr>
        <w:t xml:space="preserve"> </w:t>
      </w:r>
      <w:r w:rsidR="004E16FC" w:rsidRPr="00A134E8">
        <w:rPr>
          <w:rFonts w:ascii="Arial" w:hAnsi="Arial" w:cs="Arial"/>
          <w:color w:val="000000"/>
        </w:rPr>
        <w:t>afectó su relación familiar y social</w:t>
      </w:r>
      <w:r w:rsidR="00380E71" w:rsidRPr="00A134E8">
        <w:rPr>
          <w:rFonts w:ascii="Arial" w:hAnsi="Arial" w:cs="Arial"/>
          <w:color w:val="000000"/>
        </w:rPr>
        <w:t xml:space="preserve"> en la medida en que </w:t>
      </w:r>
      <w:r w:rsidR="004E16FC" w:rsidRPr="00A134E8">
        <w:rPr>
          <w:rFonts w:ascii="Arial" w:hAnsi="Arial" w:cs="Arial"/>
          <w:color w:val="000000"/>
        </w:rPr>
        <w:t>presentó alteraciones mentales y comportamentales</w:t>
      </w:r>
      <w:r w:rsidR="00380E71" w:rsidRPr="00A134E8">
        <w:rPr>
          <w:rFonts w:ascii="Arial" w:hAnsi="Arial" w:cs="Arial"/>
          <w:color w:val="000000"/>
        </w:rPr>
        <w:t>,</w:t>
      </w:r>
      <w:r w:rsidR="004E16FC" w:rsidRPr="00A134E8">
        <w:rPr>
          <w:rFonts w:ascii="Arial" w:hAnsi="Arial" w:cs="Arial"/>
          <w:color w:val="000000"/>
        </w:rPr>
        <w:t xml:space="preserve"> debido al trauma craneoencefálico moderado a severo que </w:t>
      </w:r>
      <w:r w:rsidR="00380E71" w:rsidRPr="00A134E8">
        <w:rPr>
          <w:rFonts w:ascii="Arial" w:hAnsi="Arial" w:cs="Arial"/>
          <w:color w:val="000000"/>
        </w:rPr>
        <w:t xml:space="preserve">sufrió </w:t>
      </w:r>
      <w:r w:rsidR="004E16FC" w:rsidRPr="00A134E8">
        <w:rPr>
          <w:rFonts w:ascii="Arial" w:hAnsi="Arial" w:cs="Arial"/>
          <w:color w:val="000000"/>
        </w:rPr>
        <w:t xml:space="preserve">por el </w:t>
      </w:r>
      <w:r w:rsidR="00380E71" w:rsidRPr="00A134E8">
        <w:rPr>
          <w:rFonts w:ascii="Arial" w:hAnsi="Arial" w:cs="Arial"/>
          <w:color w:val="000000"/>
        </w:rPr>
        <w:t>accidente</w:t>
      </w:r>
      <w:r w:rsidR="004E16FC" w:rsidRPr="00A134E8">
        <w:rPr>
          <w:rFonts w:ascii="Arial" w:hAnsi="Arial" w:cs="Arial"/>
          <w:color w:val="000000"/>
        </w:rPr>
        <w:t xml:space="preserve"> de </w:t>
      </w:r>
      <w:r w:rsidR="00380E71" w:rsidRPr="00A134E8">
        <w:rPr>
          <w:rFonts w:ascii="Arial" w:hAnsi="Arial" w:cs="Arial"/>
          <w:color w:val="000000"/>
        </w:rPr>
        <w:t>tránsito</w:t>
      </w:r>
      <w:r w:rsidR="004E16FC" w:rsidRPr="00A134E8">
        <w:rPr>
          <w:rFonts w:ascii="Arial" w:hAnsi="Arial" w:cs="Arial"/>
          <w:color w:val="000000"/>
        </w:rPr>
        <w:t>.</w:t>
      </w:r>
    </w:p>
    <w:p w14:paraId="2BAE6035" w14:textId="2B191323" w:rsidR="00476572" w:rsidRPr="00A134E8" w:rsidRDefault="00204D63" w:rsidP="003035BF">
      <w:pPr>
        <w:jc w:val="both"/>
        <w:rPr>
          <w:rFonts w:ascii="Arial" w:hAnsi="Arial" w:cs="Arial"/>
          <w:color w:val="000000"/>
        </w:rPr>
      </w:pPr>
      <w:r w:rsidRPr="00A134E8">
        <w:rPr>
          <w:rFonts w:ascii="Arial" w:hAnsi="Arial" w:cs="Arial"/>
          <w:color w:val="000000"/>
        </w:rPr>
        <w:t>Así las cosas,</w:t>
      </w:r>
      <w:r w:rsidR="004E16FC" w:rsidRPr="00A134E8">
        <w:rPr>
          <w:rFonts w:ascii="Arial" w:hAnsi="Arial" w:cs="Arial"/>
          <w:color w:val="000000"/>
        </w:rPr>
        <w:t xml:space="preserve"> teniendo en cuenta que en providencia proferida dentro del expediente No. 36149, el Consejo de Estado unificó la jurisprudencia sobre el reconocimiento y liquidación de este tipo de perjuicio y que el señor</w:t>
      </w:r>
      <w:r w:rsidRPr="00A134E8">
        <w:rPr>
          <w:rFonts w:ascii="Arial" w:eastAsia="Times New Roman" w:hAnsi="Arial" w:cs="Arial"/>
          <w:lang w:eastAsia="es-ES"/>
        </w:rPr>
        <w:t xml:space="preserve"> JOSE LUIS SAENZ FLOREZ</w:t>
      </w:r>
      <w:r w:rsidR="004E16FC" w:rsidRPr="00A134E8">
        <w:rPr>
          <w:rFonts w:ascii="Arial" w:hAnsi="Arial" w:cs="Arial"/>
          <w:color w:val="000000"/>
        </w:rPr>
        <w:t xml:space="preserve"> sufrió una </w:t>
      </w:r>
      <w:r w:rsidRPr="00A134E8">
        <w:rPr>
          <w:rFonts w:ascii="Arial" w:hAnsi="Arial" w:cs="Arial"/>
          <w:color w:val="000000"/>
        </w:rPr>
        <w:t>disminución de la capacidad laboral del 44.60</w:t>
      </w:r>
      <w:r w:rsidR="004E16FC" w:rsidRPr="00A134E8">
        <w:rPr>
          <w:rFonts w:ascii="Arial" w:hAnsi="Arial" w:cs="Arial"/>
          <w:color w:val="000000"/>
        </w:rPr>
        <w:t xml:space="preserve">%, </w:t>
      </w:r>
      <w:r w:rsidRPr="00A134E8">
        <w:rPr>
          <w:rFonts w:ascii="Arial" w:hAnsi="Arial" w:cs="Arial"/>
          <w:color w:val="000000"/>
        </w:rPr>
        <w:t xml:space="preserve">reducido a la mitad por la concurrencia de culpas con el hecho de un tercero, </w:t>
      </w:r>
      <w:r w:rsidR="004E16FC" w:rsidRPr="00A134E8">
        <w:rPr>
          <w:rFonts w:ascii="Arial" w:hAnsi="Arial" w:cs="Arial"/>
          <w:color w:val="000000"/>
        </w:rPr>
        <w:t>se le reconocerá por este perjuicio 40 salarios mínimos legales mensuales vigentes</w:t>
      </w:r>
      <w:r w:rsidRPr="00A134E8">
        <w:rPr>
          <w:rStyle w:val="Refdenotaalpie"/>
          <w:rFonts w:ascii="Arial" w:hAnsi="Arial" w:cs="Arial"/>
          <w:color w:val="000000"/>
        </w:rPr>
        <w:footnoteReference w:id="21"/>
      </w:r>
      <w:r w:rsidR="003035BF" w:rsidRPr="00A134E8">
        <w:rPr>
          <w:rFonts w:ascii="Arial" w:hAnsi="Arial" w:cs="Arial"/>
          <w:color w:val="000000"/>
        </w:rPr>
        <w:t>, que ascienden a la suma de $33</w:t>
      </w:r>
      <w:r w:rsidR="004E16FC" w:rsidRPr="00A134E8">
        <w:rPr>
          <w:rFonts w:ascii="Arial" w:hAnsi="Arial" w:cs="Arial"/>
          <w:color w:val="000000"/>
        </w:rPr>
        <w:t>´</w:t>
      </w:r>
      <w:r w:rsidR="003035BF" w:rsidRPr="00A134E8">
        <w:rPr>
          <w:rFonts w:ascii="Arial" w:hAnsi="Arial" w:cs="Arial"/>
          <w:color w:val="000000"/>
        </w:rPr>
        <w:t>124</w:t>
      </w:r>
      <w:r w:rsidR="004E16FC" w:rsidRPr="00A134E8">
        <w:rPr>
          <w:rFonts w:ascii="Arial" w:hAnsi="Arial" w:cs="Arial"/>
          <w:color w:val="000000"/>
        </w:rPr>
        <w:t>.</w:t>
      </w:r>
      <w:r w:rsidR="003035BF" w:rsidRPr="00A134E8">
        <w:rPr>
          <w:rFonts w:ascii="Arial" w:hAnsi="Arial" w:cs="Arial"/>
          <w:color w:val="000000"/>
        </w:rPr>
        <w:t>640</w:t>
      </w:r>
      <w:r w:rsidR="004E16FC" w:rsidRPr="00A134E8">
        <w:rPr>
          <w:rFonts w:ascii="Arial" w:hAnsi="Arial" w:cs="Arial"/>
          <w:color w:val="000000"/>
        </w:rPr>
        <w:t>.</w:t>
      </w:r>
    </w:p>
    <w:p w14:paraId="5BAD8A59" w14:textId="56C6B1FC" w:rsidR="00476572" w:rsidRPr="00A134E8" w:rsidRDefault="00476572" w:rsidP="00476572">
      <w:pPr>
        <w:numPr>
          <w:ilvl w:val="2"/>
          <w:numId w:val="23"/>
        </w:numPr>
        <w:tabs>
          <w:tab w:val="left" w:pos="709"/>
        </w:tabs>
        <w:spacing w:after="0" w:line="240" w:lineRule="auto"/>
        <w:contextualSpacing/>
        <w:jc w:val="both"/>
        <w:rPr>
          <w:rFonts w:ascii="Arial" w:hAnsi="Arial" w:cs="Arial"/>
          <w:b/>
          <w:color w:val="000000"/>
          <w:u w:val="single"/>
          <w:lang w:eastAsia="es-ES"/>
        </w:rPr>
      </w:pPr>
      <w:r w:rsidRPr="00A134E8">
        <w:rPr>
          <w:rFonts w:ascii="Arial" w:hAnsi="Arial" w:cs="Arial"/>
          <w:b/>
          <w:color w:val="000000"/>
          <w:u w:val="single"/>
          <w:lang w:eastAsia="es-ES"/>
        </w:rPr>
        <w:t>PERJUICIOS MATERIALES</w:t>
      </w:r>
      <w:r w:rsidR="006B2EDB" w:rsidRPr="00A134E8">
        <w:rPr>
          <w:rStyle w:val="Refdenotaalpie"/>
          <w:rFonts w:ascii="Arial" w:hAnsi="Arial" w:cs="Arial"/>
          <w:b/>
          <w:color w:val="000000"/>
          <w:u w:val="single"/>
          <w:lang w:eastAsia="es-ES"/>
        </w:rPr>
        <w:footnoteReference w:id="22"/>
      </w:r>
      <w:r w:rsidRPr="00A134E8">
        <w:rPr>
          <w:rFonts w:ascii="Arial" w:hAnsi="Arial" w:cs="Arial"/>
          <w:b/>
          <w:color w:val="000000"/>
          <w:u w:val="single"/>
          <w:lang w:eastAsia="es-ES"/>
        </w:rPr>
        <w:t>:</w:t>
      </w:r>
    </w:p>
    <w:p w14:paraId="2BA161E8" w14:textId="77777777" w:rsidR="00476572" w:rsidRPr="00A134E8" w:rsidRDefault="00476572" w:rsidP="00476572">
      <w:pPr>
        <w:spacing w:after="0" w:line="240" w:lineRule="auto"/>
        <w:jc w:val="both"/>
        <w:rPr>
          <w:rFonts w:ascii="Arial" w:hAnsi="Arial" w:cs="Arial"/>
          <w:color w:val="000000"/>
          <w:lang w:eastAsia="es-ES"/>
        </w:rPr>
      </w:pPr>
    </w:p>
    <w:p w14:paraId="27CFEA7A" w14:textId="77777777"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 xml:space="preserve">El perjuicio material en la modalidad de </w:t>
      </w:r>
      <w:r w:rsidRPr="00A134E8">
        <w:rPr>
          <w:rFonts w:ascii="Arial" w:eastAsia="Times New Roman" w:hAnsi="Arial" w:cs="Arial"/>
          <w:b/>
          <w:color w:val="000000"/>
          <w:lang w:eastAsia="es-ES"/>
        </w:rPr>
        <w:t>lucro cesante</w:t>
      </w:r>
      <w:r w:rsidRPr="00A134E8">
        <w:rPr>
          <w:rFonts w:ascii="Arial" w:eastAsia="Times New Roman" w:hAnsi="Arial" w:cs="Arial"/>
          <w:color w:val="000000"/>
          <w:lang w:eastAsia="es-ES"/>
        </w:rPr>
        <w:t xml:space="preserve"> es la ganancia o provecho que el actor dejó de percibir como consecuencia del evento dañoso. </w:t>
      </w:r>
    </w:p>
    <w:p w14:paraId="6E6313D3" w14:textId="77777777" w:rsidR="000C56A7" w:rsidRPr="00A134E8" w:rsidRDefault="000C56A7" w:rsidP="000C56A7">
      <w:pPr>
        <w:spacing w:after="0" w:line="240" w:lineRule="auto"/>
        <w:jc w:val="both"/>
        <w:rPr>
          <w:rFonts w:ascii="Arial" w:eastAsia="Times New Roman" w:hAnsi="Arial" w:cs="Arial"/>
          <w:color w:val="000000"/>
          <w:lang w:eastAsia="es-ES"/>
        </w:rPr>
      </w:pPr>
    </w:p>
    <w:p w14:paraId="69FC66C2" w14:textId="77777777"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 xml:space="preserve">Según el Código Civil es la ganancia o el provecho que deja de reportarse (art. 1614).  Este daño como cualquiera otro debe indemnizarse, </w:t>
      </w:r>
      <w:r w:rsidRPr="00A134E8">
        <w:rPr>
          <w:rFonts w:ascii="Arial" w:eastAsia="Times New Roman" w:hAnsi="Arial" w:cs="Arial"/>
          <w:color w:val="000000"/>
          <w:u w:val="single"/>
          <w:lang w:eastAsia="es-ES"/>
        </w:rPr>
        <w:t>si se prueba</w:t>
      </w:r>
      <w:r w:rsidRPr="00A134E8">
        <w:rPr>
          <w:rFonts w:ascii="Arial" w:eastAsia="Times New Roman"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12FF09E7" w14:textId="77777777" w:rsidR="000C56A7" w:rsidRPr="00A134E8" w:rsidRDefault="000C56A7" w:rsidP="000C56A7">
      <w:pPr>
        <w:spacing w:after="0" w:line="240" w:lineRule="auto"/>
        <w:jc w:val="both"/>
        <w:rPr>
          <w:rFonts w:ascii="Arial" w:eastAsia="Times New Roman" w:hAnsi="Arial" w:cs="Arial"/>
          <w:color w:val="000000"/>
          <w:lang w:eastAsia="es-ES"/>
        </w:rPr>
      </w:pPr>
    </w:p>
    <w:p w14:paraId="5D2BAC32" w14:textId="77777777"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lastRenderedPageBreak/>
        <w:t>Para que haya lugar a la reparación de un perjuicio es necesario que la existencia del mismo se encuentre debidamente probada en el proceso y que el mismo sea cierto, es decir, que no sea meramente eventual o hipotético</w:t>
      </w:r>
      <w:r w:rsidRPr="00A134E8">
        <w:rPr>
          <w:rFonts w:ascii="Arial" w:eastAsia="Times New Roman" w:hAnsi="Arial" w:cs="Arial"/>
          <w:color w:val="000000"/>
          <w:vertAlign w:val="superscript"/>
          <w:lang w:eastAsia="es-ES"/>
        </w:rPr>
        <w:footnoteReference w:id="23"/>
      </w:r>
      <w:r w:rsidRPr="00A134E8">
        <w:rPr>
          <w:rFonts w:ascii="Arial" w:eastAsia="Times New Roman" w:hAnsi="Arial" w:cs="Arial"/>
          <w:color w:val="000000"/>
          <w:lang w:eastAsia="es-ES"/>
        </w:rPr>
        <w:t>. Cuando el perjuicio aún no se ha consolidado puede realizarse un cálculo de probabilidad de su existencia a partir de las condiciones que se presentan en el momento en que se causó el daño</w:t>
      </w:r>
      <w:r w:rsidRPr="00A134E8">
        <w:rPr>
          <w:rFonts w:ascii="Arial" w:eastAsia="Times New Roman" w:hAnsi="Arial" w:cs="Arial"/>
          <w:color w:val="000000"/>
          <w:vertAlign w:val="superscript"/>
          <w:lang w:eastAsia="es-ES"/>
        </w:rPr>
        <w:footnoteReference w:id="24"/>
      </w:r>
      <w:r w:rsidRPr="00A134E8">
        <w:rPr>
          <w:rFonts w:ascii="Arial" w:eastAsia="Times New Roman" w:hAnsi="Arial" w:cs="Arial"/>
          <w:color w:val="000000"/>
          <w:vertAlign w:val="superscript"/>
          <w:lang w:eastAsia="es-ES"/>
        </w:rPr>
        <w:t>.</w:t>
      </w:r>
    </w:p>
    <w:p w14:paraId="6F79ECBA" w14:textId="77777777" w:rsidR="000C56A7" w:rsidRPr="00A134E8" w:rsidRDefault="000C56A7" w:rsidP="000C56A7">
      <w:pPr>
        <w:spacing w:after="0" w:line="240" w:lineRule="auto"/>
        <w:jc w:val="both"/>
        <w:rPr>
          <w:rFonts w:ascii="Arial" w:eastAsia="Times New Roman" w:hAnsi="Arial" w:cs="Arial"/>
          <w:color w:val="000000"/>
          <w:lang w:eastAsia="es-ES"/>
        </w:rPr>
      </w:pPr>
    </w:p>
    <w:p w14:paraId="78066E3E" w14:textId="1484C1DA"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En el presente</w:t>
      </w:r>
      <w:r w:rsidR="00957B50" w:rsidRPr="00A134E8">
        <w:rPr>
          <w:rFonts w:ascii="Arial" w:eastAsia="Times New Roman" w:hAnsi="Arial" w:cs="Arial"/>
          <w:color w:val="000000"/>
          <w:lang w:eastAsia="es-ES"/>
        </w:rPr>
        <w:t xml:space="preserve"> caso se demostró</w:t>
      </w:r>
      <w:r w:rsidRPr="00A134E8">
        <w:rPr>
          <w:rFonts w:ascii="Arial" w:eastAsia="Times New Roman" w:hAnsi="Arial" w:cs="Arial"/>
          <w:color w:val="000000"/>
          <w:lang w:eastAsia="es-ES"/>
        </w:rPr>
        <w:t xml:space="preserve"> que las alteraciones mentales y comportamentales que presentó </w:t>
      </w:r>
      <w:r w:rsidR="00957B50" w:rsidRPr="00A134E8">
        <w:rPr>
          <w:rFonts w:ascii="Arial" w:eastAsia="Times New Roman" w:hAnsi="Arial" w:cs="Arial"/>
          <w:color w:val="000000"/>
          <w:lang w:eastAsia="es-ES"/>
        </w:rPr>
        <w:t xml:space="preserve">el señor JOSE LUIS SAENZ FLOREZ le impide desarrollarse laboralmente por lo que hay lugar al reconocimiento de este perjuicio. </w:t>
      </w:r>
    </w:p>
    <w:p w14:paraId="0BEBD1B5" w14:textId="77777777" w:rsidR="000C56A7" w:rsidRPr="00A134E8" w:rsidRDefault="000C56A7" w:rsidP="000C56A7">
      <w:pPr>
        <w:spacing w:after="0" w:line="240" w:lineRule="auto"/>
        <w:jc w:val="both"/>
        <w:rPr>
          <w:rFonts w:ascii="Arial" w:eastAsia="Times New Roman" w:hAnsi="Arial" w:cs="Arial"/>
          <w:color w:val="000000"/>
          <w:lang w:eastAsia="es-ES"/>
        </w:rPr>
      </w:pPr>
    </w:p>
    <w:p w14:paraId="337B915C" w14:textId="27157D4B"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 xml:space="preserve">La indemnización por lucro cesante se divide en vencida y futura. La primera abarca desde la fecha del accidente de </w:t>
      </w:r>
      <w:r w:rsidR="00957B50" w:rsidRPr="00A134E8">
        <w:rPr>
          <w:rFonts w:ascii="Arial" w:eastAsia="Times New Roman" w:hAnsi="Arial" w:cs="Arial"/>
          <w:color w:val="000000"/>
          <w:lang w:eastAsia="es-ES"/>
        </w:rPr>
        <w:t xml:space="preserve">JOSE LUIS SAENZ FLOREZ </w:t>
      </w:r>
      <w:r w:rsidRPr="00A134E8">
        <w:rPr>
          <w:rFonts w:ascii="Arial" w:eastAsia="Times New Roman" w:hAnsi="Arial" w:cs="Arial"/>
          <w:color w:val="000000"/>
          <w:lang w:eastAsia="es-ES"/>
        </w:rPr>
        <w:t>hasta la fecha de esta sentencia y la segunda desde el día siguiente de la sentencia hasta la fecha probable de vida de la víctima.</w:t>
      </w:r>
    </w:p>
    <w:p w14:paraId="26843E94" w14:textId="77777777" w:rsidR="000C56A7" w:rsidRPr="00A134E8" w:rsidRDefault="000C56A7" w:rsidP="000C56A7">
      <w:pPr>
        <w:spacing w:after="0" w:line="240" w:lineRule="auto"/>
        <w:jc w:val="both"/>
        <w:rPr>
          <w:rFonts w:ascii="Arial" w:eastAsia="Times New Roman" w:hAnsi="Arial" w:cs="Arial"/>
          <w:color w:val="000000"/>
          <w:lang w:eastAsia="es-ES"/>
        </w:rPr>
      </w:pPr>
    </w:p>
    <w:p w14:paraId="3A618A89" w14:textId="77777777"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Aplicando la fórmula utilizada reiteradamente por la jurisprudencia, se tiene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4B0C6A48" w14:textId="77777777" w:rsidR="000C56A7" w:rsidRPr="00A134E8" w:rsidRDefault="000C56A7" w:rsidP="000C56A7">
      <w:pPr>
        <w:spacing w:after="0" w:line="240" w:lineRule="auto"/>
        <w:jc w:val="both"/>
        <w:rPr>
          <w:rFonts w:ascii="Arial" w:eastAsia="Times New Roman" w:hAnsi="Arial" w:cs="Arial"/>
          <w:color w:val="000000"/>
          <w:lang w:eastAsia="es-ES"/>
        </w:rPr>
      </w:pPr>
    </w:p>
    <w:p w14:paraId="77B7FF8D" w14:textId="7BFFE6E6" w:rsidR="00722675"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En el caso concreto la renta base será el salario mínimo legal vigente a la fecha en que ocurrieron los hechos</w:t>
      </w:r>
      <w:r w:rsidR="004678CC" w:rsidRPr="00A134E8">
        <w:rPr>
          <w:rFonts w:ascii="Arial" w:eastAsia="Times New Roman" w:hAnsi="Arial" w:cs="Arial"/>
          <w:color w:val="000000"/>
          <w:lang w:eastAsia="es-ES"/>
        </w:rPr>
        <w:t>, proporciona</w:t>
      </w:r>
      <w:r w:rsidR="00722675" w:rsidRPr="00A134E8">
        <w:rPr>
          <w:rFonts w:ascii="Arial" w:eastAsia="Times New Roman" w:hAnsi="Arial" w:cs="Arial"/>
          <w:color w:val="000000"/>
          <w:lang w:eastAsia="es-ES"/>
        </w:rPr>
        <w:t>l</w:t>
      </w:r>
      <w:r w:rsidR="004678CC" w:rsidRPr="00A134E8">
        <w:rPr>
          <w:rFonts w:ascii="Arial" w:eastAsia="Times New Roman" w:hAnsi="Arial" w:cs="Arial"/>
          <w:color w:val="000000"/>
          <w:lang w:eastAsia="es-ES"/>
        </w:rPr>
        <w:t xml:space="preserve"> a la pérdida de capacidad </w:t>
      </w:r>
      <w:r w:rsidR="00722675" w:rsidRPr="00A134E8">
        <w:rPr>
          <w:rFonts w:ascii="Arial" w:eastAsia="Times New Roman" w:hAnsi="Arial" w:cs="Arial"/>
          <w:color w:val="000000"/>
          <w:lang w:eastAsia="es-ES"/>
        </w:rPr>
        <w:t xml:space="preserve">laboral </w:t>
      </w:r>
      <w:r w:rsidR="004678CC" w:rsidRPr="00A134E8">
        <w:rPr>
          <w:rFonts w:ascii="Arial" w:eastAsia="Times New Roman" w:hAnsi="Arial" w:cs="Arial"/>
          <w:color w:val="000000"/>
          <w:lang w:eastAsia="es-ES"/>
        </w:rPr>
        <w:t xml:space="preserve">que para el presente caso fue del </w:t>
      </w:r>
      <w:r w:rsidR="004678CC" w:rsidRPr="00A134E8">
        <w:rPr>
          <w:rFonts w:ascii="Arial" w:eastAsiaTheme="minorHAnsi" w:hAnsi="Arial" w:cs="Arial"/>
          <w:b/>
        </w:rPr>
        <w:t>44.60%</w:t>
      </w:r>
      <w:r w:rsidR="00722675" w:rsidRPr="00A134E8">
        <w:rPr>
          <w:rFonts w:ascii="Arial" w:eastAsiaTheme="minorHAnsi" w:hAnsi="Arial" w:cs="Arial"/>
          <w:b/>
        </w:rPr>
        <w:t>,</w:t>
      </w:r>
      <w:r w:rsidR="004678CC" w:rsidRPr="00A134E8">
        <w:rPr>
          <w:rFonts w:ascii="Arial" w:eastAsia="Times New Roman" w:hAnsi="Arial" w:cs="Arial"/>
          <w:color w:val="000000"/>
          <w:lang w:eastAsia="es-ES"/>
        </w:rPr>
        <w:t xml:space="preserve"> </w:t>
      </w:r>
      <w:r w:rsidR="00722675" w:rsidRPr="00A134E8">
        <w:rPr>
          <w:rFonts w:ascii="Arial" w:eastAsia="Times New Roman" w:hAnsi="Arial" w:cs="Arial"/>
          <w:color w:val="000000"/>
          <w:lang w:eastAsia="es-ES"/>
        </w:rPr>
        <w:t>reducido a</w:t>
      </w:r>
      <w:r w:rsidR="00AE52BC">
        <w:rPr>
          <w:rFonts w:ascii="Arial" w:eastAsia="Times New Roman" w:hAnsi="Arial" w:cs="Arial"/>
          <w:color w:val="000000"/>
          <w:lang w:eastAsia="es-ES"/>
        </w:rPr>
        <w:t xml:space="preserve"> </w:t>
      </w:r>
      <w:r w:rsidR="00722675" w:rsidRPr="00A134E8">
        <w:rPr>
          <w:rFonts w:ascii="Arial" w:eastAsia="Times New Roman" w:hAnsi="Arial" w:cs="Arial"/>
          <w:color w:val="000000"/>
          <w:lang w:eastAsia="es-ES"/>
        </w:rPr>
        <w:t>la mitad por la concurrencia de culpas.</w:t>
      </w:r>
    </w:p>
    <w:p w14:paraId="243E3F51" w14:textId="77777777" w:rsidR="000C56A7" w:rsidRPr="00A134E8" w:rsidRDefault="000C56A7" w:rsidP="000C56A7">
      <w:pPr>
        <w:spacing w:after="0" w:line="240" w:lineRule="auto"/>
        <w:jc w:val="both"/>
        <w:rPr>
          <w:rFonts w:ascii="Arial" w:eastAsia="Times New Roman" w:hAnsi="Arial" w:cs="Arial"/>
          <w:color w:val="000000"/>
          <w:lang w:eastAsia="es-ES"/>
        </w:rPr>
      </w:pPr>
    </w:p>
    <w:p w14:paraId="030FC91E" w14:textId="39FCB962"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Salario para la época de los hechos (</w:t>
      </w:r>
      <w:r w:rsidRPr="00A134E8">
        <w:rPr>
          <w:rFonts w:ascii="Arial" w:eastAsia="Times New Roman" w:hAnsi="Arial" w:cs="Arial"/>
          <w:b/>
          <w:color w:val="000000"/>
          <w:lang w:eastAsia="es-ES"/>
        </w:rPr>
        <w:t>2</w:t>
      </w:r>
      <w:r w:rsidR="00407C2E" w:rsidRPr="00A134E8">
        <w:rPr>
          <w:rFonts w:ascii="Arial" w:eastAsia="Times New Roman" w:hAnsi="Arial" w:cs="Arial"/>
          <w:b/>
          <w:color w:val="000000"/>
          <w:lang w:eastAsia="es-ES"/>
        </w:rPr>
        <w:t>8 de marzo de 2015</w:t>
      </w:r>
      <w:r w:rsidRPr="00A134E8">
        <w:rPr>
          <w:rFonts w:ascii="Arial" w:eastAsia="Times New Roman" w:hAnsi="Arial" w:cs="Arial"/>
          <w:color w:val="000000"/>
          <w:lang w:eastAsia="es-ES"/>
        </w:rPr>
        <w:t>) = $644.350</w:t>
      </w:r>
    </w:p>
    <w:p w14:paraId="0FA32A57" w14:textId="77777777" w:rsidR="000C56A7" w:rsidRPr="00A134E8" w:rsidRDefault="000C56A7" w:rsidP="000C56A7">
      <w:pPr>
        <w:spacing w:after="0" w:line="240" w:lineRule="auto"/>
        <w:jc w:val="both"/>
        <w:rPr>
          <w:rFonts w:ascii="Arial" w:eastAsia="Times New Roman" w:hAnsi="Arial" w:cs="Arial"/>
          <w:color w:val="000000"/>
          <w:lang w:eastAsia="es-ES"/>
        </w:rPr>
      </w:pPr>
    </w:p>
    <w:p w14:paraId="019C060E" w14:textId="1F6BEFB3" w:rsidR="000C56A7" w:rsidRPr="00A134E8" w:rsidRDefault="00407C2E" w:rsidP="000C56A7">
      <w:pPr>
        <w:spacing w:after="0" w:line="240" w:lineRule="auto"/>
        <w:jc w:val="both"/>
        <w:rPr>
          <w:rFonts w:ascii="Arial" w:eastAsia="Times New Roman" w:hAnsi="Arial" w:cs="Arial"/>
          <w:b/>
          <w:color w:val="000000"/>
          <w:lang w:eastAsia="es-ES"/>
        </w:rPr>
      </w:pPr>
      <w:r w:rsidRPr="00A134E8">
        <w:rPr>
          <w:rFonts w:ascii="Arial" w:eastAsia="Times New Roman" w:hAnsi="Arial" w:cs="Arial"/>
          <w:b/>
          <w:color w:val="000000"/>
          <w:lang w:eastAsia="es-ES"/>
        </w:rPr>
        <w:t>4</w:t>
      </w:r>
      <w:r w:rsidR="000C56A7" w:rsidRPr="00A134E8">
        <w:rPr>
          <w:rFonts w:ascii="Arial" w:eastAsia="Times New Roman" w:hAnsi="Arial" w:cs="Arial"/>
          <w:b/>
          <w:color w:val="000000"/>
          <w:lang w:eastAsia="es-ES"/>
        </w:rPr>
        <w:t>4.</w:t>
      </w:r>
      <w:r w:rsidRPr="00A134E8">
        <w:rPr>
          <w:rFonts w:ascii="Arial" w:eastAsia="Times New Roman" w:hAnsi="Arial" w:cs="Arial"/>
          <w:b/>
          <w:color w:val="000000"/>
          <w:lang w:eastAsia="es-ES"/>
        </w:rPr>
        <w:t>60</w:t>
      </w:r>
      <w:r w:rsidR="000C56A7" w:rsidRPr="00A134E8">
        <w:rPr>
          <w:rFonts w:ascii="Arial" w:eastAsia="Times New Roman" w:hAnsi="Arial" w:cs="Arial"/>
          <w:b/>
          <w:color w:val="000000"/>
          <w:lang w:eastAsia="es-ES"/>
        </w:rPr>
        <w:t>% del salario mínimo legal mensual en 201</w:t>
      </w:r>
      <w:r w:rsidRPr="00A134E8">
        <w:rPr>
          <w:rFonts w:ascii="Arial" w:eastAsia="Times New Roman" w:hAnsi="Arial" w:cs="Arial"/>
          <w:b/>
          <w:color w:val="000000"/>
          <w:lang w:eastAsia="es-ES"/>
        </w:rPr>
        <w:t>5</w:t>
      </w:r>
      <w:r w:rsidR="000C56A7" w:rsidRPr="00A134E8">
        <w:rPr>
          <w:rFonts w:ascii="Arial" w:eastAsia="Times New Roman" w:hAnsi="Arial" w:cs="Arial"/>
          <w:b/>
          <w:color w:val="000000"/>
          <w:lang w:eastAsia="es-ES"/>
        </w:rPr>
        <w:t xml:space="preserve"> = $</w:t>
      </w:r>
      <w:r w:rsidRPr="00A134E8">
        <w:rPr>
          <w:rFonts w:ascii="Arial" w:eastAsia="Times New Roman" w:hAnsi="Arial" w:cs="Arial"/>
          <w:b/>
          <w:color w:val="000000"/>
          <w:lang w:eastAsia="es-ES"/>
        </w:rPr>
        <w:t>287</w:t>
      </w:r>
      <w:r w:rsidR="000C56A7" w:rsidRPr="00A134E8">
        <w:rPr>
          <w:rFonts w:ascii="Arial" w:eastAsia="Times New Roman" w:hAnsi="Arial" w:cs="Arial"/>
          <w:b/>
          <w:color w:val="000000"/>
          <w:lang w:eastAsia="es-ES"/>
        </w:rPr>
        <w:t>.</w:t>
      </w:r>
      <w:r w:rsidRPr="00A134E8">
        <w:rPr>
          <w:rFonts w:ascii="Arial" w:eastAsia="Times New Roman" w:hAnsi="Arial" w:cs="Arial"/>
          <w:b/>
          <w:color w:val="000000"/>
          <w:lang w:eastAsia="es-ES"/>
        </w:rPr>
        <w:t>380</w:t>
      </w:r>
      <w:r w:rsidR="000C56A7" w:rsidRPr="00A134E8">
        <w:rPr>
          <w:rFonts w:ascii="Arial" w:eastAsia="Times New Roman" w:hAnsi="Arial" w:cs="Arial"/>
          <w:b/>
          <w:color w:val="000000"/>
          <w:lang w:eastAsia="es-ES"/>
        </w:rPr>
        <w:t>,</w:t>
      </w:r>
      <w:r w:rsidRPr="00A134E8">
        <w:rPr>
          <w:rFonts w:ascii="Arial" w:eastAsia="Times New Roman" w:hAnsi="Arial" w:cs="Arial"/>
          <w:b/>
          <w:color w:val="000000"/>
          <w:lang w:eastAsia="es-ES"/>
        </w:rPr>
        <w:t>1</w:t>
      </w:r>
    </w:p>
    <w:p w14:paraId="71CA42A8" w14:textId="77777777" w:rsidR="00E2743D" w:rsidRPr="00A134E8" w:rsidRDefault="00E2743D" w:rsidP="000C56A7">
      <w:pPr>
        <w:spacing w:after="0" w:line="240" w:lineRule="auto"/>
        <w:jc w:val="both"/>
        <w:rPr>
          <w:rFonts w:ascii="Arial" w:eastAsia="Times New Roman" w:hAnsi="Arial" w:cs="Arial"/>
          <w:b/>
          <w:color w:val="000000"/>
          <w:lang w:eastAsia="es-ES"/>
        </w:rPr>
      </w:pPr>
    </w:p>
    <w:p w14:paraId="776C1420" w14:textId="6B201C0A" w:rsidR="00E2743D" w:rsidRPr="00A134E8" w:rsidRDefault="003F3772" w:rsidP="000C56A7">
      <w:pPr>
        <w:spacing w:after="0" w:line="240" w:lineRule="auto"/>
        <w:jc w:val="both"/>
        <w:rPr>
          <w:rFonts w:ascii="Arial" w:eastAsia="Times New Roman" w:hAnsi="Arial" w:cs="Arial"/>
          <w:b/>
          <w:color w:val="000000"/>
          <w:lang w:eastAsia="es-ES"/>
        </w:rPr>
      </w:pPr>
      <w:r w:rsidRPr="00A134E8">
        <w:rPr>
          <w:rFonts w:ascii="Arial" w:eastAsia="Times New Roman" w:hAnsi="Arial" w:cs="Arial"/>
          <w:b/>
          <w:color w:val="000000"/>
          <w:lang w:eastAsia="es-ES"/>
        </w:rPr>
        <w:t>Reducido a la mitad por la concurrencia de culpas</w:t>
      </w:r>
      <w:r w:rsidR="00E2743D" w:rsidRPr="00A134E8">
        <w:rPr>
          <w:rFonts w:ascii="Arial" w:eastAsia="Times New Roman" w:hAnsi="Arial" w:cs="Arial"/>
          <w:b/>
          <w:color w:val="000000"/>
          <w:lang w:eastAsia="es-ES"/>
        </w:rPr>
        <w:t xml:space="preserve"> = $</w:t>
      </w:r>
      <w:r w:rsidRPr="00A134E8">
        <w:rPr>
          <w:rFonts w:ascii="Arial" w:eastAsia="Times New Roman" w:hAnsi="Arial" w:cs="Arial"/>
          <w:b/>
          <w:color w:val="000000"/>
          <w:lang w:eastAsia="es-ES"/>
        </w:rPr>
        <w:t>143.690,05</w:t>
      </w:r>
    </w:p>
    <w:p w14:paraId="49E0AB4F" w14:textId="77777777" w:rsidR="003F3772" w:rsidRPr="00A134E8" w:rsidRDefault="003F3772" w:rsidP="000C56A7">
      <w:pPr>
        <w:spacing w:after="0" w:line="240" w:lineRule="auto"/>
        <w:jc w:val="both"/>
        <w:rPr>
          <w:rFonts w:ascii="Arial" w:eastAsia="Times New Roman" w:hAnsi="Arial" w:cs="Arial"/>
          <w:b/>
          <w:color w:val="000000"/>
          <w:lang w:eastAsia="es-ES"/>
        </w:rPr>
      </w:pPr>
    </w:p>
    <w:tbl>
      <w:tblPr>
        <w:tblW w:w="5551" w:type="dxa"/>
        <w:tblInd w:w="55" w:type="dxa"/>
        <w:tblCellMar>
          <w:left w:w="70" w:type="dxa"/>
          <w:right w:w="70" w:type="dxa"/>
        </w:tblCellMar>
        <w:tblLook w:val="04A0" w:firstRow="1" w:lastRow="0" w:firstColumn="1" w:lastColumn="0" w:noHBand="0" w:noVBand="1"/>
      </w:tblPr>
      <w:tblGrid>
        <w:gridCol w:w="1200"/>
        <w:gridCol w:w="1231"/>
        <w:gridCol w:w="1695"/>
        <w:gridCol w:w="185"/>
        <w:gridCol w:w="1240"/>
      </w:tblGrid>
      <w:tr w:rsidR="003F3772" w:rsidRPr="00AE52BC" w14:paraId="27B0551D" w14:textId="77777777" w:rsidTr="003F3772">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3B257B9A" w14:textId="77777777" w:rsidR="003F3772" w:rsidRPr="00AE52BC" w:rsidRDefault="003F3772" w:rsidP="003F3772">
            <w:pPr>
              <w:spacing w:after="0" w:line="240" w:lineRule="auto"/>
              <w:jc w:val="center"/>
              <w:rPr>
                <w:rFonts w:ascii="Arial" w:eastAsia="Times New Roman" w:hAnsi="Arial" w:cs="Arial"/>
                <w:sz w:val="20"/>
                <w:szCs w:val="20"/>
                <w:lang w:eastAsia="es-CO"/>
              </w:rPr>
            </w:pPr>
            <w:r w:rsidRPr="00AE52BC">
              <w:rPr>
                <w:rFonts w:ascii="Arial" w:eastAsia="Times New Roman" w:hAnsi="Arial" w:cs="Arial"/>
                <w:sz w:val="20"/>
                <w:szCs w:val="20"/>
                <w:lang w:eastAsia="es-CO"/>
              </w:rPr>
              <w:t>Ra =</w:t>
            </w:r>
          </w:p>
        </w:tc>
        <w:tc>
          <w:tcPr>
            <w:tcW w:w="1231" w:type="dxa"/>
            <w:vMerge w:val="restart"/>
            <w:tcBorders>
              <w:top w:val="single" w:sz="4" w:space="0" w:color="auto"/>
              <w:left w:val="nil"/>
              <w:bottom w:val="nil"/>
              <w:right w:val="nil"/>
            </w:tcBorders>
            <w:shd w:val="clear" w:color="auto" w:fill="auto"/>
            <w:noWrap/>
            <w:vAlign w:val="center"/>
            <w:hideMark/>
          </w:tcPr>
          <w:p w14:paraId="2803918C" w14:textId="77777777" w:rsidR="003F3772" w:rsidRPr="00AE52BC" w:rsidRDefault="003F3772" w:rsidP="003F3772">
            <w:pPr>
              <w:spacing w:after="0" w:line="240" w:lineRule="auto"/>
              <w:jc w:val="center"/>
              <w:rPr>
                <w:rFonts w:ascii="Arial" w:eastAsia="Times New Roman" w:hAnsi="Arial" w:cs="Arial"/>
                <w:sz w:val="20"/>
                <w:szCs w:val="20"/>
                <w:lang w:eastAsia="es-CO"/>
              </w:rPr>
            </w:pPr>
            <w:r w:rsidRPr="00AE52BC">
              <w:rPr>
                <w:rFonts w:ascii="Arial" w:eastAsia="Times New Roman" w:hAnsi="Arial" w:cs="Arial"/>
                <w:sz w:val="20"/>
                <w:szCs w:val="20"/>
                <w:lang w:eastAsia="es-CO"/>
              </w:rPr>
              <w:t xml:space="preserve">R </w:t>
            </w:r>
          </w:p>
        </w:tc>
        <w:tc>
          <w:tcPr>
            <w:tcW w:w="1695" w:type="dxa"/>
            <w:tcBorders>
              <w:top w:val="single" w:sz="4" w:space="0" w:color="auto"/>
              <w:left w:val="nil"/>
              <w:bottom w:val="single" w:sz="8" w:space="0" w:color="auto"/>
              <w:right w:val="nil"/>
            </w:tcBorders>
            <w:shd w:val="clear" w:color="auto" w:fill="auto"/>
            <w:noWrap/>
            <w:vAlign w:val="bottom"/>
            <w:hideMark/>
          </w:tcPr>
          <w:p w14:paraId="2BF37018" w14:textId="69F3F369" w:rsidR="003F3772" w:rsidRPr="00AE52BC" w:rsidRDefault="00AE52BC"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Índice</w:t>
            </w:r>
            <w:r w:rsidR="003F3772" w:rsidRPr="00AE52BC">
              <w:rPr>
                <w:rFonts w:ascii="Arial" w:eastAsia="Times New Roman" w:hAnsi="Arial" w:cs="Arial"/>
                <w:sz w:val="20"/>
                <w:szCs w:val="20"/>
                <w:lang w:eastAsia="es-CO"/>
              </w:rPr>
              <w:t xml:space="preserve"> final</w:t>
            </w:r>
          </w:p>
        </w:tc>
        <w:tc>
          <w:tcPr>
            <w:tcW w:w="1425" w:type="dxa"/>
            <w:gridSpan w:val="2"/>
            <w:tcBorders>
              <w:top w:val="single" w:sz="4" w:space="0" w:color="auto"/>
              <w:left w:val="nil"/>
              <w:bottom w:val="nil"/>
              <w:right w:val="single" w:sz="4" w:space="0" w:color="auto"/>
            </w:tcBorders>
            <w:shd w:val="clear" w:color="auto" w:fill="auto"/>
            <w:noWrap/>
            <w:vAlign w:val="bottom"/>
            <w:hideMark/>
          </w:tcPr>
          <w:p w14:paraId="35200017"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3F3772" w:rsidRPr="00AE52BC" w14:paraId="370C5129" w14:textId="77777777" w:rsidTr="003F3772">
        <w:trPr>
          <w:trHeight w:val="270"/>
        </w:trPr>
        <w:tc>
          <w:tcPr>
            <w:tcW w:w="1200" w:type="dxa"/>
            <w:vMerge/>
            <w:tcBorders>
              <w:top w:val="single" w:sz="4" w:space="0" w:color="auto"/>
              <w:left w:val="single" w:sz="4" w:space="0" w:color="auto"/>
              <w:bottom w:val="nil"/>
              <w:right w:val="nil"/>
            </w:tcBorders>
            <w:vAlign w:val="center"/>
            <w:hideMark/>
          </w:tcPr>
          <w:p w14:paraId="32BDFC72"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1231" w:type="dxa"/>
            <w:vMerge/>
            <w:tcBorders>
              <w:top w:val="single" w:sz="4" w:space="0" w:color="auto"/>
              <w:left w:val="nil"/>
              <w:bottom w:val="nil"/>
              <w:right w:val="nil"/>
            </w:tcBorders>
            <w:vAlign w:val="center"/>
            <w:hideMark/>
          </w:tcPr>
          <w:p w14:paraId="3D8A831F"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1695" w:type="dxa"/>
            <w:tcBorders>
              <w:top w:val="nil"/>
              <w:left w:val="nil"/>
              <w:bottom w:val="nil"/>
              <w:right w:val="nil"/>
            </w:tcBorders>
            <w:shd w:val="clear" w:color="auto" w:fill="auto"/>
            <w:noWrap/>
            <w:vAlign w:val="bottom"/>
            <w:hideMark/>
          </w:tcPr>
          <w:p w14:paraId="05D510B6" w14:textId="5C0DFD42" w:rsidR="003F3772" w:rsidRPr="00AE52BC" w:rsidRDefault="00AE52BC"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Índice</w:t>
            </w:r>
            <w:r w:rsidR="003F3772" w:rsidRPr="00AE52BC">
              <w:rPr>
                <w:rFonts w:ascii="Arial" w:eastAsia="Times New Roman" w:hAnsi="Arial" w:cs="Arial"/>
                <w:sz w:val="20"/>
                <w:szCs w:val="20"/>
                <w:lang w:eastAsia="es-CO"/>
              </w:rPr>
              <w:t xml:space="preserve"> </w:t>
            </w:r>
            <w:r w:rsidRPr="00AE52BC">
              <w:rPr>
                <w:rFonts w:ascii="Arial" w:eastAsia="Times New Roman" w:hAnsi="Arial" w:cs="Arial"/>
                <w:sz w:val="20"/>
                <w:szCs w:val="20"/>
                <w:lang w:eastAsia="es-CO"/>
              </w:rPr>
              <w:t>inicial</w:t>
            </w:r>
          </w:p>
        </w:tc>
        <w:tc>
          <w:tcPr>
            <w:tcW w:w="1425" w:type="dxa"/>
            <w:gridSpan w:val="2"/>
            <w:tcBorders>
              <w:top w:val="nil"/>
              <w:left w:val="nil"/>
              <w:bottom w:val="nil"/>
              <w:right w:val="single" w:sz="4" w:space="0" w:color="auto"/>
            </w:tcBorders>
            <w:shd w:val="clear" w:color="auto" w:fill="auto"/>
            <w:noWrap/>
            <w:vAlign w:val="bottom"/>
            <w:hideMark/>
          </w:tcPr>
          <w:p w14:paraId="59EEBE6D" w14:textId="77777777" w:rsidR="003F3772" w:rsidRPr="00AE52BC" w:rsidRDefault="003F3772" w:rsidP="003F3772">
            <w:pPr>
              <w:spacing w:after="0" w:line="240" w:lineRule="auto"/>
              <w:rPr>
                <w:rFonts w:ascii="Arial" w:eastAsia="Times New Roman" w:hAnsi="Arial" w:cs="Arial"/>
                <w:sz w:val="20"/>
                <w:szCs w:val="20"/>
                <w:lang w:eastAsia="es-CO"/>
              </w:rPr>
            </w:pPr>
          </w:p>
        </w:tc>
      </w:tr>
      <w:tr w:rsidR="003F3772" w:rsidRPr="00AE52BC" w14:paraId="1F1AE1F7" w14:textId="77777777" w:rsidTr="003F3772">
        <w:trPr>
          <w:trHeight w:val="255"/>
        </w:trPr>
        <w:tc>
          <w:tcPr>
            <w:tcW w:w="1200" w:type="dxa"/>
            <w:tcBorders>
              <w:top w:val="nil"/>
              <w:left w:val="single" w:sz="4" w:space="0" w:color="auto"/>
              <w:bottom w:val="nil"/>
              <w:right w:val="nil"/>
            </w:tcBorders>
            <w:shd w:val="clear" w:color="auto" w:fill="auto"/>
            <w:noWrap/>
            <w:vAlign w:val="bottom"/>
            <w:hideMark/>
          </w:tcPr>
          <w:p w14:paraId="6E926B82"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02333D5C"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1695" w:type="dxa"/>
            <w:tcBorders>
              <w:top w:val="nil"/>
              <w:left w:val="nil"/>
              <w:bottom w:val="nil"/>
              <w:right w:val="nil"/>
            </w:tcBorders>
            <w:shd w:val="clear" w:color="auto" w:fill="auto"/>
            <w:noWrap/>
            <w:vAlign w:val="bottom"/>
            <w:hideMark/>
          </w:tcPr>
          <w:p w14:paraId="02C5B1E4"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1425" w:type="dxa"/>
            <w:gridSpan w:val="2"/>
            <w:tcBorders>
              <w:top w:val="nil"/>
              <w:left w:val="nil"/>
              <w:bottom w:val="nil"/>
              <w:right w:val="single" w:sz="4" w:space="0" w:color="auto"/>
            </w:tcBorders>
            <w:shd w:val="clear" w:color="auto" w:fill="auto"/>
            <w:noWrap/>
            <w:vAlign w:val="bottom"/>
            <w:hideMark/>
          </w:tcPr>
          <w:p w14:paraId="75462589" w14:textId="77777777" w:rsidR="003F3772" w:rsidRPr="00AE52BC" w:rsidRDefault="003F3772" w:rsidP="003F3772">
            <w:pPr>
              <w:spacing w:after="0" w:line="240" w:lineRule="auto"/>
              <w:rPr>
                <w:rFonts w:ascii="Arial" w:eastAsia="Times New Roman" w:hAnsi="Arial" w:cs="Arial"/>
                <w:sz w:val="20"/>
                <w:szCs w:val="20"/>
                <w:lang w:eastAsia="es-CO"/>
              </w:rPr>
            </w:pPr>
          </w:p>
        </w:tc>
      </w:tr>
      <w:tr w:rsidR="003F3772" w:rsidRPr="00AE52BC" w14:paraId="7DD3BE9B" w14:textId="77777777" w:rsidTr="003F3772">
        <w:trPr>
          <w:trHeight w:val="510"/>
        </w:trPr>
        <w:tc>
          <w:tcPr>
            <w:tcW w:w="2431" w:type="dxa"/>
            <w:gridSpan w:val="2"/>
            <w:tcBorders>
              <w:top w:val="nil"/>
              <w:left w:val="single" w:sz="4" w:space="0" w:color="auto"/>
              <w:bottom w:val="nil"/>
              <w:right w:val="nil"/>
            </w:tcBorders>
            <w:shd w:val="clear" w:color="auto" w:fill="auto"/>
            <w:noWrap/>
            <w:vAlign w:val="center"/>
            <w:hideMark/>
          </w:tcPr>
          <w:p w14:paraId="655B93F9" w14:textId="77777777" w:rsidR="003F3772" w:rsidRPr="00AE52BC" w:rsidRDefault="003F3772" w:rsidP="003F3772">
            <w:pPr>
              <w:spacing w:after="0" w:line="240" w:lineRule="auto"/>
              <w:jc w:val="right"/>
              <w:rPr>
                <w:rFonts w:ascii="Arial" w:eastAsia="Times New Roman" w:hAnsi="Arial" w:cs="Arial"/>
                <w:sz w:val="20"/>
                <w:szCs w:val="20"/>
                <w:lang w:eastAsia="es-CO"/>
              </w:rPr>
            </w:pPr>
            <w:r w:rsidRPr="00AE52BC">
              <w:rPr>
                <w:rFonts w:ascii="Arial" w:eastAsia="Times New Roman" w:hAnsi="Arial" w:cs="Arial"/>
                <w:sz w:val="20"/>
                <w:szCs w:val="20"/>
                <w:lang w:eastAsia="es-CO"/>
              </w:rPr>
              <w:t>R =</w:t>
            </w:r>
          </w:p>
        </w:tc>
        <w:tc>
          <w:tcPr>
            <w:tcW w:w="1695" w:type="dxa"/>
            <w:tcBorders>
              <w:top w:val="nil"/>
              <w:left w:val="nil"/>
              <w:bottom w:val="nil"/>
              <w:right w:val="nil"/>
            </w:tcBorders>
            <w:shd w:val="clear" w:color="auto" w:fill="auto"/>
            <w:vAlign w:val="center"/>
            <w:hideMark/>
          </w:tcPr>
          <w:p w14:paraId="0548B018" w14:textId="77777777" w:rsidR="003F3772" w:rsidRPr="00AE52BC" w:rsidRDefault="003F3772" w:rsidP="003F3772">
            <w:pPr>
              <w:spacing w:after="0" w:line="240" w:lineRule="auto"/>
              <w:jc w:val="center"/>
              <w:rPr>
                <w:rFonts w:ascii="Arial" w:eastAsia="Times New Roman" w:hAnsi="Arial" w:cs="Arial"/>
                <w:sz w:val="20"/>
                <w:szCs w:val="20"/>
                <w:lang w:eastAsia="es-CO"/>
              </w:rPr>
            </w:pPr>
            <w:r w:rsidRPr="00AE52BC">
              <w:rPr>
                <w:rFonts w:ascii="Arial" w:eastAsia="Times New Roman" w:hAnsi="Arial" w:cs="Arial"/>
                <w:sz w:val="20"/>
                <w:szCs w:val="20"/>
                <w:lang w:eastAsia="es-CO"/>
              </w:rPr>
              <w:t>Suma a actualizar</w:t>
            </w:r>
          </w:p>
        </w:tc>
        <w:tc>
          <w:tcPr>
            <w:tcW w:w="1425" w:type="dxa"/>
            <w:gridSpan w:val="2"/>
            <w:tcBorders>
              <w:top w:val="nil"/>
              <w:left w:val="nil"/>
              <w:bottom w:val="nil"/>
              <w:right w:val="single" w:sz="4" w:space="0" w:color="auto"/>
            </w:tcBorders>
            <w:shd w:val="clear" w:color="auto" w:fill="auto"/>
            <w:noWrap/>
            <w:vAlign w:val="bottom"/>
            <w:hideMark/>
          </w:tcPr>
          <w:p w14:paraId="50984D21" w14:textId="77777777" w:rsidR="003F3772" w:rsidRPr="00AE52BC" w:rsidRDefault="003F3772" w:rsidP="003F3772">
            <w:pPr>
              <w:spacing w:after="0" w:line="240" w:lineRule="auto"/>
              <w:jc w:val="right"/>
              <w:rPr>
                <w:rFonts w:ascii="Arial" w:eastAsia="Times New Roman" w:hAnsi="Arial" w:cs="Arial"/>
                <w:sz w:val="20"/>
                <w:szCs w:val="20"/>
                <w:lang w:eastAsia="es-CO"/>
              </w:rPr>
            </w:pPr>
            <w:r w:rsidRPr="00AE52BC">
              <w:rPr>
                <w:rFonts w:ascii="Arial" w:eastAsia="Times New Roman" w:hAnsi="Arial" w:cs="Arial"/>
                <w:sz w:val="20"/>
                <w:szCs w:val="20"/>
                <w:lang w:eastAsia="es-CO"/>
              </w:rPr>
              <w:t>$ 143.690,05</w:t>
            </w:r>
          </w:p>
        </w:tc>
      </w:tr>
      <w:tr w:rsidR="003F3772" w:rsidRPr="00AE52BC" w14:paraId="3B09E20A" w14:textId="77777777" w:rsidTr="003F3772">
        <w:trPr>
          <w:trHeight w:val="315"/>
        </w:trPr>
        <w:tc>
          <w:tcPr>
            <w:tcW w:w="2431" w:type="dxa"/>
            <w:gridSpan w:val="2"/>
            <w:tcBorders>
              <w:top w:val="nil"/>
              <w:left w:val="single" w:sz="4" w:space="0" w:color="auto"/>
              <w:bottom w:val="nil"/>
              <w:right w:val="nil"/>
            </w:tcBorders>
            <w:shd w:val="clear" w:color="auto" w:fill="auto"/>
            <w:noWrap/>
            <w:vAlign w:val="bottom"/>
            <w:hideMark/>
          </w:tcPr>
          <w:p w14:paraId="3F44356C" w14:textId="330A5187" w:rsidR="003F3772" w:rsidRPr="00AE52BC" w:rsidRDefault="00AE52BC" w:rsidP="003F3772">
            <w:pPr>
              <w:spacing w:after="0" w:line="240" w:lineRule="auto"/>
              <w:jc w:val="right"/>
              <w:rPr>
                <w:rFonts w:ascii="Arial" w:eastAsia="Times New Roman" w:hAnsi="Arial" w:cs="Arial"/>
                <w:sz w:val="20"/>
                <w:szCs w:val="20"/>
                <w:lang w:eastAsia="es-CO"/>
              </w:rPr>
            </w:pPr>
            <w:r w:rsidRPr="00AE52BC">
              <w:rPr>
                <w:rFonts w:ascii="Arial" w:eastAsia="Times New Roman" w:hAnsi="Arial" w:cs="Arial"/>
                <w:sz w:val="20"/>
                <w:szCs w:val="20"/>
                <w:lang w:eastAsia="es-CO"/>
              </w:rPr>
              <w:t>Índice</w:t>
            </w:r>
            <w:r w:rsidR="003F3772" w:rsidRPr="00AE52BC">
              <w:rPr>
                <w:rFonts w:ascii="Arial" w:eastAsia="Times New Roman" w:hAnsi="Arial" w:cs="Arial"/>
                <w:sz w:val="20"/>
                <w:szCs w:val="20"/>
                <w:lang w:eastAsia="es-CO"/>
              </w:rPr>
              <w:t xml:space="preserve"> final =</w:t>
            </w:r>
          </w:p>
        </w:tc>
        <w:tc>
          <w:tcPr>
            <w:tcW w:w="1695" w:type="dxa"/>
            <w:tcBorders>
              <w:top w:val="nil"/>
              <w:left w:val="nil"/>
              <w:bottom w:val="nil"/>
              <w:right w:val="nil"/>
            </w:tcBorders>
            <w:shd w:val="clear" w:color="auto" w:fill="auto"/>
            <w:noWrap/>
            <w:vAlign w:val="bottom"/>
            <w:hideMark/>
          </w:tcPr>
          <w:p w14:paraId="36C2467A"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Febrero de 2019</w:t>
            </w:r>
          </w:p>
        </w:tc>
        <w:tc>
          <w:tcPr>
            <w:tcW w:w="1425" w:type="dxa"/>
            <w:gridSpan w:val="2"/>
            <w:tcBorders>
              <w:top w:val="nil"/>
              <w:left w:val="nil"/>
              <w:bottom w:val="nil"/>
              <w:right w:val="single" w:sz="4" w:space="0" w:color="auto"/>
            </w:tcBorders>
            <w:shd w:val="clear" w:color="auto" w:fill="auto"/>
            <w:noWrap/>
            <w:vAlign w:val="bottom"/>
            <w:hideMark/>
          </w:tcPr>
          <w:p w14:paraId="561692C8" w14:textId="77777777" w:rsidR="003F3772" w:rsidRPr="00AE52BC" w:rsidRDefault="003F3772" w:rsidP="003F3772">
            <w:pPr>
              <w:spacing w:after="0" w:line="240" w:lineRule="auto"/>
              <w:jc w:val="right"/>
              <w:rPr>
                <w:rFonts w:ascii="Arial" w:eastAsia="Times New Roman" w:hAnsi="Arial" w:cs="Arial"/>
                <w:sz w:val="20"/>
                <w:szCs w:val="20"/>
                <w:lang w:eastAsia="es-CO"/>
              </w:rPr>
            </w:pPr>
            <w:r w:rsidRPr="00AE52BC">
              <w:rPr>
                <w:rFonts w:ascii="Arial" w:eastAsia="Times New Roman" w:hAnsi="Arial" w:cs="Arial"/>
                <w:sz w:val="20"/>
                <w:szCs w:val="20"/>
                <w:lang w:eastAsia="es-CO"/>
              </w:rPr>
              <w:t>101,176675</w:t>
            </w:r>
          </w:p>
        </w:tc>
      </w:tr>
      <w:tr w:rsidR="003F3772" w:rsidRPr="00AE52BC" w14:paraId="6CF6ACAF" w14:textId="77777777" w:rsidTr="003F3772">
        <w:trPr>
          <w:trHeight w:val="255"/>
        </w:trPr>
        <w:tc>
          <w:tcPr>
            <w:tcW w:w="2431" w:type="dxa"/>
            <w:gridSpan w:val="2"/>
            <w:tcBorders>
              <w:top w:val="nil"/>
              <w:left w:val="single" w:sz="4" w:space="0" w:color="auto"/>
              <w:bottom w:val="nil"/>
              <w:right w:val="nil"/>
            </w:tcBorders>
            <w:shd w:val="clear" w:color="auto" w:fill="auto"/>
            <w:noWrap/>
            <w:vAlign w:val="bottom"/>
            <w:hideMark/>
          </w:tcPr>
          <w:p w14:paraId="05317C3E" w14:textId="7B5177F7" w:rsidR="003F3772" w:rsidRPr="00AE52BC" w:rsidRDefault="00AE52BC" w:rsidP="003F3772">
            <w:pPr>
              <w:spacing w:after="0" w:line="240" w:lineRule="auto"/>
              <w:jc w:val="right"/>
              <w:rPr>
                <w:rFonts w:ascii="Arial" w:eastAsia="Times New Roman" w:hAnsi="Arial" w:cs="Arial"/>
                <w:sz w:val="20"/>
                <w:szCs w:val="20"/>
                <w:lang w:eastAsia="es-CO"/>
              </w:rPr>
            </w:pPr>
            <w:r w:rsidRPr="00AE52BC">
              <w:rPr>
                <w:rFonts w:ascii="Arial" w:eastAsia="Times New Roman" w:hAnsi="Arial" w:cs="Arial"/>
                <w:sz w:val="20"/>
                <w:szCs w:val="20"/>
                <w:lang w:eastAsia="es-CO"/>
              </w:rPr>
              <w:t>Índice</w:t>
            </w:r>
            <w:r w:rsidR="003F3772" w:rsidRPr="00AE52BC">
              <w:rPr>
                <w:rFonts w:ascii="Arial" w:eastAsia="Times New Roman" w:hAnsi="Arial" w:cs="Arial"/>
                <w:sz w:val="20"/>
                <w:szCs w:val="20"/>
                <w:lang w:eastAsia="es-CO"/>
              </w:rPr>
              <w:t xml:space="preserve"> inicial =</w:t>
            </w:r>
          </w:p>
        </w:tc>
        <w:tc>
          <w:tcPr>
            <w:tcW w:w="1695" w:type="dxa"/>
            <w:tcBorders>
              <w:top w:val="nil"/>
              <w:left w:val="nil"/>
              <w:bottom w:val="nil"/>
              <w:right w:val="nil"/>
            </w:tcBorders>
            <w:shd w:val="clear" w:color="auto" w:fill="auto"/>
            <w:noWrap/>
            <w:vAlign w:val="bottom"/>
            <w:hideMark/>
          </w:tcPr>
          <w:p w14:paraId="56780B7F"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Marzo de 2015</w:t>
            </w:r>
          </w:p>
        </w:tc>
        <w:tc>
          <w:tcPr>
            <w:tcW w:w="142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65DF116" w14:textId="77777777" w:rsidR="003F3772" w:rsidRPr="00AE52BC" w:rsidRDefault="003F3772" w:rsidP="003F3772">
            <w:pPr>
              <w:spacing w:after="0" w:line="240" w:lineRule="auto"/>
              <w:jc w:val="right"/>
              <w:rPr>
                <w:rFonts w:ascii="Arial" w:eastAsia="Times New Roman" w:hAnsi="Arial" w:cs="Arial"/>
                <w:color w:val="000000"/>
                <w:sz w:val="20"/>
                <w:szCs w:val="20"/>
                <w:lang w:eastAsia="es-CO"/>
              </w:rPr>
            </w:pPr>
            <w:r w:rsidRPr="00AE52BC">
              <w:rPr>
                <w:rFonts w:ascii="Arial" w:eastAsia="Times New Roman" w:hAnsi="Arial" w:cs="Arial"/>
                <w:color w:val="000000"/>
                <w:sz w:val="20"/>
                <w:szCs w:val="20"/>
                <w:lang w:eastAsia="es-CO"/>
              </w:rPr>
              <w:t>120,98456</w:t>
            </w:r>
          </w:p>
        </w:tc>
      </w:tr>
      <w:tr w:rsidR="003F3772" w:rsidRPr="00AE52BC" w14:paraId="5A1881DE" w14:textId="77777777" w:rsidTr="003F3772">
        <w:trPr>
          <w:trHeight w:val="315"/>
        </w:trPr>
        <w:tc>
          <w:tcPr>
            <w:tcW w:w="1200" w:type="dxa"/>
            <w:tcBorders>
              <w:top w:val="nil"/>
              <w:left w:val="single" w:sz="4" w:space="0" w:color="auto"/>
              <w:bottom w:val="nil"/>
              <w:right w:val="nil"/>
            </w:tcBorders>
            <w:shd w:val="clear" w:color="auto" w:fill="auto"/>
            <w:noWrap/>
            <w:vAlign w:val="bottom"/>
            <w:hideMark/>
          </w:tcPr>
          <w:p w14:paraId="4E4BB1A8"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48EB4C14"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1695" w:type="dxa"/>
            <w:tcBorders>
              <w:top w:val="nil"/>
              <w:left w:val="nil"/>
              <w:bottom w:val="nil"/>
              <w:right w:val="nil"/>
            </w:tcBorders>
            <w:shd w:val="clear" w:color="auto" w:fill="auto"/>
            <w:noWrap/>
            <w:vAlign w:val="bottom"/>
            <w:hideMark/>
          </w:tcPr>
          <w:p w14:paraId="05D27123"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1425" w:type="dxa"/>
            <w:gridSpan w:val="2"/>
            <w:tcBorders>
              <w:top w:val="nil"/>
              <w:left w:val="nil"/>
              <w:bottom w:val="nil"/>
              <w:right w:val="single" w:sz="4" w:space="0" w:color="auto"/>
            </w:tcBorders>
            <w:shd w:val="clear" w:color="auto" w:fill="auto"/>
            <w:noWrap/>
            <w:vAlign w:val="bottom"/>
            <w:hideMark/>
          </w:tcPr>
          <w:p w14:paraId="754B0555" w14:textId="77777777" w:rsidR="003F3772" w:rsidRPr="00AE52BC" w:rsidRDefault="003F3772" w:rsidP="003F3772">
            <w:pPr>
              <w:spacing w:after="0" w:line="240" w:lineRule="auto"/>
              <w:rPr>
                <w:rFonts w:ascii="Arial" w:eastAsia="Times New Roman" w:hAnsi="Arial" w:cs="Arial"/>
                <w:sz w:val="20"/>
                <w:szCs w:val="20"/>
                <w:lang w:eastAsia="es-CO"/>
              </w:rPr>
            </w:pPr>
          </w:p>
        </w:tc>
      </w:tr>
      <w:tr w:rsidR="003F3772" w:rsidRPr="00AE52BC" w14:paraId="1C475F71" w14:textId="77777777" w:rsidTr="003F3772">
        <w:trPr>
          <w:trHeight w:val="315"/>
        </w:trPr>
        <w:tc>
          <w:tcPr>
            <w:tcW w:w="1200" w:type="dxa"/>
            <w:tcBorders>
              <w:top w:val="nil"/>
              <w:left w:val="single" w:sz="4" w:space="0" w:color="auto"/>
              <w:bottom w:val="nil"/>
              <w:right w:val="nil"/>
            </w:tcBorders>
            <w:shd w:val="clear" w:color="auto" w:fill="auto"/>
            <w:noWrap/>
            <w:vAlign w:val="bottom"/>
            <w:hideMark/>
          </w:tcPr>
          <w:p w14:paraId="793B0261"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1231" w:type="dxa"/>
            <w:vMerge w:val="restart"/>
            <w:tcBorders>
              <w:top w:val="nil"/>
              <w:left w:val="nil"/>
              <w:bottom w:val="single" w:sz="8" w:space="0" w:color="000000"/>
              <w:right w:val="nil"/>
            </w:tcBorders>
            <w:shd w:val="clear" w:color="auto" w:fill="auto"/>
            <w:noWrap/>
            <w:vAlign w:val="center"/>
            <w:hideMark/>
          </w:tcPr>
          <w:p w14:paraId="67D7302F" w14:textId="77777777" w:rsidR="003F3772" w:rsidRPr="00AE52BC" w:rsidRDefault="003F3772" w:rsidP="003F3772">
            <w:pPr>
              <w:spacing w:after="0" w:line="240" w:lineRule="auto"/>
              <w:jc w:val="center"/>
              <w:rPr>
                <w:rFonts w:ascii="Arial" w:eastAsia="Times New Roman" w:hAnsi="Arial" w:cs="Arial"/>
                <w:sz w:val="20"/>
                <w:szCs w:val="20"/>
                <w:lang w:eastAsia="es-CO"/>
              </w:rPr>
            </w:pPr>
            <w:r w:rsidRPr="00AE52BC">
              <w:rPr>
                <w:rFonts w:ascii="Arial" w:eastAsia="Times New Roman" w:hAnsi="Arial" w:cs="Arial"/>
                <w:sz w:val="20"/>
                <w:szCs w:val="20"/>
                <w:lang w:eastAsia="es-CO"/>
              </w:rPr>
              <w:t>Ra =</w:t>
            </w:r>
          </w:p>
        </w:tc>
        <w:tc>
          <w:tcPr>
            <w:tcW w:w="3120" w:type="dxa"/>
            <w:gridSpan w:val="3"/>
            <w:vMerge w:val="restart"/>
            <w:tcBorders>
              <w:top w:val="nil"/>
              <w:left w:val="nil"/>
              <w:bottom w:val="single" w:sz="8" w:space="0" w:color="000000"/>
              <w:right w:val="single" w:sz="4" w:space="0" w:color="auto"/>
            </w:tcBorders>
            <w:shd w:val="clear" w:color="auto" w:fill="auto"/>
            <w:noWrap/>
            <w:vAlign w:val="center"/>
            <w:hideMark/>
          </w:tcPr>
          <w:p w14:paraId="4560591C" w14:textId="77777777" w:rsidR="003F3772" w:rsidRPr="00AE52BC" w:rsidRDefault="003F3772" w:rsidP="003F3772">
            <w:pPr>
              <w:spacing w:after="0" w:line="240" w:lineRule="auto"/>
              <w:jc w:val="center"/>
              <w:rPr>
                <w:rFonts w:ascii="Arial" w:eastAsia="Times New Roman" w:hAnsi="Arial" w:cs="Arial"/>
                <w:b/>
                <w:bCs/>
                <w:sz w:val="20"/>
                <w:szCs w:val="20"/>
                <w:lang w:eastAsia="es-CO"/>
              </w:rPr>
            </w:pPr>
            <w:r w:rsidRPr="00AE52BC">
              <w:rPr>
                <w:rFonts w:ascii="Arial" w:eastAsia="Times New Roman" w:hAnsi="Arial" w:cs="Arial"/>
                <w:b/>
                <w:bCs/>
                <w:sz w:val="20"/>
                <w:szCs w:val="20"/>
                <w:lang w:eastAsia="es-CO"/>
              </w:rPr>
              <w:t>$ 120.164,77</w:t>
            </w:r>
          </w:p>
        </w:tc>
      </w:tr>
      <w:tr w:rsidR="003F3772" w:rsidRPr="00AE52BC" w14:paraId="4D510C66" w14:textId="77777777" w:rsidTr="003F3772">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79252479"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1231" w:type="dxa"/>
            <w:vMerge/>
            <w:tcBorders>
              <w:top w:val="nil"/>
              <w:left w:val="nil"/>
              <w:bottom w:val="single" w:sz="8" w:space="0" w:color="000000"/>
              <w:right w:val="nil"/>
            </w:tcBorders>
            <w:vAlign w:val="center"/>
            <w:hideMark/>
          </w:tcPr>
          <w:p w14:paraId="20F53F87"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3120" w:type="dxa"/>
            <w:gridSpan w:val="3"/>
            <w:vMerge/>
            <w:tcBorders>
              <w:top w:val="nil"/>
              <w:left w:val="nil"/>
              <w:bottom w:val="single" w:sz="8" w:space="0" w:color="000000"/>
              <w:right w:val="single" w:sz="4" w:space="0" w:color="auto"/>
            </w:tcBorders>
            <w:vAlign w:val="center"/>
            <w:hideMark/>
          </w:tcPr>
          <w:p w14:paraId="7B92E466" w14:textId="77777777" w:rsidR="003F3772" w:rsidRPr="00AE52BC" w:rsidRDefault="003F3772" w:rsidP="003F3772">
            <w:pPr>
              <w:spacing w:after="0" w:line="240" w:lineRule="auto"/>
              <w:rPr>
                <w:rFonts w:ascii="Arial" w:eastAsia="Times New Roman" w:hAnsi="Arial" w:cs="Arial"/>
                <w:b/>
                <w:bCs/>
                <w:sz w:val="20"/>
                <w:szCs w:val="20"/>
                <w:lang w:eastAsia="es-CO"/>
              </w:rPr>
            </w:pPr>
          </w:p>
        </w:tc>
      </w:tr>
      <w:tr w:rsidR="003F3772" w:rsidRPr="00A134E8" w14:paraId="132D63E6" w14:textId="77777777" w:rsidTr="003F3772">
        <w:trPr>
          <w:trHeight w:val="330"/>
        </w:trPr>
        <w:tc>
          <w:tcPr>
            <w:tcW w:w="1200" w:type="dxa"/>
            <w:tcBorders>
              <w:top w:val="nil"/>
              <w:left w:val="single" w:sz="4" w:space="0" w:color="auto"/>
              <w:bottom w:val="nil"/>
              <w:right w:val="nil"/>
            </w:tcBorders>
            <w:shd w:val="clear" w:color="auto" w:fill="auto"/>
            <w:noWrap/>
            <w:vAlign w:val="bottom"/>
            <w:hideMark/>
          </w:tcPr>
          <w:p w14:paraId="39557BE6" w14:textId="77777777" w:rsidR="003F3772" w:rsidRPr="00A134E8" w:rsidRDefault="003F3772" w:rsidP="003F3772">
            <w:pPr>
              <w:spacing w:after="0" w:line="240" w:lineRule="auto"/>
              <w:rPr>
                <w:rFonts w:ascii="Arial" w:eastAsia="Times New Roman" w:hAnsi="Arial" w:cs="Arial"/>
                <w:lang w:eastAsia="es-CO"/>
              </w:rPr>
            </w:pPr>
            <w:r w:rsidRPr="00A134E8">
              <w:rPr>
                <w:rFonts w:ascii="Arial" w:eastAsia="Times New Roman" w:hAnsi="Arial" w:cs="Arial"/>
                <w:lang w:eastAsia="es-CO"/>
              </w:rPr>
              <w:t> </w:t>
            </w:r>
          </w:p>
        </w:tc>
        <w:tc>
          <w:tcPr>
            <w:tcW w:w="1231" w:type="dxa"/>
            <w:tcBorders>
              <w:top w:val="nil"/>
              <w:left w:val="nil"/>
              <w:bottom w:val="nil"/>
              <w:right w:val="nil"/>
            </w:tcBorders>
            <w:shd w:val="clear" w:color="auto" w:fill="auto"/>
            <w:noWrap/>
            <w:vAlign w:val="bottom"/>
            <w:hideMark/>
          </w:tcPr>
          <w:p w14:paraId="1F7EEE0A" w14:textId="77777777" w:rsidR="003F3772" w:rsidRPr="00A134E8" w:rsidRDefault="003F3772" w:rsidP="003F3772">
            <w:pPr>
              <w:spacing w:after="0" w:line="240" w:lineRule="auto"/>
              <w:rPr>
                <w:rFonts w:ascii="Arial" w:eastAsia="Times New Roman" w:hAnsi="Arial" w:cs="Arial"/>
                <w:lang w:eastAsia="es-CO"/>
              </w:rPr>
            </w:pPr>
          </w:p>
        </w:tc>
        <w:tc>
          <w:tcPr>
            <w:tcW w:w="1880" w:type="dxa"/>
            <w:gridSpan w:val="2"/>
            <w:tcBorders>
              <w:top w:val="nil"/>
              <w:left w:val="nil"/>
              <w:bottom w:val="nil"/>
              <w:right w:val="nil"/>
            </w:tcBorders>
            <w:shd w:val="clear" w:color="auto" w:fill="auto"/>
            <w:noWrap/>
            <w:vAlign w:val="bottom"/>
            <w:hideMark/>
          </w:tcPr>
          <w:p w14:paraId="637EB40C" w14:textId="77777777" w:rsidR="003F3772" w:rsidRPr="00A134E8" w:rsidRDefault="003F3772" w:rsidP="003F3772">
            <w:pPr>
              <w:spacing w:after="0" w:line="240" w:lineRule="auto"/>
              <w:rPr>
                <w:rFonts w:ascii="Arial" w:eastAsia="Times New Roman" w:hAnsi="Arial" w:cs="Arial"/>
                <w:lang w:eastAsia="es-CO"/>
              </w:rPr>
            </w:pPr>
          </w:p>
        </w:tc>
        <w:tc>
          <w:tcPr>
            <w:tcW w:w="1240" w:type="dxa"/>
            <w:tcBorders>
              <w:top w:val="nil"/>
              <w:left w:val="nil"/>
              <w:bottom w:val="nil"/>
              <w:right w:val="single" w:sz="4" w:space="0" w:color="auto"/>
            </w:tcBorders>
            <w:shd w:val="clear" w:color="auto" w:fill="auto"/>
            <w:noWrap/>
            <w:vAlign w:val="bottom"/>
            <w:hideMark/>
          </w:tcPr>
          <w:p w14:paraId="0ECE15F7" w14:textId="77777777" w:rsidR="003F3772" w:rsidRPr="00A134E8" w:rsidRDefault="003F3772" w:rsidP="003F3772">
            <w:pPr>
              <w:spacing w:after="0" w:line="240" w:lineRule="auto"/>
              <w:rPr>
                <w:rFonts w:ascii="Arial" w:eastAsia="Times New Roman" w:hAnsi="Arial" w:cs="Arial"/>
                <w:lang w:eastAsia="es-CO"/>
              </w:rPr>
            </w:pPr>
          </w:p>
        </w:tc>
      </w:tr>
      <w:tr w:rsidR="003F3772" w:rsidRPr="00AE52BC" w14:paraId="29F9E288" w14:textId="77777777" w:rsidTr="003F3772">
        <w:trPr>
          <w:trHeight w:val="255"/>
        </w:trPr>
        <w:tc>
          <w:tcPr>
            <w:tcW w:w="1200" w:type="dxa"/>
            <w:tcBorders>
              <w:top w:val="nil"/>
              <w:left w:val="single" w:sz="4" w:space="0" w:color="auto"/>
              <w:bottom w:val="nil"/>
              <w:right w:val="nil"/>
            </w:tcBorders>
            <w:shd w:val="clear" w:color="auto" w:fill="auto"/>
            <w:noWrap/>
            <w:vAlign w:val="bottom"/>
            <w:hideMark/>
          </w:tcPr>
          <w:p w14:paraId="4F5E26C0"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lastRenderedPageBreak/>
              <w:t> </w:t>
            </w:r>
          </w:p>
        </w:tc>
        <w:tc>
          <w:tcPr>
            <w:tcW w:w="1231" w:type="dxa"/>
            <w:tcBorders>
              <w:top w:val="nil"/>
              <w:left w:val="nil"/>
              <w:bottom w:val="nil"/>
              <w:right w:val="nil"/>
            </w:tcBorders>
            <w:shd w:val="clear" w:color="auto" w:fill="auto"/>
            <w:noWrap/>
            <w:vAlign w:val="bottom"/>
            <w:hideMark/>
          </w:tcPr>
          <w:p w14:paraId="6A01766E"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25%Ra=</w:t>
            </w:r>
          </w:p>
        </w:tc>
        <w:tc>
          <w:tcPr>
            <w:tcW w:w="3120" w:type="dxa"/>
            <w:gridSpan w:val="3"/>
            <w:vMerge w:val="restart"/>
            <w:tcBorders>
              <w:top w:val="nil"/>
              <w:left w:val="nil"/>
              <w:bottom w:val="single" w:sz="8" w:space="0" w:color="000000"/>
              <w:right w:val="single" w:sz="4" w:space="0" w:color="auto"/>
            </w:tcBorders>
            <w:shd w:val="clear" w:color="auto" w:fill="auto"/>
            <w:noWrap/>
            <w:vAlign w:val="center"/>
            <w:hideMark/>
          </w:tcPr>
          <w:p w14:paraId="55293C44" w14:textId="77777777" w:rsidR="003F3772" w:rsidRPr="00AE52BC" w:rsidRDefault="003F3772" w:rsidP="003F3772">
            <w:pPr>
              <w:spacing w:after="0" w:line="240" w:lineRule="auto"/>
              <w:jc w:val="center"/>
              <w:rPr>
                <w:rFonts w:ascii="Arial" w:eastAsia="Times New Roman" w:hAnsi="Arial" w:cs="Arial"/>
                <w:b/>
                <w:bCs/>
                <w:sz w:val="20"/>
                <w:szCs w:val="20"/>
                <w:lang w:eastAsia="es-CO"/>
              </w:rPr>
            </w:pPr>
            <w:r w:rsidRPr="00AE52BC">
              <w:rPr>
                <w:rFonts w:ascii="Arial" w:eastAsia="Times New Roman" w:hAnsi="Arial" w:cs="Arial"/>
                <w:b/>
                <w:bCs/>
                <w:sz w:val="20"/>
                <w:szCs w:val="20"/>
                <w:lang w:eastAsia="es-CO"/>
              </w:rPr>
              <w:t>$ 30.041,19</w:t>
            </w:r>
          </w:p>
        </w:tc>
      </w:tr>
      <w:tr w:rsidR="003F3772" w:rsidRPr="00AE52BC" w14:paraId="2E07DE2A" w14:textId="77777777" w:rsidTr="003F3772">
        <w:trPr>
          <w:trHeight w:val="270"/>
        </w:trPr>
        <w:tc>
          <w:tcPr>
            <w:tcW w:w="1200" w:type="dxa"/>
            <w:tcBorders>
              <w:top w:val="nil"/>
              <w:left w:val="single" w:sz="4" w:space="0" w:color="auto"/>
              <w:bottom w:val="nil"/>
              <w:right w:val="nil"/>
            </w:tcBorders>
            <w:shd w:val="clear" w:color="auto" w:fill="auto"/>
            <w:noWrap/>
            <w:vAlign w:val="bottom"/>
            <w:hideMark/>
          </w:tcPr>
          <w:p w14:paraId="72744F79"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7319CD84"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3120" w:type="dxa"/>
            <w:gridSpan w:val="3"/>
            <w:vMerge/>
            <w:tcBorders>
              <w:top w:val="nil"/>
              <w:left w:val="nil"/>
              <w:bottom w:val="nil"/>
              <w:right w:val="single" w:sz="4" w:space="0" w:color="auto"/>
            </w:tcBorders>
            <w:vAlign w:val="center"/>
            <w:hideMark/>
          </w:tcPr>
          <w:p w14:paraId="3FEE24D5" w14:textId="77777777" w:rsidR="003F3772" w:rsidRPr="00AE52BC" w:rsidRDefault="003F3772" w:rsidP="003F3772">
            <w:pPr>
              <w:spacing w:after="0" w:line="240" w:lineRule="auto"/>
              <w:rPr>
                <w:rFonts w:ascii="Arial" w:eastAsia="Times New Roman" w:hAnsi="Arial" w:cs="Arial"/>
                <w:b/>
                <w:bCs/>
                <w:sz w:val="20"/>
                <w:szCs w:val="20"/>
                <w:lang w:eastAsia="es-CO"/>
              </w:rPr>
            </w:pPr>
          </w:p>
        </w:tc>
      </w:tr>
      <w:tr w:rsidR="003F3772" w:rsidRPr="00AE52BC" w14:paraId="32D8D791" w14:textId="77777777" w:rsidTr="003F3772">
        <w:trPr>
          <w:trHeight w:val="255"/>
        </w:trPr>
        <w:tc>
          <w:tcPr>
            <w:tcW w:w="1200" w:type="dxa"/>
            <w:tcBorders>
              <w:top w:val="nil"/>
              <w:left w:val="single" w:sz="4" w:space="0" w:color="auto"/>
              <w:bottom w:val="nil"/>
              <w:right w:val="nil"/>
            </w:tcBorders>
            <w:shd w:val="clear" w:color="auto" w:fill="auto"/>
            <w:noWrap/>
            <w:vAlign w:val="bottom"/>
            <w:hideMark/>
          </w:tcPr>
          <w:p w14:paraId="7EE2C27A"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5C4BBEA0"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1880" w:type="dxa"/>
            <w:gridSpan w:val="2"/>
            <w:tcBorders>
              <w:top w:val="nil"/>
              <w:left w:val="nil"/>
              <w:bottom w:val="nil"/>
              <w:right w:val="nil"/>
            </w:tcBorders>
            <w:shd w:val="clear" w:color="auto" w:fill="auto"/>
            <w:noWrap/>
            <w:vAlign w:val="bottom"/>
            <w:hideMark/>
          </w:tcPr>
          <w:p w14:paraId="60DCE726" w14:textId="77777777" w:rsidR="003F3772" w:rsidRPr="00AE52BC" w:rsidRDefault="003F3772" w:rsidP="003F3772">
            <w:pPr>
              <w:spacing w:after="0" w:line="240" w:lineRule="auto"/>
              <w:rPr>
                <w:rFonts w:ascii="Arial" w:eastAsia="Times New Roman" w:hAnsi="Arial" w:cs="Arial"/>
                <w:sz w:val="20"/>
                <w:szCs w:val="20"/>
                <w:lang w:eastAsia="es-CO"/>
              </w:rPr>
            </w:pPr>
          </w:p>
        </w:tc>
        <w:tc>
          <w:tcPr>
            <w:tcW w:w="1240" w:type="dxa"/>
            <w:tcBorders>
              <w:top w:val="nil"/>
              <w:left w:val="nil"/>
              <w:bottom w:val="nil"/>
              <w:right w:val="single" w:sz="4" w:space="0" w:color="auto"/>
            </w:tcBorders>
            <w:shd w:val="clear" w:color="auto" w:fill="auto"/>
            <w:noWrap/>
            <w:vAlign w:val="bottom"/>
            <w:hideMark/>
          </w:tcPr>
          <w:p w14:paraId="159C93A5" w14:textId="77777777" w:rsidR="003F3772" w:rsidRPr="00AE52BC" w:rsidRDefault="003F3772" w:rsidP="003F3772">
            <w:pPr>
              <w:spacing w:after="0" w:line="240" w:lineRule="auto"/>
              <w:rPr>
                <w:rFonts w:ascii="Arial" w:eastAsia="Times New Roman" w:hAnsi="Arial" w:cs="Arial"/>
                <w:sz w:val="20"/>
                <w:szCs w:val="20"/>
                <w:lang w:eastAsia="es-CO"/>
              </w:rPr>
            </w:pPr>
          </w:p>
        </w:tc>
      </w:tr>
      <w:tr w:rsidR="003F3772" w:rsidRPr="00AE52BC" w14:paraId="1898359A" w14:textId="77777777" w:rsidTr="003F3772">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43D2991D"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1231" w:type="dxa"/>
            <w:tcBorders>
              <w:top w:val="nil"/>
              <w:left w:val="nil"/>
              <w:bottom w:val="single" w:sz="4" w:space="0" w:color="auto"/>
              <w:right w:val="nil"/>
            </w:tcBorders>
            <w:shd w:val="clear" w:color="auto" w:fill="auto"/>
            <w:noWrap/>
            <w:vAlign w:val="bottom"/>
            <w:hideMark/>
          </w:tcPr>
          <w:p w14:paraId="0148B34C"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Ra+25%Ra =</w:t>
            </w:r>
          </w:p>
        </w:tc>
        <w:tc>
          <w:tcPr>
            <w:tcW w:w="1880" w:type="dxa"/>
            <w:gridSpan w:val="2"/>
            <w:tcBorders>
              <w:top w:val="nil"/>
              <w:left w:val="nil"/>
              <w:bottom w:val="single" w:sz="4" w:space="0" w:color="auto"/>
              <w:right w:val="nil"/>
            </w:tcBorders>
            <w:shd w:val="clear" w:color="auto" w:fill="auto"/>
            <w:noWrap/>
            <w:vAlign w:val="bottom"/>
            <w:hideMark/>
          </w:tcPr>
          <w:p w14:paraId="5D132234" w14:textId="77777777" w:rsidR="003F3772" w:rsidRPr="00AE52BC" w:rsidRDefault="003F3772" w:rsidP="003F3772">
            <w:pPr>
              <w:spacing w:after="0" w:line="240" w:lineRule="auto"/>
              <w:jc w:val="right"/>
              <w:rPr>
                <w:rFonts w:ascii="Arial" w:eastAsia="Times New Roman" w:hAnsi="Arial" w:cs="Arial"/>
                <w:sz w:val="20"/>
                <w:szCs w:val="20"/>
                <w:lang w:eastAsia="es-CO"/>
              </w:rPr>
            </w:pPr>
            <w:r w:rsidRPr="00AE52BC">
              <w:rPr>
                <w:rFonts w:ascii="Arial" w:eastAsia="Times New Roman" w:hAnsi="Arial" w:cs="Arial"/>
                <w:sz w:val="20"/>
                <w:szCs w:val="20"/>
                <w:lang w:eastAsia="es-CO"/>
              </w:rPr>
              <w:t>$ 150.205,96</w:t>
            </w:r>
          </w:p>
        </w:tc>
        <w:tc>
          <w:tcPr>
            <w:tcW w:w="1240" w:type="dxa"/>
            <w:tcBorders>
              <w:top w:val="nil"/>
              <w:left w:val="nil"/>
              <w:bottom w:val="single" w:sz="4" w:space="0" w:color="auto"/>
              <w:right w:val="single" w:sz="4" w:space="0" w:color="auto"/>
            </w:tcBorders>
            <w:shd w:val="clear" w:color="auto" w:fill="auto"/>
            <w:noWrap/>
            <w:vAlign w:val="bottom"/>
            <w:hideMark/>
          </w:tcPr>
          <w:p w14:paraId="42141C8D" w14:textId="77777777" w:rsidR="003F3772" w:rsidRPr="00AE52BC" w:rsidRDefault="003F3772" w:rsidP="003F3772">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bl>
    <w:p w14:paraId="4B18E352" w14:textId="77777777" w:rsidR="003F3772" w:rsidRPr="00A134E8" w:rsidRDefault="003F3772" w:rsidP="000C56A7">
      <w:pPr>
        <w:spacing w:after="0" w:line="240" w:lineRule="auto"/>
        <w:jc w:val="both"/>
        <w:rPr>
          <w:rFonts w:ascii="Arial" w:eastAsia="Times New Roman" w:hAnsi="Arial" w:cs="Arial"/>
          <w:b/>
          <w:color w:val="000000"/>
          <w:lang w:eastAsia="es-ES"/>
        </w:rPr>
      </w:pPr>
    </w:p>
    <w:p w14:paraId="551314FE" w14:textId="77777777" w:rsidR="006A5B64" w:rsidRPr="00A134E8" w:rsidRDefault="006A5B64" w:rsidP="000C56A7">
      <w:pPr>
        <w:pStyle w:val="Sinespaciado"/>
        <w:jc w:val="both"/>
        <w:rPr>
          <w:rFonts w:ascii="Arial" w:hAnsi="Arial" w:cs="Arial"/>
        </w:rPr>
      </w:pPr>
    </w:p>
    <w:p w14:paraId="14D1E8DE" w14:textId="77777777"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La indemnización vencida se calculará con base en la siguiente fórmula:</w:t>
      </w:r>
    </w:p>
    <w:p w14:paraId="53DF4033" w14:textId="77777777" w:rsidR="000C56A7" w:rsidRPr="00A134E8" w:rsidRDefault="000C56A7" w:rsidP="000C56A7">
      <w:pPr>
        <w:pStyle w:val="Sinespaciado"/>
        <w:jc w:val="both"/>
        <w:rPr>
          <w:rFonts w:ascii="Arial" w:hAnsi="Arial" w:cs="Arial"/>
        </w:rPr>
      </w:pPr>
    </w:p>
    <w:tbl>
      <w:tblPr>
        <w:tblW w:w="8153" w:type="dxa"/>
        <w:tblInd w:w="-5" w:type="dxa"/>
        <w:tblCellMar>
          <w:left w:w="70" w:type="dxa"/>
          <w:right w:w="70" w:type="dxa"/>
        </w:tblCellMar>
        <w:tblLook w:val="04A0" w:firstRow="1" w:lastRow="0" w:firstColumn="1" w:lastColumn="0" w:noHBand="0" w:noVBand="1"/>
      </w:tblPr>
      <w:tblGrid>
        <w:gridCol w:w="951"/>
        <w:gridCol w:w="951"/>
        <w:gridCol w:w="1491"/>
        <w:gridCol w:w="951"/>
        <w:gridCol w:w="952"/>
        <w:gridCol w:w="951"/>
        <w:gridCol w:w="955"/>
        <w:gridCol w:w="951"/>
      </w:tblGrid>
      <w:tr w:rsidR="000C56A7" w:rsidRPr="00AE52BC" w14:paraId="29FC448F" w14:textId="77777777" w:rsidTr="006E6DEF">
        <w:trPr>
          <w:trHeight w:val="219"/>
        </w:trPr>
        <w:tc>
          <w:tcPr>
            <w:tcW w:w="951" w:type="dxa"/>
            <w:tcBorders>
              <w:top w:val="single" w:sz="4" w:space="0" w:color="auto"/>
              <w:left w:val="single" w:sz="4" w:space="0" w:color="auto"/>
              <w:bottom w:val="nil"/>
              <w:right w:val="nil"/>
            </w:tcBorders>
            <w:shd w:val="clear" w:color="auto" w:fill="auto"/>
            <w:noWrap/>
            <w:vAlign w:val="bottom"/>
            <w:hideMark/>
          </w:tcPr>
          <w:p w14:paraId="36AEBD2B"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14:paraId="689BEFE3"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1491" w:type="dxa"/>
            <w:tcBorders>
              <w:top w:val="single" w:sz="4" w:space="0" w:color="auto"/>
              <w:left w:val="nil"/>
              <w:bottom w:val="nil"/>
              <w:right w:val="nil"/>
            </w:tcBorders>
            <w:shd w:val="clear" w:color="auto" w:fill="auto"/>
            <w:noWrap/>
            <w:vAlign w:val="bottom"/>
            <w:hideMark/>
          </w:tcPr>
          <w:p w14:paraId="414ECC6E"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14:paraId="07056032"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n</w:t>
            </w:r>
          </w:p>
        </w:tc>
        <w:tc>
          <w:tcPr>
            <w:tcW w:w="951" w:type="dxa"/>
            <w:tcBorders>
              <w:top w:val="single" w:sz="4" w:space="0" w:color="auto"/>
              <w:left w:val="nil"/>
              <w:bottom w:val="nil"/>
              <w:right w:val="nil"/>
            </w:tcBorders>
            <w:shd w:val="clear" w:color="auto" w:fill="auto"/>
            <w:noWrap/>
            <w:vAlign w:val="bottom"/>
            <w:hideMark/>
          </w:tcPr>
          <w:p w14:paraId="74481589"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14:paraId="0C6F0B87"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14:paraId="1B19FD1B"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951" w:type="dxa"/>
            <w:tcBorders>
              <w:top w:val="single" w:sz="4" w:space="0" w:color="auto"/>
              <w:left w:val="nil"/>
              <w:bottom w:val="nil"/>
              <w:right w:val="single" w:sz="4" w:space="0" w:color="auto"/>
            </w:tcBorders>
            <w:shd w:val="clear" w:color="auto" w:fill="auto"/>
            <w:noWrap/>
            <w:vAlign w:val="bottom"/>
            <w:hideMark/>
          </w:tcPr>
          <w:p w14:paraId="4F0FBE16"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0C56A7" w:rsidRPr="00AE52BC" w14:paraId="614F4E74" w14:textId="77777777" w:rsidTr="006E6DEF">
        <w:trPr>
          <w:trHeight w:val="219"/>
        </w:trPr>
        <w:tc>
          <w:tcPr>
            <w:tcW w:w="951" w:type="dxa"/>
            <w:vMerge w:val="restart"/>
            <w:tcBorders>
              <w:top w:val="nil"/>
              <w:left w:val="single" w:sz="4" w:space="0" w:color="auto"/>
              <w:bottom w:val="nil"/>
              <w:right w:val="nil"/>
            </w:tcBorders>
            <w:shd w:val="clear" w:color="auto" w:fill="auto"/>
            <w:noWrap/>
            <w:vAlign w:val="center"/>
            <w:hideMark/>
          </w:tcPr>
          <w:p w14:paraId="4DDEF15F" w14:textId="77777777" w:rsidR="000C56A7" w:rsidRPr="00AE52BC" w:rsidRDefault="000C56A7" w:rsidP="006E6DEF">
            <w:pPr>
              <w:spacing w:after="0" w:line="240" w:lineRule="auto"/>
              <w:jc w:val="center"/>
              <w:rPr>
                <w:rFonts w:ascii="Arial" w:eastAsia="Times New Roman" w:hAnsi="Arial" w:cs="Arial"/>
                <w:sz w:val="20"/>
                <w:szCs w:val="20"/>
                <w:lang w:eastAsia="es-CO"/>
              </w:rPr>
            </w:pPr>
            <w:r w:rsidRPr="00AE52BC">
              <w:rPr>
                <w:rFonts w:ascii="Arial" w:eastAsia="Times New Roman" w:hAnsi="Arial" w:cs="Arial"/>
                <w:sz w:val="20"/>
                <w:szCs w:val="20"/>
                <w:lang w:eastAsia="es-CO"/>
              </w:rPr>
              <w:t>S=</w:t>
            </w:r>
          </w:p>
        </w:tc>
        <w:tc>
          <w:tcPr>
            <w:tcW w:w="951" w:type="dxa"/>
            <w:vMerge w:val="restart"/>
            <w:tcBorders>
              <w:top w:val="nil"/>
              <w:left w:val="nil"/>
              <w:bottom w:val="nil"/>
              <w:right w:val="nil"/>
            </w:tcBorders>
            <w:shd w:val="clear" w:color="auto" w:fill="auto"/>
            <w:noWrap/>
            <w:vAlign w:val="center"/>
            <w:hideMark/>
          </w:tcPr>
          <w:p w14:paraId="7CDEB807" w14:textId="77777777" w:rsidR="000C56A7" w:rsidRPr="00AE52BC" w:rsidRDefault="000C56A7" w:rsidP="006E6DEF">
            <w:pPr>
              <w:spacing w:after="0" w:line="240" w:lineRule="auto"/>
              <w:jc w:val="center"/>
              <w:rPr>
                <w:rFonts w:ascii="Arial" w:eastAsia="Times New Roman" w:hAnsi="Arial" w:cs="Arial"/>
                <w:sz w:val="20"/>
                <w:szCs w:val="20"/>
                <w:lang w:eastAsia="es-CO"/>
              </w:rPr>
            </w:pPr>
            <w:r w:rsidRPr="00AE52BC">
              <w:rPr>
                <w:rFonts w:ascii="Arial" w:eastAsia="Times New Roman" w:hAnsi="Arial" w:cs="Arial"/>
                <w:sz w:val="20"/>
                <w:szCs w:val="20"/>
                <w:lang w:eastAsia="es-CO"/>
              </w:rPr>
              <w:t>Ra</w:t>
            </w:r>
          </w:p>
        </w:tc>
        <w:tc>
          <w:tcPr>
            <w:tcW w:w="1491" w:type="dxa"/>
            <w:tcBorders>
              <w:top w:val="nil"/>
              <w:left w:val="nil"/>
              <w:bottom w:val="single" w:sz="8" w:space="0" w:color="auto"/>
              <w:right w:val="nil"/>
            </w:tcBorders>
            <w:shd w:val="clear" w:color="auto" w:fill="auto"/>
            <w:noWrap/>
            <w:vAlign w:val="bottom"/>
            <w:hideMark/>
          </w:tcPr>
          <w:p w14:paraId="0746E1AD" w14:textId="77777777" w:rsidR="000C56A7" w:rsidRPr="00AE52BC" w:rsidRDefault="000C56A7" w:rsidP="006E6DEF">
            <w:pPr>
              <w:spacing w:after="0" w:line="240" w:lineRule="auto"/>
              <w:jc w:val="right"/>
              <w:rPr>
                <w:rFonts w:ascii="Arial" w:eastAsia="Times New Roman" w:hAnsi="Arial" w:cs="Arial"/>
                <w:sz w:val="20"/>
                <w:szCs w:val="20"/>
                <w:lang w:eastAsia="es-CO"/>
              </w:rPr>
            </w:pPr>
            <w:r w:rsidRPr="00AE52BC">
              <w:rPr>
                <w:rFonts w:ascii="Arial" w:eastAsia="Times New Roman" w:hAnsi="Arial" w:cs="Arial"/>
                <w:sz w:val="20"/>
                <w:szCs w:val="20"/>
                <w:lang w:eastAsia="es-CO"/>
              </w:rPr>
              <w:t>(1+i)</w:t>
            </w:r>
          </w:p>
        </w:tc>
        <w:tc>
          <w:tcPr>
            <w:tcW w:w="951" w:type="dxa"/>
            <w:tcBorders>
              <w:top w:val="nil"/>
              <w:left w:val="nil"/>
              <w:bottom w:val="single" w:sz="8" w:space="0" w:color="auto"/>
              <w:right w:val="nil"/>
            </w:tcBorders>
            <w:shd w:val="clear" w:color="auto" w:fill="auto"/>
            <w:noWrap/>
            <w:vAlign w:val="bottom"/>
            <w:hideMark/>
          </w:tcPr>
          <w:p w14:paraId="454C6A83"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951" w:type="dxa"/>
            <w:tcBorders>
              <w:top w:val="nil"/>
              <w:left w:val="nil"/>
              <w:bottom w:val="single" w:sz="8" w:space="0" w:color="auto"/>
              <w:right w:val="nil"/>
            </w:tcBorders>
            <w:shd w:val="clear" w:color="auto" w:fill="auto"/>
            <w:noWrap/>
            <w:vAlign w:val="bottom"/>
            <w:hideMark/>
          </w:tcPr>
          <w:p w14:paraId="1F9EF411" w14:textId="77777777" w:rsidR="000C56A7" w:rsidRPr="00AE52BC" w:rsidRDefault="000C56A7" w:rsidP="006E6DEF">
            <w:pPr>
              <w:spacing w:after="0" w:line="240" w:lineRule="auto"/>
              <w:jc w:val="right"/>
              <w:rPr>
                <w:rFonts w:ascii="Arial" w:eastAsia="Times New Roman" w:hAnsi="Arial" w:cs="Arial"/>
                <w:sz w:val="20"/>
                <w:szCs w:val="20"/>
                <w:lang w:eastAsia="es-CO"/>
              </w:rPr>
            </w:pPr>
            <w:r w:rsidRPr="00AE52BC">
              <w:rPr>
                <w:rFonts w:ascii="Arial" w:eastAsia="Times New Roman" w:hAnsi="Arial" w:cs="Arial"/>
                <w:sz w:val="20"/>
                <w:szCs w:val="20"/>
                <w:lang w:eastAsia="es-CO"/>
              </w:rPr>
              <w:t>-1</w:t>
            </w:r>
          </w:p>
        </w:tc>
        <w:tc>
          <w:tcPr>
            <w:tcW w:w="951" w:type="dxa"/>
            <w:tcBorders>
              <w:top w:val="nil"/>
              <w:left w:val="nil"/>
              <w:bottom w:val="nil"/>
              <w:right w:val="nil"/>
            </w:tcBorders>
            <w:shd w:val="clear" w:color="auto" w:fill="auto"/>
            <w:noWrap/>
            <w:vAlign w:val="bottom"/>
            <w:hideMark/>
          </w:tcPr>
          <w:p w14:paraId="3005E6CD" w14:textId="77777777" w:rsidR="000C56A7" w:rsidRPr="00AE52BC" w:rsidRDefault="000C56A7" w:rsidP="006E6DEF">
            <w:pPr>
              <w:spacing w:after="0" w:line="240" w:lineRule="auto"/>
              <w:jc w:val="right"/>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6D7409E8"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14:paraId="17ACF568"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0C56A7" w:rsidRPr="00AE52BC" w14:paraId="6BC97683" w14:textId="77777777" w:rsidTr="006E6DEF">
        <w:trPr>
          <w:trHeight w:val="207"/>
        </w:trPr>
        <w:tc>
          <w:tcPr>
            <w:tcW w:w="951" w:type="dxa"/>
            <w:vMerge/>
            <w:tcBorders>
              <w:top w:val="nil"/>
              <w:left w:val="single" w:sz="4" w:space="0" w:color="auto"/>
              <w:bottom w:val="nil"/>
              <w:right w:val="nil"/>
            </w:tcBorders>
            <w:vAlign w:val="center"/>
            <w:hideMark/>
          </w:tcPr>
          <w:p w14:paraId="3A819068"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951" w:type="dxa"/>
            <w:vMerge/>
            <w:tcBorders>
              <w:top w:val="nil"/>
              <w:left w:val="nil"/>
              <w:bottom w:val="nil"/>
              <w:right w:val="nil"/>
            </w:tcBorders>
            <w:vAlign w:val="center"/>
            <w:hideMark/>
          </w:tcPr>
          <w:p w14:paraId="178DBE93"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3394" w:type="dxa"/>
            <w:gridSpan w:val="3"/>
            <w:tcBorders>
              <w:top w:val="single" w:sz="8" w:space="0" w:color="auto"/>
              <w:left w:val="nil"/>
              <w:bottom w:val="nil"/>
              <w:right w:val="nil"/>
            </w:tcBorders>
            <w:shd w:val="clear" w:color="auto" w:fill="auto"/>
            <w:noWrap/>
            <w:vAlign w:val="bottom"/>
            <w:hideMark/>
          </w:tcPr>
          <w:p w14:paraId="33D4CA3F" w14:textId="77777777" w:rsidR="000C56A7" w:rsidRPr="00AE52BC" w:rsidRDefault="000C56A7" w:rsidP="006E6DEF">
            <w:pPr>
              <w:spacing w:after="0" w:line="240" w:lineRule="auto"/>
              <w:jc w:val="center"/>
              <w:rPr>
                <w:rFonts w:ascii="Arial" w:eastAsia="Times New Roman" w:hAnsi="Arial" w:cs="Arial"/>
                <w:sz w:val="20"/>
                <w:szCs w:val="20"/>
                <w:lang w:eastAsia="es-CO"/>
              </w:rPr>
            </w:pPr>
            <w:r w:rsidRPr="00AE52BC">
              <w:rPr>
                <w:rFonts w:ascii="Arial" w:eastAsia="Times New Roman" w:hAnsi="Arial" w:cs="Arial"/>
                <w:sz w:val="20"/>
                <w:szCs w:val="20"/>
                <w:lang w:eastAsia="es-CO"/>
              </w:rPr>
              <w:t>i</w:t>
            </w:r>
          </w:p>
        </w:tc>
        <w:tc>
          <w:tcPr>
            <w:tcW w:w="951" w:type="dxa"/>
            <w:tcBorders>
              <w:top w:val="nil"/>
              <w:left w:val="nil"/>
              <w:bottom w:val="nil"/>
              <w:right w:val="nil"/>
            </w:tcBorders>
            <w:shd w:val="clear" w:color="auto" w:fill="auto"/>
            <w:noWrap/>
            <w:vAlign w:val="bottom"/>
            <w:hideMark/>
          </w:tcPr>
          <w:p w14:paraId="055F9940" w14:textId="77777777" w:rsidR="000C56A7" w:rsidRPr="00AE52BC" w:rsidRDefault="000C56A7" w:rsidP="006E6DEF">
            <w:pPr>
              <w:spacing w:after="0" w:line="240" w:lineRule="auto"/>
              <w:jc w:val="center"/>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3F86CEDE"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14:paraId="31BAF157"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0C56A7" w:rsidRPr="00AE52BC" w14:paraId="1A3F4BC6" w14:textId="77777777" w:rsidTr="006E6DEF">
        <w:trPr>
          <w:trHeight w:val="426"/>
        </w:trPr>
        <w:tc>
          <w:tcPr>
            <w:tcW w:w="951" w:type="dxa"/>
            <w:tcBorders>
              <w:top w:val="nil"/>
              <w:left w:val="single" w:sz="4" w:space="0" w:color="auto"/>
              <w:bottom w:val="nil"/>
              <w:right w:val="nil"/>
            </w:tcBorders>
            <w:shd w:val="clear" w:color="auto" w:fill="auto"/>
            <w:noWrap/>
            <w:vAlign w:val="bottom"/>
            <w:hideMark/>
          </w:tcPr>
          <w:p w14:paraId="2AD46C9D"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c>
          <w:tcPr>
            <w:tcW w:w="951" w:type="dxa"/>
            <w:tcBorders>
              <w:top w:val="nil"/>
              <w:left w:val="nil"/>
              <w:bottom w:val="nil"/>
              <w:right w:val="nil"/>
            </w:tcBorders>
            <w:shd w:val="clear" w:color="auto" w:fill="auto"/>
            <w:noWrap/>
            <w:vAlign w:val="bottom"/>
            <w:hideMark/>
          </w:tcPr>
          <w:p w14:paraId="3257819A"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1491" w:type="dxa"/>
            <w:tcBorders>
              <w:top w:val="nil"/>
              <w:left w:val="nil"/>
              <w:bottom w:val="nil"/>
              <w:right w:val="nil"/>
            </w:tcBorders>
            <w:shd w:val="clear" w:color="auto" w:fill="auto"/>
            <w:noWrap/>
            <w:vAlign w:val="bottom"/>
            <w:hideMark/>
          </w:tcPr>
          <w:p w14:paraId="6213BE1F"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2A71888D"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6090422B"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19474743"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5E858E6F" w14:textId="77777777" w:rsidR="000C56A7" w:rsidRPr="00AE52BC" w:rsidRDefault="000C56A7" w:rsidP="006E6DEF">
            <w:pPr>
              <w:spacing w:after="0" w:line="240" w:lineRule="auto"/>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14:paraId="44B621E6"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0C56A7" w:rsidRPr="00AE52BC" w14:paraId="3478B47A" w14:textId="77777777" w:rsidTr="006E6DEF">
        <w:trPr>
          <w:trHeight w:val="268"/>
        </w:trPr>
        <w:tc>
          <w:tcPr>
            <w:tcW w:w="7202" w:type="dxa"/>
            <w:gridSpan w:val="7"/>
            <w:tcBorders>
              <w:top w:val="nil"/>
              <w:left w:val="single" w:sz="4" w:space="0" w:color="auto"/>
              <w:bottom w:val="nil"/>
              <w:right w:val="nil"/>
            </w:tcBorders>
            <w:shd w:val="clear" w:color="auto" w:fill="auto"/>
            <w:noWrap/>
            <w:vAlign w:val="bottom"/>
            <w:hideMark/>
          </w:tcPr>
          <w:p w14:paraId="094AAEE5"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En donde:</w:t>
            </w:r>
          </w:p>
        </w:tc>
        <w:tc>
          <w:tcPr>
            <w:tcW w:w="951" w:type="dxa"/>
            <w:tcBorders>
              <w:top w:val="nil"/>
              <w:left w:val="nil"/>
              <w:bottom w:val="nil"/>
              <w:right w:val="single" w:sz="4" w:space="0" w:color="auto"/>
            </w:tcBorders>
            <w:shd w:val="clear" w:color="auto" w:fill="auto"/>
            <w:noWrap/>
            <w:vAlign w:val="bottom"/>
            <w:hideMark/>
          </w:tcPr>
          <w:p w14:paraId="11243101"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0C56A7" w:rsidRPr="00AE52BC" w14:paraId="26AE2262" w14:textId="77777777" w:rsidTr="006E6DEF">
        <w:trPr>
          <w:trHeight w:val="207"/>
        </w:trPr>
        <w:tc>
          <w:tcPr>
            <w:tcW w:w="951" w:type="dxa"/>
            <w:tcBorders>
              <w:top w:val="nil"/>
              <w:left w:val="single" w:sz="4" w:space="0" w:color="auto"/>
              <w:bottom w:val="nil"/>
              <w:right w:val="nil"/>
            </w:tcBorders>
            <w:shd w:val="clear" w:color="auto" w:fill="auto"/>
            <w:noWrap/>
            <w:vAlign w:val="bottom"/>
            <w:hideMark/>
          </w:tcPr>
          <w:p w14:paraId="15B0803E"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S =</w:t>
            </w:r>
          </w:p>
        </w:tc>
        <w:tc>
          <w:tcPr>
            <w:tcW w:w="6250" w:type="dxa"/>
            <w:gridSpan w:val="6"/>
            <w:tcBorders>
              <w:top w:val="nil"/>
              <w:left w:val="nil"/>
              <w:bottom w:val="nil"/>
              <w:right w:val="nil"/>
            </w:tcBorders>
            <w:shd w:val="clear" w:color="auto" w:fill="auto"/>
            <w:noWrap/>
            <w:vAlign w:val="bottom"/>
            <w:hideMark/>
          </w:tcPr>
          <w:p w14:paraId="2F348EC9"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suma buscada de la indemnización debida o consolidada</w:t>
            </w:r>
          </w:p>
        </w:tc>
        <w:tc>
          <w:tcPr>
            <w:tcW w:w="951" w:type="dxa"/>
            <w:tcBorders>
              <w:top w:val="nil"/>
              <w:left w:val="nil"/>
              <w:bottom w:val="nil"/>
              <w:right w:val="single" w:sz="4" w:space="0" w:color="auto"/>
            </w:tcBorders>
            <w:shd w:val="clear" w:color="auto" w:fill="auto"/>
            <w:noWrap/>
            <w:vAlign w:val="bottom"/>
            <w:hideMark/>
          </w:tcPr>
          <w:p w14:paraId="0E567AB5"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0C56A7" w:rsidRPr="00AE52BC" w14:paraId="167B8450" w14:textId="77777777" w:rsidTr="006E6DEF">
        <w:trPr>
          <w:trHeight w:val="255"/>
        </w:trPr>
        <w:tc>
          <w:tcPr>
            <w:tcW w:w="951" w:type="dxa"/>
            <w:tcBorders>
              <w:top w:val="nil"/>
              <w:left w:val="single" w:sz="4" w:space="0" w:color="auto"/>
              <w:bottom w:val="nil"/>
              <w:right w:val="nil"/>
            </w:tcBorders>
            <w:shd w:val="clear" w:color="auto" w:fill="auto"/>
            <w:noWrap/>
            <w:vAlign w:val="bottom"/>
            <w:hideMark/>
          </w:tcPr>
          <w:p w14:paraId="0169DF06"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Ra =</w:t>
            </w:r>
          </w:p>
        </w:tc>
        <w:tc>
          <w:tcPr>
            <w:tcW w:w="6250" w:type="dxa"/>
            <w:gridSpan w:val="6"/>
            <w:tcBorders>
              <w:top w:val="nil"/>
              <w:left w:val="nil"/>
              <w:bottom w:val="nil"/>
              <w:right w:val="nil"/>
            </w:tcBorders>
            <w:shd w:val="clear" w:color="auto" w:fill="auto"/>
            <w:noWrap/>
            <w:vAlign w:val="bottom"/>
            <w:hideMark/>
          </w:tcPr>
          <w:p w14:paraId="559D9F5A"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renta actualizada;</w:t>
            </w:r>
          </w:p>
        </w:tc>
        <w:tc>
          <w:tcPr>
            <w:tcW w:w="951" w:type="dxa"/>
            <w:tcBorders>
              <w:top w:val="nil"/>
              <w:left w:val="nil"/>
              <w:bottom w:val="nil"/>
              <w:right w:val="single" w:sz="4" w:space="0" w:color="auto"/>
            </w:tcBorders>
            <w:shd w:val="clear" w:color="auto" w:fill="auto"/>
            <w:noWrap/>
            <w:vAlign w:val="bottom"/>
            <w:hideMark/>
          </w:tcPr>
          <w:p w14:paraId="1AF7260D"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0C56A7" w:rsidRPr="00AE52BC" w14:paraId="1FD391BF" w14:textId="77777777" w:rsidTr="006E6DEF">
        <w:trPr>
          <w:trHeight w:val="255"/>
        </w:trPr>
        <w:tc>
          <w:tcPr>
            <w:tcW w:w="951" w:type="dxa"/>
            <w:tcBorders>
              <w:top w:val="nil"/>
              <w:left w:val="single" w:sz="4" w:space="0" w:color="auto"/>
              <w:bottom w:val="nil"/>
              <w:right w:val="nil"/>
            </w:tcBorders>
            <w:shd w:val="clear" w:color="auto" w:fill="auto"/>
            <w:noWrap/>
            <w:vAlign w:val="bottom"/>
            <w:hideMark/>
          </w:tcPr>
          <w:p w14:paraId="1B8F9E66"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i =</w:t>
            </w:r>
          </w:p>
        </w:tc>
        <w:tc>
          <w:tcPr>
            <w:tcW w:w="6250" w:type="dxa"/>
            <w:gridSpan w:val="6"/>
            <w:tcBorders>
              <w:top w:val="nil"/>
              <w:left w:val="nil"/>
              <w:bottom w:val="nil"/>
              <w:right w:val="nil"/>
            </w:tcBorders>
            <w:shd w:val="clear" w:color="auto" w:fill="auto"/>
            <w:noWrap/>
            <w:vAlign w:val="bottom"/>
            <w:hideMark/>
          </w:tcPr>
          <w:p w14:paraId="6FBC5E68"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interés legal;</w:t>
            </w:r>
          </w:p>
        </w:tc>
        <w:tc>
          <w:tcPr>
            <w:tcW w:w="951" w:type="dxa"/>
            <w:tcBorders>
              <w:top w:val="nil"/>
              <w:left w:val="nil"/>
              <w:bottom w:val="nil"/>
              <w:right w:val="single" w:sz="4" w:space="0" w:color="auto"/>
            </w:tcBorders>
            <w:shd w:val="clear" w:color="auto" w:fill="auto"/>
            <w:noWrap/>
            <w:vAlign w:val="bottom"/>
            <w:hideMark/>
          </w:tcPr>
          <w:p w14:paraId="287EB431"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r w:rsidR="000C56A7" w:rsidRPr="00AE52BC" w14:paraId="4B1AB666" w14:textId="77777777" w:rsidTr="006E6DEF">
        <w:trPr>
          <w:trHeight w:val="268"/>
        </w:trPr>
        <w:tc>
          <w:tcPr>
            <w:tcW w:w="951" w:type="dxa"/>
            <w:tcBorders>
              <w:top w:val="nil"/>
              <w:left w:val="single" w:sz="4" w:space="0" w:color="auto"/>
              <w:bottom w:val="single" w:sz="4" w:space="0" w:color="auto"/>
              <w:right w:val="nil"/>
            </w:tcBorders>
            <w:shd w:val="clear" w:color="auto" w:fill="auto"/>
            <w:noWrap/>
            <w:vAlign w:val="bottom"/>
            <w:hideMark/>
          </w:tcPr>
          <w:p w14:paraId="128B0CFA"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n =</w:t>
            </w:r>
          </w:p>
        </w:tc>
        <w:tc>
          <w:tcPr>
            <w:tcW w:w="6250" w:type="dxa"/>
            <w:gridSpan w:val="6"/>
            <w:tcBorders>
              <w:top w:val="nil"/>
              <w:left w:val="nil"/>
              <w:bottom w:val="single" w:sz="4" w:space="0" w:color="auto"/>
              <w:right w:val="nil"/>
            </w:tcBorders>
            <w:shd w:val="clear" w:color="auto" w:fill="auto"/>
            <w:noWrap/>
            <w:vAlign w:val="bottom"/>
            <w:hideMark/>
          </w:tcPr>
          <w:p w14:paraId="7B7D9C52"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xml:space="preserve">número de meses transcurrido entre la fecha del hecho dañino y la fecha de la sentencia.  </w:t>
            </w:r>
          </w:p>
        </w:tc>
        <w:tc>
          <w:tcPr>
            <w:tcW w:w="951" w:type="dxa"/>
            <w:tcBorders>
              <w:top w:val="nil"/>
              <w:left w:val="nil"/>
              <w:bottom w:val="single" w:sz="4" w:space="0" w:color="auto"/>
              <w:right w:val="single" w:sz="4" w:space="0" w:color="auto"/>
            </w:tcBorders>
            <w:shd w:val="clear" w:color="auto" w:fill="auto"/>
            <w:noWrap/>
            <w:vAlign w:val="bottom"/>
            <w:hideMark/>
          </w:tcPr>
          <w:p w14:paraId="1CE2FD43" w14:textId="77777777" w:rsidR="000C56A7" w:rsidRPr="00AE52BC" w:rsidRDefault="000C56A7" w:rsidP="006E6DEF">
            <w:pPr>
              <w:spacing w:after="0" w:line="240" w:lineRule="auto"/>
              <w:rPr>
                <w:rFonts w:ascii="Arial" w:eastAsia="Times New Roman" w:hAnsi="Arial" w:cs="Arial"/>
                <w:sz w:val="20"/>
                <w:szCs w:val="20"/>
                <w:lang w:eastAsia="es-CO"/>
              </w:rPr>
            </w:pPr>
            <w:r w:rsidRPr="00AE52BC">
              <w:rPr>
                <w:rFonts w:ascii="Arial" w:eastAsia="Times New Roman" w:hAnsi="Arial" w:cs="Arial"/>
                <w:sz w:val="20"/>
                <w:szCs w:val="20"/>
                <w:lang w:eastAsia="es-CO"/>
              </w:rPr>
              <w:t> </w:t>
            </w:r>
          </w:p>
        </w:tc>
      </w:tr>
    </w:tbl>
    <w:p w14:paraId="5AD456B2" w14:textId="77777777" w:rsidR="000C56A7" w:rsidRPr="00A134E8" w:rsidRDefault="000C56A7" w:rsidP="000C56A7">
      <w:pPr>
        <w:pStyle w:val="Sinespaciado"/>
        <w:jc w:val="both"/>
        <w:rPr>
          <w:rFonts w:ascii="Arial" w:hAnsi="Arial" w:cs="Arial"/>
        </w:rPr>
      </w:pPr>
    </w:p>
    <w:tbl>
      <w:tblPr>
        <w:tblW w:w="812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4"/>
        <w:gridCol w:w="1134"/>
        <w:gridCol w:w="992"/>
        <w:gridCol w:w="709"/>
        <w:gridCol w:w="425"/>
        <w:gridCol w:w="196"/>
        <w:gridCol w:w="2498"/>
        <w:gridCol w:w="1054"/>
        <w:gridCol w:w="196"/>
        <w:gridCol w:w="196"/>
      </w:tblGrid>
      <w:tr w:rsidR="002C0DE2" w:rsidRPr="004A2A97" w14:paraId="51FC21A0" w14:textId="77777777" w:rsidTr="002C0DE2">
        <w:trPr>
          <w:trHeight w:val="255"/>
        </w:trPr>
        <w:tc>
          <w:tcPr>
            <w:tcW w:w="724" w:type="dxa"/>
            <w:shd w:val="clear" w:color="auto" w:fill="auto"/>
            <w:noWrap/>
            <w:vAlign w:val="bottom"/>
            <w:hideMark/>
          </w:tcPr>
          <w:p w14:paraId="1C185B83"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noWrap/>
            <w:vAlign w:val="bottom"/>
            <w:hideMark/>
          </w:tcPr>
          <w:p w14:paraId="6D7B7778"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34A3305A"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709" w:type="dxa"/>
            <w:shd w:val="clear" w:color="auto" w:fill="auto"/>
            <w:noWrap/>
            <w:vAlign w:val="bottom"/>
            <w:hideMark/>
          </w:tcPr>
          <w:p w14:paraId="7382CCFA"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w:t>
            </w:r>
          </w:p>
        </w:tc>
        <w:tc>
          <w:tcPr>
            <w:tcW w:w="425" w:type="dxa"/>
            <w:shd w:val="clear" w:color="auto" w:fill="auto"/>
            <w:noWrap/>
            <w:vAlign w:val="bottom"/>
            <w:hideMark/>
          </w:tcPr>
          <w:p w14:paraId="7BFE7C51"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96" w:type="dxa"/>
            <w:shd w:val="clear" w:color="auto" w:fill="auto"/>
            <w:noWrap/>
            <w:vAlign w:val="bottom"/>
            <w:hideMark/>
          </w:tcPr>
          <w:p w14:paraId="6CF42609"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2498" w:type="dxa"/>
            <w:shd w:val="clear" w:color="auto" w:fill="auto"/>
            <w:noWrap/>
            <w:vAlign w:val="bottom"/>
            <w:hideMark/>
          </w:tcPr>
          <w:p w14:paraId="6D6415C9"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446" w:type="dxa"/>
            <w:gridSpan w:val="3"/>
            <w:shd w:val="clear" w:color="auto" w:fill="auto"/>
            <w:noWrap/>
            <w:vAlign w:val="bottom"/>
            <w:hideMark/>
          </w:tcPr>
          <w:p w14:paraId="33A4BD3A"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2C0DE2" w:rsidRPr="004A2A97" w14:paraId="3A724A97" w14:textId="77777777" w:rsidTr="002C0DE2">
        <w:trPr>
          <w:trHeight w:val="270"/>
        </w:trPr>
        <w:tc>
          <w:tcPr>
            <w:tcW w:w="724" w:type="dxa"/>
            <w:vMerge w:val="restart"/>
            <w:shd w:val="clear" w:color="auto" w:fill="auto"/>
            <w:noWrap/>
            <w:vAlign w:val="center"/>
            <w:hideMark/>
          </w:tcPr>
          <w:p w14:paraId="50A2E2DF" w14:textId="77777777" w:rsidR="002C0DE2" w:rsidRPr="004A2A97" w:rsidRDefault="002C0DE2" w:rsidP="002C0DE2">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S=</w:t>
            </w:r>
          </w:p>
        </w:tc>
        <w:tc>
          <w:tcPr>
            <w:tcW w:w="1134" w:type="dxa"/>
            <w:vMerge w:val="restart"/>
            <w:shd w:val="clear" w:color="auto" w:fill="auto"/>
            <w:noWrap/>
            <w:vAlign w:val="center"/>
            <w:hideMark/>
          </w:tcPr>
          <w:p w14:paraId="13E6667F" w14:textId="77777777" w:rsidR="002C0DE2" w:rsidRPr="004A2A97" w:rsidRDefault="002C0DE2" w:rsidP="002C0DE2">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Ra</w:t>
            </w:r>
          </w:p>
        </w:tc>
        <w:tc>
          <w:tcPr>
            <w:tcW w:w="992" w:type="dxa"/>
            <w:shd w:val="clear" w:color="auto" w:fill="auto"/>
            <w:noWrap/>
            <w:vAlign w:val="bottom"/>
            <w:hideMark/>
          </w:tcPr>
          <w:p w14:paraId="08F6D5AE"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(1+i)</w:t>
            </w:r>
          </w:p>
        </w:tc>
        <w:tc>
          <w:tcPr>
            <w:tcW w:w="709" w:type="dxa"/>
            <w:shd w:val="clear" w:color="auto" w:fill="auto"/>
            <w:noWrap/>
            <w:vAlign w:val="bottom"/>
            <w:hideMark/>
          </w:tcPr>
          <w:p w14:paraId="007028E4"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425" w:type="dxa"/>
            <w:shd w:val="clear" w:color="auto" w:fill="auto"/>
            <w:noWrap/>
            <w:vAlign w:val="bottom"/>
            <w:hideMark/>
          </w:tcPr>
          <w:p w14:paraId="69DD5A8A"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w:t>
            </w:r>
          </w:p>
        </w:tc>
        <w:tc>
          <w:tcPr>
            <w:tcW w:w="196" w:type="dxa"/>
            <w:shd w:val="clear" w:color="auto" w:fill="auto"/>
            <w:noWrap/>
            <w:vAlign w:val="bottom"/>
            <w:hideMark/>
          </w:tcPr>
          <w:p w14:paraId="6BE74450"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2498" w:type="dxa"/>
            <w:shd w:val="clear" w:color="auto" w:fill="auto"/>
            <w:noWrap/>
            <w:vAlign w:val="bottom"/>
            <w:hideMark/>
          </w:tcPr>
          <w:p w14:paraId="223490C0"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446" w:type="dxa"/>
            <w:gridSpan w:val="3"/>
            <w:shd w:val="clear" w:color="auto" w:fill="auto"/>
            <w:noWrap/>
            <w:vAlign w:val="bottom"/>
            <w:hideMark/>
          </w:tcPr>
          <w:p w14:paraId="55A1C794"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2C0DE2" w:rsidRPr="004A2A97" w14:paraId="2DC1825A" w14:textId="77777777" w:rsidTr="002C0DE2">
        <w:trPr>
          <w:trHeight w:val="255"/>
        </w:trPr>
        <w:tc>
          <w:tcPr>
            <w:tcW w:w="724" w:type="dxa"/>
            <w:vMerge/>
            <w:vAlign w:val="center"/>
            <w:hideMark/>
          </w:tcPr>
          <w:p w14:paraId="4DA443D1"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134" w:type="dxa"/>
            <w:vMerge/>
            <w:vAlign w:val="center"/>
            <w:hideMark/>
          </w:tcPr>
          <w:p w14:paraId="31CA9546"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2126" w:type="dxa"/>
            <w:gridSpan w:val="3"/>
            <w:shd w:val="clear" w:color="auto" w:fill="auto"/>
            <w:noWrap/>
            <w:vAlign w:val="bottom"/>
            <w:hideMark/>
          </w:tcPr>
          <w:p w14:paraId="43CD6AEE" w14:textId="77777777" w:rsidR="002C0DE2" w:rsidRPr="004A2A97" w:rsidRDefault="002C0DE2" w:rsidP="002C0DE2">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i</w:t>
            </w:r>
          </w:p>
        </w:tc>
        <w:tc>
          <w:tcPr>
            <w:tcW w:w="196" w:type="dxa"/>
            <w:shd w:val="clear" w:color="auto" w:fill="auto"/>
            <w:noWrap/>
            <w:vAlign w:val="bottom"/>
            <w:hideMark/>
          </w:tcPr>
          <w:p w14:paraId="3A8C17C2"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2498" w:type="dxa"/>
            <w:shd w:val="clear" w:color="auto" w:fill="auto"/>
            <w:noWrap/>
            <w:vAlign w:val="bottom"/>
            <w:hideMark/>
          </w:tcPr>
          <w:p w14:paraId="2B784B83"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446" w:type="dxa"/>
            <w:gridSpan w:val="3"/>
            <w:shd w:val="clear" w:color="auto" w:fill="auto"/>
            <w:noWrap/>
            <w:vAlign w:val="bottom"/>
            <w:hideMark/>
          </w:tcPr>
          <w:p w14:paraId="40F5B8DB"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2C0DE2" w:rsidRPr="004A2A97" w14:paraId="58919EFA" w14:textId="77777777" w:rsidTr="002C0DE2">
        <w:trPr>
          <w:trHeight w:val="255"/>
        </w:trPr>
        <w:tc>
          <w:tcPr>
            <w:tcW w:w="724" w:type="dxa"/>
            <w:shd w:val="clear" w:color="auto" w:fill="auto"/>
            <w:noWrap/>
            <w:vAlign w:val="bottom"/>
            <w:hideMark/>
          </w:tcPr>
          <w:p w14:paraId="73B27389"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noWrap/>
            <w:vAlign w:val="bottom"/>
            <w:hideMark/>
          </w:tcPr>
          <w:p w14:paraId="20073B7E"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992" w:type="dxa"/>
            <w:shd w:val="clear" w:color="auto" w:fill="auto"/>
            <w:noWrap/>
            <w:vAlign w:val="bottom"/>
            <w:hideMark/>
          </w:tcPr>
          <w:p w14:paraId="508219D4"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709" w:type="dxa"/>
            <w:shd w:val="clear" w:color="auto" w:fill="auto"/>
            <w:noWrap/>
            <w:vAlign w:val="bottom"/>
            <w:hideMark/>
          </w:tcPr>
          <w:p w14:paraId="2A25B7AD"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425" w:type="dxa"/>
            <w:shd w:val="clear" w:color="auto" w:fill="auto"/>
            <w:noWrap/>
            <w:vAlign w:val="bottom"/>
            <w:hideMark/>
          </w:tcPr>
          <w:p w14:paraId="040443A4"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96" w:type="dxa"/>
            <w:shd w:val="clear" w:color="auto" w:fill="auto"/>
            <w:noWrap/>
            <w:vAlign w:val="bottom"/>
            <w:hideMark/>
          </w:tcPr>
          <w:p w14:paraId="32A38B3F"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2498" w:type="dxa"/>
            <w:shd w:val="clear" w:color="auto" w:fill="auto"/>
            <w:noWrap/>
            <w:vAlign w:val="bottom"/>
            <w:hideMark/>
          </w:tcPr>
          <w:p w14:paraId="4721D138"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446" w:type="dxa"/>
            <w:gridSpan w:val="3"/>
            <w:shd w:val="clear" w:color="auto" w:fill="auto"/>
            <w:noWrap/>
            <w:vAlign w:val="bottom"/>
            <w:hideMark/>
          </w:tcPr>
          <w:p w14:paraId="7764294E"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2C0DE2" w:rsidRPr="004A2A97" w14:paraId="2F103B0F" w14:textId="77777777" w:rsidTr="002C0DE2">
        <w:trPr>
          <w:trHeight w:val="255"/>
        </w:trPr>
        <w:tc>
          <w:tcPr>
            <w:tcW w:w="724" w:type="dxa"/>
            <w:shd w:val="clear" w:color="auto" w:fill="auto"/>
            <w:noWrap/>
            <w:vAlign w:val="bottom"/>
            <w:hideMark/>
          </w:tcPr>
          <w:p w14:paraId="658CD095"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S =</w:t>
            </w:r>
          </w:p>
        </w:tc>
        <w:tc>
          <w:tcPr>
            <w:tcW w:w="5954" w:type="dxa"/>
            <w:gridSpan w:val="6"/>
            <w:shd w:val="clear" w:color="auto" w:fill="auto"/>
            <w:noWrap/>
            <w:vAlign w:val="bottom"/>
            <w:hideMark/>
          </w:tcPr>
          <w:p w14:paraId="662AD651"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suma buscada de la indemnización debida o consolidada</w:t>
            </w:r>
          </w:p>
        </w:tc>
        <w:tc>
          <w:tcPr>
            <w:tcW w:w="1446" w:type="dxa"/>
            <w:gridSpan w:val="3"/>
            <w:shd w:val="clear" w:color="auto" w:fill="auto"/>
            <w:noWrap/>
            <w:vAlign w:val="bottom"/>
            <w:hideMark/>
          </w:tcPr>
          <w:p w14:paraId="146CDABD"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2C0DE2" w:rsidRPr="004A2A97" w14:paraId="738907A9" w14:textId="77777777" w:rsidTr="002C0DE2">
        <w:trPr>
          <w:trHeight w:val="315"/>
        </w:trPr>
        <w:tc>
          <w:tcPr>
            <w:tcW w:w="724" w:type="dxa"/>
            <w:shd w:val="clear" w:color="auto" w:fill="auto"/>
            <w:noWrap/>
            <w:vAlign w:val="bottom"/>
            <w:hideMark/>
          </w:tcPr>
          <w:p w14:paraId="1CB68358"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Ra =</w:t>
            </w:r>
          </w:p>
        </w:tc>
        <w:tc>
          <w:tcPr>
            <w:tcW w:w="5954" w:type="dxa"/>
            <w:gridSpan w:val="6"/>
            <w:shd w:val="clear" w:color="auto" w:fill="auto"/>
            <w:noWrap/>
            <w:vAlign w:val="bottom"/>
            <w:hideMark/>
          </w:tcPr>
          <w:p w14:paraId="20D99918"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renta actualizada;</w:t>
            </w:r>
          </w:p>
        </w:tc>
        <w:tc>
          <w:tcPr>
            <w:tcW w:w="1446" w:type="dxa"/>
            <w:gridSpan w:val="3"/>
            <w:shd w:val="clear" w:color="auto" w:fill="auto"/>
            <w:noWrap/>
            <w:vAlign w:val="bottom"/>
            <w:hideMark/>
          </w:tcPr>
          <w:p w14:paraId="56D2E431"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$ 150.205,96</w:t>
            </w:r>
          </w:p>
        </w:tc>
      </w:tr>
      <w:tr w:rsidR="002C0DE2" w:rsidRPr="004A2A97" w14:paraId="1C36E651" w14:textId="77777777" w:rsidTr="002C0DE2">
        <w:trPr>
          <w:trHeight w:val="315"/>
        </w:trPr>
        <w:tc>
          <w:tcPr>
            <w:tcW w:w="724" w:type="dxa"/>
            <w:shd w:val="clear" w:color="auto" w:fill="auto"/>
            <w:noWrap/>
            <w:vAlign w:val="bottom"/>
            <w:hideMark/>
          </w:tcPr>
          <w:p w14:paraId="6AF7D2C2"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 =</w:t>
            </w:r>
          </w:p>
        </w:tc>
        <w:tc>
          <w:tcPr>
            <w:tcW w:w="5954" w:type="dxa"/>
            <w:gridSpan w:val="6"/>
            <w:shd w:val="clear" w:color="auto" w:fill="auto"/>
            <w:noWrap/>
            <w:vAlign w:val="bottom"/>
            <w:hideMark/>
          </w:tcPr>
          <w:p w14:paraId="405D39C3"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interés legal;</w:t>
            </w:r>
          </w:p>
        </w:tc>
        <w:tc>
          <w:tcPr>
            <w:tcW w:w="1446" w:type="dxa"/>
            <w:gridSpan w:val="3"/>
            <w:shd w:val="clear" w:color="auto" w:fill="auto"/>
            <w:noWrap/>
            <w:vAlign w:val="bottom"/>
            <w:hideMark/>
          </w:tcPr>
          <w:p w14:paraId="537DCD39"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0,004867</w:t>
            </w:r>
          </w:p>
        </w:tc>
      </w:tr>
      <w:tr w:rsidR="002C0DE2" w:rsidRPr="004A2A97" w14:paraId="5B44FBC8" w14:textId="77777777" w:rsidTr="002C0DE2">
        <w:trPr>
          <w:trHeight w:val="315"/>
        </w:trPr>
        <w:tc>
          <w:tcPr>
            <w:tcW w:w="724" w:type="dxa"/>
            <w:shd w:val="clear" w:color="auto" w:fill="auto"/>
            <w:noWrap/>
            <w:vAlign w:val="bottom"/>
            <w:hideMark/>
          </w:tcPr>
          <w:p w14:paraId="012E6667"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 =</w:t>
            </w:r>
          </w:p>
        </w:tc>
        <w:tc>
          <w:tcPr>
            <w:tcW w:w="5954" w:type="dxa"/>
            <w:gridSpan w:val="6"/>
            <w:shd w:val="clear" w:color="auto" w:fill="auto"/>
            <w:noWrap/>
            <w:vAlign w:val="bottom"/>
            <w:hideMark/>
          </w:tcPr>
          <w:p w14:paraId="6C1B4100"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xml:space="preserve">número de meses transcurrido entre la fecha del hecho dañino y la fecha de la sentencia.  </w:t>
            </w:r>
          </w:p>
        </w:tc>
        <w:tc>
          <w:tcPr>
            <w:tcW w:w="1446" w:type="dxa"/>
            <w:gridSpan w:val="3"/>
            <w:shd w:val="clear" w:color="auto" w:fill="auto"/>
            <w:noWrap/>
            <w:vAlign w:val="bottom"/>
            <w:hideMark/>
          </w:tcPr>
          <w:p w14:paraId="6C99970F"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48,000000</w:t>
            </w:r>
          </w:p>
        </w:tc>
      </w:tr>
      <w:tr w:rsidR="002C0DE2" w:rsidRPr="004A2A97" w14:paraId="6411C017" w14:textId="77777777" w:rsidTr="002C0DE2">
        <w:trPr>
          <w:trHeight w:val="255"/>
        </w:trPr>
        <w:tc>
          <w:tcPr>
            <w:tcW w:w="724" w:type="dxa"/>
            <w:shd w:val="clear" w:color="auto" w:fill="auto"/>
            <w:noWrap/>
            <w:vAlign w:val="bottom"/>
            <w:hideMark/>
          </w:tcPr>
          <w:p w14:paraId="007BFFB4"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noWrap/>
            <w:vAlign w:val="bottom"/>
            <w:hideMark/>
          </w:tcPr>
          <w:p w14:paraId="300D39EA"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992" w:type="dxa"/>
            <w:shd w:val="clear" w:color="auto" w:fill="auto"/>
            <w:noWrap/>
            <w:vAlign w:val="bottom"/>
            <w:hideMark/>
          </w:tcPr>
          <w:p w14:paraId="06738F38"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709" w:type="dxa"/>
            <w:shd w:val="clear" w:color="auto" w:fill="auto"/>
            <w:noWrap/>
            <w:vAlign w:val="bottom"/>
            <w:hideMark/>
          </w:tcPr>
          <w:p w14:paraId="1A4A01B8"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425" w:type="dxa"/>
            <w:shd w:val="clear" w:color="auto" w:fill="auto"/>
            <w:noWrap/>
            <w:vAlign w:val="bottom"/>
            <w:hideMark/>
          </w:tcPr>
          <w:p w14:paraId="2430ABAD"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3748" w:type="dxa"/>
            <w:gridSpan w:val="3"/>
            <w:shd w:val="clear" w:color="auto" w:fill="auto"/>
            <w:noWrap/>
            <w:vAlign w:val="bottom"/>
            <w:hideMark/>
          </w:tcPr>
          <w:p w14:paraId="7A36D40A"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96" w:type="dxa"/>
            <w:shd w:val="clear" w:color="auto" w:fill="auto"/>
            <w:noWrap/>
            <w:vAlign w:val="bottom"/>
            <w:hideMark/>
          </w:tcPr>
          <w:p w14:paraId="24717111"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96" w:type="dxa"/>
            <w:shd w:val="clear" w:color="auto" w:fill="auto"/>
            <w:noWrap/>
            <w:vAlign w:val="bottom"/>
            <w:hideMark/>
          </w:tcPr>
          <w:p w14:paraId="2F0B6AED"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4C428A" w:rsidRPr="004A2A97" w14:paraId="39C1E51D" w14:textId="77777777" w:rsidTr="002C0DE2">
        <w:trPr>
          <w:trHeight w:val="315"/>
        </w:trPr>
        <w:tc>
          <w:tcPr>
            <w:tcW w:w="724" w:type="dxa"/>
            <w:shd w:val="clear" w:color="auto" w:fill="auto"/>
            <w:noWrap/>
            <w:vAlign w:val="bottom"/>
            <w:hideMark/>
          </w:tcPr>
          <w:p w14:paraId="180322D3"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noWrap/>
            <w:vAlign w:val="bottom"/>
            <w:hideMark/>
          </w:tcPr>
          <w:p w14:paraId="4B5BC4C7"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Ra =</w:t>
            </w:r>
          </w:p>
        </w:tc>
        <w:tc>
          <w:tcPr>
            <w:tcW w:w="5874" w:type="dxa"/>
            <w:gridSpan w:val="6"/>
            <w:shd w:val="clear" w:color="auto" w:fill="auto"/>
            <w:noWrap/>
            <w:vAlign w:val="bottom"/>
            <w:hideMark/>
          </w:tcPr>
          <w:p w14:paraId="1A98F51D"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$ 150.205,96</w:t>
            </w:r>
          </w:p>
        </w:tc>
        <w:tc>
          <w:tcPr>
            <w:tcW w:w="196" w:type="dxa"/>
            <w:shd w:val="clear" w:color="auto" w:fill="auto"/>
            <w:noWrap/>
            <w:vAlign w:val="bottom"/>
            <w:hideMark/>
          </w:tcPr>
          <w:p w14:paraId="790025CF"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96" w:type="dxa"/>
            <w:shd w:val="clear" w:color="auto" w:fill="auto"/>
            <w:noWrap/>
            <w:vAlign w:val="bottom"/>
            <w:hideMark/>
          </w:tcPr>
          <w:p w14:paraId="15B772F5"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4C428A" w:rsidRPr="004A2A97" w14:paraId="704A5A8B" w14:textId="77777777" w:rsidTr="002C0DE2">
        <w:trPr>
          <w:trHeight w:val="315"/>
        </w:trPr>
        <w:tc>
          <w:tcPr>
            <w:tcW w:w="724" w:type="dxa"/>
            <w:shd w:val="clear" w:color="auto" w:fill="auto"/>
            <w:noWrap/>
            <w:vAlign w:val="bottom"/>
            <w:hideMark/>
          </w:tcPr>
          <w:p w14:paraId="5E7F67A5"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noWrap/>
            <w:vAlign w:val="bottom"/>
            <w:hideMark/>
          </w:tcPr>
          <w:p w14:paraId="58B8042D"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 =</w:t>
            </w:r>
          </w:p>
        </w:tc>
        <w:tc>
          <w:tcPr>
            <w:tcW w:w="5874" w:type="dxa"/>
            <w:gridSpan w:val="6"/>
            <w:shd w:val="clear" w:color="auto" w:fill="auto"/>
            <w:noWrap/>
            <w:vAlign w:val="bottom"/>
            <w:hideMark/>
          </w:tcPr>
          <w:p w14:paraId="26850705"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0,004867</w:t>
            </w:r>
          </w:p>
        </w:tc>
        <w:tc>
          <w:tcPr>
            <w:tcW w:w="196" w:type="dxa"/>
            <w:shd w:val="clear" w:color="auto" w:fill="auto"/>
            <w:noWrap/>
            <w:vAlign w:val="bottom"/>
            <w:hideMark/>
          </w:tcPr>
          <w:p w14:paraId="586B0808"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96" w:type="dxa"/>
            <w:shd w:val="clear" w:color="auto" w:fill="auto"/>
            <w:noWrap/>
            <w:vAlign w:val="bottom"/>
            <w:hideMark/>
          </w:tcPr>
          <w:p w14:paraId="1D20041C"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4C428A" w:rsidRPr="004A2A97" w14:paraId="3CB76A11" w14:textId="77777777" w:rsidTr="002C0DE2">
        <w:trPr>
          <w:trHeight w:val="315"/>
        </w:trPr>
        <w:tc>
          <w:tcPr>
            <w:tcW w:w="724" w:type="dxa"/>
            <w:shd w:val="clear" w:color="auto" w:fill="auto"/>
            <w:noWrap/>
            <w:vAlign w:val="bottom"/>
            <w:hideMark/>
          </w:tcPr>
          <w:p w14:paraId="6F80856C"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vAlign w:val="bottom"/>
            <w:hideMark/>
          </w:tcPr>
          <w:p w14:paraId="308B750D"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 =</w:t>
            </w:r>
          </w:p>
        </w:tc>
        <w:tc>
          <w:tcPr>
            <w:tcW w:w="5874" w:type="dxa"/>
            <w:gridSpan w:val="6"/>
            <w:shd w:val="clear" w:color="auto" w:fill="auto"/>
            <w:noWrap/>
            <w:vAlign w:val="bottom"/>
            <w:hideMark/>
          </w:tcPr>
          <w:p w14:paraId="71162E17"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48,000000</w:t>
            </w:r>
          </w:p>
        </w:tc>
        <w:tc>
          <w:tcPr>
            <w:tcW w:w="196" w:type="dxa"/>
            <w:shd w:val="clear" w:color="auto" w:fill="auto"/>
            <w:noWrap/>
            <w:vAlign w:val="bottom"/>
            <w:hideMark/>
          </w:tcPr>
          <w:p w14:paraId="7AF3154C"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96" w:type="dxa"/>
            <w:shd w:val="clear" w:color="auto" w:fill="auto"/>
            <w:noWrap/>
            <w:vAlign w:val="bottom"/>
            <w:hideMark/>
          </w:tcPr>
          <w:p w14:paraId="5A850902"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4C428A" w:rsidRPr="004A2A97" w14:paraId="71D85650" w14:textId="77777777" w:rsidTr="002C0DE2">
        <w:trPr>
          <w:trHeight w:val="315"/>
        </w:trPr>
        <w:tc>
          <w:tcPr>
            <w:tcW w:w="724" w:type="dxa"/>
            <w:shd w:val="clear" w:color="auto" w:fill="auto"/>
            <w:noWrap/>
            <w:vAlign w:val="bottom"/>
            <w:hideMark/>
          </w:tcPr>
          <w:p w14:paraId="636CEDEF"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noWrap/>
            <w:vAlign w:val="bottom"/>
            <w:hideMark/>
          </w:tcPr>
          <w:p w14:paraId="64F0C8E8"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1+i =</w:t>
            </w:r>
          </w:p>
        </w:tc>
        <w:tc>
          <w:tcPr>
            <w:tcW w:w="5874" w:type="dxa"/>
            <w:gridSpan w:val="6"/>
            <w:shd w:val="clear" w:color="auto" w:fill="auto"/>
            <w:noWrap/>
            <w:vAlign w:val="bottom"/>
            <w:hideMark/>
          </w:tcPr>
          <w:p w14:paraId="04585961"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1,004867</w:t>
            </w:r>
          </w:p>
        </w:tc>
        <w:tc>
          <w:tcPr>
            <w:tcW w:w="196" w:type="dxa"/>
            <w:shd w:val="clear" w:color="auto" w:fill="auto"/>
            <w:noWrap/>
            <w:vAlign w:val="bottom"/>
            <w:hideMark/>
          </w:tcPr>
          <w:p w14:paraId="4C69A3B2"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96" w:type="dxa"/>
            <w:shd w:val="clear" w:color="auto" w:fill="auto"/>
            <w:noWrap/>
            <w:vAlign w:val="bottom"/>
            <w:hideMark/>
          </w:tcPr>
          <w:p w14:paraId="0BB9CC1E"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4C428A" w:rsidRPr="004A2A97" w14:paraId="14A513C7" w14:textId="77777777" w:rsidTr="002C0DE2">
        <w:trPr>
          <w:trHeight w:val="315"/>
        </w:trPr>
        <w:tc>
          <w:tcPr>
            <w:tcW w:w="724" w:type="dxa"/>
            <w:shd w:val="clear" w:color="auto" w:fill="auto"/>
            <w:noWrap/>
            <w:vAlign w:val="bottom"/>
            <w:hideMark/>
          </w:tcPr>
          <w:p w14:paraId="13743CD7"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noWrap/>
            <w:vAlign w:val="bottom"/>
            <w:hideMark/>
          </w:tcPr>
          <w:p w14:paraId="6D4ECEA8"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(1+i)ⁿ =</w:t>
            </w:r>
          </w:p>
        </w:tc>
        <w:tc>
          <w:tcPr>
            <w:tcW w:w="5874" w:type="dxa"/>
            <w:gridSpan w:val="6"/>
            <w:shd w:val="clear" w:color="auto" w:fill="auto"/>
            <w:noWrap/>
            <w:vAlign w:val="bottom"/>
            <w:hideMark/>
          </w:tcPr>
          <w:p w14:paraId="035AF8F9" w14:textId="77777777" w:rsidR="002C0DE2" w:rsidRPr="004A2A97" w:rsidRDefault="002C0DE2" w:rsidP="002C0DE2">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1,262444</w:t>
            </w:r>
          </w:p>
        </w:tc>
        <w:tc>
          <w:tcPr>
            <w:tcW w:w="196" w:type="dxa"/>
            <w:shd w:val="clear" w:color="auto" w:fill="auto"/>
            <w:noWrap/>
            <w:vAlign w:val="bottom"/>
            <w:hideMark/>
          </w:tcPr>
          <w:p w14:paraId="540E1856" w14:textId="77777777" w:rsidR="002C0DE2" w:rsidRPr="004A2A97" w:rsidRDefault="002C0DE2" w:rsidP="002C0DE2">
            <w:pPr>
              <w:spacing w:after="0" w:line="240" w:lineRule="auto"/>
              <w:rPr>
                <w:rFonts w:ascii="Arial" w:eastAsia="Times New Roman" w:hAnsi="Arial" w:cs="Arial"/>
                <w:sz w:val="20"/>
                <w:szCs w:val="20"/>
                <w:lang w:eastAsia="es-CO"/>
              </w:rPr>
            </w:pPr>
          </w:p>
        </w:tc>
        <w:tc>
          <w:tcPr>
            <w:tcW w:w="196" w:type="dxa"/>
            <w:shd w:val="clear" w:color="auto" w:fill="auto"/>
            <w:noWrap/>
            <w:vAlign w:val="bottom"/>
            <w:hideMark/>
          </w:tcPr>
          <w:p w14:paraId="3BC877B4"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4C428A" w:rsidRPr="004A2A97" w14:paraId="4827E770" w14:textId="77777777" w:rsidTr="002C0DE2">
        <w:trPr>
          <w:trHeight w:val="330"/>
        </w:trPr>
        <w:tc>
          <w:tcPr>
            <w:tcW w:w="724" w:type="dxa"/>
            <w:shd w:val="clear" w:color="auto" w:fill="auto"/>
            <w:noWrap/>
            <w:vAlign w:val="bottom"/>
            <w:hideMark/>
          </w:tcPr>
          <w:p w14:paraId="1BF4758A"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134" w:type="dxa"/>
            <w:shd w:val="clear" w:color="auto" w:fill="auto"/>
            <w:noWrap/>
            <w:vAlign w:val="bottom"/>
            <w:hideMark/>
          </w:tcPr>
          <w:p w14:paraId="0C4DE41C"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S =</w:t>
            </w:r>
          </w:p>
        </w:tc>
        <w:tc>
          <w:tcPr>
            <w:tcW w:w="5874" w:type="dxa"/>
            <w:gridSpan w:val="6"/>
            <w:shd w:val="clear" w:color="auto" w:fill="auto"/>
            <w:noWrap/>
            <w:vAlign w:val="bottom"/>
            <w:hideMark/>
          </w:tcPr>
          <w:p w14:paraId="2334C9C2" w14:textId="77777777" w:rsidR="002C0DE2" w:rsidRPr="004A2A97" w:rsidRDefault="002C0DE2" w:rsidP="002C0DE2">
            <w:pPr>
              <w:spacing w:after="0" w:line="240" w:lineRule="auto"/>
              <w:jc w:val="right"/>
              <w:rPr>
                <w:rFonts w:ascii="Arial" w:eastAsia="Times New Roman" w:hAnsi="Arial" w:cs="Arial"/>
                <w:b/>
                <w:bCs/>
                <w:sz w:val="20"/>
                <w:szCs w:val="20"/>
                <w:lang w:eastAsia="es-CO"/>
              </w:rPr>
            </w:pPr>
            <w:r w:rsidRPr="004A2A97">
              <w:rPr>
                <w:rFonts w:ascii="Arial" w:eastAsia="Times New Roman" w:hAnsi="Arial" w:cs="Arial"/>
                <w:b/>
                <w:bCs/>
                <w:sz w:val="20"/>
                <w:szCs w:val="20"/>
                <w:lang w:eastAsia="es-CO"/>
              </w:rPr>
              <w:t>$ 8.099.571,90</w:t>
            </w:r>
          </w:p>
        </w:tc>
        <w:tc>
          <w:tcPr>
            <w:tcW w:w="196" w:type="dxa"/>
            <w:shd w:val="clear" w:color="auto" w:fill="auto"/>
            <w:noWrap/>
            <w:vAlign w:val="bottom"/>
            <w:hideMark/>
          </w:tcPr>
          <w:p w14:paraId="3B2CEB2C" w14:textId="77777777" w:rsidR="002C0DE2" w:rsidRPr="004A2A97" w:rsidRDefault="002C0DE2" w:rsidP="002C0DE2">
            <w:pPr>
              <w:spacing w:after="0" w:line="240" w:lineRule="auto"/>
              <w:rPr>
                <w:rFonts w:ascii="Arial" w:eastAsia="Times New Roman" w:hAnsi="Arial" w:cs="Arial"/>
                <w:b/>
                <w:bCs/>
                <w:sz w:val="20"/>
                <w:szCs w:val="20"/>
                <w:lang w:eastAsia="es-CO"/>
              </w:rPr>
            </w:pPr>
            <w:r w:rsidRPr="004A2A97">
              <w:rPr>
                <w:rFonts w:ascii="Arial" w:eastAsia="Times New Roman" w:hAnsi="Arial" w:cs="Arial"/>
                <w:b/>
                <w:bCs/>
                <w:sz w:val="20"/>
                <w:szCs w:val="20"/>
                <w:lang w:eastAsia="es-CO"/>
              </w:rPr>
              <w:t> </w:t>
            </w:r>
          </w:p>
        </w:tc>
        <w:tc>
          <w:tcPr>
            <w:tcW w:w="196" w:type="dxa"/>
            <w:shd w:val="clear" w:color="auto" w:fill="auto"/>
            <w:noWrap/>
            <w:vAlign w:val="bottom"/>
            <w:hideMark/>
          </w:tcPr>
          <w:p w14:paraId="4546CCB4" w14:textId="77777777" w:rsidR="002C0DE2" w:rsidRPr="004A2A97" w:rsidRDefault="002C0DE2" w:rsidP="002C0DE2">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bl>
    <w:p w14:paraId="4EFD9135" w14:textId="77777777" w:rsidR="002C0DE2" w:rsidRPr="00A134E8" w:rsidRDefault="002C0DE2" w:rsidP="000C56A7">
      <w:pPr>
        <w:pStyle w:val="Sinespaciado"/>
        <w:jc w:val="both"/>
        <w:rPr>
          <w:rFonts w:ascii="Arial" w:hAnsi="Arial" w:cs="Arial"/>
        </w:rPr>
      </w:pPr>
    </w:p>
    <w:p w14:paraId="508FC44D" w14:textId="77777777" w:rsidR="000C56A7" w:rsidRPr="00A134E8" w:rsidRDefault="000C56A7" w:rsidP="000C56A7">
      <w:pPr>
        <w:spacing w:after="0" w:line="240" w:lineRule="auto"/>
        <w:jc w:val="both"/>
        <w:rPr>
          <w:rFonts w:ascii="Arial" w:eastAsia="Times New Roman" w:hAnsi="Arial" w:cs="Arial"/>
          <w:color w:val="000000"/>
          <w:lang w:eastAsia="es-ES"/>
        </w:rPr>
      </w:pPr>
      <w:r w:rsidRPr="00A134E8">
        <w:rPr>
          <w:rFonts w:ascii="Arial" w:eastAsia="Times New Roman" w:hAnsi="Arial" w:cs="Arial"/>
          <w:color w:val="000000"/>
          <w:lang w:eastAsia="es-ES"/>
        </w:rPr>
        <w:t>La indemnización futura se liquidará así:</w:t>
      </w:r>
    </w:p>
    <w:p w14:paraId="366AB170" w14:textId="77777777" w:rsidR="000C56A7" w:rsidRPr="00A134E8" w:rsidRDefault="000C56A7" w:rsidP="000C56A7">
      <w:pPr>
        <w:pStyle w:val="Sinespaciado"/>
        <w:jc w:val="both"/>
        <w:rPr>
          <w:rFonts w:ascii="Arial" w:hAnsi="Arial" w:cs="Arial"/>
        </w:rPr>
      </w:pPr>
    </w:p>
    <w:tbl>
      <w:tblPr>
        <w:tblW w:w="9006" w:type="dxa"/>
        <w:tblInd w:w="-5" w:type="dxa"/>
        <w:tblCellMar>
          <w:left w:w="70" w:type="dxa"/>
          <w:right w:w="70" w:type="dxa"/>
        </w:tblCellMar>
        <w:tblLook w:val="04A0" w:firstRow="1" w:lastRow="0" w:firstColumn="1" w:lastColumn="0" w:noHBand="0" w:noVBand="1"/>
      </w:tblPr>
      <w:tblGrid>
        <w:gridCol w:w="1045"/>
        <w:gridCol w:w="1045"/>
        <w:gridCol w:w="1638"/>
        <w:gridCol w:w="1045"/>
        <w:gridCol w:w="1047"/>
        <w:gridCol w:w="1045"/>
        <w:gridCol w:w="2141"/>
      </w:tblGrid>
      <w:tr w:rsidR="000C56A7" w:rsidRPr="004A2A97" w14:paraId="76F51653" w14:textId="77777777" w:rsidTr="006E6DEF">
        <w:trPr>
          <w:trHeight w:val="232"/>
        </w:trPr>
        <w:tc>
          <w:tcPr>
            <w:tcW w:w="1045" w:type="dxa"/>
            <w:tcBorders>
              <w:top w:val="single" w:sz="4" w:space="0" w:color="auto"/>
              <w:left w:val="single" w:sz="4" w:space="0" w:color="auto"/>
              <w:bottom w:val="nil"/>
              <w:right w:val="nil"/>
            </w:tcBorders>
            <w:shd w:val="clear" w:color="auto" w:fill="auto"/>
            <w:noWrap/>
            <w:vAlign w:val="bottom"/>
            <w:hideMark/>
          </w:tcPr>
          <w:p w14:paraId="3625F778"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14:paraId="69939201"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638" w:type="dxa"/>
            <w:tcBorders>
              <w:top w:val="single" w:sz="4" w:space="0" w:color="auto"/>
              <w:left w:val="nil"/>
              <w:bottom w:val="nil"/>
              <w:right w:val="nil"/>
            </w:tcBorders>
            <w:shd w:val="clear" w:color="auto" w:fill="auto"/>
            <w:noWrap/>
            <w:vAlign w:val="bottom"/>
            <w:hideMark/>
          </w:tcPr>
          <w:p w14:paraId="5D552147"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14:paraId="25EA96BB"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w:t>
            </w:r>
          </w:p>
        </w:tc>
        <w:tc>
          <w:tcPr>
            <w:tcW w:w="1047" w:type="dxa"/>
            <w:tcBorders>
              <w:top w:val="single" w:sz="4" w:space="0" w:color="auto"/>
              <w:left w:val="nil"/>
              <w:bottom w:val="nil"/>
              <w:right w:val="nil"/>
            </w:tcBorders>
            <w:shd w:val="clear" w:color="auto" w:fill="auto"/>
            <w:noWrap/>
            <w:vAlign w:val="bottom"/>
            <w:hideMark/>
          </w:tcPr>
          <w:p w14:paraId="33A55A07"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14:paraId="697B8D11"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2141" w:type="dxa"/>
            <w:tcBorders>
              <w:top w:val="single" w:sz="4" w:space="0" w:color="auto"/>
              <w:left w:val="nil"/>
              <w:bottom w:val="nil"/>
              <w:right w:val="single" w:sz="4" w:space="0" w:color="auto"/>
            </w:tcBorders>
            <w:shd w:val="clear" w:color="auto" w:fill="auto"/>
            <w:noWrap/>
            <w:vAlign w:val="bottom"/>
            <w:hideMark/>
          </w:tcPr>
          <w:p w14:paraId="43DFACCD"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0C56A7" w:rsidRPr="004A2A97" w14:paraId="3281E50B" w14:textId="77777777" w:rsidTr="006E6DEF">
        <w:trPr>
          <w:trHeight w:val="245"/>
        </w:trPr>
        <w:tc>
          <w:tcPr>
            <w:tcW w:w="1045" w:type="dxa"/>
            <w:vMerge w:val="restart"/>
            <w:tcBorders>
              <w:top w:val="nil"/>
              <w:left w:val="single" w:sz="4" w:space="0" w:color="auto"/>
              <w:bottom w:val="nil"/>
              <w:right w:val="nil"/>
            </w:tcBorders>
            <w:shd w:val="clear" w:color="auto" w:fill="auto"/>
            <w:noWrap/>
            <w:vAlign w:val="center"/>
            <w:hideMark/>
          </w:tcPr>
          <w:p w14:paraId="336676E6" w14:textId="77777777" w:rsidR="000C56A7" w:rsidRPr="004A2A97" w:rsidRDefault="000C56A7" w:rsidP="006E6DEF">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S=</w:t>
            </w:r>
          </w:p>
        </w:tc>
        <w:tc>
          <w:tcPr>
            <w:tcW w:w="1045" w:type="dxa"/>
            <w:vMerge w:val="restart"/>
            <w:tcBorders>
              <w:top w:val="nil"/>
              <w:left w:val="nil"/>
              <w:bottom w:val="nil"/>
              <w:right w:val="nil"/>
            </w:tcBorders>
            <w:shd w:val="clear" w:color="auto" w:fill="auto"/>
            <w:noWrap/>
            <w:vAlign w:val="center"/>
            <w:hideMark/>
          </w:tcPr>
          <w:p w14:paraId="7CEC1C0F" w14:textId="77777777" w:rsidR="000C56A7" w:rsidRPr="004A2A97" w:rsidRDefault="000C56A7" w:rsidP="006E6DEF">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Ra</w:t>
            </w:r>
          </w:p>
        </w:tc>
        <w:tc>
          <w:tcPr>
            <w:tcW w:w="1638" w:type="dxa"/>
            <w:tcBorders>
              <w:top w:val="nil"/>
              <w:left w:val="nil"/>
              <w:bottom w:val="single" w:sz="8" w:space="0" w:color="auto"/>
              <w:right w:val="nil"/>
            </w:tcBorders>
            <w:shd w:val="clear" w:color="auto" w:fill="auto"/>
            <w:noWrap/>
            <w:vAlign w:val="bottom"/>
            <w:hideMark/>
          </w:tcPr>
          <w:p w14:paraId="08FD68BC" w14:textId="77777777" w:rsidR="000C56A7" w:rsidRPr="004A2A97" w:rsidRDefault="000C56A7" w:rsidP="006E6DEF">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(1+i)</w:t>
            </w:r>
          </w:p>
        </w:tc>
        <w:tc>
          <w:tcPr>
            <w:tcW w:w="1045" w:type="dxa"/>
            <w:tcBorders>
              <w:top w:val="nil"/>
              <w:left w:val="nil"/>
              <w:bottom w:val="single" w:sz="8" w:space="0" w:color="auto"/>
              <w:right w:val="nil"/>
            </w:tcBorders>
            <w:shd w:val="clear" w:color="auto" w:fill="auto"/>
            <w:noWrap/>
            <w:vAlign w:val="bottom"/>
            <w:hideMark/>
          </w:tcPr>
          <w:p w14:paraId="7CA79C61"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047" w:type="dxa"/>
            <w:tcBorders>
              <w:top w:val="nil"/>
              <w:left w:val="nil"/>
              <w:bottom w:val="single" w:sz="8" w:space="0" w:color="auto"/>
              <w:right w:val="nil"/>
            </w:tcBorders>
            <w:shd w:val="clear" w:color="auto" w:fill="auto"/>
            <w:noWrap/>
            <w:vAlign w:val="bottom"/>
            <w:hideMark/>
          </w:tcPr>
          <w:p w14:paraId="45273C42" w14:textId="77777777" w:rsidR="000C56A7" w:rsidRPr="004A2A97" w:rsidRDefault="000C56A7" w:rsidP="006E6DEF">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w:t>
            </w:r>
          </w:p>
        </w:tc>
        <w:tc>
          <w:tcPr>
            <w:tcW w:w="1045" w:type="dxa"/>
            <w:tcBorders>
              <w:top w:val="nil"/>
              <w:left w:val="nil"/>
              <w:bottom w:val="nil"/>
              <w:right w:val="nil"/>
            </w:tcBorders>
            <w:shd w:val="clear" w:color="auto" w:fill="auto"/>
            <w:noWrap/>
            <w:vAlign w:val="bottom"/>
            <w:hideMark/>
          </w:tcPr>
          <w:p w14:paraId="0D3F961B" w14:textId="77777777" w:rsidR="000C56A7" w:rsidRPr="004A2A97" w:rsidRDefault="000C56A7" w:rsidP="006E6DEF">
            <w:pPr>
              <w:spacing w:after="0" w:line="240" w:lineRule="auto"/>
              <w:jc w:val="right"/>
              <w:rPr>
                <w:rFonts w:ascii="Arial" w:eastAsia="Times New Roman" w:hAnsi="Arial" w:cs="Arial"/>
                <w:sz w:val="20"/>
                <w:szCs w:val="20"/>
                <w:lang w:eastAsia="es-CO"/>
              </w:rPr>
            </w:pPr>
          </w:p>
        </w:tc>
        <w:tc>
          <w:tcPr>
            <w:tcW w:w="2141" w:type="dxa"/>
            <w:tcBorders>
              <w:top w:val="nil"/>
              <w:left w:val="nil"/>
              <w:bottom w:val="nil"/>
              <w:right w:val="single" w:sz="4" w:space="0" w:color="auto"/>
            </w:tcBorders>
            <w:shd w:val="clear" w:color="auto" w:fill="auto"/>
            <w:noWrap/>
            <w:vAlign w:val="bottom"/>
            <w:hideMark/>
          </w:tcPr>
          <w:p w14:paraId="5B6E5363" w14:textId="77777777" w:rsidR="000C56A7" w:rsidRPr="004A2A97" w:rsidRDefault="000C56A7" w:rsidP="006E6DEF">
            <w:pPr>
              <w:spacing w:after="0" w:line="240" w:lineRule="auto"/>
              <w:rPr>
                <w:rFonts w:ascii="Arial" w:eastAsia="Times New Roman" w:hAnsi="Arial" w:cs="Arial"/>
                <w:sz w:val="20"/>
                <w:szCs w:val="20"/>
                <w:lang w:eastAsia="es-CO"/>
              </w:rPr>
            </w:pPr>
          </w:p>
        </w:tc>
      </w:tr>
      <w:tr w:rsidR="000C56A7" w:rsidRPr="004A2A97" w14:paraId="1001D37F" w14:textId="77777777" w:rsidTr="006E6DEF">
        <w:trPr>
          <w:trHeight w:val="232"/>
        </w:trPr>
        <w:tc>
          <w:tcPr>
            <w:tcW w:w="1045" w:type="dxa"/>
            <w:vMerge/>
            <w:tcBorders>
              <w:top w:val="nil"/>
              <w:left w:val="single" w:sz="4" w:space="0" w:color="auto"/>
              <w:bottom w:val="nil"/>
              <w:right w:val="nil"/>
            </w:tcBorders>
            <w:vAlign w:val="center"/>
            <w:hideMark/>
          </w:tcPr>
          <w:p w14:paraId="3C3C95F0" w14:textId="77777777" w:rsidR="000C56A7" w:rsidRPr="004A2A97" w:rsidRDefault="000C56A7" w:rsidP="006E6DEF">
            <w:pPr>
              <w:spacing w:after="0" w:line="240" w:lineRule="auto"/>
              <w:rPr>
                <w:rFonts w:ascii="Arial" w:eastAsia="Times New Roman" w:hAnsi="Arial" w:cs="Arial"/>
                <w:sz w:val="20"/>
                <w:szCs w:val="20"/>
                <w:lang w:eastAsia="es-CO"/>
              </w:rPr>
            </w:pPr>
          </w:p>
        </w:tc>
        <w:tc>
          <w:tcPr>
            <w:tcW w:w="1045" w:type="dxa"/>
            <w:vMerge/>
            <w:tcBorders>
              <w:top w:val="nil"/>
              <w:left w:val="nil"/>
              <w:bottom w:val="nil"/>
              <w:right w:val="nil"/>
            </w:tcBorders>
            <w:vAlign w:val="center"/>
            <w:hideMark/>
          </w:tcPr>
          <w:p w14:paraId="7B50E1D7" w14:textId="77777777" w:rsidR="000C56A7" w:rsidRPr="004A2A97" w:rsidRDefault="000C56A7" w:rsidP="006E6DEF">
            <w:pPr>
              <w:spacing w:after="0" w:line="240" w:lineRule="auto"/>
              <w:rPr>
                <w:rFonts w:ascii="Arial" w:eastAsia="Times New Roman" w:hAnsi="Arial" w:cs="Arial"/>
                <w:sz w:val="20"/>
                <w:szCs w:val="20"/>
                <w:lang w:eastAsia="es-CO"/>
              </w:rPr>
            </w:pPr>
          </w:p>
        </w:tc>
        <w:tc>
          <w:tcPr>
            <w:tcW w:w="3730" w:type="dxa"/>
            <w:gridSpan w:val="3"/>
            <w:tcBorders>
              <w:top w:val="single" w:sz="8" w:space="0" w:color="auto"/>
              <w:left w:val="nil"/>
              <w:bottom w:val="nil"/>
              <w:right w:val="nil"/>
            </w:tcBorders>
            <w:shd w:val="clear" w:color="auto" w:fill="auto"/>
            <w:noWrap/>
            <w:vAlign w:val="bottom"/>
            <w:hideMark/>
          </w:tcPr>
          <w:p w14:paraId="68F4E426" w14:textId="77777777" w:rsidR="000C56A7" w:rsidRPr="004A2A97" w:rsidRDefault="000C56A7" w:rsidP="006E6DEF">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045" w:type="dxa"/>
            <w:tcBorders>
              <w:top w:val="single" w:sz="8" w:space="0" w:color="auto"/>
              <w:left w:val="nil"/>
              <w:bottom w:val="nil"/>
              <w:right w:val="nil"/>
            </w:tcBorders>
            <w:shd w:val="clear" w:color="auto" w:fill="auto"/>
            <w:noWrap/>
            <w:vAlign w:val="bottom"/>
            <w:hideMark/>
          </w:tcPr>
          <w:p w14:paraId="15E16724"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w:t>
            </w:r>
          </w:p>
        </w:tc>
        <w:tc>
          <w:tcPr>
            <w:tcW w:w="2141" w:type="dxa"/>
            <w:tcBorders>
              <w:top w:val="nil"/>
              <w:left w:val="nil"/>
              <w:bottom w:val="nil"/>
              <w:right w:val="single" w:sz="4" w:space="0" w:color="auto"/>
            </w:tcBorders>
            <w:shd w:val="clear" w:color="auto" w:fill="auto"/>
            <w:noWrap/>
            <w:vAlign w:val="bottom"/>
            <w:hideMark/>
          </w:tcPr>
          <w:p w14:paraId="033E81AF" w14:textId="77777777" w:rsidR="000C56A7" w:rsidRPr="004A2A97" w:rsidRDefault="000C56A7" w:rsidP="006E6DEF">
            <w:pPr>
              <w:spacing w:after="0" w:line="240" w:lineRule="auto"/>
              <w:rPr>
                <w:rFonts w:ascii="Arial" w:eastAsia="Times New Roman" w:hAnsi="Arial" w:cs="Arial"/>
                <w:sz w:val="20"/>
                <w:szCs w:val="20"/>
                <w:lang w:eastAsia="es-CO"/>
              </w:rPr>
            </w:pPr>
          </w:p>
        </w:tc>
      </w:tr>
      <w:tr w:rsidR="000C56A7" w:rsidRPr="004A2A97" w14:paraId="63624791" w14:textId="77777777" w:rsidTr="006E6DEF">
        <w:trPr>
          <w:trHeight w:val="232"/>
        </w:trPr>
        <w:tc>
          <w:tcPr>
            <w:tcW w:w="1045" w:type="dxa"/>
            <w:tcBorders>
              <w:top w:val="nil"/>
              <w:left w:val="single" w:sz="4" w:space="0" w:color="auto"/>
              <w:bottom w:val="nil"/>
              <w:right w:val="nil"/>
            </w:tcBorders>
            <w:shd w:val="clear" w:color="auto" w:fill="auto"/>
            <w:noWrap/>
            <w:vAlign w:val="bottom"/>
            <w:hideMark/>
          </w:tcPr>
          <w:p w14:paraId="311B561A"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045" w:type="dxa"/>
            <w:tcBorders>
              <w:top w:val="nil"/>
              <w:left w:val="nil"/>
              <w:bottom w:val="nil"/>
              <w:right w:val="nil"/>
            </w:tcBorders>
            <w:shd w:val="clear" w:color="auto" w:fill="auto"/>
            <w:noWrap/>
            <w:vAlign w:val="bottom"/>
            <w:hideMark/>
          </w:tcPr>
          <w:p w14:paraId="00C2FF50" w14:textId="77777777" w:rsidR="000C56A7" w:rsidRPr="004A2A97" w:rsidRDefault="000C56A7" w:rsidP="006E6DEF">
            <w:pPr>
              <w:spacing w:after="0" w:line="240" w:lineRule="auto"/>
              <w:rPr>
                <w:rFonts w:ascii="Arial" w:eastAsia="Times New Roman" w:hAnsi="Arial" w:cs="Arial"/>
                <w:sz w:val="20"/>
                <w:szCs w:val="20"/>
                <w:lang w:eastAsia="es-CO"/>
              </w:rPr>
            </w:pPr>
          </w:p>
        </w:tc>
        <w:tc>
          <w:tcPr>
            <w:tcW w:w="1638" w:type="dxa"/>
            <w:tcBorders>
              <w:top w:val="nil"/>
              <w:left w:val="nil"/>
              <w:bottom w:val="nil"/>
              <w:right w:val="nil"/>
            </w:tcBorders>
            <w:shd w:val="clear" w:color="auto" w:fill="auto"/>
            <w:noWrap/>
            <w:vAlign w:val="bottom"/>
            <w:hideMark/>
          </w:tcPr>
          <w:p w14:paraId="53C947B3" w14:textId="77777777" w:rsidR="000C56A7" w:rsidRPr="004A2A97" w:rsidRDefault="000C56A7" w:rsidP="006E6DEF">
            <w:pPr>
              <w:spacing w:after="0" w:line="240" w:lineRule="auto"/>
              <w:rPr>
                <w:rFonts w:ascii="Arial" w:eastAsia="Times New Roman" w:hAnsi="Arial" w:cs="Arial"/>
                <w:sz w:val="20"/>
                <w:szCs w:val="20"/>
                <w:lang w:eastAsia="es-CO"/>
              </w:rPr>
            </w:pPr>
          </w:p>
        </w:tc>
        <w:tc>
          <w:tcPr>
            <w:tcW w:w="1045" w:type="dxa"/>
            <w:tcBorders>
              <w:top w:val="nil"/>
              <w:left w:val="nil"/>
              <w:bottom w:val="nil"/>
              <w:right w:val="nil"/>
            </w:tcBorders>
            <w:shd w:val="clear" w:color="auto" w:fill="auto"/>
            <w:noWrap/>
            <w:vAlign w:val="bottom"/>
            <w:hideMark/>
          </w:tcPr>
          <w:p w14:paraId="6BD07B3D"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w:t>
            </w:r>
          </w:p>
        </w:tc>
        <w:tc>
          <w:tcPr>
            <w:tcW w:w="1047" w:type="dxa"/>
            <w:tcBorders>
              <w:top w:val="nil"/>
              <w:left w:val="nil"/>
              <w:bottom w:val="nil"/>
              <w:right w:val="nil"/>
            </w:tcBorders>
            <w:shd w:val="clear" w:color="auto" w:fill="auto"/>
            <w:noWrap/>
            <w:vAlign w:val="bottom"/>
            <w:hideMark/>
          </w:tcPr>
          <w:p w14:paraId="3814B6F7"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(1+i)</w:t>
            </w:r>
          </w:p>
        </w:tc>
        <w:tc>
          <w:tcPr>
            <w:tcW w:w="1045" w:type="dxa"/>
            <w:tcBorders>
              <w:top w:val="nil"/>
              <w:left w:val="nil"/>
              <w:bottom w:val="nil"/>
              <w:right w:val="nil"/>
            </w:tcBorders>
            <w:shd w:val="clear" w:color="auto" w:fill="auto"/>
            <w:noWrap/>
            <w:vAlign w:val="bottom"/>
            <w:hideMark/>
          </w:tcPr>
          <w:p w14:paraId="0DBBF97A" w14:textId="77777777" w:rsidR="000C56A7" w:rsidRPr="004A2A97" w:rsidRDefault="000C56A7" w:rsidP="006E6DEF">
            <w:pPr>
              <w:spacing w:after="0" w:line="240" w:lineRule="auto"/>
              <w:rPr>
                <w:rFonts w:ascii="Arial" w:eastAsia="Times New Roman" w:hAnsi="Arial" w:cs="Arial"/>
                <w:sz w:val="20"/>
                <w:szCs w:val="20"/>
                <w:lang w:eastAsia="es-CO"/>
              </w:rPr>
            </w:pPr>
          </w:p>
        </w:tc>
        <w:tc>
          <w:tcPr>
            <w:tcW w:w="2141" w:type="dxa"/>
            <w:tcBorders>
              <w:top w:val="nil"/>
              <w:left w:val="nil"/>
              <w:bottom w:val="nil"/>
              <w:right w:val="single" w:sz="4" w:space="0" w:color="auto"/>
            </w:tcBorders>
            <w:shd w:val="clear" w:color="auto" w:fill="auto"/>
            <w:noWrap/>
            <w:vAlign w:val="bottom"/>
            <w:hideMark/>
          </w:tcPr>
          <w:p w14:paraId="7F5E6554" w14:textId="77777777" w:rsidR="000C56A7" w:rsidRPr="004A2A97" w:rsidRDefault="000C56A7" w:rsidP="006E6DEF">
            <w:pPr>
              <w:spacing w:after="0" w:line="240" w:lineRule="auto"/>
              <w:rPr>
                <w:rFonts w:ascii="Arial" w:eastAsia="Times New Roman" w:hAnsi="Arial" w:cs="Arial"/>
                <w:sz w:val="20"/>
                <w:szCs w:val="20"/>
                <w:lang w:eastAsia="es-CO"/>
              </w:rPr>
            </w:pPr>
          </w:p>
        </w:tc>
      </w:tr>
      <w:tr w:rsidR="000C56A7" w:rsidRPr="004A2A97" w14:paraId="2AAFC06F" w14:textId="77777777" w:rsidTr="006E6DEF">
        <w:trPr>
          <w:trHeight w:val="286"/>
        </w:trPr>
        <w:tc>
          <w:tcPr>
            <w:tcW w:w="9006" w:type="dxa"/>
            <w:gridSpan w:val="7"/>
            <w:tcBorders>
              <w:top w:val="nil"/>
              <w:left w:val="single" w:sz="4" w:space="0" w:color="auto"/>
              <w:bottom w:val="nil"/>
              <w:right w:val="single" w:sz="4" w:space="0" w:color="auto"/>
            </w:tcBorders>
            <w:shd w:val="clear" w:color="auto" w:fill="auto"/>
            <w:noWrap/>
            <w:vAlign w:val="bottom"/>
            <w:hideMark/>
          </w:tcPr>
          <w:p w14:paraId="4C606FD9"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En donde:</w:t>
            </w:r>
          </w:p>
        </w:tc>
      </w:tr>
      <w:tr w:rsidR="000C56A7" w:rsidRPr="004A2A97" w14:paraId="78E7CBE7" w14:textId="77777777" w:rsidTr="006E6DEF">
        <w:trPr>
          <w:trHeight w:val="232"/>
        </w:trPr>
        <w:tc>
          <w:tcPr>
            <w:tcW w:w="1045" w:type="dxa"/>
            <w:tcBorders>
              <w:top w:val="nil"/>
              <w:left w:val="single" w:sz="4" w:space="0" w:color="auto"/>
              <w:bottom w:val="nil"/>
              <w:right w:val="nil"/>
            </w:tcBorders>
            <w:shd w:val="clear" w:color="auto" w:fill="auto"/>
            <w:noWrap/>
            <w:vAlign w:val="bottom"/>
            <w:hideMark/>
          </w:tcPr>
          <w:p w14:paraId="33762BAE"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S =</w:t>
            </w:r>
          </w:p>
        </w:tc>
        <w:tc>
          <w:tcPr>
            <w:tcW w:w="7961" w:type="dxa"/>
            <w:gridSpan w:val="6"/>
            <w:tcBorders>
              <w:top w:val="nil"/>
              <w:left w:val="nil"/>
              <w:bottom w:val="nil"/>
              <w:right w:val="single" w:sz="4" w:space="0" w:color="auto"/>
            </w:tcBorders>
            <w:shd w:val="clear" w:color="auto" w:fill="auto"/>
            <w:noWrap/>
            <w:vAlign w:val="bottom"/>
            <w:hideMark/>
          </w:tcPr>
          <w:p w14:paraId="57768561"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suma buscada de la indemnización futura</w:t>
            </w:r>
          </w:p>
        </w:tc>
      </w:tr>
      <w:tr w:rsidR="000C56A7" w:rsidRPr="004A2A97" w14:paraId="2CAB008C" w14:textId="77777777" w:rsidTr="006E6DEF">
        <w:trPr>
          <w:trHeight w:val="286"/>
        </w:trPr>
        <w:tc>
          <w:tcPr>
            <w:tcW w:w="1045" w:type="dxa"/>
            <w:tcBorders>
              <w:top w:val="nil"/>
              <w:left w:val="single" w:sz="4" w:space="0" w:color="auto"/>
              <w:bottom w:val="nil"/>
              <w:right w:val="nil"/>
            </w:tcBorders>
            <w:shd w:val="clear" w:color="auto" w:fill="auto"/>
            <w:noWrap/>
            <w:vAlign w:val="bottom"/>
            <w:hideMark/>
          </w:tcPr>
          <w:p w14:paraId="6F864BCF"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Ra =</w:t>
            </w:r>
          </w:p>
        </w:tc>
        <w:tc>
          <w:tcPr>
            <w:tcW w:w="7961" w:type="dxa"/>
            <w:gridSpan w:val="6"/>
            <w:tcBorders>
              <w:top w:val="nil"/>
              <w:left w:val="nil"/>
              <w:bottom w:val="nil"/>
              <w:right w:val="single" w:sz="4" w:space="0" w:color="auto"/>
            </w:tcBorders>
            <w:shd w:val="clear" w:color="auto" w:fill="auto"/>
            <w:noWrap/>
            <w:vAlign w:val="bottom"/>
            <w:hideMark/>
          </w:tcPr>
          <w:p w14:paraId="0E173DD0"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renta actualizada;</w:t>
            </w:r>
          </w:p>
        </w:tc>
      </w:tr>
      <w:tr w:rsidR="000C56A7" w:rsidRPr="004A2A97" w14:paraId="223ADF85" w14:textId="77777777" w:rsidTr="006E6DEF">
        <w:trPr>
          <w:trHeight w:val="286"/>
        </w:trPr>
        <w:tc>
          <w:tcPr>
            <w:tcW w:w="1045" w:type="dxa"/>
            <w:tcBorders>
              <w:top w:val="nil"/>
              <w:left w:val="single" w:sz="4" w:space="0" w:color="auto"/>
              <w:bottom w:val="nil"/>
              <w:right w:val="nil"/>
            </w:tcBorders>
            <w:shd w:val="clear" w:color="auto" w:fill="auto"/>
            <w:noWrap/>
            <w:vAlign w:val="bottom"/>
            <w:hideMark/>
          </w:tcPr>
          <w:p w14:paraId="3740C63D"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 =</w:t>
            </w:r>
          </w:p>
        </w:tc>
        <w:tc>
          <w:tcPr>
            <w:tcW w:w="7961" w:type="dxa"/>
            <w:gridSpan w:val="6"/>
            <w:tcBorders>
              <w:top w:val="nil"/>
              <w:left w:val="nil"/>
              <w:bottom w:val="nil"/>
              <w:right w:val="single" w:sz="4" w:space="0" w:color="auto"/>
            </w:tcBorders>
            <w:shd w:val="clear" w:color="auto" w:fill="auto"/>
            <w:noWrap/>
            <w:vAlign w:val="bottom"/>
            <w:hideMark/>
          </w:tcPr>
          <w:p w14:paraId="4B01E1A9"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interés legal;</w:t>
            </w:r>
          </w:p>
        </w:tc>
      </w:tr>
      <w:tr w:rsidR="000C56A7" w:rsidRPr="004A2A97" w14:paraId="1025E1C8" w14:textId="77777777" w:rsidTr="006E6DEF">
        <w:trPr>
          <w:trHeight w:val="211"/>
        </w:trPr>
        <w:tc>
          <w:tcPr>
            <w:tcW w:w="1045" w:type="dxa"/>
            <w:tcBorders>
              <w:top w:val="nil"/>
              <w:left w:val="single" w:sz="4" w:space="0" w:color="auto"/>
              <w:bottom w:val="single" w:sz="4" w:space="0" w:color="auto"/>
              <w:right w:val="nil"/>
            </w:tcBorders>
            <w:shd w:val="clear" w:color="auto" w:fill="auto"/>
            <w:noWrap/>
            <w:vAlign w:val="bottom"/>
            <w:hideMark/>
          </w:tcPr>
          <w:p w14:paraId="479DC3F6" w14:textId="77777777" w:rsidR="000C56A7" w:rsidRPr="004A2A97" w:rsidRDefault="000C56A7" w:rsidP="006E6DEF">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w:t>
            </w:r>
          </w:p>
        </w:tc>
        <w:tc>
          <w:tcPr>
            <w:tcW w:w="7961" w:type="dxa"/>
            <w:gridSpan w:val="6"/>
            <w:tcBorders>
              <w:top w:val="nil"/>
              <w:left w:val="nil"/>
              <w:bottom w:val="single" w:sz="4" w:space="0" w:color="auto"/>
              <w:right w:val="single" w:sz="4" w:space="0" w:color="auto"/>
            </w:tcBorders>
            <w:shd w:val="clear" w:color="auto" w:fill="auto"/>
            <w:noWrap/>
            <w:vAlign w:val="bottom"/>
            <w:hideMark/>
          </w:tcPr>
          <w:p w14:paraId="0A739B9F" w14:textId="77777777" w:rsidR="000C56A7" w:rsidRPr="004A2A97" w:rsidRDefault="000C56A7" w:rsidP="006E6DEF">
            <w:pPr>
              <w:rPr>
                <w:rFonts w:ascii="Arial" w:hAnsi="Arial" w:cs="Arial"/>
                <w:sz w:val="20"/>
                <w:szCs w:val="20"/>
              </w:rPr>
            </w:pPr>
            <w:r w:rsidRPr="004A2A97">
              <w:rPr>
                <w:rFonts w:ascii="Arial" w:hAnsi="Arial" w:cs="Arial"/>
                <w:sz w:val="20"/>
                <w:szCs w:val="20"/>
              </w:rPr>
              <w:t xml:space="preserve">número de meses entre el día siguiente de la fecha de la sentencia y los meses de vida </w:t>
            </w:r>
            <w:r w:rsidRPr="004A2A97">
              <w:rPr>
                <w:rFonts w:ascii="Arial" w:hAnsi="Arial" w:cs="Arial"/>
                <w:sz w:val="20"/>
                <w:szCs w:val="20"/>
              </w:rPr>
              <w:lastRenderedPageBreak/>
              <w:t>probable</w:t>
            </w:r>
          </w:p>
        </w:tc>
      </w:tr>
    </w:tbl>
    <w:p w14:paraId="18535FEB" w14:textId="77777777" w:rsidR="000C56A7" w:rsidRPr="004A2A97" w:rsidRDefault="000C56A7" w:rsidP="000C56A7">
      <w:pPr>
        <w:pStyle w:val="Sinespaciado"/>
        <w:jc w:val="both"/>
        <w:rPr>
          <w:rFonts w:ascii="Arial" w:hAnsi="Arial" w:cs="Arial"/>
          <w:sz w:val="20"/>
          <w:szCs w:val="20"/>
        </w:rPr>
      </w:pPr>
    </w:p>
    <w:p w14:paraId="51937EEE" w14:textId="7E3C33D6" w:rsidR="000C56A7" w:rsidRPr="004A2A97" w:rsidRDefault="000C56A7" w:rsidP="000C56A7">
      <w:pPr>
        <w:pStyle w:val="Sinespaciado"/>
        <w:tabs>
          <w:tab w:val="left" w:pos="954"/>
        </w:tabs>
        <w:jc w:val="both"/>
        <w:rPr>
          <w:rFonts w:ascii="Arial" w:hAnsi="Arial" w:cs="Arial"/>
          <w:sz w:val="20"/>
          <w:szCs w:val="20"/>
        </w:rPr>
      </w:pPr>
    </w:p>
    <w:tbl>
      <w:tblPr>
        <w:tblW w:w="8946"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4"/>
        <w:gridCol w:w="992"/>
        <w:gridCol w:w="709"/>
        <w:gridCol w:w="851"/>
        <w:gridCol w:w="546"/>
        <w:gridCol w:w="2147"/>
        <w:gridCol w:w="1417"/>
        <w:gridCol w:w="1560"/>
      </w:tblGrid>
      <w:tr w:rsidR="00B672F7" w:rsidRPr="004A2A97" w14:paraId="00DD7646" w14:textId="77777777" w:rsidTr="00B672F7">
        <w:trPr>
          <w:trHeight w:val="255"/>
        </w:trPr>
        <w:tc>
          <w:tcPr>
            <w:tcW w:w="724" w:type="dxa"/>
            <w:shd w:val="clear" w:color="auto" w:fill="auto"/>
            <w:noWrap/>
            <w:vAlign w:val="bottom"/>
            <w:hideMark/>
          </w:tcPr>
          <w:p w14:paraId="1AE11B07"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48D6A173"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709" w:type="dxa"/>
            <w:shd w:val="clear" w:color="auto" w:fill="auto"/>
            <w:noWrap/>
            <w:vAlign w:val="bottom"/>
            <w:hideMark/>
          </w:tcPr>
          <w:p w14:paraId="6CFCA4AC"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851" w:type="dxa"/>
            <w:shd w:val="clear" w:color="auto" w:fill="auto"/>
            <w:noWrap/>
            <w:vAlign w:val="bottom"/>
            <w:hideMark/>
          </w:tcPr>
          <w:p w14:paraId="334649E7"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w:t>
            </w:r>
          </w:p>
        </w:tc>
        <w:tc>
          <w:tcPr>
            <w:tcW w:w="546" w:type="dxa"/>
            <w:shd w:val="clear" w:color="auto" w:fill="auto"/>
            <w:noWrap/>
            <w:vAlign w:val="bottom"/>
            <w:hideMark/>
          </w:tcPr>
          <w:p w14:paraId="2A8E00A8"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2147" w:type="dxa"/>
            <w:shd w:val="clear" w:color="auto" w:fill="auto"/>
            <w:noWrap/>
            <w:vAlign w:val="bottom"/>
            <w:hideMark/>
          </w:tcPr>
          <w:p w14:paraId="24BBE96D"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417" w:type="dxa"/>
            <w:shd w:val="clear" w:color="auto" w:fill="auto"/>
            <w:noWrap/>
            <w:vAlign w:val="bottom"/>
            <w:hideMark/>
          </w:tcPr>
          <w:p w14:paraId="57F6BD82"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1560" w:type="dxa"/>
            <w:shd w:val="clear" w:color="auto" w:fill="auto"/>
            <w:noWrap/>
            <w:vAlign w:val="bottom"/>
            <w:hideMark/>
          </w:tcPr>
          <w:p w14:paraId="2FD105EF"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7F13FC15" w14:textId="77777777" w:rsidTr="00B672F7">
        <w:trPr>
          <w:trHeight w:val="270"/>
        </w:trPr>
        <w:tc>
          <w:tcPr>
            <w:tcW w:w="724" w:type="dxa"/>
            <w:vMerge w:val="restart"/>
            <w:shd w:val="clear" w:color="auto" w:fill="auto"/>
            <w:noWrap/>
            <w:vAlign w:val="center"/>
            <w:hideMark/>
          </w:tcPr>
          <w:p w14:paraId="4B0F03BE" w14:textId="77777777" w:rsidR="00B672F7" w:rsidRPr="004A2A97" w:rsidRDefault="00B672F7" w:rsidP="00B672F7">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S=</w:t>
            </w:r>
          </w:p>
        </w:tc>
        <w:tc>
          <w:tcPr>
            <w:tcW w:w="992" w:type="dxa"/>
            <w:vMerge w:val="restart"/>
            <w:shd w:val="clear" w:color="auto" w:fill="auto"/>
            <w:noWrap/>
            <w:vAlign w:val="center"/>
            <w:hideMark/>
          </w:tcPr>
          <w:p w14:paraId="1A0F5F3A" w14:textId="77777777" w:rsidR="00B672F7" w:rsidRPr="004A2A97" w:rsidRDefault="00B672F7" w:rsidP="00B672F7">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Ra</w:t>
            </w:r>
          </w:p>
        </w:tc>
        <w:tc>
          <w:tcPr>
            <w:tcW w:w="709" w:type="dxa"/>
            <w:shd w:val="clear" w:color="auto" w:fill="auto"/>
            <w:noWrap/>
            <w:vAlign w:val="bottom"/>
            <w:hideMark/>
          </w:tcPr>
          <w:p w14:paraId="5AC4F2C9"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(1+i)</w:t>
            </w:r>
          </w:p>
        </w:tc>
        <w:tc>
          <w:tcPr>
            <w:tcW w:w="851" w:type="dxa"/>
            <w:shd w:val="clear" w:color="auto" w:fill="auto"/>
            <w:noWrap/>
            <w:vAlign w:val="bottom"/>
            <w:hideMark/>
          </w:tcPr>
          <w:p w14:paraId="50A2E422"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546" w:type="dxa"/>
            <w:shd w:val="clear" w:color="auto" w:fill="auto"/>
            <w:noWrap/>
            <w:vAlign w:val="bottom"/>
            <w:hideMark/>
          </w:tcPr>
          <w:p w14:paraId="1416C166"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w:t>
            </w:r>
          </w:p>
        </w:tc>
        <w:tc>
          <w:tcPr>
            <w:tcW w:w="2147" w:type="dxa"/>
            <w:shd w:val="clear" w:color="auto" w:fill="auto"/>
            <w:noWrap/>
            <w:vAlign w:val="bottom"/>
            <w:hideMark/>
          </w:tcPr>
          <w:p w14:paraId="48061FC0"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417" w:type="dxa"/>
            <w:shd w:val="clear" w:color="auto" w:fill="auto"/>
            <w:noWrap/>
            <w:vAlign w:val="bottom"/>
            <w:hideMark/>
          </w:tcPr>
          <w:p w14:paraId="2DFCDD58"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58C45594"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58923CF0" w14:textId="77777777" w:rsidTr="00B672F7">
        <w:trPr>
          <w:trHeight w:val="255"/>
        </w:trPr>
        <w:tc>
          <w:tcPr>
            <w:tcW w:w="724" w:type="dxa"/>
            <w:vMerge/>
            <w:vAlign w:val="center"/>
            <w:hideMark/>
          </w:tcPr>
          <w:p w14:paraId="3CBAB25B"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992" w:type="dxa"/>
            <w:vMerge/>
            <w:vAlign w:val="center"/>
            <w:hideMark/>
          </w:tcPr>
          <w:p w14:paraId="6159294B"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2106" w:type="dxa"/>
            <w:gridSpan w:val="3"/>
            <w:shd w:val="clear" w:color="auto" w:fill="auto"/>
            <w:noWrap/>
            <w:vAlign w:val="bottom"/>
            <w:hideMark/>
          </w:tcPr>
          <w:p w14:paraId="34921317" w14:textId="77777777" w:rsidR="00B672F7" w:rsidRPr="004A2A97" w:rsidRDefault="00B672F7" w:rsidP="00B672F7">
            <w:pPr>
              <w:spacing w:after="0" w:line="240" w:lineRule="auto"/>
              <w:jc w:val="center"/>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2147" w:type="dxa"/>
            <w:shd w:val="clear" w:color="auto" w:fill="auto"/>
            <w:noWrap/>
            <w:vAlign w:val="bottom"/>
            <w:hideMark/>
          </w:tcPr>
          <w:p w14:paraId="62F321F6"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w:t>
            </w:r>
          </w:p>
        </w:tc>
        <w:tc>
          <w:tcPr>
            <w:tcW w:w="1417" w:type="dxa"/>
            <w:shd w:val="clear" w:color="auto" w:fill="auto"/>
            <w:noWrap/>
            <w:vAlign w:val="bottom"/>
            <w:hideMark/>
          </w:tcPr>
          <w:p w14:paraId="246AB495"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2C9E8648"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3E315499" w14:textId="77777777" w:rsidTr="00B672F7">
        <w:trPr>
          <w:trHeight w:val="255"/>
        </w:trPr>
        <w:tc>
          <w:tcPr>
            <w:tcW w:w="724" w:type="dxa"/>
            <w:shd w:val="clear" w:color="auto" w:fill="auto"/>
            <w:noWrap/>
            <w:vAlign w:val="bottom"/>
            <w:hideMark/>
          </w:tcPr>
          <w:p w14:paraId="7D38B9A5"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0436F5D1"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709" w:type="dxa"/>
            <w:shd w:val="clear" w:color="auto" w:fill="auto"/>
            <w:noWrap/>
            <w:vAlign w:val="bottom"/>
            <w:hideMark/>
          </w:tcPr>
          <w:p w14:paraId="4B81049A"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851" w:type="dxa"/>
            <w:shd w:val="clear" w:color="auto" w:fill="auto"/>
            <w:noWrap/>
            <w:vAlign w:val="bottom"/>
            <w:hideMark/>
          </w:tcPr>
          <w:p w14:paraId="2F9A7232"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w:t>
            </w:r>
          </w:p>
        </w:tc>
        <w:tc>
          <w:tcPr>
            <w:tcW w:w="546" w:type="dxa"/>
            <w:shd w:val="clear" w:color="auto" w:fill="auto"/>
            <w:noWrap/>
            <w:vAlign w:val="bottom"/>
            <w:hideMark/>
          </w:tcPr>
          <w:p w14:paraId="531BB15E"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(1+i)</w:t>
            </w:r>
          </w:p>
        </w:tc>
        <w:tc>
          <w:tcPr>
            <w:tcW w:w="2147" w:type="dxa"/>
            <w:shd w:val="clear" w:color="auto" w:fill="auto"/>
            <w:noWrap/>
            <w:vAlign w:val="bottom"/>
            <w:hideMark/>
          </w:tcPr>
          <w:p w14:paraId="68704EBE"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417" w:type="dxa"/>
            <w:shd w:val="clear" w:color="auto" w:fill="auto"/>
            <w:noWrap/>
            <w:vAlign w:val="bottom"/>
            <w:hideMark/>
          </w:tcPr>
          <w:p w14:paraId="3789C8EF"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3BEE409B"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0EFA57F0" w14:textId="77777777" w:rsidTr="00B672F7">
        <w:trPr>
          <w:trHeight w:val="255"/>
        </w:trPr>
        <w:tc>
          <w:tcPr>
            <w:tcW w:w="724" w:type="dxa"/>
            <w:shd w:val="clear" w:color="auto" w:fill="auto"/>
            <w:noWrap/>
            <w:vAlign w:val="bottom"/>
            <w:hideMark/>
          </w:tcPr>
          <w:p w14:paraId="058746B4"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S =</w:t>
            </w:r>
          </w:p>
        </w:tc>
        <w:tc>
          <w:tcPr>
            <w:tcW w:w="6662" w:type="dxa"/>
            <w:gridSpan w:val="6"/>
            <w:shd w:val="clear" w:color="auto" w:fill="auto"/>
            <w:noWrap/>
            <w:vAlign w:val="bottom"/>
            <w:hideMark/>
          </w:tcPr>
          <w:p w14:paraId="31B0280E"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suma buscada de la indemnización debida o consolidada</w:t>
            </w:r>
          </w:p>
        </w:tc>
        <w:tc>
          <w:tcPr>
            <w:tcW w:w="1560" w:type="dxa"/>
            <w:shd w:val="clear" w:color="auto" w:fill="auto"/>
            <w:noWrap/>
            <w:vAlign w:val="bottom"/>
            <w:hideMark/>
          </w:tcPr>
          <w:p w14:paraId="4DFD718F"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1774231D" w14:textId="77777777" w:rsidTr="00B672F7">
        <w:trPr>
          <w:trHeight w:val="315"/>
        </w:trPr>
        <w:tc>
          <w:tcPr>
            <w:tcW w:w="724" w:type="dxa"/>
            <w:shd w:val="clear" w:color="auto" w:fill="auto"/>
            <w:noWrap/>
            <w:vAlign w:val="bottom"/>
            <w:hideMark/>
          </w:tcPr>
          <w:p w14:paraId="350C55A0"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Ra =</w:t>
            </w:r>
          </w:p>
        </w:tc>
        <w:tc>
          <w:tcPr>
            <w:tcW w:w="6662" w:type="dxa"/>
            <w:gridSpan w:val="6"/>
            <w:shd w:val="clear" w:color="auto" w:fill="auto"/>
            <w:noWrap/>
            <w:vAlign w:val="bottom"/>
            <w:hideMark/>
          </w:tcPr>
          <w:p w14:paraId="353DA0E2"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renta actualizada;</w:t>
            </w:r>
          </w:p>
        </w:tc>
        <w:tc>
          <w:tcPr>
            <w:tcW w:w="1560" w:type="dxa"/>
            <w:shd w:val="clear" w:color="auto" w:fill="auto"/>
            <w:noWrap/>
            <w:vAlign w:val="bottom"/>
            <w:hideMark/>
          </w:tcPr>
          <w:p w14:paraId="1851DC10"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$ 150.205,96</w:t>
            </w:r>
          </w:p>
        </w:tc>
      </w:tr>
      <w:tr w:rsidR="00B672F7" w:rsidRPr="004A2A97" w14:paraId="007C3AFA" w14:textId="77777777" w:rsidTr="00B672F7">
        <w:trPr>
          <w:trHeight w:val="315"/>
        </w:trPr>
        <w:tc>
          <w:tcPr>
            <w:tcW w:w="724" w:type="dxa"/>
            <w:shd w:val="clear" w:color="auto" w:fill="auto"/>
            <w:noWrap/>
            <w:vAlign w:val="bottom"/>
            <w:hideMark/>
          </w:tcPr>
          <w:p w14:paraId="5D73C615"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 =</w:t>
            </w:r>
          </w:p>
        </w:tc>
        <w:tc>
          <w:tcPr>
            <w:tcW w:w="6662" w:type="dxa"/>
            <w:gridSpan w:val="6"/>
            <w:shd w:val="clear" w:color="auto" w:fill="auto"/>
            <w:noWrap/>
            <w:vAlign w:val="bottom"/>
            <w:hideMark/>
          </w:tcPr>
          <w:p w14:paraId="3D82F676"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interés legal;</w:t>
            </w:r>
          </w:p>
        </w:tc>
        <w:tc>
          <w:tcPr>
            <w:tcW w:w="1560" w:type="dxa"/>
            <w:shd w:val="clear" w:color="auto" w:fill="auto"/>
            <w:noWrap/>
            <w:vAlign w:val="bottom"/>
            <w:hideMark/>
          </w:tcPr>
          <w:p w14:paraId="6435D6BF"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0,004867</w:t>
            </w:r>
          </w:p>
        </w:tc>
      </w:tr>
      <w:tr w:rsidR="00B672F7" w:rsidRPr="004A2A97" w14:paraId="415797B6" w14:textId="77777777" w:rsidTr="00B672F7">
        <w:trPr>
          <w:trHeight w:val="315"/>
        </w:trPr>
        <w:tc>
          <w:tcPr>
            <w:tcW w:w="724" w:type="dxa"/>
            <w:shd w:val="clear" w:color="auto" w:fill="auto"/>
            <w:noWrap/>
            <w:vAlign w:val="bottom"/>
            <w:hideMark/>
          </w:tcPr>
          <w:p w14:paraId="38EF3747"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 =</w:t>
            </w:r>
          </w:p>
        </w:tc>
        <w:tc>
          <w:tcPr>
            <w:tcW w:w="6662" w:type="dxa"/>
            <w:gridSpan w:val="6"/>
            <w:shd w:val="clear" w:color="auto" w:fill="auto"/>
            <w:noWrap/>
            <w:vAlign w:val="bottom"/>
            <w:hideMark/>
          </w:tcPr>
          <w:p w14:paraId="4C2869F2"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número de meses entre el día siguiente de la fecha de la sentencia y los meses de vida probable</w:t>
            </w:r>
          </w:p>
        </w:tc>
        <w:tc>
          <w:tcPr>
            <w:tcW w:w="1560" w:type="dxa"/>
            <w:shd w:val="clear" w:color="auto" w:fill="auto"/>
            <w:noWrap/>
            <w:vAlign w:val="bottom"/>
            <w:hideMark/>
          </w:tcPr>
          <w:p w14:paraId="45755556"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661,920000</w:t>
            </w:r>
          </w:p>
        </w:tc>
      </w:tr>
      <w:tr w:rsidR="00B672F7" w:rsidRPr="004A2A97" w14:paraId="3B6F1885" w14:textId="77777777" w:rsidTr="00B672F7">
        <w:trPr>
          <w:trHeight w:val="255"/>
        </w:trPr>
        <w:tc>
          <w:tcPr>
            <w:tcW w:w="724" w:type="dxa"/>
            <w:shd w:val="clear" w:color="auto" w:fill="auto"/>
            <w:noWrap/>
            <w:vAlign w:val="bottom"/>
            <w:hideMark/>
          </w:tcPr>
          <w:p w14:paraId="5864084B"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109F03A9"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709" w:type="dxa"/>
            <w:shd w:val="clear" w:color="auto" w:fill="auto"/>
            <w:noWrap/>
            <w:vAlign w:val="bottom"/>
            <w:hideMark/>
          </w:tcPr>
          <w:p w14:paraId="3F5C18C7"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851" w:type="dxa"/>
            <w:shd w:val="clear" w:color="auto" w:fill="auto"/>
            <w:noWrap/>
            <w:vAlign w:val="bottom"/>
            <w:hideMark/>
          </w:tcPr>
          <w:p w14:paraId="4B2F4E7A"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546" w:type="dxa"/>
            <w:shd w:val="clear" w:color="auto" w:fill="auto"/>
            <w:noWrap/>
            <w:vAlign w:val="bottom"/>
            <w:hideMark/>
          </w:tcPr>
          <w:p w14:paraId="70E28365"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2147" w:type="dxa"/>
            <w:shd w:val="clear" w:color="auto" w:fill="auto"/>
            <w:noWrap/>
            <w:vAlign w:val="bottom"/>
            <w:hideMark/>
          </w:tcPr>
          <w:p w14:paraId="3CD7BB2B"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417" w:type="dxa"/>
            <w:shd w:val="clear" w:color="auto" w:fill="auto"/>
            <w:noWrap/>
            <w:vAlign w:val="bottom"/>
            <w:hideMark/>
          </w:tcPr>
          <w:p w14:paraId="3B3435AA"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5CFB9AD0"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1D90795C" w14:textId="77777777" w:rsidTr="00B672F7">
        <w:trPr>
          <w:trHeight w:val="315"/>
        </w:trPr>
        <w:tc>
          <w:tcPr>
            <w:tcW w:w="724" w:type="dxa"/>
            <w:shd w:val="clear" w:color="auto" w:fill="auto"/>
            <w:noWrap/>
            <w:vAlign w:val="bottom"/>
            <w:hideMark/>
          </w:tcPr>
          <w:p w14:paraId="300C82EE"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6B07AB6A"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Ra =</w:t>
            </w:r>
          </w:p>
        </w:tc>
        <w:tc>
          <w:tcPr>
            <w:tcW w:w="4253" w:type="dxa"/>
            <w:gridSpan w:val="4"/>
            <w:shd w:val="clear" w:color="auto" w:fill="auto"/>
            <w:noWrap/>
            <w:vAlign w:val="bottom"/>
            <w:hideMark/>
          </w:tcPr>
          <w:p w14:paraId="2048023D"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$ 150.205,96</w:t>
            </w:r>
          </w:p>
        </w:tc>
        <w:tc>
          <w:tcPr>
            <w:tcW w:w="1417" w:type="dxa"/>
            <w:shd w:val="clear" w:color="auto" w:fill="auto"/>
            <w:noWrap/>
            <w:vAlign w:val="bottom"/>
            <w:hideMark/>
          </w:tcPr>
          <w:p w14:paraId="058A940A"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305DE7C0"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3F599D78" w14:textId="77777777" w:rsidTr="00B672F7">
        <w:trPr>
          <w:trHeight w:val="315"/>
        </w:trPr>
        <w:tc>
          <w:tcPr>
            <w:tcW w:w="724" w:type="dxa"/>
            <w:shd w:val="clear" w:color="auto" w:fill="auto"/>
            <w:noWrap/>
            <w:vAlign w:val="bottom"/>
            <w:hideMark/>
          </w:tcPr>
          <w:p w14:paraId="4A8C7246"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0908B595"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i =</w:t>
            </w:r>
          </w:p>
        </w:tc>
        <w:tc>
          <w:tcPr>
            <w:tcW w:w="4253" w:type="dxa"/>
            <w:gridSpan w:val="4"/>
            <w:shd w:val="clear" w:color="auto" w:fill="auto"/>
            <w:noWrap/>
            <w:vAlign w:val="bottom"/>
            <w:hideMark/>
          </w:tcPr>
          <w:p w14:paraId="2E2AD9EA"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0,004867</w:t>
            </w:r>
          </w:p>
        </w:tc>
        <w:tc>
          <w:tcPr>
            <w:tcW w:w="1417" w:type="dxa"/>
            <w:shd w:val="clear" w:color="auto" w:fill="auto"/>
            <w:noWrap/>
            <w:vAlign w:val="bottom"/>
            <w:hideMark/>
          </w:tcPr>
          <w:p w14:paraId="3CF6B61B"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5FB50A51"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4C428A" w:rsidRPr="004A2A97" w14:paraId="14A92263" w14:textId="77777777" w:rsidTr="00B672F7">
        <w:trPr>
          <w:trHeight w:val="315"/>
        </w:trPr>
        <w:tc>
          <w:tcPr>
            <w:tcW w:w="724" w:type="dxa"/>
            <w:shd w:val="clear" w:color="auto" w:fill="auto"/>
            <w:noWrap/>
            <w:vAlign w:val="bottom"/>
            <w:hideMark/>
          </w:tcPr>
          <w:p w14:paraId="6BFAC87A"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vAlign w:val="bottom"/>
            <w:hideMark/>
          </w:tcPr>
          <w:p w14:paraId="0EE9DFE4"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n =</w:t>
            </w:r>
          </w:p>
        </w:tc>
        <w:tc>
          <w:tcPr>
            <w:tcW w:w="4253" w:type="dxa"/>
            <w:gridSpan w:val="4"/>
            <w:shd w:val="clear" w:color="auto" w:fill="auto"/>
            <w:noWrap/>
            <w:vAlign w:val="bottom"/>
            <w:hideMark/>
          </w:tcPr>
          <w:p w14:paraId="3D3EF323"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661,920000</w:t>
            </w:r>
          </w:p>
        </w:tc>
        <w:tc>
          <w:tcPr>
            <w:tcW w:w="1417" w:type="dxa"/>
            <w:shd w:val="clear" w:color="auto" w:fill="auto"/>
            <w:noWrap/>
            <w:vAlign w:val="bottom"/>
            <w:hideMark/>
          </w:tcPr>
          <w:p w14:paraId="3302603B"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7D327B17"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47DDB09D" w14:textId="77777777" w:rsidTr="00B672F7">
        <w:trPr>
          <w:trHeight w:val="315"/>
        </w:trPr>
        <w:tc>
          <w:tcPr>
            <w:tcW w:w="724" w:type="dxa"/>
            <w:shd w:val="clear" w:color="auto" w:fill="auto"/>
            <w:noWrap/>
            <w:vAlign w:val="bottom"/>
            <w:hideMark/>
          </w:tcPr>
          <w:p w14:paraId="3798DB59"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7E23C5B0"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1+i =</w:t>
            </w:r>
          </w:p>
        </w:tc>
        <w:tc>
          <w:tcPr>
            <w:tcW w:w="4253" w:type="dxa"/>
            <w:gridSpan w:val="4"/>
            <w:shd w:val="clear" w:color="auto" w:fill="auto"/>
            <w:noWrap/>
            <w:vAlign w:val="bottom"/>
            <w:hideMark/>
          </w:tcPr>
          <w:p w14:paraId="3D63E168"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1,004867</w:t>
            </w:r>
          </w:p>
        </w:tc>
        <w:tc>
          <w:tcPr>
            <w:tcW w:w="1417" w:type="dxa"/>
            <w:shd w:val="clear" w:color="auto" w:fill="auto"/>
            <w:noWrap/>
            <w:vAlign w:val="bottom"/>
            <w:hideMark/>
          </w:tcPr>
          <w:p w14:paraId="3BCB1EFC"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7A7078F8"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3119E033" w14:textId="77777777" w:rsidTr="00B672F7">
        <w:trPr>
          <w:trHeight w:val="315"/>
        </w:trPr>
        <w:tc>
          <w:tcPr>
            <w:tcW w:w="724" w:type="dxa"/>
            <w:shd w:val="clear" w:color="auto" w:fill="auto"/>
            <w:noWrap/>
            <w:vAlign w:val="bottom"/>
            <w:hideMark/>
          </w:tcPr>
          <w:p w14:paraId="1ECD4DE1"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45317838"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(1+i)ⁿ =</w:t>
            </w:r>
          </w:p>
        </w:tc>
        <w:tc>
          <w:tcPr>
            <w:tcW w:w="4253" w:type="dxa"/>
            <w:gridSpan w:val="4"/>
            <w:shd w:val="clear" w:color="auto" w:fill="auto"/>
            <w:noWrap/>
            <w:vAlign w:val="bottom"/>
            <w:hideMark/>
          </w:tcPr>
          <w:p w14:paraId="15DDE120" w14:textId="77777777" w:rsidR="00B672F7" w:rsidRPr="004A2A97" w:rsidRDefault="00B672F7" w:rsidP="00B672F7">
            <w:pPr>
              <w:spacing w:after="0" w:line="240" w:lineRule="auto"/>
              <w:jc w:val="right"/>
              <w:rPr>
                <w:rFonts w:ascii="Arial" w:eastAsia="Times New Roman" w:hAnsi="Arial" w:cs="Arial"/>
                <w:sz w:val="20"/>
                <w:szCs w:val="20"/>
                <w:lang w:eastAsia="es-CO"/>
              </w:rPr>
            </w:pPr>
            <w:r w:rsidRPr="004A2A97">
              <w:rPr>
                <w:rFonts w:ascii="Arial" w:eastAsia="Times New Roman" w:hAnsi="Arial" w:cs="Arial"/>
                <w:sz w:val="20"/>
                <w:szCs w:val="20"/>
                <w:lang w:eastAsia="es-CO"/>
              </w:rPr>
              <w:t>24,872190</w:t>
            </w:r>
          </w:p>
        </w:tc>
        <w:tc>
          <w:tcPr>
            <w:tcW w:w="1417" w:type="dxa"/>
            <w:shd w:val="clear" w:color="auto" w:fill="auto"/>
            <w:noWrap/>
            <w:vAlign w:val="bottom"/>
            <w:hideMark/>
          </w:tcPr>
          <w:p w14:paraId="7C1247DC" w14:textId="77777777" w:rsidR="00B672F7" w:rsidRPr="004A2A97" w:rsidRDefault="00B672F7" w:rsidP="00B672F7">
            <w:pPr>
              <w:spacing w:after="0" w:line="240" w:lineRule="auto"/>
              <w:rPr>
                <w:rFonts w:ascii="Arial" w:eastAsia="Times New Roman" w:hAnsi="Arial" w:cs="Arial"/>
                <w:sz w:val="20"/>
                <w:szCs w:val="20"/>
                <w:lang w:eastAsia="es-CO"/>
              </w:rPr>
            </w:pPr>
          </w:p>
        </w:tc>
        <w:tc>
          <w:tcPr>
            <w:tcW w:w="1560" w:type="dxa"/>
            <w:shd w:val="clear" w:color="auto" w:fill="auto"/>
            <w:noWrap/>
            <w:vAlign w:val="bottom"/>
            <w:hideMark/>
          </w:tcPr>
          <w:p w14:paraId="645BCED0"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r w:rsidR="00B672F7" w:rsidRPr="004A2A97" w14:paraId="4F530F0F" w14:textId="77777777" w:rsidTr="00B672F7">
        <w:trPr>
          <w:trHeight w:val="330"/>
        </w:trPr>
        <w:tc>
          <w:tcPr>
            <w:tcW w:w="724" w:type="dxa"/>
            <w:shd w:val="clear" w:color="auto" w:fill="auto"/>
            <w:noWrap/>
            <w:vAlign w:val="bottom"/>
            <w:hideMark/>
          </w:tcPr>
          <w:p w14:paraId="48BAC7D0"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c>
          <w:tcPr>
            <w:tcW w:w="992" w:type="dxa"/>
            <w:shd w:val="clear" w:color="auto" w:fill="auto"/>
            <w:noWrap/>
            <w:vAlign w:val="bottom"/>
            <w:hideMark/>
          </w:tcPr>
          <w:p w14:paraId="409054BF"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S =</w:t>
            </w:r>
          </w:p>
        </w:tc>
        <w:tc>
          <w:tcPr>
            <w:tcW w:w="4253" w:type="dxa"/>
            <w:gridSpan w:val="4"/>
            <w:shd w:val="clear" w:color="auto" w:fill="auto"/>
            <w:noWrap/>
            <w:vAlign w:val="bottom"/>
            <w:hideMark/>
          </w:tcPr>
          <w:p w14:paraId="7C100996" w14:textId="77777777" w:rsidR="00B672F7" w:rsidRPr="004A2A97" w:rsidRDefault="00B672F7" w:rsidP="00B672F7">
            <w:pPr>
              <w:spacing w:after="0" w:line="240" w:lineRule="auto"/>
              <w:jc w:val="right"/>
              <w:rPr>
                <w:rFonts w:ascii="Arial" w:eastAsia="Times New Roman" w:hAnsi="Arial" w:cs="Arial"/>
                <w:b/>
                <w:bCs/>
                <w:sz w:val="20"/>
                <w:szCs w:val="20"/>
                <w:lang w:eastAsia="es-CO"/>
              </w:rPr>
            </w:pPr>
            <w:r w:rsidRPr="004A2A97">
              <w:rPr>
                <w:rFonts w:ascii="Arial" w:eastAsia="Times New Roman" w:hAnsi="Arial" w:cs="Arial"/>
                <w:b/>
                <w:bCs/>
                <w:sz w:val="20"/>
                <w:szCs w:val="20"/>
                <w:lang w:eastAsia="es-CO"/>
              </w:rPr>
              <w:t>$ 29.621.295,72</w:t>
            </w:r>
          </w:p>
        </w:tc>
        <w:tc>
          <w:tcPr>
            <w:tcW w:w="1417" w:type="dxa"/>
            <w:shd w:val="clear" w:color="auto" w:fill="auto"/>
            <w:noWrap/>
            <w:vAlign w:val="bottom"/>
            <w:hideMark/>
          </w:tcPr>
          <w:p w14:paraId="0E4CB668" w14:textId="77777777" w:rsidR="00B672F7" w:rsidRPr="004A2A97" w:rsidRDefault="00B672F7" w:rsidP="00B672F7">
            <w:pPr>
              <w:spacing w:after="0" w:line="240" w:lineRule="auto"/>
              <w:rPr>
                <w:rFonts w:ascii="Arial" w:eastAsia="Times New Roman" w:hAnsi="Arial" w:cs="Arial"/>
                <w:b/>
                <w:bCs/>
                <w:sz w:val="20"/>
                <w:szCs w:val="20"/>
                <w:lang w:eastAsia="es-CO"/>
              </w:rPr>
            </w:pPr>
            <w:r w:rsidRPr="004A2A97">
              <w:rPr>
                <w:rFonts w:ascii="Arial" w:eastAsia="Times New Roman" w:hAnsi="Arial" w:cs="Arial"/>
                <w:b/>
                <w:bCs/>
                <w:sz w:val="20"/>
                <w:szCs w:val="20"/>
                <w:lang w:eastAsia="es-CO"/>
              </w:rPr>
              <w:t> </w:t>
            </w:r>
          </w:p>
        </w:tc>
        <w:tc>
          <w:tcPr>
            <w:tcW w:w="1560" w:type="dxa"/>
            <w:shd w:val="clear" w:color="auto" w:fill="auto"/>
            <w:noWrap/>
            <w:vAlign w:val="bottom"/>
            <w:hideMark/>
          </w:tcPr>
          <w:p w14:paraId="2FFE7173" w14:textId="77777777" w:rsidR="00B672F7" w:rsidRPr="004A2A97" w:rsidRDefault="00B672F7" w:rsidP="00B672F7">
            <w:pPr>
              <w:spacing w:after="0" w:line="240" w:lineRule="auto"/>
              <w:rPr>
                <w:rFonts w:ascii="Arial" w:eastAsia="Times New Roman" w:hAnsi="Arial" w:cs="Arial"/>
                <w:sz w:val="20"/>
                <w:szCs w:val="20"/>
                <w:lang w:eastAsia="es-CO"/>
              </w:rPr>
            </w:pPr>
            <w:r w:rsidRPr="004A2A97">
              <w:rPr>
                <w:rFonts w:ascii="Arial" w:eastAsia="Times New Roman" w:hAnsi="Arial" w:cs="Arial"/>
                <w:sz w:val="20"/>
                <w:szCs w:val="20"/>
                <w:lang w:eastAsia="es-CO"/>
              </w:rPr>
              <w:t> </w:t>
            </w:r>
          </w:p>
        </w:tc>
      </w:tr>
    </w:tbl>
    <w:p w14:paraId="3D53C4A5" w14:textId="77777777" w:rsidR="00B672F7" w:rsidRPr="00A134E8" w:rsidRDefault="00B672F7" w:rsidP="000C56A7">
      <w:pPr>
        <w:pStyle w:val="Sinespaciado"/>
        <w:tabs>
          <w:tab w:val="left" w:pos="954"/>
        </w:tabs>
        <w:jc w:val="both"/>
        <w:rPr>
          <w:rFonts w:ascii="Arial" w:hAnsi="Arial" w:cs="Arial"/>
        </w:rPr>
      </w:pPr>
    </w:p>
    <w:p w14:paraId="51ABCC93" w14:textId="77777777" w:rsidR="00B672F7" w:rsidRPr="00A134E8" w:rsidRDefault="00B672F7" w:rsidP="000C56A7">
      <w:pPr>
        <w:pStyle w:val="Sinespaciado"/>
        <w:tabs>
          <w:tab w:val="left" w:pos="954"/>
        </w:tabs>
        <w:jc w:val="both"/>
        <w:rPr>
          <w:rFonts w:ascii="Arial" w:hAnsi="Arial" w:cs="Arial"/>
        </w:rPr>
      </w:pPr>
    </w:p>
    <w:tbl>
      <w:tblPr>
        <w:tblW w:w="4760" w:type="dxa"/>
        <w:tblCellMar>
          <w:left w:w="70" w:type="dxa"/>
          <w:right w:w="70" w:type="dxa"/>
        </w:tblCellMar>
        <w:tblLook w:val="04A0" w:firstRow="1" w:lastRow="0" w:firstColumn="1" w:lastColumn="0" w:noHBand="0" w:noVBand="1"/>
      </w:tblPr>
      <w:tblGrid>
        <w:gridCol w:w="2880"/>
        <w:gridCol w:w="1880"/>
      </w:tblGrid>
      <w:tr w:rsidR="00B672F7" w:rsidRPr="00A134E8" w14:paraId="11D6E040" w14:textId="77777777" w:rsidTr="00C654C0">
        <w:trPr>
          <w:trHeight w:val="255"/>
        </w:trPr>
        <w:tc>
          <w:tcPr>
            <w:tcW w:w="2880" w:type="dxa"/>
            <w:tcBorders>
              <w:top w:val="nil"/>
              <w:left w:val="nil"/>
              <w:bottom w:val="nil"/>
              <w:right w:val="nil"/>
            </w:tcBorders>
            <w:shd w:val="clear" w:color="auto" w:fill="auto"/>
            <w:noWrap/>
            <w:vAlign w:val="bottom"/>
            <w:hideMark/>
          </w:tcPr>
          <w:p w14:paraId="3D364F06" w14:textId="77777777" w:rsidR="00B672F7" w:rsidRPr="00A134E8" w:rsidRDefault="00B672F7" w:rsidP="006E6DEF">
            <w:pPr>
              <w:rPr>
                <w:rFonts w:ascii="Arial" w:hAnsi="Arial" w:cs="Arial"/>
              </w:rPr>
            </w:pPr>
            <w:r w:rsidRPr="00A134E8">
              <w:rPr>
                <w:rFonts w:ascii="Arial" w:hAnsi="Arial" w:cs="Arial"/>
              </w:rPr>
              <w:t>TOTAL LUCRO CESANTE</w:t>
            </w:r>
          </w:p>
        </w:tc>
        <w:tc>
          <w:tcPr>
            <w:tcW w:w="1880" w:type="dxa"/>
            <w:tcBorders>
              <w:top w:val="nil"/>
              <w:left w:val="nil"/>
              <w:bottom w:val="nil"/>
              <w:right w:val="nil"/>
            </w:tcBorders>
            <w:shd w:val="clear" w:color="auto" w:fill="auto"/>
            <w:noWrap/>
            <w:vAlign w:val="bottom"/>
            <w:hideMark/>
          </w:tcPr>
          <w:p w14:paraId="67826E85" w14:textId="2B62AC56" w:rsidR="00B672F7" w:rsidRPr="00A134E8" w:rsidRDefault="00B672F7" w:rsidP="006E6DEF">
            <w:pPr>
              <w:jc w:val="right"/>
              <w:rPr>
                <w:rFonts w:ascii="Arial" w:hAnsi="Arial" w:cs="Arial"/>
                <w:b/>
                <w:bCs/>
              </w:rPr>
            </w:pPr>
            <w:r w:rsidRPr="00A134E8">
              <w:rPr>
                <w:rFonts w:ascii="Arial" w:hAnsi="Arial" w:cs="Arial"/>
                <w:b/>
                <w:bCs/>
              </w:rPr>
              <w:t>$ 37.720.867,62</w:t>
            </w:r>
          </w:p>
        </w:tc>
      </w:tr>
    </w:tbl>
    <w:p w14:paraId="7442AFF9" w14:textId="77777777" w:rsidR="00476572" w:rsidRPr="00A134E8" w:rsidRDefault="00476572" w:rsidP="00476572">
      <w:pPr>
        <w:spacing w:after="0" w:line="240" w:lineRule="auto"/>
        <w:jc w:val="both"/>
        <w:rPr>
          <w:rFonts w:ascii="Arial" w:hAnsi="Arial" w:cs="Arial"/>
        </w:rPr>
      </w:pPr>
    </w:p>
    <w:p w14:paraId="21D011EB" w14:textId="121C7B56" w:rsidR="00F44A5E" w:rsidRPr="00A134E8" w:rsidRDefault="00F44A5E" w:rsidP="00F44A5E">
      <w:pPr>
        <w:pStyle w:val="Prrafodelista"/>
        <w:numPr>
          <w:ilvl w:val="1"/>
          <w:numId w:val="23"/>
        </w:numPr>
        <w:tabs>
          <w:tab w:val="left" w:pos="567"/>
        </w:tabs>
        <w:ind w:left="0" w:firstLine="0"/>
        <w:jc w:val="both"/>
        <w:rPr>
          <w:sz w:val="22"/>
          <w:szCs w:val="22"/>
        </w:rPr>
      </w:pPr>
      <w:r w:rsidRPr="00A134E8">
        <w:rPr>
          <w:b/>
          <w:sz w:val="22"/>
          <w:szCs w:val="22"/>
        </w:rPr>
        <w:t>OTRAS PRETENSIONES</w:t>
      </w:r>
      <w:r w:rsidRPr="00A134E8">
        <w:rPr>
          <w:rStyle w:val="Refdenotaalpie"/>
          <w:rFonts w:cs="Arial"/>
          <w:b/>
          <w:sz w:val="22"/>
          <w:szCs w:val="22"/>
        </w:rPr>
        <w:footnoteReference w:id="25"/>
      </w:r>
      <w:r w:rsidRPr="00A134E8">
        <w:rPr>
          <w:sz w:val="22"/>
          <w:szCs w:val="22"/>
        </w:rPr>
        <w:t>:</w:t>
      </w:r>
    </w:p>
    <w:p w14:paraId="4218B9F6" w14:textId="77777777" w:rsidR="00F44A5E" w:rsidRPr="00A134E8" w:rsidRDefault="00F44A5E" w:rsidP="00F44A5E">
      <w:pPr>
        <w:pStyle w:val="Prrafodelista"/>
        <w:tabs>
          <w:tab w:val="left" w:pos="567"/>
        </w:tabs>
        <w:ind w:left="0"/>
        <w:jc w:val="both"/>
        <w:rPr>
          <w:sz w:val="22"/>
          <w:szCs w:val="22"/>
        </w:rPr>
      </w:pPr>
    </w:p>
    <w:p w14:paraId="5DAF1BF3" w14:textId="6E0DA65A" w:rsidR="00F44A5E" w:rsidRPr="00A134E8" w:rsidRDefault="00F44A5E" w:rsidP="00F44A5E">
      <w:pPr>
        <w:pStyle w:val="Prrafodelista"/>
        <w:tabs>
          <w:tab w:val="left" w:pos="567"/>
        </w:tabs>
        <w:ind w:left="0"/>
        <w:jc w:val="both"/>
        <w:rPr>
          <w:sz w:val="22"/>
          <w:szCs w:val="22"/>
        </w:rPr>
      </w:pPr>
      <w:r w:rsidRPr="00A134E8">
        <w:rPr>
          <w:sz w:val="22"/>
          <w:szCs w:val="22"/>
        </w:rPr>
        <w:t>Solicita el apoderado de la parte demandante que se ordene la rehabilitación física, neurológica y psicológica de JOSE LUIS SAENZ FLOREZ.</w:t>
      </w:r>
    </w:p>
    <w:p w14:paraId="4D0E658B" w14:textId="77777777" w:rsidR="00F44A5E" w:rsidRPr="00A134E8" w:rsidRDefault="00F44A5E" w:rsidP="00F44A5E">
      <w:pPr>
        <w:pStyle w:val="Prrafodelista"/>
        <w:tabs>
          <w:tab w:val="left" w:pos="567"/>
        </w:tabs>
        <w:ind w:left="0"/>
        <w:jc w:val="both"/>
        <w:rPr>
          <w:sz w:val="22"/>
          <w:szCs w:val="22"/>
        </w:rPr>
      </w:pPr>
    </w:p>
    <w:p w14:paraId="73C8A3BD" w14:textId="40A1C729" w:rsidR="00F44A5E" w:rsidRPr="00A134E8" w:rsidRDefault="00F44A5E" w:rsidP="00F44A5E">
      <w:pPr>
        <w:pStyle w:val="Prrafodelista"/>
        <w:tabs>
          <w:tab w:val="left" w:pos="567"/>
        </w:tabs>
        <w:ind w:left="0"/>
        <w:jc w:val="both"/>
        <w:rPr>
          <w:sz w:val="22"/>
          <w:szCs w:val="22"/>
        </w:rPr>
      </w:pPr>
      <w:r w:rsidRPr="00A134E8">
        <w:rPr>
          <w:sz w:val="22"/>
          <w:szCs w:val="22"/>
        </w:rPr>
        <w:t>Teniendo en cuenta el daño c</w:t>
      </w:r>
      <w:r w:rsidR="00654428" w:rsidRPr="00A134E8">
        <w:rPr>
          <w:sz w:val="22"/>
          <w:szCs w:val="22"/>
        </w:rPr>
        <w:t>ausado por la demandada</w:t>
      </w:r>
      <w:r w:rsidR="004A2A97">
        <w:rPr>
          <w:sz w:val="22"/>
          <w:szCs w:val="22"/>
        </w:rPr>
        <w:t>,</w:t>
      </w:r>
      <w:r w:rsidR="00654428" w:rsidRPr="00A134E8">
        <w:rPr>
          <w:sz w:val="22"/>
          <w:szCs w:val="22"/>
        </w:rPr>
        <w:t xml:space="preserve"> ordenará</w:t>
      </w:r>
      <w:r w:rsidRPr="00A134E8">
        <w:rPr>
          <w:sz w:val="22"/>
          <w:szCs w:val="22"/>
        </w:rPr>
        <w:t xml:space="preserve"> e</w:t>
      </w:r>
      <w:r w:rsidR="00654428" w:rsidRPr="00A134E8">
        <w:rPr>
          <w:sz w:val="22"/>
          <w:szCs w:val="22"/>
        </w:rPr>
        <w:t>l</w:t>
      </w:r>
      <w:r w:rsidRPr="00A134E8">
        <w:rPr>
          <w:sz w:val="22"/>
          <w:szCs w:val="22"/>
        </w:rPr>
        <w:t xml:space="preserve"> despacho que la demandada le preste la atención </w:t>
      </w:r>
      <w:r w:rsidR="00654428" w:rsidRPr="00A134E8">
        <w:rPr>
          <w:sz w:val="22"/>
          <w:szCs w:val="22"/>
        </w:rPr>
        <w:t xml:space="preserve">medica </w:t>
      </w:r>
      <w:r w:rsidR="004A2A97">
        <w:rPr>
          <w:sz w:val="22"/>
          <w:szCs w:val="22"/>
        </w:rPr>
        <w:t xml:space="preserve">de rehabilitación </w:t>
      </w:r>
      <w:r w:rsidR="00654428" w:rsidRPr="00A134E8">
        <w:rPr>
          <w:sz w:val="22"/>
          <w:szCs w:val="22"/>
        </w:rPr>
        <w:t xml:space="preserve">requerida por el señor JOSE LUIS SAENZ FLOREZ. </w:t>
      </w:r>
    </w:p>
    <w:p w14:paraId="3C5A6B06" w14:textId="77777777" w:rsidR="00F44A5E" w:rsidRPr="00A134E8" w:rsidRDefault="00F44A5E" w:rsidP="00F44A5E">
      <w:pPr>
        <w:pStyle w:val="Prrafodelista"/>
        <w:tabs>
          <w:tab w:val="left" w:pos="567"/>
        </w:tabs>
        <w:ind w:left="0"/>
        <w:jc w:val="both"/>
        <w:rPr>
          <w:sz w:val="22"/>
          <w:szCs w:val="22"/>
        </w:rPr>
      </w:pPr>
    </w:p>
    <w:p w14:paraId="3D65CB15" w14:textId="77777777" w:rsidR="00476572" w:rsidRPr="00A134E8" w:rsidRDefault="00476572" w:rsidP="00476572">
      <w:pPr>
        <w:pStyle w:val="Prrafodelista"/>
        <w:numPr>
          <w:ilvl w:val="1"/>
          <w:numId w:val="23"/>
        </w:numPr>
        <w:tabs>
          <w:tab w:val="left" w:pos="567"/>
        </w:tabs>
        <w:ind w:left="0" w:firstLine="0"/>
        <w:jc w:val="both"/>
        <w:rPr>
          <w:i/>
          <w:sz w:val="22"/>
          <w:szCs w:val="22"/>
        </w:rPr>
      </w:pPr>
      <w:r w:rsidRPr="00A134E8">
        <w:rPr>
          <w:sz w:val="22"/>
          <w:szCs w:val="22"/>
        </w:rPr>
        <w:t xml:space="preserve">Se </w:t>
      </w:r>
      <w:r w:rsidRPr="00A134E8">
        <w:rPr>
          <w:b/>
          <w:sz w:val="22"/>
          <w:szCs w:val="22"/>
        </w:rPr>
        <w:t>CONDENARÁ EN COSTAS</w:t>
      </w:r>
      <w:r w:rsidRPr="00A134E8">
        <w:rPr>
          <w:sz w:val="22"/>
          <w:szCs w:val="22"/>
        </w:rPr>
        <w:t xml:space="preserve"> a la parte DEMANDADA de conformidad con lo dispuesto en el artículo 188 del Código de Procedimientos Administrativo y de lo Contencioso Administrativo que remite al Código de Procedimiento Civil hoy Código General del Proceso</w:t>
      </w:r>
      <w:r w:rsidRPr="00A134E8">
        <w:rPr>
          <w:sz w:val="22"/>
          <w:szCs w:val="22"/>
          <w:vertAlign w:val="superscript"/>
        </w:rPr>
        <w:footnoteReference w:id="26"/>
      </w:r>
    </w:p>
    <w:p w14:paraId="052CC690" w14:textId="77777777" w:rsidR="00476572" w:rsidRPr="00A134E8" w:rsidRDefault="00476572" w:rsidP="00476572">
      <w:pPr>
        <w:spacing w:after="0" w:line="240" w:lineRule="auto"/>
        <w:jc w:val="both"/>
        <w:rPr>
          <w:rFonts w:ascii="Arial" w:hAnsi="Arial" w:cs="Arial"/>
          <w:i/>
          <w:color w:val="000000"/>
          <w:lang w:eastAsia="es-ES"/>
        </w:rPr>
      </w:pPr>
    </w:p>
    <w:p w14:paraId="7C4EB768" w14:textId="77777777" w:rsidR="00C654C0" w:rsidRPr="00A134E8" w:rsidRDefault="00C654C0" w:rsidP="00C654C0">
      <w:pPr>
        <w:spacing w:after="0" w:line="240" w:lineRule="auto"/>
        <w:jc w:val="both"/>
        <w:rPr>
          <w:rFonts w:ascii="Arial" w:eastAsia="Times New Roman" w:hAnsi="Arial" w:cs="Arial"/>
          <w:lang w:val="es-ES" w:eastAsia="es-ES"/>
        </w:rPr>
      </w:pPr>
      <w:r w:rsidRPr="00A134E8">
        <w:rPr>
          <w:rFonts w:ascii="Arial" w:eastAsia="Times New Roman" w:hAnsi="Arial" w:cs="Arial"/>
          <w:lang w:val="es-ES" w:eastAsia="es-ES"/>
        </w:rPr>
        <w:lastRenderedPageBreak/>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2DF128E" w14:textId="77777777" w:rsidR="00C654C0" w:rsidRPr="00A134E8" w:rsidRDefault="00C654C0" w:rsidP="00C654C0">
      <w:pPr>
        <w:spacing w:after="0" w:line="240" w:lineRule="auto"/>
        <w:jc w:val="both"/>
        <w:rPr>
          <w:rFonts w:ascii="Arial" w:eastAsia="Times New Roman" w:hAnsi="Arial" w:cs="Arial"/>
          <w:lang w:val="es-ES" w:eastAsia="es-ES"/>
        </w:rPr>
      </w:pPr>
    </w:p>
    <w:p w14:paraId="72D7C280" w14:textId="77777777" w:rsidR="00C654C0" w:rsidRPr="00A134E8" w:rsidRDefault="00C654C0" w:rsidP="00C654C0">
      <w:pPr>
        <w:spacing w:after="0" w:line="240" w:lineRule="auto"/>
        <w:jc w:val="both"/>
        <w:rPr>
          <w:rFonts w:ascii="Arial" w:eastAsia="Times New Roman" w:hAnsi="Arial" w:cs="Arial"/>
          <w:lang w:val="es-ES" w:eastAsia="es-ES"/>
        </w:rPr>
      </w:pPr>
      <w:r w:rsidRPr="00A134E8">
        <w:rPr>
          <w:rFonts w:ascii="Arial" w:eastAsia="Times New Roman" w:hAnsi="Arial" w:cs="Arial"/>
          <w:lang w:val="es-ES" w:eastAsia="es-ES"/>
        </w:rPr>
        <w:t xml:space="preserve">En el </w:t>
      </w:r>
      <w:r w:rsidRPr="00A134E8">
        <w:rPr>
          <w:rFonts w:ascii="Arial" w:eastAsia="Times New Roman" w:hAnsi="Arial" w:cs="Arial"/>
          <w:noProof/>
          <w:lang w:val="es-ES" w:eastAsia="es-ES"/>
        </w:rPr>
        <w:t>Acuerdo No. PSAA16-10554 de agosto 5 de 2016</w:t>
      </w:r>
      <w:r w:rsidRPr="00A134E8">
        <w:rPr>
          <w:rFonts w:ascii="Arial" w:eastAsia="Times New Roman" w:hAnsi="Arial" w:cs="Arial"/>
          <w:noProof/>
          <w:vertAlign w:val="superscript"/>
          <w:lang w:val="es-ES" w:eastAsia="es-ES"/>
        </w:rPr>
        <w:footnoteReference w:id="27"/>
      </w:r>
      <w:r w:rsidRPr="00A134E8">
        <w:rPr>
          <w:rFonts w:ascii="Arial" w:eastAsia="Times New Roman" w:hAnsi="Arial" w:cs="Arial"/>
          <w:lang w:val="es-ES" w:eastAsia="es-ES"/>
        </w:rPr>
        <w:t>, la Sala Administrativa del Consejo Superior de la Judicatura establece las tarifas de agencias en derecho, señalando en los asuntos de primera instancia de mayor cuantía</w:t>
      </w:r>
      <w:r w:rsidRPr="00A134E8">
        <w:rPr>
          <w:rFonts w:ascii="Arial" w:eastAsia="Times New Roman" w:hAnsi="Arial" w:cs="Arial"/>
          <w:vertAlign w:val="superscript"/>
          <w:lang w:val="es-ES" w:eastAsia="es-ES"/>
        </w:rPr>
        <w:footnoteReference w:id="28"/>
      </w:r>
      <w:r w:rsidRPr="00A134E8">
        <w:rPr>
          <w:rFonts w:ascii="Arial" w:eastAsia="Times New Roman" w:hAnsi="Arial" w:cs="Arial"/>
          <w:lang w:val="es-ES" w:eastAsia="es-ES"/>
        </w:rPr>
        <w:t xml:space="preserve">, un parámetro entre el </w:t>
      </w:r>
      <w:r w:rsidRPr="00A134E8">
        <w:rPr>
          <w:rFonts w:ascii="Arial" w:eastAsia="Times New Roman" w:hAnsi="Arial" w:cs="Arial"/>
          <w:b/>
          <w:lang w:val="es-ES" w:eastAsia="es-ES"/>
        </w:rPr>
        <w:t>3 y el 7,5% de lo pedido</w:t>
      </w:r>
      <w:r w:rsidRPr="00A134E8">
        <w:rPr>
          <w:rFonts w:ascii="Arial" w:eastAsia="Times New Roman" w:hAnsi="Arial" w:cs="Arial"/>
          <w:lang w:val="es-ES" w:eastAsia="es-ES"/>
        </w:rPr>
        <w:t>.</w:t>
      </w:r>
    </w:p>
    <w:p w14:paraId="5A4D9E83" w14:textId="77777777" w:rsidR="00C654C0" w:rsidRPr="00A134E8" w:rsidRDefault="00C654C0" w:rsidP="00C654C0">
      <w:pPr>
        <w:spacing w:after="0" w:line="240" w:lineRule="auto"/>
        <w:jc w:val="both"/>
        <w:rPr>
          <w:rFonts w:ascii="Arial" w:eastAsia="Times New Roman" w:hAnsi="Arial" w:cs="Arial"/>
          <w:lang w:val="es-ES" w:eastAsia="es-ES"/>
        </w:rPr>
      </w:pPr>
    </w:p>
    <w:p w14:paraId="6EC6E4B9" w14:textId="77777777" w:rsidR="00C654C0" w:rsidRPr="00A134E8" w:rsidRDefault="00C654C0" w:rsidP="00C654C0">
      <w:pPr>
        <w:spacing w:after="0" w:line="240" w:lineRule="auto"/>
        <w:rPr>
          <w:rFonts w:ascii="Arial" w:eastAsiaTheme="minorHAnsi" w:hAnsi="Arial" w:cs="Arial"/>
          <w:lang w:eastAsia="es-CO"/>
        </w:rPr>
      </w:pPr>
      <w:r w:rsidRPr="00A134E8">
        <w:rPr>
          <w:rFonts w:ascii="Arial" w:eastAsia="Times New Roman" w:hAnsi="Arial" w:cs="Arial"/>
          <w:lang w:val="es-ES" w:eastAsia="es-ES"/>
        </w:rPr>
        <w:t xml:space="preserve">De conformidad con lo anterior, teniendo en cuenta la naturaleza, calidad y duración de la gestión realizada por el apoderado de la parte actora, así como la cuantía del proceso, se fijará como agencias en derecho el </w:t>
      </w:r>
      <w:r w:rsidRPr="00A134E8">
        <w:rPr>
          <w:rFonts w:ascii="Arial" w:eastAsia="Times New Roman" w:hAnsi="Arial" w:cs="Arial"/>
          <w:b/>
          <w:lang w:val="es-ES" w:eastAsia="es-ES"/>
        </w:rPr>
        <w:t>3%</w:t>
      </w:r>
      <w:r w:rsidRPr="00A134E8">
        <w:rPr>
          <w:rFonts w:ascii="Arial" w:eastAsia="Times New Roman" w:hAnsi="Arial" w:cs="Arial"/>
          <w:lang w:val="es-ES" w:eastAsia="es-ES"/>
        </w:rPr>
        <w:t xml:space="preserve"> </w:t>
      </w:r>
      <w:r w:rsidRPr="00A134E8">
        <w:rPr>
          <w:rFonts w:ascii="Arial" w:eastAsia="Times New Roman" w:hAnsi="Arial" w:cs="Arial"/>
          <w:b/>
          <w:lang w:val="es-ES" w:eastAsia="es-ES"/>
        </w:rPr>
        <w:t>de las pretensiones reconocidas</w:t>
      </w:r>
      <w:r w:rsidRPr="00A134E8">
        <w:rPr>
          <w:rFonts w:ascii="Arial" w:eastAsia="Times New Roman" w:hAnsi="Arial" w:cs="Arial"/>
          <w:lang w:val="es-ES" w:eastAsia="es-ES"/>
        </w:rPr>
        <w:t xml:space="preserve"> en la presente sentencia.</w:t>
      </w:r>
      <w:r w:rsidRPr="00A134E8">
        <w:rPr>
          <w:rFonts w:ascii="Arial" w:hAnsi="Arial" w:cs="Arial"/>
          <w:lang w:eastAsia="es-CO"/>
        </w:rPr>
        <w:t xml:space="preserve"> </w:t>
      </w:r>
    </w:p>
    <w:p w14:paraId="17FD4FE0" w14:textId="77777777" w:rsidR="00C654C0" w:rsidRPr="00A134E8" w:rsidRDefault="00C654C0" w:rsidP="00C654C0">
      <w:pPr>
        <w:spacing w:after="0" w:line="240" w:lineRule="auto"/>
        <w:jc w:val="both"/>
        <w:rPr>
          <w:rFonts w:ascii="Arial" w:hAnsi="Arial" w:cs="Arial"/>
          <w:color w:val="000000"/>
          <w:lang w:eastAsia="es-ES"/>
        </w:rPr>
      </w:pPr>
      <w:r w:rsidRPr="00A134E8">
        <w:rPr>
          <w:rFonts w:ascii="Arial" w:hAnsi="Arial" w:cs="Arial"/>
          <w:color w:val="000000"/>
          <w:lang w:eastAsia="es-ES"/>
        </w:rPr>
        <w:t xml:space="preserve"> </w:t>
      </w:r>
    </w:p>
    <w:p w14:paraId="33FFC905" w14:textId="77777777"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color w:val="000000"/>
          <w:lang w:eastAsia="es-ES"/>
        </w:rPr>
        <w:t xml:space="preserve">En mérito de lo expuesto, el </w:t>
      </w:r>
      <w:r w:rsidRPr="00A134E8">
        <w:rPr>
          <w:rFonts w:ascii="Arial" w:hAnsi="Arial" w:cs="Arial"/>
          <w:b/>
          <w:color w:val="000000"/>
          <w:lang w:eastAsia="es-ES"/>
        </w:rPr>
        <w:t>JUZGADO TREINTA Y CUATRO (34) ADMINISTRATIVO DEL CIRCUÍTO DE BOGOTÁ, administrando justicia en nombre de la República de Colombia y, por autoridad de la Ley,</w:t>
      </w:r>
    </w:p>
    <w:p w14:paraId="76CF9FED" w14:textId="77777777" w:rsidR="00476572" w:rsidRPr="00A134E8" w:rsidRDefault="00476572" w:rsidP="00476572">
      <w:pPr>
        <w:spacing w:after="0" w:line="240" w:lineRule="auto"/>
        <w:jc w:val="both"/>
        <w:rPr>
          <w:rFonts w:ascii="Arial" w:hAnsi="Arial" w:cs="Arial"/>
          <w:lang w:val="es-ES_tradnl"/>
        </w:rPr>
      </w:pPr>
    </w:p>
    <w:p w14:paraId="16374282" w14:textId="77777777" w:rsidR="00476572" w:rsidRPr="00A134E8" w:rsidRDefault="00476572" w:rsidP="00476572">
      <w:pPr>
        <w:spacing w:after="0" w:line="240" w:lineRule="auto"/>
        <w:jc w:val="center"/>
        <w:rPr>
          <w:rFonts w:ascii="Arial" w:hAnsi="Arial" w:cs="Arial"/>
          <w:b/>
          <w:bCs/>
          <w:lang w:val="es-ES_tradnl"/>
        </w:rPr>
      </w:pPr>
      <w:r w:rsidRPr="00A134E8">
        <w:rPr>
          <w:rFonts w:ascii="Arial" w:hAnsi="Arial" w:cs="Arial"/>
          <w:b/>
          <w:bCs/>
          <w:lang w:val="es-ES_tradnl"/>
        </w:rPr>
        <w:t>FALLA:</w:t>
      </w:r>
    </w:p>
    <w:p w14:paraId="60FF2EFF" w14:textId="77777777" w:rsidR="00476572" w:rsidRPr="00A134E8" w:rsidRDefault="00476572" w:rsidP="00476572">
      <w:pPr>
        <w:spacing w:after="0" w:line="240" w:lineRule="auto"/>
        <w:jc w:val="both"/>
        <w:rPr>
          <w:rFonts w:ascii="Arial" w:hAnsi="Arial" w:cs="Arial"/>
          <w:lang w:val="es-ES"/>
        </w:rPr>
      </w:pPr>
    </w:p>
    <w:p w14:paraId="38BAC833" w14:textId="77777777"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b/>
          <w:lang w:val="es-ES"/>
        </w:rPr>
        <w:t xml:space="preserve">PRIMERO: </w:t>
      </w:r>
      <w:r w:rsidRPr="00A134E8">
        <w:rPr>
          <w:rFonts w:ascii="Arial" w:hAnsi="Arial" w:cs="Arial"/>
          <w:b/>
          <w:color w:val="000000"/>
          <w:lang w:eastAsia="es-ES"/>
        </w:rPr>
        <w:t xml:space="preserve">Declárense no probadas las excepciones </w:t>
      </w:r>
      <w:r w:rsidRPr="00A134E8">
        <w:rPr>
          <w:rFonts w:ascii="Arial" w:hAnsi="Arial" w:cs="Arial"/>
          <w:color w:val="000000"/>
          <w:lang w:eastAsia="es-ES"/>
        </w:rPr>
        <w:t>propuestas por la parte demandada.</w:t>
      </w:r>
    </w:p>
    <w:p w14:paraId="709F2504" w14:textId="77777777" w:rsidR="00476572" w:rsidRPr="00A134E8" w:rsidRDefault="00476572" w:rsidP="00476572">
      <w:pPr>
        <w:spacing w:after="0" w:line="240" w:lineRule="auto"/>
        <w:jc w:val="both"/>
        <w:rPr>
          <w:rFonts w:ascii="Arial" w:hAnsi="Arial" w:cs="Arial"/>
          <w:color w:val="000000"/>
          <w:lang w:eastAsia="es-ES"/>
        </w:rPr>
      </w:pPr>
    </w:p>
    <w:p w14:paraId="245BF826" w14:textId="064F1A24"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b/>
          <w:lang w:val="es-ES_tradnl"/>
        </w:rPr>
        <w:t>SEGUNDO:</w:t>
      </w:r>
      <w:r w:rsidRPr="00A134E8">
        <w:rPr>
          <w:rFonts w:ascii="Arial" w:hAnsi="Arial" w:cs="Arial"/>
          <w:lang w:val="es-ES_tradnl"/>
        </w:rPr>
        <w:t xml:space="preserve"> </w:t>
      </w:r>
      <w:r w:rsidRPr="00A134E8">
        <w:rPr>
          <w:rFonts w:ascii="Arial" w:hAnsi="Arial" w:cs="Arial"/>
          <w:b/>
          <w:lang w:val="es-ES_tradnl"/>
        </w:rPr>
        <w:t>Declárase</w:t>
      </w:r>
      <w:r w:rsidRPr="00A134E8">
        <w:rPr>
          <w:rFonts w:ascii="Arial" w:hAnsi="Arial" w:cs="Arial"/>
          <w:lang w:val="es-ES_tradnl"/>
        </w:rPr>
        <w:t xml:space="preserve"> administrativamente responsable </w:t>
      </w:r>
      <w:r w:rsidRPr="00A134E8">
        <w:rPr>
          <w:rFonts w:ascii="Arial" w:hAnsi="Arial" w:cs="Arial"/>
          <w:color w:val="000000"/>
          <w:lang w:eastAsia="es-ES"/>
        </w:rPr>
        <w:t xml:space="preserve">a la NACIÓN- MINISTERIO DE DEFENSA- </w:t>
      </w:r>
      <w:r w:rsidR="006A5739" w:rsidRPr="00A134E8">
        <w:rPr>
          <w:rFonts w:ascii="Arial" w:hAnsi="Arial" w:cs="Arial"/>
          <w:color w:val="000000"/>
          <w:lang w:eastAsia="es-ES"/>
        </w:rPr>
        <w:t>EJERCITO NACIONAL</w:t>
      </w:r>
      <w:r w:rsidRPr="00A134E8">
        <w:rPr>
          <w:rFonts w:ascii="Arial" w:hAnsi="Arial" w:cs="Arial"/>
          <w:color w:val="000000"/>
          <w:lang w:eastAsia="es-ES"/>
        </w:rPr>
        <w:t xml:space="preserve"> de los perjuicios causados a la parte actora por las razones expuestas en la parte motiva.</w:t>
      </w:r>
    </w:p>
    <w:p w14:paraId="774BA0A5" w14:textId="77777777" w:rsidR="00476572" w:rsidRPr="00A134E8" w:rsidRDefault="00476572" w:rsidP="00476572">
      <w:pPr>
        <w:spacing w:after="0" w:line="240" w:lineRule="auto"/>
        <w:jc w:val="both"/>
        <w:rPr>
          <w:rFonts w:ascii="Arial" w:hAnsi="Arial" w:cs="Arial"/>
          <w:lang w:val="es-ES_tradnl"/>
        </w:rPr>
      </w:pPr>
      <w:r w:rsidRPr="00A134E8">
        <w:rPr>
          <w:rFonts w:ascii="Arial" w:hAnsi="Arial" w:cs="Arial"/>
          <w:lang w:val="es-ES_tradnl"/>
        </w:rPr>
        <w:t xml:space="preserve"> </w:t>
      </w:r>
    </w:p>
    <w:p w14:paraId="2B5EC7CA" w14:textId="40447641" w:rsidR="00476572" w:rsidRPr="00A134E8" w:rsidRDefault="00476572" w:rsidP="00476572">
      <w:pPr>
        <w:spacing w:after="0" w:line="240" w:lineRule="auto"/>
        <w:jc w:val="both"/>
        <w:rPr>
          <w:rFonts w:ascii="Arial" w:hAnsi="Arial" w:cs="Arial"/>
          <w:color w:val="000000"/>
          <w:lang w:val="es-ES" w:eastAsia="es-ES"/>
        </w:rPr>
      </w:pPr>
      <w:r w:rsidRPr="00A134E8">
        <w:rPr>
          <w:rFonts w:ascii="Arial" w:hAnsi="Arial" w:cs="Arial"/>
          <w:b/>
          <w:color w:val="000000"/>
          <w:lang w:eastAsia="es-ES"/>
        </w:rPr>
        <w:t xml:space="preserve">TERCERO: Condénese </w:t>
      </w:r>
      <w:r w:rsidRPr="00A134E8">
        <w:rPr>
          <w:rFonts w:ascii="Arial" w:hAnsi="Arial" w:cs="Arial"/>
          <w:color w:val="000000"/>
          <w:lang w:eastAsia="es-ES"/>
        </w:rPr>
        <w:t xml:space="preserve">a la NACIÓN- MINISTERIO DE DEFENSA- </w:t>
      </w:r>
      <w:r w:rsidR="00BA1E65" w:rsidRPr="00A134E8">
        <w:rPr>
          <w:rFonts w:ascii="Arial" w:hAnsi="Arial" w:cs="Arial"/>
          <w:color w:val="000000"/>
          <w:lang w:eastAsia="es-ES"/>
        </w:rPr>
        <w:t>EJERCITO</w:t>
      </w:r>
      <w:r w:rsidRPr="00A134E8">
        <w:rPr>
          <w:rFonts w:ascii="Arial" w:hAnsi="Arial" w:cs="Arial"/>
          <w:color w:val="000000"/>
          <w:lang w:eastAsia="es-ES"/>
        </w:rPr>
        <w:t xml:space="preserve"> NACIONAL a indemnizar los perjuicios causados </w:t>
      </w:r>
      <w:r w:rsidRPr="00A134E8">
        <w:rPr>
          <w:rFonts w:ascii="Arial" w:hAnsi="Arial" w:cs="Arial"/>
          <w:color w:val="000000"/>
          <w:lang w:val="es-ES" w:eastAsia="es-ES"/>
        </w:rPr>
        <w:t>así:</w:t>
      </w:r>
    </w:p>
    <w:p w14:paraId="6E234ECC" w14:textId="77777777" w:rsidR="00476572" w:rsidRPr="00A134E8" w:rsidRDefault="00476572" w:rsidP="00476572">
      <w:pPr>
        <w:spacing w:after="0" w:line="240" w:lineRule="auto"/>
        <w:jc w:val="both"/>
        <w:rPr>
          <w:rFonts w:ascii="Arial" w:hAnsi="Arial" w:cs="Arial"/>
          <w:color w:val="000000"/>
          <w:lang w:val="es-ES" w:eastAsia="es-ES"/>
        </w:rPr>
      </w:pPr>
    </w:p>
    <w:p w14:paraId="5B92CDB6" w14:textId="165A62A1" w:rsidR="00476572" w:rsidRPr="00A134E8" w:rsidRDefault="00476572" w:rsidP="007432EC">
      <w:pPr>
        <w:pStyle w:val="Prrafodelista"/>
        <w:numPr>
          <w:ilvl w:val="0"/>
          <w:numId w:val="24"/>
        </w:numPr>
        <w:jc w:val="both"/>
        <w:rPr>
          <w:sz w:val="22"/>
          <w:szCs w:val="22"/>
        </w:rPr>
      </w:pPr>
      <w:r w:rsidRPr="00A134E8">
        <w:rPr>
          <w:sz w:val="22"/>
          <w:szCs w:val="22"/>
        </w:rPr>
        <w:t xml:space="preserve">Para </w:t>
      </w:r>
      <w:r w:rsidR="007432EC" w:rsidRPr="00A134E8">
        <w:rPr>
          <w:b/>
          <w:bCs/>
          <w:sz w:val="22"/>
          <w:szCs w:val="22"/>
          <w:lang w:val="es-MX"/>
        </w:rPr>
        <w:t>JOSÉ LUIS SÁENZ FLOREZ</w:t>
      </w:r>
      <w:r w:rsidR="007432EC" w:rsidRPr="00A134E8">
        <w:rPr>
          <w:bCs/>
          <w:sz w:val="22"/>
          <w:szCs w:val="22"/>
          <w:lang w:val="es-MX"/>
        </w:rPr>
        <w:t xml:space="preserve"> en calidad de</w:t>
      </w:r>
      <w:r w:rsidRPr="00A134E8">
        <w:rPr>
          <w:bCs/>
          <w:sz w:val="22"/>
          <w:szCs w:val="22"/>
          <w:lang w:val="es-MX"/>
        </w:rPr>
        <w:t xml:space="preserve"> víctima </w:t>
      </w:r>
    </w:p>
    <w:p w14:paraId="29EAA4A6" w14:textId="0345932E" w:rsidR="00476572" w:rsidRPr="00A134E8" w:rsidRDefault="00476572" w:rsidP="007432EC">
      <w:pPr>
        <w:pStyle w:val="Prrafodelista"/>
        <w:numPr>
          <w:ilvl w:val="1"/>
          <w:numId w:val="24"/>
        </w:numPr>
        <w:jc w:val="both"/>
        <w:rPr>
          <w:sz w:val="22"/>
          <w:szCs w:val="22"/>
        </w:rPr>
      </w:pPr>
      <w:r w:rsidRPr="00A134E8">
        <w:rPr>
          <w:bCs/>
          <w:sz w:val="22"/>
          <w:szCs w:val="22"/>
          <w:lang w:val="es-MX"/>
        </w:rPr>
        <w:lastRenderedPageBreak/>
        <w:t xml:space="preserve">El equivalente a </w:t>
      </w:r>
      <w:r w:rsidR="007432EC" w:rsidRPr="00A134E8">
        <w:rPr>
          <w:bCs/>
          <w:sz w:val="22"/>
          <w:szCs w:val="22"/>
          <w:lang w:val="es-MX"/>
        </w:rPr>
        <w:t>4</w:t>
      </w:r>
      <w:r w:rsidRPr="00A134E8">
        <w:rPr>
          <w:bCs/>
          <w:sz w:val="22"/>
          <w:szCs w:val="22"/>
          <w:lang w:val="es-MX"/>
        </w:rPr>
        <w:t xml:space="preserve">0 SMLMV que corresponden a la suma de TREINTA Y </w:t>
      </w:r>
      <w:r w:rsidR="007432EC" w:rsidRPr="00A134E8">
        <w:rPr>
          <w:bCs/>
          <w:sz w:val="22"/>
          <w:szCs w:val="22"/>
          <w:lang w:val="es-MX"/>
        </w:rPr>
        <w:t>TRES</w:t>
      </w:r>
      <w:r w:rsidRPr="00A134E8">
        <w:rPr>
          <w:bCs/>
          <w:sz w:val="22"/>
          <w:szCs w:val="22"/>
          <w:lang w:val="es-MX"/>
        </w:rPr>
        <w:t xml:space="preserve"> MILLONES </w:t>
      </w:r>
      <w:r w:rsidR="007432EC" w:rsidRPr="00A134E8">
        <w:rPr>
          <w:bCs/>
          <w:sz w:val="22"/>
          <w:szCs w:val="22"/>
          <w:lang w:val="es-MX"/>
        </w:rPr>
        <w:t xml:space="preserve">CIENTO VEINTICUATRO MIL SEISCIENTOS CUARENTA </w:t>
      </w:r>
      <w:r w:rsidRPr="00A134E8">
        <w:rPr>
          <w:bCs/>
          <w:sz w:val="22"/>
          <w:szCs w:val="22"/>
          <w:lang w:val="es-MX"/>
        </w:rPr>
        <w:t>PESOS  (</w:t>
      </w:r>
      <w:r w:rsidR="007432EC" w:rsidRPr="00A134E8">
        <w:rPr>
          <w:bCs/>
          <w:sz w:val="22"/>
          <w:szCs w:val="22"/>
          <w:lang w:val="es-MX"/>
        </w:rPr>
        <w:t>$33´124.640</w:t>
      </w:r>
      <w:r w:rsidRPr="00A134E8">
        <w:rPr>
          <w:sz w:val="22"/>
          <w:szCs w:val="22"/>
        </w:rPr>
        <w:t>) por daño moral.</w:t>
      </w:r>
    </w:p>
    <w:p w14:paraId="1F2BFBF8" w14:textId="176270B2" w:rsidR="007432EC" w:rsidRPr="00A134E8" w:rsidRDefault="007432EC" w:rsidP="007432EC">
      <w:pPr>
        <w:pStyle w:val="Prrafodelista"/>
        <w:numPr>
          <w:ilvl w:val="1"/>
          <w:numId w:val="24"/>
        </w:numPr>
        <w:jc w:val="both"/>
        <w:rPr>
          <w:sz w:val="22"/>
          <w:szCs w:val="22"/>
        </w:rPr>
      </w:pPr>
      <w:r w:rsidRPr="00A134E8">
        <w:rPr>
          <w:bCs/>
          <w:sz w:val="22"/>
          <w:szCs w:val="22"/>
          <w:lang w:val="es-MX"/>
        </w:rPr>
        <w:t>El equivalente a 40 SMLMV que corresponden a la suma de TREINTA Y TRES MILLONES CIENTO VEINTICUATRO MIL SEISCIENTOS CUARENTA PESOS  ($33´124.640</w:t>
      </w:r>
      <w:r w:rsidRPr="00A134E8">
        <w:rPr>
          <w:sz w:val="22"/>
          <w:szCs w:val="22"/>
        </w:rPr>
        <w:t>) por daño a la salud.</w:t>
      </w:r>
    </w:p>
    <w:p w14:paraId="29BB2C81" w14:textId="2A05B839" w:rsidR="00476572" w:rsidRPr="00A134E8" w:rsidRDefault="00476572" w:rsidP="007432EC">
      <w:pPr>
        <w:pStyle w:val="Prrafodelista"/>
        <w:numPr>
          <w:ilvl w:val="1"/>
          <w:numId w:val="24"/>
        </w:numPr>
        <w:jc w:val="both"/>
        <w:rPr>
          <w:sz w:val="22"/>
          <w:szCs w:val="22"/>
        </w:rPr>
      </w:pPr>
      <w:r w:rsidRPr="00A134E8">
        <w:rPr>
          <w:sz w:val="22"/>
          <w:szCs w:val="22"/>
        </w:rPr>
        <w:t xml:space="preserve">La suma de </w:t>
      </w:r>
      <w:r w:rsidR="007432EC" w:rsidRPr="00A134E8">
        <w:rPr>
          <w:sz w:val="22"/>
          <w:szCs w:val="22"/>
        </w:rPr>
        <w:t>TREINTA Y SIETE MILL</w:t>
      </w:r>
      <w:r w:rsidRPr="00A134E8">
        <w:rPr>
          <w:sz w:val="22"/>
          <w:szCs w:val="22"/>
        </w:rPr>
        <w:t xml:space="preserve">ONES </w:t>
      </w:r>
      <w:r w:rsidR="007432EC" w:rsidRPr="00A134E8">
        <w:rPr>
          <w:sz w:val="22"/>
          <w:szCs w:val="22"/>
        </w:rPr>
        <w:t>SETECIENTOS VEINTE MIL OCHOCIENTOS SESENTA Y SIETE</w:t>
      </w:r>
      <w:r w:rsidRPr="00A134E8">
        <w:rPr>
          <w:sz w:val="22"/>
          <w:szCs w:val="22"/>
        </w:rPr>
        <w:t xml:space="preserve"> PESOS CON </w:t>
      </w:r>
      <w:r w:rsidR="007432EC" w:rsidRPr="00A134E8">
        <w:rPr>
          <w:sz w:val="22"/>
          <w:szCs w:val="22"/>
        </w:rPr>
        <w:t>SESENTA Y DOS</w:t>
      </w:r>
      <w:r w:rsidRPr="00A134E8">
        <w:rPr>
          <w:sz w:val="22"/>
          <w:szCs w:val="22"/>
        </w:rPr>
        <w:t xml:space="preserve"> CENTAVOS (</w:t>
      </w:r>
      <w:r w:rsidRPr="00A134E8">
        <w:rPr>
          <w:bCs/>
          <w:sz w:val="22"/>
          <w:szCs w:val="22"/>
          <w:lang w:val="es-MX"/>
        </w:rPr>
        <w:t>$</w:t>
      </w:r>
      <w:r w:rsidR="007432EC" w:rsidRPr="00A134E8">
        <w:rPr>
          <w:bCs/>
          <w:sz w:val="22"/>
          <w:szCs w:val="22"/>
          <w:lang w:val="es-MX"/>
        </w:rPr>
        <w:t>37.720.867,62</w:t>
      </w:r>
      <w:r w:rsidRPr="00A134E8">
        <w:rPr>
          <w:bCs/>
          <w:sz w:val="22"/>
          <w:szCs w:val="22"/>
          <w:lang w:val="es-MX"/>
        </w:rPr>
        <w:t>) por lucro cesante.</w:t>
      </w:r>
    </w:p>
    <w:p w14:paraId="0CA70D2F" w14:textId="77777777" w:rsidR="00476572" w:rsidRPr="00A134E8" w:rsidRDefault="00476572" w:rsidP="00476572">
      <w:pPr>
        <w:pStyle w:val="Prrafodelista"/>
        <w:ind w:left="1440"/>
        <w:jc w:val="both"/>
        <w:rPr>
          <w:sz w:val="22"/>
          <w:szCs w:val="22"/>
        </w:rPr>
      </w:pPr>
    </w:p>
    <w:p w14:paraId="13F40024" w14:textId="6917FC34" w:rsidR="00476572" w:rsidRPr="00A134E8" w:rsidRDefault="00476572" w:rsidP="006426DD">
      <w:pPr>
        <w:pStyle w:val="Prrafodelista"/>
        <w:numPr>
          <w:ilvl w:val="0"/>
          <w:numId w:val="24"/>
        </w:numPr>
        <w:jc w:val="both"/>
        <w:rPr>
          <w:sz w:val="22"/>
          <w:szCs w:val="22"/>
        </w:rPr>
      </w:pPr>
      <w:r w:rsidRPr="00A134E8">
        <w:rPr>
          <w:bCs/>
          <w:sz w:val="22"/>
          <w:szCs w:val="22"/>
          <w:lang w:val="es-MX"/>
        </w:rPr>
        <w:t xml:space="preserve">Para </w:t>
      </w:r>
      <w:r w:rsidR="006426DD" w:rsidRPr="00A134E8">
        <w:rPr>
          <w:b/>
          <w:bCs/>
          <w:sz w:val="22"/>
          <w:szCs w:val="22"/>
          <w:lang w:val="es-MX"/>
        </w:rPr>
        <w:t>ÁNGELA MARIA FLOREZ MONSALVE</w:t>
      </w:r>
      <w:r w:rsidR="006426DD" w:rsidRPr="00A134E8">
        <w:rPr>
          <w:bCs/>
          <w:sz w:val="22"/>
          <w:szCs w:val="22"/>
          <w:lang w:val="es-MX"/>
        </w:rPr>
        <w:t xml:space="preserve"> </w:t>
      </w:r>
      <w:r w:rsidRPr="00A134E8">
        <w:rPr>
          <w:bCs/>
          <w:sz w:val="22"/>
          <w:szCs w:val="22"/>
          <w:lang w:val="es-MX"/>
        </w:rPr>
        <w:t xml:space="preserve">en calidad de </w:t>
      </w:r>
      <w:r w:rsidR="006426DD" w:rsidRPr="00A134E8">
        <w:rPr>
          <w:bCs/>
          <w:sz w:val="22"/>
          <w:szCs w:val="22"/>
          <w:lang w:val="es-MX"/>
        </w:rPr>
        <w:t>madre</w:t>
      </w:r>
      <w:r w:rsidRPr="00A134E8">
        <w:rPr>
          <w:bCs/>
          <w:sz w:val="22"/>
          <w:szCs w:val="22"/>
          <w:lang w:val="es-MX"/>
        </w:rPr>
        <w:t xml:space="preserve"> de la víctima el equivalente a </w:t>
      </w:r>
      <w:r w:rsidR="006426DD" w:rsidRPr="00A134E8">
        <w:rPr>
          <w:bCs/>
          <w:sz w:val="22"/>
          <w:szCs w:val="22"/>
          <w:lang w:val="es-MX"/>
        </w:rPr>
        <w:t>40 SMLMV que corresponden a la suma de TREINTA Y TRES MILLONES CIENTO VEINTICUATRO MIL SEISCIENTOS CUARENTA PESOS  ($33´124.640</w:t>
      </w:r>
      <w:r w:rsidR="006426DD" w:rsidRPr="00A134E8">
        <w:rPr>
          <w:sz w:val="22"/>
          <w:szCs w:val="22"/>
        </w:rPr>
        <w:t>)</w:t>
      </w:r>
      <w:r w:rsidRPr="00A134E8">
        <w:rPr>
          <w:bCs/>
          <w:sz w:val="22"/>
          <w:szCs w:val="22"/>
          <w:lang w:val="es-MX"/>
        </w:rPr>
        <w:t>, por daño moral.</w:t>
      </w:r>
    </w:p>
    <w:p w14:paraId="12B61E67" w14:textId="77777777" w:rsidR="00476572" w:rsidRPr="00A134E8" w:rsidRDefault="00476572" w:rsidP="00476572">
      <w:pPr>
        <w:pStyle w:val="Prrafodelista"/>
        <w:jc w:val="both"/>
        <w:rPr>
          <w:sz w:val="22"/>
          <w:szCs w:val="22"/>
        </w:rPr>
      </w:pPr>
    </w:p>
    <w:p w14:paraId="4D95889A" w14:textId="327777A0" w:rsidR="003C159E" w:rsidRPr="00A134E8" w:rsidRDefault="003C159E" w:rsidP="003C159E">
      <w:pPr>
        <w:pStyle w:val="Prrafodelista"/>
        <w:numPr>
          <w:ilvl w:val="0"/>
          <w:numId w:val="24"/>
        </w:numPr>
        <w:jc w:val="both"/>
        <w:rPr>
          <w:sz w:val="22"/>
          <w:szCs w:val="22"/>
        </w:rPr>
      </w:pPr>
      <w:r w:rsidRPr="00A134E8">
        <w:rPr>
          <w:bCs/>
          <w:sz w:val="22"/>
          <w:szCs w:val="22"/>
          <w:lang w:val="es-MX"/>
        </w:rPr>
        <w:t xml:space="preserve">Para </w:t>
      </w:r>
      <w:r w:rsidRPr="00A134E8">
        <w:rPr>
          <w:b/>
          <w:bCs/>
          <w:sz w:val="22"/>
          <w:szCs w:val="22"/>
          <w:lang w:val="es-MX"/>
        </w:rPr>
        <w:t>LUIS EDUARDO SÁENZ ORTIZ</w:t>
      </w:r>
      <w:r w:rsidRPr="00A134E8">
        <w:rPr>
          <w:bCs/>
          <w:sz w:val="22"/>
          <w:szCs w:val="22"/>
          <w:lang w:val="es-MX"/>
        </w:rPr>
        <w:t xml:space="preserve"> en calidad de padre de la víctima el equivalente a 40 SMLMV que corresponden a la suma de TREINTA Y TRES MILLONES CIENTO VEINTICUATRO MIL SEISCIENTOS CUARENTA PESOS  ($33´124.640</w:t>
      </w:r>
      <w:r w:rsidRPr="00A134E8">
        <w:rPr>
          <w:sz w:val="22"/>
          <w:szCs w:val="22"/>
        </w:rPr>
        <w:t>)</w:t>
      </w:r>
      <w:r w:rsidRPr="00A134E8">
        <w:rPr>
          <w:bCs/>
          <w:sz w:val="22"/>
          <w:szCs w:val="22"/>
          <w:lang w:val="es-MX"/>
        </w:rPr>
        <w:t>, por daño moral.</w:t>
      </w:r>
    </w:p>
    <w:p w14:paraId="1729CFAE" w14:textId="77777777" w:rsidR="003C159E" w:rsidRPr="00A134E8" w:rsidRDefault="003C159E" w:rsidP="003C159E">
      <w:pPr>
        <w:pStyle w:val="Prrafodelista"/>
        <w:rPr>
          <w:bCs/>
          <w:sz w:val="22"/>
          <w:szCs w:val="22"/>
          <w:lang w:val="es-MX"/>
        </w:rPr>
      </w:pPr>
    </w:p>
    <w:p w14:paraId="6FB9072B" w14:textId="7D63EFE4" w:rsidR="00476572" w:rsidRPr="00A134E8" w:rsidRDefault="00476572" w:rsidP="00D40D73">
      <w:pPr>
        <w:pStyle w:val="Prrafodelista"/>
        <w:numPr>
          <w:ilvl w:val="0"/>
          <w:numId w:val="24"/>
        </w:numPr>
        <w:jc w:val="both"/>
        <w:rPr>
          <w:sz w:val="22"/>
          <w:szCs w:val="22"/>
        </w:rPr>
      </w:pPr>
      <w:r w:rsidRPr="00A134E8">
        <w:rPr>
          <w:bCs/>
          <w:sz w:val="22"/>
          <w:szCs w:val="22"/>
          <w:lang w:val="es-MX"/>
        </w:rPr>
        <w:t xml:space="preserve">Para </w:t>
      </w:r>
      <w:r w:rsidR="00D40D73" w:rsidRPr="00A134E8">
        <w:rPr>
          <w:b/>
          <w:bCs/>
          <w:sz w:val="22"/>
          <w:szCs w:val="22"/>
          <w:lang w:val="es-MX"/>
        </w:rPr>
        <w:t>CAROLINA SÁENZ FLOREZ</w:t>
      </w:r>
      <w:r w:rsidR="00E161A8" w:rsidRPr="00A134E8">
        <w:rPr>
          <w:bCs/>
          <w:sz w:val="22"/>
          <w:szCs w:val="22"/>
          <w:lang w:val="es-MX"/>
        </w:rPr>
        <w:t xml:space="preserve"> en calidad de hermana</w:t>
      </w:r>
      <w:r w:rsidRPr="00A134E8">
        <w:rPr>
          <w:bCs/>
          <w:sz w:val="22"/>
          <w:szCs w:val="22"/>
          <w:lang w:val="es-MX"/>
        </w:rPr>
        <w:t xml:space="preserve"> de la víctima el equivalente a </w:t>
      </w:r>
      <w:r w:rsidR="00D40D73" w:rsidRPr="00A134E8">
        <w:rPr>
          <w:bCs/>
          <w:sz w:val="22"/>
          <w:szCs w:val="22"/>
          <w:lang w:val="es-MX"/>
        </w:rPr>
        <w:t xml:space="preserve">20 SMLMV que corresponde a la suma </w:t>
      </w:r>
      <w:r w:rsidRPr="00A134E8">
        <w:rPr>
          <w:bCs/>
          <w:sz w:val="22"/>
          <w:szCs w:val="22"/>
          <w:lang w:val="es-MX"/>
        </w:rPr>
        <w:t>DIECI</w:t>
      </w:r>
      <w:r w:rsidR="00D40D73" w:rsidRPr="00A134E8">
        <w:rPr>
          <w:bCs/>
          <w:sz w:val="22"/>
          <w:szCs w:val="22"/>
          <w:lang w:val="es-MX"/>
        </w:rPr>
        <w:t>SEIS</w:t>
      </w:r>
      <w:r w:rsidRPr="00A134E8">
        <w:rPr>
          <w:bCs/>
          <w:sz w:val="22"/>
          <w:szCs w:val="22"/>
          <w:lang w:val="es-MX"/>
        </w:rPr>
        <w:t xml:space="preserve"> MILLONES QUINIENTOS </w:t>
      </w:r>
      <w:r w:rsidR="00D40D73" w:rsidRPr="00A134E8">
        <w:rPr>
          <w:bCs/>
          <w:sz w:val="22"/>
          <w:szCs w:val="22"/>
          <w:lang w:val="es-MX"/>
        </w:rPr>
        <w:t>SESENTA Y DOS MIL TRESCIENTOS VEINTE PESOS</w:t>
      </w:r>
      <w:r w:rsidRPr="00A134E8">
        <w:rPr>
          <w:bCs/>
          <w:sz w:val="22"/>
          <w:szCs w:val="22"/>
          <w:lang w:val="es-MX"/>
        </w:rPr>
        <w:t xml:space="preserve"> (</w:t>
      </w:r>
      <w:r w:rsidR="00D40D73" w:rsidRPr="00A134E8">
        <w:rPr>
          <w:bCs/>
          <w:sz w:val="22"/>
          <w:szCs w:val="22"/>
          <w:lang w:val="es-MX"/>
        </w:rPr>
        <w:t>$16´562.320</w:t>
      </w:r>
      <w:r w:rsidRPr="00A134E8">
        <w:rPr>
          <w:bCs/>
          <w:sz w:val="22"/>
          <w:szCs w:val="22"/>
          <w:lang w:val="es-MX"/>
        </w:rPr>
        <w:t>), por daño moral.</w:t>
      </w:r>
    </w:p>
    <w:p w14:paraId="2854EDD7" w14:textId="77777777" w:rsidR="00476572" w:rsidRPr="00A134E8" w:rsidRDefault="00476572" w:rsidP="00476572">
      <w:pPr>
        <w:pStyle w:val="Prrafodelista"/>
        <w:jc w:val="both"/>
        <w:rPr>
          <w:sz w:val="22"/>
          <w:szCs w:val="22"/>
        </w:rPr>
      </w:pPr>
    </w:p>
    <w:p w14:paraId="1467FABC" w14:textId="484A36FA" w:rsidR="00095D43" w:rsidRPr="00A134E8" w:rsidRDefault="00095D43" w:rsidP="00095D43">
      <w:pPr>
        <w:pStyle w:val="Prrafodelista"/>
        <w:numPr>
          <w:ilvl w:val="0"/>
          <w:numId w:val="24"/>
        </w:numPr>
        <w:jc w:val="both"/>
        <w:rPr>
          <w:sz w:val="22"/>
          <w:szCs w:val="22"/>
        </w:rPr>
      </w:pPr>
      <w:r w:rsidRPr="00A134E8">
        <w:rPr>
          <w:bCs/>
          <w:sz w:val="22"/>
          <w:szCs w:val="22"/>
          <w:lang w:val="es-MX"/>
        </w:rPr>
        <w:t xml:space="preserve">Para </w:t>
      </w:r>
      <w:r w:rsidRPr="00A134E8">
        <w:rPr>
          <w:b/>
          <w:bCs/>
          <w:sz w:val="22"/>
          <w:szCs w:val="22"/>
          <w:lang w:val="es-MX"/>
        </w:rPr>
        <w:t>MARIA PAULA SÁENZ FLOREZ</w:t>
      </w:r>
      <w:r w:rsidRPr="00A134E8">
        <w:rPr>
          <w:bCs/>
          <w:sz w:val="22"/>
          <w:szCs w:val="22"/>
          <w:lang w:val="es-MX"/>
        </w:rPr>
        <w:t xml:space="preserve"> en calidad de herman</w:t>
      </w:r>
      <w:r w:rsidR="00E161A8" w:rsidRPr="00A134E8">
        <w:rPr>
          <w:bCs/>
          <w:sz w:val="22"/>
          <w:szCs w:val="22"/>
          <w:lang w:val="es-MX"/>
        </w:rPr>
        <w:t xml:space="preserve">a </w:t>
      </w:r>
      <w:r w:rsidRPr="00A134E8">
        <w:rPr>
          <w:bCs/>
          <w:sz w:val="22"/>
          <w:szCs w:val="22"/>
          <w:lang w:val="es-MX"/>
        </w:rPr>
        <w:t xml:space="preserve"> de la víctima el equivalente a 20 SMLMV que corresponde a la suma DIECISEIS MILLONES QUINIENTOS SESENTA Y DOS MIL TRESCIENTOS VEINTE PESOS ($16´562.320), por daño moral.</w:t>
      </w:r>
    </w:p>
    <w:p w14:paraId="2F6932AF" w14:textId="77777777" w:rsidR="00E2743D" w:rsidRPr="00A134E8" w:rsidRDefault="00E2743D" w:rsidP="00476572">
      <w:pPr>
        <w:spacing w:after="0" w:line="240" w:lineRule="auto"/>
        <w:jc w:val="both"/>
        <w:rPr>
          <w:rFonts w:ascii="Arial" w:hAnsi="Arial" w:cs="Arial"/>
          <w:b/>
          <w:color w:val="000000"/>
          <w:lang w:eastAsia="es-ES"/>
        </w:rPr>
      </w:pPr>
    </w:p>
    <w:p w14:paraId="1E02DF5E" w14:textId="49984823"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b/>
          <w:color w:val="000000"/>
          <w:lang w:eastAsia="es-ES"/>
        </w:rPr>
        <w:t>CUARTO:</w:t>
      </w:r>
      <w:r w:rsidRPr="00A134E8">
        <w:rPr>
          <w:rFonts w:ascii="Arial" w:hAnsi="Arial" w:cs="Arial"/>
          <w:color w:val="000000"/>
          <w:lang w:eastAsia="es-ES"/>
        </w:rPr>
        <w:t xml:space="preserve"> </w:t>
      </w:r>
      <w:r w:rsidR="00654428" w:rsidRPr="00A134E8">
        <w:rPr>
          <w:rFonts w:ascii="Arial" w:hAnsi="Arial" w:cs="Arial"/>
          <w:color w:val="000000"/>
          <w:lang w:eastAsia="es-ES"/>
        </w:rPr>
        <w:t>La demandada NACION-MINISTERIO DE DEFENSA-EJERCITO NAC</w:t>
      </w:r>
      <w:r w:rsidR="004A2A97">
        <w:rPr>
          <w:rFonts w:ascii="Arial" w:hAnsi="Arial" w:cs="Arial"/>
          <w:color w:val="000000"/>
          <w:lang w:eastAsia="es-ES"/>
        </w:rPr>
        <w:t>IONAL deberá prestarle la atención mé</w:t>
      </w:r>
      <w:r w:rsidR="00654428" w:rsidRPr="00A134E8">
        <w:rPr>
          <w:rFonts w:ascii="Arial" w:hAnsi="Arial" w:cs="Arial"/>
          <w:color w:val="000000"/>
          <w:lang w:eastAsia="es-ES"/>
        </w:rPr>
        <w:t xml:space="preserve">dica </w:t>
      </w:r>
      <w:r w:rsidR="004A2A97">
        <w:rPr>
          <w:rFonts w:ascii="Arial" w:hAnsi="Arial" w:cs="Arial"/>
          <w:color w:val="000000"/>
          <w:lang w:eastAsia="es-ES"/>
        </w:rPr>
        <w:t>de rehabilitación</w:t>
      </w:r>
      <w:r w:rsidR="00654428" w:rsidRPr="00A134E8">
        <w:rPr>
          <w:rFonts w:ascii="Arial" w:hAnsi="Arial" w:cs="Arial"/>
          <w:color w:val="000000"/>
          <w:lang w:eastAsia="es-ES"/>
        </w:rPr>
        <w:t xml:space="preserve"> al señor JOSE LUIS SAENZ FLOREZ hasta su recuperación</w:t>
      </w:r>
      <w:r w:rsidRPr="00A134E8">
        <w:rPr>
          <w:rFonts w:ascii="Arial" w:hAnsi="Arial" w:cs="Arial"/>
          <w:color w:val="000000"/>
          <w:lang w:eastAsia="es-ES"/>
        </w:rPr>
        <w:t>.</w:t>
      </w:r>
    </w:p>
    <w:p w14:paraId="6F3FCC66" w14:textId="77777777" w:rsidR="00476572" w:rsidRPr="00A134E8" w:rsidRDefault="00476572" w:rsidP="00476572">
      <w:pPr>
        <w:spacing w:after="0" w:line="240" w:lineRule="auto"/>
        <w:jc w:val="both"/>
        <w:rPr>
          <w:rFonts w:ascii="Arial" w:hAnsi="Arial" w:cs="Arial"/>
          <w:b/>
          <w:color w:val="000000"/>
          <w:lang w:eastAsia="es-ES"/>
        </w:rPr>
      </w:pPr>
    </w:p>
    <w:p w14:paraId="7D91482E" w14:textId="77777777"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b/>
          <w:color w:val="000000"/>
          <w:lang w:eastAsia="es-ES"/>
        </w:rPr>
        <w:t xml:space="preserve">QUINTO: </w:t>
      </w:r>
      <w:r w:rsidRPr="00A134E8">
        <w:rPr>
          <w:rFonts w:ascii="Arial" w:hAnsi="Arial" w:cs="Arial"/>
          <w:color w:val="000000"/>
          <w:lang w:eastAsia="es-ES"/>
        </w:rPr>
        <w:t xml:space="preserve">Se </w:t>
      </w:r>
      <w:r w:rsidRPr="00A134E8">
        <w:rPr>
          <w:rFonts w:ascii="Arial" w:hAnsi="Arial" w:cs="Arial"/>
          <w:b/>
          <w:color w:val="000000"/>
          <w:lang w:eastAsia="es-ES"/>
        </w:rPr>
        <w:t>condena en costas a la parte demandada</w:t>
      </w:r>
      <w:r w:rsidRPr="00A134E8">
        <w:rPr>
          <w:rFonts w:ascii="Arial" w:hAnsi="Arial" w:cs="Arial"/>
          <w:color w:val="000000"/>
          <w:lang w:eastAsia="es-ES"/>
        </w:rPr>
        <w:t>, liquídense por secretaria.</w:t>
      </w:r>
    </w:p>
    <w:p w14:paraId="498B18E7" w14:textId="77777777" w:rsidR="00476572" w:rsidRPr="00A134E8" w:rsidRDefault="00476572" w:rsidP="00476572">
      <w:pPr>
        <w:spacing w:after="0" w:line="240" w:lineRule="auto"/>
        <w:jc w:val="both"/>
        <w:rPr>
          <w:rFonts w:ascii="Arial" w:hAnsi="Arial" w:cs="Arial"/>
          <w:b/>
          <w:color w:val="000000"/>
          <w:lang w:eastAsia="es-ES"/>
        </w:rPr>
      </w:pPr>
    </w:p>
    <w:p w14:paraId="78472A0F" w14:textId="66CF64E8"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b/>
          <w:color w:val="000000"/>
          <w:lang w:eastAsia="es-ES"/>
        </w:rPr>
        <w:t>SEXTO:</w:t>
      </w:r>
      <w:r w:rsidRPr="00A134E8">
        <w:rPr>
          <w:rFonts w:ascii="Arial" w:hAnsi="Arial" w:cs="Arial"/>
          <w:color w:val="000000"/>
          <w:lang w:eastAsia="es-ES"/>
        </w:rPr>
        <w:t xml:space="preserve"> </w:t>
      </w:r>
      <w:r w:rsidRPr="00A134E8">
        <w:rPr>
          <w:rFonts w:ascii="Arial" w:hAnsi="Arial" w:cs="Arial"/>
          <w:b/>
          <w:color w:val="000000"/>
          <w:lang w:eastAsia="es-ES"/>
        </w:rPr>
        <w:t>Fíjese</w:t>
      </w:r>
      <w:r w:rsidRPr="00A134E8">
        <w:rPr>
          <w:rFonts w:ascii="Arial" w:hAnsi="Arial" w:cs="Arial"/>
          <w:color w:val="000000"/>
          <w:lang w:eastAsia="es-ES"/>
        </w:rPr>
        <w:t xml:space="preserve"> como agencias en derecho del apoderado de la parte actora la suma del </w:t>
      </w:r>
      <w:r w:rsidR="001D63A0" w:rsidRPr="00A134E8">
        <w:rPr>
          <w:rFonts w:ascii="Arial" w:hAnsi="Arial" w:cs="Arial"/>
          <w:color w:val="000000"/>
          <w:lang w:eastAsia="es-ES"/>
        </w:rPr>
        <w:t>3</w:t>
      </w:r>
      <w:r w:rsidRPr="00A134E8">
        <w:rPr>
          <w:rFonts w:ascii="Arial" w:hAnsi="Arial" w:cs="Arial"/>
          <w:color w:val="000000"/>
          <w:lang w:eastAsia="es-ES"/>
        </w:rPr>
        <w:t>% de la pretensiones reconocidas</w:t>
      </w:r>
      <w:r w:rsidRPr="00A134E8">
        <w:rPr>
          <w:rStyle w:val="Refdenotaalpie"/>
          <w:rFonts w:ascii="Arial" w:hAnsi="Arial" w:cs="Arial"/>
          <w:color w:val="000000"/>
          <w:lang w:eastAsia="es-ES"/>
        </w:rPr>
        <w:footnoteReference w:id="29"/>
      </w:r>
      <w:r w:rsidRPr="00A134E8">
        <w:rPr>
          <w:rFonts w:ascii="Arial" w:hAnsi="Arial" w:cs="Arial"/>
          <w:color w:val="000000"/>
          <w:lang w:eastAsia="es-ES"/>
        </w:rPr>
        <w:t>, esto es</w:t>
      </w:r>
      <w:r w:rsidR="001D63A0" w:rsidRPr="00A134E8">
        <w:rPr>
          <w:rFonts w:ascii="Arial" w:hAnsi="Arial" w:cs="Arial"/>
          <w:color w:val="000000"/>
          <w:lang w:eastAsia="es-ES"/>
        </w:rPr>
        <w:t>, el valor $6</w:t>
      </w:r>
      <w:r w:rsidRPr="00A134E8">
        <w:rPr>
          <w:rFonts w:ascii="Arial" w:hAnsi="Arial" w:cs="Arial"/>
          <w:color w:val="000000"/>
          <w:lang w:eastAsia="es-ES"/>
        </w:rPr>
        <w:t>´</w:t>
      </w:r>
      <w:r w:rsidR="001D63A0" w:rsidRPr="00A134E8">
        <w:rPr>
          <w:rFonts w:ascii="Arial" w:hAnsi="Arial" w:cs="Arial"/>
          <w:color w:val="000000"/>
          <w:lang w:eastAsia="es-ES"/>
        </w:rPr>
        <w:t>100.322,04.</w:t>
      </w:r>
    </w:p>
    <w:p w14:paraId="5D2580FA" w14:textId="77777777" w:rsidR="00476572" w:rsidRPr="00A134E8" w:rsidRDefault="00476572" w:rsidP="00476572">
      <w:pPr>
        <w:spacing w:after="0" w:line="240" w:lineRule="auto"/>
        <w:jc w:val="both"/>
        <w:rPr>
          <w:rFonts w:ascii="Arial" w:hAnsi="Arial" w:cs="Arial"/>
          <w:color w:val="000000"/>
          <w:lang w:eastAsia="es-ES"/>
        </w:rPr>
      </w:pPr>
    </w:p>
    <w:p w14:paraId="02D1D682" w14:textId="77777777"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b/>
          <w:color w:val="000000"/>
          <w:lang w:eastAsia="es-ES"/>
        </w:rPr>
        <w:t xml:space="preserve">SÉPTIMO: Expídanse </w:t>
      </w:r>
      <w:r w:rsidRPr="00A134E8">
        <w:rPr>
          <w:rFonts w:ascii="Arial" w:hAnsi="Arial" w:cs="Arial"/>
          <w:color w:val="000000"/>
          <w:lang w:eastAsia="es-ES"/>
        </w:rPr>
        <w:t>por la Secretaría copias con destino a las partes, con las precisiones del artículo 114 del Código General del Proceso.</w:t>
      </w:r>
    </w:p>
    <w:p w14:paraId="471EEAFB" w14:textId="77777777" w:rsidR="00476572" w:rsidRPr="00A134E8" w:rsidRDefault="00476572" w:rsidP="00476572">
      <w:pPr>
        <w:spacing w:after="0" w:line="240" w:lineRule="auto"/>
        <w:jc w:val="both"/>
        <w:rPr>
          <w:rFonts w:ascii="Arial" w:hAnsi="Arial" w:cs="Arial"/>
          <w:color w:val="000000"/>
          <w:lang w:eastAsia="es-ES"/>
        </w:rPr>
      </w:pPr>
    </w:p>
    <w:p w14:paraId="08296A0B" w14:textId="77777777"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b/>
          <w:color w:val="000000"/>
          <w:lang w:eastAsia="es-ES"/>
        </w:rPr>
        <w:t>OCTAVO:</w:t>
      </w:r>
      <w:r w:rsidRPr="00A134E8">
        <w:rPr>
          <w:rFonts w:ascii="Arial" w:hAnsi="Arial" w:cs="Arial"/>
          <w:color w:val="000000"/>
          <w:lang w:eastAsia="es-ES"/>
        </w:rPr>
        <w:t xml:space="preserve"> Por secretaria líbrense las comunicaciones necesarias para el cumplimiento de este fallo, de acuerdo con lo previsto en los artículos 203 del CPACA y 329 del CGP.</w:t>
      </w:r>
    </w:p>
    <w:p w14:paraId="37D5DDB8" w14:textId="77777777" w:rsidR="00476572" w:rsidRPr="00A134E8" w:rsidRDefault="00476572" w:rsidP="00476572">
      <w:pPr>
        <w:spacing w:after="0" w:line="240" w:lineRule="auto"/>
        <w:jc w:val="both"/>
        <w:rPr>
          <w:rFonts w:ascii="Arial" w:hAnsi="Arial" w:cs="Arial"/>
          <w:color w:val="000000"/>
          <w:lang w:eastAsia="es-ES"/>
        </w:rPr>
      </w:pPr>
    </w:p>
    <w:p w14:paraId="22A7BEC0" w14:textId="77777777" w:rsidR="00476572" w:rsidRPr="00A134E8" w:rsidRDefault="00476572" w:rsidP="00476572">
      <w:pPr>
        <w:spacing w:after="0" w:line="240" w:lineRule="auto"/>
        <w:jc w:val="both"/>
        <w:rPr>
          <w:rFonts w:ascii="Arial" w:hAnsi="Arial" w:cs="Arial"/>
          <w:color w:val="000000"/>
          <w:lang w:eastAsia="es-ES"/>
        </w:rPr>
      </w:pPr>
      <w:r w:rsidRPr="00A134E8">
        <w:rPr>
          <w:rFonts w:ascii="Arial" w:hAnsi="Arial" w:cs="Arial"/>
          <w:b/>
          <w:color w:val="000000"/>
          <w:lang w:eastAsia="es-ES"/>
        </w:rPr>
        <w:t xml:space="preserve">NOVENO: Notifíquese </w:t>
      </w:r>
      <w:r w:rsidRPr="00A134E8">
        <w:rPr>
          <w:rFonts w:ascii="Arial" w:hAnsi="Arial" w:cs="Arial"/>
          <w:color w:val="000000"/>
          <w:lang w:eastAsia="es-ES"/>
        </w:rPr>
        <w:t>a las partes del contenido de esta decisión en los términos del artículo 203 del CPACA.</w:t>
      </w:r>
    </w:p>
    <w:p w14:paraId="184D9C9A" w14:textId="77777777" w:rsidR="00476572" w:rsidRPr="00A134E8" w:rsidRDefault="00476572" w:rsidP="00476572">
      <w:pPr>
        <w:spacing w:after="0" w:line="240" w:lineRule="auto"/>
        <w:jc w:val="both"/>
        <w:rPr>
          <w:rFonts w:ascii="Arial" w:hAnsi="Arial" w:cs="Arial"/>
          <w:color w:val="000000"/>
          <w:lang w:eastAsia="es-ES"/>
        </w:rPr>
      </w:pPr>
    </w:p>
    <w:p w14:paraId="65BC2488" w14:textId="77777777" w:rsidR="001D63A0" w:rsidRPr="00A134E8" w:rsidRDefault="001D63A0" w:rsidP="00476572">
      <w:pPr>
        <w:spacing w:after="0" w:line="240" w:lineRule="auto"/>
        <w:jc w:val="both"/>
        <w:rPr>
          <w:rFonts w:ascii="Arial" w:hAnsi="Arial" w:cs="Arial"/>
          <w:color w:val="000000"/>
          <w:lang w:eastAsia="es-ES"/>
        </w:rPr>
      </w:pPr>
      <w:bookmarkStart w:id="0" w:name="_GoBack"/>
      <w:bookmarkEnd w:id="0"/>
    </w:p>
    <w:p w14:paraId="747D730B" w14:textId="77777777" w:rsidR="00476572" w:rsidRPr="00A134E8" w:rsidRDefault="00476572" w:rsidP="00476572">
      <w:pPr>
        <w:spacing w:after="0" w:line="240" w:lineRule="auto"/>
        <w:jc w:val="both"/>
        <w:rPr>
          <w:rFonts w:ascii="Arial" w:hAnsi="Arial" w:cs="Arial"/>
          <w:b/>
          <w:bCs/>
        </w:rPr>
      </w:pPr>
      <w:r w:rsidRPr="00A134E8">
        <w:rPr>
          <w:rFonts w:ascii="Arial" w:hAnsi="Arial" w:cs="Arial"/>
          <w:b/>
          <w:bCs/>
        </w:rPr>
        <w:t>CÓPIESE, NOTIFÍQUESE y CÚMPLASE</w:t>
      </w:r>
    </w:p>
    <w:p w14:paraId="0BB3688E" w14:textId="77777777" w:rsidR="00476572" w:rsidRPr="00A134E8" w:rsidRDefault="00476572" w:rsidP="00476572">
      <w:pPr>
        <w:spacing w:after="0" w:line="240" w:lineRule="auto"/>
        <w:jc w:val="both"/>
        <w:rPr>
          <w:rFonts w:ascii="Arial" w:hAnsi="Arial" w:cs="Arial"/>
          <w:b/>
          <w:bCs/>
        </w:rPr>
      </w:pPr>
    </w:p>
    <w:p w14:paraId="7CBED74A" w14:textId="77777777" w:rsidR="00476572" w:rsidRPr="00A134E8" w:rsidRDefault="00476572" w:rsidP="00476572">
      <w:pPr>
        <w:spacing w:after="0" w:line="240" w:lineRule="auto"/>
        <w:jc w:val="both"/>
        <w:rPr>
          <w:rFonts w:ascii="Arial" w:hAnsi="Arial" w:cs="Arial"/>
          <w:b/>
          <w:bCs/>
        </w:rPr>
      </w:pPr>
    </w:p>
    <w:p w14:paraId="40562B91" w14:textId="77777777" w:rsidR="00476572" w:rsidRPr="00A134E8" w:rsidRDefault="00476572" w:rsidP="00476572">
      <w:pPr>
        <w:spacing w:after="0" w:line="240" w:lineRule="auto"/>
        <w:jc w:val="center"/>
        <w:rPr>
          <w:rFonts w:ascii="Arial" w:hAnsi="Arial" w:cs="Arial"/>
          <w:b/>
          <w:bCs/>
        </w:rPr>
      </w:pPr>
      <w:r w:rsidRPr="00A134E8">
        <w:rPr>
          <w:rFonts w:ascii="Arial" w:hAnsi="Arial" w:cs="Arial"/>
          <w:b/>
          <w:bCs/>
        </w:rPr>
        <w:t>OLGA CECILIA HENAO MARÍN</w:t>
      </w:r>
    </w:p>
    <w:p w14:paraId="44D232EA" w14:textId="77777777" w:rsidR="00476572" w:rsidRPr="00A134E8" w:rsidRDefault="00476572" w:rsidP="00476572">
      <w:pPr>
        <w:spacing w:after="0" w:line="240" w:lineRule="auto"/>
        <w:jc w:val="center"/>
        <w:rPr>
          <w:rFonts w:ascii="Arial" w:hAnsi="Arial" w:cs="Arial"/>
        </w:rPr>
      </w:pPr>
      <w:r w:rsidRPr="00A134E8">
        <w:rPr>
          <w:rFonts w:ascii="Arial" w:hAnsi="Arial" w:cs="Arial"/>
        </w:rPr>
        <w:t>Juez</w:t>
      </w:r>
    </w:p>
    <w:p w14:paraId="3FC7533C" w14:textId="77777777" w:rsidR="007C2F56" w:rsidRPr="00A134E8" w:rsidRDefault="007C2F56" w:rsidP="005C7FE5">
      <w:pPr>
        <w:spacing w:after="0" w:line="240" w:lineRule="auto"/>
        <w:jc w:val="both"/>
        <w:rPr>
          <w:rFonts w:ascii="Arial" w:hAnsi="Arial" w:cs="Arial"/>
          <w:color w:val="000000"/>
          <w:lang w:val="es-ES" w:eastAsia="es-ES"/>
        </w:rPr>
      </w:pPr>
    </w:p>
    <w:p w14:paraId="7D44876F" w14:textId="7DD25A55" w:rsidR="00476572" w:rsidRPr="004A2A97" w:rsidRDefault="001D63A0" w:rsidP="005C7FE5">
      <w:pPr>
        <w:spacing w:after="0" w:line="240" w:lineRule="auto"/>
        <w:jc w:val="both"/>
        <w:rPr>
          <w:rFonts w:ascii="Arial" w:hAnsi="Arial" w:cs="Arial"/>
          <w:color w:val="000000"/>
          <w:sz w:val="16"/>
          <w:szCs w:val="16"/>
          <w:lang w:val="es-ES" w:eastAsia="es-ES"/>
        </w:rPr>
      </w:pPr>
      <w:r w:rsidRPr="004A2A97">
        <w:rPr>
          <w:rFonts w:ascii="Arial" w:hAnsi="Arial" w:cs="Arial"/>
          <w:color w:val="000000"/>
          <w:sz w:val="16"/>
          <w:szCs w:val="16"/>
          <w:lang w:val="es-ES" w:eastAsia="es-ES"/>
        </w:rPr>
        <w:t>MSGB</w:t>
      </w:r>
    </w:p>
    <w:p w14:paraId="490CB3F8" w14:textId="77777777" w:rsidR="00476572" w:rsidRPr="00A134E8" w:rsidRDefault="00476572" w:rsidP="005C7FE5">
      <w:pPr>
        <w:spacing w:after="0" w:line="240" w:lineRule="auto"/>
        <w:jc w:val="both"/>
        <w:rPr>
          <w:rFonts w:ascii="Arial" w:hAnsi="Arial" w:cs="Arial"/>
          <w:color w:val="000000"/>
          <w:lang w:val="es-ES" w:eastAsia="es-ES"/>
        </w:rPr>
      </w:pPr>
    </w:p>
    <w:p w14:paraId="07611AAC" w14:textId="77777777" w:rsidR="00476572" w:rsidRPr="00A134E8" w:rsidRDefault="00476572" w:rsidP="005C7FE5">
      <w:pPr>
        <w:spacing w:after="0" w:line="240" w:lineRule="auto"/>
        <w:jc w:val="both"/>
        <w:rPr>
          <w:rFonts w:ascii="Arial" w:hAnsi="Arial" w:cs="Arial"/>
          <w:color w:val="000000"/>
          <w:lang w:val="es-ES" w:eastAsia="es-ES"/>
        </w:rPr>
      </w:pPr>
    </w:p>
    <w:p w14:paraId="3348E957" w14:textId="77777777" w:rsidR="00476572" w:rsidRPr="00A134E8" w:rsidRDefault="00476572" w:rsidP="005C7FE5">
      <w:pPr>
        <w:spacing w:after="0" w:line="240" w:lineRule="auto"/>
        <w:jc w:val="both"/>
        <w:rPr>
          <w:rFonts w:ascii="Arial" w:hAnsi="Arial" w:cs="Arial"/>
          <w:color w:val="000000"/>
          <w:lang w:val="es-ES" w:eastAsia="es-ES"/>
        </w:rPr>
      </w:pPr>
    </w:p>
    <w:p w14:paraId="0F2C7292" w14:textId="77777777" w:rsidR="00476572" w:rsidRPr="00A134E8" w:rsidRDefault="00476572" w:rsidP="005C7FE5">
      <w:pPr>
        <w:spacing w:after="0" w:line="240" w:lineRule="auto"/>
        <w:jc w:val="both"/>
        <w:rPr>
          <w:rFonts w:ascii="Arial" w:hAnsi="Arial" w:cs="Arial"/>
          <w:color w:val="000000"/>
          <w:lang w:val="es-ES" w:eastAsia="es-ES"/>
        </w:rPr>
      </w:pPr>
    </w:p>
    <w:p w14:paraId="3733F4DA" w14:textId="77777777" w:rsidR="00476572" w:rsidRPr="00A134E8" w:rsidRDefault="00476572" w:rsidP="005C7FE5">
      <w:pPr>
        <w:spacing w:after="0" w:line="240" w:lineRule="auto"/>
        <w:jc w:val="both"/>
        <w:rPr>
          <w:rFonts w:ascii="Arial" w:hAnsi="Arial" w:cs="Arial"/>
          <w:color w:val="000000"/>
          <w:lang w:val="es-ES" w:eastAsia="es-ES"/>
        </w:rPr>
      </w:pPr>
    </w:p>
    <w:p w14:paraId="5F45104E" w14:textId="77777777" w:rsidR="00476572" w:rsidRPr="00A134E8" w:rsidRDefault="00476572" w:rsidP="005C7FE5">
      <w:pPr>
        <w:spacing w:after="0" w:line="240" w:lineRule="auto"/>
        <w:jc w:val="both"/>
        <w:rPr>
          <w:rFonts w:ascii="Arial" w:hAnsi="Arial" w:cs="Arial"/>
          <w:color w:val="000000"/>
          <w:lang w:val="es-ES" w:eastAsia="es-ES"/>
        </w:rPr>
      </w:pPr>
    </w:p>
    <w:p w14:paraId="778F7A9E" w14:textId="77777777" w:rsidR="00476572" w:rsidRPr="00A134E8" w:rsidRDefault="00476572" w:rsidP="005C7FE5">
      <w:pPr>
        <w:spacing w:after="0" w:line="240" w:lineRule="auto"/>
        <w:jc w:val="both"/>
        <w:rPr>
          <w:rFonts w:ascii="Arial" w:hAnsi="Arial" w:cs="Arial"/>
          <w:color w:val="000000"/>
          <w:lang w:val="es-ES" w:eastAsia="es-ES"/>
        </w:rPr>
      </w:pPr>
    </w:p>
    <w:p w14:paraId="6DD6E96C" w14:textId="77777777" w:rsidR="00476572" w:rsidRPr="00A134E8" w:rsidRDefault="00476572" w:rsidP="005C7FE5">
      <w:pPr>
        <w:spacing w:after="0" w:line="240" w:lineRule="auto"/>
        <w:jc w:val="both"/>
        <w:rPr>
          <w:rFonts w:ascii="Arial" w:hAnsi="Arial" w:cs="Arial"/>
          <w:color w:val="000000"/>
          <w:lang w:val="es-ES" w:eastAsia="es-ES"/>
        </w:rPr>
      </w:pPr>
    </w:p>
    <w:sectPr w:rsidR="00476572" w:rsidRPr="00A134E8" w:rsidSect="005C7FE5">
      <w:head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33F0F" w14:textId="77777777" w:rsidR="00AD64EA" w:rsidRDefault="00AD64EA" w:rsidP="005C7FE5">
      <w:pPr>
        <w:spacing w:after="0" w:line="240" w:lineRule="auto"/>
      </w:pPr>
      <w:r>
        <w:separator/>
      </w:r>
    </w:p>
  </w:endnote>
  <w:endnote w:type="continuationSeparator" w:id="0">
    <w:p w14:paraId="654C8E96" w14:textId="77777777" w:rsidR="00AD64EA" w:rsidRDefault="00AD64EA" w:rsidP="005C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D1BC" w14:textId="77777777" w:rsidR="00AD64EA" w:rsidRDefault="00AD64EA" w:rsidP="005C7FE5">
      <w:pPr>
        <w:spacing w:after="0" w:line="240" w:lineRule="auto"/>
      </w:pPr>
      <w:r>
        <w:separator/>
      </w:r>
    </w:p>
  </w:footnote>
  <w:footnote w:type="continuationSeparator" w:id="0">
    <w:p w14:paraId="3FA425AB" w14:textId="77777777" w:rsidR="00AD64EA" w:rsidRDefault="00AD64EA" w:rsidP="005C7FE5">
      <w:pPr>
        <w:spacing w:after="0" w:line="240" w:lineRule="auto"/>
      </w:pPr>
      <w:r>
        <w:continuationSeparator/>
      </w:r>
    </w:p>
  </w:footnote>
  <w:footnote w:id="1">
    <w:p w14:paraId="75FA8B2E" w14:textId="77777777" w:rsidR="006E6DEF" w:rsidRPr="00494E3C" w:rsidRDefault="006E6DEF" w:rsidP="0058345A">
      <w:pPr>
        <w:pStyle w:val="Style1"/>
        <w:widowControl/>
        <w:rPr>
          <w:rStyle w:val="FontStyle45"/>
          <w:rFonts w:ascii="Tahoma" w:hAnsi="Tahoma" w:cs="Tahoma"/>
          <w:sz w:val="16"/>
          <w:szCs w:val="16"/>
          <w:lang w:val="es-ES_tradnl" w:eastAsia="es-ES_tradnl"/>
        </w:rPr>
      </w:pPr>
      <w:r w:rsidRPr="00494E3C">
        <w:rPr>
          <w:rStyle w:val="FontStyle45"/>
          <w:rFonts w:ascii="Tahoma" w:hAnsi="Tahoma" w:cs="Tahoma"/>
          <w:sz w:val="16"/>
          <w:szCs w:val="16"/>
          <w:lang w:val="es-ES_tradnl" w:eastAsia="es-ES_tradnl"/>
        </w:rPr>
        <w:footnoteRef/>
      </w:r>
      <w:r w:rsidRPr="00494E3C">
        <w:rPr>
          <w:rStyle w:val="FontStyle45"/>
          <w:rFonts w:ascii="Tahoma" w:hAnsi="Tahoma" w:cs="Tahoma"/>
          <w:sz w:val="16"/>
          <w:szCs w:val="16"/>
          <w:lang w:val="es-ES_tradnl" w:eastAsia="es-ES_tradnl"/>
        </w:rPr>
        <w:t xml:space="preserve"> Sentencia del 13 de febrero de 2013, exp. 25.119</w:t>
      </w:r>
    </w:p>
  </w:footnote>
  <w:footnote w:id="2">
    <w:p w14:paraId="27BA59F3" w14:textId="77777777" w:rsidR="006E6DEF" w:rsidRDefault="006E6DEF" w:rsidP="00AC1AF6">
      <w:pPr>
        <w:pStyle w:val="Style30"/>
        <w:widowControl/>
        <w:spacing w:line="240" w:lineRule="auto"/>
        <w:rPr>
          <w:rStyle w:val="FontStyle45"/>
          <w:rFonts w:ascii="Tahoma" w:hAnsi="Tahoma" w:cs="Tahoma"/>
          <w:sz w:val="16"/>
          <w:szCs w:val="16"/>
          <w:lang w:val="es-ES_tradnl" w:eastAsia="es-ES_tradnl"/>
        </w:rPr>
      </w:pPr>
      <w:r w:rsidRPr="00090D58">
        <w:rPr>
          <w:rStyle w:val="FontStyle45"/>
          <w:rFonts w:ascii="Tahoma" w:hAnsi="Tahoma" w:cs="Tahoma"/>
          <w:sz w:val="16"/>
          <w:szCs w:val="16"/>
          <w:vertAlign w:val="superscript"/>
          <w:lang w:val="es-ES_tradnl" w:eastAsia="es-ES_tradnl"/>
        </w:rPr>
        <w:footnoteRef/>
      </w:r>
      <w:r w:rsidRPr="00090D58">
        <w:rPr>
          <w:rStyle w:val="FontStyle45"/>
          <w:rFonts w:ascii="Tahoma" w:hAnsi="Tahoma" w:cs="Tahoma"/>
          <w:sz w:val="16"/>
          <w:szCs w:val="16"/>
          <w:lang w:val="es-ES_tradnl" w:eastAsia="es-ES_tradnl"/>
        </w:rPr>
        <w:t xml:space="preserve"> Corte Constitucional. Sentencia T-454 de mayo 13 de 2008; M.P. Jaime Córdoba Triviño</w:t>
      </w:r>
    </w:p>
    <w:p w14:paraId="650BF99D" w14:textId="77777777" w:rsidR="006E6DEF" w:rsidRPr="00090D58" w:rsidRDefault="006E6DEF" w:rsidP="00AC1AF6">
      <w:pPr>
        <w:pStyle w:val="Style30"/>
        <w:widowControl/>
        <w:spacing w:line="240" w:lineRule="auto"/>
        <w:rPr>
          <w:rStyle w:val="FontStyle45"/>
          <w:rFonts w:ascii="Tahoma" w:hAnsi="Tahoma" w:cs="Tahoma"/>
          <w:sz w:val="16"/>
          <w:szCs w:val="16"/>
          <w:lang w:val="es-ES_tradnl" w:eastAsia="es-ES_tradnl"/>
        </w:rPr>
      </w:pPr>
    </w:p>
  </w:footnote>
  <w:footnote w:id="3">
    <w:p w14:paraId="33198B08" w14:textId="77777777" w:rsidR="006E6DEF" w:rsidRDefault="006E6DEF" w:rsidP="00AC1AF6">
      <w:pPr>
        <w:pStyle w:val="Style30"/>
        <w:widowControl/>
        <w:spacing w:line="240" w:lineRule="auto"/>
        <w:rPr>
          <w:rStyle w:val="FontStyle45"/>
          <w:rFonts w:ascii="Tahoma" w:hAnsi="Tahoma" w:cs="Tahoma"/>
          <w:sz w:val="16"/>
          <w:szCs w:val="16"/>
          <w:lang w:val="es-ES_tradnl" w:eastAsia="es-ES_tradnl"/>
        </w:rPr>
      </w:pPr>
      <w:r w:rsidRPr="00090D58">
        <w:rPr>
          <w:rStyle w:val="FontStyle45"/>
          <w:rFonts w:ascii="Tahoma" w:hAnsi="Tahoma" w:cs="Tahoma"/>
          <w:sz w:val="16"/>
          <w:szCs w:val="16"/>
          <w:vertAlign w:val="superscript"/>
          <w:lang w:val="es-ES_tradnl" w:eastAsia="es-ES_tradnl"/>
        </w:rPr>
        <w:footnoteRef/>
      </w:r>
      <w:r w:rsidRPr="00090D58">
        <w:rPr>
          <w:rStyle w:val="FontStyle45"/>
          <w:rFonts w:ascii="Tahoma" w:hAnsi="Tahoma" w:cs="Tahoma"/>
          <w:sz w:val="16"/>
          <w:szCs w:val="16"/>
          <w:lang w:val="es-ES_tradnl" w:eastAsia="es-ES_tradnl"/>
        </w:rPr>
        <w:t xml:space="preserve"> Consejo de Estado, Sección Tercera. Sentencia de febrero 18 de 2010; rad. 18524; CP. Enrique Gil Botero.</w:t>
      </w:r>
    </w:p>
    <w:p w14:paraId="1773F7AB" w14:textId="77777777" w:rsidR="006E6DEF" w:rsidRPr="00090D58" w:rsidRDefault="006E6DEF" w:rsidP="00AC1AF6">
      <w:pPr>
        <w:pStyle w:val="Style30"/>
        <w:widowControl/>
        <w:spacing w:line="240" w:lineRule="auto"/>
        <w:rPr>
          <w:rStyle w:val="FontStyle45"/>
          <w:rFonts w:ascii="Tahoma" w:hAnsi="Tahoma" w:cs="Tahoma"/>
          <w:sz w:val="16"/>
          <w:szCs w:val="16"/>
          <w:lang w:val="es-ES_tradnl" w:eastAsia="es-ES_tradnl"/>
        </w:rPr>
      </w:pPr>
    </w:p>
  </w:footnote>
  <w:footnote w:id="4">
    <w:p w14:paraId="4DED071C" w14:textId="77777777" w:rsidR="006E6DEF" w:rsidRPr="00090D58" w:rsidRDefault="006E6DEF" w:rsidP="00090D58">
      <w:pPr>
        <w:pStyle w:val="Style14"/>
        <w:widowControl/>
        <w:spacing w:line="240" w:lineRule="auto"/>
        <w:rPr>
          <w:rStyle w:val="FontStyle61"/>
          <w:rFonts w:ascii="Tahoma" w:hAnsi="Tahoma" w:cs="Tahoma"/>
          <w:b w:val="0"/>
          <w:sz w:val="16"/>
          <w:szCs w:val="16"/>
          <w:lang w:val="es-ES_tradnl" w:eastAsia="es-ES_tradnl"/>
        </w:rPr>
      </w:pPr>
      <w:r w:rsidRPr="00090D58">
        <w:rPr>
          <w:rStyle w:val="FontStyle61"/>
          <w:rFonts w:ascii="Tahoma" w:hAnsi="Tahoma" w:cs="Tahoma"/>
          <w:b w:val="0"/>
          <w:sz w:val="16"/>
          <w:szCs w:val="16"/>
          <w:vertAlign w:val="superscript"/>
          <w:lang w:val="es-ES_tradnl" w:eastAsia="es-ES_tradnl"/>
        </w:rPr>
        <w:footnoteRef/>
      </w:r>
      <w:r w:rsidRPr="00090D58">
        <w:rPr>
          <w:rStyle w:val="FontStyle61"/>
          <w:rFonts w:ascii="Tahoma" w:hAnsi="Tahoma" w:cs="Tahoma"/>
          <w:b w:val="0"/>
          <w:sz w:val="16"/>
          <w:szCs w:val="16"/>
          <w:lang w:val="es-ES_tradnl" w:eastAsia="es-ES_tradnl"/>
        </w:rPr>
        <w:t xml:space="preserve"> MAZEAUD, Henri y León, y TUNC, André "Tratado Teórico y Práctico de la Responsabilidad Civil", Tomo Segundo, Volumen </w:t>
      </w:r>
      <w:r w:rsidRPr="00090D58">
        <w:rPr>
          <w:rStyle w:val="FontStyle53"/>
          <w:rFonts w:ascii="Tahoma" w:hAnsi="Tahoma" w:cs="Tahoma"/>
          <w:b/>
          <w:sz w:val="16"/>
          <w:szCs w:val="16"/>
          <w:lang w:val="es-ES_tradnl" w:eastAsia="es-ES_tradnl"/>
        </w:rPr>
        <w:t xml:space="preserve">II, </w:t>
      </w:r>
      <w:r w:rsidRPr="00090D58">
        <w:rPr>
          <w:rStyle w:val="FontStyle61"/>
          <w:rFonts w:ascii="Tahoma" w:hAnsi="Tahoma" w:cs="Tahoma"/>
          <w:b w:val="0"/>
          <w:sz w:val="16"/>
          <w:szCs w:val="16"/>
          <w:lang w:val="es-ES_tradnl" w:eastAsia="es-ES_tradnl"/>
        </w:rPr>
        <w:t>Ed. Jurídicas Europa - América, Buenos Aires, 1963, Pág. 40.</w:t>
      </w:r>
    </w:p>
    <w:p w14:paraId="19368BED" w14:textId="77777777" w:rsidR="006E6DEF" w:rsidRPr="00090D58" w:rsidRDefault="006E6DEF" w:rsidP="00090D58">
      <w:pPr>
        <w:pStyle w:val="Style14"/>
        <w:widowControl/>
        <w:spacing w:line="240" w:lineRule="auto"/>
        <w:rPr>
          <w:rStyle w:val="FontStyle61"/>
          <w:rFonts w:ascii="Tahoma" w:hAnsi="Tahoma" w:cs="Tahoma"/>
          <w:b w:val="0"/>
          <w:sz w:val="16"/>
          <w:szCs w:val="16"/>
          <w:lang w:val="es-ES_tradnl" w:eastAsia="es-ES_tradnl"/>
        </w:rPr>
      </w:pPr>
      <w:r w:rsidRPr="00090D58">
        <w:rPr>
          <w:rStyle w:val="FontStyle61"/>
          <w:rFonts w:ascii="Tahoma" w:hAnsi="Tahoma" w:cs="Tahoma"/>
          <w:b w:val="0"/>
          <w:sz w:val="16"/>
          <w:szCs w:val="16"/>
          <w:lang w:val="es-ES_tradnl" w:eastAsia="es-ES_tradnl"/>
        </w:rPr>
        <w:t xml:space="preserve">"Pero la doctrina y la jurisprudencia discuten sobre la necesidad de que ese hecho exclusivo de la víctima sea imprevisible e irresistible. Los Mazeaud sostienen que la "imprevisibilidad y la irresistibilidad no son necesarias al hecho exclusivo de la víctima, para que este exonere de responsabilidad." TAMAYO Jaramillo, Javier "Tratado de Responsabilidad Civil", Ed. Legis, Tomo </w:t>
      </w:r>
      <w:r w:rsidRPr="00090D58">
        <w:rPr>
          <w:rStyle w:val="FontStyle53"/>
          <w:rFonts w:ascii="Tahoma" w:hAnsi="Tahoma" w:cs="Tahoma"/>
          <w:b/>
          <w:sz w:val="16"/>
          <w:szCs w:val="16"/>
          <w:lang w:val="es-ES_tradnl" w:eastAsia="es-ES_tradnl"/>
        </w:rPr>
        <w:t xml:space="preserve">II, </w:t>
      </w:r>
      <w:r w:rsidRPr="00090D58">
        <w:rPr>
          <w:rStyle w:val="FontStyle61"/>
          <w:rFonts w:ascii="Tahoma" w:hAnsi="Tahoma" w:cs="Tahoma"/>
          <w:b w:val="0"/>
          <w:sz w:val="16"/>
          <w:szCs w:val="16"/>
          <w:lang w:val="es-ES_tradnl" w:eastAsia="es-ES_tradnl"/>
        </w:rPr>
        <w:t>Pág. 61.</w:t>
      </w:r>
    </w:p>
  </w:footnote>
  <w:footnote w:id="5">
    <w:p w14:paraId="04FBC325" w14:textId="77777777" w:rsidR="006E6DEF" w:rsidRPr="00090D58" w:rsidRDefault="006E6DEF" w:rsidP="005C7FE5">
      <w:pPr>
        <w:spacing w:after="0" w:line="240" w:lineRule="auto"/>
        <w:jc w:val="both"/>
        <w:rPr>
          <w:rFonts w:ascii="Tahoma" w:hAnsi="Tahoma" w:cs="Tahoma"/>
          <w:i/>
          <w:snapToGrid w:val="0"/>
          <w:sz w:val="16"/>
          <w:szCs w:val="16"/>
        </w:rPr>
      </w:pPr>
      <w:r w:rsidRPr="00090D58">
        <w:rPr>
          <w:rStyle w:val="Refdenotaalpie"/>
          <w:rFonts w:ascii="Tahoma" w:hAnsi="Tahoma" w:cs="Tahoma"/>
          <w:sz w:val="16"/>
          <w:szCs w:val="16"/>
        </w:rPr>
        <w:footnoteRef/>
      </w:r>
      <w:r w:rsidRPr="00090D58">
        <w:rPr>
          <w:rFonts w:ascii="Tahoma" w:hAnsi="Tahoma" w:cs="Tahoma"/>
          <w:sz w:val="16"/>
          <w:szCs w:val="16"/>
        </w:rPr>
        <w:t xml:space="preserve"> </w:t>
      </w:r>
      <w:r w:rsidRPr="00090D58">
        <w:rPr>
          <w:rFonts w:ascii="Tahoma" w:hAnsi="Tahoma" w:cs="Tahoma"/>
          <w:i/>
          <w:sz w:val="16"/>
          <w:szCs w:val="16"/>
        </w:rPr>
        <w:t>“</w:t>
      </w:r>
      <w:r w:rsidRPr="00090D58">
        <w:rPr>
          <w:rFonts w:ascii="Tahoma" w:hAnsi="Tahoma" w:cs="Tahoma"/>
          <w:i/>
          <w:snapToGrid w:val="0"/>
          <w:sz w:val="16"/>
          <w:szCs w:val="16"/>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497A18B0" w14:textId="77777777" w:rsidR="006E6DEF" w:rsidRPr="00090D58" w:rsidRDefault="006E6DEF" w:rsidP="005C7FE5">
      <w:pPr>
        <w:pStyle w:val="Textonotapie"/>
        <w:jc w:val="both"/>
        <w:rPr>
          <w:rFonts w:ascii="Tahoma" w:hAnsi="Tahoma" w:cs="Tahoma"/>
          <w:sz w:val="16"/>
          <w:szCs w:val="16"/>
          <w:lang w:val="es-CO"/>
        </w:rPr>
      </w:pPr>
    </w:p>
  </w:footnote>
  <w:footnote w:id="6">
    <w:p w14:paraId="6C120541" w14:textId="77777777" w:rsidR="006E6DEF" w:rsidRPr="00090D58" w:rsidRDefault="006E6DEF" w:rsidP="005C7FE5">
      <w:pPr>
        <w:spacing w:after="0" w:line="240" w:lineRule="auto"/>
        <w:ind w:right="328"/>
        <w:jc w:val="both"/>
        <w:rPr>
          <w:rFonts w:ascii="Tahoma" w:hAnsi="Tahoma" w:cs="Tahoma"/>
          <w:sz w:val="16"/>
          <w:szCs w:val="16"/>
        </w:rPr>
      </w:pPr>
      <w:r w:rsidRPr="00090D58">
        <w:rPr>
          <w:rStyle w:val="Refdenotaalpie"/>
          <w:rFonts w:ascii="Tahoma" w:hAnsi="Tahoma" w:cs="Tahoma"/>
          <w:sz w:val="16"/>
          <w:szCs w:val="16"/>
        </w:rPr>
        <w:footnoteRef/>
      </w:r>
      <w:r w:rsidRPr="00090D58">
        <w:rPr>
          <w:rStyle w:val="Refdenotaalpie"/>
          <w:rFonts w:ascii="Tahoma" w:hAnsi="Tahoma" w:cs="Tahoma"/>
          <w:sz w:val="16"/>
          <w:szCs w:val="16"/>
        </w:rPr>
        <w:t xml:space="preserve"> </w:t>
      </w:r>
      <w:r w:rsidRPr="00090D58">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0A608F58" w14:textId="77777777" w:rsidR="006E6DEF" w:rsidRPr="00090D58" w:rsidRDefault="006E6DEF" w:rsidP="005C7FE5">
      <w:pPr>
        <w:spacing w:after="0" w:line="240" w:lineRule="auto"/>
        <w:ind w:right="328"/>
        <w:jc w:val="both"/>
        <w:rPr>
          <w:rFonts w:ascii="Tahoma" w:hAnsi="Tahoma" w:cs="Tahoma"/>
          <w:sz w:val="16"/>
          <w:szCs w:val="16"/>
        </w:rPr>
      </w:pPr>
    </w:p>
  </w:footnote>
  <w:footnote w:id="7">
    <w:p w14:paraId="3567D8D8" w14:textId="77777777" w:rsidR="006E6DEF" w:rsidRPr="00090D58" w:rsidRDefault="006E6DEF" w:rsidP="005C7FE5">
      <w:pPr>
        <w:pStyle w:val="Textonotapie"/>
        <w:jc w:val="both"/>
        <w:rPr>
          <w:rFonts w:ascii="Tahoma" w:hAnsi="Tahoma" w:cs="Tahoma"/>
          <w:sz w:val="16"/>
          <w:szCs w:val="16"/>
        </w:rPr>
      </w:pPr>
      <w:r w:rsidRPr="00090D58">
        <w:rPr>
          <w:rStyle w:val="Refdenotaalpie"/>
          <w:rFonts w:ascii="Tahoma" w:hAnsi="Tahoma" w:cs="Tahoma"/>
          <w:sz w:val="16"/>
          <w:szCs w:val="16"/>
        </w:rPr>
        <w:footnoteRef/>
      </w:r>
      <w:r w:rsidRPr="00090D58">
        <w:rPr>
          <w:rFonts w:ascii="Tahoma" w:hAnsi="Tahoma" w:cs="Tahoma"/>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14:paraId="6BF6A0F2" w14:textId="77777777" w:rsidR="006E6DEF" w:rsidRPr="00090D58" w:rsidRDefault="006E6DEF" w:rsidP="005C7FE5">
      <w:pPr>
        <w:pStyle w:val="Textonotapie"/>
        <w:jc w:val="both"/>
        <w:rPr>
          <w:rFonts w:ascii="Tahoma" w:hAnsi="Tahoma" w:cs="Tahoma"/>
          <w:sz w:val="16"/>
          <w:szCs w:val="16"/>
        </w:rPr>
      </w:pPr>
    </w:p>
  </w:footnote>
  <w:footnote w:id="8">
    <w:p w14:paraId="6F8952E1" w14:textId="77777777" w:rsidR="006E6DEF" w:rsidRPr="00090D58" w:rsidRDefault="006E6DEF" w:rsidP="005C7FE5">
      <w:pPr>
        <w:spacing w:after="0" w:line="240" w:lineRule="auto"/>
        <w:jc w:val="both"/>
        <w:rPr>
          <w:rFonts w:ascii="Tahoma" w:hAnsi="Tahoma" w:cs="Tahoma"/>
          <w:sz w:val="16"/>
          <w:szCs w:val="16"/>
        </w:rPr>
      </w:pPr>
      <w:r w:rsidRPr="00090D58">
        <w:rPr>
          <w:rStyle w:val="Refdenotaalpie"/>
          <w:rFonts w:ascii="Tahoma" w:hAnsi="Tahoma" w:cs="Tahoma"/>
          <w:sz w:val="16"/>
          <w:szCs w:val="16"/>
        </w:rPr>
        <w:footnoteRef/>
      </w:r>
      <w:r w:rsidRPr="00090D58">
        <w:rPr>
          <w:rFonts w:ascii="Tahoma" w:hAnsi="Tahoma" w:cs="Tahoma"/>
          <w:sz w:val="16"/>
          <w:szCs w:val="16"/>
        </w:rPr>
        <w:t xml:space="preserve"> Bogotá, D.C., treinta (30) de noviembre de dos mil (2000)- CONSEJO DE ESTADO - SALA DE LO CONTENCIOSO ADMINISTRATIVO - SECCIÓN TERCERA - Consejero ponente: RICARDO HOYOS DUQUE - Radicación número: 13329</w:t>
      </w:r>
    </w:p>
    <w:p w14:paraId="023D8265" w14:textId="77777777" w:rsidR="006E6DEF" w:rsidRPr="00090D58" w:rsidRDefault="006E6DEF" w:rsidP="005C7FE5">
      <w:pPr>
        <w:pStyle w:val="Textonotapie"/>
        <w:jc w:val="both"/>
        <w:rPr>
          <w:rFonts w:ascii="Tahoma" w:hAnsi="Tahoma" w:cs="Tahoma"/>
          <w:sz w:val="16"/>
          <w:szCs w:val="16"/>
          <w:lang w:val="es-CO"/>
        </w:rPr>
      </w:pPr>
    </w:p>
  </w:footnote>
  <w:footnote w:id="9">
    <w:p w14:paraId="0CC00B86" w14:textId="77777777" w:rsidR="006E6DEF" w:rsidRPr="00090D58" w:rsidRDefault="006E6DEF" w:rsidP="005C7FE5">
      <w:pPr>
        <w:pStyle w:val="Textoindependiente"/>
        <w:spacing w:after="0" w:line="240" w:lineRule="auto"/>
        <w:jc w:val="both"/>
        <w:rPr>
          <w:rFonts w:ascii="Tahoma" w:hAnsi="Tahoma" w:cs="Tahoma"/>
          <w:sz w:val="16"/>
          <w:szCs w:val="16"/>
        </w:rPr>
      </w:pPr>
      <w:r w:rsidRPr="00090D58">
        <w:rPr>
          <w:rStyle w:val="Refdenotaalpie"/>
          <w:rFonts w:ascii="Tahoma" w:hAnsi="Tahoma" w:cs="Tahoma"/>
          <w:sz w:val="16"/>
          <w:szCs w:val="16"/>
        </w:rPr>
        <w:footnoteRef/>
      </w:r>
      <w:r w:rsidRPr="00090D58">
        <w:rPr>
          <w:rFonts w:ascii="Tahoma" w:hAnsi="Tahoma" w:cs="Tahoma"/>
          <w:sz w:val="16"/>
          <w:szCs w:val="16"/>
        </w:rPr>
        <w:t xml:space="preserve"> </w:t>
      </w:r>
      <w:r w:rsidRPr="00090D58">
        <w:rPr>
          <w:rFonts w:ascii="Tahoma" w:hAnsi="Tahoma" w:cs="Tahoma"/>
          <w:i/>
          <w:sz w:val="16"/>
          <w:szCs w:val="16"/>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090D58">
        <w:rPr>
          <w:rFonts w:ascii="Tahoma" w:hAnsi="Tahoma" w:cs="Tahoma"/>
          <w:sz w:val="16"/>
          <w:szCs w:val="16"/>
        </w:rPr>
        <w:t>.”</w:t>
      </w:r>
    </w:p>
    <w:p w14:paraId="3E86DB50" w14:textId="77777777" w:rsidR="006E6DEF" w:rsidRPr="00090D58" w:rsidRDefault="006E6DEF" w:rsidP="005C7FE5">
      <w:pPr>
        <w:pStyle w:val="Textonotapie"/>
        <w:jc w:val="both"/>
        <w:rPr>
          <w:rFonts w:ascii="Tahoma" w:hAnsi="Tahoma" w:cs="Tahoma"/>
          <w:sz w:val="16"/>
          <w:szCs w:val="16"/>
          <w:lang w:val="es-CO"/>
        </w:rPr>
      </w:pPr>
    </w:p>
  </w:footnote>
  <w:footnote w:id="10">
    <w:p w14:paraId="044CB55E" w14:textId="77777777" w:rsidR="006E6DEF" w:rsidRDefault="006E6DEF">
      <w:pPr>
        <w:pStyle w:val="Textonotapie"/>
        <w:rPr>
          <w:rFonts w:ascii="Tahoma" w:hAnsi="Tahoma" w:cs="Tahoma"/>
          <w:sz w:val="16"/>
          <w:szCs w:val="16"/>
          <w:lang w:val="es-CO"/>
        </w:rPr>
      </w:pPr>
      <w:r w:rsidRPr="00090D58">
        <w:rPr>
          <w:rStyle w:val="Refdenotaalpie"/>
          <w:rFonts w:ascii="Tahoma" w:hAnsi="Tahoma" w:cs="Tahoma"/>
          <w:sz w:val="16"/>
          <w:szCs w:val="16"/>
        </w:rPr>
        <w:footnoteRef/>
      </w:r>
      <w:r w:rsidRPr="00090D58">
        <w:rPr>
          <w:rFonts w:ascii="Tahoma" w:hAnsi="Tahoma" w:cs="Tahoma"/>
          <w:sz w:val="16"/>
          <w:szCs w:val="16"/>
        </w:rPr>
        <w:t xml:space="preserve"> </w:t>
      </w:r>
      <w:r w:rsidRPr="00090D58">
        <w:rPr>
          <w:rFonts w:ascii="Tahoma" w:hAnsi="Tahoma" w:cs="Tahoma"/>
          <w:sz w:val="16"/>
          <w:szCs w:val="16"/>
          <w:lang w:val="es-CO"/>
        </w:rPr>
        <w:t>Folios 117 a 119 del c1.</w:t>
      </w:r>
    </w:p>
    <w:p w14:paraId="25C4E562" w14:textId="0DD699D7" w:rsidR="006E6DEF" w:rsidRPr="00090D58" w:rsidRDefault="006E6DEF">
      <w:pPr>
        <w:pStyle w:val="Textonotapie"/>
        <w:rPr>
          <w:rFonts w:ascii="Tahoma" w:hAnsi="Tahoma" w:cs="Tahoma"/>
          <w:sz w:val="16"/>
          <w:szCs w:val="16"/>
          <w:lang w:val="es-CO"/>
        </w:rPr>
      </w:pPr>
      <w:r w:rsidRPr="00090D58">
        <w:rPr>
          <w:rFonts w:ascii="Tahoma" w:hAnsi="Tahoma" w:cs="Tahoma"/>
          <w:sz w:val="16"/>
          <w:szCs w:val="16"/>
          <w:lang w:val="es-CO"/>
        </w:rPr>
        <w:t xml:space="preserve"> </w:t>
      </w:r>
    </w:p>
  </w:footnote>
  <w:footnote w:id="11">
    <w:p w14:paraId="53100A9E" w14:textId="764C9055" w:rsidR="006E6DEF" w:rsidRDefault="006E6DEF">
      <w:pPr>
        <w:pStyle w:val="Textonotapie"/>
        <w:rPr>
          <w:rFonts w:ascii="Tahoma" w:hAnsi="Tahoma" w:cs="Tahoma"/>
          <w:sz w:val="16"/>
          <w:szCs w:val="16"/>
          <w:lang w:val="es-CO"/>
        </w:rPr>
      </w:pPr>
      <w:r w:rsidRPr="00090D58">
        <w:rPr>
          <w:rStyle w:val="Refdenotaalpie"/>
          <w:rFonts w:ascii="Tahoma" w:hAnsi="Tahoma" w:cs="Tahoma"/>
          <w:sz w:val="16"/>
          <w:szCs w:val="16"/>
        </w:rPr>
        <w:footnoteRef/>
      </w:r>
      <w:r w:rsidRPr="00090D58">
        <w:rPr>
          <w:rFonts w:ascii="Tahoma" w:hAnsi="Tahoma" w:cs="Tahoma"/>
          <w:sz w:val="16"/>
          <w:szCs w:val="16"/>
        </w:rPr>
        <w:t xml:space="preserve"> </w:t>
      </w:r>
      <w:r w:rsidRPr="00090D58">
        <w:rPr>
          <w:rFonts w:ascii="Tahoma" w:hAnsi="Tahoma" w:cs="Tahoma"/>
          <w:sz w:val="16"/>
          <w:szCs w:val="16"/>
          <w:lang w:val="es-CO"/>
        </w:rPr>
        <w:t>CD visible a folio 133 del c1.</w:t>
      </w:r>
    </w:p>
    <w:p w14:paraId="7CD8738A" w14:textId="77777777" w:rsidR="006E6DEF" w:rsidRPr="00090D58" w:rsidRDefault="006E6DEF">
      <w:pPr>
        <w:pStyle w:val="Textonotapie"/>
        <w:rPr>
          <w:rFonts w:ascii="Tahoma" w:hAnsi="Tahoma" w:cs="Tahoma"/>
          <w:sz w:val="16"/>
          <w:szCs w:val="16"/>
          <w:lang w:val="es-CO"/>
        </w:rPr>
      </w:pPr>
    </w:p>
  </w:footnote>
  <w:footnote w:id="12">
    <w:p w14:paraId="2FE52DDB" w14:textId="56DD3306" w:rsidR="006E6DEF" w:rsidRDefault="006E6DEF">
      <w:pPr>
        <w:pStyle w:val="Textonotapie"/>
        <w:rPr>
          <w:rFonts w:ascii="Tahoma" w:hAnsi="Tahoma" w:cs="Tahoma"/>
          <w:sz w:val="16"/>
          <w:szCs w:val="16"/>
          <w:lang w:val="es-CO"/>
        </w:rPr>
      </w:pPr>
      <w:r w:rsidRPr="00090D58">
        <w:rPr>
          <w:rStyle w:val="Refdenotaalpie"/>
          <w:rFonts w:ascii="Tahoma" w:hAnsi="Tahoma" w:cs="Tahoma"/>
          <w:sz w:val="16"/>
          <w:szCs w:val="16"/>
        </w:rPr>
        <w:footnoteRef/>
      </w:r>
      <w:r w:rsidRPr="00090D58">
        <w:rPr>
          <w:rFonts w:ascii="Tahoma" w:hAnsi="Tahoma" w:cs="Tahoma"/>
          <w:sz w:val="16"/>
          <w:szCs w:val="16"/>
        </w:rPr>
        <w:t xml:space="preserve"> </w:t>
      </w:r>
      <w:r w:rsidRPr="00090D58">
        <w:rPr>
          <w:rFonts w:ascii="Tahoma" w:hAnsi="Tahoma" w:cs="Tahoma"/>
          <w:sz w:val="16"/>
          <w:szCs w:val="16"/>
          <w:lang w:val="es-CO"/>
        </w:rPr>
        <w:t>Folios 15 a 20 del c2 y cd visible a folio 130 del c1.</w:t>
      </w:r>
    </w:p>
    <w:p w14:paraId="62360499" w14:textId="77777777" w:rsidR="006E6DEF" w:rsidRPr="00090D58" w:rsidRDefault="006E6DEF">
      <w:pPr>
        <w:pStyle w:val="Textonotapie"/>
        <w:rPr>
          <w:rFonts w:ascii="Tahoma" w:hAnsi="Tahoma" w:cs="Tahoma"/>
          <w:sz w:val="16"/>
          <w:szCs w:val="16"/>
          <w:lang w:val="es-CO"/>
        </w:rPr>
      </w:pPr>
    </w:p>
  </w:footnote>
  <w:footnote w:id="13">
    <w:p w14:paraId="569CCD1F" w14:textId="68590EC5" w:rsidR="006E6DEF" w:rsidRDefault="006E6DEF">
      <w:pPr>
        <w:pStyle w:val="Textonotapie"/>
        <w:rPr>
          <w:rFonts w:ascii="Tahoma" w:hAnsi="Tahoma" w:cs="Tahoma"/>
          <w:sz w:val="16"/>
          <w:szCs w:val="16"/>
          <w:lang w:val="es-CO"/>
        </w:rPr>
      </w:pPr>
      <w:r w:rsidRPr="00090D58">
        <w:rPr>
          <w:rStyle w:val="Refdenotaalpie"/>
          <w:rFonts w:ascii="Tahoma" w:hAnsi="Tahoma" w:cs="Tahoma"/>
          <w:sz w:val="16"/>
          <w:szCs w:val="16"/>
        </w:rPr>
        <w:footnoteRef/>
      </w:r>
      <w:r w:rsidRPr="00090D58">
        <w:rPr>
          <w:rFonts w:ascii="Tahoma" w:hAnsi="Tahoma" w:cs="Tahoma"/>
          <w:sz w:val="16"/>
          <w:szCs w:val="16"/>
        </w:rPr>
        <w:t xml:space="preserve"> </w:t>
      </w:r>
      <w:r w:rsidRPr="00090D58">
        <w:rPr>
          <w:rFonts w:ascii="Tahoma" w:hAnsi="Tahoma" w:cs="Tahoma"/>
          <w:sz w:val="16"/>
          <w:szCs w:val="16"/>
          <w:lang w:val="es-CO"/>
        </w:rPr>
        <w:t>Folios 88 a 90 del c1.</w:t>
      </w:r>
    </w:p>
    <w:p w14:paraId="4D5B4815" w14:textId="77777777" w:rsidR="006E6DEF" w:rsidRPr="00090D58" w:rsidRDefault="006E6DEF">
      <w:pPr>
        <w:pStyle w:val="Textonotapie"/>
        <w:rPr>
          <w:rFonts w:ascii="Tahoma" w:hAnsi="Tahoma" w:cs="Tahoma"/>
          <w:sz w:val="16"/>
          <w:szCs w:val="16"/>
          <w:lang w:val="es-CO"/>
        </w:rPr>
      </w:pPr>
    </w:p>
  </w:footnote>
  <w:footnote w:id="14">
    <w:p w14:paraId="0DCB5DA9" w14:textId="2D3079C3" w:rsidR="006E6DEF" w:rsidRDefault="006E6DEF">
      <w:pPr>
        <w:pStyle w:val="Textonotapie"/>
        <w:rPr>
          <w:rFonts w:ascii="Tahoma" w:hAnsi="Tahoma" w:cs="Tahoma"/>
          <w:sz w:val="16"/>
          <w:szCs w:val="16"/>
          <w:lang w:val="es-CO"/>
        </w:rPr>
      </w:pPr>
      <w:r w:rsidRPr="00090D58">
        <w:rPr>
          <w:rStyle w:val="Refdenotaalpie"/>
          <w:rFonts w:ascii="Tahoma" w:hAnsi="Tahoma" w:cs="Tahoma"/>
          <w:sz w:val="16"/>
          <w:szCs w:val="16"/>
        </w:rPr>
        <w:footnoteRef/>
      </w:r>
      <w:r w:rsidRPr="00090D58">
        <w:rPr>
          <w:rFonts w:ascii="Tahoma" w:hAnsi="Tahoma" w:cs="Tahoma"/>
          <w:sz w:val="16"/>
          <w:szCs w:val="16"/>
        </w:rPr>
        <w:t xml:space="preserve"> </w:t>
      </w:r>
      <w:r w:rsidRPr="00090D58">
        <w:rPr>
          <w:rFonts w:ascii="Tahoma" w:hAnsi="Tahoma" w:cs="Tahoma"/>
          <w:sz w:val="16"/>
          <w:szCs w:val="16"/>
          <w:lang w:val="es-CO"/>
        </w:rPr>
        <w:t>CD visible a folio 133 del c1.</w:t>
      </w:r>
    </w:p>
    <w:p w14:paraId="41E93A0D" w14:textId="77777777" w:rsidR="006E6DEF" w:rsidRPr="00090D58" w:rsidRDefault="006E6DEF">
      <w:pPr>
        <w:pStyle w:val="Textonotapie"/>
        <w:rPr>
          <w:rFonts w:ascii="Tahoma" w:hAnsi="Tahoma" w:cs="Tahoma"/>
          <w:sz w:val="16"/>
          <w:szCs w:val="16"/>
          <w:lang w:val="es-CO"/>
        </w:rPr>
      </w:pPr>
    </w:p>
  </w:footnote>
  <w:footnote w:id="15">
    <w:p w14:paraId="56986F68" w14:textId="77777777" w:rsidR="006E6DEF" w:rsidRPr="000E1F38" w:rsidRDefault="006E6DEF" w:rsidP="005C7FE5">
      <w:pPr>
        <w:pStyle w:val="Textonotapie"/>
        <w:rPr>
          <w:rFonts w:ascii="Tahoma" w:hAnsi="Tahoma" w:cs="Tahoma"/>
          <w:sz w:val="16"/>
          <w:szCs w:val="16"/>
        </w:rPr>
      </w:pPr>
      <w:r w:rsidRPr="000E1F38">
        <w:rPr>
          <w:rStyle w:val="Refdenotaalpie"/>
          <w:rFonts w:ascii="Tahoma" w:hAnsi="Tahoma" w:cs="Tahoma"/>
          <w:sz w:val="16"/>
          <w:szCs w:val="16"/>
        </w:rPr>
        <w:footnoteRef/>
      </w:r>
      <w:r w:rsidRPr="000E1F38">
        <w:rPr>
          <w:rFonts w:ascii="Tahoma" w:hAnsi="Tahoma" w:cs="Tahoma"/>
          <w:sz w:val="16"/>
          <w:szCs w:val="16"/>
        </w:rPr>
        <w:t xml:space="preserve"> Pues la base de la incorporación al servicio militar obligatorio implica el lleno de ciertos requisitos para considerar al conscripto apto para prestar ese servicio y la parte demandada no demostró lo contrario.</w:t>
      </w:r>
    </w:p>
    <w:p w14:paraId="30F6D428" w14:textId="77777777" w:rsidR="006E6DEF" w:rsidRPr="00A526E8" w:rsidRDefault="006E6DEF" w:rsidP="005C7FE5">
      <w:pPr>
        <w:pStyle w:val="Textonotapie"/>
        <w:rPr>
          <w:rFonts w:ascii="Tahoma" w:hAnsi="Tahoma" w:cs="Tahoma"/>
          <w:sz w:val="11"/>
          <w:szCs w:val="11"/>
          <w:lang w:val="es-CO"/>
        </w:rPr>
      </w:pPr>
    </w:p>
  </w:footnote>
  <w:footnote w:id="16">
    <w:p w14:paraId="4C6880C3" w14:textId="77777777" w:rsidR="006E6DEF" w:rsidRPr="000E1F38" w:rsidRDefault="006E6DEF" w:rsidP="000E1F38">
      <w:pPr>
        <w:pStyle w:val="Textonotapie"/>
        <w:jc w:val="both"/>
        <w:rPr>
          <w:rFonts w:ascii="Tahoma" w:hAnsi="Tahoma" w:cs="Tahoma"/>
          <w:sz w:val="16"/>
          <w:szCs w:val="16"/>
        </w:rPr>
      </w:pPr>
      <w:r w:rsidRPr="000E1F38">
        <w:rPr>
          <w:rStyle w:val="Refdenotaalpie"/>
          <w:rFonts w:ascii="Tahoma" w:hAnsi="Tahoma" w:cs="Tahoma"/>
          <w:sz w:val="16"/>
          <w:szCs w:val="16"/>
        </w:rPr>
        <w:footnoteRef/>
      </w:r>
      <w:r w:rsidRPr="000E1F38">
        <w:rPr>
          <w:rFonts w:ascii="Tahoma" w:hAnsi="Tahoma" w:cs="Tahoma"/>
          <w:sz w:val="16"/>
          <w:szCs w:val="16"/>
        </w:rPr>
        <w:t xml:space="preserve"> COMPENSACIÓN Y REPARACIÓN</w:t>
      </w:r>
    </w:p>
    <w:p w14:paraId="1185A190" w14:textId="77777777" w:rsidR="006E6DEF" w:rsidRPr="000E1F38" w:rsidRDefault="006E6DEF" w:rsidP="000E1F38">
      <w:pPr>
        <w:pStyle w:val="Textonotapie"/>
        <w:jc w:val="both"/>
        <w:rPr>
          <w:rFonts w:ascii="Tahoma" w:hAnsi="Tahoma" w:cs="Tahoma"/>
          <w:sz w:val="16"/>
          <w:szCs w:val="16"/>
        </w:rPr>
      </w:pPr>
    </w:p>
    <w:p w14:paraId="6020A735" w14:textId="77777777" w:rsidR="006E6DEF" w:rsidRPr="000E1F38" w:rsidRDefault="006E6DEF" w:rsidP="000E1F38">
      <w:pPr>
        <w:pStyle w:val="Textonotapie"/>
        <w:jc w:val="both"/>
        <w:rPr>
          <w:rFonts w:ascii="Tahoma" w:hAnsi="Tahoma" w:cs="Tahoma"/>
          <w:sz w:val="16"/>
          <w:szCs w:val="16"/>
        </w:rPr>
      </w:pPr>
      <w:r w:rsidRPr="000E1F38">
        <w:rPr>
          <w:rFonts w:ascii="Tahoma" w:hAnsi="Tahoma" w:cs="Tahoma"/>
          <w:b/>
          <w:sz w:val="16"/>
          <w:szCs w:val="16"/>
        </w:rPr>
        <w:t>Perjuicios Extra Patrimoniales</w:t>
      </w:r>
      <w:r w:rsidRPr="000E1F38">
        <w:rPr>
          <w:rFonts w:ascii="Tahoma" w:hAnsi="Tahoma" w:cs="Tahoma"/>
          <w:sz w:val="16"/>
          <w:szCs w:val="16"/>
        </w:rPr>
        <w:t>. Que las entidades demandadas paguen a mis representados las siguientes sumas de dinero:</w:t>
      </w:r>
    </w:p>
    <w:p w14:paraId="4E93D68C" w14:textId="77777777" w:rsidR="006E6DEF" w:rsidRPr="000E1F38" w:rsidRDefault="006E6DEF" w:rsidP="000E1F38">
      <w:pPr>
        <w:pStyle w:val="Textonotapie"/>
        <w:jc w:val="both"/>
        <w:rPr>
          <w:rFonts w:ascii="Tahoma" w:hAnsi="Tahoma" w:cs="Tahoma"/>
          <w:sz w:val="16"/>
          <w:szCs w:val="16"/>
        </w:rPr>
      </w:pPr>
    </w:p>
    <w:p w14:paraId="5FBB8B72" w14:textId="498877C6" w:rsidR="006E6DEF" w:rsidRPr="000E1F38" w:rsidRDefault="006E6DEF" w:rsidP="000E1F38">
      <w:pPr>
        <w:pStyle w:val="Textonotapie"/>
        <w:jc w:val="both"/>
        <w:rPr>
          <w:rFonts w:ascii="Tahoma" w:hAnsi="Tahoma" w:cs="Tahoma"/>
          <w:sz w:val="16"/>
          <w:szCs w:val="16"/>
        </w:rPr>
      </w:pPr>
      <w:r w:rsidRPr="000E1F38">
        <w:rPr>
          <w:rFonts w:ascii="Tahoma" w:hAnsi="Tahoma" w:cs="Tahoma"/>
          <w:b/>
          <w:sz w:val="16"/>
          <w:szCs w:val="16"/>
        </w:rPr>
        <w:t xml:space="preserve">Perjuicios Morales. </w:t>
      </w:r>
      <w:r w:rsidRPr="000E1F38">
        <w:rPr>
          <w:rFonts w:ascii="Tahoma" w:hAnsi="Tahoma" w:cs="Tahoma"/>
          <w:sz w:val="16"/>
          <w:szCs w:val="16"/>
        </w:rPr>
        <w:t xml:space="preserve">Que se concretan en el dolor, pesadumbre, el sufrimiento que ha padecido y continúa padeciendo, cada uno de los miembros de esta familia; impotencia y demás sentimientos de afecto que surgieron en mis representados con la trágica realidad de haber recibido en una condición de discapacidad que no le permitió continuar con la prestación del servicio militar, a uno de sus hijos que dejaron para el servicio a la patria, pero que por una orden sin medidas de protección, sin medidas de seguridad, sin cumplir con las condiciones requeridas para la actividad que realizarían por la ubicación arriesgada que tuvieron que ocupar, pero que debía cumplir en su actividad como conscripto, se vio abocado a sufrir un accidente de tránsito con graves secuelas para </w:t>
      </w:r>
      <w:r>
        <w:rPr>
          <w:rFonts w:ascii="Tahoma" w:hAnsi="Tahoma" w:cs="Tahoma"/>
          <w:sz w:val="16"/>
          <w:szCs w:val="16"/>
        </w:rPr>
        <w:t>JOSE LUIS</w:t>
      </w:r>
      <w:r w:rsidRPr="000E1F38">
        <w:rPr>
          <w:rFonts w:ascii="Tahoma" w:hAnsi="Tahoma" w:cs="Tahoma"/>
          <w:sz w:val="16"/>
          <w:szCs w:val="16"/>
        </w:rPr>
        <w:t xml:space="preserve"> SAENZ FLÓREZ, sin que a la fecha el Ejército Nacional siquiera le hubiera garantizado la cobertura en salud, ni la calificación por la Junta Médica, lo cual ha llevado a esta familia a sufrir desde el día del accidente y día a día el abandono por parte de su ejército en las graves secuelas que día a día se presentan y que aún se pueden presentar dada su condición clínica y neurológica.</w:t>
      </w:r>
    </w:p>
    <w:p w14:paraId="5D689E16" w14:textId="77777777" w:rsidR="006E6DEF" w:rsidRPr="000E1F38" w:rsidRDefault="006E6DEF" w:rsidP="000E1F38">
      <w:pPr>
        <w:pStyle w:val="Textonotapie"/>
        <w:jc w:val="both"/>
        <w:rPr>
          <w:rFonts w:ascii="Tahoma" w:hAnsi="Tahoma" w:cs="Tahoma"/>
          <w:sz w:val="16"/>
          <w:szCs w:val="16"/>
        </w:rPr>
      </w:pPr>
    </w:p>
    <w:p w14:paraId="38E18389" w14:textId="0E8BF50B" w:rsidR="006E6DEF" w:rsidRPr="000E1F38" w:rsidRDefault="006E6DEF" w:rsidP="000E1F38">
      <w:pPr>
        <w:pStyle w:val="Textonotapie"/>
        <w:jc w:val="both"/>
        <w:rPr>
          <w:rFonts w:ascii="Tahoma" w:hAnsi="Tahoma" w:cs="Tahoma"/>
          <w:sz w:val="16"/>
          <w:szCs w:val="16"/>
        </w:rPr>
      </w:pPr>
      <w:r w:rsidRPr="000E1F38">
        <w:rPr>
          <w:rFonts w:ascii="Tahoma" w:hAnsi="Tahoma" w:cs="Tahoma"/>
          <w:sz w:val="16"/>
          <w:szCs w:val="16"/>
        </w:rPr>
        <w:t xml:space="preserve">VICTIMA DIRECTA.- Para el Actor </w:t>
      </w:r>
      <w:r>
        <w:rPr>
          <w:rFonts w:ascii="Tahoma" w:hAnsi="Tahoma" w:cs="Tahoma"/>
          <w:sz w:val="16"/>
          <w:szCs w:val="16"/>
        </w:rPr>
        <w:t>JOSE LUIS</w:t>
      </w:r>
      <w:r w:rsidRPr="000E1F38">
        <w:rPr>
          <w:rFonts w:ascii="Tahoma" w:hAnsi="Tahoma" w:cs="Tahoma"/>
          <w:sz w:val="16"/>
          <w:szCs w:val="16"/>
        </w:rPr>
        <w:t xml:space="preserve"> SAENZ FLÓREZ: La cantidad de cien (100) salarios mínimos legales mensuales al actor o el mayor valor que considerare el tallador.</w:t>
      </w:r>
    </w:p>
    <w:p w14:paraId="3E7FE08F" w14:textId="77777777" w:rsidR="006E6DEF" w:rsidRPr="000E1F38" w:rsidRDefault="006E6DEF" w:rsidP="000E1F38">
      <w:pPr>
        <w:pStyle w:val="Textonotapie"/>
        <w:jc w:val="both"/>
        <w:rPr>
          <w:rFonts w:ascii="Tahoma" w:hAnsi="Tahoma" w:cs="Tahoma"/>
          <w:sz w:val="16"/>
          <w:szCs w:val="16"/>
        </w:rPr>
      </w:pPr>
    </w:p>
    <w:p w14:paraId="4AD693DB" w14:textId="1C3E3AE6" w:rsidR="006E6DEF" w:rsidRPr="000E1F38" w:rsidRDefault="006E6DEF" w:rsidP="000E1F38">
      <w:pPr>
        <w:pStyle w:val="Textonotapie"/>
        <w:jc w:val="both"/>
        <w:rPr>
          <w:rFonts w:ascii="Tahoma" w:hAnsi="Tahoma" w:cs="Tahoma"/>
          <w:sz w:val="16"/>
          <w:szCs w:val="16"/>
        </w:rPr>
      </w:pPr>
      <w:r w:rsidRPr="000E1F38">
        <w:rPr>
          <w:rFonts w:ascii="Tahoma" w:hAnsi="Tahoma" w:cs="Tahoma"/>
          <w:sz w:val="16"/>
          <w:szCs w:val="16"/>
        </w:rPr>
        <w:t xml:space="preserve">VICTIMAS INDIRECTAS.- Para cada uno de los padres de </w:t>
      </w:r>
      <w:r>
        <w:rPr>
          <w:rFonts w:ascii="Tahoma" w:hAnsi="Tahoma" w:cs="Tahoma"/>
          <w:sz w:val="16"/>
          <w:szCs w:val="16"/>
        </w:rPr>
        <w:t>JOSE LUIS</w:t>
      </w:r>
      <w:r w:rsidRPr="000E1F38">
        <w:rPr>
          <w:rFonts w:ascii="Tahoma" w:hAnsi="Tahoma" w:cs="Tahoma"/>
          <w:sz w:val="16"/>
          <w:szCs w:val="16"/>
        </w:rPr>
        <w:t xml:space="preserve"> SAENZ FLÓREZ, LUIS EDUARDO SAENZ ORTIZ y ANGELA MARIA FLÓREZ MONSALVE: la cantidad de cien (100) salarios mínimos legales mensuales o el mayor valor que considerare el tallador, teniendo en cuenta la afectación emocional que la incapacidad mayor al 50%, de su hijo representó y representará, al ver a su hijo totalmente dependiente de sus padres sin poder disfrutar la vida como un joven y mañana un profesional lo hubiera hecho.</w:t>
      </w:r>
    </w:p>
    <w:p w14:paraId="24F32475" w14:textId="77777777" w:rsidR="006E6DEF" w:rsidRPr="000E1F38" w:rsidRDefault="006E6DEF" w:rsidP="000E1F38">
      <w:pPr>
        <w:pStyle w:val="Textonotapie"/>
        <w:jc w:val="both"/>
        <w:rPr>
          <w:rFonts w:ascii="Tahoma" w:hAnsi="Tahoma" w:cs="Tahoma"/>
          <w:sz w:val="16"/>
          <w:szCs w:val="16"/>
        </w:rPr>
      </w:pPr>
    </w:p>
    <w:p w14:paraId="1ECA6590" w14:textId="617A4442" w:rsidR="006E6DEF" w:rsidRPr="000E1F38" w:rsidRDefault="006E6DEF" w:rsidP="000E1F38">
      <w:pPr>
        <w:pStyle w:val="Textonotapie"/>
        <w:jc w:val="both"/>
        <w:rPr>
          <w:rFonts w:ascii="Tahoma" w:hAnsi="Tahoma" w:cs="Tahoma"/>
          <w:sz w:val="16"/>
          <w:szCs w:val="16"/>
        </w:rPr>
      </w:pPr>
      <w:r w:rsidRPr="000E1F38">
        <w:rPr>
          <w:rFonts w:ascii="Tahoma" w:hAnsi="Tahoma" w:cs="Tahoma"/>
          <w:sz w:val="16"/>
          <w:szCs w:val="16"/>
        </w:rPr>
        <w:t xml:space="preserve">VICTIMAS INDIRECTAS Para cada una de las hermanas de </w:t>
      </w:r>
      <w:r>
        <w:rPr>
          <w:rFonts w:ascii="Tahoma" w:hAnsi="Tahoma" w:cs="Tahoma"/>
          <w:sz w:val="16"/>
          <w:szCs w:val="16"/>
        </w:rPr>
        <w:t>JOSE LUIS</w:t>
      </w:r>
      <w:r w:rsidRPr="000E1F38">
        <w:rPr>
          <w:rFonts w:ascii="Tahoma" w:hAnsi="Tahoma" w:cs="Tahoma"/>
          <w:sz w:val="16"/>
          <w:szCs w:val="16"/>
        </w:rPr>
        <w:t xml:space="preserve"> SAENZ FLÓREZ, la cantidad de cincuenta (50) salarios mínimos legales mensuales vigentes, o el mayor valor que considerare el tallador, teniendo en cuenta la afectación emocional que la incapacidad mayor al 50% de </w:t>
      </w:r>
      <w:r>
        <w:rPr>
          <w:rFonts w:ascii="Tahoma" w:hAnsi="Tahoma" w:cs="Tahoma"/>
          <w:sz w:val="16"/>
          <w:szCs w:val="16"/>
        </w:rPr>
        <w:t>JOSE LUIS</w:t>
      </w:r>
      <w:r w:rsidRPr="000E1F38">
        <w:rPr>
          <w:rFonts w:ascii="Tahoma" w:hAnsi="Tahoma" w:cs="Tahoma"/>
          <w:sz w:val="16"/>
          <w:szCs w:val="16"/>
        </w:rPr>
        <w:t xml:space="preserve"> SAENZ FLÓREZ, su hermano.</w:t>
      </w:r>
    </w:p>
    <w:p w14:paraId="36FDAC43" w14:textId="77777777" w:rsidR="006E6DEF" w:rsidRPr="000E1F38" w:rsidRDefault="006E6DEF" w:rsidP="000E1F38">
      <w:pPr>
        <w:pStyle w:val="Textonotapie"/>
        <w:jc w:val="both"/>
        <w:rPr>
          <w:rFonts w:ascii="Tahoma" w:hAnsi="Tahoma" w:cs="Tahoma"/>
          <w:sz w:val="16"/>
          <w:szCs w:val="16"/>
          <w:lang w:val="es-CO"/>
        </w:rPr>
      </w:pPr>
    </w:p>
  </w:footnote>
  <w:footnote w:id="17">
    <w:p w14:paraId="223B4ADD" w14:textId="77777777" w:rsidR="006E6DEF" w:rsidRPr="000E1F38" w:rsidRDefault="006E6DEF" w:rsidP="000E1F38">
      <w:pPr>
        <w:pStyle w:val="Textonotapie"/>
        <w:jc w:val="both"/>
        <w:rPr>
          <w:rFonts w:ascii="Tahoma" w:hAnsi="Tahoma" w:cs="Tahoma"/>
          <w:sz w:val="16"/>
          <w:szCs w:val="16"/>
          <w:lang w:val="es-CO"/>
        </w:rPr>
      </w:pPr>
      <w:r w:rsidRPr="000E1F38">
        <w:rPr>
          <w:rStyle w:val="Refdenotaalpie"/>
          <w:rFonts w:ascii="Tahoma" w:hAnsi="Tahoma" w:cs="Tahoma"/>
          <w:sz w:val="16"/>
          <w:szCs w:val="16"/>
        </w:rPr>
        <w:footnoteRef/>
      </w:r>
      <w:r w:rsidRPr="000E1F38">
        <w:rPr>
          <w:rFonts w:ascii="Tahoma" w:hAnsi="Tahoma"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6E6DEF" w:rsidRPr="000E1F38" w14:paraId="25967F68" w14:textId="77777777" w:rsidTr="004E788D">
        <w:tc>
          <w:tcPr>
            <w:tcW w:w="8885" w:type="dxa"/>
            <w:gridSpan w:val="6"/>
            <w:tcBorders>
              <w:top w:val="single" w:sz="6" w:space="0" w:color="auto"/>
              <w:left w:val="single" w:sz="6" w:space="0" w:color="auto"/>
              <w:bottom w:val="single" w:sz="6" w:space="0" w:color="auto"/>
              <w:right w:val="single" w:sz="6" w:space="0" w:color="auto"/>
            </w:tcBorders>
          </w:tcPr>
          <w:p w14:paraId="57B3BE40" w14:textId="77777777" w:rsidR="006E6DEF" w:rsidRPr="000E1F38" w:rsidRDefault="006E6DEF" w:rsidP="000E1F38">
            <w:pPr>
              <w:autoSpaceDE w:val="0"/>
              <w:autoSpaceDN w:val="0"/>
              <w:adjustRightInd w:val="0"/>
              <w:spacing w:before="120" w:after="0" w:line="240" w:lineRule="auto"/>
              <w:jc w:val="both"/>
              <w:rPr>
                <w:rFonts w:ascii="Tahoma" w:eastAsiaTheme="minorEastAsia" w:hAnsi="Tahoma" w:cs="Tahoma"/>
                <w:b/>
                <w:bCs/>
                <w:sz w:val="16"/>
                <w:szCs w:val="16"/>
                <w:lang w:eastAsia="es-CO"/>
              </w:rPr>
            </w:pPr>
            <w:r w:rsidRPr="000E1F38">
              <w:rPr>
                <w:rFonts w:ascii="Tahoma" w:eastAsiaTheme="minorEastAsia" w:hAnsi="Tahoma" w:cs="Tahoma"/>
                <w:i/>
                <w:iCs/>
                <w:color w:val="808080" w:themeColor="text1" w:themeTint="7F"/>
                <w:sz w:val="16"/>
                <w:szCs w:val="16"/>
                <w:lang w:eastAsia="es-CO"/>
              </w:rPr>
              <w:t xml:space="preserve">REPARACION DEL DAÑO MORAL EN CASO DE </w:t>
            </w:r>
            <w:r w:rsidRPr="000E1F38">
              <w:rPr>
                <w:rFonts w:ascii="Tahoma" w:eastAsiaTheme="minorEastAsia" w:hAnsi="Tahoma" w:cs="Tahoma"/>
                <w:i/>
                <w:iCs/>
                <w:color w:val="FF0000"/>
                <w:sz w:val="16"/>
                <w:szCs w:val="16"/>
                <w:lang w:eastAsia="es-CO"/>
              </w:rPr>
              <w:t>LESIONES</w:t>
            </w:r>
          </w:p>
        </w:tc>
      </w:tr>
      <w:tr w:rsidR="006E6DEF" w:rsidRPr="000E1F38" w14:paraId="245405C2" w14:textId="77777777" w:rsidTr="004E788D">
        <w:tc>
          <w:tcPr>
            <w:tcW w:w="2587" w:type="dxa"/>
            <w:tcBorders>
              <w:top w:val="single" w:sz="6" w:space="0" w:color="auto"/>
              <w:left w:val="single" w:sz="6" w:space="0" w:color="auto"/>
              <w:bottom w:val="single" w:sz="6" w:space="0" w:color="auto"/>
              <w:right w:val="single" w:sz="6" w:space="0" w:color="auto"/>
            </w:tcBorders>
          </w:tcPr>
          <w:p w14:paraId="19A290AD"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0C94F2CD"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49334D8E"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50332B6F"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b/>
                <w:bCs/>
                <w:sz w:val="16"/>
                <w:szCs w:val="16"/>
                <w:lang w:eastAsia="es-CO"/>
              </w:rPr>
              <w:t xml:space="preserve">NIVEL </w:t>
            </w:r>
            <w:r w:rsidRPr="000E1F38">
              <w:rPr>
                <w:rFonts w:ascii="Tahoma" w:eastAsiaTheme="minorEastAsia" w:hAnsi="Tahoma" w:cs="Tahoma"/>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56161BE9"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b/>
                <w:bCs/>
                <w:sz w:val="16"/>
                <w:szCs w:val="16"/>
                <w:lang w:eastAsia="es-CO"/>
              </w:rPr>
              <w:t xml:space="preserve">NIVEL </w:t>
            </w:r>
            <w:r w:rsidRPr="000E1F38">
              <w:rPr>
                <w:rFonts w:ascii="Tahoma" w:eastAsiaTheme="minorEastAsia" w:hAnsi="Tahoma" w:cs="Tahoma"/>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2939AAA3"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NIVEL 5</w:t>
            </w:r>
          </w:p>
        </w:tc>
      </w:tr>
      <w:tr w:rsidR="006E6DEF" w:rsidRPr="000E1F38" w14:paraId="2C0329C9" w14:textId="77777777" w:rsidTr="004E788D">
        <w:tc>
          <w:tcPr>
            <w:tcW w:w="2587" w:type="dxa"/>
            <w:tcBorders>
              <w:top w:val="single" w:sz="6" w:space="0" w:color="auto"/>
              <w:left w:val="single" w:sz="6" w:space="0" w:color="auto"/>
              <w:bottom w:val="single" w:sz="6" w:space="0" w:color="auto"/>
              <w:right w:val="single" w:sz="6" w:space="0" w:color="auto"/>
            </w:tcBorders>
          </w:tcPr>
          <w:p w14:paraId="466DB573"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79D6CBAC"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Víctima directa y relaciones</w:t>
            </w:r>
          </w:p>
          <w:p w14:paraId="40508FF4"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6DAF50E4"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Relación afectiva</w:t>
            </w:r>
          </w:p>
          <w:p w14:paraId="79BF1F14"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del 2</w:t>
            </w:r>
            <w:r w:rsidRPr="000E1F38">
              <w:rPr>
                <w:rFonts w:ascii="Tahoma" w:eastAsiaTheme="minorEastAsia" w:hAnsi="Tahoma" w:cs="Tahoma"/>
                <w:sz w:val="16"/>
                <w:szCs w:val="16"/>
                <w:vertAlign w:val="superscript"/>
                <w:lang w:eastAsia="es-CO"/>
              </w:rPr>
              <w:t>o</w:t>
            </w:r>
            <w:r w:rsidRPr="000E1F38">
              <w:rPr>
                <w:rFonts w:ascii="Tahoma" w:eastAsiaTheme="minorEastAsia" w:hAnsi="Tahoma" w:cs="Tahoma"/>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341843D1"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Relación afectiva</w:t>
            </w:r>
          </w:p>
          <w:p w14:paraId="21EE8504"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del 3</w:t>
            </w:r>
            <w:r w:rsidRPr="000E1F38">
              <w:rPr>
                <w:rFonts w:ascii="Tahoma" w:eastAsiaTheme="minorEastAsia" w:hAnsi="Tahoma" w:cs="Tahoma"/>
                <w:sz w:val="16"/>
                <w:szCs w:val="16"/>
                <w:vertAlign w:val="superscript"/>
                <w:lang w:eastAsia="es-CO"/>
              </w:rPr>
              <w:t>o</w:t>
            </w:r>
            <w:r w:rsidRPr="000E1F38">
              <w:rPr>
                <w:rFonts w:ascii="Tahoma" w:eastAsiaTheme="minorEastAsia" w:hAnsi="Tahoma" w:cs="Tahoma"/>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5671A6FF"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Relación afectiva del 4</w:t>
            </w:r>
            <w:r w:rsidRPr="000E1F38">
              <w:rPr>
                <w:rFonts w:ascii="Tahoma" w:eastAsiaTheme="minorEastAsia" w:hAnsi="Tahoma" w:cs="Tahoma"/>
                <w:sz w:val="16"/>
                <w:szCs w:val="16"/>
                <w:vertAlign w:val="superscript"/>
                <w:lang w:eastAsia="es-CO"/>
              </w:rPr>
              <w:t xml:space="preserve">o </w:t>
            </w:r>
            <w:r w:rsidRPr="000E1F38">
              <w:rPr>
                <w:rFonts w:ascii="Tahoma" w:eastAsiaTheme="minorEastAsia" w:hAnsi="Tahoma" w:cs="Tahoma"/>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6120557C"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Relaciones afectivas no familiares -</w:t>
            </w:r>
          </w:p>
          <w:p w14:paraId="307C4F83"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0E1F38">
              <w:rPr>
                <w:rFonts w:ascii="Tahoma" w:eastAsiaTheme="minorEastAsia" w:hAnsi="Tahoma" w:cs="Tahoma"/>
                <w:sz w:val="16"/>
                <w:szCs w:val="16"/>
                <w:lang w:eastAsia="es-CO"/>
              </w:rPr>
              <w:t>terceros damnificados</w:t>
            </w:r>
            <w:r w:rsidRPr="000E1F38">
              <w:rPr>
                <w:rFonts w:ascii="Tahoma" w:eastAsiaTheme="minorEastAsia" w:hAnsi="Tahoma" w:cs="Tahoma"/>
                <w:sz w:val="16"/>
                <w:szCs w:val="16"/>
                <w:vertAlign w:val="superscript"/>
                <w:lang w:eastAsia="es-CO"/>
              </w:rPr>
              <w:footnoteRef/>
            </w:r>
          </w:p>
        </w:tc>
      </w:tr>
      <w:tr w:rsidR="006E6DEF" w:rsidRPr="000E1F38" w14:paraId="18BB0D33" w14:textId="77777777" w:rsidTr="004E788D">
        <w:tc>
          <w:tcPr>
            <w:tcW w:w="2587" w:type="dxa"/>
            <w:tcBorders>
              <w:top w:val="single" w:sz="6" w:space="0" w:color="auto"/>
              <w:left w:val="single" w:sz="6" w:space="0" w:color="auto"/>
              <w:bottom w:val="single" w:sz="6" w:space="0" w:color="auto"/>
              <w:right w:val="single" w:sz="6" w:space="0" w:color="auto"/>
            </w:tcBorders>
          </w:tcPr>
          <w:p w14:paraId="1066CBA7"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529F9205"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4EB1A72D"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10674FA1"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666684A4"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05FB676A" w14:textId="77777777" w:rsidR="006E6DEF" w:rsidRPr="000E1F38" w:rsidRDefault="006E6DEF" w:rsidP="000E1F38">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0E1F38">
              <w:rPr>
                <w:rFonts w:ascii="Tahoma" w:eastAsiaTheme="minorEastAsia" w:hAnsi="Tahoma" w:cs="Tahoma"/>
                <w:b/>
                <w:bCs/>
                <w:sz w:val="16"/>
                <w:szCs w:val="16"/>
                <w:lang w:eastAsia="es-CO"/>
              </w:rPr>
              <w:t>S.M.L.M.V.</w:t>
            </w:r>
          </w:p>
        </w:tc>
      </w:tr>
      <w:tr w:rsidR="006E6DEF" w:rsidRPr="000E1F38" w14:paraId="3B90208B" w14:textId="77777777" w:rsidTr="004E788D">
        <w:tc>
          <w:tcPr>
            <w:tcW w:w="2587" w:type="dxa"/>
            <w:tcBorders>
              <w:top w:val="single" w:sz="6" w:space="0" w:color="auto"/>
              <w:left w:val="single" w:sz="6" w:space="0" w:color="auto"/>
              <w:bottom w:val="single" w:sz="6" w:space="0" w:color="auto"/>
              <w:right w:val="single" w:sz="6" w:space="0" w:color="auto"/>
            </w:tcBorders>
            <w:vAlign w:val="bottom"/>
          </w:tcPr>
          <w:p w14:paraId="5AF62023" w14:textId="2AA04241" w:rsidR="006E6DEF" w:rsidRPr="000E1F38" w:rsidRDefault="006E6DEF" w:rsidP="000E1F38">
            <w:pPr>
              <w:pStyle w:val="Style2"/>
              <w:spacing w:line="240" w:lineRule="exact"/>
              <w:rPr>
                <w:rFonts w:ascii="Tahoma" w:hAnsi="Tahoma" w:cs="Tahoma"/>
                <w:sz w:val="16"/>
                <w:szCs w:val="16"/>
              </w:rPr>
            </w:pPr>
            <w:r w:rsidRPr="000E1F38">
              <w:rPr>
                <w:rFonts w:ascii="Tahoma" w:hAnsi="Tahoma" w:cs="Tahoma"/>
                <w:sz w:val="16"/>
                <w:szCs w:val="16"/>
              </w:rPr>
              <w:t>Igual o superior al 40% e inferior al 50%</w:t>
            </w:r>
          </w:p>
        </w:tc>
        <w:tc>
          <w:tcPr>
            <w:tcW w:w="1157" w:type="dxa"/>
            <w:tcBorders>
              <w:top w:val="single" w:sz="6" w:space="0" w:color="auto"/>
              <w:left w:val="single" w:sz="6" w:space="0" w:color="auto"/>
              <w:bottom w:val="single" w:sz="6" w:space="0" w:color="auto"/>
              <w:right w:val="single" w:sz="6" w:space="0" w:color="auto"/>
            </w:tcBorders>
            <w:vAlign w:val="bottom"/>
          </w:tcPr>
          <w:p w14:paraId="2F3BCAEA" w14:textId="50B89E6D" w:rsidR="006E6DEF" w:rsidRPr="000E1F38" w:rsidRDefault="006E6DEF" w:rsidP="000E1F38">
            <w:pPr>
              <w:pStyle w:val="Style2"/>
              <w:spacing w:line="240" w:lineRule="exact"/>
              <w:rPr>
                <w:rFonts w:ascii="Tahoma" w:hAnsi="Tahoma" w:cs="Tahoma"/>
                <w:sz w:val="16"/>
                <w:szCs w:val="16"/>
              </w:rPr>
            </w:pPr>
            <w:r w:rsidRPr="000E1F38">
              <w:rPr>
                <w:rFonts w:ascii="Tahoma" w:hAnsi="Tahoma" w:cs="Tahoma"/>
                <w:sz w:val="16"/>
                <w:szCs w:val="16"/>
              </w:rPr>
              <w:t>80</w:t>
            </w:r>
          </w:p>
        </w:tc>
        <w:tc>
          <w:tcPr>
            <w:tcW w:w="1296" w:type="dxa"/>
            <w:tcBorders>
              <w:top w:val="single" w:sz="6" w:space="0" w:color="auto"/>
              <w:left w:val="single" w:sz="6" w:space="0" w:color="auto"/>
              <w:bottom w:val="single" w:sz="6" w:space="0" w:color="auto"/>
              <w:right w:val="single" w:sz="6" w:space="0" w:color="auto"/>
            </w:tcBorders>
            <w:vAlign w:val="bottom"/>
          </w:tcPr>
          <w:p w14:paraId="23E43193" w14:textId="5CACF46E" w:rsidR="006E6DEF" w:rsidRPr="000E1F38" w:rsidRDefault="006E6DEF" w:rsidP="000E1F38">
            <w:pPr>
              <w:pStyle w:val="Style2"/>
              <w:spacing w:line="240" w:lineRule="exact"/>
              <w:rPr>
                <w:rFonts w:ascii="Tahoma" w:hAnsi="Tahoma" w:cs="Tahoma"/>
                <w:sz w:val="16"/>
                <w:szCs w:val="16"/>
              </w:rPr>
            </w:pPr>
            <w:r w:rsidRPr="000E1F38">
              <w:rPr>
                <w:rFonts w:ascii="Tahoma" w:hAnsi="Tahoma" w:cs="Tahoma"/>
                <w:sz w:val="16"/>
                <w:szCs w:val="16"/>
              </w:rPr>
              <w:t>40</w:t>
            </w:r>
          </w:p>
        </w:tc>
        <w:tc>
          <w:tcPr>
            <w:tcW w:w="1301" w:type="dxa"/>
            <w:tcBorders>
              <w:top w:val="single" w:sz="6" w:space="0" w:color="auto"/>
              <w:left w:val="single" w:sz="6" w:space="0" w:color="auto"/>
              <w:bottom w:val="single" w:sz="6" w:space="0" w:color="auto"/>
              <w:right w:val="single" w:sz="6" w:space="0" w:color="auto"/>
            </w:tcBorders>
            <w:vAlign w:val="bottom"/>
          </w:tcPr>
          <w:p w14:paraId="044EA195" w14:textId="5323F3D2" w:rsidR="006E6DEF" w:rsidRPr="000E1F38" w:rsidRDefault="006E6DEF" w:rsidP="000E1F38">
            <w:pPr>
              <w:pStyle w:val="Style2"/>
              <w:spacing w:line="240" w:lineRule="exact"/>
              <w:rPr>
                <w:rFonts w:ascii="Tahoma" w:hAnsi="Tahoma" w:cs="Tahoma"/>
                <w:sz w:val="16"/>
                <w:szCs w:val="16"/>
              </w:rPr>
            </w:pPr>
            <w:r w:rsidRPr="000E1F38">
              <w:rPr>
                <w:rFonts w:ascii="Tahoma" w:hAnsi="Tahoma" w:cs="Tahoma"/>
                <w:sz w:val="16"/>
                <w:szCs w:val="16"/>
              </w:rPr>
              <w:t>28</w:t>
            </w:r>
          </w:p>
        </w:tc>
        <w:tc>
          <w:tcPr>
            <w:tcW w:w="1267" w:type="dxa"/>
            <w:tcBorders>
              <w:top w:val="single" w:sz="6" w:space="0" w:color="auto"/>
              <w:left w:val="single" w:sz="6" w:space="0" w:color="auto"/>
              <w:bottom w:val="single" w:sz="6" w:space="0" w:color="auto"/>
              <w:right w:val="single" w:sz="6" w:space="0" w:color="auto"/>
            </w:tcBorders>
            <w:vAlign w:val="bottom"/>
          </w:tcPr>
          <w:p w14:paraId="5799880D" w14:textId="2CFE1867" w:rsidR="006E6DEF" w:rsidRPr="000E1F38" w:rsidRDefault="006E6DEF" w:rsidP="000E1F38">
            <w:pPr>
              <w:pStyle w:val="Style2"/>
              <w:spacing w:line="240" w:lineRule="exact"/>
              <w:rPr>
                <w:rFonts w:ascii="Tahoma" w:hAnsi="Tahoma" w:cs="Tahoma"/>
                <w:sz w:val="16"/>
                <w:szCs w:val="16"/>
              </w:rPr>
            </w:pPr>
            <w:r w:rsidRPr="000E1F38">
              <w:rPr>
                <w:rFonts w:ascii="Tahoma" w:hAnsi="Tahoma" w:cs="Tahoma"/>
                <w:sz w:val="16"/>
                <w:szCs w:val="16"/>
              </w:rPr>
              <w:t>20</w:t>
            </w:r>
          </w:p>
        </w:tc>
        <w:tc>
          <w:tcPr>
            <w:tcW w:w="1277" w:type="dxa"/>
            <w:tcBorders>
              <w:top w:val="single" w:sz="6" w:space="0" w:color="auto"/>
              <w:left w:val="single" w:sz="6" w:space="0" w:color="auto"/>
              <w:bottom w:val="single" w:sz="6" w:space="0" w:color="auto"/>
              <w:right w:val="single" w:sz="6" w:space="0" w:color="auto"/>
            </w:tcBorders>
            <w:vAlign w:val="bottom"/>
          </w:tcPr>
          <w:p w14:paraId="38053A08" w14:textId="791EA1A6" w:rsidR="006E6DEF" w:rsidRPr="000E1F38" w:rsidRDefault="006E6DEF" w:rsidP="000E1F38">
            <w:pPr>
              <w:pStyle w:val="Style2"/>
              <w:spacing w:line="240" w:lineRule="exact"/>
              <w:rPr>
                <w:rFonts w:ascii="Tahoma" w:hAnsi="Tahoma" w:cs="Tahoma"/>
                <w:sz w:val="16"/>
                <w:szCs w:val="16"/>
              </w:rPr>
            </w:pPr>
            <w:r w:rsidRPr="000E1F38">
              <w:rPr>
                <w:rFonts w:ascii="Tahoma" w:hAnsi="Tahoma" w:cs="Tahoma"/>
                <w:sz w:val="16"/>
                <w:szCs w:val="16"/>
              </w:rPr>
              <w:t>12</w:t>
            </w:r>
          </w:p>
        </w:tc>
      </w:tr>
    </w:tbl>
    <w:p w14:paraId="233D53F5" w14:textId="77777777" w:rsidR="006E6DEF" w:rsidRPr="000E1F38" w:rsidRDefault="006E6DEF" w:rsidP="000E1F38">
      <w:pPr>
        <w:pStyle w:val="Sinespaciado"/>
      </w:pPr>
    </w:p>
  </w:footnote>
  <w:footnote w:id="18">
    <w:p w14:paraId="68E17A71" w14:textId="4C8B05FA" w:rsidR="006E6DEF" w:rsidRDefault="006E6DEF">
      <w:pPr>
        <w:pStyle w:val="Textonotapie"/>
        <w:rPr>
          <w:rFonts w:ascii="Tahoma" w:hAnsi="Tahoma" w:cs="Tahoma"/>
          <w:sz w:val="16"/>
          <w:szCs w:val="16"/>
          <w:lang w:val="es-CO"/>
        </w:rPr>
      </w:pPr>
      <w:r w:rsidRPr="000E1F38">
        <w:rPr>
          <w:rStyle w:val="Refdenotaalpie"/>
          <w:rFonts w:ascii="Tahoma" w:hAnsi="Tahoma" w:cs="Tahoma"/>
          <w:sz w:val="16"/>
          <w:szCs w:val="16"/>
        </w:rPr>
        <w:footnoteRef/>
      </w:r>
      <w:r w:rsidRPr="000E1F38">
        <w:rPr>
          <w:rFonts w:ascii="Tahoma" w:hAnsi="Tahoma" w:cs="Tahoma"/>
          <w:sz w:val="16"/>
          <w:szCs w:val="16"/>
          <w:vertAlign w:val="superscript"/>
        </w:rPr>
        <w:t xml:space="preserve"> </w:t>
      </w:r>
      <w:r w:rsidRPr="000E1F38">
        <w:rPr>
          <w:rFonts w:ascii="Tahoma" w:hAnsi="Tahoma" w:cs="Tahoma"/>
          <w:sz w:val="16"/>
          <w:szCs w:val="16"/>
          <w:lang w:val="es-CO"/>
        </w:rPr>
        <w:t>El SMLMV para 2019 es de $ 828.116</w:t>
      </w:r>
    </w:p>
    <w:p w14:paraId="53EE88E2" w14:textId="77777777" w:rsidR="006E6DEF" w:rsidRPr="000E1F38" w:rsidRDefault="006E6DEF">
      <w:pPr>
        <w:pStyle w:val="Textonotapie"/>
        <w:rPr>
          <w:rFonts w:ascii="Tahoma" w:hAnsi="Tahoma" w:cs="Tahoma"/>
          <w:sz w:val="16"/>
          <w:szCs w:val="16"/>
          <w:lang w:val="es-CO"/>
        </w:rPr>
      </w:pPr>
    </w:p>
  </w:footnote>
  <w:footnote w:id="19">
    <w:p w14:paraId="18A7A455" w14:textId="77777777" w:rsidR="006E6DEF" w:rsidRPr="000E1F38" w:rsidRDefault="006E6DEF" w:rsidP="006B2EDB">
      <w:pPr>
        <w:pStyle w:val="Textonotapie"/>
        <w:jc w:val="both"/>
        <w:rPr>
          <w:rFonts w:ascii="Tahoma" w:hAnsi="Tahoma" w:cs="Tahoma"/>
          <w:sz w:val="16"/>
          <w:szCs w:val="16"/>
        </w:rPr>
      </w:pPr>
      <w:r w:rsidRPr="000E1F38">
        <w:rPr>
          <w:rStyle w:val="Refdenotaalpie"/>
          <w:rFonts w:ascii="Tahoma" w:hAnsi="Tahoma" w:cs="Tahoma"/>
          <w:sz w:val="16"/>
          <w:szCs w:val="16"/>
        </w:rPr>
        <w:footnoteRef/>
      </w:r>
      <w:r w:rsidRPr="000E1F38">
        <w:rPr>
          <w:rFonts w:ascii="Tahoma" w:hAnsi="Tahoma" w:cs="Tahoma"/>
          <w:sz w:val="16"/>
          <w:szCs w:val="16"/>
          <w:vertAlign w:val="superscript"/>
        </w:rPr>
        <w:t xml:space="preserve"> </w:t>
      </w:r>
      <w:r w:rsidRPr="000E1F38">
        <w:rPr>
          <w:rFonts w:ascii="Tahoma" w:hAnsi="Tahoma" w:cs="Tahoma"/>
          <w:b/>
          <w:sz w:val="16"/>
          <w:szCs w:val="16"/>
        </w:rPr>
        <w:t>Daño a la Vida de Relación</w:t>
      </w:r>
      <w:r w:rsidRPr="000E1F38">
        <w:rPr>
          <w:rFonts w:ascii="Tahoma" w:hAnsi="Tahoma" w:cs="Tahoma"/>
          <w:sz w:val="16"/>
          <w:szCs w:val="16"/>
        </w:rPr>
        <w:t>. Perjuicio constituido, en razón de las circunstancias de la relación del ser humano con el mundo exterior, la merma del desarrollo de actividades cotidianas y el truncamiento del proyecto de vida como persona, como persona, entre otros.</w:t>
      </w:r>
    </w:p>
    <w:p w14:paraId="7258168F" w14:textId="77777777" w:rsidR="006E6DEF" w:rsidRPr="000E1F38" w:rsidRDefault="006E6DEF" w:rsidP="006B2EDB">
      <w:pPr>
        <w:pStyle w:val="Textonotapie"/>
        <w:jc w:val="both"/>
        <w:rPr>
          <w:rFonts w:ascii="Tahoma" w:hAnsi="Tahoma" w:cs="Tahoma"/>
          <w:sz w:val="16"/>
          <w:szCs w:val="16"/>
        </w:rPr>
      </w:pPr>
    </w:p>
    <w:p w14:paraId="3866694E" w14:textId="5D0C00F3" w:rsidR="006E6DEF" w:rsidRPr="000E1F38" w:rsidRDefault="006E6DEF" w:rsidP="006B2EDB">
      <w:pPr>
        <w:pStyle w:val="Textonotapie"/>
        <w:jc w:val="both"/>
        <w:rPr>
          <w:rFonts w:ascii="Tahoma" w:hAnsi="Tahoma" w:cs="Tahoma"/>
          <w:sz w:val="16"/>
          <w:szCs w:val="16"/>
        </w:rPr>
      </w:pPr>
      <w:r w:rsidRPr="000E1F38">
        <w:rPr>
          <w:rFonts w:ascii="Tahoma" w:hAnsi="Tahoma" w:cs="Tahoma"/>
          <w:sz w:val="16"/>
          <w:szCs w:val="16"/>
        </w:rPr>
        <w:t xml:space="preserve">VICTIMA DIRECTA Para el Actor </w:t>
      </w:r>
      <w:r>
        <w:rPr>
          <w:rFonts w:ascii="Tahoma" w:hAnsi="Tahoma" w:cs="Tahoma"/>
          <w:sz w:val="16"/>
          <w:szCs w:val="16"/>
        </w:rPr>
        <w:t>JOSE LUIS</w:t>
      </w:r>
      <w:r w:rsidRPr="000E1F38">
        <w:rPr>
          <w:rFonts w:ascii="Tahoma" w:hAnsi="Tahoma" w:cs="Tahoma"/>
          <w:sz w:val="16"/>
          <w:szCs w:val="16"/>
        </w:rPr>
        <w:t xml:space="preserve"> SAENZ FLÓREZ. La suma de cien salarios mínimos legales mensuales vigentes (100 SMLMV), determinado por la imposibilidad de disfrutar la vida y vivirla en los términos de desarrollo personal y libertad a la que tendría como ser humano pero que gracias a la imprudencia de su superior quien lo colocó en una peligrosa situaciones de riesgo, hoy no lo puede hacer.</w:t>
      </w:r>
    </w:p>
    <w:p w14:paraId="4BE2AAD4" w14:textId="77777777" w:rsidR="006E6DEF" w:rsidRPr="000E1F38" w:rsidRDefault="006E6DEF" w:rsidP="006B2EDB">
      <w:pPr>
        <w:pStyle w:val="Textonotapie"/>
        <w:jc w:val="both"/>
        <w:rPr>
          <w:rFonts w:ascii="Tahoma" w:hAnsi="Tahoma" w:cs="Tahoma"/>
          <w:sz w:val="16"/>
          <w:szCs w:val="16"/>
        </w:rPr>
      </w:pPr>
    </w:p>
    <w:p w14:paraId="51C06A85" w14:textId="22636F2D" w:rsidR="006E6DEF" w:rsidRPr="000E1F38" w:rsidRDefault="006E6DEF" w:rsidP="006B2EDB">
      <w:pPr>
        <w:pStyle w:val="Textonotapie"/>
        <w:jc w:val="both"/>
        <w:rPr>
          <w:rFonts w:ascii="Tahoma" w:hAnsi="Tahoma" w:cs="Tahoma"/>
          <w:sz w:val="16"/>
          <w:szCs w:val="16"/>
        </w:rPr>
      </w:pPr>
      <w:r w:rsidRPr="000E1F38">
        <w:rPr>
          <w:rFonts w:ascii="Tahoma" w:hAnsi="Tahoma" w:cs="Tahoma"/>
          <w:sz w:val="16"/>
          <w:szCs w:val="16"/>
        </w:rPr>
        <w:t xml:space="preserve">VICTIMAS INDIRECTAS.- Para cada uno de los padres de </w:t>
      </w:r>
      <w:r>
        <w:rPr>
          <w:rFonts w:ascii="Tahoma" w:hAnsi="Tahoma" w:cs="Tahoma"/>
          <w:sz w:val="16"/>
          <w:szCs w:val="16"/>
        </w:rPr>
        <w:t>JOSE LUIS</w:t>
      </w:r>
      <w:r w:rsidRPr="000E1F38">
        <w:rPr>
          <w:rFonts w:ascii="Tahoma" w:hAnsi="Tahoma" w:cs="Tahoma"/>
          <w:sz w:val="16"/>
          <w:szCs w:val="16"/>
        </w:rPr>
        <w:t xml:space="preserve"> SAENZ FLÓREZ, LUIS EDUARDO SAENZ ORTIZ y ANGELA MARIA FLÓREZ MONSALVE. La cantidad de cien (100) salarios mínimos legales mensuales a cada uno de los actores, determinado por la imposibilidad de disfrutar la vida en familia y disfrutar el desarrollo personal y libertad a la que tendría derecho como ser humano </w:t>
      </w:r>
      <w:r>
        <w:rPr>
          <w:rFonts w:ascii="Tahoma" w:hAnsi="Tahoma" w:cs="Tahoma"/>
          <w:sz w:val="16"/>
          <w:szCs w:val="16"/>
        </w:rPr>
        <w:t>JOSE LUIS</w:t>
      </w:r>
      <w:r w:rsidRPr="000E1F38">
        <w:rPr>
          <w:rFonts w:ascii="Tahoma" w:hAnsi="Tahoma" w:cs="Tahoma"/>
          <w:sz w:val="16"/>
          <w:szCs w:val="16"/>
        </w:rPr>
        <w:t>, gracias a la formación moral, ética y académica que se esforzaron por ofrecerle, pero que gracias a la imprudencia de su superior quien coloco en una peligrosa situación de riesgo, hoy no lo puede hacer.</w:t>
      </w:r>
    </w:p>
    <w:p w14:paraId="5DC3528C" w14:textId="77777777" w:rsidR="006E6DEF" w:rsidRPr="000E1F38" w:rsidRDefault="006E6DEF" w:rsidP="006B2EDB">
      <w:pPr>
        <w:pStyle w:val="Textonotapie"/>
        <w:jc w:val="both"/>
        <w:rPr>
          <w:rFonts w:ascii="Tahoma" w:hAnsi="Tahoma" w:cs="Tahoma"/>
          <w:sz w:val="16"/>
          <w:szCs w:val="16"/>
        </w:rPr>
      </w:pPr>
    </w:p>
    <w:p w14:paraId="2942A3B8" w14:textId="7D20B456" w:rsidR="006E6DEF" w:rsidRPr="000E1F38" w:rsidRDefault="006E6DEF" w:rsidP="006B2EDB">
      <w:pPr>
        <w:pStyle w:val="Textonotapie"/>
        <w:jc w:val="both"/>
        <w:rPr>
          <w:rFonts w:ascii="Tahoma" w:hAnsi="Tahoma" w:cs="Tahoma"/>
          <w:sz w:val="16"/>
          <w:szCs w:val="16"/>
        </w:rPr>
      </w:pPr>
      <w:r w:rsidRPr="000E1F38">
        <w:rPr>
          <w:rFonts w:ascii="Tahoma" w:hAnsi="Tahoma" w:cs="Tahoma"/>
          <w:sz w:val="16"/>
          <w:szCs w:val="16"/>
        </w:rPr>
        <w:t xml:space="preserve">VICTIMAS INDIRECTAS.- Para cada una de las hermanas de </w:t>
      </w:r>
      <w:r>
        <w:rPr>
          <w:rFonts w:ascii="Tahoma" w:hAnsi="Tahoma" w:cs="Tahoma"/>
          <w:sz w:val="16"/>
          <w:szCs w:val="16"/>
        </w:rPr>
        <w:t>JOSE LUIS</w:t>
      </w:r>
      <w:r w:rsidRPr="000E1F38">
        <w:rPr>
          <w:rFonts w:ascii="Tahoma" w:hAnsi="Tahoma" w:cs="Tahoma"/>
          <w:sz w:val="16"/>
          <w:szCs w:val="16"/>
        </w:rPr>
        <w:t xml:space="preserve"> SAENZ FLÓREZ, MARIA PAULA SAENZ FLÓREZ y CAROLINA SAENZ FLÓREZ. La cantidad de cien (100) salarios mínimos mensuales legales vigentes a cada una de las actoras, determinado por la imposibilidad de disfrutar la vida en familia y disfrutar el desarrollo personal, autonomía y libertad a la que tendría derecho como ser humano </w:t>
      </w:r>
      <w:r>
        <w:rPr>
          <w:rFonts w:ascii="Tahoma" w:hAnsi="Tahoma" w:cs="Tahoma"/>
          <w:sz w:val="16"/>
          <w:szCs w:val="16"/>
        </w:rPr>
        <w:t>JOSE LUIS</w:t>
      </w:r>
      <w:r w:rsidRPr="000E1F38">
        <w:rPr>
          <w:rFonts w:ascii="Tahoma" w:hAnsi="Tahoma" w:cs="Tahoma"/>
          <w:sz w:val="16"/>
          <w:szCs w:val="16"/>
        </w:rPr>
        <w:t xml:space="preserve">, con quien ya no pueden compartir en la construcción individual de sus ideales, sino para acompañar y apoyar a </w:t>
      </w:r>
      <w:r>
        <w:rPr>
          <w:rFonts w:ascii="Tahoma" w:hAnsi="Tahoma" w:cs="Tahoma"/>
          <w:sz w:val="16"/>
          <w:szCs w:val="16"/>
        </w:rPr>
        <w:t>JOSE LUIS</w:t>
      </w:r>
      <w:r w:rsidRPr="000E1F38">
        <w:rPr>
          <w:rFonts w:ascii="Tahoma" w:hAnsi="Tahoma" w:cs="Tahoma"/>
          <w:sz w:val="16"/>
          <w:szCs w:val="16"/>
        </w:rPr>
        <w:t>.</w:t>
      </w:r>
    </w:p>
    <w:p w14:paraId="7C8FA208" w14:textId="77777777" w:rsidR="006E6DEF" w:rsidRPr="000E1F38" w:rsidRDefault="006E6DEF" w:rsidP="006B2EDB">
      <w:pPr>
        <w:pStyle w:val="Textonotapie"/>
        <w:jc w:val="both"/>
        <w:rPr>
          <w:rFonts w:ascii="Tahoma" w:hAnsi="Tahoma" w:cs="Tahoma"/>
          <w:sz w:val="16"/>
          <w:szCs w:val="16"/>
        </w:rPr>
      </w:pPr>
    </w:p>
    <w:p w14:paraId="2D480518" w14:textId="79EE3BFD" w:rsidR="006E6DEF" w:rsidRPr="000E1F38" w:rsidRDefault="006E6DEF" w:rsidP="006B2EDB">
      <w:pPr>
        <w:pStyle w:val="Textonotapie"/>
        <w:jc w:val="both"/>
        <w:rPr>
          <w:rFonts w:ascii="Tahoma" w:hAnsi="Tahoma" w:cs="Tahoma"/>
          <w:sz w:val="16"/>
          <w:szCs w:val="16"/>
        </w:rPr>
      </w:pPr>
      <w:r w:rsidRPr="000E1F38">
        <w:rPr>
          <w:rFonts w:ascii="Tahoma" w:hAnsi="Tahoma" w:cs="Tahoma"/>
          <w:b/>
          <w:sz w:val="16"/>
          <w:szCs w:val="16"/>
        </w:rPr>
        <w:t>Daño a la Salud</w:t>
      </w:r>
      <w:r w:rsidRPr="000E1F38">
        <w:rPr>
          <w:rFonts w:ascii="Tahoma" w:hAnsi="Tahoma" w:cs="Tahoma"/>
          <w:sz w:val="16"/>
          <w:szCs w:val="16"/>
        </w:rPr>
        <w:t xml:space="preserve">. Como consecuencia de la grave afectación que sufrió la vida de </w:t>
      </w:r>
      <w:r>
        <w:rPr>
          <w:rFonts w:ascii="Tahoma" w:hAnsi="Tahoma" w:cs="Tahoma"/>
          <w:sz w:val="16"/>
          <w:szCs w:val="16"/>
        </w:rPr>
        <w:t>JOSE LUIS</w:t>
      </w:r>
      <w:r w:rsidRPr="000E1F38">
        <w:rPr>
          <w:rFonts w:ascii="Tahoma" w:hAnsi="Tahoma" w:cs="Tahoma"/>
          <w:sz w:val="16"/>
          <w:szCs w:val="16"/>
        </w:rPr>
        <w:t xml:space="preserve"> SAENZ FLÓREZ, cambiando sus condiciones de existencia en su calidad con secuelas funcionales, neurológicas y físicas.</w:t>
      </w:r>
    </w:p>
    <w:p w14:paraId="3EF82AAF" w14:textId="2A134B75" w:rsidR="006E6DEF" w:rsidRPr="000E1F38" w:rsidRDefault="006E6DEF" w:rsidP="006B2EDB">
      <w:pPr>
        <w:pStyle w:val="Textonotapie"/>
        <w:jc w:val="both"/>
        <w:rPr>
          <w:rFonts w:ascii="Tahoma" w:hAnsi="Tahoma" w:cs="Tahoma"/>
          <w:sz w:val="16"/>
          <w:szCs w:val="16"/>
        </w:rPr>
      </w:pPr>
      <w:r w:rsidRPr="000E1F38">
        <w:rPr>
          <w:rFonts w:ascii="Tahoma" w:hAnsi="Tahoma" w:cs="Tahoma"/>
          <w:sz w:val="16"/>
          <w:szCs w:val="16"/>
        </w:rPr>
        <w:t xml:space="preserve">Este perjuicio se concreta en la vulneración del derecho a la salud y a la integridad física del joven </w:t>
      </w:r>
      <w:r>
        <w:rPr>
          <w:rFonts w:ascii="Tahoma" w:hAnsi="Tahoma" w:cs="Tahoma"/>
          <w:sz w:val="16"/>
          <w:szCs w:val="16"/>
        </w:rPr>
        <w:t>JOSE LUIS</w:t>
      </w:r>
      <w:r w:rsidRPr="000E1F38">
        <w:rPr>
          <w:rFonts w:ascii="Tahoma" w:hAnsi="Tahoma" w:cs="Tahoma"/>
          <w:sz w:val="16"/>
          <w:szCs w:val="16"/>
        </w:rPr>
        <w:t xml:space="preserve"> SAENZ FLÓREZ, el cual ha sido explicado por el Pacto Internacional de Derechos Económicos, Sociales y Culturales, artículo 12 así: "el derecho de toda persona al disfrute del nivel más alto posible de salud" ; y objeto de múltiples pronunciamientos de la Corte Constitucional, al definirlo como "la facultad que tiene todo ser humano de mantener la normalidad orgánica funcional, tanto física como en el plano de la operatividad mental, y de restablecerse cuando se presente una perturbación en la estabilidad orgánica y funcional de su ser" .</w:t>
      </w:r>
    </w:p>
    <w:p w14:paraId="518A418E" w14:textId="77777777" w:rsidR="006E6DEF" w:rsidRPr="000E1F38" w:rsidRDefault="006E6DEF" w:rsidP="006B2EDB">
      <w:pPr>
        <w:pStyle w:val="Textonotapie"/>
        <w:jc w:val="both"/>
        <w:rPr>
          <w:rFonts w:ascii="Tahoma" w:hAnsi="Tahoma" w:cs="Tahoma"/>
          <w:sz w:val="16"/>
          <w:szCs w:val="16"/>
        </w:rPr>
      </w:pPr>
    </w:p>
    <w:p w14:paraId="4001D774" w14:textId="341A9FCE" w:rsidR="006E6DEF" w:rsidRPr="000E1F38" w:rsidRDefault="006E6DEF" w:rsidP="006B2EDB">
      <w:pPr>
        <w:pStyle w:val="Textonotapie"/>
        <w:jc w:val="both"/>
        <w:rPr>
          <w:rFonts w:ascii="Tahoma" w:hAnsi="Tahoma" w:cs="Tahoma"/>
          <w:sz w:val="16"/>
          <w:szCs w:val="16"/>
        </w:rPr>
      </w:pPr>
      <w:r w:rsidRPr="000E1F38">
        <w:rPr>
          <w:rFonts w:ascii="Tahoma" w:hAnsi="Tahoma" w:cs="Tahoma"/>
          <w:sz w:val="16"/>
          <w:szCs w:val="16"/>
        </w:rPr>
        <w:t xml:space="preserve">Los perjuicios por concepto del daño a la salud se tasan a favor de </w:t>
      </w:r>
      <w:r>
        <w:rPr>
          <w:rFonts w:ascii="Tahoma" w:hAnsi="Tahoma" w:cs="Tahoma"/>
          <w:sz w:val="16"/>
          <w:szCs w:val="16"/>
        </w:rPr>
        <w:t>JOSE LUIS</w:t>
      </w:r>
      <w:r w:rsidRPr="000E1F38">
        <w:rPr>
          <w:rFonts w:ascii="Tahoma" w:hAnsi="Tahoma" w:cs="Tahoma"/>
          <w:sz w:val="16"/>
          <w:szCs w:val="16"/>
        </w:rPr>
        <w:t xml:space="preserve"> SAENZ FLÓREZ en cien (100) salarios mínimos legales mensuales vigentes por daño a la salud en relación a lo sufrido con relación al accidente de tránsito en función de su oficio constitucional</w:t>
      </w:r>
    </w:p>
    <w:p w14:paraId="21B34214" w14:textId="77777777" w:rsidR="006E6DEF" w:rsidRPr="000E1F38" w:rsidRDefault="006E6DEF" w:rsidP="006B2EDB">
      <w:pPr>
        <w:pStyle w:val="Textonotapie"/>
        <w:jc w:val="both"/>
        <w:rPr>
          <w:rFonts w:ascii="Tahoma" w:hAnsi="Tahoma" w:cs="Tahoma"/>
          <w:sz w:val="16"/>
          <w:szCs w:val="16"/>
        </w:rPr>
      </w:pPr>
    </w:p>
    <w:p w14:paraId="74FAB0EF" w14:textId="2860507F" w:rsidR="006E6DEF" w:rsidRPr="000E1F38" w:rsidRDefault="006E6DEF" w:rsidP="006B2EDB">
      <w:pPr>
        <w:pStyle w:val="Textonotapie"/>
        <w:jc w:val="both"/>
        <w:rPr>
          <w:rFonts w:ascii="Tahoma" w:hAnsi="Tahoma" w:cs="Tahoma"/>
          <w:sz w:val="16"/>
          <w:szCs w:val="16"/>
        </w:rPr>
      </w:pPr>
      <w:r w:rsidRPr="000E1F38">
        <w:rPr>
          <w:rFonts w:ascii="Tahoma" w:hAnsi="Tahoma" w:cs="Tahoma"/>
          <w:b/>
          <w:sz w:val="16"/>
          <w:szCs w:val="16"/>
        </w:rPr>
        <w:t>Pérdida de oportunidad</w:t>
      </w:r>
      <w:r w:rsidRPr="000E1F38">
        <w:rPr>
          <w:rFonts w:ascii="Tahoma" w:hAnsi="Tahoma" w:cs="Tahoma"/>
          <w:sz w:val="16"/>
          <w:szCs w:val="16"/>
        </w:rPr>
        <w:t xml:space="preserve">- A favor de </w:t>
      </w:r>
      <w:r>
        <w:rPr>
          <w:rFonts w:ascii="Tahoma" w:hAnsi="Tahoma" w:cs="Tahoma"/>
          <w:sz w:val="16"/>
          <w:szCs w:val="16"/>
        </w:rPr>
        <w:t>JOSE LUIS</w:t>
      </w:r>
      <w:r w:rsidRPr="000E1F38">
        <w:rPr>
          <w:rFonts w:ascii="Tahoma" w:hAnsi="Tahoma" w:cs="Tahoma"/>
          <w:sz w:val="16"/>
          <w:szCs w:val="16"/>
        </w:rPr>
        <w:t xml:space="preserve"> SAENZ FLÓREZ; la suma de cien (100) salarios mínimos legales mensuales vigentes por la pérdida de oportunidad de estudiar, ser una persona útil a su familia, a la sociedad después de cumplimiento de su servicio militar obligatorio, adicional a la falta de aplicación de la Junta Medico Laboral para determinar la disminución de capación psicofísica necesaria para determinar su disminución de capacidad psicofísica y reconocimiento de prestaciones por accidente laboral.</w:t>
      </w:r>
    </w:p>
    <w:p w14:paraId="0DE42EFB" w14:textId="77777777" w:rsidR="006E6DEF" w:rsidRPr="000E1F38" w:rsidRDefault="006E6DEF" w:rsidP="00476572">
      <w:pPr>
        <w:spacing w:after="0" w:line="240" w:lineRule="auto"/>
        <w:ind w:right="-283"/>
        <w:jc w:val="both"/>
        <w:rPr>
          <w:rFonts w:ascii="Tahoma" w:hAnsi="Tahoma" w:cs="Tahoma"/>
          <w:sz w:val="16"/>
          <w:szCs w:val="16"/>
        </w:rPr>
      </w:pPr>
    </w:p>
  </w:footnote>
  <w:footnote w:id="20">
    <w:p w14:paraId="64F2BEAA" w14:textId="77777777" w:rsidR="006E6DEF" w:rsidRPr="000179CA" w:rsidRDefault="006E6DEF" w:rsidP="000E1F38">
      <w:pPr>
        <w:ind w:right="-283"/>
        <w:jc w:val="both"/>
        <w:rPr>
          <w:rFonts w:ascii="Tahoma" w:hAnsi="Tahoma" w:cs="Tahoma"/>
          <w:sz w:val="16"/>
          <w:szCs w:val="16"/>
        </w:rPr>
      </w:pPr>
      <w:r w:rsidRPr="000179CA">
        <w:rPr>
          <w:rStyle w:val="Refdenotaalpie"/>
          <w:rFonts w:ascii="Tahoma" w:hAnsi="Tahoma" w:cs="Tahoma"/>
          <w:sz w:val="16"/>
          <w:szCs w:val="16"/>
        </w:rPr>
        <w:footnoteRef/>
      </w:r>
      <w:r w:rsidRPr="000179CA">
        <w:rPr>
          <w:rFonts w:ascii="Tahoma" w:hAnsi="Tahoma" w:cs="Tahoma"/>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14:paraId="4F897D0A" w14:textId="77777777" w:rsidR="006E6DEF" w:rsidRPr="000179CA" w:rsidRDefault="006E6DEF" w:rsidP="000E1F38">
      <w:pPr>
        <w:pStyle w:val="Textonotapie"/>
        <w:rPr>
          <w:rFonts w:ascii="Tahoma" w:hAnsi="Tahoma" w:cs="Tahoma"/>
          <w:sz w:val="16"/>
          <w:szCs w:val="16"/>
          <w:lang w:val="es-MX"/>
        </w:rPr>
      </w:pPr>
    </w:p>
  </w:footnote>
  <w:footnote w:id="21">
    <w:p w14:paraId="171B525C" w14:textId="6F5C46B3" w:rsidR="006E6DEF" w:rsidRPr="00F44A5E" w:rsidRDefault="006E6DEF">
      <w:pPr>
        <w:pStyle w:val="Textonotapie"/>
        <w:rPr>
          <w:rFonts w:ascii="Tahoma" w:hAnsi="Tahoma" w:cs="Tahoma"/>
          <w:sz w:val="16"/>
          <w:szCs w:val="16"/>
          <w:lang w:val="es-CO"/>
        </w:rPr>
      </w:pPr>
      <w:r w:rsidRPr="00F44A5E">
        <w:rPr>
          <w:rStyle w:val="Refdenotaalpie"/>
          <w:rFonts w:ascii="Tahoma" w:hAnsi="Tahoma" w:cs="Tahoma"/>
          <w:sz w:val="16"/>
          <w:szCs w:val="16"/>
        </w:rPr>
        <w:footnoteRef/>
      </w:r>
      <w:r w:rsidRPr="00F44A5E">
        <w:rPr>
          <w:rFonts w:ascii="Tahoma" w:hAnsi="Tahoma" w:cs="Tahoma"/>
          <w:sz w:val="16"/>
          <w:szCs w:val="16"/>
          <w:vertAlign w:val="superscript"/>
        </w:rPr>
        <w:t xml:space="preserve"> </w:t>
      </w:r>
      <w:r w:rsidRPr="00F44A5E">
        <w:rPr>
          <w:rFonts w:ascii="Tahoma" w:hAnsi="Tahoma" w:cs="Tahoma"/>
          <w:sz w:val="16"/>
          <w:szCs w:val="16"/>
          <w:lang w:val="es-CO"/>
        </w:rPr>
        <w:t>El SMLMV para 2019 es de $ 828.116</w:t>
      </w:r>
    </w:p>
    <w:p w14:paraId="42112F3F" w14:textId="77777777" w:rsidR="006E6DEF" w:rsidRPr="00F44A5E" w:rsidRDefault="006E6DEF">
      <w:pPr>
        <w:pStyle w:val="Textonotapie"/>
        <w:rPr>
          <w:rFonts w:ascii="Tahoma" w:hAnsi="Tahoma" w:cs="Tahoma"/>
          <w:sz w:val="16"/>
          <w:szCs w:val="16"/>
          <w:lang w:val="es-CO"/>
        </w:rPr>
      </w:pPr>
    </w:p>
  </w:footnote>
  <w:footnote w:id="22">
    <w:p w14:paraId="02EC3E07" w14:textId="77777777" w:rsidR="006E6DEF" w:rsidRPr="00F44A5E" w:rsidRDefault="006E6DEF" w:rsidP="006B2EDB">
      <w:pPr>
        <w:pStyle w:val="Textonotapie"/>
        <w:jc w:val="both"/>
        <w:rPr>
          <w:rFonts w:ascii="Tahoma" w:hAnsi="Tahoma" w:cs="Tahoma"/>
          <w:b/>
          <w:sz w:val="16"/>
          <w:szCs w:val="16"/>
        </w:rPr>
      </w:pPr>
      <w:r w:rsidRPr="00F44A5E">
        <w:rPr>
          <w:rStyle w:val="Refdenotaalpie"/>
          <w:rFonts w:ascii="Tahoma" w:hAnsi="Tahoma" w:cs="Tahoma"/>
          <w:sz w:val="16"/>
          <w:szCs w:val="16"/>
        </w:rPr>
        <w:footnoteRef/>
      </w:r>
      <w:r w:rsidRPr="00F44A5E">
        <w:rPr>
          <w:rFonts w:ascii="Tahoma" w:hAnsi="Tahoma" w:cs="Tahoma"/>
          <w:sz w:val="16"/>
          <w:szCs w:val="16"/>
        </w:rPr>
        <w:t xml:space="preserve"> </w:t>
      </w:r>
      <w:r w:rsidRPr="00F44A5E">
        <w:rPr>
          <w:rFonts w:ascii="Tahoma" w:hAnsi="Tahoma" w:cs="Tahoma"/>
          <w:b/>
          <w:sz w:val="16"/>
          <w:szCs w:val="16"/>
        </w:rPr>
        <w:t>Perjuicios Patrimoniales.</w:t>
      </w:r>
    </w:p>
    <w:p w14:paraId="3C14565B" w14:textId="77777777" w:rsidR="006E6DEF" w:rsidRPr="00F44A5E" w:rsidRDefault="006E6DEF" w:rsidP="006B2EDB">
      <w:pPr>
        <w:pStyle w:val="Textonotapie"/>
        <w:jc w:val="both"/>
        <w:rPr>
          <w:rFonts w:ascii="Tahoma" w:hAnsi="Tahoma" w:cs="Tahoma"/>
          <w:b/>
          <w:sz w:val="16"/>
          <w:szCs w:val="16"/>
        </w:rPr>
      </w:pPr>
    </w:p>
    <w:p w14:paraId="7341A34B" w14:textId="2CC27930" w:rsidR="006E6DEF" w:rsidRPr="00F44A5E" w:rsidRDefault="006E6DEF" w:rsidP="006B2EDB">
      <w:pPr>
        <w:pStyle w:val="Textonotapie"/>
        <w:jc w:val="both"/>
        <w:rPr>
          <w:rFonts w:ascii="Tahoma" w:hAnsi="Tahoma" w:cs="Tahoma"/>
          <w:sz w:val="16"/>
          <w:szCs w:val="16"/>
        </w:rPr>
      </w:pPr>
      <w:r w:rsidRPr="00F44A5E">
        <w:rPr>
          <w:rFonts w:ascii="Tahoma" w:hAnsi="Tahoma" w:cs="Tahoma"/>
          <w:sz w:val="16"/>
          <w:szCs w:val="16"/>
        </w:rPr>
        <w:t xml:space="preserve">Lucro Cesante o Consolidado: Al momento del accidente, </w:t>
      </w:r>
      <w:r>
        <w:rPr>
          <w:rFonts w:ascii="Tahoma" w:hAnsi="Tahoma" w:cs="Tahoma"/>
          <w:sz w:val="16"/>
          <w:szCs w:val="16"/>
        </w:rPr>
        <w:t>JOSE LUIS</w:t>
      </w:r>
      <w:r w:rsidRPr="00F44A5E">
        <w:rPr>
          <w:rFonts w:ascii="Tahoma" w:hAnsi="Tahoma" w:cs="Tahoma"/>
          <w:sz w:val="16"/>
          <w:szCs w:val="16"/>
        </w:rPr>
        <w:t xml:space="preserve"> contaba apenas con 18 años de edad, era bachiller, técnico, siendo su vida probable de acuerdo con las tablas de la Superfinanciera, 59,4 años. Lo que permite inferir con aplicación de las fórmulas financieras aceptada jurisprudencialmente que permite la actualización de la suma periódica pasada:</w:t>
      </w:r>
    </w:p>
    <w:p w14:paraId="38227AF8" w14:textId="77777777" w:rsidR="006E6DEF" w:rsidRPr="00F44A5E" w:rsidRDefault="006E6DEF" w:rsidP="006B2EDB">
      <w:pPr>
        <w:pStyle w:val="Textonotapie"/>
        <w:jc w:val="both"/>
        <w:rPr>
          <w:rFonts w:ascii="Tahoma" w:hAnsi="Tahoma" w:cs="Tahoma"/>
          <w:sz w:val="16"/>
          <w:szCs w:val="16"/>
        </w:rPr>
      </w:pPr>
    </w:p>
    <w:p w14:paraId="1DD44633" w14:textId="77777777" w:rsidR="006E6DEF" w:rsidRPr="00A134E8" w:rsidRDefault="006E6DEF" w:rsidP="006B2EDB">
      <w:pPr>
        <w:pStyle w:val="Textonotapie"/>
        <w:jc w:val="both"/>
        <w:rPr>
          <w:rFonts w:ascii="Tahoma" w:hAnsi="Tahoma" w:cs="Tahoma"/>
          <w:sz w:val="16"/>
          <w:szCs w:val="16"/>
          <w:lang w:val="en-US"/>
        </w:rPr>
      </w:pPr>
      <w:r w:rsidRPr="00A134E8">
        <w:rPr>
          <w:rFonts w:ascii="Tahoma" w:hAnsi="Tahoma" w:cs="Tahoma"/>
          <w:sz w:val="16"/>
          <w:szCs w:val="16"/>
          <w:lang w:val="en-US"/>
        </w:rPr>
        <w:t>S = Ra (1 + i)n -1 i</w:t>
      </w:r>
    </w:p>
    <w:p w14:paraId="7395DEA7" w14:textId="77777777" w:rsidR="006E6DEF" w:rsidRPr="00A134E8" w:rsidRDefault="006E6DEF" w:rsidP="006B2EDB">
      <w:pPr>
        <w:pStyle w:val="Textonotapie"/>
        <w:jc w:val="both"/>
        <w:rPr>
          <w:rFonts w:ascii="Tahoma" w:hAnsi="Tahoma" w:cs="Tahoma"/>
          <w:sz w:val="16"/>
          <w:szCs w:val="16"/>
          <w:lang w:val="en-US"/>
        </w:rPr>
      </w:pPr>
      <w:r w:rsidRPr="00A134E8">
        <w:rPr>
          <w:rFonts w:ascii="Tahoma" w:hAnsi="Tahoma" w:cs="Tahoma"/>
          <w:sz w:val="16"/>
          <w:szCs w:val="16"/>
          <w:lang w:val="en-US"/>
        </w:rPr>
        <w:t>Donde:</w:t>
      </w:r>
    </w:p>
    <w:p w14:paraId="578B9B7C" w14:textId="77777777" w:rsidR="006E6DEF" w:rsidRPr="00F44A5E" w:rsidRDefault="006E6DEF" w:rsidP="006B2EDB">
      <w:pPr>
        <w:pStyle w:val="Textonotapie"/>
        <w:jc w:val="both"/>
        <w:rPr>
          <w:rFonts w:ascii="Tahoma" w:hAnsi="Tahoma" w:cs="Tahoma"/>
          <w:sz w:val="16"/>
          <w:szCs w:val="16"/>
        </w:rPr>
      </w:pPr>
      <w:r w:rsidRPr="00F44A5E">
        <w:rPr>
          <w:rFonts w:ascii="Tahoma" w:hAnsi="Tahoma" w:cs="Tahoma"/>
          <w:sz w:val="16"/>
          <w:szCs w:val="16"/>
        </w:rPr>
        <w:t>Ra= Renta actualizada n= Número de periodos (meses) i= interés técnico</w:t>
      </w:r>
    </w:p>
    <w:p w14:paraId="21D8D6C4" w14:textId="77777777" w:rsidR="006E6DEF" w:rsidRPr="00F44A5E" w:rsidRDefault="006E6DEF" w:rsidP="006B2EDB">
      <w:pPr>
        <w:pStyle w:val="Textonotapie"/>
        <w:jc w:val="both"/>
        <w:rPr>
          <w:rFonts w:ascii="Tahoma" w:hAnsi="Tahoma" w:cs="Tahoma"/>
          <w:sz w:val="16"/>
          <w:szCs w:val="16"/>
        </w:rPr>
      </w:pPr>
      <w:r w:rsidRPr="00F44A5E">
        <w:rPr>
          <w:rFonts w:ascii="Tahoma" w:hAnsi="Tahoma" w:cs="Tahoma"/>
          <w:sz w:val="16"/>
          <w:szCs w:val="16"/>
        </w:rPr>
        <w:t>Un valor por este concepto equivalente a $16.704.838,185 o el mayor valor que resultare probado dentro del proceso.</w:t>
      </w:r>
    </w:p>
    <w:p w14:paraId="16B3D434" w14:textId="77777777" w:rsidR="006E6DEF" w:rsidRPr="00F44A5E" w:rsidRDefault="006E6DEF" w:rsidP="006B2EDB">
      <w:pPr>
        <w:pStyle w:val="Textonotapie"/>
        <w:jc w:val="both"/>
        <w:rPr>
          <w:rFonts w:ascii="Tahoma" w:hAnsi="Tahoma" w:cs="Tahoma"/>
          <w:sz w:val="16"/>
          <w:szCs w:val="16"/>
        </w:rPr>
      </w:pPr>
      <w:r w:rsidRPr="00F44A5E">
        <w:rPr>
          <w:rFonts w:ascii="Tahoma" w:hAnsi="Tahoma" w:cs="Tahoma"/>
          <w:sz w:val="16"/>
          <w:szCs w:val="16"/>
        </w:rPr>
        <w:t>Lucro Cesante Futuro: Valores que deberán ser liquidados al momento de la sentencia de conformidad con la siguiente formula financiera aceptada jurisprudencialmente:</w:t>
      </w:r>
    </w:p>
    <w:p w14:paraId="0BE08ECF" w14:textId="77777777" w:rsidR="006E6DEF" w:rsidRPr="00F44A5E" w:rsidRDefault="006E6DEF" w:rsidP="006B2EDB">
      <w:pPr>
        <w:pStyle w:val="Textonotapie"/>
        <w:jc w:val="both"/>
        <w:rPr>
          <w:rFonts w:ascii="Tahoma" w:hAnsi="Tahoma" w:cs="Tahoma"/>
          <w:sz w:val="16"/>
          <w:szCs w:val="16"/>
        </w:rPr>
      </w:pPr>
      <w:r w:rsidRPr="00F44A5E">
        <w:rPr>
          <w:rFonts w:ascii="Tahoma" w:hAnsi="Tahoma" w:cs="Tahoma"/>
          <w:sz w:val="16"/>
          <w:szCs w:val="16"/>
        </w:rPr>
        <w:t>S      =      Ra    x      (1 + i)n -1</w:t>
      </w:r>
    </w:p>
    <w:p w14:paraId="40D34C5A" w14:textId="77777777" w:rsidR="006E6DEF" w:rsidRPr="00F44A5E" w:rsidRDefault="006E6DEF" w:rsidP="006B2EDB">
      <w:pPr>
        <w:pStyle w:val="Textonotapie"/>
        <w:jc w:val="both"/>
        <w:rPr>
          <w:rFonts w:ascii="Tahoma" w:hAnsi="Tahoma" w:cs="Tahoma"/>
          <w:sz w:val="16"/>
          <w:szCs w:val="16"/>
        </w:rPr>
      </w:pPr>
      <w:r w:rsidRPr="00F44A5E">
        <w:rPr>
          <w:rFonts w:ascii="Tahoma" w:hAnsi="Tahoma" w:cs="Tahoma"/>
          <w:sz w:val="16"/>
          <w:szCs w:val="16"/>
        </w:rPr>
        <w:t>i (1 + i)n</w:t>
      </w:r>
    </w:p>
    <w:p w14:paraId="0524F888" w14:textId="77777777" w:rsidR="006E6DEF" w:rsidRPr="00F44A5E" w:rsidRDefault="006E6DEF" w:rsidP="006B2EDB">
      <w:pPr>
        <w:pStyle w:val="Textonotapie"/>
        <w:jc w:val="both"/>
        <w:rPr>
          <w:rFonts w:ascii="Tahoma" w:hAnsi="Tahoma" w:cs="Tahoma"/>
          <w:sz w:val="16"/>
          <w:szCs w:val="16"/>
        </w:rPr>
      </w:pPr>
      <w:r w:rsidRPr="00F44A5E">
        <w:rPr>
          <w:rFonts w:ascii="Tahoma" w:hAnsi="Tahoma" w:cs="Tahoma"/>
          <w:sz w:val="16"/>
          <w:szCs w:val="16"/>
        </w:rPr>
        <w:t>Un valor superior por este concepto a $144.064.224,045   o el mayor valor que resultare probado dentro del proceso.</w:t>
      </w:r>
    </w:p>
    <w:p w14:paraId="1FA6E7B1" w14:textId="37E3C78B" w:rsidR="006E6DEF" w:rsidRPr="00F44A5E" w:rsidRDefault="006E6DEF">
      <w:pPr>
        <w:pStyle w:val="Textonotapie"/>
        <w:rPr>
          <w:rFonts w:ascii="Tahoma" w:hAnsi="Tahoma" w:cs="Tahoma"/>
          <w:sz w:val="16"/>
          <w:szCs w:val="16"/>
          <w:lang w:val="es-CO"/>
        </w:rPr>
      </w:pPr>
    </w:p>
  </w:footnote>
  <w:footnote w:id="23">
    <w:p w14:paraId="7B65BB5B" w14:textId="77777777" w:rsidR="006E6DEF" w:rsidRPr="00F44A5E" w:rsidRDefault="006E6DEF" w:rsidP="000C56A7">
      <w:pPr>
        <w:pStyle w:val="Textonotapie"/>
        <w:jc w:val="both"/>
        <w:rPr>
          <w:rFonts w:ascii="Tahoma" w:hAnsi="Tahoma" w:cs="Tahoma"/>
          <w:sz w:val="16"/>
          <w:szCs w:val="16"/>
        </w:rPr>
      </w:pPr>
      <w:r w:rsidRPr="00F44A5E">
        <w:rPr>
          <w:rStyle w:val="Refdenotaalpie"/>
          <w:rFonts w:ascii="Tahoma" w:eastAsia="Calibri" w:hAnsi="Tahoma" w:cs="Tahoma"/>
          <w:sz w:val="16"/>
          <w:szCs w:val="16"/>
        </w:rPr>
        <w:footnoteRef/>
      </w:r>
      <w:r w:rsidRPr="00F44A5E">
        <w:rPr>
          <w:rFonts w:ascii="Tahoma" w:hAnsi="Tahoma" w:cs="Tahoma"/>
          <w:sz w:val="16"/>
          <w:szCs w:val="16"/>
        </w:rPr>
        <w:t xml:space="preserve"> Así se ha considerado entre muchas otras, en sentencias del 19 de octubre de 1990, exp: 4333; del 17 de febrero de 1994; exp: 6783 y del 10 de agosto de 2001, exp: 12.555.</w:t>
      </w:r>
    </w:p>
    <w:p w14:paraId="08D19689" w14:textId="77777777" w:rsidR="006E6DEF" w:rsidRPr="00F44A5E" w:rsidRDefault="006E6DEF" w:rsidP="000C56A7">
      <w:pPr>
        <w:pStyle w:val="Textonotapie"/>
        <w:jc w:val="both"/>
        <w:rPr>
          <w:rFonts w:ascii="Tahoma" w:hAnsi="Tahoma" w:cs="Tahoma"/>
          <w:sz w:val="16"/>
          <w:szCs w:val="16"/>
        </w:rPr>
      </w:pPr>
    </w:p>
  </w:footnote>
  <w:footnote w:id="24">
    <w:p w14:paraId="6B88BEA3" w14:textId="77777777" w:rsidR="006E6DEF" w:rsidRPr="00F44A5E" w:rsidRDefault="006E6DEF" w:rsidP="000C56A7">
      <w:pPr>
        <w:pStyle w:val="Textonotapie"/>
        <w:jc w:val="both"/>
        <w:rPr>
          <w:rFonts w:ascii="Tahoma" w:hAnsi="Tahoma" w:cs="Tahoma"/>
          <w:sz w:val="16"/>
          <w:szCs w:val="16"/>
        </w:rPr>
      </w:pPr>
      <w:r w:rsidRPr="00F44A5E">
        <w:rPr>
          <w:rStyle w:val="Refdenotaalpie"/>
          <w:rFonts w:ascii="Tahoma" w:eastAsia="Calibri" w:hAnsi="Tahoma" w:cs="Tahoma"/>
          <w:sz w:val="16"/>
          <w:szCs w:val="16"/>
        </w:rPr>
        <w:footnoteRef/>
      </w:r>
      <w:r w:rsidRPr="00F44A5E">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 w:id="25">
    <w:p w14:paraId="210D4036" w14:textId="77777777" w:rsidR="006E6DEF" w:rsidRPr="00F44A5E" w:rsidRDefault="006E6DEF" w:rsidP="00F44A5E">
      <w:pPr>
        <w:pStyle w:val="Textonotapie"/>
        <w:rPr>
          <w:rFonts w:ascii="Tahoma" w:hAnsi="Tahoma" w:cs="Tahoma"/>
          <w:sz w:val="16"/>
          <w:szCs w:val="16"/>
        </w:rPr>
      </w:pPr>
      <w:r w:rsidRPr="00F44A5E">
        <w:rPr>
          <w:rStyle w:val="Refdenotaalpie"/>
          <w:rFonts w:ascii="Tahoma" w:hAnsi="Tahoma" w:cs="Tahoma"/>
          <w:sz w:val="16"/>
          <w:szCs w:val="16"/>
        </w:rPr>
        <w:footnoteRef/>
      </w:r>
      <w:r w:rsidRPr="00F44A5E">
        <w:rPr>
          <w:rFonts w:ascii="Tahoma" w:hAnsi="Tahoma" w:cs="Tahoma"/>
          <w:sz w:val="16"/>
          <w:szCs w:val="16"/>
        </w:rPr>
        <w:t xml:space="preserve"> 1.3.1.</w:t>
      </w:r>
      <w:r w:rsidRPr="00F44A5E">
        <w:rPr>
          <w:rFonts w:ascii="Tahoma" w:hAnsi="Tahoma" w:cs="Tahoma"/>
          <w:sz w:val="16"/>
          <w:szCs w:val="16"/>
        </w:rPr>
        <w:tab/>
        <w:t>REHABILITACIÓN.</w:t>
      </w:r>
    </w:p>
    <w:p w14:paraId="14652732" w14:textId="77777777" w:rsidR="006E6DEF" w:rsidRPr="00F44A5E" w:rsidRDefault="006E6DEF" w:rsidP="00F44A5E">
      <w:pPr>
        <w:pStyle w:val="Textonotapie"/>
        <w:rPr>
          <w:rFonts w:ascii="Tahoma" w:hAnsi="Tahoma" w:cs="Tahoma"/>
          <w:sz w:val="16"/>
          <w:szCs w:val="16"/>
        </w:rPr>
      </w:pPr>
    </w:p>
    <w:p w14:paraId="69B448CA" w14:textId="67F0CD84" w:rsidR="006E6DEF" w:rsidRPr="00F44A5E" w:rsidRDefault="006E6DEF" w:rsidP="00F44A5E">
      <w:pPr>
        <w:pStyle w:val="Textonotapie"/>
        <w:rPr>
          <w:rFonts w:ascii="Tahoma" w:hAnsi="Tahoma" w:cs="Tahoma"/>
          <w:sz w:val="16"/>
          <w:szCs w:val="16"/>
        </w:rPr>
      </w:pPr>
      <w:r w:rsidRPr="00F44A5E">
        <w:rPr>
          <w:rFonts w:ascii="Tahoma" w:hAnsi="Tahoma" w:cs="Tahoma"/>
          <w:sz w:val="16"/>
          <w:szCs w:val="16"/>
        </w:rPr>
        <w:t xml:space="preserve">En observancia del principio de reparación integral contenido en el artículo 16 de la Ley 446 de 1998, las entidades convocadas tratando de restituir los derechos fundamentales afectados a mi mandante con las conductas deploradas y que dan origen a esta convocatoria deberá desplegar las conductas tendientes a la rehabilitación física, neurológica y sicológica de </w:t>
      </w:r>
      <w:r>
        <w:rPr>
          <w:rFonts w:ascii="Tahoma" w:hAnsi="Tahoma" w:cs="Tahoma"/>
          <w:sz w:val="16"/>
          <w:szCs w:val="16"/>
        </w:rPr>
        <w:t>JOSE LUIS</w:t>
      </w:r>
      <w:r w:rsidRPr="00F44A5E">
        <w:rPr>
          <w:rFonts w:ascii="Tahoma" w:hAnsi="Tahoma" w:cs="Tahoma"/>
          <w:sz w:val="16"/>
          <w:szCs w:val="16"/>
        </w:rPr>
        <w:t xml:space="preserve"> SAENZ FLÓREZ.</w:t>
      </w:r>
    </w:p>
    <w:p w14:paraId="3A6817B8" w14:textId="77777777" w:rsidR="006E6DEF" w:rsidRPr="00F44A5E" w:rsidRDefault="006E6DEF" w:rsidP="00F44A5E">
      <w:pPr>
        <w:pStyle w:val="Textonotapie"/>
        <w:rPr>
          <w:rFonts w:ascii="Tahoma" w:hAnsi="Tahoma" w:cs="Tahoma"/>
          <w:sz w:val="16"/>
          <w:szCs w:val="16"/>
          <w:lang w:val="es-CO"/>
        </w:rPr>
      </w:pPr>
    </w:p>
  </w:footnote>
  <w:footnote w:id="26">
    <w:p w14:paraId="51AC35D0" w14:textId="77777777" w:rsidR="006E6DEF" w:rsidRPr="000E1F38" w:rsidRDefault="006E6DEF" w:rsidP="00476572">
      <w:pPr>
        <w:pStyle w:val="Textonotapie"/>
        <w:jc w:val="both"/>
        <w:rPr>
          <w:rFonts w:ascii="Tahoma" w:hAnsi="Tahoma" w:cs="Tahoma"/>
          <w:i/>
          <w:sz w:val="16"/>
          <w:szCs w:val="16"/>
        </w:rPr>
      </w:pPr>
      <w:r w:rsidRPr="000E1F38">
        <w:rPr>
          <w:rStyle w:val="Refdenotaalpie"/>
          <w:rFonts w:ascii="Tahoma" w:hAnsi="Tahoma" w:cs="Tahoma"/>
          <w:sz w:val="16"/>
          <w:szCs w:val="16"/>
        </w:rPr>
        <w:footnoteRef/>
      </w:r>
      <w:r w:rsidRPr="000E1F38">
        <w:rPr>
          <w:rFonts w:ascii="Tahoma" w:hAnsi="Tahoma" w:cs="Tahoma"/>
          <w:sz w:val="16"/>
          <w:szCs w:val="16"/>
        </w:rPr>
        <w:t xml:space="preserve"> </w:t>
      </w:r>
      <w:r w:rsidRPr="000E1F38">
        <w:rPr>
          <w:rFonts w:ascii="Tahoma" w:hAnsi="Tahoma" w:cs="Tahoma"/>
          <w:bCs/>
          <w:i/>
          <w:sz w:val="16"/>
          <w:szCs w:val="16"/>
        </w:rPr>
        <w:t>“(…)</w:t>
      </w:r>
      <w:r w:rsidRPr="000E1F38">
        <w:rPr>
          <w:rFonts w:ascii="Tahoma" w:hAnsi="Tahoma" w:cs="Tahoma"/>
          <w:bCs/>
          <w:i/>
          <w:iCs/>
          <w:sz w:val="16"/>
          <w:szCs w:val="16"/>
        </w:rPr>
        <w:t>.</w:t>
      </w:r>
      <w:r w:rsidRPr="000E1F38">
        <w:rPr>
          <w:rFonts w:ascii="Tahoma" w:hAnsi="Tahoma" w:cs="Tahoma"/>
          <w:i/>
          <w:iCs/>
          <w:sz w:val="16"/>
          <w:szCs w:val="16"/>
        </w:rPr>
        <w:t xml:space="preserve"> </w:t>
      </w:r>
      <w:r w:rsidRPr="000E1F38">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569950E4" w14:textId="77777777" w:rsidR="006E6DEF" w:rsidRPr="00F77FD4" w:rsidRDefault="006E6DEF" w:rsidP="00476572">
      <w:pPr>
        <w:pStyle w:val="Textonotapie"/>
        <w:jc w:val="both"/>
        <w:rPr>
          <w:rFonts w:ascii="Tahoma" w:hAnsi="Tahoma" w:cs="Tahoma"/>
          <w:sz w:val="16"/>
          <w:szCs w:val="16"/>
        </w:rPr>
      </w:pPr>
    </w:p>
  </w:footnote>
  <w:footnote w:id="27">
    <w:p w14:paraId="5F4184F1" w14:textId="77777777" w:rsidR="006E6DEF" w:rsidRPr="00F77FD4" w:rsidRDefault="006E6DEF" w:rsidP="00C654C0">
      <w:pPr>
        <w:jc w:val="both"/>
        <w:rPr>
          <w:rFonts w:ascii="Tahoma" w:hAnsi="Tahoma" w:cs="Tahoma"/>
          <w:i/>
          <w:sz w:val="16"/>
          <w:szCs w:val="16"/>
          <w:u w:val="single"/>
        </w:rPr>
      </w:pPr>
      <w:r w:rsidRPr="00F77FD4">
        <w:rPr>
          <w:rStyle w:val="Refdenotaalpie"/>
          <w:rFonts w:ascii="Tahoma" w:hAnsi="Tahoma" w:cs="Tahoma"/>
          <w:sz w:val="16"/>
          <w:szCs w:val="16"/>
        </w:rPr>
        <w:footnoteRef/>
      </w:r>
      <w:r w:rsidRPr="00F77FD4">
        <w:rPr>
          <w:rFonts w:ascii="Tahoma" w:hAnsi="Tahoma" w:cs="Tahoma"/>
          <w:sz w:val="16"/>
          <w:szCs w:val="16"/>
        </w:rPr>
        <w:t xml:space="preserve"> </w:t>
      </w:r>
      <w:r w:rsidRPr="00F77FD4">
        <w:rPr>
          <w:rStyle w:val="Textoennegrita"/>
          <w:rFonts w:ascii="Tahoma" w:hAnsi="Tahoma" w:cs="Tahoma"/>
          <w:i/>
          <w:sz w:val="16"/>
          <w:szCs w:val="16"/>
        </w:rPr>
        <w:t xml:space="preserve">ACUERDO No. PSAA16-10554 Agosto 5 de 2016 “Por el cual se establecen las tarifas de agencias en derecho </w:t>
      </w:r>
      <w:r w:rsidRPr="00F77FD4">
        <w:rPr>
          <w:rFonts w:ascii="Tahoma" w:hAnsi="Tahoma" w:cs="Tahoma"/>
          <w:i/>
          <w:sz w:val="16"/>
          <w:szCs w:val="16"/>
          <w:u w:val="single"/>
        </w:rPr>
        <w:t>A</w:t>
      </w:r>
      <w:r w:rsidRPr="00F77FD4">
        <w:rPr>
          <w:rFonts w:ascii="Tahoma" w:hAnsi="Tahoma" w:cs="Tahoma"/>
          <w:i/>
          <w:sz w:val="16"/>
          <w:szCs w:val="16"/>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F77FD4">
        <w:rPr>
          <w:rFonts w:ascii="Tahoma" w:hAnsi="Tahoma" w:cs="Tahoma"/>
          <w:b/>
          <w:i/>
          <w:sz w:val="16"/>
          <w:szCs w:val="16"/>
        </w:rPr>
        <w:t>ii) De mayor cuantía, entre el 3% y el 7.5% de lo pedido.</w:t>
      </w:r>
      <w:r w:rsidRPr="00F77FD4">
        <w:rPr>
          <w:rFonts w:ascii="Tahoma" w:hAnsi="Tahoma" w:cs="Tahoma"/>
          <w:i/>
          <w:sz w:val="16"/>
          <w:szCs w:val="16"/>
        </w:rPr>
        <w:t xml:space="preserve"> b. Por la naturaleza del asunto. En aquellos asuntos que carezcan de cuantía o de pretensiones pecuniarias, entre 1 y 10 S.M.M.L.V. (…) En segunda instancia. Entre 1 y 6 S.M.M.L.V. (…) negrita fuera de texto.</w:t>
      </w:r>
    </w:p>
  </w:footnote>
  <w:footnote w:id="28">
    <w:p w14:paraId="6F95F594" w14:textId="77777777" w:rsidR="006E6DEF" w:rsidRPr="00F77FD4" w:rsidRDefault="006E6DEF" w:rsidP="00C654C0">
      <w:pPr>
        <w:pStyle w:val="Textonotapie"/>
        <w:rPr>
          <w:rFonts w:ascii="Tahoma" w:hAnsi="Tahoma" w:cs="Tahoma"/>
          <w:i/>
          <w:sz w:val="16"/>
          <w:szCs w:val="16"/>
        </w:rPr>
      </w:pPr>
      <w:r w:rsidRPr="00F77FD4">
        <w:rPr>
          <w:rStyle w:val="Refdenotaalpie"/>
          <w:rFonts w:ascii="Tahoma" w:eastAsia="Calibri" w:hAnsi="Tahoma" w:cs="Tahoma"/>
          <w:sz w:val="16"/>
          <w:szCs w:val="16"/>
        </w:rPr>
        <w:footnoteRef/>
      </w:r>
      <w:r w:rsidRPr="00F77FD4">
        <w:rPr>
          <w:rFonts w:ascii="Tahoma" w:hAnsi="Tahoma" w:cs="Tahoma"/>
          <w:sz w:val="16"/>
          <w:szCs w:val="16"/>
        </w:rPr>
        <w:t xml:space="preserve"> CGP. ARTÍCULO 25 Cuantía. </w:t>
      </w:r>
      <w:r w:rsidRPr="00F77FD4">
        <w:rPr>
          <w:rFonts w:ascii="Tahoma" w:hAnsi="Tahoma" w:cs="Tahoma"/>
          <w:i/>
          <w:sz w:val="16"/>
          <w:szCs w:val="16"/>
        </w:rPr>
        <w:t>“(…) Son de menor cuantía cuando versen sobre pretensiones patrimoniales que excedan el equivalente a cuarenta salarios mínimos legales mensuales vigentes (40 smlmv) sin exceder el equivalente a ciento cincuenta salarios mínimos legales mensuales vigentes (150 smlmv). Son de mayor cuantía cuando versen sobre pretensiones patrimoniales que excedan el equivalente a ciento cincuenta salarios mínimos legales mensuales vigentes (150 smlmv). (…)”</w:t>
      </w:r>
    </w:p>
    <w:p w14:paraId="66FB1B69" w14:textId="77777777" w:rsidR="006E6DEF" w:rsidRPr="00F77FD4" w:rsidRDefault="006E6DEF" w:rsidP="00C654C0">
      <w:pPr>
        <w:pStyle w:val="Textonotapie"/>
        <w:rPr>
          <w:rFonts w:ascii="Tahoma" w:hAnsi="Tahoma" w:cs="Tahoma"/>
          <w:i/>
          <w:sz w:val="16"/>
          <w:szCs w:val="16"/>
          <w:lang w:val="es-CO"/>
        </w:rPr>
      </w:pPr>
    </w:p>
  </w:footnote>
  <w:footnote w:id="29">
    <w:p w14:paraId="72C2D3C0" w14:textId="110862F1" w:rsidR="006E6DEF" w:rsidRPr="001D63A0" w:rsidRDefault="006E6DEF" w:rsidP="001D63A0">
      <w:pPr>
        <w:pStyle w:val="Textonotapie"/>
        <w:jc w:val="both"/>
        <w:rPr>
          <w:rFonts w:ascii="Tahoma" w:hAnsi="Tahoma" w:cs="Tahoma"/>
          <w:sz w:val="16"/>
          <w:szCs w:val="16"/>
        </w:rPr>
      </w:pPr>
      <w:r w:rsidRPr="001D63A0">
        <w:rPr>
          <w:rStyle w:val="Refdenotaalpie"/>
          <w:rFonts w:ascii="Tahoma" w:hAnsi="Tahoma" w:cs="Tahoma"/>
          <w:sz w:val="16"/>
          <w:szCs w:val="16"/>
        </w:rPr>
        <w:footnoteRef/>
      </w:r>
      <w:r w:rsidRPr="001D63A0">
        <w:rPr>
          <w:rFonts w:ascii="Tahoma" w:hAnsi="Tahoma" w:cs="Tahoma"/>
          <w:sz w:val="16"/>
          <w:szCs w:val="16"/>
        </w:rPr>
        <w:t xml:space="preserve">  3% DE $203.344.068</w:t>
      </w:r>
    </w:p>
    <w:p w14:paraId="37425A5F" w14:textId="77777777" w:rsidR="006E6DEF" w:rsidRPr="00A964F3" w:rsidRDefault="006E6DEF" w:rsidP="00476572">
      <w:pPr>
        <w:pStyle w:val="Textonotapie"/>
        <w:jc w:val="both"/>
        <w:rPr>
          <w:sz w:val="10"/>
          <w:szCs w:val="10"/>
        </w:rPr>
      </w:pPr>
    </w:p>
    <w:p w14:paraId="0791BE77" w14:textId="77777777" w:rsidR="006E6DEF" w:rsidRPr="00A964F3" w:rsidRDefault="006E6DEF" w:rsidP="00476572">
      <w:pPr>
        <w:pStyle w:val="Textonotapie"/>
        <w:jc w:val="both"/>
        <w:rPr>
          <w:sz w:val="10"/>
          <w:szCs w:val="10"/>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43CA" w14:textId="77777777" w:rsidR="006E6DEF" w:rsidRPr="00494E3C" w:rsidRDefault="006E6DEF" w:rsidP="005C7FE5">
    <w:pPr>
      <w:pStyle w:val="Encabezado"/>
      <w:jc w:val="right"/>
      <w:rPr>
        <w:rFonts w:ascii="Tahoma" w:hAnsi="Tahoma" w:cs="Tahoma"/>
        <w:noProof/>
        <w:sz w:val="16"/>
        <w:szCs w:val="16"/>
        <w:lang w:val="es-MX"/>
      </w:rPr>
    </w:pPr>
    <w:r w:rsidRPr="00494E3C">
      <w:rPr>
        <w:rFonts w:ascii="Tahoma" w:hAnsi="Tahoma" w:cs="Tahoma"/>
        <w:sz w:val="16"/>
        <w:szCs w:val="16"/>
        <w:lang w:val="es-MX"/>
      </w:rPr>
      <w:t>Expediente No. 2017-0193</w:t>
    </w:r>
  </w:p>
  <w:p w14:paraId="63839863" w14:textId="77777777" w:rsidR="006E6DEF" w:rsidRPr="00494E3C" w:rsidRDefault="006E6DEF" w:rsidP="005C7FE5">
    <w:pPr>
      <w:pStyle w:val="Encabezado"/>
      <w:jc w:val="right"/>
      <w:rPr>
        <w:rFonts w:ascii="Tahoma" w:hAnsi="Tahoma" w:cs="Tahoma"/>
        <w:sz w:val="16"/>
        <w:szCs w:val="16"/>
      </w:rPr>
    </w:pPr>
    <w:r w:rsidRPr="00494E3C">
      <w:rPr>
        <w:rFonts w:ascii="Tahoma" w:hAnsi="Tahoma" w:cs="Tahoma"/>
        <w:sz w:val="16"/>
        <w:szCs w:val="16"/>
      </w:rPr>
      <w:t>FALLO DE PRIMERA INSTANCIA</w:t>
    </w:r>
  </w:p>
  <w:p w14:paraId="4A79FF7B" w14:textId="77777777" w:rsidR="006E6DEF" w:rsidRPr="00494E3C" w:rsidRDefault="006E6DEF" w:rsidP="005C7FE5">
    <w:pPr>
      <w:pStyle w:val="Encabezado"/>
      <w:jc w:val="right"/>
      <w:rPr>
        <w:rFonts w:ascii="Tahoma" w:hAnsi="Tahoma" w:cs="Tahoma"/>
        <w:sz w:val="16"/>
        <w:szCs w:val="16"/>
      </w:rPr>
    </w:pPr>
    <w:r w:rsidRPr="00494E3C">
      <w:rPr>
        <w:rFonts w:ascii="Tahoma" w:hAnsi="Tahoma" w:cs="Tahoma"/>
        <w:sz w:val="16"/>
        <w:szCs w:val="16"/>
      </w:rPr>
      <w:t xml:space="preserve">Página </w:t>
    </w:r>
    <w:r w:rsidRPr="00494E3C">
      <w:rPr>
        <w:rFonts w:ascii="Tahoma" w:hAnsi="Tahoma" w:cs="Tahoma"/>
        <w:sz w:val="16"/>
        <w:szCs w:val="16"/>
      </w:rPr>
      <w:fldChar w:fldCharType="begin"/>
    </w:r>
    <w:r w:rsidRPr="00494E3C">
      <w:rPr>
        <w:rFonts w:ascii="Tahoma" w:hAnsi="Tahoma" w:cs="Tahoma"/>
        <w:sz w:val="16"/>
        <w:szCs w:val="16"/>
      </w:rPr>
      <w:instrText xml:space="preserve"> PAGE  \* Arabic  \* MERGEFORMAT </w:instrText>
    </w:r>
    <w:r w:rsidRPr="00494E3C">
      <w:rPr>
        <w:rFonts w:ascii="Tahoma" w:hAnsi="Tahoma" w:cs="Tahoma"/>
        <w:sz w:val="16"/>
        <w:szCs w:val="16"/>
      </w:rPr>
      <w:fldChar w:fldCharType="separate"/>
    </w:r>
    <w:r w:rsidR="004A2A97">
      <w:rPr>
        <w:rFonts w:ascii="Tahoma" w:hAnsi="Tahoma" w:cs="Tahoma"/>
        <w:noProof/>
        <w:sz w:val="16"/>
        <w:szCs w:val="16"/>
      </w:rPr>
      <w:t>27</w:t>
    </w:r>
    <w:r w:rsidRPr="00494E3C">
      <w:rPr>
        <w:rFonts w:ascii="Tahoma" w:hAnsi="Tahoma" w:cs="Tahoma"/>
        <w:sz w:val="16"/>
        <w:szCs w:val="16"/>
      </w:rPr>
      <w:fldChar w:fldCharType="end"/>
    </w:r>
    <w:r w:rsidRPr="00494E3C">
      <w:rPr>
        <w:rFonts w:ascii="Tahoma" w:hAnsi="Tahoma" w:cs="Tahoma"/>
        <w:sz w:val="16"/>
        <w:szCs w:val="16"/>
      </w:rPr>
      <w:t xml:space="preserve"> de </w:t>
    </w:r>
    <w:r w:rsidRPr="00494E3C">
      <w:rPr>
        <w:rFonts w:ascii="Tahoma" w:hAnsi="Tahoma" w:cs="Tahoma"/>
        <w:sz w:val="16"/>
        <w:szCs w:val="16"/>
      </w:rPr>
      <w:fldChar w:fldCharType="begin"/>
    </w:r>
    <w:r w:rsidRPr="00494E3C">
      <w:rPr>
        <w:rFonts w:ascii="Tahoma" w:hAnsi="Tahoma" w:cs="Tahoma"/>
        <w:sz w:val="16"/>
        <w:szCs w:val="16"/>
      </w:rPr>
      <w:instrText xml:space="preserve"> NUMPAGES  \* Arabic  \* MERGEFORMAT </w:instrText>
    </w:r>
    <w:r w:rsidRPr="00494E3C">
      <w:rPr>
        <w:rFonts w:ascii="Tahoma" w:hAnsi="Tahoma" w:cs="Tahoma"/>
        <w:sz w:val="16"/>
        <w:szCs w:val="16"/>
      </w:rPr>
      <w:fldChar w:fldCharType="separate"/>
    </w:r>
    <w:r w:rsidR="004A2A97">
      <w:rPr>
        <w:rFonts w:ascii="Tahoma" w:hAnsi="Tahoma" w:cs="Tahoma"/>
        <w:noProof/>
        <w:sz w:val="16"/>
        <w:szCs w:val="16"/>
      </w:rPr>
      <w:t>28</w:t>
    </w:r>
    <w:r w:rsidRPr="00494E3C">
      <w:rPr>
        <w:rFonts w:ascii="Tahoma" w:hAnsi="Tahoma" w:cs="Tahoma"/>
        <w:noProof/>
        <w:sz w:val="16"/>
        <w:szCs w:val="16"/>
      </w:rPr>
      <w:fldChar w:fldCharType="end"/>
    </w:r>
  </w:p>
  <w:p w14:paraId="454AF2A4" w14:textId="77777777" w:rsidR="006E6DEF" w:rsidRPr="00494E3C" w:rsidRDefault="006E6DEF">
    <w:pPr>
      <w:pStyle w:val="Encabezado"/>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B2B2" w14:textId="77777777" w:rsidR="006E6DEF" w:rsidRPr="00494E3C" w:rsidRDefault="006E6DEF" w:rsidP="005C7FE5">
    <w:pPr>
      <w:pStyle w:val="Encabezado"/>
      <w:jc w:val="center"/>
      <w:rPr>
        <w:rFonts w:ascii="Tahoma" w:hAnsi="Tahoma" w:cs="Tahoma"/>
        <w:b/>
        <w:sz w:val="16"/>
        <w:szCs w:val="16"/>
        <w:lang w:val="es-MX"/>
      </w:rPr>
    </w:pPr>
    <w:r w:rsidRPr="00494E3C">
      <w:rPr>
        <w:rFonts w:ascii="Arial" w:hAnsi="Arial" w:cs="Arial"/>
        <w:b/>
        <w:i/>
        <w:noProof/>
        <w:sz w:val="16"/>
        <w:szCs w:val="16"/>
        <w:lang w:eastAsia="es-CO"/>
      </w:rPr>
      <w:drawing>
        <wp:inline distT="0" distB="0" distL="0" distR="0" wp14:anchorId="6AD03E90" wp14:editId="51FD1AD0">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5968487B" w14:textId="77777777" w:rsidR="006E6DEF" w:rsidRPr="00494E3C" w:rsidRDefault="006E6DEF" w:rsidP="005C7FE5">
    <w:pPr>
      <w:pStyle w:val="Encabezado"/>
      <w:jc w:val="center"/>
      <w:rPr>
        <w:rFonts w:ascii="Tahoma" w:hAnsi="Tahoma" w:cs="Tahoma"/>
        <w:b/>
        <w:sz w:val="16"/>
        <w:szCs w:val="16"/>
        <w:lang w:val="es-MX"/>
      </w:rPr>
    </w:pPr>
    <w:r w:rsidRPr="00494E3C">
      <w:rPr>
        <w:rFonts w:ascii="Tahoma" w:hAnsi="Tahoma" w:cs="Tahoma"/>
        <w:b/>
        <w:sz w:val="16"/>
        <w:szCs w:val="16"/>
        <w:lang w:val="es-MX"/>
      </w:rPr>
      <w:t>JUZGADO TREINTA Y CUATRO ADMINISTRATIVO</w:t>
    </w:r>
  </w:p>
  <w:p w14:paraId="10B16D27" w14:textId="77777777" w:rsidR="006E6DEF" w:rsidRPr="00494E3C" w:rsidRDefault="006E6DEF" w:rsidP="005C7FE5">
    <w:pPr>
      <w:pStyle w:val="Encabezado"/>
      <w:jc w:val="center"/>
      <w:rPr>
        <w:rFonts w:ascii="Tahoma" w:hAnsi="Tahoma" w:cs="Tahoma"/>
        <w:b/>
        <w:sz w:val="16"/>
        <w:szCs w:val="16"/>
        <w:lang w:val="es-MX"/>
      </w:rPr>
    </w:pPr>
    <w:r w:rsidRPr="00494E3C">
      <w:rPr>
        <w:rFonts w:ascii="Tahoma" w:hAnsi="Tahoma" w:cs="Tahoma"/>
        <w:b/>
        <w:sz w:val="16"/>
        <w:szCs w:val="16"/>
        <w:lang w:val="es-MX"/>
      </w:rPr>
      <w:t>CIRCUITO DE BOGOTÁ</w:t>
    </w:r>
  </w:p>
  <w:p w14:paraId="01B53C2D" w14:textId="77777777" w:rsidR="006E6DEF" w:rsidRPr="00F824DA" w:rsidRDefault="006E6DEF" w:rsidP="005C7FE5">
    <w:pPr>
      <w:pStyle w:val="Encabezado"/>
      <w:jc w:val="center"/>
      <w:rPr>
        <w:rFonts w:ascii="Tahoma" w:hAnsi="Tahoma" w:cs="Tahoma"/>
        <w:b/>
        <w:sz w:val="13"/>
        <w:szCs w:val="13"/>
        <w:lang w:val="es-MX"/>
      </w:rPr>
    </w:pPr>
    <w:r w:rsidRPr="00494E3C">
      <w:rPr>
        <w:rFonts w:ascii="Tahoma" w:hAnsi="Tahoma" w:cs="Tahoma"/>
        <w:b/>
        <w:sz w:val="16"/>
        <w:szCs w:val="16"/>
        <w:lang w:val="es-MX"/>
      </w:rPr>
      <w:t>Sección Tercera</w:t>
    </w:r>
  </w:p>
  <w:p w14:paraId="20D23702" w14:textId="77777777" w:rsidR="006E6DEF" w:rsidRDefault="006E6DEF" w:rsidP="005C7FE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ABD"/>
    <w:multiLevelType w:val="singleLevel"/>
    <w:tmpl w:val="AF5AA86E"/>
    <w:lvl w:ilvl="0">
      <w:start w:val="1"/>
      <w:numFmt w:val="decimal"/>
      <w:lvlText w:val="1.3.2.1.1.%1."/>
      <w:legacy w:legacy="1" w:legacySpace="0" w:legacyIndent="1267"/>
      <w:lvlJc w:val="left"/>
      <w:rPr>
        <w:rFonts w:ascii="Arial" w:hAnsi="Arial" w:cs="Arial" w:hint="default"/>
      </w:rPr>
    </w:lvl>
  </w:abstractNum>
  <w:abstractNum w:abstractNumId="1">
    <w:nsid w:val="079D530A"/>
    <w:multiLevelType w:val="singleLevel"/>
    <w:tmpl w:val="240A0001"/>
    <w:lvl w:ilvl="0">
      <w:start w:val="1"/>
      <w:numFmt w:val="bullet"/>
      <w:lvlText w:val=""/>
      <w:lvlJc w:val="left"/>
      <w:pPr>
        <w:ind w:left="720" w:hanging="360"/>
      </w:pPr>
      <w:rPr>
        <w:rFonts w:ascii="Symbol" w:hAnsi="Symbol" w:hint="default"/>
      </w:rPr>
    </w:lvl>
  </w:abstractNum>
  <w:abstractNum w:abstractNumId="2">
    <w:nsid w:val="0E2A0204"/>
    <w:multiLevelType w:val="singleLevel"/>
    <w:tmpl w:val="0FCA2B30"/>
    <w:lvl w:ilvl="0">
      <w:start w:val="1"/>
      <w:numFmt w:val="decimal"/>
      <w:lvlText w:val="1.3.2.1.2.%1."/>
      <w:legacy w:legacy="1" w:legacySpace="0" w:legacyIndent="1267"/>
      <w:lvlJc w:val="left"/>
      <w:rPr>
        <w:rFonts w:ascii="Arial" w:hAnsi="Arial" w:cs="Arial" w:hint="default"/>
      </w:rPr>
    </w:lvl>
  </w:abstractNum>
  <w:abstractNum w:abstractNumId="3">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nsid w:val="1B745F45"/>
    <w:multiLevelType w:val="hybridMultilevel"/>
    <w:tmpl w:val="EBF4B45C"/>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5E50032"/>
    <w:multiLevelType w:val="singleLevel"/>
    <w:tmpl w:val="559838B4"/>
    <w:lvl w:ilvl="0">
      <w:start w:val="2"/>
      <w:numFmt w:val="decimal"/>
      <w:lvlText w:val="1.3.2.1.2.%1."/>
      <w:legacy w:legacy="1" w:legacySpace="0" w:legacyIndent="1267"/>
      <w:lvlJc w:val="left"/>
      <w:rPr>
        <w:rFonts w:ascii="Arial" w:hAnsi="Arial" w:cs="Arial" w:hint="default"/>
      </w:rPr>
    </w:lvl>
  </w:abstractNum>
  <w:abstractNum w:abstractNumId="6">
    <w:nsid w:val="2C9A3E29"/>
    <w:multiLevelType w:val="hybridMultilevel"/>
    <w:tmpl w:val="73C82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E97024D"/>
    <w:multiLevelType w:val="singleLevel"/>
    <w:tmpl w:val="D6A065B6"/>
    <w:lvl w:ilvl="0">
      <w:start w:val="5"/>
      <w:numFmt w:val="decimal"/>
      <w:lvlText w:val="1.%1."/>
      <w:legacy w:legacy="1" w:legacySpace="0" w:legacyIndent="466"/>
      <w:lvlJc w:val="left"/>
      <w:rPr>
        <w:rFonts w:ascii="Arial" w:hAnsi="Arial" w:cs="Arial" w:hint="default"/>
      </w:rPr>
    </w:lvl>
  </w:abstractNum>
  <w:abstractNum w:abstractNumId="8">
    <w:nsid w:val="36D00070"/>
    <w:multiLevelType w:val="singleLevel"/>
    <w:tmpl w:val="A6942180"/>
    <w:lvl w:ilvl="0">
      <w:start w:val="1"/>
      <w:numFmt w:val="decimal"/>
      <w:lvlText w:val="%1."/>
      <w:legacy w:legacy="1" w:legacySpace="0" w:legacyIndent="351"/>
      <w:lvlJc w:val="left"/>
      <w:rPr>
        <w:rFonts w:ascii="Arial" w:eastAsiaTheme="minorEastAsia" w:hAnsi="Arial" w:cs="Arial"/>
      </w:rPr>
    </w:lvl>
  </w:abstractNum>
  <w:abstractNum w:abstractNumId="9">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39082A77"/>
    <w:multiLevelType w:val="hybridMultilevel"/>
    <w:tmpl w:val="2EAA7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600146"/>
    <w:multiLevelType w:val="singleLevel"/>
    <w:tmpl w:val="F89AAE1C"/>
    <w:lvl w:ilvl="0">
      <w:start w:val="1"/>
      <w:numFmt w:val="decimal"/>
      <w:lvlText w:val="1.3.%1."/>
      <w:legacy w:legacy="1" w:legacySpace="0" w:legacyIndent="653"/>
      <w:lvlJc w:val="left"/>
      <w:rPr>
        <w:rFonts w:ascii="Arial" w:hAnsi="Arial" w:cs="Arial"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4CB63993"/>
    <w:multiLevelType w:val="multilevel"/>
    <w:tmpl w:val="28E67A1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D7C56EE"/>
    <w:multiLevelType w:val="singleLevel"/>
    <w:tmpl w:val="84923FBC"/>
    <w:lvl w:ilvl="0">
      <w:start w:val="4"/>
      <w:numFmt w:val="decimal"/>
      <w:lvlText w:val="1.3.2.1.%1."/>
      <w:legacy w:legacy="1" w:legacySpace="0" w:legacyIndent="1104"/>
      <w:lvlJc w:val="left"/>
      <w:rPr>
        <w:rFonts w:ascii="Arial" w:hAnsi="Arial" w:cs="Arial" w:hint="default"/>
      </w:rPr>
    </w:lvl>
  </w:abstractNum>
  <w:abstractNum w:abstractNumId="18">
    <w:nsid w:val="4E6D6668"/>
    <w:multiLevelType w:val="multilevel"/>
    <w:tmpl w:val="CB32CB9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0B445C6"/>
    <w:multiLevelType w:val="multilevel"/>
    <w:tmpl w:val="95F6979E"/>
    <w:lvl w:ilvl="0">
      <w:start w:val="2"/>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62E65480"/>
    <w:multiLevelType w:val="singleLevel"/>
    <w:tmpl w:val="F69AF6D2"/>
    <w:lvl w:ilvl="0">
      <w:start w:val="3"/>
      <w:numFmt w:val="decimal"/>
      <w:lvlText w:val="1.3.2.1.%1."/>
      <w:legacy w:legacy="1" w:legacySpace="0" w:legacyIndent="1104"/>
      <w:lvlJc w:val="left"/>
      <w:rPr>
        <w:rFonts w:ascii="Arial" w:hAnsi="Arial" w:cs="Arial" w:hint="default"/>
      </w:rPr>
    </w:lvl>
  </w:abstractNum>
  <w:abstractNum w:abstractNumId="21">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CBD2C31"/>
    <w:multiLevelType w:val="singleLevel"/>
    <w:tmpl w:val="43244BD0"/>
    <w:lvl w:ilvl="0">
      <w:start w:val="2"/>
      <w:numFmt w:val="decimal"/>
      <w:lvlText w:val="1.3.%1."/>
      <w:legacy w:legacy="1" w:legacySpace="0" w:legacyIndent="653"/>
      <w:lvlJc w:val="left"/>
      <w:rPr>
        <w:rFonts w:ascii="Arial" w:hAnsi="Arial" w:cs="Arial" w:hint="default"/>
      </w:rPr>
    </w:lvl>
  </w:abstractNum>
  <w:num w:numId="1">
    <w:abstractNumId w:val="14"/>
  </w:num>
  <w:num w:numId="2">
    <w:abstractNumId w:val="16"/>
  </w:num>
  <w:num w:numId="3">
    <w:abstractNumId w:val="9"/>
  </w:num>
  <w:num w:numId="4">
    <w:abstractNumId w:val="3"/>
  </w:num>
  <w:num w:numId="5">
    <w:abstractNumId w:val="21"/>
  </w:num>
  <w:num w:numId="6">
    <w:abstractNumId w:val="11"/>
  </w:num>
  <w:num w:numId="7">
    <w:abstractNumId w:val="12"/>
  </w:num>
  <w:num w:numId="8">
    <w:abstractNumId w:val="18"/>
  </w:num>
  <w:num w:numId="9">
    <w:abstractNumId w:val="13"/>
  </w:num>
  <w:num w:numId="10">
    <w:abstractNumId w:val="22"/>
  </w:num>
  <w:num w:numId="11">
    <w:abstractNumId w:val="0"/>
  </w:num>
  <w:num w:numId="12">
    <w:abstractNumId w:val="0"/>
    <w:lvlOverride w:ilvl="0">
      <w:lvl w:ilvl="0">
        <w:start w:val="1"/>
        <w:numFmt w:val="decimal"/>
        <w:lvlText w:val="1.3.2.1.1.%1."/>
        <w:legacy w:legacy="1" w:legacySpace="0" w:legacyIndent="1387"/>
        <w:lvlJc w:val="left"/>
        <w:rPr>
          <w:rFonts w:ascii="Arial" w:hAnsi="Arial" w:cs="Arial" w:hint="default"/>
        </w:rPr>
      </w:lvl>
    </w:lvlOverride>
  </w:num>
  <w:num w:numId="13">
    <w:abstractNumId w:val="2"/>
  </w:num>
  <w:num w:numId="14">
    <w:abstractNumId w:val="5"/>
  </w:num>
  <w:num w:numId="15">
    <w:abstractNumId w:val="20"/>
  </w:num>
  <w:num w:numId="16">
    <w:abstractNumId w:val="17"/>
  </w:num>
  <w:num w:numId="17">
    <w:abstractNumId w:val="7"/>
  </w:num>
  <w:num w:numId="18">
    <w:abstractNumId w:val="1"/>
  </w:num>
  <w:num w:numId="19">
    <w:abstractNumId w:val="8"/>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E5"/>
    <w:rsid w:val="0003304B"/>
    <w:rsid w:val="0008498B"/>
    <w:rsid w:val="00090D58"/>
    <w:rsid w:val="00094B56"/>
    <w:rsid w:val="00095D43"/>
    <w:rsid w:val="000C56A7"/>
    <w:rsid w:val="000E1F38"/>
    <w:rsid w:val="00134FBA"/>
    <w:rsid w:val="00184B41"/>
    <w:rsid w:val="001C395D"/>
    <w:rsid w:val="001D0D99"/>
    <w:rsid w:val="001D63A0"/>
    <w:rsid w:val="001E61E2"/>
    <w:rsid w:val="001F4C7F"/>
    <w:rsid w:val="00204D63"/>
    <w:rsid w:val="00213D5C"/>
    <w:rsid w:val="002376C7"/>
    <w:rsid w:val="00273479"/>
    <w:rsid w:val="00275C42"/>
    <w:rsid w:val="00283808"/>
    <w:rsid w:val="00287CCC"/>
    <w:rsid w:val="002978A0"/>
    <w:rsid w:val="002B740E"/>
    <w:rsid w:val="002C0DE2"/>
    <w:rsid w:val="003035BF"/>
    <w:rsid w:val="00380E71"/>
    <w:rsid w:val="003C159E"/>
    <w:rsid w:val="003D424B"/>
    <w:rsid w:val="003F3772"/>
    <w:rsid w:val="00407C2E"/>
    <w:rsid w:val="0042025B"/>
    <w:rsid w:val="004678CC"/>
    <w:rsid w:val="00476572"/>
    <w:rsid w:val="0047725B"/>
    <w:rsid w:val="0048499E"/>
    <w:rsid w:val="00494E3C"/>
    <w:rsid w:val="00495BE1"/>
    <w:rsid w:val="004A2A97"/>
    <w:rsid w:val="004C30AA"/>
    <w:rsid w:val="004C428A"/>
    <w:rsid w:val="004E16FC"/>
    <w:rsid w:val="004E788D"/>
    <w:rsid w:val="00502883"/>
    <w:rsid w:val="00514CA6"/>
    <w:rsid w:val="00562F35"/>
    <w:rsid w:val="00575B47"/>
    <w:rsid w:val="00581FF2"/>
    <w:rsid w:val="0058345A"/>
    <w:rsid w:val="00583B69"/>
    <w:rsid w:val="005C7FE5"/>
    <w:rsid w:val="005D2CF6"/>
    <w:rsid w:val="005E76A0"/>
    <w:rsid w:val="00614014"/>
    <w:rsid w:val="006426DD"/>
    <w:rsid w:val="00654428"/>
    <w:rsid w:val="00697D5A"/>
    <w:rsid w:val="006A5739"/>
    <w:rsid w:val="006A5B64"/>
    <w:rsid w:val="006B2EDB"/>
    <w:rsid w:val="006E6DEF"/>
    <w:rsid w:val="00703352"/>
    <w:rsid w:val="00722675"/>
    <w:rsid w:val="007432EC"/>
    <w:rsid w:val="00777673"/>
    <w:rsid w:val="007B0E7C"/>
    <w:rsid w:val="007C2F56"/>
    <w:rsid w:val="007D3394"/>
    <w:rsid w:val="007E606F"/>
    <w:rsid w:val="00805454"/>
    <w:rsid w:val="00830A1E"/>
    <w:rsid w:val="008A2E94"/>
    <w:rsid w:val="00922931"/>
    <w:rsid w:val="00937E48"/>
    <w:rsid w:val="00957B50"/>
    <w:rsid w:val="00991BE7"/>
    <w:rsid w:val="009A517C"/>
    <w:rsid w:val="009B3EE7"/>
    <w:rsid w:val="009F2C6C"/>
    <w:rsid w:val="00A134E8"/>
    <w:rsid w:val="00A55FAB"/>
    <w:rsid w:val="00A77D56"/>
    <w:rsid w:val="00AB45DB"/>
    <w:rsid w:val="00AC1AF6"/>
    <w:rsid w:val="00AD0A90"/>
    <w:rsid w:val="00AD64EA"/>
    <w:rsid w:val="00AE52BC"/>
    <w:rsid w:val="00B55BBA"/>
    <w:rsid w:val="00B6016C"/>
    <w:rsid w:val="00B672F7"/>
    <w:rsid w:val="00B7517B"/>
    <w:rsid w:val="00BA1E65"/>
    <w:rsid w:val="00BB363C"/>
    <w:rsid w:val="00BD4ADE"/>
    <w:rsid w:val="00C06636"/>
    <w:rsid w:val="00C137A8"/>
    <w:rsid w:val="00C654C0"/>
    <w:rsid w:val="00C75812"/>
    <w:rsid w:val="00C9070C"/>
    <w:rsid w:val="00CB57F0"/>
    <w:rsid w:val="00CD1CE4"/>
    <w:rsid w:val="00CF485D"/>
    <w:rsid w:val="00D2250F"/>
    <w:rsid w:val="00D40D73"/>
    <w:rsid w:val="00D55E1A"/>
    <w:rsid w:val="00D664D1"/>
    <w:rsid w:val="00DE67EA"/>
    <w:rsid w:val="00DF4512"/>
    <w:rsid w:val="00DF4D98"/>
    <w:rsid w:val="00E159D9"/>
    <w:rsid w:val="00E161A8"/>
    <w:rsid w:val="00E2743D"/>
    <w:rsid w:val="00E60A05"/>
    <w:rsid w:val="00E86C8B"/>
    <w:rsid w:val="00E942E3"/>
    <w:rsid w:val="00EB7F00"/>
    <w:rsid w:val="00EE433E"/>
    <w:rsid w:val="00EE55C3"/>
    <w:rsid w:val="00EE55D5"/>
    <w:rsid w:val="00F0544B"/>
    <w:rsid w:val="00F440A5"/>
    <w:rsid w:val="00F44A5E"/>
    <w:rsid w:val="00F77FD4"/>
    <w:rsid w:val="00FF06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1453"/>
  <w15:docId w15:val="{4B5CAF0A-6989-4680-8EAE-C4CB9E5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E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qFormat/>
    <w:rsid w:val="005C7FE5"/>
    <w:rPr>
      <w:rFonts w:cs="Times New Roman"/>
      <w:vertAlign w:val="superscript"/>
    </w:rPr>
  </w:style>
  <w:style w:type="paragraph" w:styleId="Sinespaciado">
    <w:name w:val="No Spacing"/>
    <w:uiPriority w:val="1"/>
    <w:qFormat/>
    <w:rsid w:val="005C7FE5"/>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5C7FE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 Text Char Char Char Char Char Car1,Footnote Text Char Char Char Char Car1,Footnote reference Car1,FA Fu Car1,Footnote Text Cha Car1,Footnote Text Char Char Char Car1,FA Fußnotentext Car1,C Car"/>
    <w:basedOn w:val="Fuentedeprrafopredeter"/>
    <w:rsid w:val="005C7FE5"/>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C7FE5"/>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C7FE5"/>
    <w:pPr>
      <w:spacing w:after="0" w:line="240" w:lineRule="auto"/>
      <w:ind w:left="720"/>
      <w:contextualSpacing/>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uiPriority w:val="99"/>
    <w:semiHidden/>
    <w:unhideWhenUsed/>
    <w:rsid w:val="005C7FE5"/>
    <w:pPr>
      <w:spacing w:after="120"/>
    </w:pPr>
  </w:style>
  <w:style w:type="character" w:customStyle="1" w:styleId="TextoindependienteCar">
    <w:name w:val="Texto independiente Car"/>
    <w:basedOn w:val="Fuentedeprrafopredeter"/>
    <w:link w:val="Textoindependiente"/>
    <w:uiPriority w:val="99"/>
    <w:semiHidden/>
    <w:rsid w:val="005C7FE5"/>
    <w:rPr>
      <w:rFonts w:ascii="Calibri" w:eastAsia="Calibri" w:hAnsi="Calibri" w:cs="Times New Roman"/>
    </w:rPr>
  </w:style>
  <w:style w:type="paragraph" w:customStyle="1" w:styleId="Style2">
    <w:name w:val="Style2"/>
    <w:basedOn w:val="Normal"/>
    <w:uiPriority w:val="99"/>
    <w:rsid w:val="005C7FE5"/>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5C7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C7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7FE5"/>
    <w:rPr>
      <w:rFonts w:ascii="Calibri" w:eastAsia="Calibri" w:hAnsi="Calibri" w:cs="Times New Roman"/>
    </w:rPr>
  </w:style>
  <w:style w:type="paragraph" w:styleId="Piedepgina">
    <w:name w:val="footer"/>
    <w:basedOn w:val="Normal"/>
    <w:link w:val="PiedepginaCar"/>
    <w:uiPriority w:val="99"/>
    <w:unhideWhenUsed/>
    <w:rsid w:val="005C7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7FE5"/>
    <w:rPr>
      <w:rFonts w:ascii="Calibri" w:eastAsia="Calibri" w:hAnsi="Calibri" w:cs="Times New Roman"/>
    </w:rPr>
  </w:style>
  <w:style w:type="paragraph" w:customStyle="1" w:styleId="Style10">
    <w:name w:val="Style10"/>
    <w:basedOn w:val="Normal"/>
    <w:uiPriority w:val="99"/>
    <w:rsid w:val="0058345A"/>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1">
    <w:name w:val="Font Style41"/>
    <w:basedOn w:val="Fuentedeprrafopredeter"/>
    <w:uiPriority w:val="99"/>
    <w:rsid w:val="0058345A"/>
    <w:rPr>
      <w:rFonts w:ascii="Arial" w:hAnsi="Arial" w:cs="Arial"/>
      <w:b/>
      <w:bCs/>
      <w:sz w:val="22"/>
      <w:szCs w:val="22"/>
    </w:rPr>
  </w:style>
  <w:style w:type="character" w:customStyle="1" w:styleId="FontStyle42">
    <w:name w:val="Font Style42"/>
    <w:basedOn w:val="Fuentedeprrafopredeter"/>
    <w:uiPriority w:val="99"/>
    <w:rsid w:val="0058345A"/>
    <w:rPr>
      <w:rFonts w:ascii="Arial" w:hAnsi="Arial" w:cs="Arial"/>
      <w:sz w:val="22"/>
      <w:szCs w:val="22"/>
    </w:rPr>
  </w:style>
  <w:style w:type="paragraph" w:customStyle="1" w:styleId="Style1">
    <w:name w:val="Style1"/>
    <w:basedOn w:val="Normal"/>
    <w:uiPriority w:val="99"/>
    <w:rsid w:val="0058345A"/>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5">
    <w:name w:val="Font Style45"/>
    <w:basedOn w:val="Fuentedeprrafopredeter"/>
    <w:uiPriority w:val="99"/>
    <w:rsid w:val="0058345A"/>
    <w:rPr>
      <w:rFonts w:ascii="Arial" w:hAnsi="Arial" w:cs="Arial"/>
      <w:sz w:val="20"/>
      <w:szCs w:val="20"/>
    </w:rPr>
  </w:style>
  <w:style w:type="paragraph" w:customStyle="1" w:styleId="Style15">
    <w:name w:val="Style15"/>
    <w:basedOn w:val="Normal"/>
    <w:uiPriority w:val="99"/>
    <w:rsid w:val="0058345A"/>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0">
    <w:name w:val="Style30"/>
    <w:basedOn w:val="Normal"/>
    <w:uiPriority w:val="99"/>
    <w:rsid w:val="00AC1AF6"/>
    <w:pPr>
      <w:widowControl w:val="0"/>
      <w:autoSpaceDE w:val="0"/>
      <w:autoSpaceDN w:val="0"/>
      <w:adjustRightInd w:val="0"/>
      <w:spacing w:after="0" w:line="298" w:lineRule="exact"/>
    </w:pPr>
    <w:rPr>
      <w:rFonts w:ascii="Arial" w:eastAsiaTheme="minorEastAsia" w:hAnsi="Arial" w:cs="Arial"/>
      <w:sz w:val="24"/>
      <w:szCs w:val="24"/>
      <w:lang w:eastAsia="es-CO"/>
    </w:rPr>
  </w:style>
  <w:style w:type="paragraph" w:customStyle="1" w:styleId="Style8">
    <w:name w:val="Style8"/>
    <w:basedOn w:val="Normal"/>
    <w:uiPriority w:val="99"/>
    <w:rsid w:val="00AC1AF6"/>
    <w:pPr>
      <w:widowControl w:val="0"/>
      <w:autoSpaceDE w:val="0"/>
      <w:autoSpaceDN w:val="0"/>
      <w:adjustRightInd w:val="0"/>
      <w:spacing w:after="0" w:line="319" w:lineRule="exact"/>
      <w:jc w:val="both"/>
    </w:pPr>
    <w:rPr>
      <w:rFonts w:ascii="Arial" w:eastAsiaTheme="minorEastAsia" w:hAnsi="Arial" w:cs="Arial"/>
      <w:sz w:val="24"/>
      <w:szCs w:val="24"/>
      <w:lang w:eastAsia="es-CO"/>
    </w:rPr>
  </w:style>
  <w:style w:type="paragraph" w:customStyle="1" w:styleId="Style21">
    <w:name w:val="Style21"/>
    <w:basedOn w:val="Normal"/>
    <w:uiPriority w:val="99"/>
    <w:rsid w:val="00AC1AF6"/>
    <w:pPr>
      <w:widowControl w:val="0"/>
      <w:autoSpaceDE w:val="0"/>
      <w:autoSpaceDN w:val="0"/>
      <w:adjustRightInd w:val="0"/>
      <w:spacing w:after="0" w:line="319" w:lineRule="exact"/>
      <w:jc w:val="both"/>
    </w:pPr>
    <w:rPr>
      <w:rFonts w:ascii="Arial" w:eastAsiaTheme="minorEastAsia" w:hAnsi="Arial" w:cs="Arial"/>
      <w:sz w:val="24"/>
      <w:szCs w:val="24"/>
      <w:lang w:eastAsia="es-CO"/>
    </w:rPr>
  </w:style>
  <w:style w:type="paragraph" w:customStyle="1" w:styleId="Style33">
    <w:name w:val="Style33"/>
    <w:basedOn w:val="Normal"/>
    <w:uiPriority w:val="99"/>
    <w:rsid w:val="00AC1AF6"/>
    <w:pPr>
      <w:widowControl w:val="0"/>
      <w:autoSpaceDE w:val="0"/>
      <w:autoSpaceDN w:val="0"/>
      <w:adjustRightInd w:val="0"/>
      <w:spacing w:after="0" w:line="274" w:lineRule="exact"/>
      <w:ind w:hanging="1205"/>
    </w:pPr>
    <w:rPr>
      <w:rFonts w:ascii="Arial" w:eastAsiaTheme="minorEastAsia" w:hAnsi="Arial" w:cs="Arial"/>
      <w:sz w:val="24"/>
      <w:szCs w:val="24"/>
      <w:lang w:eastAsia="es-CO"/>
    </w:rPr>
  </w:style>
  <w:style w:type="paragraph" w:customStyle="1" w:styleId="Style35">
    <w:name w:val="Style35"/>
    <w:basedOn w:val="Normal"/>
    <w:uiPriority w:val="99"/>
    <w:rsid w:val="00AC1AF6"/>
    <w:pPr>
      <w:widowControl w:val="0"/>
      <w:autoSpaceDE w:val="0"/>
      <w:autoSpaceDN w:val="0"/>
      <w:adjustRightInd w:val="0"/>
      <w:spacing w:after="0" w:line="418" w:lineRule="exact"/>
    </w:pPr>
    <w:rPr>
      <w:rFonts w:ascii="Arial" w:eastAsiaTheme="minorEastAsia" w:hAnsi="Arial" w:cs="Arial"/>
      <w:sz w:val="24"/>
      <w:szCs w:val="24"/>
      <w:lang w:eastAsia="es-CO"/>
    </w:rPr>
  </w:style>
  <w:style w:type="paragraph" w:customStyle="1" w:styleId="Style36">
    <w:name w:val="Style36"/>
    <w:basedOn w:val="Normal"/>
    <w:uiPriority w:val="99"/>
    <w:rsid w:val="00AC1AF6"/>
    <w:pPr>
      <w:widowControl w:val="0"/>
      <w:autoSpaceDE w:val="0"/>
      <w:autoSpaceDN w:val="0"/>
      <w:adjustRightInd w:val="0"/>
      <w:spacing w:after="0" w:line="312" w:lineRule="exact"/>
    </w:pPr>
    <w:rPr>
      <w:rFonts w:ascii="Arial" w:eastAsiaTheme="minorEastAsia" w:hAnsi="Arial" w:cs="Arial"/>
      <w:sz w:val="24"/>
      <w:szCs w:val="24"/>
      <w:lang w:eastAsia="es-CO"/>
    </w:rPr>
  </w:style>
  <w:style w:type="paragraph" w:customStyle="1" w:styleId="Style38">
    <w:name w:val="Style38"/>
    <w:basedOn w:val="Normal"/>
    <w:uiPriority w:val="99"/>
    <w:rsid w:val="00AC1AF6"/>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9">
    <w:name w:val="Style19"/>
    <w:basedOn w:val="Normal"/>
    <w:uiPriority w:val="99"/>
    <w:rsid w:val="00C75812"/>
    <w:pPr>
      <w:widowControl w:val="0"/>
      <w:autoSpaceDE w:val="0"/>
      <w:autoSpaceDN w:val="0"/>
      <w:adjustRightInd w:val="0"/>
      <w:spacing w:after="0" w:line="317" w:lineRule="exact"/>
      <w:ind w:hanging="1032"/>
      <w:jc w:val="both"/>
    </w:pPr>
    <w:rPr>
      <w:rFonts w:ascii="Arial" w:eastAsiaTheme="minorEastAsia" w:hAnsi="Arial" w:cs="Arial"/>
      <w:sz w:val="24"/>
      <w:szCs w:val="24"/>
      <w:lang w:eastAsia="es-CO"/>
    </w:rPr>
  </w:style>
  <w:style w:type="paragraph" w:customStyle="1" w:styleId="Style12">
    <w:name w:val="Style12"/>
    <w:basedOn w:val="Normal"/>
    <w:uiPriority w:val="99"/>
    <w:rsid w:val="004E788D"/>
    <w:pPr>
      <w:widowControl w:val="0"/>
      <w:autoSpaceDE w:val="0"/>
      <w:autoSpaceDN w:val="0"/>
      <w:adjustRightInd w:val="0"/>
      <w:spacing w:after="0" w:line="317" w:lineRule="exact"/>
      <w:ind w:hanging="691"/>
      <w:jc w:val="both"/>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8A2E94"/>
    <w:rPr>
      <w:rFonts w:ascii="Palatino Linotype" w:hAnsi="Palatino Linotype" w:cs="Palatino Linotype"/>
      <w:sz w:val="24"/>
      <w:szCs w:val="24"/>
    </w:rPr>
  </w:style>
  <w:style w:type="paragraph" w:customStyle="1" w:styleId="Style7">
    <w:name w:val="Style7"/>
    <w:basedOn w:val="Normal"/>
    <w:uiPriority w:val="99"/>
    <w:rsid w:val="00AB45DB"/>
    <w:pPr>
      <w:widowControl w:val="0"/>
      <w:autoSpaceDE w:val="0"/>
      <w:autoSpaceDN w:val="0"/>
      <w:adjustRightInd w:val="0"/>
      <w:spacing w:after="0" w:line="274" w:lineRule="exact"/>
    </w:pPr>
    <w:rPr>
      <w:rFonts w:ascii="Georgia" w:eastAsiaTheme="minorEastAsia" w:hAnsi="Georgia" w:cstheme="minorBidi"/>
      <w:sz w:val="24"/>
      <w:szCs w:val="24"/>
      <w:lang w:eastAsia="es-CO"/>
    </w:rPr>
  </w:style>
  <w:style w:type="paragraph" w:customStyle="1" w:styleId="Style6">
    <w:name w:val="Style6"/>
    <w:basedOn w:val="Normal"/>
    <w:uiPriority w:val="99"/>
    <w:rsid w:val="00AB45DB"/>
    <w:pPr>
      <w:widowControl w:val="0"/>
      <w:autoSpaceDE w:val="0"/>
      <w:autoSpaceDN w:val="0"/>
      <w:adjustRightInd w:val="0"/>
      <w:spacing w:after="0" w:line="240" w:lineRule="auto"/>
    </w:pPr>
    <w:rPr>
      <w:rFonts w:ascii="MS Reference Sans Serif" w:eastAsiaTheme="minorEastAsia" w:hAnsi="MS Reference Sans Serif" w:cstheme="minorBidi"/>
      <w:sz w:val="24"/>
      <w:szCs w:val="24"/>
      <w:lang w:eastAsia="es-CO"/>
    </w:rPr>
  </w:style>
  <w:style w:type="paragraph" w:customStyle="1" w:styleId="Style27">
    <w:name w:val="Style27"/>
    <w:basedOn w:val="Normal"/>
    <w:uiPriority w:val="99"/>
    <w:rsid w:val="00AB45DB"/>
    <w:pPr>
      <w:widowControl w:val="0"/>
      <w:autoSpaceDE w:val="0"/>
      <w:autoSpaceDN w:val="0"/>
      <w:adjustRightInd w:val="0"/>
      <w:spacing w:after="0" w:line="323" w:lineRule="exact"/>
      <w:jc w:val="both"/>
    </w:pPr>
    <w:rPr>
      <w:rFonts w:ascii="MS Reference Sans Serif" w:eastAsiaTheme="minorEastAsia" w:hAnsi="MS Reference Sans Serif" w:cstheme="minorBidi"/>
      <w:sz w:val="24"/>
      <w:szCs w:val="24"/>
      <w:lang w:eastAsia="es-CO"/>
    </w:rPr>
  </w:style>
  <w:style w:type="character" w:customStyle="1" w:styleId="FontStyle66">
    <w:name w:val="Font Style66"/>
    <w:basedOn w:val="Fuentedeprrafopredeter"/>
    <w:uiPriority w:val="99"/>
    <w:rsid w:val="00AB45DB"/>
    <w:rPr>
      <w:rFonts w:ascii="Palatino Linotype" w:hAnsi="Palatino Linotype" w:cs="Palatino Linotype"/>
      <w:i/>
      <w:iCs/>
      <w:sz w:val="24"/>
      <w:szCs w:val="24"/>
    </w:rPr>
  </w:style>
  <w:style w:type="paragraph" w:customStyle="1" w:styleId="Style26">
    <w:name w:val="Style26"/>
    <w:basedOn w:val="Normal"/>
    <w:uiPriority w:val="99"/>
    <w:rsid w:val="00AB45DB"/>
    <w:pPr>
      <w:widowControl w:val="0"/>
      <w:autoSpaceDE w:val="0"/>
      <w:autoSpaceDN w:val="0"/>
      <w:adjustRightInd w:val="0"/>
      <w:spacing w:after="0" w:line="324" w:lineRule="exact"/>
      <w:ind w:hanging="658"/>
      <w:jc w:val="both"/>
    </w:pPr>
    <w:rPr>
      <w:rFonts w:ascii="MS Reference Sans Serif" w:eastAsiaTheme="minorEastAsia" w:hAnsi="MS Reference Sans Serif" w:cstheme="minorBidi"/>
      <w:sz w:val="24"/>
      <w:szCs w:val="24"/>
      <w:lang w:eastAsia="es-CO"/>
    </w:rPr>
  </w:style>
  <w:style w:type="paragraph" w:customStyle="1" w:styleId="Style14">
    <w:name w:val="Style14"/>
    <w:basedOn w:val="Normal"/>
    <w:uiPriority w:val="99"/>
    <w:rsid w:val="00AB45DB"/>
    <w:pPr>
      <w:widowControl w:val="0"/>
      <w:autoSpaceDE w:val="0"/>
      <w:autoSpaceDN w:val="0"/>
      <w:adjustRightInd w:val="0"/>
      <w:spacing w:after="0" w:line="230" w:lineRule="exact"/>
      <w:jc w:val="both"/>
    </w:pPr>
    <w:rPr>
      <w:rFonts w:ascii="MS Reference Sans Serif" w:eastAsiaTheme="minorEastAsia" w:hAnsi="MS Reference Sans Serif" w:cstheme="minorBidi"/>
      <w:sz w:val="24"/>
      <w:szCs w:val="24"/>
      <w:lang w:eastAsia="es-CO"/>
    </w:rPr>
  </w:style>
  <w:style w:type="character" w:customStyle="1" w:styleId="FontStyle53">
    <w:name w:val="Font Style53"/>
    <w:basedOn w:val="Fuentedeprrafopredeter"/>
    <w:uiPriority w:val="99"/>
    <w:rsid w:val="00AB45DB"/>
    <w:rPr>
      <w:rFonts w:ascii="Constantia" w:hAnsi="Constantia" w:cs="Constantia"/>
      <w:spacing w:val="20"/>
      <w:sz w:val="14"/>
      <w:szCs w:val="14"/>
    </w:rPr>
  </w:style>
  <w:style w:type="character" w:customStyle="1" w:styleId="FontStyle61">
    <w:name w:val="Font Style61"/>
    <w:basedOn w:val="Fuentedeprrafopredeter"/>
    <w:uiPriority w:val="99"/>
    <w:rsid w:val="00AB45DB"/>
    <w:rPr>
      <w:rFonts w:ascii="Palatino Linotype" w:hAnsi="Palatino Linotype" w:cs="Palatino Linotype"/>
      <w:b/>
      <w:bCs/>
      <w:sz w:val="14"/>
      <w:szCs w:val="14"/>
    </w:rPr>
  </w:style>
  <w:style w:type="paragraph" w:styleId="Textodeglobo">
    <w:name w:val="Balloon Text"/>
    <w:basedOn w:val="Normal"/>
    <w:link w:val="TextodegloboCar"/>
    <w:uiPriority w:val="99"/>
    <w:semiHidden/>
    <w:unhideWhenUsed/>
    <w:rsid w:val="00477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25B"/>
    <w:rPr>
      <w:rFonts w:ascii="Tahoma" w:eastAsia="Calibri" w:hAnsi="Tahoma" w:cs="Tahoma"/>
      <w:sz w:val="16"/>
      <w:szCs w:val="16"/>
    </w:rPr>
  </w:style>
  <w:style w:type="character" w:styleId="Refdecomentario">
    <w:name w:val="annotation reference"/>
    <w:basedOn w:val="Fuentedeprrafopredeter"/>
    <w:uiPriority w:val="99"/>
    <w:semiHidden/>
    <w:unhideWhenUsed/>
    <w:rsid w:val="00E942E3"/>
    <w:rPr>
      <w:sz w:val="16"/>
      <w:szCs w:val="16"/>
    </w:rPr>
  </w:style>
  <w:style w:type="paragraph" w:styleId="Textocomentario">
    <w:name w:val="annotation text"/>
    <w:basedOn w:val="Normal"/>
    <w:link w:val="TextocomentarioCar"/>
    <w:uiPriority w:val="99"/>
    <w:semiHidden/>
    <w:unhideWhenUsed/>
    <w:rsid w:val="00E942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42E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942E3"/>
    <w:rPr>
      <w:b/>
      <w:bCs/>
    </w:rPr>
  </w:style>
  <w:style w:type="character" w:customStyle="1" w:styleId="AsuntodelcomentarioCar">
    <w:name w:val="Asunto del comentario Car"/>
    <w:basedOn w:val="TextocomentarioCar"/>
    <w:link w:val="Asuntodelcomentario"/>
    <w:uiPriority w:val="99"/>
    <w:semiHidden/>
    <w:rsid w:val="00E942E3"/>
    <w:rPr>
      <w:rFonts w:ascii="Calibri" w:eastAsia="Calibri" w:hAnsi="Calibri" w:cs="Times New Roman"/>
      <w:b/>
      <w:bCs/>
      <w:sz w:val="20"/>
      <w:szCs w:val="20"/>
    </w:rPr>
  </w:style>
  <w:style w:type="character" w:styleId="nfasissutil">
    <w:name w:val="Subtle Emphasis"/>
    <w:basedOn w:val="Fuentedeprrafopredeter"/>
    <w:uiPriority w:val="19"/>
    <w:qFormat/>
    <w:rsid w:val="00476572"/>
    <w:rPr>
      <w:i/>
      <w:iCs/>
      <w:color w:val="808080" w:themeColor="text1" w:themeTint="7F"/>
    </w:rPr>
  </w:style>
  <w:style w:type="character" w:customStyle="1" w:styleId="FontStyle17">
    <w:name w:val="Font Style17"/>
    <w:basedOn w:val="Fuentedeprrafopredeter"/>
    <w:uiPriority w:val="99"/>
    <w:rsid w:val="00476572"/>
    <w:rPr>
      <w:rFonts w:ascii="Arial" w:hAnsi="Arial" w:cs="Arial"/>
      <w:sz w:val="22"/>
      <w:szCs w:val="22"/>
    </w:rPr>
  </w:style>
  <w:style w:type="character" w:styleId="Textoennegrita">
    <w:name w:val="Strong"/>
    <w:basedOn w:val="Fuentedeprrafopredeter"/>
    <w:uiPriority w:val="22"/>
    <w:qFormat/>
    <w:rsid w:val="00C65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4919">
      <w:bodyDiv w:val="1"/>
      <w:marLeft w:val="0"/>
      <w:marRight w:val="0"/>
      <w:marTop w:val="0"/>
      <w:marBottom w:val="0"/>
      <w:divBdr>
        <w:top w:val="none" w:sz="0" w:space="0" w:color="auto"/>
        <w:left w:val="none" w:sz="0" w:space="0" w:color="auto"/>
        <w:bottom w:val="none" w:sz="0" w:space="0" w:color="auto"/>
        <w:right w:val="none" w:sz="0" w:space="0" w:color="auto"/>
      </w:divBdr>
    </w:div>
    <w:div w:id="221451515">
      <w:bodyDiv w:val="1"/>
      <w:marLeft w:val="0"/>
      <w:marRight w:val="0"/>
      <w:marTop w:val="0"/>
      <w:marBottom w:val="0"/>
      <w:divBdr>
        <w:top w:val="none" w:sz="0" w:space="0" w:color="auto"/>
        <w:left w:val="none" w:sz="0" w:space="0" w:color="auto"/>
        <w:bottom w:val="none" w:sz="0" w:space="0" w:color="auto"/>
        <w:right w:val="none" w:sz="0" w:space="0" w:color="auto"/>
      </w:divBdr>
    </w:div>
    <w:div w:id="643242524">
      <w:bodyDiv w:val="1"/>
      <w:marLeft w:val="0"/>
      <w:marRight w:val="0"/>
      <w:marTop w:val="0"/>
      <w:marBottom w:val="0"/>
      <w:divBdr>
        <w:top w:val="none" w:sz="0" w:space="0" w:color="auto"/>
        <w:left w:val="none" w:sz="0" w:space="0" w:color="auto"/>
        <w:bottom w:val="none" w:sz="0" w:space="0" w:color="auto"/>
        <w:right w:val="none" w:sz="0" w:space="0" w:color="auto"/>
      </w:divBdr>
    </w:div>
    <w:div w:id="675157912">
      <w:bodyDiv w:val="1"/>
      <w:marLeft w:val="0"/>
      <w:marRight w:val="0"/>
      <w:marTop w:val="0"/>
      <w:marBottom w:val="0"/>
      <w:divBdr>
        <w:top w:val="none" w:sz="0" w:space="0" w:color="auto"/>
        <w:left w:val="none" w:sz="0" w:space="0" w:color="auto"/>
        <w:bottom w:val="none" w:sz="0" w:space="0" w:color="auto"/>
        <w:right w:val="none" w:sz="0" w:space="0" w:color="auto"/>
      </w:divBdr>
    </w:div>
    <w:div w:id="705570206">
      <w:bodyDiv w:val="1"/>
      <w:marLeft w:val="0"/>
      <w:marRight w:val="0"/>
      <w:marTop w:val="0"/>
      <w:marBottom w:val="0"/>
      <w:divBdr>
        <w:top w:val="none" w:sz="0" w:space="0" w:color="auto"/>
        <w:left w:val="none" w:sz="0" w:space="0" w:color="auto"/>
        <w:bottom w:val="none" w:sz="0" w:space="0" w:color="auto"/>
        <w:right w:val="none" w:sz="0" w:space="0" w:color="auto"/>
      </w:divBdr>
    </w:div>
    <w:div w:id="727193425">
      <w:bodyDiv w:val="1"/>
      <w:marLeft w:val="0"/>
      <w:marRight w:val="0"/>
      <w:marTop w:val="0"/>
      <w:marBottom w:val="0"/>
      <w:divBdr>
        <w:top w:val="none" w:sz="0" w:space="0" w:color="auto"/>
        <w:left w:val="none" w:sz="0" w:space="0" w:color="auto"/>
        <w:bottom w:val="none" w:sz="0" w:space="0" w:color="auto"/>
        <w:right w:val="none" w:sz="0" w:space="0" w:color="auto"/>
      </w:divBdr>
    </w:div>
    <w:div w:id="1334645560">
      <w:bodyDiv w:val="1"/>
      <w:marLeft w:val="0"/>
      <w:marRight w:val="0"/>
      <w:marTop w:val="0"/>
      <w:marBottom w:val="0"/>
      <w:divBdr>
        <w:top w:val="none" w:sz="0" w:space="0" w:color="auto"/>
        <w:left w:val="none" w:sz="0" w:space="0" w:color="auto"/>
        <w:bottom w:val="none" w:sz="0" w:space="0" w:color="auto"/>
        <w:right w:val="none" w:sz="0" w:space="0" w:color="auto"/>
      </w:divBdr>
    </w:div>
    <w:div w:id="1415398676">
      <w:bodyDiv w:val="1"/>
      <w:marLeft w:val="0"/>
      <w:marRight w:val="0"/>
      <w:marTop w:val="0"/>
      <w:marBottom w:val="0"/>
      <w:divBdr>
        <w:top w:val="none" w:sz="0" w:space="0" w:color="auto"/>
        <w:left w:val="none" w:sz="0" w:space="0" w:color="auto"/>
        <w:bottom w:val="none" w:sz="0" w:space="0" w:color="auto"/>
        <w:right w:val="none" w:sz="0" w:space="0" w:color="auto"/>
      </w:divBdr>
    </w:div>
    <w:div w:id="20913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1995-DD8E-42AF-BE24-A7476F1A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10311</Words>
  <Characters>56713</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3</cp:revision>
  <dcterms:created xsi:type="dcterms:W3CDTF">2019-04-03T16:29:00Z</dcterms:created>
  <dcterms:modified xsi:type="dcterms:W3CDTF">2019-04-03T16:29:00Z</dcterms:modified>
</cp:coreProperties>
</file>