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0B5BAC" w:rsidRPr="000B11E3" w:rsidTr="00AE1413">
        <w:tc>
          <w:tcPr>
            <w:tcW w:w="2127" w:type="dxa"/>
            <w:vAlign w:val="center"/>
          </w:tcPr>
          <w:p w:rsidR="000B5BAC" w:rsidRPr="000B11E3" w:rsidRDefault="000B5BAC" w:rsidP="000B5BAC">
            <w:pPr>
              <w:spacing w:after="0"/>
              <w:jc w:val="both"/>
              <w:rPr>
                <w:rFonts w:ascii="Tahoma" w:hAnsi="Tahoma" w:cs="Tahoma"/>
                <w:sz w:val="16"/>
                <w:szCs w:val="16"/>
                <w:lang w:val="es-MX"/>
              </w:rPr>
            </w:pPr>
            <w:r w:rsidRPr="000B11E3">
              <w:rPr>
                <w:rFonts w:ascii="Tahoma" w:hAnsi="Tahoma" w:cs="Tahoma"/>
                <w:sz w:val="16"/>
                <w:szCs w:val="16"/>
                <w:lang w:val="es-MX"/>
              </w:rPr>
              <w:t>CIUDAD Y FECHA</w:t>
            </w:r>
          </w:p>
        </w:tc>
        <w:tc>
          <w:tcPr>
            <w:tcW w:w="6804" w:type="dxa"/>
          </w:tcPr>
          <w:p w:rsidR="000B5BAC" w:rsidRPr="000B11E3" w:rsidRDefault="000B5BAC" w:rsidP="008B2F15">
            <w:pPr>
              <w:spacing w:after="0"/>
              <w:jc w:val="both"/>
              <w:rPr>
                <w:rFonts w:ascii="Tahoma" w:hAnsi="Tahoma" w:cs="Tahoma"/>
                <w:b/>
                <w:sz w:val="16"/>
                <w:szCs w:val="16"/>
                <w:lang w:val="es-MX"/>
              </w:rPr>
            </w:pPr>
            <w:r w:rsidRPr="000B11E3">
              <w:rPr>
                <w:rFonts w:ascii="Tahoma" w:hAnsi="Tahoma" w:cs="Tahoma"/>
                <w:b/>
                <w:sz w:val="16"/>
                <w:szCs w:val="16"/>
                <w:lang w:val="es-MX"/>
              </w:rPr>
              <w:t xml:space="preserve">Bogotá, D.C., </w:t>
            </w:r>
            <w:r w:rsidR="008B2F15">
              <w:rPr>
                <w:rFonts w:ascii="Tahoma" w:hAnsi="Tahoma" w:cs="Tahoma"/>
                <w:b/>
                <w:sz w:val="16"/>
                <w:szCs w:val="16"/>
                <w:lang w:val="es-MX"/>
              </w:rPr>
              <w:t>veintidós (22)</w:t>
            </w:r>
            <w:bookmarkStart w:id="0" w:name="_GoBack"/>
            <w:bookmarkEnd w:id="0"/>
            <w:r w:rsidRPr="000B11E3">
              <w:rPr>
                <w:rFonts w:ascii="Tahoma" w:hAnsi="Tahoma" w:cs="Tahoma"/>
                <w:b/>
                <w:sz w:val="16"/>
                <w:szCs w:val="16"/>
                <w:lang w:val="es-MX"/>
              </w:rPr>
              <w:t xml:space="preserve"> de </w:t>
            </w:r>
            <w:r w:rsidRPr="000B11E3">
              <w:rPr>
                <w:rFonts w:ascii="Tahoma" w:hAnsi="Tahoma" w:cs="Tahoma"/>
                <w:b/>
                <w:sz w:val="16"/>
                <w:szCs w:val="16"/>
                <w:lang w:val="es-MX"/>
              </w:rPr>
              <w:fldChar w:fldCharType="begin"/>
            </w:r>
            <w:r w:rsidRPr="000B11E3">
              <w:rPr>
                <w:rFonts w:ascii="Tahoma" w:hAnsi="Tahoma" w:cs="Tahoma"/>
                <w:b/>
                <w:sz w:val="16"/>
                <w:szCs w:val="16"/>
                <w:lang w:val="es-MX"/>
              </w:rPr>
              <w:instrText xml:space="preserve"> MERGEFIELD FECHA_PROYECTÓ_EL_AUTO_ADMISORIO </w:instrText>
            </w:r>
            <w:r w:rsidRPr="000B11E3">
              <w:rPr>
                <w:rFonts w:ascii="Tahoma" w:hAnsi="Tahoma" w:cs="Tahoma"/>
                <w:b/>
                <w:sz w:val="16"/>
                <w:szCs w:val="16"/>
                <w:lang w:val="es-MX"/>
              </w:rPr>
              <w:fldChar w:fldCharType="separate"/>
            </w:r>
            <w:r w:rsidRPr="000B11E3">
              <w:rPr>
                <w:rFonts w:ascii="Tahoma" w:hAnsi="Tahoma" w:cs="Tahoma"/>
                <w:b/>
                <w:noProof/>
                <w:sz w:val="16"/>
                <w:szCs w:val="16"/>
                <w:lang w:val="es-MX"/>
              </w:rPr>
              <w:t xml:space="preserve"> enero de dos mil diecinueve (2019)</w:t>
            </w:r>
            <w:r w:rsidRPr="000B11E3">
              <w:rPr>
                <w:rFonts w:ascii="Tahoma" w:hAnsi="Tahoma" w:cs="Tahoma"/>
                <w:b/>
                <w:sz w:val="16"/>
                <w:szCs w:val="16"/>
                <w:lang w:val="es-MX"/>
              </w:rPr>
              <w:fldChar w:fldCharType="end"/>
            </w:r>
          </w:p>
        </w:tc>
      </w:tr>
      <w:tr w:rsidR="000B5BAC" w:rsidRPr="000B11E3" w:rsidTr="00AE1413">
        <w:tc>
          <w:tcPr>
            <w:tcW w:w="2127" w:type="dxa"/>
            <w:vAlign w:val="center"/>
          </w:tcPr>
          <w:p w:rsidR="000B5BAC" w:rsidRPr="000B11E3" w:rsidRDefault="000B5BAC" w:rsidP="000B5BAC">
            <w:pPr>
              <w:spacing w:after="0"/>
              <w:jc w:val="both"/>
              <w:rPr>
                <w:rFonts w:ascii="Tahoma" w:hAnsi="Tahoma" w:cs="Tahoma"/>
                <w:sz w:val="16"/>
                <w:szCs w:val="16"/>
                <w:lang w:val="es-MX"/>
              </w:rPr>
            </w:pPr>
            <w:r w:rsidRPr="000B11E3">
              <w:rPr>
                <w:rFonts w:ascii="Tahoma" w:hAnsi="Tahoma" w:cs="Tahoma"/>
                <w:sz w:val="16"/>
                <w:szCs w:val="16"/>
                <w:lang w:val="es-MX"/>
              </w:rPr>
              <w:t>REFERENCIA</w:t>
            </w:r>
          </w:p>
        </w:tc>
        <w:tc>
          <w:tcPr>
            <w:tcW w:w="6804" w:type="dxa"/>
          </w:tcPr>
          <w:p w:rsidR="000B5BAC" w:rsidRPr="000B11E3" w:rsidRDefault="000B5BAC" w:rsidP="000B5BAC">
            <w:pPr>
              <w:spacing w:after="0"/>
              <w:jc w:val="both"/>
              <w:rPr>
                <w:rFonts w:ascii="Tahoma" w:hAnsi="Tahoma" w:cs="Tahoma"/>
                <w:b/>
                <w:sz w:val="16"/>
                <w:szCs w:val="16"/>
                <w:lang w:val="es-MX"/>
              </w:rPr>
            </w:pPr>
            <w:r w:rsidRPr="000B11E3">
              <w:rPr>
                <w:rFonts w:ascii="Tahoma" w:hAnsi="Tahoma" w:cs="Tahoma"/>
                <w:b/>
                <w:sz w:val="16"/>
                <w:szCs w:val="16"/>
                <w:lang w:val="es-MX"/>
              </w:rPr>
              <w:t>Expediente No. 110013336034</w:t>
            </w:r>
            <w:r w:rsidRPr="000B11E3">
              <w:rPr>
                <w:rFonts w:ascii="Tahoma" w:hAnsi="Tahoma" w:cs="Tahoma"/>
                <w:b/>
                <w:sz w:val="16"/>
                <w:szCs w:val="16"/>
                <w:lang w:val="es-MX"/>
              </w:rPr>
              <w:fldChar w:fldCharType="begin"/>
            </w:r>
            <w:r w:rsidRPr="000B11E3">
              <w:rPr>
                <w:rFonts w:ascii="Tahoma" w:hAnsi="Tahoma" w:cs="Tahoma"/>
                <w:b/>
                <w:sz w:val="16"/>
                <w:szCs w:val="16"/>
                <w:lang w:val="es-MX"/>
              </w:rPr>
              <w:instrText xml:space="preserve"> MERGEFIELD Año </w:instrText>
            </w:r>
            <w:r w:rsidRPr="000B11E3">
              <w:rPr>
                <w:rFonts w:ascii="Tahoma" w:hAnsi="Tahoma" w:cs="Tahoma"/>
                <w:b/>
                <w:sz w:val="16"/>
                <w:szCs w:val="16"/>
                <w:lang w:val="es-MX"/>
              </w:rPr>
              <w:fldChar w:fldCharType="separate"/>
            </w:r>
            <w:r w:rsidRPr="000B11E3">
              <w:rPr>
                <w:rFonts w:ascii="Tahoma" w:hAnsi="Tahoma" w:cs="Tahoma"/>
                <w:b/>
                <w:noProof/>
                <w:sz w:val="16"/>
                <w:szCs w:val="16"/>
                <w:lang w:val="es-MX"/>
              </w:rPr>
              <w:t>2018</w:t>
            </w:r>
            <w:r w:rsidRPr="000B11E3">
              <w:rPr>
                <w:rFonts w:ascii="Tahoma" w:hAnsi="Tahoma" w:cs="Tahoma"/>
                <w:b/>
                <w:sz w:val="16"/>
                <w:szCs w:val="16"/>
                <w:lang w:val="es-MX"/>
              </w:rPr>
              <w:fldChar w:fldCharType="end"/>
            </w:r>
            <w:r w:rsidRPr="000B11E3">
              <w:rPr>
                <w:rFonts w:ascii="Tahoma" w:hAnsi="Tahoma" w:cs="Tahoma"/>
                <w:b/>
                <w:sz w:val="16"/>
                <w:szCs w:val="16"/>
                <w:lang w:val="es-MX"/>
              </w:rPr>
              <w:t>00</w:t>
            </w:r>
            <w:r w:rsidRPr="000B11E3">
              <w:rPr>
                <w:rFonts w:ascii="Tahoma" w:hAnsi="Tahoma" w:cs="Tahoma"/>
                <w:b/>
                <w:sz w:val="16"/>
                <w:szCs w:val="16"/>
                <w:lang w:val="es-MX"/>
              </w:rPr>
              <w:fldChar w:fldCharType="begin"/>
            </w:r>
            <w:r w:rsidRPr="000B11E3">
              <w:rPr>
                <w:rFonts w:ascii="Tahoma" w:hAnsi="Tahoma" w:cs="Tahoma"/>
                <w:b/>
                <w:sz w:val="16"/>
                <w:szCs w:val="16"/>
                <w:lang w:val="es-MX"/>
              </w:rPr>
              <w:instrText xml:space="preserve"> MERGEFIELD radicado </w:instrText>
            </w:r>
            <w:r w:rsidRPr="000B11E3">
              <w:rPr>
                <w:rFonts w:ascii="Tahoma" w:hAnsi="Tahoma" w:cs="Tahoma"/>
                <w:b/>
                <w:sz w:val="16"/>
                <w:szCs w:val="16"/>
                <w:lang w:val="es-MX"/>
              </w:rPr>
              <w:fldChar w:fldCharType="separate"/>
            </w:r>
            <w:r w:rsidRPr="000B11E3">
              <w:rPr>
                <w:rFonts w:ascii="Tahoma" w:hAnsi="Tahoma" w:cs="Tahoma"/>
                <w:b/>
                <w:noProof/>
                <w:sz w:val="16"/>
                <w:szCs w:val="16"/>
                <w:lang w:val="es-MX"/>
              </w:rPr>
              <w:t>451</w:t>
            </w:r>
            <w:r w:rsidRPr="000B11E3">
              <w:rPr>
                <w:rFonts w:ascii="Tahoma" w:hAnsi="Tahoma" w:cs="Tahoma"/>
                <w:b/>
                <w:sz w:val="16"/>
                <w:szCs w:val="16"/>
                <w:lang w:val="es-MX"/>
              </w:rPr>
              <w:fldChar w:fldCharType="end"/>
            </w:r>
            <w:r w:rsidRPr="000B11E3">
              <w:rPr>
                <w:rFonts w:ascii="Tahoma" w:hAnsi="Tahoma" w:cs="Tahoma"/>
                <w:b/>
                <w:sz w:val="16"/>
                <w:szCs w:val="16"/>
                <w:lang w:val="es-MX"/>
              </w:rPr>
              <w:t>00</w:t>
            </w:r>
          </w:p>
        </w:tc>
      </w:tr>
      <w:tr w:rsidR="000B5BAC" w:rsidRPr="000B11E3" w:rsidTr="00AE1413">
        <w:tc>
          <w:tcPr>
            <w:tcW w:w="2127" w:type="dxa"/>
            <w:vAlign w:val="center"/>
          </w:tcPr>
          <w:p w:rsidR="000B5BAC" w:rsidRPr="000B11E3" w:rsidRDefault="000B5BAC" w:rsidP="000B5BAC">
            <w:pPr>
              <w:spacing w:after="0"/>
              <w:jc w:val="both"/>
              <w:rPr>
                <w:rFonts w:ascii="Tahoma" w:hAnsi="Tahoma" w:cs="Tahoma"/>
                <w:sz w:val="16"/>
                <w:szCs w:val="16"/>
                <w:lang w:val="es-MX"/>
              </w:rPr>
            </w:pPr>
            <w:r w:rsidRPr="000B11E3">
              <w:rPr>
                <w:rFonts w:ascii="Tahoma" w:hAnsi="Tahoma" w:cs="Tahoma"/>
                <w:sz w:val="16"/>
                <w:szCs w:val="16"/>
                <w:lang w:val="es-MX"/>
              </w:rPr>
              <w:t>DEMANDANTE</w:t>
            </w:r>
          </w:p>
        </w:tc>
        <w:tc>
          <w:tcPr>
            <w:tcW w:w="6804" w:type="dxa"/>
          </w:tcPr>
          <w:p w:rsidR="000B5BAC" w:rsidRPr="000B11E3" w:rsidRDefault="000B5BAC" w:rsidP="000B5BAC">
            <w:pPr>
              <w:spacing w:after="0"/>
              <w:jc w:val="both"/>
              <w:rPr>
                <w:rFonts w:ascii="Tahoma" w:hAnsi="Tahoma" w:cs="Tahoma"/>
                <w:b/>
                <w:sz w:val="16"/>
                <w:szCs w:val="16"/>
                <w:lang w:val="es-MX"/>
              </w:rPr>
            </w:pPr>
            <w:r w:rsidRPr="000B11E3">
              <w:rPr>
                <w:rFonts w:ascii="Tahoma" w:hAnsi="Tahoma" w:cs="Tahoma"/>
                <w:b/>
                <w:sz w:val="16"/>
                <w:szCs w:val="16"/>
                <w:lang w:val="es-MX"/>
              </w:rPr>
              <w:fldChar w:fldCharType="begin"/>
            </w:r>
            <w:r w:rsidRPr="000B11E3">
              <w:rPr>
                <w:rFonts w:ascii="Tahoma" w:hAnsi="Tahoma" w:cs="Tahoma"/>
                <w:b/>
                <w:sz w:val="16"/>
                <w:szCs w:val="16"/>
                <w:lang w:val="es-MX"/>
              </w:rPr>
              <w:instrText xml:space="preserve"> MERGEFIELD Demandante_ </w:instrText>
            </w:r>
            <w:r w:rsidRPr="000B11E3">
              <w:rPr>
                <w:rFonts w:ascii="Tahoma" w:hAnsi="Tahoma" w:cs="Tahoma"/>
                <w:b/>
                <w:sz w:val="16"/>
                <w:szCs w:val="16"/>
                <w:lang w:val="es-MX"/>
              </w:rPr>
              <w:fldChar w:fldCharType="separate"/>
            </w:r>
            <w:r w:rsidRPr="000B11E3">
              <w:rPr>
                <w:rFonts w:ascii="Tahoma" w:hAnsi="Tahoma" w:cs="Tahoma"/>
                <w:b/>
                <w:noProof/>
                <w:sz w:val="16"/>
                <w:szCs w:val="16"/>
                <w:lang w:val="es-MX"/>
              </w:rPr>
              <w:t xml:space="preserve">ANA MARÍA MEDINA SUAREZ </w:t>
            </w:r>
            <w:r w:rsidRPr="000B11E3">
              <w:rPr>
                <w:rFonts w:ascii="Tahoma" w:hAnsi="Tahoma" w:cs="Tahoma"/>
                <w:b/>
                <w:sz w:val="16"/>
                <w:szCs w:val="16"/>
                <w:lang w:val="es-MX"/>
              </w:rPr>
              <w:fldChar w:fldCharType="end"/>
            </w:r>
          </w:p>
        </w:tc>
      </w:tr>
      <w:tr w:rsidR="000B5BAC" w:rsidRPr="000B11E3" w:rsidTr="00AE1413">
        <w:tc>
          <w:tcPr>
            <w:tcW w:w="2127" w:type="dxa"/>
            <w:vAlign w:val="center"/>
          </w:tcPr>
          <w:p w:rsidR="000B5BAC" w:rsidRPr="000B11E3" w:rsidRDefault="000B5BAC" w:rsidP="000B5BAC">
            <w:pPr>
              <w:spacing w:after="0"/>
              <w:jc w:val="both"/>
              <w:rPr>
                <w:rFonts w:ascii="Tahoma" w:hAnsi="Tahoma" w:cs="Tahoma"/>
                <w:sz w:val="16"/>
                <w:szCs w:val="16"/>
                <w:lang w:val="es-MX"/>
              </w:rPr>
            </w:pPr>
            <w:r w:rsidRPr="000B11E3">
              <w:rPr>
                <w:rFonts w:ascii="Tahoma" w:hAnsi="Tahoma" w:cs="Tahoma"/>
                <w:sz w:val="16"/>
                <w:szCs w:val="16"/>
                <w:lang w:val="es-MX"/>
              </w:rPr>
              <w:t>DEMANDADO</w:t>
            </w:r>
          </w:p>
        </w:tc>
        <w:tc>
          <w:tcPr>
            <w:tcW w:w="6804" w:type="dxa"/>
          </w:tcPr>
          <w:p w:rsidR="000B5BAC" w:rsidRPr="000B11E3" w:rsidRDefault="000B5BAC" w:rsidP="000B5BAC">
            <w:pPr>
              <w:spacing w:after="0"/>
              <w:jc w:val="both"/>
              <w:rPr>
                <w:rFonts w:ascii="Tahoma" w:hAnsi="Tahoma" w:cs="Tahoma"/>
                <w:b/>
                <w:sz w:val="16"/>
                <w:szCs w:val="16"/>
              </w:rPr>
            </w:pPr>
            <w:r w:rsidRPr="000B11E3">
              <w:rPr>
                <w:rFonts w:ascii="Tahoma" w:hAnsi="Tahoma" w:cs="Tahoma"/>
                <w:b/>
                <w:sz w:val="16"/>
                <w:szCs w:val="16"/>
              </w:rPr>
              <w:fldChar w:fldCharType="begin"/>
            </w:r>
            <w:r w:rsidRPr="000B11E3">
              <w:rPr>
                <w:rFonts w:ascii="Tahoma" w:hAnsi="Tahoma" w:cs="Tahoma"/>
                <w:b/>
                <w:sz w:val="16"/>
                <w:szCs w:val="16"/>
              </w:rPr>
              <w:instrText xml:space="preserve"> MERGEFIELD Demandado </w:instrText>
            </w:r>
            <w:r w:rsidRPr="000B11E3">
              <w:rPr>
                <w:rFonts w:ascii="Tahoma" w:hAnsi="Tahoma" w:cs="Tahoma"/>
                <w:b/>
                <w:sz w:val="16"/>
                <w:szCs w:val="16"/>
              </w:rPr>
              <w:fldChar w:fldCharType="separate"/>
            </w:r>
            <w:r w:rsidRPr="000B11E3">
              <w:rPr>
                <w:rFonts w:ascii="Tahoma" w:hAnsi="Tahoma" w:cs="Tahoma"/>
                <w:b/>
                <w:noProof/>
                <w:sz w:val="16"/>
                <w:szCs w:val="16"/>
              </w:rPr>
              <w:t xml:space="preserve">ICETEX </w:t>
            </w:r>
            <w:r w:rsidRPr="000B11E3">
              <w:rPr>
                <w:rFonts w:ascii="Tahoma" w:hAnsi="Tahoma" w:cs="Tahoma"/>
                <w:b/>
                <w:sz w:val="16"/>
                <w:szCs w:val="16"/>
              </w:rPr>
              <w:fldChar w:fldCharType="end"/>
            </w:r>
          </w:p>
        </w:tc>
      </w:tr>
      <w:tr w:rsidR="000B5BAC" w:rsidRPr="000B11E3" w:rsidTr="00AE1413">
        <w:tc>
          <w:tcPr>
            <w:tcW w:w="2127" w:type="dxa"/>
            <w:vAlign w:val="center"/>
          </w:tcPr>
          <w:p w:rsidR="000B5BAC" w:rsidRPr="000B11E3" w:rsidRDefault="000B5BAC" w:rsidP="000B5BAC">
            <w:pPr>
              <w:spacing w:after="0"/>
              <w:jc w:val="both"/>
              <w:rPr>
                <w:rFonts w:ascii="Tahoma" w:hAnsi="Tahoma" w:cs="Tahoma"/>
                <w:sz w:val="16"/>
                <w:szCs w:val="16"/>
                <w:lang w:val="es-MX"/>
              </w:rPr>
            </w:pPr>
            <w:r w:rsidRPr="000B11E3">
              <w:rPr>
                <w:rFonts w:ascii="Tahoma" w:hAnsi="Tahoma" w:cs="Tahoma"/>
                <w:sz w:val="16"/>
                <w:szCs w:val="16"/>
                <w:lang w:val="es-MX"/>
              </w:rPr>
              <w:t>MEDIO DE CONTROL</w:t>
            </w:r>
          </w:p>
        </w:tc>
        <w:tc>
          <w:tcPr>
            <w:tcW w:w="6804" w:type="dxa"/>
          </w:tcPr>
          <w:p w:rsidR="000B5BAC" w:rsidRPr="000B11E3" w:rsidRDefault="000B5BAC" w:rsidP="000B5BAC">
            <w:pPr>
              <w:spacing w:after="0"/>
              <w:jc w:val="both"/>
              <w:rPr>
                <w:rFonts w:ascii="Tahoma" w:hAnsi="Tahoma" w:cs="Tahoma"/>
                <w:b/>
                <w:sz w:val="16"/>
                <w:szCs w:val="16"/>
                <w:lang w:val="es-MX"/>
              </w:rPr>
            </w:pPr>
            <w:r w:rsidRPr="000B11E3">
              <w:rPr>
                <w:rFonts w:ascii="Tahoma" w:hAnsi="Tahoma" w:cs="Tahoma"/>
                <w:b/>
                <w:sz w:val="16"/>
                <w:szCs w:val="16"/>
                <w:lang w:val="es-MX"/>
              </w:rPr>
              <w:t>TUTELA</w:t>
            </w:r>
          </w:p>
        </w:tc>
      </w:tr>
      <w:tr w:rsidR="000B5BAC" w:rsidRPr="000B11E3" w:rsidTr="00AE1413">
        <w:tc>
          <w:tcPr>
            <w:tcW w:w="2127" w:type="dxa"/>
            <w:vAlign w:val="center"/>
          </w:tcPr>
          <w:p w:rsidR="000B5BAC" w:rsidRPr="000B11E3" w:rsidRDefault="000B5BAC" w:rsidP="000B5BAC">
            <w:pPr>
              <w:spacing w:after="0"/>
              <w:jc w:val="both"/>
              <w:rPr>
                <w:rFonts w:ascii="Tahoma" w:hAnsi="Tahoma" w:cs="Tahoma"/>
                <w:sz w:val="16"/>
                <w:szCs w:val="16"/>
                <w:lang w:val="es-MX"/>
              </w:rPr>
            </w:pPr>
            <w:r w:rsidRPr="000B11E3">
              <w:rPr>
                <w:rFonts w:ascii="Tahoma" w:hAnsi="Tahoma" w:cs="Tahoma"/>
                <w:sz w:val="16"/>
                <w:szCs w:val="16"/>
                <w:lang w:val="es-MX"/>
              </w:rPr>
              <w:t>ASUNTO</w:t>
            </w:r>
          </w:p>
        </w:tc>
        <w:tc>
          <w:tcPr>
            <w:tcW w:w="6804" w:type="dxa"/>
          </w:tcPr>
          <w:p w:rsidR="000B5BAC" w:rsidRPr="000B11E3" w:rsidRDefault="000B5BAC" w:rsidP="000B5BAC">
            <w:pPr>
              <w:spacing w:after="0"/>
              <w:jc w:val="both"/>
              <w:rPr>
                <w:rFonts w:ascii="Tahoma" w:hAnsi="Tahoma" w:cs="Tahoma"/>
                <w:b/>
                <w:sz w:val="16"/>
                <w:szCs w:val="16"/>
                <w:lang w:val="es-MX"/>
              </w:rPr>
            </w:pPr>
            <w:r w:rsidRPr="000B11E3">
              <w:rPr>
                <w:rFonts w:ascii="Tahoma" w:hAnsi="Tahoma" w:cs="Tahoma"/>
                <w:b/>
                <w:sz w:val="16"/>
                <w:szCs w:val="16"/>
                <w:lang w:val="es-MX"/>
              </w:rPr>
              <w:t xml:space="preserve">FALLO DE PRIMERA INSTANCIA </w:t>
            </w:r>
          </w:p>
        </w:tc>
      </w:tr>
    </w:tbl>
    <w:p w:rsidR="000B5BAC" w:rsidRPr="000B11E3" w:rsidRDefault="000B5BAC" w:rsidP="000B5BAC">
      <w:pPr>
        <w:spacing w:after="0"/>
        <w:jc w:val="both"/>
        <w:rPr>
          <w:rFonts w:ascii="Tahoma" w:hAnsi="Tahoma" w:cs="Tahoma"/>
          <w:sz w:val="16"/>
          <w:szCs w:val="16"/>
          <w:lang w:val="es-MX"/>
        </w:rPr>
      </w:pPr>
    </w:p>
    <w:p w:rsidR="000B5BAC" w:rsidRPr="000B11E3" w:rsidRDefault="000B5BAC" w:rsidP="000B5BAC">
      <w:pPr>
        <w:spacing w:after="0"/>
        <w:jc w:val="both"/>
        <w:rPr>
          <w:rFonts w:ascii="Tahoma" w:hAnsi="Tahoma" w:cs="Tahoma"/>
          <w:sz w:val="16"/>
          <w:szCs w:val="16"/>
          <w:lang w:val="es-MX"/>
        </w:rPr>
      </w:pPr>
      <w:r w:rsidRPr="000B11E3">
        <w:rPr>
          <w:rFonts w:ascii="Tahoma" w:hAnsi="Tahoma" w:cs="Tahoma"/>
          <w:sz w:val="16"/>
          <w:szCs w:val="16"/>
          <w:lang w:val="es-MX"/>
        </w:rPr>
        <w:fldChar w:fldCharType="begin"/>
      </w:r>
      <w:r w:rsidRPr="000B11E3">
        <w:rPr>
          <w:rFonts w:ascii="Tahoma" w:hAnsi="Tahoma" w:cs="Tahoma"/>
          <w:sz w:val="16"/>
          <w:szCs w:val="16"/>
          <w:lang w:val="es-MX"/>
        </w:rPr>
        <w:instrText xml:space="preserve"> MERGEFIELD Demandante_ </w:instrText>
      </w:r>
      <w:r w:rsidRPr="000B11E3">
        <w:rPr>
          <w:rFonts w:ascii="Tahoma" w:hAnsi="Tahoma" w:cs="Tahoma"/>
          <w:sz w:val="16"/>
          <w:szCs w:val="16"/>
          <w:lang w:val="es-MX"/>
        </w:rPr>
        <w:fldChar w:fldCharType="separate"/>
      </w:r>
      <w:r w:rsidRPr="000B11E3">
        <w:rPr>
          <w:rFonts w:ascii="Tahoma" w:hAnsi="Tahoma" w:cs="Tahoma"/>
          <w:noProof/>
          <w:sz w:val="16"/>
          <w:szCs w:val="16"/>
          <w:lang w:val="es-MX"/>
        </w:rPr>
        <w:t xml:space="preserve">ANA MARÍA MEDINA SUAREZ </w:t>
      </w:r>
      <w:r w:rsidRPr="000B11E3">
        <w:rPr>
          <w:rFonts w:ascii="Tahoma" w:hAnsi="Tahoma" w:cs="Tahoma"/>
          <w:sz w:val="16"/>
          <w:szCs w:val="16"/>
          <w:lang w:val="es-MX"/>
        </w:rPr>
        <w:fldChar w:fldCharType="end"/>
      </w:r>
      <w:r w:rsidRPr="000B11E3">
        <w:rPr>
          <w:rFonts w:ascii="Tahoma" w:hAnsi="Tahoma" w:cs="Tahoma"/>
          <w:sz w:val="16"/>
          <w:szCs w:val="16"/>
          <w:lang w:val="es-MX"/>
        </w:rPr>
        <w:t xml:space="preserve">interpuso acción de tutela en contra de la </w:t>
      </w:r>
      <w:r w:rsidRPr="000B11E3">
        <w:rPr>
          <w:rFonts w:ascii="Tahoma" w:hAnsi="Tahoma" w:cs="Tahoma"/>
          <w:sz w:val="16"/>
          <w:szCs w:val="16"/>
          <w:lang w:val="es-MX"/>
        </w:rPr>
        <w:fldChar w:fldCharType="begin"/>
      </w:r>
      <w:r w:rsidRPr="000B11E3">
        <w:rPr>
          <w:rFonts w:ascii="Tahoma" w:hAnsi="Tahoma" w:cs="Tahoma"/>
          <w:sz w:val="16"/>
          <w:szCs w:val="16"/>
          <w:lang w:val="es-MX"/>
        </w:rPr>
        <w:instrText xml:space="preserve"> MERGEFIELD Demandado </w:instrText>
      </w:r>
      <w:r w:rsidRPr="000B11E3">
        <w:rPr>
          <w:rFonts w:ascii="Tahoma" w:hAnsi="Tahoma" w:cs="Tahoma"/>
          <w:sz w:val="16"/>
          <w:szCs w:val="16"/>
          <w:lang w:val="es-MX"/>
        </w:rPr>
        <w:fldChar w:fldCharType="separate"/>
      </w:r>
      <w:r w:rsidRPr="000B11E3">
        <w:rPr>
          <w:rFonts w:ascii="Tahoma" w:hAnsi="Tahoma" w:cs="Tahoma"/>
          <w:noProof/>
          <w:sz w:val="16"/>
          <w:szCs w:val="16"/>
          <w:lang w:val="es-MX"/>
        </w:rPr>
        <w:t>ICETEX,</w:t>
      </w:r>
      <w:r w:rsidRPr="000B11E3">
        <w:rPr>
          <w:rFonts w:ascii="Tahoma" w:hAnsi="Tahoma" w:cs="Tahoma"/>
          <w:sz w:val="16"/>
          <w:szCs w:val="16"/>
          <w:lang w:val="es-MX"/>
        </w:rPr>
        <w:fldChar w:fldCharType="end"/>
      </w:r>
      <w:r w:rsidRPr="000B11E3">
        <w:rPr>
          <w:rFonts w:ascii="Tahoma" w:hAnsi="Tahoma" w:cs="Tahoma"/>
          <w:sz w:val="16"/>
          <w:szCs w:val="16"/>
          <w:lang w:val="es-MX"/>
        </w:rPr>
        <w:t xml:space="preserve"> con el fin de proteger su derecho fundamental de petición. </w:t>
      </w:r>
    </w:p>
    <w:p w:rsidR="000B5BAC" w:rsidRPr="000B11E3" w:rsidRDefault="000B5BAC" w:rsidP="000B5BAC">
      <w:pPr>
        <w:spacing w:after="0" w:line="240" w:lineRule="auto"/>
        <w:jc w:val="both"/>
        <w:rPr>
          <w:rFonts w:ascii="Tahoma" w:hAnsi="Tahoma" w:cs="Tahoma"/>
          <w:sz w:val="16"/>
          <w:szCs w:val="16"/>
          <w:lang w:val="es-MX"/>
        </w:rPr>
      </w:pPr>
    </w:p>
    <w:p w:rsidR="000B5BAC" w:rsidRPr="000B11E3" w:rsidRDefault="000B5BAC" w:rsidP="000B5BAC">
      <w:pPr>
        <w:pStyle w:val="Prrafodelista"/>
        <w:numPr>
          <w:ilvl w:val="0"/>
          <w:numId w:val="3"/>
        </w:numPr>
        <w:tabs>
          <w:tab w:val="left" w:pos="0"/>
          <w:tab w:val="left" w:pos="142"/>
          <w:tab w:val="left" w:pos="284"/>
        </w:tabs>
        <w:spacing w:after="0" w:line="240" w:lineRule="auto"/>
        <w:ind w:left="0" w:firstLine="0"/>
        <w:jc w:val="both"/>
        <w:rPr>
          <w:rFonts w:ascii="Tahoma" w:eastAsia="Times New Roman" w:hAnsi="Tahoma" w:cs="Tahoma"/>
          <w:b/>
          <w:sz w:val="16"/>
          <w:szCs w:val="16"/>
          <w:lang w:eastAsia="es-ES"/>
        </w:rPr>
      </w:pPr>
      <w:r w:rsidRPr="000B11E3">
        <w:rPr>
          <w:rFonts w:ascii="Tahoma" w:eastAsia="Times New Roman" w:hAnsi="Tahoma" w:cs="Tahoma"/>
          <w:b/>
          <w:sz w:val="16"/>
          <w:szCs w:val="16"/>
          <w:lang w:eastAsia="es-ES"/>
        </w:rPr>
        <w:t>LA DEMANDA:</w:t>
      </w:r>
    </w:p>
    <w:p w:rsidR="000B5BAC" w:rsidRPr="000B11E3" w:rsidRDefault="000B5BAC" w:rsidP="000B5BAC">
      <w:pPr>
        <w:spacing w:after="0" w:line="240" w:lineRule="auto"/>
        <w:jc w:val="both"/>
        <w:rPr>
          <w:rFonts w:ascii="Tahoma" w:eastAsia="Times New Roman" w:hAnsi="Tahoma" w:cs="Tahoma"/>
          <w:b/>
          <w:sz w:val="16"/>
          <w:szCs w:val="16"/>
          <w:lang w:eastAsia="es-ES"/>
        </w:rPr>
      </w:pPr>
    </w:p>
    <w:p w:rsidR="000B5BAC" w:rsidRPr="000B11E3" w:rsidRDefault="000B5BAC" w:rsidP="000B5BAC">
      <w:pPr>
        <w:spacing w:after="0" w:line="240" w:lineRule="auto"/>
        <w:jc w:val="both"/>
        <w:rPr>
          <w:rFonts w:ascii="Tahoma" w:eastAsia="Times New Roman" w:hAnsi="Tahoma" w:cs="Tahoma"/>
          <w:b/>
          <w:sz w:val="16"/>
          <w:szCs w:val="16"/>
          <w:lang w:eastAsia="es-ES"/>
        </w:rPr>
      </w:pPr>
      <w:r w:rsidRPr="000B11E3">
        <w:rPr>
          <w:rFonts w:ascii="Tahoma" w:eastAsia="Times New Roman" w:hAnsi="Tahoma" w:cs="Tahoma"/>
          <w:b/>
          <w:sz w:val="16"/>
          <w:szCs w:val="16"/>
          <w:lang w:eastAsia="es-ES"/>
        </w:rPr>
        <w:t>El accionante solicita que dentro del término improrrogable de cuarenta y ocho (48) horas contadas a partir de la notificación de la sentencia, se ordene al representante legal de la entidad accionada proceda a contestar</w:t>
      </w:r>
      <w:r w:rsidR="00E008B7" w:rsidRPr="000B11E3">
        <w:rPr>
          <w:rFonts w:ascii="Tahoma" w:eastAsia="Times New Roman" w:hAnsi="Tahoma" w:cs="Tahoma"/>
          <w:b/>
          <w:sz w:val="16"/>
          <w:szCs w:val="16"/>
          <w:lang w:eastAsia="es-ES"/>
        </w:rPr>
        <w:t xml:space="preserve"> de fondo y completo </w:t>
      </w:r>
      <w:r w:rsidRPr="000B11E3">
        <w:rPr>
          <w:rFonts w:ascii="Tahoma" w:eastAsia="Times New Roman" w:hAnsi="Tahoma" w:cs="Tahoma"/>
          <w:b/>
          <w:sz w:val="16"/>
          <w:szCs w:val="16"/>
          <w:lang w:eastAsia="es-ES"/>
        </w:rPr>
        <w:t xml:space="preserve">el </w:t>
      </w:r>
      <w:r w:rsidR="008B5C5E" w:rsidRPr="000B11E3">
        <w:rPr>
          <w:rFonts w:ascii="Tahoma" w:eastAsia="Times New Roman" w:hAnsi="Tahoma" w:cs="Tahoma"/>
          <w:b/>
          <w:sz w:val="16"/>
          <w:szCs w:val="16"/>
          <w:lang w:eastAsia="es-ES"/>
        </w:rPr>
        <w:t>derecho de petición</w:t>
      </w:r>
      <w:r w:rsidR="008B5C5E" w:rsidRPr="000B11E3">
        <w:rPr>
          <w:rStyle w:val="Refdenotaalpie"/>
          <w:rFonts w:ascii="Tahoma" w:eastAsia="Times New Roman" w:hAnsi="Tahoma" w:cs="Tahoma"/>
          <w:b/>
          <w:sz w:val="16"/>
          <w:szCs w:val="16"/>
          <w:lang w:eastAsia="es-ES"/>
        </w:rPr>
        <w:footnoteReference w:id="1"/>
      </w:r>
      <w:r w:rsidRPr="000B11E3">
        <w:rPr>
          <w:rFonts w:ascii="Tahoma" w:eastAsia="Times New Roman" w:hAnsi="Tahoma" w:cs="Tahoma"/>
          <w:b/>
          <w:sz w:val="16"/>
          <w:szCs w:val="16"/>
          <w:lang w:eastAsia="es-ES"/>
        </w:rPr>
        <w:t>.</w:t>
      </w:r>
    </w:p>
    <w:p w:rsidR="000B5BAC" w:rsidRPr="000B11E3" w:rsidRDefault="000B5BAC" w:rsidP="000B5BAC">
      <w:pPr>
        <w:spacing w:after="0" w:line="240" w:lineRule="auto"/>
        <w:jc w:val="both"/>
        <w:rPr>
          <w:rFonts w:ascii="Tahoma" w:eastAsia="Times New Roman" w:hAnsi="Tahoma" w:cs="Tahoma"/>
          <w:sz w:val="16"/>
          <w:szCs w:val="16"/>
          <w:lang w:eastAsia="es-ES"/>
        </w:rPr>
      </w:pPr>
    </w:p>
    <w:p w:rsidR="000B5BAC" w:rsidRPr="000B11E3" w:rsidRDefault="000B5BAC" w:rsidP="000B5BAC">
      <w:pPr>
        <w:spacing w:after="0" w:line="240" w:lineRule="auto"/>
        <w:jc w:val="both"/>
        <w:rPr>
          <w:rFonts w:ascii="Tahoma" w:eastAsia="Times New Roman" w:hAnsi="Tahoma" w:cs="Tahoma"/>
          <w:sz w:val="16"/>
          <w:szCs w:val="16"/>
          <w:lang w:eastAsia="es-ES"/>
        </w:rPr>
      </w:pPr>
      <w:r w:rsidRPr="000B11E3">
        <w:rPr>
          <w:rFonts w:ascii="Tahoma" w:eastAsia="Times New Roman" w:hAnsi="Tahoma" w:cs="Tahoma"/>
          <w:sz w:val="16"/>
          <w:szCs w:val="16"/>
          <w:lang w:eastAsia="es-ES"/>
        </w:rPr>
        <w:t xml:space="preserve">Como </w:t>
      </w:r>
      <w:r w:rsidRPr="000B11E3">
        <w:rPr>
          <w:rFonts w:ascii="Tahoma" w:eastAsia="Times New Roman" w:hAnsi="Tahoma" w:cs="Tahoma"/>
          <w:b/>
          <w:sz w:val="16"/>
          <w:szCs w:val="16"/>
          <w:lang w:eastAsia="es-ES"/>
        </w:rPr>
        <w:t>hechos</w:t>
      </w:r>
      <w:r w:rsidRPr="000B11E3">
        <w:rPr>
          <w:rFonts w:ascii="Tahoma" w:eastAsia="Times New Roman" w:hAnsi="Tahoma" w:cs="Tahoma"/>
          <w:sz w:val="16"/>
          <w:szCs w:val="16"/>
          <w:lang w:eastAsia="es-ES"/>
        </w:rPr>
        <w:t xml:space="preserve"> sustento de las pretensiones anotadas se aducen los siguientes: </w:t>
      </w:r>
    </w:p>
    <w:p w:rsidR="000B5BAC" w:rsidRPr="000B11E3" w:rsidRDefault="000B5BAC" w:rsidP="000B5BAC">
      <w:pPr>
        <w:shd w:val="clear" w:color="auto" w:fill="FFFFFF"/>
        <w:autoSpaceDE w:val="0"/>
        <w:autoSpaceDN w:val="0"/>
        <w:adjustRightInd w:val="0"/>
        <w:spacing w:after="0" w:line="240" w:lineRule="auto"/>
        <w:jc w:val="both"/>
        <w:rPr>
          <w:rFonts w:ascii="Tahoma" w:eastAsia="Times New Roman" w:hAnsi="Tahoma" w:cs="Tahoma"/>
          <w:sz w:val="16"/>
          <w:szCs w:val="16"/>
          <w:lang w:eastAsia="es-ES"/>
        </w:rPr>
      </w:pPr>
    </w:p>
    <w:p w:rsidR="008B5C5E" w:rsidRPr="000B11E3" w:rsidRDefault="000B5BAC" w:rsidP="008B5C5E">
      <w:pPr>
        <w:shd w:val="clear" w:color="auto" w:fill="FFFFFF"/>
        <w:autoSpaceDE w:val="0"/>
        <w:autoSpaceDN w:val="0"/>
        <w:adjustRightInd w:val="0"/>
        <w:spacing w:after="0" w:line="240" w:lineRule="auto"/>
        <w:jc w:val="both"/>
        <w:rPr>
          <w:rFonts w:ascii="Tahoma" w:eastAsia="Times New Roman" w:hAnsi="Tahoma" w:cs="Tahoma"/>
          <w:i/>
          <w:sz w:val="16"/>
          <w:szCs w:val="16"/>
          <w:lang w:eastAsia="es-ES"/>
        </w:rPr>
      </w:pPr>
      <w:r w:rsidRPr="000B11E3">
        <w:rPr>
          <w:rFonts w:ascii="Tahoma" w:eastAsia="Times New Roman" w:hAnsi="Tahoma" w:cs="Tahoma"/>
          <w:i/>
          <w:sz w:val="16"/>
          <w:szCs w:val="16"/>
          <w:lang w:eastAsia="es-ES"/>
        </w:rPr>
        <w:t>“</w:t>
      </w:r>
      <w:r w:rsidR="008B5C5E" w:rsidRPr="000B11E3">
        <w:rPr>
          <w:rFonts w:ascii="Tahoma" w:eastAsia="Times New Roman" w:hAnsi="Tahoma" w:cs="Tahoma"/>
          <w:i/>
          <w:sz w:val="16"/>
          <w:szCs w:val="16"/>
          <w:lang w:eastAsia="es-ES"/>
        </w:rPr>
        <w:t>Como beneficiario de un Crédito Educativo por el ICETEX, Petición No</w:t>
      </w:r>
      <w:proofErr w:type="gramStart"/>
      <w:r w:rsidR="008B5C5E" w:rsidRPr="000B11E3">
        <w:rPr>
          <w:rFonts w:ascii="Tahoma" w:eastAsia="Times New Roman" w:hAnsi="Tahoma" w:cs="Tahoma"/>
          <w:i/>
          <w:sz w:val="16"/>
          <w:szCs w:val="16"/>
          <w:lang w:eastAsia="es-ES"/>
        </w:rPr>
        <w:t>. .</w:t>
      </w:r>
      <w:proofErr w:type="gramEnd"/>
      <w:r w:rsidR="008B5C5E" w:rsidRPr="000B11E3">
        <w:rPr>
          <w:rFonts w:ascii="Tahoma" w:eastAsia="Times New Roman" w:hAnsi="Tahoma" w:cs="Tahoma"/>
          <w:i/>
          <w:sz w:val="16"/>
          <w:szCs w:val="16"/>
          <w:lang w:eastAsia="es-ES"/>
        </w:rPr>
        <w:t xml:space="preserve">2018345059. recibido en el </w:t>
      </w:r>
      <w:proofErr w:type="spellStart"/>
      <w:r w:rsidR="008B5C5E" w:rsidRPr="000B11E3">
        <w:rPr>
          <w:rFonts w:ascii="Tahoma" w:eastAsia="Times New Roman" w:hAnsi="Tahoma" w:cs="Tahoma"/>
          <w:i/>
          <w:sz w:val="16"/>
          <w:szCs w:val="16"/>
          <w:lang w:eastAsia="es-ES"/>
        </w:rPr>
        <w:t>icetex</w:t>
      </w:r>
      <w:proofErr w:type="spellEnd"/>
      <w:r w:rsidR="008B5C5E" w:rsidRPr="000B11E3">
        <w:rPr>
          <w:rFonts w:ascii="Tahoma" w:eastAsia="Times New Roman" w:hAnsi="Tahoma" w:cs="Tahoma"/>
          <w:i/>
          <w:sz w:val="16"/>
          <w:szCs w:val="16"/>
          <w:lang w:eastAsia="es-ES"/>
        </w:rPr>
        <w:t xml:space="preserve"> como costa en el sello que viola el derecho cuando la repuesta es incongruente también insuficiente y violación por la falta de claridad en la repuesta como aparece en el derecho de petición, hasta la fecha donde está dado respuesta solicitada debe ser de fondo y no dilatando contencioso administrativo </w:t>
      </w:r>
    </w:p>
    <w:p w:rsidR="000B5BAC" w:rsidRPr="000B11E3" w:rsidRDefault="008B5C5E" w:rsidP="008B5C5E">
      <w:pPr>
        <w:shd w:val="clear" w:color="auto" w:fill="FFFFFF"/>
        <w:autoSpaceDE w:val="0"/>
        <w:autoSpaceDN w:val="0"/>
        <w:adjustRightInd w:val="0"/>
        <w:spacing w:after="0" w:line="240" w:lineRule="auto"/>
        <w:jc w:val="both"/>
        <w:rPr>
          <w:rFonts w:ascii="Tahoma" w:eastAsia="Times New Roman" w:hAnsi="Tahoma" w:cs="Tahoma"/>
          <w:i/>
          <w:color w:val="000000"/>
          <w:sz w:val="16"/>
          <w:szCs w:val="16"/>
          <w:lang w:val="es-ES_tradnl" w:eastAsia="es-ES"/>
        </w:rPr>
      </w:pPr>
      <w:r w:rsidRPr="000B11E3">
        <w:rPr>
          <w:rFonts w:ascii="Tahoma" w:eastAsia="Times New Roman" w:hAnsi="Tahoma" w:cs="Tahoma"/>
          <w:i/>
          <w:sz w:val="16"/>
          <w:szCs w:val="16"/>
          <w:lang w:eastAsia="es-ES"/>
        </w:rPr>
        <w:t xml:space="preserve">Hasta la fecha dieron la repuesta mi solicitud, pero no ha sido de fondo, como tampoco se me ha informado el motivo que me están dando una repuesta no acorde con el derecho de petición y la fecha no ha sido resuelta la petición lo solicitado si no con dilatación de la información </w:t>
      </w:r>
      <w:proofErr w:type="spellStart"/>
      <w:r w:rsidRPr="000B11E3">
        <w:rPr>
          <w:rFonts w:ascii="Tahoma" w:eastAsia="Times New Roman" w:hAnsi="Tahoma" w:cs="Tahoma"/>
          <w:i/>
          <w:sz w:val="16"/>
          <w:szCs w:val="16"/>
          <w:lang w:eastAsia="es-ES"/>
        </w:rPr>
        <w:t>y</w:t>
      </w:r>
      <w:proofErr w:type="spellEnd"/>
      <w:r w:rsidRPr="000B11E3">
        <w:rPr>
          <w:rFonts w:ascii="Tahoma" w:eastAsia="Times New Roman" w:hAnsi="Tahoma" w:cs="Tahoma"/>
          <w:i/>
          <w:sz w:val="16"/>
          <w:szCs w:val="16"/>
          <w:lang w:eastAsia="es-ES"/>
        </w:rPr>
        <w:t xml:space="preserve"> incompleta </w:t>
      </w:r>
      <w:r w:rsidR="000B5BAC" w:rsidRPr="000B11E3">
        <w:rPr>
          <w:rFonts w:ascii="Tahoma" w:eastAsia="Times New Roman" w:hAnsi="Tahoma" w:cs="Tahoma"/>
          <w:i/>
          <w:sz w:val="16"/>
          <w:szCs w:val="16"/>
          <w:lang w:eastAsia="es-ES"/>
        </w:rPr>
        <w:t>(…)”.</w:t>
      </w:r>
    </w:p>
    <w:p w:rsidR="000B5BAC" w:rsidRPr="000B11E3" w:rsidRDefault="000B5BAC" w:rsidP="000B5BAC">
      <w:pPr>
        <w:pStyle w:val="Prrafodelista"/>
        <w:shd w:val="clear" w:color="auto" w:fill="FFFFFF"/>
        <w:autoSpaceDE w:val="0"/>
        <w:autoSpaceDN w:val="0"/>
        <w:adjustRightInd w:val="0"/>
        <w:spacing w:after="0" w:line="240" w:lineRule="auto"/>
        <w:jc w:val="both"/>
        <w:rPr>
          <w:rFonts w:ascii="Tahoma" w:eastAsia="Times New Roman" w:hAnsi="Tahoma" w:cs="Tahoma"/>
          <w:i/>
          <w:color w:val="000000"/>
          <w:sz w:val="16"/>
          <w:szCs w:val="16"/>
          <w:lang w:val="es-ES_tradnl" w:eastAsia="es-ES"/>
        </w:rPr>
      </w:pPr>
    </w:p>
    <w:p w:rsidR="000B5BAC" w:rsidRPr="000B11E3" w:rsidRDefault="000B5BAC" w:rsidP="000B5BAC">
      <w:pPr>
        <w:pStyle w:val="Prrafodelista"/>
        <w:numPr>
          <w:ilvl w:val="0"/>
          <w:numId w:val="3"/>
        </w:numPr>
        <w:tabs>
          <w:tab w:val="left" w:pos="284"/>
        </w:tabs>
        <w:spacing w:after="0" w:line="240" w:lineRule="auto"/>
        <w:ind w:left="0" w:firstLine="0"/>
        <w:jc w:val="both"/>
        <w:rPr>
          <w:rFonts w:ascii="Tahoma" w:eastAsia="Times New Roman" w:hAnsi="Tahoma" w:cs="Tahoma"/>
          <w:b/>
          <w:sz w:val="16"/>
          <w:szCs w:val="16"/>
          <w:lang w:eastAsia="es-ES"/>
        </w:rPr>
      </w:pPr>
      <w:r w:rsidRPr="000B11E3">
        <w:rPr>
          <w:rFonts w:ascii="Tahoma" w:eastAsia="Times New Roman" w:hAnsi="Tahoma" w:cs="Tahoma"/>
          <w:b/>
          <w:sz w:val="16"/>
          <w:szCs w:val="16"/>
          <w:lang w:eastAsia="es-ES"/>
        </w:rPr>
        <w:t>ACTUACIÓN PROCESAL</w:t>
      </w:r>
    </w:p>
    <w:p w:rsidR="000B5BAC" w:rsidRPr="000B11E3" w:rsidRDefault="000B5BAC" w:rsidP="000B5BAC">
      <w:pPr>
        <w:spacing w:after="0" w:line="240" w:lineRule="auto"/>
        <w:jc w:val="both"/>
        <w:rPr>
          <w:rFonts w:ascii="Tahoma" w:eastAsia="Times New Roman" w:hAnsi="Tahoma" w:cs="Tahoma"/>
          <w:sz w:val="16"/>
          <w:szCs w:val="16"/>
          <w:lang w:eastAsia="es-ES"/>
        </w:rPr>
      </w:pPr>
    </w:p>
    <w:p w:rsidR="000B5BAC" w:rsidRPr="000B11E3" w:rsidRDefault="000B5BAC" w:rsidP="000B5BAC">
      <w:pPr>
        <w:pStyle w:val="Prrafodelista"/>
        <w:numPr>
          <w:ilvl w:val="1"/>
          <w:numId w:val="3"/>
        </w:numPr>
        <w:tabs>
          <w:tab w:val="left" w:pos="426"/>
        </w:tabs>
        <w:spacing w:after="0" w:line="240" w:lineRule="auto"/>
        <w:ind w:left="0" w:firstLine="0"/>
        <w:jc w:val="both"/>
        <w:rPr>
          <w:rFonts w:ascii="Tahoma" w:eastAsia="Times New Roman" w:hAnsi="Tahoma" w:cs="Tahoma"/>
          <w:b/>
          <w:sz w:val="16"/>
          <w:szCs w:val="16"/>
          <w:lang w:eastAsia="es-ES"/>
        </w:rPr>
      </w:pPr>
      <w:r w:rsidRPr="000B11E3">
        <w:rPr>
          <w:rFonts w:ascii="Tahoma" w:eastAsia="Times New Roman" w:hAnsi="Tahoma" w:cs="Tahoma"/>
          <w:sz w:val="16"/>
          <w:szCs w:val="16"/>
          <w:lang w:eastAsia="es-ES"/>
        </w:rPr>
        <w:t>La presente demanda fue radicada el día 1</w:t>
      </w:r>
      <w:r w:rsidR="00A85AE0" w:rsidRPr="000B11E3">
        <w:rPr>
          <w:rFonts w:ascii="Tahoma" w:eastAsia="Times New Roman" w:hAnsi="Tahoma" w:cs="Tahoma"/>
          <w:sz w:val="16"/>
          <w:szCs w:val="16"/>
          <w:lang w:eastAsia="es-ES"/>
        </w:rPr>
        <w:t>9</w:t>
      </w:r>
      <w:r w:rsidRPr="000B11E3">
        <w:rPr>
          <w:rFonts w:ascii="Tahoma" w:eastAsia="Times New Roman" w:hAnsi="Tahoma" w:cs="Tahoma"/>
          <w:sz w:val="16"/>
          <w:szCs w:val="16"/>
          <w:lang w:eastAsia="es-ES"/>
        </w:rPr>
        <w:t xml:space="preserve"> de diciembre  de 2018.</w:t>
      </w:r>
    </w:p>
    <w:p w:rsidR="000B5BAC" w:rsidRPr="000B11E3" w:rsidRDefault="000B5BAC" w:rsidP="000B5BAC">
      <w:pPr>
        <w:pStyle w:val="Prrafodelista"/>
        <w:tabs>
          <w:tab w:val="left" w:pos="426"/>
        </w:tabs>
        <w:spacing w:after="0" w:line="240" w:lineRule="auto"/>
        <w:ind w:left="0"/>
        <w:jc w:val="both"/>
        <w:rPr>
          <w:rFonts w:ascii="Tahoma" w:eastAsia="Times New Roman" w:hAnsi="Tahoma" w:cs="Tahoma"/>
          <w:b/>
          <w:sz w:val="16"/>
          <w:szCs w:val="16"/>
          <w:lang w:eastAsia="es-ES"/>
        </w:rPr>
      </w:pPr>
    </w:p>
    <w:p w:rsidR="000B5BAC" w:rsidRPr="000B11E3" w:rsidRDefault="000B5BAC" w:rsidP="000B5BAC">
      <w:pPr>
        <w:pStyle w:val="Prrafodelista"/>
        <w:numPr>
          <w:ilvl w:val="1"/>
          <w:numId w:val="3"/>
        </w:numPr>
        <w:tabs>
          <w:tab w:val="left" w:pos="426"/>
        </w:tabs>
        <w:spacing w:after="0" w:line="240" w:lineRule="auto"/>
        <w:ind w:left="0" w:firstLine="0"/>
        <w:jc w:val="both"/>
        <w:rPr>
          <w:rFonts w:ascii="Tahoma" w:eastAsia="Times New Roman" w:hAnsi="Tahoma" w:cs="Tahoma"/>
          <w:b/>
          <w:sz w:val="16"/>
          <w:szCs w:val="16"/>
          <w:lang w:eastAsia="es-ES"/>
        </w:rPr>
      </w:pPr>
      <w:r w:rsidRPr="000B11E3">
        <w:rPr>
          <w:rFonts w:ascii="Tahoma" w:eastAsia="Times New Roman" w:hAnsi="Tahoma" w:cs="Tahoma"/>
          <w:sz w:val="16"/>
          <w:szCs w:val="16"/>
          <w:lang w:eastAsia="es-ES"/>
        </w:rPr>
        <w:t xml:space="preserve">Mediante providencia del </w:t>
      </w:r>
      <w:r w:rsidR="00E55161" w:rsidRPr="000B11E3">
        <w:rPr>
          <w:rFonts w:ascii="Tahoma" w:eastAsia="Times New Roman" w:hAnsi="Tahoma" w:cs="Tahoma"/>
          <w:sz w:val="16"/>
          <w:szCs w:val="16"/>
          <w:lang w:eastAsia="es-ES"/>
        </w:rPr>
        <w:t xml:space="preserve">14 de enero </w:t>
      </w:r>
      <w:r w:rsidRPr="000B11E3">
        <w:rPr>
          <w:rFonts w:ascii="Tahoma" w:eastAsia="Times New Roman" w:hAnsi="Tahoma" w:cs="Tahoma"/>
          <w:sz w:val="16"/>
          <w:szCs w:val="16"/>
          <w:lang w:eastAsia="es-ES"/>
        </w:rPr>
        <w:t xml:space="preserve"> de 201</w:t>
      </w:r>
      <w:r w:rsidR="00E55161" w:rsidRPr="000B11E3">
        <w:rPr>
          <w:rFonts w:ascii="Tahoma" w:eastAsia="Times New Roman" w:hAnsi="Tahoma" w:cs="Tahoma"/>
          <w:sz w:val="16"/>
          <w:szCs w:val="16"/>
          <w:lang w:eastAsia="es-ES"/>
        </w:rPr>
        <w:t>9</w:t>
      </w:r>
      <w:r w:rsidRPr="000B11E3">
        <w:rPr>
          <w:rFonts w:ascii="Tahoma" w:eastAsia="Times New Roman" w:hAnsi="Tahoma" w:cs="Tahoma"/>
          <w:sz w:val="16"/>
          <w:szCs w:val="16"/>
          <w:lang w:eastAsia="es-ES"/>
        </w:rPr>
        <w:t xml:space="preserve"> se admitió la demanda y se ordenó notificar a la entidad demandada. (Folio </w:t>
      </w:r>
      <w:r w:rsidR="00E55161" w:rsidRPr="000B11E3">
        <w:rPr>
          <w:rFonts w:ascii="Tahoma" w:eastAsia="Times New Roman" w:hAnsi="Tahoma" w:cs="Tahoma"/>
          <w:sz w:val="16"/>
          <w:szCs w:val="16"/>
          <w:lang w:eastAsia="es-ES"/>
        </w:rPr>
        <w:t>34</w:t>
      </w:r>
      <w:r w:rsidRPr="000B11E3">
        <w:rPr>
          <w:rFonts w:ascii="Tahoma" w:eastAsia="Times New Roman" w:hAnsi="Tahoma" w:cs="Tahoma"/>
          <w:sz w:val="16"/>
          <w:szCs w:val="16"/>
          <w:lang w:eastAsia="es-ES"/>
        </w:rPr>
        <w:t xml:space="preserve"> </w:t>
      </w:r>
      <w:proofErr w:type="spellStart"/>
      <w:r w:rsidRPr="000B11E3">
        <w:rPr>
          <w:rFonts w:ascii="Tahoma" w:eastAsia="Times New Roman" w:hAnsi="Tahoma" w:cs="Tahoma"/>
          <w:sz w:val="16"/>
          <w:szCs w:val="16"/>
          <w:lang w:eastAsia="es-ES"/>
        </w:rPr>
        <w:t>cp</w:t>
      </w:r>
      <w:proofErr w:type="spellEnd"/>
      <w:r w:rsidRPr="000B11E3">
        <w:rPr>
          <w:rFonts w:ascii="Tahoma" w:eastAsia="Times New Roman" w:hAnsi="Tahoma" w:cs="Tahoma"/>
          <w:sz w:val="16"/>
          <w:szCs w:val="16"/>
          <w:lang w:eastAsia="es-ES"/>
        </w:rPr>
        <w:t>).</w:t>
      </w:r>
    </w:p>
    <w:p w:rsidR="000B5BAC" w:rsidRPr="000B11E3" w:rsidRDefault="000B5BAC" w:rsidP="000B5BAC">
      <w:pPr>
        <w:spacing w:after="0" w:line="240" w:lineRule="auto"/>
        <w:contextualSpacing/>
        <w:rPr>
          <w:rFonts w:ascii="Tahoma" w:eastAsia="Times New Roman" w:hAnsi="Tahoma" w:cs="Tahoma"/>
          <w:b/>
          <w:sz w:val="16"/>
          <w:szCs w:val="16"/>
          <w:lang w:eastAsia="es-ES"/>
        </w:rPr>
      </w:pPr>
    </w:p>
    <w:p w:rsidR="000B5BAC" w:rsidRPr="000B11E3" w:rsidRDefault="000B5BAC" w:rsidP="000B5BAC">
      <w:pPr>
        <w:pStyle w:val="Prrafodelista"/>
        <w:tabs>
          <w:tab w:val="left" w:pos="142"/>
        </w:tabs>
        <w:spacing w:after="0" w:line="240" w:lineRule="auto"/>
        <w:ind w:left="0"/>
        <w:jc w:val="both"/>
        <w:rPr>
          <w:rFonts w:ascii="Tahoma" w:eastAsia="Times New Roman" w:hAnsi="Tahoma" w:cs="Tahoma"/>
          <w:b/>
          <w:sz w:val="16"/>
          <w:szCs w:val="16"/>
          <w:lang w:eastAsia="es-ES"/>
        </w:rPr>
      </w:pPr>
      <w:r w:rsidRPr="000B11E3">
        <w:rPr>
          <w:rFonts w:ascii="Tahoma" w:eastAsia="Times New Roman" w:hAnsi="Tahoma" w:cs="Tahoma"/>
          <w:b/>
          <w:sz w:val="16"/>
          <w:szCs w:val="16"/>
          <w:lang w:eastAsia="es-ES"/>
        </w:rPr>
        <w:t xml:space="preserve">3.  IMPUGNACIÓN </w:t>
      </w:r>
      <w:r w:rsidRPr="000B11E3">
        <w:rPr>
          <w:rFonts w:ascii="Tahoma" w:eastAsia="Times New Roman" w:hAnsi="Tahoma" w:cs="Tahoma"/>
          <w:b/>
          <w:bCs/>
          <w:i/>
          <w:sz w:val="16"/>
          <w:szCs w:val="16"/>
          <w:lang w:val="x-none" w:eastAsia="es-ES"/>
        </w:rPr>
        <w:t xml:space="preserve"> </w:t>
      </w:r>
    </w:p>
    <w:p w:rsidR="000B5BAC" w:rsidRPr="000B11E3" w:rsidRDefault="000B5BAC" w:rsidP="000B5BAC">
      <w:pPr>
        <w:spacing w:after="0" w:line="240" w:lineRule="auto"/>
        <w:jc w:val="both"/>
        <w:rPr>
          <w:rFonts w:ascii="Tahoma" w:eastAsia="Times New Roman" w:hAnsi="Tahoma" w:cs="Tahoma"/>
          <w:b/>
          <w:bCs/>
          <w:i/>
          <w:sz w:val="16"/>
          <w:szCs w:val="16"/>
          <w:lang w:eastAsia="es-ES"/>
        </w:rPr>
      </w:pPr>
    </w:p>
    <w:p w:rsidR="000B5BAC" w:rsidRPr="000B11E3" w:rsidRDefault="000B5BAC" w:rsidP="000B5BAC">
      <w:pPr>
        <w:spacing w:after="0" w:line="240" w:lineRule="auto"/>
        <w:jc w:val="both"/>
        <w:rPr>
          <w:rFonts w:ascii="Tahoma" w:eastAsia="Times New Roman" w:hAnsi="Tahoma" w:cs="Tahoma"/>
          <w:sz w:val="16"/>
          <w:szCs w:val="16"/>
          <w:lang w:eastAsia="es-ES"/>
        </w:rPr>
      </w:pPr>
      <w:r w:rsidRPr="000B11E3">
        <w:rPr>
          <w:rFonts w:ascii="Tahoma" w:eastAsia="Times New Roman" w:hAnsi="Tahoma" w:cs="Tahoma"/>
          <w:b/>
          <w:sz w:val="16"/>
          <w:szCs w:val="16"/>
          <w:lang w:eastAsia="es-ES"/>
        </w:rPr>
        <w:t>3.1.</w:t>
      </w:r>
      <w:r w:rsidRPr="000B11E3">
        <w:rPr>
          <w:rFonts w:ascii="Tahoma" w:eastAsia="Times New Roman" w:hAnsi="Tahoma" w:cs="Tahoma"/>
          <w:sz w:val="16"/>
          <w:szCs w:val="16"/>
          <w:lang w:eastAsia="es-ES"/>
        </w:rPr>
        <w:t xml:space="preserve"> Notificada la entidad demandada el </w:t>
      </w:r>
      <w:r w:rsidR="00E55161" w:rsidRPr="000B11E3">
        <w:rPr>
          <w:rFonts w:ascii="Tahoma" w:eastAsia="Times New Roman" w:hAnsi="Tahoma" w:cs="Tahoma"/>
          <w:sz w:val="16"/>
          <w:szCs w:val="16"/>
          <w:lang w:eastAsia="es-ES"/>
        </w:rPr>
        <w:t>15 de enero de 2019</w:t>
      </w:r>
      <w:r w:rsidRPr="000B11E3">
        <w:rPr>
          <w:rFonts w:ascii="Tahoma" w:eastAsia="Times New Roman" w:hAnsi="Tahoma" w:cs="Tahoma"/>
          <w:sz w:val="16"/>
          <w:szCs w:val="16"/>
          <w:lang w:eastAsia="es-ES"/>
        </w:rPr>
        <w:t xml:space="preserve"> contestó manifestando lo siguiente:</w:t>
      </w:r>
    </w:p>
    <w:p w:rsidR="000B5BAC" w:rsidRPr="000B11E3" w:rsidRDefault="000B5BAC" w:rsidP="000B5BAC">
      <w:pPr>
        <w:spacing w:after="0" w:line="240" w:lineRule="auto"/>
        <w:jc w:val="both"/>
        <w:rPr>
          <w:rFonts w:ascii="Tahoma" w:eastAsia="Times New Roman" w:hAnsi="Tahoma" w:cs="Tahoma"/>
          <w:sz w:val="16"/>
          <w:szCs w:val="16"/>
          <w:lang w:eastAsia="es-ES"/>
        </w:rPr>
      </w:pPr>
    </w:p>
    <w:p w:rsidR="003D332F" w:rsidRPr="000B11E3" w:rsidRDefault="001216F8" w:rsidP="003D332F">
      <w:pPr>
        <w:spacing w:after="0" w:line="240" w:lineRule="auto"/>
        <w:jc w:val="both"/>
        <w:rPr>
          <w:rFonts w:ascii="Tahoma" w:eastAsia="Times New Roman" w:hAnsi="Tahoma" w:cs="Tahoma"/>
          <w:i/>
          <w:sz w:val="16"/>
          <w:szCs w:val="16"/>
          <w:lang w:eastAsia="es-ES"/>
        </w:rPr>
      </w:pPr>
      <w:r w:rsidRPr="000B11E3">
        <w:rPr>
          <w:rFonts w:ascii="Tahoma" w:eastAsia="Times New Roman" w:hAnsi="Tahoma" w:cs="Tahoma"/>
          <w:i/>
          <w:sz w:val="16"/>
          <w:szCs w:val="16"/>
          <w:lang w:eastAsia="es-ES"/>
        </w:rPr>
        <w:t>“(…</w:t>
      </w:r>
      <w:proofErr w:type="gramStart"/>
      <w:r w:rsidRPr="000B11E3">
        <w:rPr>
          <w:rFonts w:ascii="Tahoma" w:eastAsia="Times New Roman" w:hAnsi="Tahoma" w:cs="Tahoma"/>
          <w:i/>
          <w:sz w:val="16"/>
          <w:szCs w:val="16"/>
          <w:lang w:eastAsia="es-ES"/>
        </w:rPr>
        <w:t>)</w:t>
      </w:r>
      <w:r w:rsidR="003D332F" w:rsidRPr="000B11E3">
        <w:rPr>
          <w:rFonts w:ascii="Tahoma" w:eastAsia="Times New Roman" w:hAnsi="Tahoma" w:cs="Tahoma"/>
          <w:i/>
          <w:sz w:val="16"/>
          <w:szCs w:val="16"/>
          <w:lang w:eastAsia="es-ES"/>
        </w:rPr>
        <w:t>De</w:t>
      </w:r>
      <w:proofErr w:type="gramEnd"/>
      <w:r w:rsidR="003D332F" w:rsidRPr="000B11E3">
        <w:rPr>
          <w:rFonts w:ascii="Tahoma" w:eastAsia="Times New Roman" w:hAnsi="Tahoma" w:cs="Tahoma"/>
          <w:i/>
          <w:sz w:val="16"/>
          <w:szCs w:val="16"/>
          <w:lang w:eastAsia="es-ES"/>
        </w:rPr>
        <w:t xml:space="preserve"> la falta de legitimación </w:t>
      </w:r>
    </w:p>
    <w:p w:rsidR="003D332F" w:rsidRPr="000B11E3" w:rsidRDefault="003D332F" w:rsidP="003D332F">
      <w:pPr>
        <w:spacing w:after="0" w:line="240" w:lineRule="auto"/>
        <w:jc w:val="both"/>
        <w:rPr>
          <w:rFonts w:ascii="Tahoma" w:eastAsia="Times New Roman" w:hAnsi="Tahoma" w:cs="Tahoma"/>
          <w:i/>
          <w:sz w:val="16"/>
          <w:szCs w:val="16"/>
          <w:lang w:eastAsia="es-ES"/>
        </w:rPr>
      </w:pPr>
      <w:r w:rsidRPr="000B11E3">
        <w:rPr>
          <w:rFonts w:ascii="Tahoma" w:eastAsia="Times New Roman" w:hAnsi="Tahoma" w:cs="Tahoma"/>
          <w:i/>
          <w:sz w:val="16"/>
          <w:szCs w:val="16"/>
          <w:lang w:eastAsia="es-ES"/>
        </w:rPr>
        <w:t xml:space="preserve">En ese orden de ideas, en el ejercicio de la función asignada a la entidad, el ICETEX demuestra que sus actuaciones se orientan a la protección de los derechos de los estudiantes y por ende garantizar la continuidad del proceso educativo de la </w:t>
      </w:r>
      <w:proofErr w:type="spellStart"/>
      <w:r w:rsidRPr="000B11E3">
        <w:rPr>
          <w:rFonts w:ascii="Tahoma" w:eastAsia="Times New Roman" w:hAnsi="Tahoma" w:cs="Tahoma"/>
          <w:i/>
          <w:sz w:val="16"/>
          <w:szCs w:val="16"/>
          <w:lang w:eastAsia="es-ES"/>
        </w:rPr>
        <w:t>tutelante</w:t>
      </w:r>
      <w:proofErr w:type="spellEnd"/>
      <w:r w:rsidRPr="000B11E3">
        <w:rPr>
          <w:rFonts w:ascii="Tahoma" w:eastAsia="Times New Roman" w:hAnsi="Tahoma" w:cs="Tahoma"/>
          <w:i/>
          <w:sz w:val="16"/>
          <w:szCs w:val="16"/>
          <w:lang w:eastAsia="es-ES"/>
        </w:rPr>
        <w:t xml:space="preserve">. </w:t>
      </w:r>
      <w:r w:rsidRPr="000B11E3">
        <w:rPr>
          <w:rFonts w:ascii="Tahoma" w:eastAsia="Times New Roman" w:hAnsi="Tahoma" w:cs="Tahoma"/>
          <w:i/>
          <w:sz w:val="16"/>
          <w:szCs w:val="16"/>
          <w:lang w:eastAsia="es-ES"/>
        </w:rPr>
        <w:cr/>
      </w:r>
    </w:p>
    <w:p w:rsidR="003D332F" w:rsidRPr="000B11E3" w:rsidRDefault="003D332F" w:rsidP="003D332F">
      <w:pPr>
        <w:spacing w:after="0" w:line="240" w:lineRule="auto"/>
        <w:jc w:val="both"/>
        <w:rPr>
          <w:rFonts w:ascii="Tahoma" w:eastAsia="Times New Roman" w:hAnsi="Tahoma" w:cs="Tahoma"/>
          <w:i/>
          <w:sz w:val="16"/>
          <w:szCs w:val="16"/>
          <w:lang w:eastAsia="es-ES"/>
        </w:rPr>
      </w:pPr>
      <w:r w:rsidRPr="000B11E3">
        <w:rPr>
          <w:rFonts w:ascii="Tahoma" w:eastAsia="Times New Roman" w:hAnsi="Tahoma" w:cs="Tahoma"/>
          <w:i/>
          <w:sz w:val="16"/>
          <w:szCs w:val="16"/>
          <w:lang w:eastAsia="es-ES"/>
        </w:rPr>
        <w:t xml:space="preserve">II. ARGUMENTOS DE DEFENSA DEL ICETEX E IMPROCEDENCIA DE LA ACCIÓN DE TUTELA POR NO EXISTIR VIOLACIÓN DE DERECHOS FUNDAMENTALES POR PARTE DEL ICETEX </w:t>
      </w:r>
      <w:r w:rsidR="00821E13" w:rsidRPr="000B11E3">
        <w:rPr>
          <w:rFonts w:ascii="Tahoma" w:eastAsia="Times New Roman" w:hAnsi="Tahoma" w:cs="Tahoma"/>
          <w:i/>
          <w:sz w:val="16"/>
          <w:szCs w:val="16"/>
          <w:lang w:eastAsia="es-ES"/>
        </w:rPr>
        <w:t xml:space="preserve"> </w:t>
      </w:r>
    </w:p>
    <w:p w:rsidR="003D332F" w:rsidRPr="000B11E3" w:rsidRDefault="003D332F" w:rsidP="003D332F">
      <w:pPr>
        <w:spacing w:after="0" w:line="240" w:lineRule="auto"/>
        <w:jc w:val="both"/>
        <w:rPr>
          <w:rFonts w:ascii="Tahoma" w:eastAsia="Times New Roman" w:hAnsi="Tahoma" w:cs="Tahoma"/>
          <w:i/>
          <w:sz w:val="16"/>
          <w:szCs w:val="16"/>
          <w:lang w:eastAsia="es-ES"/>
        </w:rPr>
      </w:pPr>
      <w:r w:rsidRPr="000B11E3">
        <w:rPr>
          <w:rFonts w:ascii="Tahoma" w:eastAsia="Times New Roman" w:hAnsi="Tahoma" w:cs="Tahoma"/>
          <w:i/>
          <w:sz w:val="16"/>
          <w:szCs w:val="16"/>
          <w:lang w:eastAsia="es-ES"/>
        </w:rPr>
        <w:t xml:space="preserve">No acción u omisión violatoria de derechos fundamentales. </w:t>
      </w:r>
    </w:p>
    <w:p w:rsidR="0099220F" w:rsidRPr="000B11E3" w:rsidRDefault="00821E13" w:rsidP="0099220F">
      <w:pPr>
        <w:spacing w:after="0" w:line="240" w:lineRule="auto"/>
        <w:jc w:val="both"/>
        <w:rPr>
          <w:rFonts w:ascii="Tahoma" w:eastAsia="Times New Roman" w:hAnsi="Tahoma" w:cs="Tahoma"/>
          <w:i/>
          <w:sz w:val="16"/>
          <w:szCs w:val="16"/>
          <w:lang w:eastAsia="es-ES"/>
        </w:rPr>
      </w:pPr>
      <w:r w:rsidRPr="000B11E3">
        <w:rPr>
          <w:rFonts w:ascii="Tahoma" w:eastAsia="Times New Roman" w:hAnsi="Tahoma" w:cs="Tahoma"/>
          <w:i/>
          <w:sz w:val="16"/>
          <w:szCs w:val="16"/>
          <w:lang w:eastAsia="es-ES"/>
        </w:rPr>
        <w:t xml:space="preserve">De lo anterior se observa que no existe una acción u omisión tendiente a vulnerar los derechos fundamentales de la accionante, en razón a que el ICETEX ha cumplido con el reglamento del fondo, en </w:t>
      </w:r>
      <w:r w:rsidR="0099220F" w:rsidRPr="000B11E3">
        <w:rPr>
          <w:rFonts w:ascii="Tahoma" w:eastAsia="Times New Roman" w:hAnsi="Tahoma" w:cs="Tahoma"/>
          <w:i/>
          <w:sz w:val="16"/>
          <w:szCs w:val="16"/>
          <w:lang w:eastAsia="es-ES"/>
        </w:rPr>
        <w:t xml:space="preserve">consecuencia, de conformidad con el artículo 5o del Decreto Número 2591 de 1991, para que la acción de tutela proceda, debe haber una acción u omisión del </w:t>
      </w:r>
      <w:proofErr w:type="spellStart"/>
      <w:r w:rsidR="0099220F" w:rsidRPr="000B11E3">
        <w:rPr>
          <w:rFonts w:ascii="Tahoma" w:eastAsia="Times New Roman" w:hAnsi="Tahoma" w:cs="Tahoma"/>
          <w:i/>
          <w:sz w:val="16"/>
          <w:szCs w:val="16"/>
          <w:lang w:eastAsia="es-ES"/>
        </w:rPr>
        <w:t>Icetex</w:t>
      </w:r>
      <w:proofErr w:type="spellEnd"/>
      <w:r w:rsidR="0099220F" w:rsidRPr="000B11E3">
        <w:rPr>
          <w:rFonts w:ascii="Tahoma" w:eastAsia="Times New Roman" w:hAnsi="Tahoma" w:cs="Tahoma"/>
          <w:i/>
          <w:sz w:val="16"/>
          <w:szCs w:val="16"/>
          <w:lang w:eastAsia="es-ES"/>
        </w:rPr>
        <w:t xml:space="preserve"> que viole o amenace un derecho fundamental: </w:t>
      </w:r>
    </w:p>
    <w:p w:rsidR="0099220F" w:rsidRPr="000B11E3" w:rsidRDefault="0099220F" w:rsidP="0099220F">
      <w:pPr>
        <w:spacing w:after="0" w:line="240" w:lineRule="auto"/>
        <w:jc w:val="both"/>
        <w:rPr>
          <w:rFonts w:ascii="Tahoma" w:eastAsia="Times New Roman" w:hAnsi="Tahoma" w:cs="Tahoma"/>
          <w:i/>
          <w:sz w:val="16"/>
          <w:szCs w:val="16"/>
          <w:lang w:eastAsia="es-ES"/>
        </w:rPr>
      </w:pPr>
      <w:r w:rsidRPr="000B11E3">
        <w:rPr>
          <w:rFonts w:ascii="Tahoma" w:eastAsia="Times New Roman" w:hAnsi="Tahoma" w:cs="Tahoma"/>
          <w:i/>
          <w:sz w:val="16"/>
          <w:szCs w:val="16"/>
          <w:lang w:eastAsia="es-ES"/>
        </w:rPr>
        <w:t xml:space="preserve">"Procedencia de la acción de tutela. La acción de tutela procede contra toda acción u omisión de las autoridades públicas, que haya violado, viole o amenace violar cualquiera de los derechos de que trata el artículo 2 de esta ley. También procede contra acciones u omisiones de particulares, de conformidad con lo establecido en el Capítulo III de este Decreto. La procedencia de la tutela en ningún caso está sujeta a que la acción de la autoridad o del particular se haya manifestado en un acto jurídico escrito." </w:t>
      </w:r>
    </w:p>
    <w:p w:rsidR="0099220F" w:rsidRPr="000B11E3" w:rsidRDefault="0099220F" w:rsidP="0099220F">
      <w:pPr>
        <w:spacing w:after="0" w:line="240" w:lineRule="auto"/>
        <w:jc w:val="both"/>
        <w:rPr>
          <w:rFonts w:ascii="Tahoma" w:eastAsia="Times New Roman" w:hAnsi="Tahoma" w:cs="Tahoma"/>
          <w:i/>
          <w:sz w:val="16"/>
          <w:szCs w:val="16"/>
          <w:lang w:eastAsia="es-ES"/>
        </w:rPr>
      </w:pPr>
      <w:r w:rsidRPr="000B11E3">
        <w:rPr>
          <w:rFonts w:ascii="Tahoma" w:eastAsia="Times New Roman" w:hAnsi="Tahoma" w:cs="Tahoma"/>
          <w:i/>
          <w:sz w:val="16"/>
          <w:szCs w:val="16"/>
          <w:lang w:eastAsia="es-ES"/>
        </w:rPr>
        <w:t xml:space="preserve">Al no ser el ICETEX quien haya vulnerado derecho fundamental alguno de la accionante, se constituye la falta de legitimación pasiva en la acción de tutela. Al respecto, la Sentencia T 1015 de 2006 explica </w:t>
      </w:r>
      <w:proofErr w:type="gramStart"/>
      <w:r w:rsidRPr="000B11E3">
        <w:rPr>
          <w:rFonts w:ascii="Tahoma" w:eastAsia="Times New Roman" w:hAnsi="Tahoma" w:cs="Tahoma"/>
          <w:i/>
          <w:sz w:val="16"/>
          <w:szCs w:val="16"/>
          <w:lang w:eastAsia="es-ES"/>
        </w:rPr>
        <w:t>la</w:t>
      </w:r>
      <w:proofErr w:type="gramEnd"/>
      <w:r w:rsidRPr="000B11E3">
        <w:rPr>
          <w:rFonts w:ascii="Tahoma" w:eastAsia="Times New Roman" w:hAnsi="Tahoma" w:cs="Tahoma"/>
          <w:i/>
          <w:sz w:val="16"/>
          <w:szCs w:val="16"/>
          <w:lang w:eastAsia="es-ES"/>
        </w:rPr>
        <w:t xml:space="preserve"> H. Corte Constitucional en torno al tema establece que: </w:t>
      </w:r>
    </w:p>
    <w:p w:rsidR="0099220F" w:rsidRPr="000B11E3" w:rsidRDefault="0099220F" w:rsidP="0099220F">
      <w:pPr>
        <w:spacing w:after="0" w:line="240" w:lineRule="auto"/>
        <w:jc w:val="both"/>
        <w:rPr>
          <w:rFonts w:ascii="Tahoma" w:eastAsia="Times New Roman" w:hAnsi="Tahoma" w:cs="Tahoma"/>
          <w:i/>
          <w:sz w:val="16"/>
          <w:szCs w:val="16"/>
          <w:lang w:eastAsia="es-ES"/>
        </w:rPr>
      </w:pPr>
      <w:r w:rsidRPr="000B11E3">
        <w:rPr>
          <w:rFonts w:ascii="Tahoma" w:eastAsia="Times New Roman" w:hAnsi="Tahoma" w:cs="Tahoma"/>
          <w:i/>
          <w:sz w:val="16"/>
          <w:szCs w:val="16"/>
          <w:lang w:eastAsia="es-ES"/>
        </w:rPr>
        <w:t xml:space="preserve">"La legitimación pasiva en la acción de tutela hace referencia a la aptitud legal de la persona contra quien se dirige la acción, de ser efectivamente la llamada a responder por la vulneración o amenaza del derecho fundaméntala). En la medida que refleja la calidad subjetiva de la parte demandada "en relación con el interés sustancial que se discute en el proceso"(3), la misma, en principio, no se predica del funcionario que comparece o es citado al proceso, sino de la entidad accionada, quien finalmente se </w:t>
      </w:r>
      <w:proofErr w:type="spellStart"/>
      <w:r w:rsidRPr="000B11E3">
        <w:rPr>
          <w:rFonts w:ascii="Tahoma" w:eastAsia="Times New Roman" w:hAnsi="Tahoma" w:cs="Tahoma"/>
          <w:i/>
          <w:sz w:val="16"/>
          <w:szCs w:val="16"/>
          <w:lang w:eastAsia="es-ES"/>
        </w:rPr>
        <w:t>rá</w:t>
      </w:r>
      <w:proofErr w:type="spellEnd"/>
      <w:r w:rsidRPr="000B11E3">
        <w:rPr>
          <w:rFonts w:ascii="Tahoma" w:eastAsia="Times New Roman" w:hAnsi="Tahoma" w:cs="Tahoma"/>
          <w:i/>
          <w:sz w:val="16"/>
          <w:szCs w:val="16"/>
          <w:lang w:eastAsia="es-ES"/>
        </w:rPr>
        <w:t xml:space="preserve"> la llamada a responder por la vulneración del derecho fundamental, en caso de que haya lugar a ello."(Lo destacado fuera de Texto) </w:t>
      </w:r>
    </w:p>
    <w:p w:rsidR="0099220F" w:rsidRPr="000B11E3" w:rsidRDefault="0099220F" w:rsidP="0099220F">
      <w:pPr>
        <w:spacing w:after="0" w:line="240" w:lineRule="auto"/>
        <w:jc w:val="both"/>
        <w:rPr>
          <w:rFonts w:ascii="Tahoma" w:eastAsia="Times New Roman" w:hAnsi="Tahoma" w:cs="Tahoma"/>
          <w:i/>
          <w:sz w:val="16"/>
          <w:szCs w:val="16"/>
          <w:lang w:eastAsia="es-ES"/>
        </w:rPr>
      </w:pPr>
      <w:r w:rsidRPr="000B11E3">
        <w:rPr>
          <w:rFonts w:ascii="Tahoma" w:eastAsia="Times New Roman" w:hAnsi="Tahoma" w:cs="Tahoma"/>
          <w:i/>
          <w:sz w:val="16"/>
          <w:szCs w:val="16"/>
          <w:lang w:eastAsia="es-ES"/>
        </w:rPr>
        <w:t xml:space="preserve">En igual sentido </w:t>
      </w:r>
      <w:proofErr w:type="gramStart"/>
      <w:r w:rsidRPr="000B11E3">
        <w:rPr>
          <w:rFonts w:ascii="Tahoma" w:eastAsia="Times New Roman" w:hAnsi="Tahoma" w:cs="Tahoma"/>
          <w:i/>
          <w:sz w:val="16"/>
          <w:szCs w:val="16"/>
          <w:lang w:eastAsia="es-ES"/>
        </w:rPr>
        <w:t>la</w:t>
      </w:r>
      <w:proofErr w:type="gramEnd"/>
      <w:r w:rsidRPr="000B11E3">
        <w:rPr>
          <w:rFonts w:ascii="Tahoma" w:eastAsia="Times New Roman" w:hAnsi="Tahoma" w:cs="Tahoma"/>
          <w:i/>
          <w:sz w:val="16"/>
          <w:szCs w:val="16"/>
          <w:lang w:eastAsia="es-ES"/>
        </w:rPr>
        <w:t xml:space="preserve"> H. Corte indica en sentencia T1630 de 2000 que: </w:t>
      </w:r>
    </w:p>
    <w:p w:rsidR="0099220F" w:rsidRPr="000B11E3" w:rsidRDefault="0099220F" w:rsidP="0099220F">
      <w:pPr>
        <w:spacing w:after="0" w:line="240" w:lineRule="auto"/>
        <w:jc w:val="both"/>
        <w:rPr>
          <w:rFonts w:ascii="Tahoma" w:eastAsia="Times New Roman" w:hAnsi="Tahoma" w:cs="Tahoma"/>
          <w:i/>
          <w:sz w:val="16"/>
          <w:szCs w:val="16"/>
          <w:lang w:eastAsia="es-ES"/>
        </w:rPr>
      </w:pPr>
      <w:r w:rsidRPr="000B11E3">
        <w:rPr>
          <w:rFonts w:ascii="Tahoma" w:eastAsia="Times New Roman" w:hAnsi="Tahoma" w:cs="Tahoma"/>
          <w:i/>
          <w:sz w:val="16"/>
          <w:szCs w:val="16"/>
          <w:lang w:eastAsia="es-ES"/>
        </w:rPr>
        <w:t xml:space="preserve">"Cuando del trámite procesal se deduce que el demandado no es responsable del quebrantamiento de los derechos fundamentales del actor, no puede concederse la tutela en su contra pues no existe nexo de causalidad entre la acción de tutela y la omisión o acción o amenaza de derechos fundamentales, por lo que se torna improcedente, por configurarse el fenómeno de la falta de legitimación pasiva de la tutela." (Lo destacado fuera de Texto) </w:t>
      </w:r>
    </w:p>
    <w:p w:rsidR="0099220F" w:rsidRPr="000B11E3" w:rsidRDefault="0099220F" w:rsidP="0099220F">
      <w:pPr>
        <w:spacing w:after="0" w:line="240" w:lineRule="auto"/>
        <w:jc w:val="both"/>
        <w:rPr>
          <w:rFonts w:ascii="Tahoma" w:eastAsia="Times New Roman" w:hAnsi="Tahoma" w:cs="Tahoma"/>
          <w:i/>
          <w:sz w:val="16"/>
          <w:szCs w:val="16"/>
          <w:lang w:eastAsia="es-ES"/>
        </w:rPr>
      </w:pPr>
      <w:r w:rsidRPr="000B11E3">
        <w:rPr>
          <w:rFonts w:ascii="Tahoma" w:eastAsia="Times New Roman" w:hAnsi="Tahoma" w:cs="Tahoma"/>
          <w:i/>
          <w:sz w:val="16"/>
          <w:szCs w:val="16"/>
          <w:lang w:eastAsia="es-ES"/>
        </w:rPr>
        <w:lastRenderedPageBreak/>
        <w:t xml:space="preserve">Al respecto se destaca y se es enfático en indicar que esta Entidad no ha incumplido ninguna obligación en virtud de la cual se haya violado derecho fundamental alguno del accionante. En efecto, como ya se explicó es claro que no existe ningún tipo responsabilidad ni por omisión o acción en virtud del cual esta Entidad deba responder. </w:t>
      </w:r>
    </w:p>
    <w:p w:rsidR="0099220F" w:rsidRPr="000B11E3" w:rsidRDefault="0099220F" w:rsidP="0099220F">
      <w:pPr>
        <w:spacing w:after="0" w:line="240" w:lineRule="auto"/>
        <w:jc w:val="both"/>
        <w:rPr>
          <w:rFonts w:ascii="Tahoma" w:eastAsia="Times New Roman" w:hAnsi="Tahoma" w:cs="Tahoma"/>
          <w:i/>
          <w:sz w:val="16"/>
          <w:szCs w:val="16"/>
          <w:lang w:eastAsia="es-ES"/>
        </w:rPr>
      </w:pPr>
      <w:r w:rsidRPr="000B11E3">
        <w:rPr>
          <w:rFonts w:ascii="Tahoma" w:eastAsia="Times New Roman" w:hAnsi="Tahoma" w:cs="Tahoma"/>
          <w:i/>
          <w:sz w:val="16"/>
          <w:szCs w:val="16"/>
          <w:lang w:eastAsia="es-ES"/>
        </w:rPr>
        <w:t xml:space="preserve">Y finalmente tenemos que frente a hechos similares a los narrados en la demanda de Tutela el alto tribunal Constitucional en sentencia T - 146 de 20121, explica que: </w:t>
      </w:r>
    </w:p>
    <w:p w:rsidR="0099220F" w:rsidRPr="000B11E3" w:rsidRDefault="0099220F" w:rsidP="0099220F">
      <w:pPr>
        <w:spacing w:after="0" w:line="240" w:lineRule="auto"/>
        <w:jc w:val="both"/>
        <w:rPr>
          <w:rFonts w:ascii="Tahoma" w:eastAsia="Times New Roman" w:hAnsi="Tahoma" w:cs="Tahoma"/>
          <w:i/>
          <w:sz w:val="16"/>
          <w:szCs w:val="16"/>
          <w:lang w:eastAsia="es-ES"/>
        </w:rPr>
      </w:pPr>
      <w:r w:rsidRPr="000B11E3">
        <w:rPr>
          <w:rFonts w:ascii="Tahoma" w:eastAsia="Times New Roman" w:hAnsi="Tahoma" w:cs="Tahoma"/>
          <w:i/>
          <w:sz w:val="16"/>
          <w:szCs w:val="16"/>
          <w:lang w:eastAsia="es-ES"/>
        </w:rPr>
        <w:t xml:space="preserve">"Esta Corporación ha considerado que cuando hay carencia de objeto, la protección a través de la tutela pierde sentido y, en consecuencia, el juez de tutela queda imposibilitado para emitir orden alguna de protección del derecho fundamental invocado.[271 </w:t>
      </w:r>
      <w:r w:rsidRPr="000B11E3">
        <w:rPr>
          <w:rFonts w:ascii="Tahoma" w:eastAsia="Times New Roman" w:hAnsi="Tahoma" w:cs="Tahoma"/>
          <w:i/>
          <w:sz w:val="16"/>
          <w:szCs w:val="16"/>
          <w:lang w:eastAsia="es-ES"/>
        </w:rPr>
        <w:cr/>
        <w:t xml:space="preserve">En la Sentencia T-988/02, la Corte manifestó que"(...) si la situación de hecho que </w:t>
      </w:r>
      <w:proofErr w:type="spellStart"/>
      <w:r w:rsidRPr="000B11E3">
        <w:rPr>
          <w:rFonts w:ascii="Tahoma" w:eastAsia="Times New Roman" w:hAnsi="Tahoma" w:cs="Tahoma"/>
          <w:i/>
          <w:sz w:val="16"/>
          <w:szCs w:val="16"/>
          <w:lang w:eastAsia="es-ES"/>
        </w:rPr>
        <w:t>ohgina</w:t>
      </w:r>
      <w:proofErr w:type="spellEnd"/>
      <w:r w:rsidRPr="000B11E3">
        <w:rPr>
          <w:rFonts w:ascii="Tahoma" w:eastAsia="Times New Roman" w:hAnsi="Tahoma" w:cs="Tahoma"/>
          <w:i/>
          <w:sz w:val="16"/>
          <w:szCs w:val="16"/>
          <w:lang w:eastAsia="es-ES"/>
        </w:rPr>
        <w:t xml:space="preserve"> la violación o la amenaza ya ha sido superada en el sentido de que la pretensión erigida en defensa del derecho conculcado está siendo satisfecha, la acción de tutela pierde eficacia y por lo tanto razón de ser." </w:t>
      </w:r>
    </w:p>
    <w:p w:rsidR="0099220F" w:rsidRPr="000B11E3" w:rsidRDefault="0099220F" w:rsidP="0099220F">
      <w:pPr>
        <w:spacing w:after="0" w:line="240" w:lineRule="auto"/>
        <w:jc w:val="both"/>
        <w:rPr>
          <w:rFonts w:ascii="Tahoma" w:eastAsia="Times New Roman" w:hAnsi="Tahoma" w:cs="Tahoma"/>
          <w:i/>
          <w:sz w:val="16"/>
          <w:szCs w:val="16"/>
          <w:lang w:val="es-MX" w:eastAsia="es-ES"/>
        </w:rPr>
      </w:pPr>
      <w:r w:rsidRPr="000B11E3">
        <w:rPr>
          <w:rFonts w:ascii="Tahoma" w:eastAsia="Times New Roman" w:hAnsi="Tahoma" w:cs="Tahoma"/>
          <w:i/>
          <w:sz w:val="16"/>
          <w:szCs w:val="16"/>
          <w:lang w:val="es-MX" w:eastAsia="es-ES"/>
        </w:rPr>
        <w:t xml:space="preserve">III- De la improcedencia de la acción de tutela por violación al derecho a la educación: </w:t>
      </w:r>
    </w:p>
    <w:p w:rsidR="0099220F" w:rsidRPr="000B11E3" w:rsidRDefault="0099220F" w:rsidP="0099220F">
      <w:pPr>
        <w:spacing w:after="0" w:line="240" w:lineRule="auto"/>
        <w:jc w:val="both"/>
        <w:rPr>
          <w:rFonts w:ascii="Tahoma" w:eastAsia="Times New Roman" w:hAnsi="Tahoma" w:cs="Tahoma"/>
          <w:i/>
          <w:sz w:val="16"/>
          <w:szCs w:val="16"/>
          <w:lang w:val="es-MX" w:eastAsia="es-ES"/>
        </w:rPr>
      </w:pPr>
      <w:r w:rsidRPr="000B11E3">
        <w:rPr>
          <w:rFonts w:ascii="Tahoma" w:eastAsia="Times New Roman" w:hAnsi="Tahoma" w:cs="Tahoma"/>
          <w:i/>
          <w:sz w:val="16"/>
          <w:szCs w:val="16"/>
          <w:lang w:val="es-MX" w:eastAsia="es-ES"/>
        </w:rPr>
        <w:t xml:space="preserve">El ICETEX no viola el derecho fundamental a la educación del ACCIONANTE, teniendo en cuenta lo dispuesto en los diferentes pronunciamientos jurisprudenciales: </w:t>
      </w:r>
    </w:p>
    <w:p w:rsidR="0099220F" w:rsidRPr="000B11E3" w:rsidRDefault="0099220F" w:rsidP="0099220F">
      <w:pPr>
        <w:spacing w:after="0" w:line="240" w:lineRule="auto"/>
        <w:jc w:val="both"/>
        <w:rPr>
          <w:rFonts w:ascii="Tahoma" w:eastAsia="Times New Roman" w:hAnsi="Tahoma" w:cs="Tahoma"/>
          <w:i/>
          <w:sz w:val="16"/>
          <w:szCs w:val="16"/>
          <w:lang w:val="es-MX" w:eastAsia="es-ES"/>
        </w:rPr>
      </w:pPr>
      <w:r w:rsidRPr="000B11E3">
        <w:rPr>
          <w:rFonts w:ascii="Tahoma" w:eastAsia="Times New Roman" w:hAnsi="Tahoma" w:cs="Tahoma"/>
          <w:i/>
          <w:sz w:val="16"/>
          <w:szCs w:val="16"/>
          <w:lang w:val="es-MX" w:eastAsia="es-ES"/>
        </w:rPr>
        <w:t xml:space="preserve">Sentencia T-534/97 de la Corte Constitucional: </w:t>
      </w:r>
    </w:p>
    <w:p w:rsidR="0099220F" w:rsidRPr="000B11E3" w:rsidRDefault="0099220F" w:rsidP="0099220F">
      <w:pPr>
        <w:spacing w:after="0" w:line="240" w:lineRule="auto"/>
        <w:jc w:val="both"/>
        <w:rPr>
          <w:rFonts w:ascii="Tahoma" w:eastAsia="Times New Roman" w:hAnsi="Tahoma" w:cs="Tahoma"/>
          <w:i/>
          <w:sz w:val="16"/>
          <w:szCs w:val="16"/>
          <w:lang w:val="es-MX" w:eastAsia="es-ES"/>
        </w:rPr>
      </w:pPr>
      <w:r w:rsidRPr="000B11E3">
        <w:rPr>
          <w:rFonts w:ascii="Tahoma" w:eastAsia="Times New Roman" w:hAnsi="Tahoma" w:cs="Tahoma"/>
          <w:i/>
          <w:sz w:val="16"/>
          <w:szCs w:val="16"/>
          <w:lang w:val="es-MX" w:eastAsia="es-ES"/>
        </w:rPr>
        <w:t xml:space="preserve">"...DERECHO A LA EDUCACIÓN - Garantía estatal de acceso. La educación es una de las herramientas elementales con que cuenta el ser humano para lograr su proyección en la sociedad, al tiempo que le facilita la realización de derechos esenciales. </w:t>
      </w:r>
    </w:p>
    <w:p w:rsidR="0099220F" w:rsidRPr="000B11E3" w:rsidRDefault="0099220F" w:rsidP="0099220F">
      <w:pPr>
        <w:spacing w:after="0" w:line="240" w:lineRule="auto"/>
        <w:jc w:val="both"/>
        <w:rPr>
          <w:rFonts w:ascii="Tahoma" w:eastAsia="Times New Roman" w:hAnsi="Tahoma" w:cs="Tahoma"/>
          <w:i/>
          <w:sz w:val="16"/>
          <w:szCs w:val="16"/>
          <w:lang w:val="es-MX" w:eastAsia="es-ES"/>
        </w:rPr>
      </w:pPr>
      <w:r w:rsidRPr="000B11E3">
        <w:rPr>
          <w:rFonts w:ascii="Tahoma" w:eastAsia="Times New Roman" w:hAnsi="Tahoma" w:cs="Tahoma"/>
          <w:i/>
          <w:sz w:val="16"/>
          <w:szCs w:val="16"/>
          <w:lang w:val="es-MX" w:eastAsia="es-ES"/>
        </w:rPr>
        <w:t xml:space="preserve">Por esta razón, el Estado está obligado a otorgar las garantías necesarias para que cada persona tenga derecho a accederá un establecimiento educativo, y de no ser posible, a un sistema que le permita una adecuada formación..." </w:t>
      </w:r>
    </w:p>
    <w:p w:rsidR="0099220F" w:rsidRPr="000B11E3" w:rsidRDefault="0099220F" w:rsidP="0099220F">
      <w:pPr>
        <w:spacing w:after="0" w:line="240" w:lineRule="auto"/>
        <w:jc w:val="both"/>
        <w:rPr>
          <w:rFonts w:ascii="Tahoma" w:eastAsia="Times New Roman" w:hAnsi="Tahoma" w:cs="Tahoma"/>
          <w:i/>
          <w:sz w:val="16"/>
          <w:szCs w:val="16"/>
          <w:lang w:val="es-MX" w:eastAsia="es-ES"/>
        </w:rPr>
      </w:pPr>
      <w:r w:rsidRPr="000B11E3">
        <w:rPr>
          <w:rFonts w:ascii="Tahoma" w:eastAsia="Times New Roman" w:hAnsi="Tahoma" w:cs="Tahoma"/>
          <w:i/>
          <w:sz w:val="16"/>
          <w:szCs w:val="16"/>
          <w:lang w:val="es-MX" w:eastAsia="es-ES"/>
        </w:rPr>
        <w:t xml:space="preserve">De acuerdo con lo expuesto, el ICETEX no ha violado el derecho al acceso a la educación del </w:t>
      </w:r>
      <w:proofErr w:type="spellStart"/>
      <w:r w:rsidRPr="000B11E3">
        <w:rPr>
          <w:rFonts w:ascii="Tahoma" w:eastAsia="Times New Roman" w:hAnsi="Tahoma" w:cs="Tahoma"/>
          <w:i/>
          <w:sz w:val="16"/>
          <w:szCs w:val="16"/>
          <w:lang w:val="es-MX" w:eastAsia="es-ES"/>
        </w:rPr>
        <w:t>tutelante</w:t>
      </w:r>
      <w:proofErr w:type="spellEnd"/>
      <w:r w:rsidRPr="000B11E3">
        <w:rPr>
          <w:rFonts w:ascii="Tahoma" w:eastAsia="Times New Roman" w:hAnsi="Tahoma" w:cs="Tahoma"/>
          <w:i/>
          <w:sz w:val="16"/>
          <w:szCs w:val="16"/>
          <w:lang w:val="es-MX" w:eastAsia="es-ES"/>
        </w:rPr>
        <w:t xml:space="preserve">, contrario sensu en aplicación al debido proceso establecidos en las normas y demás políticas. </w:t>
      </w:r>
    </w:p>
    <w:p w:rsidR="0099220F" w:rsidRPr="000B11E3" w:rsidRDefault="0099220F" w:rsidP="0099220F">
      <w:pPr>
        <w:spacing w:after="0" w:line="240" w:lineRule="auto"/>
        <w:jc w:val="both"/>
        <w:rPr>
          <w:rFonts w:ascii="Tahoma" w:eastAsia="Times New Roman" w:hAnsi="Tahoma" w:cs="Tahoma"/>
          <w:i/>
          <w:sz w:val="16"/>
          <w:szCs w:val="16"/>
          <w:lang w:val="es-MX" w:eastAsia="es-ES"/>
        </w:rPr>
      </w:pPr>
      <w:r w:rsidRPr="000B11E3">
        <w:rPr>
          <w:rFonts w:ascii="Tahoma" w:eastAsia="Times New Roman" w:hAnsi="Tahoma" w:cs="Tahoma"/>
          <w:i/>
          <w:sz w:val="16"/>
          <w:szCs w:val="16"/>
          <w:lang w:val="es-MX" w:eastAsia="es-ES"/>
        </w:rPr>
        <w:t xml:space="preserve">En lo referente a su derecho fundamental a la educación, resaltamos que la Corte Constitucional ha sostenido que si bien la garantía de su goce efectivo está a cargo del Estado, éste último no tiene una </w:t>
      </w:r>
    </w:p>
    <w:p w:rsidR="0099220F" w:rsidRPr="000B11E3" w:rsidRDefault="0099220F" w:rsidP="0099220F">
      <w:pPr>
        <w:spacing w:after="0" w:line="240" w:lineRule="auto"/>
        <w:jc w:val="both"/>
        <w:rPr>
          <w:rFonts w:ascii="Tahoma" w:eastAsia="Times New Roman" w:hAnsi="Tahoma" w:cs="Tahoma"/>
          <w:i/>
          <w:sz w:val="16"/>
          <w:szCs w:val="16"/>
          <w:lang w:val="es-MX" w:eastAsia="es-ES"/>
        </w:rPr>
      </w:pPr>
      <w:proofErr w:type="gramStart"/>
      <w:r w:rsidRPr="000B11E3">
        <w:rPr>
          <w:rFonts w:ascii="Tahoma" w:eastAsia="Times New Roman" w:hAnsi="Tahoma" w:cs="Tahoma"/>
          <w:i/>
          <w:sz w:val="16"/>
          <w:szCs w:val="16"/>
          <w:lang w:val="es-MX" w:eastAsia="es-ES"/>
        </w:rPr>
        <w:t>obligación</w:t>
      </w:r>
      <w:proofErr w:type="gramEnd"/>
      <w:r w:rsidRPr="000B11E3">
        <w:rPr>
          <w:rFonts w:ascii="Tahoma" w:eastAsia="Times New Roman" w:hAnsi="Tahoma" w:cs="Tahoma"/>
          <w:i/>
          <w:sz w:val="16"/>
          <w:szCs w:val="16"/>
          <w:lang w:val="es-MX" w:eastAsia="es-ES"/>
        </w:rPr>
        <w:t xml:space="preserve"> directa de procurar el ACCESO INMEDIATO de todas las personas a la educación superior, no obstante, la entidad está cumpliendo con esa función gradual establecida por la constitución y la Ley. </w:t>
      </w:r>
    </w:p>
    <w:p w:rsidR="0099220F" w:rsidRPr="000B11E3" w:rsidRDefault="0099220F" w:rsidP="0099220F">
      <w:pPr>
        <w:spacing w:after="0" w:line="240" w:lineRule="auto"/>
        <w:jc w:val="both"/>
        <w:rPr>
          <w:rFonts w:ascii="Tahoma" w:eastAsia="Times New Roman" w:hAnsi="Tahoma" w:cs="Tahoma"/>
          <w:i/>
          <w:sz w:val="16"/>
          <w:szCs w:val="16"/>
          <w:lang w:val="es-MX" w:eastAsia="es-ES"/>
        </w:rPr>
      </w:pPr>
      <w:r w:rsidRPr="000B11E3">
        <w:rPr>
          <w:rFonts w:ascii="Tahoma" w:eastAsia="Times New Roman" w:hAnsi="Tahoma" w:cs="Tahoma"/>
          <w:i/>
          <w:sz w:val="16"/>
          <w:szCs w:val="16"/>
          <w:lang w:val="es-MX" w:eastAsia="es-ES"/>
        </w:rPr>
        <w:t xml:space="preserve">Sentencia T-068/12 de la Corte Constitucional: </w:t>
      </w:r>
    </w:p>
    <w:p w:rsidR="0099220F" w:rsidRPr="000B11E3" w:rsidRDefault="0099220F" w:rsidP="0099220F">
      <w:pPr>
        <w:spacing w:after="0" w:line="240" w:lineRule="auto"/>
        <w:jc w:val="both"/>
        <w:rPr>
          <w:rFonts w:ascii="Tahoma" w:eastAsia="Times New Roman" w:hAnsi="Tahoma" w:cs="Tahoma"/>
          <w:i/>
          <w:sz w:val="16"/>
          <w:szCs w:val="16"/>
          <w:lang w:val="es-MX" w:eastAsia="es-ES"/>
        </w:rPr>
      </w:pPr>
      <w:r w:rsidRPr="000B11E3">
        <w:rPr>
          <w:rFonts w:ascii="Tahoma" w:eastAsia="Times New Roman" w:hAnsi="Tahoma" w:cs="Tahoma"/>
          <w:i/>
          <w:sz w:val="16"/>
          <w:szCs w:val="16"/>
          <w:lang w:val="es-MX" w:eastAsia="es-ES"/>
        </w:rPr>
        <w:t xml:space="preserve">SOBRE EL DERECHO A LA EDUCACIÓN: "...Éste derecho es fundamental y goza de un carácter progresivo. En efecto, su </w:t>
      </w:r>
      <w:proofErr w:type="spellStart"/>
      <w:r w:rsidRPr="000B11E3">
        <w:rPr>
          <w:rFonts w:ascii="Tahoma" w:eastAsia="Times New Roman" w:hAnsi="Tahoma" w:cs="Tahoma"/>
          <w:i/>
          <w:sz w:val="16"/>
          <w:szCs w:val="16"/>
          <w:lang w:val="es-MX" w:eastAsia="es-ES"/>
        </w:rPr>
        <w:t>fundamentalidad</w:t>
      </w:r>
      <w:proofErr w:type="spellEnd"/>
      <w:r w:rsidRPr="000B11E3">
        <w:rPr>
          <w:rFonts w:ascii="Tahoma" w:eastAsia="Times New Roman" w:hAnsi="Tahoma" w:cs="Tahoma"/>
          <w:i/>
          <w:sz w:val="16"/>
          <w:szCs w:val="16"/>
          <w:lang w:val="es-MX" w:eastAsia="es-ES"/>
        </w:rPr>
        <w:t xml:space="preserve"> está dada por su estrecha relación con la dignidad humana, en su connotación de autonomía individual, ya que su práctica conlleva a la elección de un proyecto de vida y la materialización de otros principios y valores propios del ser humano, y su progresividad la determina: i) La obligación del Estado de adoptar medidas, en un plazo razonable, para lograr una mayor realización del derecho, de manera que la simple actitud pasiva de éste se opone al principio en mención. </w:t>
      </w:r>
      <w:proofErr w:type="gramStart"/>
      <w:r w:rsidRPr="000B11E3">
        <w:rPr>
          <w:rFonts w:ascii="Tahoma" w:eastAsia="Times New Roman" w:hAnsi="Tahoma" w:cs="Tahoma"/>
          <w:i/>
          <w:sz w:val="16"/>
          <w:szCs w:val="16"/>
          <w:lang w:val="es-MX" w:eastAsia="es-ES"/>
        </w:rPr>
        <w:t>ii</w:t>
      </w:r>
      <w:proofErr w:type="gramEnd"/>
      <w:r w:rsidRPr="000B11E3">
        <w:rPr>
          <w:rFonts w:ascii="Tahoma" w:eastAsia="Times New Roman" w:hAnsi="Tahoma" w:cs="Tahoma"/>
          <w:i/>
          <w:sz w:val="16"/>
          <w:szCs w:val="16"/>
          <w:lang w:val="es-MX" w:eastAsia="es-ES"/>
        </w:rPr>
        <w:t xml:space="preserve">) La obligación de no imponer barreras injustificadas sobre determinados </w:t>
      </w:r>
      <w:proofErr w:type="spellStart"/>
      <w:r w:rsidRPr="000B11E3">
        <w:rPr>
          <w:rFonts w:ascii="Tahoma" w:eastAsia="Times New Roman" w:hAnsi="Tahoma" w:cs="Tahoma"/>
          <w:i/>
          <w:sz w:val="16"/>
          <w:szCs w:val="16"/>
          <w:lang w:val="es-MX" w:eastAsia="es-ES"/>
        </w:rPr>
        <w:t>gmpos</w:t>
      </w:r>
      <w:proofErr w:type="spellEnd"/>
      <w:r w:rsidRPr="000B11E3">
        <w:rPr>
          <w:rFonts w:ascii="Tahoma" w:eastAsia="Times New Roman" w:hAnsi="Tahoma" w:cs="Tahoma"/>
          <w:i/>
          <w:sz w:val="16"/>
          <w:szCs w:val="16"/>
          <w:lang w:val="es-MX" w:eastAsia="es-ES"/>
        </w:rPr>
        <w:t xml:space="preserve"> vulnerables iii) La prohibición de adoptar medidas regresivas para la eficacia del derecho concernido." </w:t>
      </w:r>
    </w:p>
    <w:p w:rsidR="0099220F" w:rsidRPr="000B11E3" w:rsidRDefault="0099220F" w:rsidP="0099220F">
      <w:pPr>
        <w:spacing w:after="0" w:line="240" w:lineRule="auto"/>
        <w:jc w:val="both"/>
        <w:rPr>
          <w:rFonts w:ascii="Tahoma" w:eastAsia="Times New Roman" w:hAnsi="Tahoma" w:cs="Tahoma"/>
          <w:i/>
          <w:sz w:val="16"/>
          <w:szCs w:val="16"/>
          <w:lang w:val="es-MX" w:eastAsia="es-ES"/>
        </w:rPr>
      </w:pPr>
      <w:r w:rsidRPr="000B11E3">
        <w:rPr>
          <w:rFonts w:ascii="Tahoma" w:eastAsia="Times New Roman" w:hAnsi="Tahoma" w:cs="Tahoma"/>
          <w:i/>
          <w:sz w:val="16"/>
          <w:szCs w:val="16"/>
          <w:lang w:val="es-MX" w:eastAsia="es-ES"/>
        </w:rPr>
        <w:t xml:space="preserve">Aquí encontramos que la obligación del Estado a través de ICETEX, es la de procurar el acceso progresivo de las personas a los Programas de Educación Superior, mediante la adopción de ciertas estrategias, dentro de las cuales se pretende facilitar la adquisición de mecanismos financieros que hagan posible el acceso de las personas a la educación superior, así como la garantía de que progresivamente el nivel de cupos disponibles para el acceso al servicio se vaya ampliando. </w:t>
      </w:r>
    </w:p>
    <w:p w:rsidR="0099220F" w:rsidRPr="000B11E3" w:rsidRDefault="0099220F" w:rsidP="0099220F">
      <w:pPr>
        <w:spacing w:after="0" w:line="240" w:lineRule="auto"/>
        <w:jc w:val="both"/>
        <w:rPr>
          <w:rFonts w:ascii="Tahoma" w:eastAsia="Times New Roman" w:hAnsi="Tahoma" w:cs="Tahoma"/>
          <w:i/>
          <w:sz w:val="16"/>
          <w:szCs w:val="16"/>
          <w:lang w:val="es-MX" w:eastAsia="es-ES"/>
        </w:rPr>
      </w:pPr>
      <w:r w:rsidRPr="000B11E3">
        <w:rPr>
          <w:rFonts w:ascii="Tahoma" w:eastAsia="Times New Roman" w:hAnsi="Tahoma" w:cs="Tahoma"/>
          <w:i/>
          <w:sz w:val="16"/>
          <w:szCs w:val="16"/>
          <w:lang w:val="es-MX" w:eastAsia="es-ES"/>
        </w:rPr>
        <w:t xml:space="preserve">Mediante el pronunciamiento ya enunciado, la Corte Constitucional también manifestó que: </w:t>
      </w:r>
    </w:p>
    <w:p w:rsidR="0099220F" w:rsidRPr="000B11E3" w:rsidRDefault="0099220F" w:rsidP="0099220F">
      <w:pPr>
        <w:spacing w:after="0" w:line="240" w:lineRule="auto"/>
        <w:jc w:val="both"/>
        <w:rPr>
          <w:rFonts w:ascii="Tahoma" w:eastAsia="Times New Roman" w:hAnsi="Tahoma" w:cs="Tahoma"/>
          <w:i/>
          <w:sz w:val="16"/>
          <w:szCs w:val="16"/>
          <w:lang w:val="es-MX" w:eastAsia="es-ES"/>
        </w:rPr>
      </w:pPr>
      <w:r w:rsidRPr="000B11E3">
        <w:rPr>
          <w:rFonts w:ascii="Tahoma" w:eastAsia="Times New Roman" w:hAnsi="Tahoma" w:cs="Tahoma"/>
          <w:i/>
          <w:sz w:val="16"/>
          <w:szCs w:val="16"/>
          <w:lang w:val="es-MX" w:eastAsia="es-ES"/>
        </w:rPr>
        <w:t xml:space="preserve">(...) Por tanto, el acceso y permanencia en el sistema educativo -elementos básicos del núcleo esencial del derecho a la educación, no constituyen potestades absolutas y autónomas, sino que se integran en cada caso concreto al sistema de facultades y deberes del estudiante y de los diversos agentes que interactúan en su educación". </w:t>
      </w:r>
    </w:p>
    <w:p w:rsidR="0099220F" w:rsidRPr="000B11E3" w:rsidRDefault="0099220F" w:rsidP="0099220F">
      <w:pPr>
        <w:spacing w:after="0" w:line="240" w:lineRule="auto"/>
        <w:jc w:val="both"/>
        <w:rPr>
          <w:rFonts w:ascii="Tahoma" w:eastAsia="Times New Roman" w:hAnsi="Tahoma" w:cs="Tahoma"/>
          <w:i/>
          <w:sz w:val="16"/>
          <w:szCs w:val="16"/>
          <w:lang w:val="es-MX" w:eastAsia="es-ES"/>
        </w:rPr>
      </w:pPr>
      <w:r w:rsidRPr="000B11E3">
        <w:rPr>
          <w:rFonts w:ascii="Tahoma" w:eastAsia="Times New Roman" w:hAnsi="Tahoma" w:cs="Tahoma"/>
          <w:i/>
          <w:sz w:val="16"/>
          <w:szCs w:val="16"/>
          <w:lang w:val="es-MX" w:eastAsia="es-ES"/>
        </w:rPr>
        <w:t xml:space="preserve">En este orden de ideas, se ha entendido que la decisión del juez de tutela carece de objeto cuando, en el momento de proferirla, se encuentra que la situación expuesta en la demanda, que había dado lugar a que el supuesto afectado intentara la acción, ha cesado, desapareciendo así toda posibilidad de amenaza o daño a los derechos fundamentales. </w:t>
      </w:r>
    </w:p>
    <w:p w:rsidR="0099220F" w:rsidRPr="000B11E3" w:rsidRDefault="0099220F" w:rsidP="0099220F">
      <w:pPr>
        <w:spacing w:after="0" w:line="240" w:lineRule="auto"/>
        <w:jc w:val="both"/>
        <w:rPr>
          <w:rFonts w:ascii="Tahoma" w:eastAsia="Times New Roman" w:hAnsi="Tahoma" w:cs="Tahoma"/>
          <w:i/>
          <w:sz w:val="16"/>
          <w:szCs w:val="16"/>
          <w:lang w:val="es-MX" w:eastAsia="es-ES"/>
        </w:rPr>
      </w:pPr>
      <w:r w:rsidRPr="000B11E3">
        <w:rPr>
          <w:rFonts w:ascii="Tahoma" w:eastAsia="Times New Roman" w:hAnsi="Tahoma" w:cs="Tahoma"/>
          <w:i/>
          <w:sz w:val="16"/>
          <w:szCs w:val="16"/>
          <w:lang w:val="es-MX" w:eastAsia="es-ES"/>
        </w:rPr>
        <w:t xml:space="preserve">De este modo, se entiende por hecho superado la situación que se presenta cuando, durante el trámite de la acción de tutela o de su revisión en esta Corte, sobreviene la ocurrencia de hechos que demuestran que la vulneración de los derechos fundamentales, en principio informada a través de la instauración de la acción de tutela, ha cesado." </w:t>
      </w:r>
    </w:p>
    <w:p w:rsidR="0099220F" w:rsidRPr="000B11E3" w:rsidRDefault="0099220F" w:rsidP="0099220F">
      <w:pPr>
        <w:spacing w:after="0" w:line="240" w:lineRule="auto"/>
        <w:jc w:val="both"/>
        <w:rPr>
          <w:rFonts w:ascii="Tahoma" w:eastAsia="Times New Roman" w:hAnsi="Tahoma" w:cs="Tahoma"/>
          <w:i/>
          <w:sz w:val="16"/>
          <w:szCs w:val="16"/>
          <w:lang w:val="es-MX" w:eastAsia="es-ES"/>
        </w:rPr>
      </w:pPr>
      <w:r w:rsidRPr="000B11E3">
        <w:rPr>
          <w:rFonts w:ascii="Tahoma" w:eastAsia="Times New Roman" w:hAnsi="Tahoma" w:cs="Tahoma"/>
          <w:i/>
          <w:sz w:val="16"/>
          <w:szCs w:val="16"/>
          <w:lang w:val="es-MX" w:eastAsia="es-ES"/>
        </w:rPr>
        <w:t xml:space="preserve">Así las cosas y por la Jurisprudencia trascrita no existe ningún tipo de relación que vincule a esta Entidad con los hechos relacionados por la accionante. </w:t>
      </w:r>
    </w:p>
    <w:p w:rsidR="0099220F" w:rsidRPr="000B11E3" w:rsidRDefault="0099220F" w:rsidP="0099220F">
      <w:pPr>
        <w:spacing w:after="0" w:line="240" w:lineRule="auto"/>
        <w:jc w:val="both"/>
        <w:rPr>
          <w:rFonts w:ascii="Tahoma" w:eastAsia="Times New Roman" w:hAnsi="Tahoma" w:cs="Tahoma"/>
          <w:i/>
          <w:sz w:val="16"/>
          <w:szCs w:val="16"/>
          <w:lang w:val="es-MX" w:eastAsia="es-ES"/>
        </w:rPr>
      </w:pPr>
      <w:r w:rsidRPr="000B11E3">
        <w:rPr>
          <w:rFonts w:ascii="Tahoma" w:eastAsia="Times New Roman" w:hAnsi="Tahoma" w:cs="Tahoma"/>
          <w:i/>
          <w:sz w:val="16"/>
          <w:szCs w:val="16"/>
          <w:lang w:val="es-MX" w:eastAsia="es-ES"/>
        </w:rPr>
        <w:t xml:space="preserve">Que en refuerzo de lo anterior mediante Sentencia T-200/13 manifestó lo siguiente respecto al Derecho superado: </w:t>
      </w:r>
    </w:p>
    <w:p w:rsidR="007F1E2E" w:rsidRPr="000B11E3" w:rsidRDefault="0099220F" w:rsidP="007F1E2E">
      <w:pPr>
        <w:spacing w:after="0" w:line="240" w:lineRule="auto"/>
        <w:jc w:val="both"/>
        <w:rPr>
          <w:rFonts w:ascii="Tahoma" w:eastAsia="Times New Roman" w:hAnsi="Tahoma" w:cs="Tahoma"/>
          <w:i/>
          <w:sz w:val="16"/>
          <w:szCs w:val="16"/>
          <w:lang w:val="es-MX" w:eastAsia="es-ES"/>
        </w:rPr>
      </w:pPr>
      <w:r w:rsidRPr="000B11E3">
        <w:rPr>
          <w:rFonts w:ascii="Tahoma" w:eastAsia="Times New Roman" w:hAnsi="Tahoma" w:cs="Tahoma"/>
          <w:i/>
          <w:sz w:val="16"/>
          <w:szCs w:val="16"/>
          <w:lang w:val="es-MX" w:eastAsia="es-ES"/>
        </w:rPr>
        <w:t xml:space="preserve">'En otras palabras, aquello que se pretendía lograr mediante la orden del juez de tutela ha acaecido antes de que el mismo diera orden alguna. En estos casos, se debe demostrar que en realidad se ha satisfecho por completo lo que se pretendía mediante la acción de tutela, esto es, que se demuestre el hecho </w:t>
      </w:r>
      <w:r w:rsidR="007F1E2E" w:rsidRPr="000B11E3">
        <w:rPr>
          <w:rFonts w:ascii="Tahoma" w:eastAsia="Times New Roman" w:hAnsi="Tahoma" w:cs="Tahoma"/>
          <w:i/>
          <w:sz w:val="16"/>
          <w:szCs w:val="16"/>
          <w:lang w:val="es-MX" w:eastAsia="es-ES"/>
        </w:rPr>
        <w:t xml:space="preserve">superado, lo que autoriza a declarar en la parte resolutiva de la sentencia la carencia actual de objeto y a prescindir de orden alguna, con independencia de aquellas que se dirijan a prevenir al demandado sobre  la inconstitucionalidad de su conducta y a advertirle de las sanciones a las que se hará acreedor en caso de que la misma se repita, al tenor del artículo 24 del Decreto 2591 de 1991. Por otro lado, la carencia actual de objeto por daño consumado se presenta cuando la vulneración o amenaza del derecho fundamental ha producido el perjuicio que se pretendía evitar con la acción de tutela, de modo tal que ya no es posible hacer cesar la violación o impedir que se concrete el peligro y lo único que procede es el resarcimiento del daño originado en la vulneración del derecho fundamental... (Subrayado fuera de texto). </w:t>
      </w:r>
    </w:p>
    <w:p w:rsidR="007F1E2E" w:rsidRPr="000B11E3" w:rsidRDefault="007F1E2E" w:rsidP="007F1E2E">
      <w:pPr>
        <w:spacing w:after="0" w:line="240" w:lineRule="auto"/>
        <w:jc w:val="both"/>
        <w:rPr>
          <w:rFonts w:ascii="Tahoma" w:eastAsia="Times New Roman" w:hAnsi="Tahoma" w:cs="Tahoma"/>
          <w:i/>
          <w:sz w:val="16"/>
          <w:szCs w:val="16"/>
          <w:lang w:val="es-MX" w:eastAsia="es-ES"/>
        </w:rPr>
      </w:pPr>
      <w:r w:rsidRPr="000B11E3">
        <w:rPr>
          <w:rFonts w:ascii="Tahoma" w:eastAsia="Times New Roman" w:hAnsi="Tahoma" w:cs="Tahoma"/>
          <w:i/>
          <w:sz w:val="16"/>
          <w:szCs w:val="16"/>
          <w:lang w:val="es-MX" w:eastAsia="es-ES"/>
        </w:rPr>
        <w:t xml:space="preserve">Por consiguiente y con fundamento en la Constitución Política, Código Contencioso Administrativo, Decreto 2591 de 1991 y demás normas concordantes y bajo el apoyo jurisprudencial Constitucional aplicable, solicito respetuosamente al señor Juez, DENEGAR el amparo solicitado y declarar que el ICETEX ha dado por superado el hecho generador de la Acción Constitucional. </w:t>
      </w:r>
    </w:p>
    <w:p w:rsidR="007F1E2E" w:rsidRPr="000B11E3" w:rsidRDefault="007F1E2E" w:rsidP="007F1E2E">
      <w:pPr>
        <w:spacing w:after="0" w:line="240" w:lineRule="auto"/>
        <w:jc w:val="both"/>
        <w:rPr>
          <w:rFonts w:ascii="Tahoma" w:eastAsia="Times New Roman" w:hAnsi="Tahoma" w:cs="Tahoma"/>
          <w:i/>
          <w:sz w:val="16"/>
          <w:szCs w:val="16"/>
          <w:lang w:val="es-MX" w:eastAsia="es-ES"/>
        </w:rPr>
      </w:pPr>
      <w:r w:rsidRPr="000B11E3">
        <w:rPr>
          <w:rFonts w:ascii="Tahoma" w:eastAsia="Times New Roman" w:hAnsi="Tahoma" w:cs="Tahoma"/>
          <w:i/>
          <w:sz w:val="16"/>
          <w:szCs w:val="16"/>
          <w:lang w:val="es-MX" w:eastAsia="es-ES"/>
        </w:rPr>
        <w:t>4.- PETICION: Así las cosas, en el caso que nos ocupa no existe vulneración alguna a derecho fundamental del accionante por parte de la Entidad, por lo cual, con fundamento en la Constitución Política, Código Contencioso Administrativo, Decreto 2591 de 1991 y demás normas concordantes y bajo el apoyo jurisprudencial constitucional aplicable al presente caso, solicito al Señor Juez Constitucional, DENEGAR el amparo solicitado y declarar que la presente acción de tutela carece de objeto al no existir ni amenaza ni vulneración de derecho fundamen</w:t>
      </w:r>
      <w:r w:rsidR="006129D7" w:rsidRPr="000B11E3">
        <w:rPr>
          <w:rFonts w:ascii="Tahoma" w:eastAsia="Times New Roman" w:hAnsi="Tahoma" w:cs="Tahoma"/>
          <w:i/>
          <w:sz w:val="16"/>
          <w:szCs w:val="16"/>
          <w:lang w:val="es-MX" w:eastAsia="es-ES"/>
        </w:rPr>
        <w:t>tal alguno por parte del ICETEX.</w:t>
      </w:r>
    </w:p>
    <w:p w:rsidR="007F1E2E" w:rsidRPr="000B11E3" w:rsidRDefault="007F1E2E" w:rsidP="0099220F">
      <w:pPr>
        <w:spacing w:after="0" w:line="240" w:lineRule="auto"/>
        <w:jc w:val="both"/>
        <w:rPr>
          <w:rFonts w:ascii="Tahoma" w:eastAsia="Times New Roman" w:hAnsi="Tahoma" w:cs="Tahoma"/>
          <w:sz w:val="16"/>
          <w:szCs w:val="16"/>
          <w:lang w:val="es-MX" w:eastAsia="es-ES"/>
        </w:rPr>
      </w:pPr>
    </w:p>
    <w:p w:rsidR="000B5BAC" w:rsidRPr="000B11E3" w:rsidRDefault="000B5BAC" w:rsidP="000B5BAC">
      <w:pPr>
        <w:spacing w:after="0" w:line="240" w:lineRule="auto"/>
        <w:jc w:val="both"/>
        <w:rPr>
          <w:rFonts w:ascii="Tahoma" w:eastAsia="Calibri" w:hAnsi="Tahoma" w:cs="Tahoma"/>
          <w:b/>
          <w:sz w:val="16"/>
          <w:szCs w:val="16"/>
          <w:lang w:eastAsia="es-ES"/>
        </w:rPr>
      </w:pPr>
      <w:r w:rsidRPr="000B11E3">
        <w:rPr>
          <w:rFonts w:ascii="Tahoma" w:eastAsia="Calibri" w:hAnsi="Tahoma" w:cs="Tahoma"/>
          <w:b/>
          <w:sz w:val="16"/>
          <w:szCs w:val="16"/>
          <w:lang w:eastAsia="es-ES"/>
        </w:rPr>
        <w:t>PRUEBAS</w:t>
      </w:r>
    </w:p>
    <w:p w:rsidR="000B5BAC" w:rsidRPr="000B11E3" w:rsidRDefault="000B5BAC" w:rsidP="000B5BAC">
      <w:pPr>
        <w:spacing w:after="0" w:line="240" w:lineRule="auto"/>
        <w:jc w:val="both"/>
        <w:rPr>
          <w:rFonts w:ascii="Tahoma" w:eastAsia="Times New Roman" w:hAnsi="Tahoma" w:cs="Tahoma"/>
          <w:sz w:val="16"/>
          <w:szCs w:val="16"/>
          <w:lang w:eastAsia="es-ES"/>
        </w:rPr>
      </w:pPr>
    </w:p>
    <w:p w:rsidR="000B5BAC" w:rsidRPr="000B11E3" w:rsidRDefault="000B5BAC" w:rsidP="000B5BAC">
      <w:pPr>
        <w:spacing w:after="0" w:line="240" w:lineRule="auto"/>
        <w:jc w:val="both"/>
        <w:rPr>
          <w:rFonts w:ascii="Tahoma" w:eastAsia="Times New Roman" w:hAnsi="Tahoma" w:cs="Tahoma"/>
          <w:sz w:val="16"/>
          <w:szCs w:val="16"/>
          <w:lang w:eastAsia="es-ES"/>
        </w:rPr>
      </w:pPr>
      <w:r w:rsidRPr="000B11E3">
        <w:rPr>
          <w:rFonts w:ascii="Tahoma" w:eastAsia="Times New Roman" w:hAnsi="Tahoma" w:cs="Tahoma"/>
          <w:sz w:val="16"/>
          <w:szCs w:val="16"/>
          <w:lang w:eastAsia="es-ES"/>
        </w:rPr>
        <w:t>Como medio probatorio, destinado a acreditar los supuestos de hecho de la demanda se allegó el siguiente documento:</w:t>
      </w:r>
    </w:p>
    <w:p w:rsidR="000B5BAC" w:rsidRPr="000B11E3" w:rsidRDefault="000B5BAC" w:rsidP="000B5BAC">
      <w:pPr>
        <w:spacing w:after="0" w:line="240" w:lineRule="auto"/>
        <w:jc w:val="both"/>
        <w:rPr>
          <w:rFonts w:ascii="Tahoma" w:eastAsia="Times New Roman" w:hAnsi="Tahoma" w:cs="Tahoma"/>
          <w:sz w:val="16"/>
          <w:szCs w:val="16"/>
          <w:lang w:eastAsia="es-ES"/>
        </w:rPr>
      </w:pPr>
    </w:p>
    <w:p w:rsidR="000B5BAC" w:rsidRPr="000B11E3" w:rsidRDefault="000B5BAC" w:rsidP="000B5BAC">
      <w:pPr>
        <w:pStyle w:val="Prrafodelista"/>
        <w:numPr>
          <w:ilvl w:val="0"/>
          <w:numId w:val="5"/>
        </w:numPr>
        <w:shd w:val="clear" w:color="auto" w:fill="FFFFFF"/>
        <w:autoSpaceDE w:val="0"/>
        <w:autoSpaceDN w:val="0"/>
        <w:adjustRightInd w:val="0"/>
        <w:spacing w:after="0" w:line="240" w:lineRule="auto"/>
        <w:jc w:val="both"/>
        <w:rPr>
          <w:rFonts w:ascii="Tahoma" w:eastAsia="Times New Roman" w:hAnsi="Tahoma" w:cs="Tahoma"/>
          <w:color w:val="000000"/>
          <w:sz w:val="16"/>
          <w:szCs w:val="16"/>
          <w:lang w:val="es-ES_tradnl" w:eastAsia="es-ES"/>
        </w:rPr>
      </w:pPr>
      <w:r w:rsidRPr="000B11E3">
        <w:rPr>
          <w:rFonts w:ascii="Tahoma" w:eastAsia="Times New Roman" w:hAnsi="Tahoma" w:cs="Tahoma"/>
          <w:color w:val="000000"/>
          <w:sz w:val="16"/>
          <w:szCs w:val="16"/>
          <w:lang w:val="es-ES_tradnl" w:eastAsia="es-ES"/>
        </w:rPr>
        <w:t xml:space="preserve"> Copia del derecho de petición</w:t>
      </w:r>
      <w:r w:rsidR="006129D7" w:rsidRPr="000B11E3">
        <w:rPr>
          <w:rFonts w:ascii="Tahoma" w:eastAsia="Times New Roman" w:hAnsi="Tahoma" w:cs="Tahoma"/>
          <w:color w:val="000000"/>
          <w:sz w:val="16"/>
          <w:szCs w:val="16"/>
          <w:lang w:val="es-ES_tradnl" w:eastAsia="es-ES"/>
        </w:rPr>
        <w:t xml:space="preserve"> enviado por correo certificado </w:t>
      </w:r>
      <w:r w:rsidRPr="000B11E3">
        <w:rPr>
          <w:rFonts w:ascii="Tahoma" w:eastAsia="Times New Roman" w:hAnsi="Tahoma" w:cs="Tahoma"/>
          <w:color w:val="000000"/>
          <w:sz w:val="16"/>
          <w:szCs w:val="16"/>
          <w:lang w:val="es-ES_tradnl" w:eastAsia="es-ES"/>
        </w:rPr>
        <w:t xml:space="preserve"> (folio </w:t>
      </w:r>
      <w:r w:rsidR="004A2C9A" w:rsidRPr="000B11E3">
        <w:rPr>
          <w:rFonts w:ascii="Tahoma" w:eastAsia="Times New Roman" w:hAnsi="Tahoma" w:cs="Tahoma"/>
          <w:color w:val="000000"/>
          <w:sz w:val="16"/>
          <w:szCs w:val="16"/>
          <w:lang w:val="es-ES_tradnl" w:eastAsia="es-ES"/>
        </w:rPr>
        <w:t>10 a 1</w:t>
      </w:r>
      <w:r w:rsidRPr="000B11E3">
        <w:rPr>
          <w:rFonts w:ascii="Tahoma" w:eastAsia="Times New Roman" w:hAnsi="Tahoma" w:cs="Tahoma"/>
          <w:color w:val="000000"/>
          <w:sz w:val="16"/>
          <w:szCs w:val="16"/>
          <w:lang w:val="es-ES_tradnl" w:eastAsia="es-ES"/>
        </w:rPr>
        <w:t xml:space="preserve">3 del </w:t>
      </w:r>
      <w:proofErr w:type="spellStart"/>
      <w:r w:rsidRPr="000B11E3">
        <w:rPr>
          <w:rFonts w:ascii="Tahoma" w:eastAsia="Times New Roman" w:hAnsi="Tahoma" w:cs="Tahoma"/>
          <w:color w:val="000000"/>
          <w:sz w:val="16"/>
          <w:szCs w:val="16"/>
          <w:lang w:val="es-ES_tradnl" w:eastAsia="es-ES"/>
        </w:rPr>
        <w:t>cp</w:t>
      </w:r>
      <w:proofErr w:type="spellEnd"/>
      <w:r w:rsidRPr="000B11E3">
        <w:rPr>
          <w:rFonts w:ascii="Tahoma" w:eastAsia="Times New Roman" w:hAnsi="Tahoma" w:cs="Tahoma"/>
          <w:color w:val="000000"/>
          <w:sz w:val="16"/>
          <w:szCs w:val="16"/>
          <w:lang w:val="es-ES_tradnl" w:eastAsia="es-ES"/>
        </w:rPr>
        <w:t>).</w:t>
      </w:r>
    </w:p>
    <w:p w:rsidR="004A2C9A" w:rsidRPr="000B11E3" w:rsidRDefault="004A2C9A" w:rsidP="000B5BAC">
      <w:pPr>
        <w:pStyle w:val="Prrafodelista"/>
        <w:numPr>
          <w:ilvl w:val="0"/>
          <w:numId w:val="5"/>
        </w:numPr>
        <w:shd w:val="clear" w:color="auto" w:fill="FFFFFF"/>
        <w:autoSpaceDE w:val="0"/>
        <w:autoSpaceDN w:val="0"/>
        <w:adjustRightInd w:val="0"/>
        <w:spacing w:after="0" w:line="240" w:lineRule="auto"/>
        <w:jc w:val="both"/>
        <w:rPr>
          <w:rFonts w:ascii="Tahoma" w:eastAsia="Times New Roman" w:hAnsi="Tahoma" w:cs="Tahoma"/>
          <w:color w:val="000000"/>
          <w:sz w:val="16"/>
          <w:szCs w:val="16"/>
          <w:lang w:val="es-ES_tradnl" w:eastAsia="es-ES"/>
        </w:rPr>
      </w:pPr>
      <w:r w:rsidRPr="000B11E3">
        <w:rPr>
          <w:rFonts w:ascii="Tahoma" w:eastAsia="Times New Roman" w:hAnsi="Tahoma" w:cs="Tahoma"/>
          <w:color w:val="000000"/>
          <w:sz w:val="16"/>
          <w:szCs w:val="16"/>
          <w:lang w:val="es-ES_tradnl" w:eastAsia="es-ES"/>
        </w:rPr>
        <w:lastRenderedPageBreak/>
        <w:t>Copia de respuesta al derecho de petición 20 de noviembre de 2018. (folio 14 a</w:t>
      </w:r>
      <w:r w:rsidR="006E10BE" w:rsidRPr="000B11E3">
        <w:rPr>
          <w:rFonts w:ascii="Tahoma" w:eastAsia="Times New Roman" w:hAnsi="Tahoma" w:cs="Tahoma"/>
          <w:color w:val="000000"/>
          <w:sz w:val="16"/>
          <w:szCs w:val="16"/>
          <w:lang w:val="es-ES_tradnl" w:eastAsia="es-ES"/>
        </w:rPr>
        <w:t xml:space="preserve"> 18 del </w:t>
      </w:r>
      <w:proofErr w:type="spellStart"/>
      <w:r w:rsidR="006E10BE" w:rsidRPr="000B11E3">
        <w:rPr>
          <w:rFonts w:ascii="Tahoma" w:eastAsia="Times New Roman" w:hAnsi="Tahoma" w:cs="Tahoma"/>
          <w:color w:val="000000"/>
          <w:sz w:val="16"/>
          <w:szCs w:val="16"/>
          <w:lang w:val="es-ES_tradnl" w:eastAsia="es-ES"/>
        </w:rPr>
        <w:t>cp</w:t>
      </w:r>
      <w:proofErr w:type="spellEnd"/>
      <w:r w:rsidR="006E10BE" w:rsidRPr="000B11E3">
        <w:rPr>
          <w:rFonts w:ascii="Tahoma" w:eastAsia="Times New Roman" w:hAnsi="Tahoma" w:cs="Tahoma"/>
          <w:color w:val="000000"/>
          <w:sz w:val="16"/>
          <w:szCs w:val="16"/>
          <w:lang w:val="es-ES_tradnl" w:eastAsia="es-ES"/>
        </w:rPr>
        <w:t>)</w:t>
      </w:r>
    </w:p>
    <w:p w:rsidR="000B5BAC" w:rsidRPr="000B11E3" w:rsidRDefault="000B5BAC" w:rsidP="000B5BAC">
      <w:pPr>
        <w:shd w:val="clear" w:color="auto" w:fill="FFFFFF"/>
        <w:autoSpaceDE w:val="0"/>
        <w:autoSpaceDN w:val="0"/>
        <w:adjustRightInd w:val="0"/>
        <w:spacing w:after="0" w:line="240" w:lineRule="auto"/>
        <w:ind w:left="360"/>
        <w:jc w:val="both"/>
        <w:rPr>
          <w:rFonts w:ascii="Tahoma" w:eastAsia="Times New Roman" w:hAnsi="Tahoma" w:cs="Tahoma"/>
          <w:color w:val="000000"/>
          <w:sz w:val="16"/>
          <w:szCs w:val="16"/>
          <w:lang w:val="es-ES_tradnl" w:eastAsia="es-ES"/>
        </w:rPr>
      </w:pPr>
    </w:p>
    <w:p w:rsidR="000B5BAC" w:rsidRPr="000B11E3" w:rsidRDefault="000B5BAC" w:rsidP="000B5BAC">
      <w:pPr>
        <w:spacing w:after="0" w:line="240" w:lineRule="auto"/>
        <w:ind w:left="720"/>
        <w:jc w:val="center"/>
        <w:rPr>
          <w:rFonts w:ascii="Tahoma" w:eastAsia="Times New Roman" w:hAnsi="Tahoma" w:cs="Tahoma"/>
          <w:b/>
          <w:snapToGrid w:val="0"/>
          <w:sz w:val="16"/>
          <w:szCs w:val="16"/>
          <w:lang w:eastAsia="es-ES"/>
        </w:rPr>
      </w:pPr>
      <w:r w:rsidRPr="000B11E3">
        <w:rPr>
          <w:rFonts w:ascii="Tahoma" w:eastAsia="Times New Roman" w:hAnsi="Tahoma" w:cs="Tahoma"/>
          <w:b/>
          <w:snapToGrid w:val="0"/>
          <w:sz w:val="16"/>
          <w:szCs w:val="16"/>
          <w:lang w:eastAsia="es-ES"/>
        </w:rPr>
        <w:t>5. CONSIDERACIONES:</w:t>
      </w:r>
    </w:p>
    <w:p w:rsidR="000B5BAC" w:rsidRPr="000B11E3" w:rsidRDefault="000B5BAC" w:rsidP="000B5BAC">
      <w:pPr>
        <w:spacing w:after="0" w:line="240" w:lineRule="auto"/>
        <w:jc w:val="both"/>
        <w:rPr>
          <w:rFonts w:ascii="Tahoma" w:eastAsia="Times New Roman" w:hAnsi="Tahoma" w:cs="Tahoma"/>
          <w:snapToGrid w:val="0"/>
          <w:sz w:val="16"/>
          <w:szCs w:val="16"/>
          <w:lang w:eastAsia="es-ES"/>
        </w:rPr>
      </w:pPr>
    </w:p>
    <w:p w:rsidR="000B5BAC" w:rsidRPr="000B11E3" w:rsidRDefault="000B5BAC" w:rsidP="000B5BAC">
      <w:pPr>
        <w:numPr>
          <w:ilvl w:val="1"/>
          <w:numId w:val="1"/>
        </w:numPr>
        <w:tabs>
          <w:tab w:val="left" w:pos="0"/>
        </w:tabs>
        <w:spacing w:after="0" w:line="240" w:lineRule="auto"/>
        <w:ind w:left="0" w:firstLine="0"/>
        <w:jc w:val="both"/>
        <w:rPr>
          <w:rFonts w:ascii="Tahoma" w:eastAsia="Times New Roman" w:hAnsi="Tahoma" w:cs="Tahoma"/>
          <w:b/>
          <w:snapToGrid w:val="0"/>
          <w:sz w:val="16"/>
          <w:szCs w:val="16"/>
          <w:lang w:eastAsia="es-ES"/>
        </w:rPr>
      </w:pPr>
      <w:r w:rsidRPr="000B11E3">
        <w:rPr>
          <w:rFonts w:ascii="Tahoma" w:eastAsia="Times New Roman" w:hAnsi="Tahoma" w:cs="Tahoma"/>
          <w:snapToGrid w:val="0"/>
          <w:sz w:val="16"/>
          <w:szCs w:val="16"/>
          <w:lang w:eastAsia="es-ES"/>
        </w:rPr>
        <w:t>De conformidad con lo dispuesto en el artículo 86 de la Constitución Política, en el articulado general y, en particular, en los Artículos 1°, 5° y 8° del Decreto – Ley 2591 de 1991 “</w:t>
      </w:r>
      <w:r w:rsidRPr="000B11E3">
        <w:rPr>
          <w:rFonts w:ascii="Tahoma" w:eastAsia="Times New Roman" w:hAnsi="Tahoma" w:cs="Tahoma"/>
          <w:i/>
          <w:snapToGrid w:val="0"/>
          <w:sz w:val="16"/>
          <w:szCs w:val="16"/>
          <w:lang w:eastAsia="es-ES"/>
        </w:rPr>
        <w:t>Por el cual se reglamenta la acción de tutela consagrada en el artículo 86 de la Constitución Política”</w:t>
      </w:r>
      <w:r w:rsidRPr="000B11E3">
        <w:rPr>
          <w:rFonts w:ascii="Tahoma" w:eastAsia="Times New Roman" w:hAnsi="Tahoma" w:cs="Tahoma"/>
          <w:snapToGrid w:val="0"/>
          <w:sz w:val="16"/>
          <w:szCs w:val="16"/>
          <w:lang w:eastAsia="es-ES"/>
        </w:rPr>
        <w:t xml:space="preserve">,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w:t>
      </w:r>
    </w:p>
    <w:p w:rsidR="000B5BAC" w:rsidRPr="000B11E3" w:rsidRDefault="000B5BAC" w:rsidP="000B5BAC">
      <w:pPr>
        <w:spacing w:after="0" w:line="240" w:lineRule="auto"/>
        <w:ind w:left="708"/>
        <w:jc w:val="both"/>
        <w:rPr>
          <w:rFonts w:ascii="Tahoma" w:eastAsia="Times New Roman" w:hAnsi="Tahoma" w:cs="Tahoma"/>
          <w:sz w:val="16"/>
          <w:szCs w:val="16"/>
          <w:lang w:eastAsia="es-ES"/>
        </w:rPr>
      </w:pPr>
    </w:p>
    <w:p w:rsidR="000B5BAC" w:rsidRPr="000B11E3" w:rsidRDefault="000B5BAC" w:rsidP="000B5BAC">
      <w:pPr>
        <w:spacing w:after="0" w:line="240" w:lineRule="auto"/>
        <w:jc w:val="both"/>
        <w:rPr>
          <w:rFonts w:ascii="Tahoma" w:eastAsia="Times New Roman" w:hAnsi="Tahoma" w:cs="Tahoma"/>
          <w:sz w:val="16"/>
          <w:szCs w:val="16"/>
          <w:lang w:eastAsia="es-ES"/>
        </w:rPr>
      </w:pPr>
      <w:r w:rsidRPr="000B11E3">
        <w:rPr>
          <w:rFonts w:ascii="Tahoma" w:eastAsia="Times New Roman" w:hAnsi="Tahoma" w:cs="Tahoma"/>
          <w:sz w:val="16"/>
          <w:szCs w:val="16"/>
          <w:lang w:eastAsia="es-ES"/>
        </w:rPr>
        <w:t>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0B5BAC" w:rsidRPr="000B11E3" w:rsidRDefault="000B5BAC" w:rsidP="000B5BAC">
      <w:pPr>
        <w:spacing w:after="0" w:line="240" w:lineRule="auto"/>
        <w:ind w:left="708"/>
        <w:jc w:val="both"/>
        <w:rPr>
          <w:rFonts w:ascii="Tahoma" w:eastAsia="Times New Roman" w:hAnsi="Tahoma" w:cs="Tahoma"/>
          <w:sz w:val="16"/>
          <w:szCs w:val="16"/>
          <w:lang w:eastAsia="es-ES"/>
        </w:rPr>
      </w:pPr>
    </w:p>
    <w:p w:rsidR="000B5BAC" w:rsidRPr="000B11E3" w:rsidRDefault="000B5BAC" w:rsidP="000B5BAC">
      <w:pPr>
        <w:spacing w:after="0" w:line="240" w:lineRule="auto"/>
        <w:jc w:val="both"/>
        <w:rPr>
          <w:rFonts w:ascii="Tahoma" w:eastAsia="Times New Roman" w:hAnsi="Tahoma" w:cs="Tahoma"/>
          <w:sz w:val="16"/>
          <w:szCs w:val="16"/>
          <w:lang w:eastAsia="es-ES"/>
        </w:rPr>
      </w:pPr>
      <w:r w:rsidRPr="000B11E3">
        <w:rPr>
          <w:rFonts w:ascii="Tahoma" w:eastAsia="Times New Roman" w:hAnsi="Tahoma" w:cs="Tahoma"/>
          <w:sz w:val="16"/>
          <w:szCs w:val="16"/>
          <w:lang w:eastAsia="es-ES"/>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0B5BAC" w:rsidRPr="000B11E3" w:rsidRDefault="000B5BAC" w:rsidP="000B5BAC">
      <w:pPr>
        <w:tabs>
          <w:tab w:val="left" w:pos="709"/>
        </w:tabs>
        <w:spacing w:after="0" w:line="240" w:lineRule="auto"/>
        <w:jc w:val="both"/>
        <w:rPr>
          <w:rFonts w:ascii="Tahoma" w:eastAsia="Times New Roman" w:hAnsi="Tahoma" w:cs="Tahoma"/>
          <w:sz w:val="16"/>
          <w:szCs w:val="16"/>
          <w:lang w:eastAsia="es-ES"/>
        </w:rPr>
      </w:pPr>
    </w:p>
    <w:p w:rsidR="000B5BAC" w:rsidRPr="000B11E3" w:rsidRDefault="000B5BAC" w:rsidP="000B5BAC">
      <w:pPr>
        <w:numPr>
          <w:ilvl w:val="1"/>
          <w:numId w:val="1"/>
        </w:numPr>
        <w:spacing w:after="0" w:line="240" w:lineRule="auto"/>
        <w:jc w:val="both"/>
        <w:rPr>
          <w:rFonts w:ascii="Tahoma" w:eastAsia="Times New Roman" w:hAnsi="Tahoma" w:cs="Tahoma"/>
          <w:sz w:val="16"/>
          <w:szCs w:val="16"/>
          <w:lang w:val="es-MX" w:eastAsia="es-ES"/>
        </w:rPr>
      </w:pPr>
      <w:r w:rsidRPr="000B11E3">
        <w:rPr>
          <w:rFonts w:ascii="Tahoma" w:eastAsia="Times New Roman" w:hAnsi="Tahoma" w:cs="Tahoma"/>
          <w:sz w:val="16"/>
          <w:szCs w:val="16"/>
          <w:lang w:eastAsia="es-ES"/>
        </w:rPr>
        <w:t>Observa el Despacho que el derecho fundamental del cual pretende obtener protección el accionante es el derecho constitucional fundamental de petición.</w:t>
      </w:r>
    </w:p>
    <w:p w:rsidR="000B5BAC" w:rsidRPr="000B11E3" w:rsidRDefault="000B5BAC" w:rsidP="000B5BAC">
      <w:pPr>
        <w:spacing w:after="0" w:line="240" w:lineRule="auto"/>
        <w:jc w:val="both"/>
        <w:rPr>
          <w:rFonts w:ascii="Tahoma" w:eastAsia="Times New Roman" w:hAnsi="Tahoma" w:cs="Tahoma"/>
          <w:sz w:val="16"/>
          <w:szCs w:val="16"/>
          <w:lang w:val="es-MX" w:eastAsia="es-ES"/>
        </w:rPr>
      </w:pPr>
    </w:p>
    <w:p w:rsidR="000B5BAC" w:rsidRPr="000B11E3" w:rsidRDefault="000B5BAC" w:rsidP="000B5BAC">
      <w:pPr>
        <w:pStyle w:val="Prrafodelista"/>
        <w:numPr>
          <w:ilvl w:val="1"/>
          <w:numId w:val="1"/>
        </w:numPr>
        <w:tabs>
          <w:tab w:val="left" w:pos="0"/>
          <w:tab w:val="left" w:pos="142"/>
          <w:tab w:val="left" w:pos="284"/>
        </w:tabs>
        <w:spacing w:after="0" w:line="240" w:lineRule="auto"/>
        <w:ind w:left="0" w:firstLine="0"/>
        <w:jc w:val="both"/>
        <w:rPr>
          <w:rFonts w:ascii="Tahoma" w:hAnsi="Tahoma" w:cs="Tahoma"/>
          <w:b/>
          <w:sz w:val="16"/>
          <w:szCs w:val="16"/>
          <w:lang w:val="es-MX"/>
        </w:rPr>
      </w:pPr>
      <w:r w:rsidRPr="000B11E3">
        <w:rPr>
          <w:rFonts w:ascii="Tahoma" w:hAnsi="Tahoma" w:cs="Tahoma"/>
          <w:sz w:val="16"/>
          <w:szCs w:val="16"/>
          <w:lang w:val="es-MX"/>
        </w:rPr>
        <w:t xml:space="preserve">Así las cosas, cabe preguntarse </w:t>
      </w:r>
      <w:r w:rsidRPr="000B11E3">
        <w:rPr>
          <w:rFonts w:ascii="Tahoma" w:hAnsi="Tahoma" w:cs="Tahoma"/>
          <w:b/>
          <w:sz w:val="16"/>
          <w:szCs w:val="16"/>
          <w:lang w:val="es-MX"/>
        </w:rPr>
        <w:t xml:space="preserve">¿Debe tutelarse </w:t>
      </w:r>
      <w:r w:rsidR="006E10BE" w:rsidRPr="000B11E3">
        <w:rPr>
          <w:rFonts w:ascii="Tahoma" w:hAnsi="Tahoma" w:cs="Tahoma"/>
          <w:b/>
          <w:sz w:val="16"/>
          <w:szCs w:val="16"/>
          <w:lang w:val="es-MX"/>
        </w:rPr>
        <w:t xml:space="preserve">el derecho de petición ante la </w:t>
      </w:r>
      <w:r w:rsidRPr="000B11E3">
        <w:rPr>
          <w:rFonts w:ascii="Tahoma" w:hAnsi="Tahoma" w:cs="Tahoma"/>
          <w:b/>
          <w:sz w:val="16"/>
          <w:szCs w:val="16"/>
          <w:lang w:val="es-MX"/>
        </w:rPr>
        <w:t xml:space="preserve"> respuesta por parte de la entidad accionada?</w:t>
      </w:r>
    </w:p>
    <w:p w:rsidR="000B5BAC" w:rsidRPr="000B11E3" w:rsidRDefault="000B5BAC" w:rsidP="000B5BAC">
      <w:pPr>
        <w:pStyle w:val="Prrafodelista"/>
        <w:tabs>
          <w:tab w:val="left" w:pos="0"/>
          <w:tab w:val="left" w:pos="142"/>
          <w:tab w:val="left" w:pos="284"/>
        </w:tabs>
        <w:spacing w:after="0" w:line="240" w:lineRule="auto"/>
        <w:ind w:left="0"/>
        <w:jc w:val="both"/>
        <w:rPr>
          <w:rFonts w:ascii="Tahoma" w:hAnsi="Tahoma" w:cs="Tahoma"/>
          <w:b/>
          <w:sz w:val="16"/>
          <w:szCs w:val="16"/>
          <w:lang w:val="es-MX"/>
        </w:rPr>
      </w:pPr>
    </w:p>
    <w:p w:rsidR="00A95ACD" w:rsidRPr="000B11E3" w:rsidRDefault="00A95ACD" w:rsidP="00A95ACD">
      <w:pPr>
        <w:pStyle w:val="Sangradetextonormal"/>
        <w:ind w:left="0"/>
        <w:rPr>
          <w:rFonts w:ascii="Tahoma" w:hAnsi="Tahoma" w:cs="Tahoma"/>
          <w:sz w:val="16"/>
          <w:szCs w:val="16"/>
        </w:rPr>
      </w:pPr>
      <w:r w:rsidRPr="000B11E3">
        <w:rPr>
          <w:rFonts w:ascii="Tahoma" w:hAnsi="Tahoma" w:cs="Tahoma"/>
          <w:sz w:val="16"/>
          <w:szCs w:val="16"/>
        </w:rPr>
        <w:t>La respuesta al anterior interrogante es afirmativa por las siguientes razones:</w:t>
      </w:r>
    </w:p>
    <w:p w:rsidR="00A95ACD" w:rsidRPr="000B11E3" w:rsidRDefault="00A95ACD" w:rsidP="00A95ACD">
      <w:pPr>
        <w:pStyle w:val="Sangradetextonormal"/>
        <w:spacing w:after="0"/>
        <w:ind w:left="0"/>
        <w:jc w:val="both"/>
        <w:rPr>
          <w:rFonts w:ascii="Tahoma" w:hAnsi="Tahoma" w:cs="Tahoma"/>
          <w:sz w:val="16"/>
          <w:szCs w:val="16"/>
        </w:rPr>
      </w:pPr>
      <w:r w:rsidRPr="000B11E3">
        <w:rPr>
          <w:rFonts w:ascii="Tahoma" w:hAnsi="Tahoma" w:cs="Tahoma"/>
          <w:sz w:val="16"/>
          <w:szCs w:val="16"/>
        </w:rPr>
        <w:t>Respecto de las peticiones interpuestas en la vía gubernativa, el Código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0B11E3">
        <w:rPr>
          <w:rStyle w:val="Refdenotaalpie"/>
          <w:rFonts w:ascii="Tahoma" w:hAnsi="Tahoma" w:cs="Tahoma"/>
          <w:sz w:val="16"/>
          <w:szCs w:val="16"/>
        </w:rPr>
        <w:footnoteReference w:id="2"/>
      </w:r>
      <w:r w:rsidRPr="000B11E3">
        <w:rPr>
          <w:rFonts w:ascii="Tahoma" w:hAnsi="Tahoma" w:cs="Tahoma"/>
          <w:sz w:val="16"/>
          <w:szCs w:val="16"/>
        </w:rPr>
        <w:t>, estableciendo las reglas básicas que rigen el derecho de petición:</w:t>
      </w:r>
    </w:p>
    <w:p w:rsidR="00A95ACD" w:rsidRPr="000B11E3" w:rsidRDefault="00A95ACD" w:rsidP="00A95ACD">
      <w:pPr>
        <w:pStyle w:val="Sangradetextonormal"/>
        <w:spacing w:after="0"/>
        <w:ind w:left="0"/>
        <w:rPr>
          <w:rFonts w:ascii="Tahoma" w:hAnsi="Tahoma" w:cs="Tahoma"/>
          <w:sz w:val="16"/>
          <w:szCs w:val="16"/>
        </w:rPr>
      </w:pPr>
    </w:p>
    <w:p w:rsidR="00A95ACD" w:rsidRPr="000B11E3" w:rsidRDefault="00A95ACD" w:rsidP="00A95ACD">
      <w:pPr>
        <w:pStyle w:val="Sangradetextonormal"/>
        <w:numPr>
          <w:ilvl w:val="0"/>
          <w:numId w:val="4"/>
        </w:numPr>
        <w:tabs>
          <w:tab w:val="clear" w:pos="555"/>
          <w:tab w:val="num" w:pos="0"/>
          <w:tab w:val="left" w:pos="567"/>
        </w:tabs>
        <w:spacing w:after="0" w:line="240" w:lineRule="auto"/>
        <w:ind w:left="0" w:firstLine="0"/>
        <w:jc w:val="both"/>
        <w:rPr>
          <w:rFonts w:ascii="Tahoma" w:hAnsi="Tahoma" w:cs="Tahoma"/>
          <w:sz w:val="16"/>
          <w:szCs w:val="16"/>
        </w:rPr>
      </w:pPr>
      <w:r w:rsidRPr="000B11E3">
        <w:rPr>
          <w:rFonts w:ascii="Tahoma" w:hAnsi="Tahoma" w:cs="Tahoma"/>
          <w:sz w:val="16"/>
          <w:szCs w:val="16"/>
        </w:rPr>
        <w:t>El derecho de petición es fundamental y determinante para la efectividad de los mecanismos de la democracia participativa</w:t>
      </w:r>
    </w:p>
    <w:p w:rsidR="00A95ACD" w:rsidRPr="000B11E3" w:rsidRDefault="00A95ACD" w:rsidP="00A95ACD">
      <w:pPr>
        <w:pStyle w:val="Sangradetextonormal"/>
        <w:numPr>
          <w:ilvl w:val="0"/>
          <w:numId w:val="4"/>
        </w:numPr>
        <w:tabs>
          <w:tab w:val="clear" w:pos="555"/>
          <w:tab w:val="num" w:pos="0"/>
          <w:tab w:val="left" w:pos="567"/>
        </w:tabs>
        <w:spacing w:after="0" w:line="240" w:lineRule="auto"/>
        <w:ind w:left="0" w:firstLine="0"/>
        <w:jc w:val="both"/>
        <w:rPr>
          <w:rFonts w:ascii="Tahoma" w:hAnsi="Tahoma" w:cs="Tahoma"/>
          <w:sz w:val="16"/>
          <w:szCs w:val="16"/>
        </w:rPr>
      </w:pPr>
      <w:r w:rsidRPr="000B11E3">
        <w:rPr>
          <w:rFonts w:ascii="Tahoma" w:hAnsi="Tahoma" w:cs="Tahoma"/>
          <w:sz w:val="16"/>
          <w:szCs w:val="16"/>
        </w:rPr>
        <w:t>El núcleo esencial del derecho de petición reside en la resolución pronta y oportuna de la cuestión</w:t>
      </w:r>
    </w:p>
    <w:p w:rsidR="00A95ACD" w:rsidRPr="000B11E3" w:rsidRDefault="00A95ACD" w:rsidP="00A95ACD">
      <w:pPr>
        <w:pStyle w:val="Sangradetextonormal"/>
        <w:numPr>
          <w:ilvl w:val="0"/>
          <w:numId w:val="4"/>
        </w:numPr>
        <w:tabs>
          <w:tab w:val="clear" w:pos="555"/>
          <w:tab w:val="num" w:pos="0"/>
          <w:tab w:val="left" w:pos="567"/>
        </w:tabs>
        <w:spacing w:after="0" w:line="240" w:lineRule="auto"/>
        <w:ind w:left="0" w:firstLine="0"/>
        <w:jc w:val="both"/>
        <w:rPr>
          <w:rFonts w:ascii="Tahoma" w:hAnsi="Tahoma" w:cs="Tahoma"/>
          <w:sz w:val="16"/>
          <w:szCs w:val="16"/>
        </w:rPr>
      </w:pPr>
      <w:r w:rsidRPr="000B11E3">
        <w:rPr>
          <w:rFonts w:ascii="Tahoma" w:hAnsi="Tahoma" w:cs="Tahoma"/>
          <w:sz w:val="16"/>
          <w:szCs w:val="16"/>
        </w:rPr>
        <w:t>La respuesta debe cumplir con estos requisitos:</w:t>
      </w:r>
    </w:p>
    <w:p w:rsidR="00A95ACD" w:rsidRPr="000B11E3" w:rsidRDefault="00A95ACD" w:rsidP="00A95ACD">
      <w:pPr>
        <w:pStyle w:val="Sangradetextonormal"/>
        <w:spacing w:after="0"/>
        <w:rPr>
          <w:rFonts w:ascii="Tahoma" w:hAnsi="Tahoma" w:cs="Tahoma"/>
          <w:sz w:val="16"/>
          <w:szCs w:val="16"/>
        </w:rPr>
      </w:pPr>
    </w:p>
    <w:p w:rsidR="00A95ACD" w:rsidRPr="000B11E3" w:rsidRDefault="00A95ACD" w:rsidP="00A95ACD">
      <w:pPr>
        <w:pStyle w:val="Sangradetextonormal"/>
        <w:numPr>
          <w:ilvl w:val="0"/>
          <w:numId w:val="2"/>
        </w:numPr>
        <w:tabs>
          <w:tab w:val="clear" w:pos="720"/>
          <w:tab w:val="num" w:pos="360"/>
        </w:tabs>
        <w:spacing w:after="0" w:line="240" w:lineRule="auto"/>
        <w:ind w:left="360"/>
        <w:jc w:val="both"/>
        <w:rPr>
          <w:rFonts w:ascii="Tahoma" w:hAnsi="Tahoma" w:cs="Tahoma"/>
          <w:sz w:val="16"/>
          <w:szCs w:val="16"/>
        </w:rPr>
      </w:pPr>
      <w:r w:rsidRPr="000B11E3">
        <w:rPr>
          <w:rFonts w:ascii="Tahoma" w:hAnsi="Tahoma" w:cs="Tahoma"/>
          <w:sz w:val="16"/>
          <w:szCs w:val="16"/>
        </w:rPr>
        <w:t>De ser oportuna</w:t>
      </w:r>
    </w:p>
    <w:p w:rsidR="00A95ACD" w:rsidRPr="000B11E3" w:rsidRDefault="00A95ACD" w:rsidP="00A95ACD">
      <w:pPr>
        <w:pStyle w:val="Sangradetextonormal"/>
        <w:numPr>
          <w:ilvl w:val="0"/>
          <w:numId w:val="2"/>
        </w:numPr>
        <w:tabs>
          <w:tab w:val="clear" w:pos="720"/>
          <w:tab w:val="num" w:pos="360"/>
        </w:tabs>
        <w:spacing w:after="0" w:line="240" w:lineRule="auto"/>
        <w:ind w:left="360"/>
        <w:jc w:val="both"/>
        <w:rPr>
          <w:rFonts w:ascii="Tahoma" w:hAnsi="Tahoma" w:cs="Tahoma"/>
          <w:sz w:val="16"/>
          <w:szCs w:val="16"/>
        </w:rPr>
      </w:pPr>
      <w:r w:rsidRPr="000B11E3">
        <w:rPr>
          <w:rFonts w:ascii="Tahoma" w:hAnsi="Tahoma" w:cs="Tahoma"/>
          <w:sz w:val="16"/>
          <w:szCs w:val="16"/>
        </w:rPr>
        <w:t>Debe resolverse de fondo, clara, precisa y de manera congruente con lo solicitado, y</w:t>
      </w:r>
    </w:p>
    <w:p w:rsidR="00A95ACD" w:rsidRPr="000B11E3" w:rsidRDefault="00A95ACD" w:rsidP="00A95ACD">
      <w:pPr>
        <w:pStyle w:val="Sangradetextonormal"/>
        <w:numPr>
          <w:ilvl w:val="0"/>
          <w:numId w:val="2"/>
        </w:numPr>
        <w:tabs>
          <w:tab w:val="clear" w:pos="720"/>
          <w:tab w:val="num" w:pos="360"/>
        </w:tabs>
        <w:spacing w:after="0" w:line="240" w:lineRule="auto"/>
        <w:ind w:left="360"/>
        <w:jc w:val="both"/>
        <w:rPr>
          <w:rFonts w:ascii="Tahoma" w:hAnsi="Tahoma" w:cs="Tahoma"/>
          <w:sz w:val="16"/>
          <w:szCs w:val="16"/>
        </w:rPr>
      </w:pPr>
      <w:r w:rsidRPr="000B11E3">
        <w:rPr>
          <w:rFonts w:ascii="Tahoma" w:hAnsi="Tahoma" w:cs="Tahoma"/>
          <w:sz w:val="16"/>
          <w:szCs w:val="16"/>
        </w:rPr>
        <w:t>Debe ser puesta en conocimiento del peticionario</w:t>
      </w:r>
    </w:p>
    <w:p w:rsidR="00A95ACD" w:rsidRPr="000B11E3" w:rsidRDefault="00A95ACD" w:rsidP="00A95ACD">
      <w:pPr>
        <w:pStyle w:val="Sangradetextonormal"/>
        <w:spacing w:after="0"/>
        <w:ind w:left="360"/>
        <w:rPr>
          <w:rFonts w:ascii="Tahoma" w:hAnsi="Tahoma" w:cs="Tahoma"/>
          <w:sz w:val="16"/>
          <w:szCs w:val="16"/>
        </w:rPr>
      </w:pPr>
    </w:p>
    <w:p w:rsidR="00A95ACD" w:rsidRPr="000B11E3" w:rsidRDefault="00A95ACD" w:rsidP="00A95ACD">
      <w:pPr>
        <w:pStyle w:val="Sangradetextonormal"/>
        <w:spacing w:after="0"/>
        <w:ind w:left="0"/>
        <w:rPr>
          <w:rFonts w:ascii="Tahoma" w:hAnsi="Tahoma" w:cs="Tahoma"/>
          <w:sz w:val="16"/>
          <w:szCs w:val="16"/>
        </w:rPr>
      </w:pPr>
      <w:r w:rsidRPr="000B11E3">
        <w:rPr>
          <w:rFonts w:ascii="Tahoma" w:hAnsi="Tahoma" w:cs="Tahoma"/>
          <w:sz w:val="16"/>
          <w:szCs w:val="16"/>
        </w:rPr>
        <w:t>Si no cumple con estos requisitos se incurre en una violación al derecho constitucional fundamental de petición</w:t>
      </w:r>
    </w:p>
    <w:p w:rsidR="00A95ACD" w:rsidRPr="000B11E3" w:rsidRDefault="00A95ACD" w:rsidP="00A95ACD">
      <w:pPr>
        <w:pStyle w:val="Sangradetextonormal"/>
        <w:numPr>
          <w:ilvl w:val="0"/>
          <w:numId w:val="4"/>
        </w:numPr>
        <w:tabs>
          <w:tab w:val="clear" w:pos="555"/>
          <w:tab w:val="num" w:pos="0"/>
          <w:tab w:val="left" w:pos="567"/>
        </w:tabs>
        <w:spacing w:after="0" w:line="240" w:lineRule="auto"/>
        <w:ind w:left="0" w:firstLine="0"/>
        <w:jc w:val="both"/>
        <w:rPr>
          <w:rFonts w:ascii="Tahoma" w:hAnsi="Tahoma" w:cs="Tahoma"/>
          <w:sz w:val="16"/>
          <w:szCs w:val="16"/>
        </w:rPr>
      </w:pPr>
      <w:r w:rsidRPr="000B11E3">
        <w:rPr>
          <w:rFonts w:ascii="Tahoma" w:hAnsi="Tahoma" w:cs="Tahoma"/>
          <w:sz w:val="16"/>
          <w:szCs w:val="16"/>
        </w:rPr>
        <w:t>La respuesta no implica la aceptación de lo solicitado ni tampoco se concreta siempre en una respuesta escrita</w:t>
      </w:r>
    </w:p>
    <w:p w:rsidR="00A95ACD" w:rsidRPr="000B11E3" w:rsidRDefault="00A95ACD" w:rsidP="00A95ACD">
      <w:pPr>
        <w:pStyle w:val="Sangradetextonormal"/>
        <w:numPr>
          <w:ilvl w:val="0"/>
          <w:numId w:val="4"/>
        </w:numPr>
        <w:tabs>
          <w:tab w:val="clear" w:pos="555"/>
          <w:tab w:val="num" w:pos="0"/>
          <w:tab w:val="left" w:pos="567"/>
        </w:tabs>
        <w:spacing w:after="0" w:line="240" w:lineRule="auto"/>
        <w:ind w:left="0" w:firstLine="0"/>
        <w:jc w:val="both"/>
        <w:rPr>
          <w:rFonts w:ascii="Tahoma" w:hAnsi="Tahoma" w:cs="Tahoma"/>
          <w:sz w:val="16"/>
          <w:szCs w:val="16"/>
        </w:rPr>
      </w:pPr>
      <w:r w:rsidRPr="000B11E3">
        <w:rPr>
          <w:rFonts w:ascii="Tahoma" w:hAnsi="Tahoma" w:cs="Tahoma"/>
          <w:sz w:val="16"/>
          <w:szCs w:val="16"/>
        </w:rPr>
        <w:t>En relación con la oportunidad de la respuesta, esto es, con el término que tiene la administración para resolver las peticiones formuladas, por regla general se acude al artículo 14º del Código de Procedimiento Administrativo y de lo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A95ACD" w:rsidRPr="000B11E3" w:rsidRDefault="00A95ACD" w:rsidP="00A95ACD">
      <w:pPr>
        <w:pStyle w:val="Sangradetextonormal"/>
        <w:numPr>
          <w:ilvl w:val="0"/>
          <w:numId w:val="4"/>
        </w:numPr>
        <w:tabs>
          <w:tab w:val="clear" w:pos="555"/>
          <w:tab w:val="num" w:pos="0"/>
          <w:tab w:val="left" w:pos="567"/>
        </w:tabs>
        <w:spacing w:after="0" w:line="240" w:lineRule="auto"/>
        <w:ind w:left="0" w:firstLine="0"/>
        <w:jc w:val="both"/>
        <w:rPr>
          <w:rFonts w:ascii="Tahoma" w:hAnsi="Tahoma" w:cs="Tahoma"/>
          <w:sz w:val="16"/>
          <w:szCs w:val="16"/>
        </w:rPr>
      </w:pPr>
      <w:r w:rsidRPr="000B11E3">
        <w:rPr>
          <w:rFonts w:ascii="Tahoma" w:hAnsi="Tahoma" w:cs="Tahoma"/>
          <w:sz w:val="16"/>
          <w:szCs w:val="16"/>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A95ACD" w:rsidRPr="000B11E3" w:rsidRDefault="00A95ACD" w:rsidP="00A95ACD">
      <w:pPr>
        <w:pStyle w:val="Sangradetextonormal"/>
        <w:numPr>
          <w:ilvl w:val="0"/>
          <w:numId w:val="4"/>
        </w:numPr>
        <w:tabs>
          <w:tab w:val="clear" w:pos="555"/>
          <w:tab w:val="num" w:pos="0"/>
          <w:tab w:val="left" w:pos="567"/>
        </w:tabs>
        <w:spacing w:after="0" w:line="240" w:lineRule="auto"/>
        <w:ind w:left="0" w:firstLine="0"/>
        <w:jc w:val="both"/>
        <w:rPr>
          <w:rFonts w:ascii="Tahoma" w:hAnsi="Tahoma" w:cs="Tahoma"/>
          <w:sz w:val="16"/>
          <w:szCs w:val="16"/>
        </w:rPr>
      </w:pPr>
      <w:r w:rsidRPr="000B11E3">
        <w:rPr>
          <w:rFonts w:ascii="Tahoma" w:hAnsi="Tahoma" w:cs="Tahoma"/>
          <w:sz w:val="16"/>
          <w:szCs w:val="16"/>
        </w:rPr>
        <w:t>El derecho de petición también es aplicable en la vía gubernativa, por ser ésta una expresión más del derecho consagrado en el artículo 23 de la Carta.</w:t>
      </w:r>
    </w:p>
    <w:p w:rsidR="00A95ACD" w:rsidRPr="000B11E3" w:rsidRDefault="00A95ACD" w:rsidP="00A95ACD">
      <w:pPr>
        <w:pStyle w:val="Sangradetextonormal"/>
        <w:tabs>
          <w:tab w:val="left" w:pos="567"/>
        </w:tabs>
        <w:spacing w:after="0"/>
        <w:ind w:left="0"/>
        <w:rPr>
          <w:rFonts w:ascii="Tahoma" w:hAnsi="Tahoma" w:cs="Tahoma"/>
          <w:sz w:val="16"/>
          <w:szCs w:val="16"/>
        </w:rPr>
      </w:pPr>
      <w:r w:rsidRPr="000B11E3">
        <w:rPr>
          <w:rFonts w:ascii="Tahoma" w:hAnsi="Tahoma" w:cs="Tahoma"/>
          <w:sz w:val="16"/>
          <w:szCs w:val="16"/>
        </w:rPr>
        <w:t>El artículo 23 de la Constitución consagra el derecho que tiene toda persona a presentar peticiones respetuosas a las autoridades por motivos de interés general o particular y a obtener pronta resolución.</w:t>
      </w:r>
    </w:p>
    <w:p w:rsidR="00A95ACD" w:rsidRPr="000B11E3" w:rsidRDefault="00A95ACD" w:rsidP="00A95ACD">
      <w:pPr>
        <w:spacing w:after="0"/>
        <w:jc w:val="both"/>
        <w:rPr>
          <w:rFonts w:ascii="Tahoma" w:hAnsi="Tahoma" w:cs="Tahoma"/>
          <w:sz w:val="16"/>
          <w:szCs w:val="16"/>
          <w:lang w:val="es-MX"/>
        </w:rPr>
      </w:pPr>
    </w:p>
    <w:p w:rsidR="00A95ACD" w:rsidRPr="000B11E3" w:rsidRDefault="00A95ACD" w:rsidP="00A95ACD">
      <w:pPr>
        <w:spacing w:after="0"/>
        <w:jc w:val="both"/>
        <w:rPr>
          <w:rFonts w:ascii="Tahoma" w:hAnsi="Tahoma" w:cs="Tahoma"/>
          <w:sz w:val="16"/>
          <w:szCs w:val="16"/>
          <w:lang w:val="es-MX"/>
        </w:rPr>
      </w:pPr>
      <w:r w:rsidRPr="000B11E3">
        <w:rPr>
          <w:rFonts w:ascii="Tahoma" w:hAnsi="Tahoma" w:cs="Tahoma"/>
          <w:sz w:val="16"/>
          <w:szCs w:val="16"/>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A95ACD" w:rsidRPr="000B11E3" w:rsidRDefault="00A95ACD" w:rsidP="00A95ACD">
      <w:pPr>
        <w:spacing w:after="0"/>
        <w:jc w:val="both"/>
        <w:rPr>
          <w:rFonts w:ascii="Tahoma" w:hAnsi="Tahoma" w:cs="Tahoma"/>
          <w:sz w:val="16"/>
          <w:szCs w:val="16"/>
          <w:lang w:val="es-MX"/>
        </w:rPr>
      </w:pPr>
    </w:p>
    <w:p w:rsidR="00A95ACD" w:rsidRPr="000B11E3" w:rsidRDefault="00A95ACD" w:rsidP="00A95ACD">
      <w:pPr>
        <w:spacing w:after="0"/>
        <w:jc w:val="both"/>
        <w:rPr>
          <w:rFonts w:ascii="Tahoma" w:hAnsi="Tahoma" w:cs="Tahoma"/>
          <w:sz w:val="16"/>
          <w:szCs w:val="16"/>
          <w:lang w:val="es-MX"/>
        </w:rPr>
      </w:pPr>
      <w:r w:rsidRPr="000B11E3">
        <w:rPr>
          <w:rFonts w:ascii="Tahoma" w:hAnsi="Tahoma" w:cs="Tahoma"/>
          <w:sz w:val="16"/>
          <w:szCs w:val="16"/>
          <w:lang w:val="es-MX"/>
        </w:rPr>
        <w:t>Pronta resolución quiere decir que la autoridad está obligada a contestar la solicitud de manera oportuna, aunque el sentido de la decisión dependerá de las circunstancias de cada caso en particular.</w:t>
      </w:r>
    </w:p>
    <w:p w:rsidR="00A95ACD" w:rsidRPr="000B11E3" w:rsidRDefault="00A95ACD" w:rsidP="00A95ACD">
      <w:pPr>
        <w:spacing w:after="0"/>
        <w:jc w:val="both"/>
        <w:rPr>
          <w:rFonts w:ascii="Tahoma" w:hAnsi="Tahoma" w:cs="Tahoma"/>
          <w:sz w:val="16"/>
          <w:szCs w:val="16"/>
          <w:lang w:val="es-MX"/>
        </w:rPr>
      </w:pPr>
    </w:p>
    <w:p w:rsidR="00A95ACD" w:rsidRPr="000B11E3" w:rsidRDefault="00A95ACD" w:rsidP="00A95ACD">
      <w:pPr>
        <w:spacing w:after="0"/>
        <w:jc w:val="both"/>
        <w:rPr>
          <w:rFonts w:ascii="Tahoma" w:hAnsi="Tahoma" w:cs="Tahoma"/>
          <w:sz w:val="16"/>
          <w:szCs w:val="16"/>
          <w:lang w:val="es-MX"/>
        </w:rPr>
      </w:pPr>
      <w:r w:rsidRPr="000B11E3">
        <w:rPr>
          <w:rFonts w:ascii="Tahoma" w:hAnsi="Tahoma" w:cs="Tahoma"/>
          <w:sz w:val="16"/>
          <w:szCs w:val="16"/>
          <w:lang w:val="es-MX"/>
        </w:rPr>
        <w:lastRenderedPageBreak/>
        <w:t>Transcurridos los términos que la ley contempla sin que se reciba respuesta alguna de la administración, el derecho de petición resulta vulnerado por cuanto se desconoce el mandato constitucional de la prontitud en la contestación oficial al peticionario</w:t>
      </w:r>
      <w:r w:rsidRPr="000B11E3">
        <w:rPr>
          <w:rStyle w:val="Refdenotaalpie"/>
          <w:rFonts w:ascii="Tahoma" w:hAnsi="Tahoma" w:cs="Tahoma"/>
          <w:sz w:val="16"/>
          <w:szCs w:val="16"/>
          <w:lang w:val="es-MX"/>
        </w:rPr>
        <w:footnoteReference w:id="3"/>
      </w:r>
      <w:r w:rsidRPr="000B11E3">
        <w:rPr>
          <w:rFonts w:ascii="Tahoma" w:hAnsi="Tahoma" w:cs="Tahoma"/>
          <w:sz w:val="16"/>
          <w:szCs w:val="16"/>
          <w:lang w:val="es-MX"/>
        </w:rPr>
        <w:t>.</w:t>
      </w:r>
    </w:p>
    <w:p w:rsidR="00A95ACD" w:rsidRPr="000B11E3" w:rsidRDefault="00A95ACD" w:rsidP="00A95ACD">
      <w:pPr>
        <w:spacing w:after="0"/>
        <w:jc w:val="both"/>
        <w:rPr>
          <w:rFonts w:ascii="Tahoma" w:hAnsi="Tahoma" w:cs="Tahoma"/>
          <w:sz w:val="16"/>
          <w:szCs w:val="16"/>
          <w:lang w:val="es-MX"/>
        </w:rPr>
      </w:pPr>
    </w:p>
    <w:p w:rsidR="002F4DDE" w:rsidRPr="000B11E3" w:rsidRDefault="002F4DDE" w:rsidP="002F4DDE">
      <w:pPr>
        <w:pStyle w:val="Textoindependiente"/>
        <w:spacing w:after="0"/>
        <w:jc w:val="both"/>
        <w:rPr>
          <w:rFonts w:ascii="Tahoma" w:hAnsi="Tahoma" w:cs="Tahoma"/>
          <w:sz w:val="16"/>
          <w:szCs w:val="16"/>
          <w:lang w:val="es-MX"/>
        </w:rPr>
      </w:pPr>
      <w:r w:rsidRPr="000B11E3">
        <w:rPr>
          <w:rFonts w:ascii="Tahoma" w:hAnsi="Tahoma" w:cs="Tahoma"/>
          <w:sz w:val="16"/>
          <w:szCs w:val="16"/>
          <w:lang w:val="es-MX"/>
        </w:rPr>
        <w:t xml:space="preserve">Para el caso bajo estudio, el accionante presento derecho de petición ante ICETEX y a pesar que la entidad dio respuesta mediante oficio 20180815903 del 20 de noviembre de 2018, dicha respuesta no </w:t>
      </w:r>
      <w:r w:rsidR="0020520D" w:rsidRPr="000B11E3">
        <w:rPr>
          <w:rFonts w:ascii="Tahoma" w:hAnsi="Tahoma" w:cs="Tahoma"/>
          <w:sz w:val="16"/>
          <w:szCs w:val="16"/>
          <w:lang w:val="es-MX"/>
        </w:rPr>
        <w:t>responde to</w:t>
      </w:r>
      <w:r w:rsidRPr="000B11E3">
        <w:rPr>
          <w:rFonts w:ascii="Tahoma" w:hAnsi="Tahoma" w:cs="Tahoma"/>
          <w:sz w:val="16"/>
          <w:szCs w:val="16"/>
          <w:lang w:val="es-MX"/>
        </w:rPr>
        <w:t>da la información solicitada por la accionante, razón por la cual interpone la presente acción de tutela.</w:t>
      </w:r>
    </w:p>
    <w:p w:rsidR="002F4DDE" w:rsidRPr="000B11E3" w:rsidRDefault="002F4DDE" w:rsidP="002F4DDE">
      <w:pPr>
        <w:pStyle w:val="Textoindependiente"/>
        <w:spacing w:after="0"/>
        <w:jc w:val="both"/>
        <w:rPr>
          <w:rFonts w:ascii="Tahoma" w:hAnsi="Tahoma" w:cs="Tahoma"/>
          <w:sz w:val="16"/>
          <w:szCs w:val="16"/>
          <w:lang w:val="es-MX"/>
        </w:rPr>
      </w:pPr>
    </w:p>
    <w:p w:rsidR="002F4DDE" w:rsidRPr="000B11E3" w:rsidRDefault="0020520D" w:rsidP="00A95ACD">
      <w:pPr>
        <w:spacing w:after="0"/>
        <w:jc w:val="both"/>
        <w:rPr>
          <w:rFonts w:ascii="Tahoma" w:hAnsi="Tahoma" w:cs="Tahoma"/>
          <w:sz w:val="16"/>
          <w:szCs w:val="16"/>
          <w:lang w:val="es-MX"/>
        </w:rPr>
      </w:pPr>
      <w:r w:rsidRPr="000B11E3">
        <w:rPr>
          <w:rFonts w:ascii="Tahoma" w:hAnsi="Tahoma" w:cs="Tahoma"/>
          <w:sz w:val="16"/>
          <w:szCs w:val="16"/>
          <w:lang w:val="es-MX"/>
        </w:rPr>
        <w:t xml:space="preserve">Notificado </w:t>
      </w:r>
      <w:r w:rsidR="00355BCD" w:rsidRPr="000B11E3">
        <w:rPr>
          <w:rFonts w:ascii="Tahoma" w:hAnsi="Tahoma" w:cs="Tahoma"/>
          <w:sz w:val="16"/>
          <w:szCs w:val="16"/>
          <w:lang w:val="es-MX"/>
        </w:rPr>
        <w:t>el demandado</w:t>
      </w:r>
      <w:r w:rsidRPr="000B11E3">
        <w:rPr>
          <w:rFonts w:ascii="Tahoma" w:hAnsi="Tahoma" w:cs="Tahoma"/>
          <w:sz w:val="16"/>
          <w:szCs w:val="16"/>
          <w:lang w:val="es-MX"/>
        </w:rPr>
        <w:t xml:space="preserve"> de la presente acción, procedió a dar respuesta </w:t>
      </w:r>
      <w:r w:rsidR="00F65221" w:rsidRPr="000B11E3">
        <w:rPr>
          <w:rFonts w:ascii="Tahoma" w:hAnsi="Tahoma" w:cs="Tahoma"/>
          <w:sz w:val="16"/>
          <w:szCs w:val="16"/>
          <w:lang w:val="es-MX"/>
        </w:rPr>
        <w:t xml:space="preserve">informando que mediante oficio 20190002003 del 16 de enero de 2019 se </w:t>
      </w:r>
      <w:r w:rsidR="00355BCD" w:rsidRPr="000B11E3">
        <w:rPr>
          <w:rFonts w:ascii="Tahoma" w:hAnsi="Tahoma" w:cs="Tahoma"/>
          <w:sz w:val="16"/>
          <w:szCs w:val="16"/>
          <w:lang w:val="es-MX"/>
        </w:rPr>
        <w:t>contestó</w:t>
      </w:r>
      <w:r w:rsidR="005C4BA5" w:rsidRPr="000B11E3">
        <w:rPr>
          <w:rFonts w:ascii="Tahoma" w:hAnsi="Tahoma" w:cs="Tahoma"/>
          <w:sz w:val="16"/>
          <w:szCs w:val="16"/>
          <w:lang w:val="es-MX"/>
        </w:rPr>
        <w:t xml:space="preserve"> nuevamente </w:t>
      </w:r>
      <w:r w:rsidR="00F65221" w:rsidRPr="000B11E3">
        <w:rPr>
          <w:rFonts w:ascii="Tahoma" w:hAnsi="Tahoma" w:cs="Tahoma"/>
          <w:sz w:val="16"/>
          <w:szCs w:val="16"/>
          <w:lang w:val="es-MX"/>
        </w:rPr>
        <w:t>el derecho de petición</w:t>
      </w:r>
      <w:r w:rsidR="00355BCD" w:rsidRPr="000B11E3">
        <w:rPr>
          <w:rFonts w:ascii="Tahoma" w:hAnsi="Tahoma" w:cs="Tahoma"/>
          <w:sz w:val="16"/>
          <w:szCs w:val="16"/>
          <w:lang w:val="es-MX"/>
        </w:rPr>
        <w:t xml:space="preserve"> radicado p</w:t>
      </w:r>
      <w:r w:rsidR="00F65221" w:rsidRPr="000B11E3">
        <w:rPr>
          <w:rFonts w:ascii="Tahoma" w:hAnsi="Tahoma" w:cs="Tahoma"/>
          <w:sz w:val="16"/>
          <w:szCs w:val="16"/>
          <w:lang w:val="es-MX"/>
        </w:rPr>
        <w:t>o</w:t>
      </w:r>
      <w:r w:rsidR="00355BCD" w:rsidRPr="000B11E3">
        <w:rPr>
          <w:rFonts w:ascii="Tahoma" w:hAnsi="Tahoma" w:cs="Tahoma"/>
          <w:sz w:val="16"/>
          <w:szCs w:val="16"/>
          <w:lang w:val="es-MX"/>
        </w:rPr>
        <w:t>r</w:t>
      </w:r>
      <w:r w:rsidR="00CF2C03" w:rsidRPr="000B11E3">
        <w:rPr>
          <w:rFonts w:ascii="Tahoma" w:hAnsi="Tahoma" w:cs="Tahoma"/>
          <w:sz w:val="16"/>
          <w:szCs w:val="16"/>
          <w:lang w:val="es-MX"/>
        </w:rPr>
        <w:t xml:space="preserve"> el demandante</w:t>
      </w:r>
      <w:r w:rsidR="000B11E3" w:rsidRPr="000B11E3">
        <w:rPr>
          <w:rStyle w:val="Refdenotaalpie"/>
          <w:rFonts w:ascii="Tahoma" w:hAnsi="Tahoma" w:cs="Tahoma"/>
          <w:sz w:val="16"/>
          <w:szCs w:val="16"/>
          <w:lang w:val="es-MX"/>
        </w:rPr>
        <w:footnoteReference w:id="4"/>
      </w:r>
      <w:r w:rsidR="00CF2C03" w:rsidRPr="000B11E3">
        <w:rPr>
          <w:rFonts w:ascii="Tahoma" w:hAnsi="Tahoma" w:cs="Tahoma"/>
          <w:sz w:val="16"/>
          <w:szCs w:val="16"/>
          <w:lang w:val="es-MX"/>
        </w:rPr>
        <w:t xml:space="preserve">. Revisada la documental </w:t>
      </w:r>
      <w:r w:rsidR="00283148" w:rsidRPr="000B11E3">
        <w:rPr>
          <w:rFonts w:ascii="Tahoma" w:hAnsi="Tahoma" w:cs="Tahoma"/>
          <w:sz w:val="16"/>
          <w:szCs w:val="16"/>
          <w:lang w:val="es-MX"/>
        </w:rPr>
        <w:t>aportada s</w:t>
      </w:r>
      <w:r w:rsidR="00CF2C03" w:rsidRPr="000B11E3">
        <w:rPr>
          <w:rFonts w:ascii="Tahoma" w:hAnsi="Tahoma" w:cs="Tahoma"/>
          <w:sz w:val="16"/>
          <w:szCs w:val="16"/>
          <w:lang w:val="es-MX"/>
        </w:rPr>
        <w:t xml:space="preserve">e pudo observar que en esta última respuesta se da contestación a todos los puntos solicitados por el accionante. Dicha respuesta fue enviada a </w:t>
      </w:r>
      <w:r w:rsidR="00EF12B2" w:rsidRPr="000B11E3">
        <w:rPr>
          <w:rFonts w:ascii="Tahoma" w:hAnsi="Tahoma" w:cs="Tahoma"/>
          <w:sz w:val="16"/>
          <w:szCs w:val="16"/>
          <w:lang w:val="es-MX"/>
        </w:rPr>
        <w:t>la dirección de notificación dada por la accionante en el escrito de tutela y en el derecho de petición</w:t>
      </w:r>
      <w:r w:rsidR="00EF12B2" w:rsidRPr="000B11E3">
        <w:rPr>
          <w:rStyle w:val="Refdenotaalpie"/>
          <w:rFonts w:ascii="Tahoma" w:hAnsi="Tahoma" w:cs="Tahoma"/>
          <w:sz w:val="16"/>
          <w:szCs w:val="16"/>
          <w:lang w:val="es-MX"/>
        </w:rPr>
        <w:footnoteReference w:id="5"/>
      </w:r>
      <w:r w:rsidR="00EF12B2" w:rsidRPr="000B11E3">
        <w:rPr>
          <w:rFonts w:ascii="Tahoma" w:hAnsi="Tahoma" w:cs="Tahoma"/>
          <w:sz w:val="16"/>
          <w:szCs w:val="16"/>
          <w:lang w:val="es-MX"/>
        </w:rPr>
        <w:t xml:space="preserve">. </w:t>
      </w:r>
    </w:p>
    <w:p w:rsidR="00F65221" w:rsidRPr="000B11E3" w:rsidRDefault="00F65221" w:rsidP="00A95ACD">
      <w:pPr>
        <w:spacing w:after="0"/>
        <w:jc w:val="both"/>
        <w:rPr>
          <w:rFonts w:ascii="Tahoma" w:hAnsi="Tahoma" w:cs="Tahoma"/>
          <w:sz w:val="16"/>
          <w:szCs w:val="16"/>
          <w:lang w:val="es-MX"/>
        </w:rPr>
      </w:pPr>
    </w:p>
    <w:p w:rsidR="002F4DDE" w:rsidRPr="000B11E3" w:rsidRDefault="00455F50" w:rsidP="002F4DDE">
      <w:pPr>
        <w:jc w:val="both"/>
        <w:rPr>
          <w:rFonts w:ascii="Tahoma" w:hAnsi="Tahoma" w:cs="Tahoma"/>
          <w:sz w:val="16"/>
          <w:szCs w:val="16"/>
          <w:lang w:val="es-MX"/>
        </w:rPr>
      </w:pPr>
      <w:r w:rsidRPr="000B11E3">
        <w:rPr>
          <w:rFonts w:ascii="Tahoma" w:hAnsi="Tahoma" w:cs="Tahoma"/>
          <w:sz w:val="16"/>
          <w:szCs w:val="16"/>
          <w:lang w:val="es-MX"/>
        </w:rPr>
        <w:t>Por lo tanto, aunque</w:t>
      </w:r>
      <w:r w:rsidR="002F4DDE" w:rsidRPr="000B11E3">
        <w:rPr>
          <w:rFonts w:ascii="Tahoma" w:hAnsi="Tahoma" w:cs="Tahoma"/>
          <w:sz w:val="16"/>
          <w:szCs w:val="16"/>
          <w:lang w:val="es-MX"/>
        </w:rPr>
        <w:t xml:space="preserve"> la respuesta </w:t>
      </w:r>
      <w:r w:rsidRPr="000B11E3">
        <w:rPr>
          <w:rFonts w:ascii="Tahoma" w:hAnsi="Tahoma" w:cs="Tahoma"/>
          <w:sz w:val="16"/>
          <w:szCs w:val="16"/>
          <w:lang w:val="es-MX"/>
        </w:rPr>
        <w:t xml:space="preserve">completa </w:t>
      </w:r>
      <w:r w:rsidR="002F4DDE" w:rsidRPr="000B11E3">
        <w:rPr>
          <w:rFonts w:ascii="Tahoma" w:hAnsi="Tahoma" w:cs="Tahoma"/>
          <w:sz w:val="16"/>
          <w:szCs w:val="16"/>
          <w:lang w:val="es-MX"/>
        </w:rPr>
        <w:t xml:space="preserve">fue dada el </w:t>
      </w:r>
      <w:r w:rsidRPr="000B11E3">
        <w:rPr>
          <w:rFonts w:ascii="Tahoma" w:hAnsi="Tahoma" w:cs="Tahoma"/>
          <w:sz w:val="16"/>
          <w:szCs w:val="16"/>
          <w:lang w:val="es-MX"/>
        </w:rPr>
        <w:t xml:space="preserve">16 de enero de </w:t>
      </w:r>
      <w:r w:rsidR="002E094A" w:rsidRPr="000B11E3">
        <w:rPr>
          <w:rFonts w:ascii="Tahoma" w:hAnsi="Tahoma" w:cs="Tahoma"/>
          <w:sz w:val="16"/>
          <w:szCs w:val="16"/>
          <w:lang w:val="es-MX"/>
        </w:rPr>
        <w:t>2019</w:t>
      </w:r>
      <w:r w:rsidR="002F4DDE" w:rsidRPr="000B11E3">
        <w:rPr>
          <w:rFonts w:ascii="Tahoma" w:hAnsi="Tahoma" w:cs="Tahoma"/>
          <w:sz w:val="16"/>
          <w:szCs w:val="16"/>
          <w:lang w:val="es-MX"/>
        </w:rPr>
        <w:t xml:space="preserve">, es decir, después de presentada la presente acción de tutela, se puede concluir que hay carencia actual de objeto por ocurrencia de hecho superado. </w:t>
      </w:r>
    </w:p>
    <w:p w:rsidR="002F4DDE" w:rsidRPr="000B11E3" w:rsidRDefault="002F4DDE" w:rsidP="002F4DDE">
      <w:pPr>
        <w:jc w:val="both"/>
        <w:rPr>
          <w:rFonts w:ascii="Tahoma" w:hAnsi="Tahoma" w:cs="Tahoma"/>
          <w:sz w:val="16"/>
          <w:szCs w:val="16"/>
        </w:rPr>
      </w:pPr>
      <w:r w:rsidRPr="000B11E3">
        <w:rPr>
          <w:rFonts w:ascii="Tahoma" w:hAnsi="Tahoma" w:cs="Tahoma"/>
          <w:sz w:val="16"/>
          <w:szCs w:val="16"/>
        </w:rPr>
        <w:t xml:space="preserve">Así las cosas, hay lugar a declarar la ocurrencia de hecho superado, toda vez que dejó de existir la violación al derecho fundamental de petición.  </w:t>
      </w:r>
    </w:p>
    <w:p w:rsidR="002F4DDE" w:rsidRPr="000B11E3" w:rsidRDefault="002F4DDE" w:rsidP="002F4DDE">
      <w:pPr>
        <w:pStyle w:val="Sangradetextonormal"/>
        <w:ind w:left="0"/>
        <w:rPr>
          <w:rFonts w:ascii="Tahoma" w:hAnsi="Tahoma" w:cs="Tahoma"/>
          <w:sz w:val="16"/>
          <w:szCs w:val="16"/>
        </w:rPr>
      </w:pPr>
      <w:r w:rsidRPr="000B11E3">
        <w:rPr>
          <w:rFonts w:ascii="Tahoma" w:hAnsi="Tahoma" w:cs="Tahoma"/>
          <w:sz w:val="16"/>
          <w:szCs w:val="16"/>
        </w:rPr>
        <w:t xml:space="preserve">En mérito de lo expuesto, el </w:t>
      </w:r>
      <w:r w:rsidRPr="000B11E3">
        <w:rPr>
          <w:rFonts w:ascii="Tahoma" w:hAnsi="Tahoma" w:cs="Tahoma"/>
          <w:b/>
          <w:sz w:val="16"/>
          <w:szCs w:val="16"/>
        </w:rPr>
        <w:t>JUZGADO TREINTA Y CUATRO (34) ADMINISTRATIVO DEL CIRCUITO DE BOGOTÁ</w:t>
      </w:r>
      <w:r w:rsidRPr="000B11E3">
        <w:rPr>
          <w:rFonts w:ascii="Tahoma" w:hAnsi="Tahoma" w:cs="Tahoma"/>
          <w:sz w:val="16"/>
          <w:szCs w:val="16"/>
        </w:rPr>
        <w:t xml:space="preserve">, administrando justicia en nombre de la República de Colombia y por autoridad de la ley, </w:t>
      </w:r>
    </w:p>
    <w:p w:rsidR="002F4DDE" w:rsidRPr="000B11E3" w:rsidRDefault="002F4DDE" w:rsidP="002F4DDE">
      <w:pPr>
        <w:pStyle w:val="Sangradetextonormal"/>
        <w:ind w:left="0"/>
        <w:jc w:val="center"/>
        <w:rPr>
          <w:rFonts w:ascii="Tahoma" w:hAnsi="Tahoma" w:cs="Tahoma"/>
          <w:b/>
          <w:sz w:val="16"/>
          <w:szCs w:val="16"/>
        </w:rPr>
      </w:pPr>
      <w:r w:rsidRPr="000B11E3">
        <w:rPr>
          <w:rFonts w:ascii="Tahoma" w:hAnsi="Tahoma" w:cs="Tahoma"/>
          <w:b/>
          <w:sz w:val="16"/>
          <w:szCs w:val="16"/>
        </w:rPr>
        <w:t>FALLA:</w:t>
      </w:r>
    </w:p>
    <w:p w:rsidR="002F4DDE" w:rsidRPr="000B11E3" w:rsidRDefault="002F4DDE" w:rsidP="002F4DDE">
      <w:pPr>
        <w:pStyle w:val="Textoindependiente"/>
        <w:spacing w:after="0"/>
        <w:jc w:val="both"/>
        <w:rPr>
          <w:rFonts w:ascii="Tahoma" w:hAnsi="Tahoma" w:cs="Tahoma"/>
          <w:sz w:val="16"/>
          <w:szCs w:val="16"/>
          <w:lang w:val="es-MX"/>
        </w:rPr>
      </w:pPr>
      <w:r w:rsidRPr="000B11E3">
        <w:rPr>
          <w:rFonts w:ascii="Tahoma" w:hAnsi="Tahoma" w:cs="Tahoma"/>
          <w:b/>
          <w:noProof/>
          <w:sz w:val="16"/>
          <w:szCs w:val="16"/>
        </w:rPr>
        <w:t>PRIMERO.-</w:t>
      </w:r>
      <w:r w:rsidRPr="000B11E3">
        <w:rPr>
          <w:rFonts w:ascii="Tahoma" w:hAnsi="Tahoma" w:cs="Tahoma"/>
          <w:noProof/>
          <w:sz w:val="16"/>
          <w:szCs w:val="16"/>
        </w:rPr>
        <w:t xml:space="preserve"> </w:t>
      </w:r>
      <w:r w:rsidRPr="000B11E3">
        <w:rPr>
          <w:rFonts w:ascii="Tahoma" w:hAnsi="Tahoma" w:cs="Tahoma"/>
          <w:sz w:val="16"/>
          <w:szCs w:val="16"/>
          <w:lang w:val="es-MX"/>
        </w:rPr>
        <w:t>Declárese la ocurrencia de hecho superado, por los motivos expuestos en la parte motiva de esta providencia.</w:t>
      </w:r>
    </w:p>
    <w:p w:rsidR="000B5BAC" w:rsidRPr="000B11E3" w:rsidRDefault="000B5BAC" w:rsidP="000B5BAC">
      <w:pPr>
        <w:pStyle w:val="Textoindependiente"/>
        <w:spacing w:after="0"/>
        <w:jc w:val="both"/>
        <w:rPr>
          <w:rFonts w:ascii="Tahoma" w:hAnsi="Tahoma" w:cs="Tahoma"/>
          <w:color w:val="000000"/>
          <w:sz w:val="16"/>
          <w:szCs w:val="16"/>
          <w:lang w:val="es-CO"/>
        </w:rPr>
      </w:pPr>
    </w:p>
    <w:p w:rsidR="000B5BAC" w:rsidRPr="000B11E3" w:rsidRDefault="000B5BAC" w:rsidP="000B5BAC">
      <w:pPr>
        <w:spacing w:line="240" w:lineRule="auto"/>
        <w:jc w:val="both"/>
        <w:rPr>
          <w:rFonts w:ascii="Tahoma" w:hAnsi="Tahoma" w:cs="Tahoma"/>
          <w:color w:val="000000"/>
          <w:sz w:val="16"/>
          <w:szCs w:val="16"/>
        </w:rPr>
      </w:pPr>
      <w:r w:rsidRPr="000B11E3">
        <w:rPr>
          <w:rFonts w:ascii="Tahoma" w:hAnsi="Tahoma" w:cs="Tahoma"/>
          <w:b/>
          <w:noProof/>
          <w:sz w:val="16"/>
          <w:szCs w:val="16"/>
          <w:lang w:val="es-ES"/>
        </w:rPr>
        <w:t xml:space="preserve">SEGUNDO: </w:t>
      </w:r>
      <w:r w:rsidRPr="000B11E3">
        <w:rPr>
          <w:rFonts w:ascii="Tahoma" w:hAnsi="Tahoma" w:cs="Tahoma"/>
          <w:sz w:val="16"/>
          <w:szCs w:val="16"/>
          <w:lang w:val="es-ES" w:eastAsia="es-ES"/>
        </w:rPr>
        <w:t xml:space="preserve">Comuníquese por el medio más expedito la presente providencia al accionante </w:t>
      </w:r>
      <w:r w:rsidR="005D7826" w:rsidRPr="000B11E3">
        <w:rPr>
          <w:rFonts w:ascii="Tahoma" w:hAnsi="Tahoma" w:cs="Tahoma"/>
          <w:sz w:val="16"/>
          <w:szCs w:val="16"/>
          <w:lang w:val="es-MX"/>
        </w:rPr>
        <w:t xml:space="preserve">ANA MARÍA MEDINA SUAREZ </w:t>
      </w:r>
      <w:r w:rsidRPr="000B11E3">
        <w:rPr>
          <w:rFonts w:ascii="Tahoma" w:hAnsi="Tahoma" w:cs="Tahoma"/>
          <w:sz w:val="16"/>
          <w:szCs w:val="16"/>
          <w:lang w:val="es-ES" w:eastAsia="es-ES"/>
        </w:rPr>
        <w:t xml:space="preserve">y a la parte accionada </w:t>
      </w:r>
      <w:r w:rsidR="00F34B57" w:rsidRPr="000B11E3">
        <w:rPr>
          <w:rFonts w:ascii="Tahoma" w:hAnsi="Tahoma" w:cs="Tahoma"/>
          <w:sz w:val="16"/>
          <w:szCs w:val="16"/>
          <w:lang w:val="es-ES" w:eastAsia="es-ES"/>
        </w:rPr>
        <w:t xml:space="preserve">Jefe de la Oficina Jurídica del ICETEX </w:t>
      </w:r>
      <w:r w:rsidRPr="000B11E3">
        <w:rPr>
          <w:rFonts w:ascii="Tahoma" w:hAnsi="Tahoma" w:cs="Tahoma"/>
          <w:sz w:val="16"/>
          <w:szCs w:val="16"/>
        </w:rPr>
        <w:t xml:space="preserve"> y/o a quien haga sus veces.</w:t>
      </w:r>
    </w:p>
    <w:p w:rsidR="000B5BAC" w:rsidRPr="000B11E3" w:rsidRDefault="000B5BAC" w:rsidP="000B5BAC">
      <w:pPr>
        <w:spacing w:line="240" w:lineRule="auto"/>
        <w:jc w:val="both"/>
        <w:rPr>
          <w:rFonts w:ascii="Tahoma" w:hAnsi="Tahoma" w:cs="Tahoma"/>
          <w:sz w:val="16"/>
          <w:szCs w:val="16"/>
          <w:lang w:val="es-ES" w:eastAsia="es-ES"/>
        </w:rPr>
      </w:pPr>
      <w:r w:rsidRPr="000B11E3">
        <w:rPr>
          <w:rFonts w:ascii="Tahoma" w:hAnsi="Tahoma" w:cs="Tahoma"/>
          <w:b/>
          <w:noProof/>
          <w:sz w:val="16"/>
          <w:szCs w:val="16"/>
          <w:lang w:eastAsia="es-ES"/>
        </w:rPr>
        <w:t>TERCERO:</w:t>
      </w:r>
      <w:r w:rsidRPr="000B11E3">
        <w:rPr>
          <w:rFonts w:ascii="Tahoma" w:hAnsi="Tahoma" w:cs="Tahoma"/>
          <w:noProof/>
          <w:sz w:val="16"/>
          <w:szCs w:val="16"/>
          <w:lang w:val="es-ES" w:eastAsia="es-ES"/>
        </w:rPr>
        <w:t xml:space="preserve"> En caso de que la presente providencia no fuere impugnada, remítase, para efectos de su revisión, a la Honorable Corte Constitucional, en los términos del Artículo 31 del Decreto – Ley 2591 de 1991.  </w:t>
      </w:r>
    </w:p>
    <w:p w:rsidR="000B5BAC" w:rsidRPr="000B11E3" w:rsidRDefault="000B5BAC" w:rsidP="000B5BAC">
      <w:pPr>
        <w:spacing w:after="0" w:line="240" w:lineRule="auto"/>
        <w:jc w:val="both"/>
        <w:rPr>
          <w:rFonts w:ascii="Tahoma" w:hAnsi="Tahoma" w:cs="Tahoma"/>
          <w:sz w:val="16"/>
          <w:szCs w:val="16"/>
          <w:lang w:val="es-ES" w:eastAsia="es-ES"/>
        </w:rPr>
      </w:pPr>
    </w:p>
    <w:p w:rsidR="000B5BAC" w:rsidRPr="000B11E3" w:rsidRDefault="000B5BAC" w:rsidP="000B5BAC">
      <w:pPr>
        <w:widowControl w:val="0"/>
        <w:spacing w:after="0" w:line="240" w:lineRule="auto"/>
        <w:jc w:val="both"/>
        <w:rPr>
          <w:rFonts w:ascii="Tahoma" w:hAnsi="Tahoma" w:cs="Tahoma"/>
          <w:b/>
          <w:snapToGrid w:val="0"/>
          <w:sz w:val="16"/>
          <w:szCs w:val="16"/>
          <w:lang w:val="es-MX" w:eastAsia="es-ES"/>
        </w:rPr>
      </w:pPr>
      <w:r w:rsidRPr="000B11E3">
        <w:rPr>
          <w:rFonts w:ascii="Tahoma" w:hAnsi="Tahoma" w:cs="Tahoma"/>
          <w:b/>
          <w:snapToGrid w:val="0"/>
          <w:sz w:val="16"/>
          <w:szCs w:val="16"/>
          <w:lang w:val="es-MX" w:eastAsia="es-ES"/>
        </w:rPr>
        <w:t>CÓPIESE, NOTIFÍQUESE y CÚMPLASE</w:t>
      </w:r>
    </w:p>
    <w:p w:rsidR="000B5BAC" w:rsidRPr="000B11E3" w:rsidRDefault="000B5BAC" w:rsidP="000B5BAC">
      <w:pPr>
        <w:widowControl w:val="0"/>
        <w:spacing w:after="0" w:line="240" w:lineRule="auto"/>
        <w:jc w:val="both"/>
        <w:rPr>
          <w:rFonts w:ascii="Tahoma" w:hAnsi="Tahoma" w:cs="Tahoma"/>
          <w:b/>
          <w:snapToGrid w:val="0"/>
          <w:sz w:val="16"/>
          <w:szCs w:val="16"/>
          <w:lang w:val="es-MX" w:eastAsia="es-ES"/>
        </w:rPr>
      </w:pPr>
    </w:p>
    <w:p w:rsidR="000B5BAC" w:rsidRPr="000B11E3" w:rsidRDefault="000B5BAC" w:rsidP="000B5BAC">
      <w:pPr>
        <w:widowControl w:val="0"/>
        <w:spacing w:after="0" w:line="240" w:lineRule="auto"/>
        <w:jc w:val="both"/>
        <w:rPr>
          <w:rFonts w:ascii="Tahoma" w:hAnsi="Tahoma" w:cs="Tahoma"/>
          <w:b/>
          <w:snapToGrid w:val="0"/>
          <w:sz w:val="16"/>
          <w:szCs w:val="16"/>
          <w:lang w:val="es-MX" w:eastAsia="es-ES"/>
        </w:rPr>
      </w:pPr>
    </w:p>
    <w:p w:rsidR="000B5BAC" w:rsidRPr="000B11E3" w:rsidRDefault="000B5BAC" w:rsidP="000B5BAC">
      <w:pPr>
        <w:widowControl w:val="0"/>
        <w:spacing w:after="0" w:line="240" w:lineRule="auto"/>
        <w:jc w:val="both"/>
        <w:rPr>
          <w:rFonts w:ascii="Tahoma" w:hAnsi="Tahoma" w:cs="Tahoma"/>
          <w:b/>
          <w:snapToGrid w:val="0"/>
          <w:sz w:val="16"/>
          <w:szCs w:val="16"/>
          <w:lang w:val="es-MX" w:eastAsia="es-ES"/>
        </w:rPr>
      </w:pPr>
    </w:p>
    <w:p w:rsidR="000B5BAC" w:rsidRPr="000B11E3" w:rsidRDefault="000B5BAC" w:rsidP="000B5BAC">
      <w:pPr>
        <w:spacing w:after="0" w:line="240" w:lineRule="auto"/>
        <w:jc w:val="center"/>
        <w:rPr>
          <w:rFonts w:ascii="Tahoma" w:hAnsi="Tahoma" w:cs="Tahoma"/>
          <w:b/>
          <w:sz w:val="16"/>
          <w:szCs w:val="16"/>
          <w:lang w:val="es-MX" w:eastAsia="es-ES"/>
        </w:rPr>
      </w:pPr>
      <w:r w:rsidRPr="000B11E3">
        <w:rPr>
          <w:rFonts w:ascii="Tahoma" w:hAnsi="Tahoma" w:cs="Tahoma"/>
          <w:b/>
          <w:sz w:val="16"/>
          <w:szCs w:val="16"/>
          <w:lang w:val="es-MX" w:eastAsia="es-ES"/>
        </w:rPr>
        <w:t>OLGA CECILIA HENAO MARÍN</w:t>
      </w:r>
    </w:p>
    <w:p w:rsidR="000B5BAC" w:rsidRPr="000B11E3" w:rsidRDefault="000B5BAC" w:rsidP="000B5BAC">
      <w:pPr>
        <w:spacing w:after="0" w:line="240" w:lineRule="auto"/>
        <w:jc w:val="center"/>
        <w:rPr>
          <w:rFonts w:ascii="Tahoma" w:hAnsi="Tahoma" w:cs="Tahoma"/>
          <w:sz w:val="16"/>
          <w:szCs w:val="16"/>
          <w:lang w:val="es-ES" w:eastAsia="es-ES"/>
        </w:rPr>
      </w:pPr>
      <w:r w:rsidRPr="000B11E3">
        <w:rPr>
          <w:rFonts w:ascii="Tahoma" w:hAnsi="Tahoma" w:cs="Tahoma"/>
          <w:sz w:val="16"/>
          <w:szCs w:val="16"/>
          <w:lang w:val="es-MX" w:eastAsia="es-ES"/>
        </w:rPr>
        <w:t>Juez</w:t>
      </w:r>
    </w:p>
    <w:p w:rsidR="000B5BAC" w:rsidRPr="00F34B57" w:rsidRDefault="00F34B57" w:rsidP="000B5BAC">
      <w:pPr>
        <w:spacing w:after="0" w:line="240" w:lineRule="auto"/>
        <w:rPr>
          <w:rFonts w:ascii="Tahoma" w:hAnsi="Tahoma" w:cs="Tahoma"/>
          <w:sz w:val="12"/>
          <w:szCs w:val="16"/>
          <w:lang w:val="es-ES" w:eastAsia="es-ES"/>
        </w:rPr>
      </w:pPr>
      <w:r w:rsidRPr="000B11E3">
        <w:rPr>
          <w:rFonts w:ascii="Tahoma" w:hAnsi="Tahoma" w:cs="Tahoma"/>
          <w:sz w:val="12"/>
          <w:szCs w:val="16"/>
          <w:lang w:val="es-ES" w:eastAsia="es-ES"/>
        </w:rPr>
        <w:t>JBR</w:t>
      </w:r>
    </w:p>
    <w:p w:rsidR="000B5BAC" w:rsidRPr="00F34B57" w:rsidRDefault="000B5BAC" w:rsidP="000B5BAC">
      <w:pPr>
        <w:spacing w:after="0" w:line="240" w:lineRule="auto"/>
        <w:rPr>
          <w:rFonts w:ascii="Tahoma" w:hAnsi="Tahoma" w:cs="Tahoma"/>
          <w:sz w:val="16"/>
          <w:szCs w:val="16"/>
          <w:lang w:val="es-ES" w:eastAsia="es-ES"/>
        </w:rPr>
      </w:pPr>
    </w:p>
    <w:p w:rsidR="000B5BAC" w:rsidRPr="00F34B57" w:rsidRDefault="000B5BAC" w:rsidP="000B5BAC">
      <w:pPr>
        <w:spacing w:after="0" w:line="240" w:lineRule="auto"/>
        <w:rPr>
          <w:rFonts w:ascii="Tahoma" w:hAnsi="Tahoma" w:cs="Tahoma"/>
          <w:sz w:val="16"/>
          <w:szCs w:val="16"/>
          <w:lang w:val="es-ES" w:eastAsia="es-ES"/>
        </w:rPr>
      </w:pPr>
    </w:p>
    <w:p w:rsidR="000B5BAC" w:rsidRPr="00F34B57" w:rsidRDefault="000B5BAC" w:rsidP="000B5BAC">
      <w:pPr>
        <w:spacing w:after="0" w:line="240" w:lineRule="auto"/>
        <w:rPr>
          <w:rFonts w:ascii="Tahoma" w:hAnsi="Tahoma" w:cs="Tahoma"/>
          <w:sz w:val="16"/>
          <w:szCs w:val="16"/>
          <w:lang w:val="es-ES" w:eastAsia="es-ES"/>
        </w:rPr>
      </w:pPr>
    </w:p>
    <w:p w:rsidR="000B5BAC" w:rsidRPr="00F34B57" w:rsidRDefault="000B5BAC" w:rsidP="000B5BAC">
      <w:pPr>
        <w:spacing w:after="0" w:line="240" w:lineRule="auto"/>
        <w:rPr>
          <w:rFonts w:ascii="Tahoma" w:hAnsi="Tahoma" w:cs="Tahoma"/>
          <w:sz w:val="16"/>
          <w:szCs w:val="16"/>
          <w:lang w:val="es-ES" w:eastAsia="es-ES"/>
        </w:rPr>
      </w:pPr>
    </w:p>
    <w:p w:rsidR="000B5BAC" w:rsidRPr="00F34B57" w:rsidRDefault="000B5BAC" w:rsidP="000B5BAC">
      <w:pPr>
        <w:spacing w:line="240" w:lineRule="auto"/>
        <w:rPr>
          <w:rFonts w:ascii="Tahoma" w:hAnsi="Tahoma" w:cs="Tahoma"/>
          <w:sz w:val="16"/>
          <w:szCs w:val="16"/>
        </w:rPr>
      </w:pPr>
    </w:p>
    <w:p w:rsidR="000B5BAC" w:rsidRPr="00F34B57" w:rsidRDefault="000B5BAC" w:rsidP="000B5BAC">
      <w:pPr>
        <w:spacing w:line="240" w:lineRule="auto"/>
        <w:rPr>
          <w:rFonts w:ascii="Tahoma" w:hAnsi="Tahoma" w:cs="Tahoma"/>
          <w:sz w:val="16"/>
          <w:szCs w:val="16"/>
        </w:rPr>
      </w:pPr>
    </w:p>
    <w:p w:rsidR="00977E91" w:rsidRPr="00F34B57" w:rsidRDefault="00625193">
      <w:pPr>
        <w:rPr>
          <w:rFonts w:ascii="Tahoma" w:hAnsi="Tahoma" w:cs="Tahoma"/>
          <w:sz w:val="16"/>
          <w:szCs w:val="16"/>
        </w:rPr>
      </w:pPr>
    </w:p>
    <w:sectPr w:rsidR="00977E91" w:rsidRPr="00F34B57" w:rsidSect="000817DB">
      <w:headerReference w:type="default" r:id="rId8"/>
      <w:footerReference w:type="default" r:id="rId9"/>
      <w:headerReference w:type="first" r:id="rId10"/>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193" w:rsidRDefault="00625193" w:rsidP="000B5BAC">
      <w:pPr>
        <w:spacing w:after="0" w:line="240" w:lineRule="auto"/>
      </w:pPr>
      <w:r>
        <w:separator/>
      </w:r>
    </w:p>
  </w:endnote>
  <w:endnote w:type="continuationSeparator" w:id="0">
    <w:p w:rsidR="00625193" w:rsidRDefault="00625193" w:rsidP="000B5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7DB" w:rsidRPr="002257EC" w:rsidRDefault="00625193" w:rsidP="000817DB">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193" w:rsidRDefault="00625193" w:rsidP="000B5BAC">
      <w:pPr>
        <w:spacing w:after="0" w:line="240" w:lineRule="auto"/>
      </w:pPr>
      <w:r>
        <w:separator/>
      </w:r>
    </w:p>
  </w:footnote>
  <w:footnote w:type="continuationSeparator" w:id="0">
    <w:p w:rsidR="00625193" w:rsidRDefault="00625193" w:rsidP="000B5BAC">
      <w:pPr>
        <w:spacing w:after="0" w:line="240" w:lineRule="auto"/>
      </w:pPr>
      <w:r>
        <w:continuationSeparator/>
      </w:r>
    </w:p>
  </w:footnote>
  <w:footnote w:id="1">
    <w:p w:rsidR="008B5C5E" w:rsidRPr="00F34B57" w:rsidRDefault="008B5C5E">
      <w:pPr>
        <w:pStyle w:val="Textonotapie"/>
        <w:rPr>
          <w:rFonts w:ascii="Tahoma" w:hAnsi="Tahoma" w:cs="Tahoma"/>
          <w:sz w:val="8"/>
          <w:szCs w:val="16"/>
          <w:lang w:val="es-CO"/>
        </w:rPr>
      </w:pPr>
      <w:r w:rsidRPr="00F34B57">
        <w:rPr>
          <w:rStyle w:val="Refdenotaalpie"/>
          <w:rFonts w:ascii="Tahoma" w:hAnsi="Tahoma" w:cs="Tahoma"/>
          <w:sz w:val="8"/>
          <w:szCs w:val="16"/>
        </w:rPr>
        <w:footnoteRef/>
      </w:r>
      <w:r w:rsidRPr="00F34B57">
        <w:rPr>
          <w:rFonts w:ascii="Tahoma" w:hAnsi="Tahoma" w:cs="Tahoma"/>
          <w:sz w:val="8"/>
          <w:szCs w:val="16"/>
          <w:lang w:val="es-CO"/>
        </w:rPr>
        <w:t xml:space="preserve"> Folio 10 a 13 del cuaderno  principal. </w:t>
      </w:r>
    </w:p>
  </w:footnote>
  <w:footnote w:id="2">
    <w:p w:rsidR="00A95ACD" w:rsidRPr="00F34B57" w:rsidRDefault="00A95ACD" w:rsidP="00A95ACD">
      <w:pPr>
        <w:pStyle w:val="Textonotapie"/>
        <w:jc w:val="both"/>
        <w:rPr>
          <w:rFonts w:ascii="Tahoma" w:hAnsi="Tahoma" w:cs="Tahoma"/>
          <w:sz w:val="8"/>
          <w:szCs w:val="16"/>
          <w:lang w:val="fr-FR"/>
        </w:rPr>
      </w:pPr>
      <w:r w:rsidRPr="00F34B57">
        <w:rPr>
          <w:rStyle w:val="Refdenotaalpie"/>
          <w:rFonts w:ascii="Tahoma" w:hAnsi="Tahoma" w:cs="Tahoma"/>
          <w:sz w:val="8"/>
          <w:szCs w:val="16"/>
        </w:rPr>
        <w:footnoteRef/>
      </w:r>
      <w:r w:rsidRPr="00F34B57">
        <w:rPr>
          <w:rFonts w:ascii="Tahoma" w:hAnsi="Tahoma" w:cs="Tahoma"/>
          <w:sz w:val="8"/>
          <w:szCs w:val="16"/>
          <w:lang w:val="fr-FR"/>
        </w:rPr>
        <w:t xml:space="preserve"> Corte </w:t>
      </w:r>
      <w:proofErr w:type="spellStart"/>
      <w:r w:rsidRPr="00F34B57">
        <w:rPr>
          <w:rFonts w:ascii="Tahoma" w:hAnsi="Tahoma" w:cs="Tahoma"/>
          <w:sz w:val="8"/>
          <w:szCs w:val="16"/>
          <w:lang w:val="fr-FR"/>
        </w:rPr>
        <w:t>Constitucional</w:t>
      </w:r>
      <w:proofErr w:type="spellEnd"/>
      <w:r w:rsidRPr="00F34B57">
        <w:rPr>
          <w:rFonts w:ascii="Tahoma" w:hAnsi="Tahoma" w:cs="Tahoma"/>
          <w:sz w:val="8"/>
          <w:szCs w:val="16"/>
          <w:lang w:val="fr-FR"/>
        </w:rPr>
        <w:t>, Sentencias T-</w:t>
      </w:r>
      <w:smartTag w:uri="urn:schemas-microsoft-com:office:smarttags" w:element="metricconverter">
        <w:smartTagPr>
          <w:attr w:name="ProductID" w:val="1160 A"/>
        </w:smartTagPr>
        <w:r w:rsidRPr="00F34B57">
          <w:rPr>
            <w:rFonts w:ascii="Tahoma" w:hAnsi="Tahoma" w:cs="Tahoma"/>
            <w:sz w:val="8"/>
            <w:szCs w:val="16"/>
            <w:lang w:val="fr-FR"/>
          </w:rPr>
          <w:t>1160 A</w:t>
        </w:r>
      </w:smartTag>
      <w:r w:rsidRPr="00F34B57">
        <w:rPr>
          <w:rFonts w:ascii="Tahoma" w:hAnsi="Tahoma" w:cs="Tahoma"/>
          <w:sz w:val="8"/>
          <w:szCs w:val="16"/>
          <w:lang w:val="fr-FR"/>
        </w:rPr>
        <w:t xml:space="preserve"> de 2001, T-1089 de 2001, T-377 de 2000, T-294 de 1997, T-457 de 1994 y T-1006 de 2001</w:t>
      </w:r>
    </w:p>
  </w:footnote>
  <w:footnote w:id="3">
    <w:p w:rsidR="00A95ACD" w:rsidRPr="00F34B57" w:rsidRDefault="00A95ACD" w:rsidP="006064CB">
      <w:pPr>
        <w:spacing w:after="0"/>
        <w:jc w:val="both"/>
        <w:rPr>
          <w:rFonts w:ascii="Tahoma" w:hAnsi="Tahoma" w:cs="Tahoma"/>
          <w:sz w:val="8"/>
          <w:szCs w:val="16"/>
          <w:lang w:val="es-MX"/>
        </w:rPr>
      </w:pPr>
      <w:r w:rsidRPr="00F34B57">
        <w:rPr>
          <w:rStyle w:val="Refdenotaalpie"/>
          <w:rFonts w:ascii="Tahoma" w:hAnsi="Tahoma" w:cs="Tahoma"/>
          <w:sz w:val="8"/>
          <w:szCs w:val="16"/>
        </w:rPr>
        <w:footnoteRef/>
      </w:r>
      <w:r w:rsidRPr="00F34B57">
        <w:rPr>
          <w:rFonts w:ascii="Tahoma" w:hAnsi="Tahoma" w:cs="Tahoma"/>
          <w:sz w:val="8"/>
          <w:szCs w:val="16"/>
        </w:rPr>
        <w:t xml:space="preserve"> </w:t>
      </w:r>
      <w:r w:rsidRPr="00F34B57">
        <w:rPr>
          <w:rFonts w:ascii="Tahoma" w:hAnsi="Tahoma" w:cs="Tahoma"/>
          <w:sz w:val="8"/>
          <w:szCs w:val="16"/>
          <w:lang w:val="es-MX"/>
        </w:rPr>
        <w:t>Bogotá D.C., ocho (8) de marzo de dos mil uno (2.001) - CONSEJO DE ESTADO - SALA DE LO CONTENCIOSO ADMINISTRATIVO - SECCIÓN QUINTA - Consejero ponente: ROBERTO MEDINA LÓPEZ -Radicado número: 25000-23-26-000-2000-3119-01(AC-215)</w:t>
      </w:r>
    </w:p>
  </w:footnote>
  <w:footnote w:id="4">
    <w:p w:rsidR="000B11E3" w:rsidRPr="000B11E3" w:rsidRDefault="000B11E3">
      <w:pPr>
        <w:pStyle w:val="Textonotapie"/>
        <w:rPr>
          <w:sz w:val="10"/>
        </w:rPr>
      </w:pPr>
      <w:r w:rsidRPr="000B11E3">
        <w:rPr>
          <w:rStyle w:val="Refdenotaalpie"/>
          <w:sz w:val="10"/>
        </w:rPr>
        <w:footnoteRef/>
      </w:r>
      <w:r w:rsidRPr="000B11E3">
        <w:rPr>
          <w:sz w:val="10"/>
        </w:rPr>
        <w:t xml:space="preserve"> FOLIO 46 A 62 DEL CUADERNO PRINCIPAL.</w:t>
      </w:r>
    </w:p>
  </w:footnote>
  <w:footnote w:id="5">
    <w:p w:rsidR="00EF12B2" w:rsidRPr="00F34B57" w:rsidRDefault="00EF12B2">
      <w:pPr>
        <w:pStyle w:val="Textonotapie"/>
        <w:rPr>
          <w:rFonts w:ascii="Tahoma" w:hAnsi="Tahoma" w:cs="Tahoma"/>
          <w:sz w:val="8"/>
          <w:szCs w:val="16"/>
        </w:rPr>
      </w:pPr>
      <w:r w:rsidRPr="00F34B57">
        <w:rPr>
          <w:rStyle w:val="Refdenotaalpie"/>
          <w:rFonts w:ascii="Tahoma" w:hAnsi="Tahoma" w:cs="Tahoma"/>
          <w:sz w:val="8"/>
          <w:szCs w:val="16"/>
        </w:rPr>
        <w:footnoteRef/>
      </w:r>
      <w:r w:rsidRPr="00F34B57">
        <w:rPr>
          <w:rFonts w:ascii="Tahoma" w:hAnsi="Tahoma" w:cs="Tahoma"/>
          <w:sz w:val="8"/>
          <w:szCs w:val="16"/>
        </w:rPr>
        <w:t xml:space="preserve"> </w:t>
      </w:r>
      <w:r w:rsidR="00455F50" w:rsidRPr="00F34B57">
        <w:rPr>
          <w:rFonts w:ascii="Tahoma" w:hAnsi="Tahoma" w:cs="Tahoma"/>
          <w:sz w:val="8"/>
          <w:szCs w:val="16"/>
        </w:rPr>
        <w:t>V</w:t>
      </w:r>
      <w:r w:rsidR="00283148" w:rsidRPr="00F34B57">
        <w:rPr>
          <w:rFonts w:ascii="Tahoma" w:hAnsi="Tahoma" w:cs="Tahoma"/>
          <w:sz w:val="8"/>
          <w:szCs w:val="16"/>
        </w:rPr>
        <w:t>e</w:t>
      </w:r>
      <w:r w:rsidR="00455F50" w:rsidRPr="00F34B57">
        <w:rPr>
          <w:rFonts w:ascii="Tahoma" w:hAnsi="Tahoma" w:cs="Tahoma"/>
          <w:sz w:val="8"/>
          <w:szCs w:val="16"/>
        </w:rPr>
        <w:t xml:space="preserve">rificada la trazabilidad del envió se observa que fue enviado de forma exitosa.  </w:t>
      </w:r>
      <w:proofErr w:type="spellStart"/>
      <w:r w:rsidR="00F34B57" w:rsidRPr="00F34B57">
        <w:rPr>
          <w:rFonts w:ascii="Tahoma" w:hAnsi="Tahoma" w:cs="Tahoma"/>
          <w:sz w:val="8"/>
          <w:szCs w:val="16"/>
        </w:rPr>
        <w:t>Fl</w:t>
      </w:r>
      <w:proofErr w:type="spellEnd"/>
      <w:r w:rsidR="00F34B57" w:rsidRPr="00F34B57">
        <w:rPr>
          <w:rFonts w:ascii="Tahoma" w:hAnsi="Tahoma" w:cs="Tahoma"/>
          <w:sz w:val="8"/>
          <w:szCs w:val="16"/>
        </w:rPr>
        <w:t xml:space="preserve"> 63 del cuaderno principal.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7DB" w:rsidRDefault="000B11E3" w:rsidP="000817DB">
    <w:pPr>
      <w:pStyle w:val="Encabezado"/>
      <w:tabs>
        <w:tab w:val="left" w:pos="8789"/>
      </w:tabs>
      <w:ind w:right="51"/>
      <w:jc w:val="right"/>
      <w:rPr>
        <w:rFonts w:ascii="Tahoma" w:hAnsi="Tahoma" w:cs="Tahoma"/>
        <w:smallCaps/>
        <w:sz w:val="14"/>
        <w:szCs w:val="14"/>
        <w:lang w:val="es-MX"/>
      </w:rPr>
    </w:pPr>
    <w:r>
      <w:rPr>
        <w:rFonts w:ascii="Tahoma" w:hAnsi="Tahoma" w:cs="Tahoma"/>
        <w:b/>
        <w:lang w:val="es-MX"/>
      </w:rPr>
      <w:tab/>
    </w:r>
    <w:r w:rsidRPr="002C53A9">
      <w:rPr>
        <w:rFonts w:ascii="Tahoma" w:hAnsi="Tahoma" w:cs="Tahoma"/>
        <w:smallCaps/>
        <w:sz w:val="14"/>
        <w:szCs w:val="14"/>
        <w:lang w:val="es-MX"/>
      </w:rPr>
      <w:t xml:space="preserve">Expediente No. </w:t>
    </w:r>
    <w:r>
      <w:rPr>
        <w:rFonts w:ascii="Tahoma" w:hAnsi="Tahoma" w:cs="Tahoma"/>
        <w:smallCaps/>
        <w:sz w:val="14"/>
        <w:szCs w:val="14"/>
        <w:lang w:val="es-MX"/>
      </w:rPr>
      <w:t>2018 –0</w:t>
    </w:r>
    <w:r w:rsidR="006129D7">
      <w:rPr>
        <w:rFonts w:ascii="Tahoma" w:hAnsi="Tahoma" w:cs="Tahoma"/>
        <w:smallCaps/>
        <w:sz w:val="14"/>
        <w:szCs w:val="14"/>
        <w:lang w:val="es-MX"/>
      </w:rPr>
      <w:t>451</w:t>
    </w:r>
  </w:p>
  <w:p w:rsidR="000817DB" w:rsidRPr="002C53A9" w:rsidRDefault="000B11E3" w:rsidP="000817DB">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0817DB" w:rsidRPr="002C53A9" w:rsidRDefault="000B11E3" w:rsidP="000817DB">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0817DB" w:rsidRPr="00422525" w:rsidRDefault="000B11E3" w:rsidP="000817DB">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8B2F15">
      <w:rPr>
        <w:rFonts w:ascii="Tahoma" w:hAnsi="Tahoma" w:cs="Tahoma"/>
        <w:smallCaps/>
        <w:noProof/>
        <w:sz w:val="14"/>
        <w:szCs w:val="14"/>
        <w:lang w:val="es-MX"/>
      </w:rPr>
      <w:t>4</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8B2F15">
      <w:rPr>
        <w:rFonts w:ascii="Tahoma" w:hAnsi="Tahoma" w:cs="Tahoma"/>
        <w:smallCaps/>
        <w:noProof/>
        <w:sz w:val="14"/>
        <w:szCs w:val="14"/>
        <w:lang w:val="es-MX"/>
      </w:rPr>
      <w:t>4</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7DB" w:rsidRPr="00AA29E9" w:rsidRDefault="000B11E3" w:rsidP="000817DB">
    <w:pPr>
      <w:pStyle w:val="Encabezado"/>
      <w:jc w:val="center"/>
      <w:rPr>
        <w:rFonts w:ascii="Arial" w:hAnsi="Arial" w:cs="Arial"/>
        <w:b/>
        <w:i/>
        <w:sz w:val="14"/>
        <w:szCs w:val="14"/>
      </w:rPr>
    </w:pPr>
    <w:r>
      <w:rPr>
        <w:rFonts w:ascii="Arial" w:hAnsi="Arial" w:cs="Arial"/>
        <w:b/>
        <w:i/>
        <w:noProof/>
        <w:sz w:val="14"/>
        <w:szCs w:val="14"/>
        <w:lang w:eastAsia="es-CO"/>
      </w:rPr>
      <w:drawing>
        <wp:inline distT="0" distB="0" distL="0" distR="0" wp14:anchorId="3B27BB60" wp14:editId="7E4C35FA">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0817DB" w:rsidRPr="00AA29E9" w:rsidRDefault="000B11E3" w:rsidP="000817DB">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0817DB" w:rsidRPr="00AA29E9" w:rsidRDefault="000B11E3" w:rsidP="000817DB">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0817DB" w:rsidRPr="00AA29E9" w:rsidRDefault="000B11E3" w:rsidP="000817DB">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0817DB" w:rsidRDefault="0062519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117C67D8"/>
    <w:multiLevelType w:val="multilevel"/>
    <w:tmpl w:val="9D6E038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400" w:hanging="2160"/>
      </w:pPr>
      <w:rPr>
        <w:rFonts w:hint="default"/>
        <w:b w:val="0"/>
      </w:rPr>
    </w:lvl>
  </w:abstractNum>
  <w:abstractNum w:abstractNumId="2">
    <w:nsid w:val="33783417"/>
    <w:multiLevelType w:val="hybridMultilevel"/>
    <w:tmpl w:val="75C469D2"/>
    <w:lvl w:ilvl="0" w:tplc="3E0492DC">
      <w:numFmt w:val="bullet"/>
      <w:lvlText w:val="-"/>
      <w:lvlJc w:val="left"/>
      <w:pPr>
        <w:ind w:left="36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4AF65B3"/>
    <w:multiLevelType w:val="hybridMultilevel"/>
    <w:tmpl w:val="93942F1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3"/>
  </w:num>
  <w:num w:numId="3">
    <w:abstractNumId w:val="1"/>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BAC"/>
    <w:rsid w:val="000046C6"/>
    <w:rsid w:val="00041F99"/>
    <w:rsid w:val="000B11E3"/>
    <w:rsid w:val="000B5BAC"/>
    <w:rsid w:val="001216F8"/>
    <w:rsid w:val="00167985"/>
    <w:rsid w:val="0020520D"/>
    <w:rsid w:val="00244B3C"/>
    <w:rsid w:val="00283148"/>
    <w:rsid w:val="002E094A"/>
    <w:rsid w:val="002F4DDE"/>
    <w:rsid w:val="00355BCD"/>
    <w:rsid w:val="00380A99"/>
    <w:rsid w:val="003D332F"/>
    <w:rsid w:val="00455F50"/>
    <w:rsid w:val="004A2C9A"/>
    <w:rsid w:val="005C4BA5"/>
    <w:rsid w:val="005D7826"/>
    <w:rsid w:val="006064CB"/>
    <w:rsid w:val="006129D7"/>
    <w:rsid w:val="00612E64"/>
    <w:rsid w:val="00625193"/>
    <w:rsid w:val="006E10BE"/>
    <w:rsid w:val="007D0B60"/>
    <w:rsid w:val="007F1E2E"/>
    <w:rsid w:val="00821E13"/>
    <w:rsid w:val="008B2F15"/>
    <w:rsid w:val="008B5C5E"/>
    <w:rsid w:val="008D44A7"/>
    <w:rsid w:val="00913B06"/>
    <w:rsid w:val="00980CD7"/>
    <w:rsid w:val="0098707E"/>
    <w:rsid w:val="00990B51"/>
    <w:rsid w:val="0099220F"/>
    <w:rsid w:val="00A85AE0"/>
    <w:rsid w:val="00A92AFE"/>
    <w:rsid w:val="00A95ACD"/>
    <w:rsid w:val="00B355E6"/>
    <w:rsid w:val="00C03700"/>
    <w:rsid w:val="00C360B1"/>
    <w:rsid w:val="00CF2C03"/>
    <w:rsid w:val="00E008B7"/>
    <w:rsid w:val="00E55161"/>
    <w:rsid w:val="00EB04CD"/>
    <w:rsid w:val="00ED029F"/>
    <w:rsid w:val="00EF12B2"/>
    <w:rsid w:val="00F34B57"/>
    <w:rsid w:val="00F652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36F56B4-6339-44C3-A2E6-D602A143B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BAC"/>
    <w:pPr>
      <w:spacing w:after="160" w:line="259"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B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5BAC"/>
    <w:rPr>
      <w:lang w:val="es-CO"/>
    </w:rPr>
  </w:style>
  <w:style w:type="paragraph" w:styleId="Piedepgina">
    <w:name w:val="footer"/>
    <w:basedOn w:val="Normal"/>
    <w:link w:val="PiedepginaCar"/>
    <w:uiPriority w:val="99"/>
    <w:unhideWhenUsed/>
    <w:rsid w:val="000B5B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5BAC"/>
    <w:rPr>
      <w:lang w:val="es-CO"/>
    </w:rPr>
  </w:style>
  <w:style w:type="paragraph" w:styleId="Textonotapie">
    <w:name w:val="footnote text"/>
    <w:basedOn w:val="Normal"/>
    <w:link w:val="TextonotapieCar"/>
    <w:uiPriority w:val="99"/>
    <w:unhideWhenUsed/>
    <w:rsid w:val="000B5BAC"/>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0B5BAC"/>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0B5BAC"/>
    <w:rPr>
      <w:vertAlign w:val="superscript"/>
    </w:rPr>
  </w:style>
  <w:style w:type="paragraph" w:styleId="Prrafodelista">
    <w:name w:val="List Paragraph"/>
    <w:basedOn w:val="Normal"/>
    <w:uiPriority w:val="34"/>
    <w:qFormat/>
    <w:rsid w:val="000B5BAC"/>
    <w:pPr>
      <w:ind w:left="720"/>
      <w:contextualSpacing/>
    </w:pPr>
  </w:style>
  <w:style w:type="paragraph" w:styleId="Textoindependiente">
    <w:name w:val="Body Text"/>
    <w:basedOn w:val="Normal"/>
    <w:link w:val="TextoindependienteCar"/>
    <w:unhideWhenUsed/>
    <w:rsid w:val="000B5BAC"/>
    <w:pPr>
      <w:spacing w:after="120" w:line="240" w:lineRule="auto"/>
    </w:pPr>
    <w:rPr>
      <w:rFonts w:ascii="Arial" w:eastAsia="Times New Roman" w:hAnsi="Arial" w:cs="Times New Roman"/>
      <w:sz w:val="24"/>
      <w:szCs w:val="20"/>
      <w:lang w:val="x-none" w:eastAsia="es-ES"/>
    </w:rPr>
  </w:style>
  <w:style w:type="character" w:customStyle="1" w:styleId="TextoindependienteCar">
    <w:name w:val="Texto independiente Car"/>
    <w:basedOn w:val="Fuentedeprrafopredeter"/>
    <w:link w:val="Textoindependiente"/>
    <w:rsid w:val="000B5BAC"/>
    <w:rPr>
      <w:rFonts w:ascii="Arial" w:eastAsia="Times New Roman" w:hAnsi="Arial" w:cs="Times New Roman"/>
      <w:sz w:val="24"/>
      <w:szCs w:val="20"/>
      <w:lang w:val="x-none" w:eastAsia="es-ES"/>
    </w:rPr>
  </w:style>
  <w:style w:type="paragraph" w:styleId="Sangradetextonormal">
    <w:name w:val="Body Text Indent"/>
    <w:basedOn w:val="Normal"/>
    <w:link w:val="SangradetextonormalCar"/>
    <w:uiPriority w:val="99"/>
    <w:semiHidden/>
    <w:unhideWhenUsed/>
    <w:rsid w:val="000B5BAC"/>
    <w:pPr>
      <w:spacing w:after="120"/>
      <w:ind w:left="283"/>
    </w:pPr>
  </w:style>
  <w:style w:type="character" w:customStyle="1" w:styleId="SangradetextonormalCar">
    <w:name w:val="Sangría de texto normal Car"/>
    <w:basedOn w:val="Fuentedeprrafopredeter"/>
    <w:link w:val="Sangradetextonormal"/>
    <w:uiPriority w:val="99"/>
    <w:semiHidden/>
    <w:rsid w:val="000B5BAC"/>
    <w:rPr>
      <w:lang w:val="es-CO"/>
    </w:rPr>
  </w:style>
  <w:style w:type="paragraph" w:styleId="Textodeglobo">
    <w:name w:val="Balloon Text"/>
    <w:basedOn w:val="Normal"/>
    <w:link w:val="TextodegloboCar"/>
    <w:uiPriority w:val="99"/>
    <w:semiHidden/>
    <w:unhideWhenUsed/>
    <w:rsid w:val="000B5B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5BAC"/>
    <w:rPr>
      <w:rFonts w:ascii="Tahoma" w:hAnsi="Tahoma" w:cs="Tahoma"/>
      <w:sz w:val="16"/>
      <w:szCs w:val="16"/>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24268-CBC8-42B6-9773-0CF09FE04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3067</Words>
  <Characters>16873</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dcterms:created xsi:type="dcterms:W3CDTF">2019-01-22T19:01:00Z</dcterms:created>
  <dcterms:modified xsi:type="dcterms:W3CDTF">2019-01-22T19:01:00Z</dcterms:modified>
</cp:coreProperties>
</file>