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268"/>
      </w:tblGrid>
      <w:tr w:rsidR="009709D0" w:rsidRPr="009C302F" w:rsidTr="00A34B9E">
        <w:tc>
          <w:tcPr>
            <w:tcW w:w="2552" w:type="dxa"/>
          </w:tcPr>
          <w:p w:rsidR="009709D0" w:rsidRPr="009C302F" w:rsidRDefault="009709D0" w:rsidP="00016E15">
            <w:pPr>
              <w:pStyle w:val="Sinespaciado"/>
              <w:spacing w:line="276" w:lineRule="auto"/>
              <w:jc w:val="both"/>
              <w:rPr>
                <w:rFonts w:ascii="Arial Narrow" w:hAnsi="Arial Narrow" w:cs="Arial"/>
                <w:sz w:val="20"/>
                <w:szCs w:val="20"/>
              </w:rPr>
            </w:pPr>
            <w:r w:rsidRPr="009C302F">
              <w:rPr>
                <w:rFonts w:ascii="Arial Narrow" w:hAnsi="Arial Narrow" w:cs="Arial"/>
                <w:sz w:val="20"/>
                <w:szCs w:val="20"/>
              </w:rPr>
              <w:t>CIUDAD Y FECHA</w:t>
            </w:r>
          </w:p>
        </w:tc>
        <w:tc>
          <w:tcPr>
            <w:tcW w:w="6268" w:type="dxa"/>
          </w:tcPr>
          <w:p w:rsidR="009709D0" w:rsidRPr="009C302F" w:rsidRDefault="009709D0" w:rsidP="00016E15">
            <w:pPr>
              <w:pStyle w:val="Sinespaciado"/>
              <w:spacing w:line="276" w:lineRule="auto"/>
              <w:jc w:val="both"/>
              <w:rPr>
                <w:rFonts w:ascii="Arial Narrow" w:hAnsi="Arial Narrow" w:cs="Arial"/>
                <w:b/>
                <w:sz w:val="20"/>
                <w:szCs w:val="20"/>
              </w:rPr>
            </w:pPr>
            <w:r w:rsidRPr="009C302F">
              <w:rPr>
                <w:rFonts w:ascii="Arial Narrow" w:hAnsi="Arial Narrow" w:cs="Arial"/>
                <w:b/>
                <w:sz w:val="20"/>
                <w:szCs w:val="20"/>
              </w:rPr>
              <w:t xml:space="preserve">Bogotá D.C., </w:t>
            </w:r>
            <w:r w:rsidR="00871BFE" w:rsidRPr="009C302F">
              <w:rPr>
                <w:rFonts w:ascii="Arial Narrow" w:hAnsi="Arial Narrow" w:cs="Arial"/>
                <w:b/>
                <w:sz w:val="20"/>
                <w:szCs w:val="20"/>
              </w:rPr>
              <w:t>treinta (30) de abril de dos mil diecinueve  (2019)</w:t>
            </w:r>
          </w:p>
        </w:tc>
      </w:tr>
      <w:tr w:rsidR="009709D0" w:rsidRPr="009C302F" w:rsidTr="00A34B9E">
        <w:tc>
          <w:tcPr>
            <w:tcW w:w="2552" w:type="dxa"/>
          </w:tcPr>
          <w:p w:rsidR="009709D0" w:rsidRPr="009C302F" w:rsidRDefault="009709D0" w:rsidP="00016E15">
            <w:pPr>
              <w:pStyle w:val="Sinespaciado"/>
              <w:spacing w:line="276" w:lineRule="auto"/>
              <w:jc w:val="both"/>
              <w:rPr>
                <w:rFonts w:ascii="Arial Narrow" w:hAnsi="Arial Narrow" w:cs="Arial"/>
                <w:sz w:val="20"/>
                <w:szCs w:val="20"/>
              </w:rPr>
            </w:pPr>
            <w:r w:rsidRPr="009C302F">
              <w:rPr>
                <w:rFonts w:ascii="Arial Narrow" w:hAnsi="Arial Narrow" w:cs="Arial"/>
                <w:sz w:val="20"/>
                <w:szCs w:val="20"/>
              </w:rPr>
              <w:t>REFERENCIA</w:t>
            </w:r>
          </w:p>
        </w:tc>
        <w:tc>
          <w:tcPr>
            <w:tcW w:w="6268" w:type="dxa"/>
          </w:tcPr>
          <w:p w:rsidR="009709D0" w:rsidRPr="009C302F" w:rsidRDefault="00AF5029" w:rsidP="00016E15">
            <w:pPr>
              <w:pStyle w:val="Sinespaciado"/>
              <w:spacing w:line="276" w:lineRule="auto"/>
              <w:rPr>
                <w:rFonts w:ascii="Arial Narrow" w:hAnsi="Arial Narrow" w:cs="Arial"/>
                <w:b/>
                <w:sz w:val="20"/>
                <w:szCs w:val="20"/>
              </w:rPr>
            </w:pPr>
            <w:r w:rsidRPr="009C302F">
              <w:rPr>
                <w:rFonts w:ascii="Arial Narrow" w:hAnsi="Arial Narrow" w:cs="Arial"/>
                <w:b/>
                <w:sz w:val="20"/>
                <w:szCs w:val="20"/>
              </w:rPr>
              <w:t>Expediente No. 11001333603420150082800</w:t>
            </w:r>
          </w:p>
        </w:tc>
      </w:tr>
      <w:tr w:rsidR="009709D0" w:rsidRPr="009C302F" w:rsidTr="00A34B9E">
        <w:tc>
          <w:tcPr>
            <w:tcW w:w="2552" w:type="dxa"/>
          </w:tcPr>
          <w:p w:rsidR="009709D0" w:rsidRPr="009C302F" w:rsidRDefault="009709D0" w:rsidP="00016E15">
            <w:pPr>
              <w:pStyle w:val="Sinespaciado"/>
              <w:spacing w:line="276" w:lineRule="auto"/>
              <w:jc w:val="both"/>
              <w:rPr>
                <w:rFonts w:ascii="Arial Narrow" w:hAnsi="Arial Narrow" w:cs="Arial"/>
                <w:sz w:val="20"/>
                <w:szCs w:val="20"/>
              </w:rPr>
            </w:pPr>
            <w:r w:rsidRPr="009C302F">
              <w:rPr>
                <w:rFonts w:ascii="Arial Narrow" w:hAnsi="Arial Narrow" w:cs="Arial"/>
                <w:sz w:val="20"/>
                <w:szCs w:val="20"/>
              </w:rPr>
              <w:t>DEMANDANTE</w:t>
            </w:r>
          </w:p>
        </w:tc>
        <w:tc>
          <w:tcPr>
            <w:tcW w:w="6268" w:type="dxa"/>
          </w:tcPr>
          <w:p w:rsidR="009709D0" w:rsidRPr="009C302F" w:rsidRDefault="00AF5029" w:rsidP="00016E15">
            <w:pPr>
              <w:pStyle w:val="Sinespaciado"/>
              <w:spacing w:line="276" w:lineRule="auto"/>
              <w:rPr>
                <w:rFonts w:ascii="Arial Narrow" w:hAnsi="Arial Narrow" w:cs="Arial"/>
                <w:b/>
                <w:sz w:val="20"/>
                <w:szCs w:val="20"/>
              </w:rPr>
            </w:pPr>
            <w:r w:rsidRPr="009C302F">
              <w:rPr>
                <w:rFonts w:ascii="Arial Narrow" w:hAnsi="Arial Narrow" w:cs="Arial"/>
                <w:b/>
                <w:sz w:val="20"/>
                <w:szCs w:val="20"/>
              </w:rPr>
              <w:t>JUAN MANUEL CASTAÑEDA Y OTROS</w:t>
            </w:r>
          </w:p>
        </w:tc>
      </w:tr>
      <w:tr w:rsidR="009709D0" w:rsidRPr="009C302F" w:rsidTr="00A34B9E">
        <w:tc>
          <w:tcPr>
            <w:tcW w:w="2552" w:type="dxa"/>
          </w:tcPr>
          <w:p w:rsidR="009709D0" w:rsidRPr="009C302F" w:rsidRDefault="009709D0" w:rsidP="00016E15">
            <w:pPr>
              <w:pStyle w:val="Sinespaciado"/>
              <w:spacing w:line="276" w:lineRule="auto"/>
              <w:jc w:val="both"/>
              <w:rPr>
                <w:rFonts w:ascii="Arial Narrow" w:hAnsi="Arial Narrow" w:cs="Arial"/>
                <w:sz w:val="20"/>
                <w:szCs w:val="20"/>
              </w:rPr>
            </w:pPr>
            <w:r w:rsidRPr="009C302F">
              <w:rPr>
                <w:rFonts w:ascii="Arial Narrow" w:hAnsi="Arial Narrow" w:cs="Arial"/>
                <w:sz w:val="20"/>
                <w:szCs w:val="20"/>
              </w:rPr>
              <w:t>DEMANDADO</w:t>
            </w:r>
          </w:p>
        </w:tc>
        <w:tc>
          <w:tcPr>
            <w:tcW w:w="6268" w:type="dxa"/>
          </w:tcPr>
          <w:p w:rsidR="009709D0" w:rsidRPr="009C302F" w:rsidRDefault="002065F1" w:rsidP="00016E15">
            <w:pPr>
              <w:pStyle w:val="Sinespaciado"/>
              <w:spacing w:line="276" w:lineRule="auto"/>
              <w:rPr>
                <w:rFonts w:ascii="Arial Narrow" w:hAnsi="Arial Narrow" w:cs="Arial"/>
                <w:b/>
                <w:sz w:val="20"/>
                <w:szCs w:val="20"/>
              </w:rPr>
            </w:pPr>
            <w:r w:rsidRPr="009C302F">
              <w:rPr>
                <w:rFonts w:ascii="Arial Narrow" w:hAnsi="Arial Narrow" w:cs="Arial"/>
                <w:b/>
                <w:sz w:val="20"/>
                <w:szCs w:val="20"/>
              </w:rPr>
              <w:t>DISTRITO CAPITAL - SECRETARIA DE SALUD DISTRITAL- CAPITAL SALUD EPS SAS- SOCIEDAD DE CIRUGIA HOSPITAL SAN JOSE DE BOGOTA</w:t>
            </w:r>
          </w:p>
        </w:tc>
      </w:tr>
      <w:tr w:rsidR="009709D0" w:rsidRPr="009C302F" w:rsidTr="00A34B9E">
        <w:tc>
          <w:tcPr>
            <w:tcW w:w="2552" w:type="dxa"/>
          </w:tcPr>
          <w:p w:rsidR="009709D0" w:rsidRPr="009C302F" w:rsidRDefault="009709D0" w:rsidP="00016E15">
            <w:pPr>
              <w:pStyle w:val="Sinespaciado"/>
              <w:spacing w:line="276" w:lineRule="auto"/>
              <w:jc w:val="both"/>
              <w:rPr>
                <w:rFonts w:ascii="Arial Narrow" w:hAnsi="Arial Narrow" w:cs="Arial"/>
                <w:sz w:val="20"/>
                <w:szCs w:val="20"/>
              </w:rPr>
            </w:pPr>
            <w:r w:rsidRPr="009C302F">
              <w:rPr>
                <w:rFonts w:ascii="Arial Narrow" w:hAnsi="Arial Narrow" w:cs="Arial"/>
                <w:sz w:val="20"/>
                <w:szCs w:val="20"/>
              </w:rPr>
              <w:t>MEDIO DE CONTROL</w:t>
            </w:r>
          </w:p>
        </w:tc>
        <w:tc>
          <w:tcPr>
            <w:tcW w:w="6268" w:type="dxa"/>
          </w:tcPr>
          <w:p w:rsidR="009709D0" w:rsidRPr="009C302F" w:rsidRDefault="00AF5029" w:rsidP="00016E15">
            <w:pPr>
              <w:pStyle w:val="Sinespaciado"/>
              <w:spacing w:line="276" w:lineRule="auto"/>
              <w:rPr>
                <w:rFonts w:ascii="Arial Narrow" w:hAnsi="Arial Narrow" w:cs="Arial"/>
                <w:b/>
                <w:sz w:val="20"/>
                <w:szCs w:val="20"/>
              </w:rPr>
            </w:pPr>
            <w:r w:rsidRPr="009C302F">
              <w:rPr>
                <w:rFonts w:ascii="Arial Narrow" w:hAnsi="Arial Narrow" w:cs="Arial"/>
                <w:b/>
                <w:sz w:val="20"/>
                <w:szCs w:val="20"/>
              </w:rPr>
              <w:t>REPARACION DIRECTA</w:t>
            </w:r>
          </w:p>
        </w:tc>
      </w:tr>
      <w:tr w:rsidR="009709D0" w:rsidRPr="009C302F" w:rsidTr="00A34B9E">
        <w:tc>
          <w:tcPr>
            <w:tcW w:w="2552" w:type="dxa"/>
          </w:tcPr>
          <w:p w:rsidR="009709D0" w:rsidRPr="009C302F" w:rsidRDefault="009709D0" w:rsidP="00016E15">
            <w:pPr>
              <w:pStyle w:val="Sinespaciado"/>
              <w:spacing w:line="276" w:lineRule="auto"/>
              <w:jc w:val="both"/>
              <w:rPr>
                <w:rFonts w:ascii="Arial Narrow" w:hAnsi="Arial Narrow" w:cs="Arial"/>
                <w:sz w:val="20"/>
                <w:szCs w:val="20"/>
              </w:rPr>
            </w:pPr>
            <w:r w:rsidRPr="009C302F">
              <w:rPr>
                <w:rFonts w:ascii="Arial Narrow" w:hAnsi="Arial Narrow" w:cs="Arial"/>
                <w:sz w:val="20"/>
                <w:szCs w:val="20"/>
              </w:rPr>
              <w:t>ASUNTO</w:t>
            </w:r>
          </w:p>
        </w:tc>
        <w:tc>
          <w:tcPr>
            <w:tcW w:w="6268" w:type="dxa"/>
          </w:tcPr>
          <w:p w:rsidR="009709D0" w:rsidRPr="009C302F" w:rsidRDefault="009709D0" w:rsidP="00016E15">
            <w:pPr>
              <w:pStyle w:val="Sinespaciado"/>
              <w:spacing w:line="276" w:lineRule="auto"/>
              <w:jc w:val="both"/>
              <w:rPr>
                <w:rFonts w:ascii="Arial Narrow" w:hAnsi="Arial Narrow" w:cs="Arial"/>
                <w:b/>
                <w:sz w:val="20"/>
                <w:szCs w:val="20"/>
              </w:rPr>
            </w:pPr>
            <w:r w:rsidRPr="009C302F">
              <w:rPr>
                <w:rFonts w:ascii="Arial Narrow" w:hAnsi="Arial Narrow" w:cs="Arial"/>
                <w:b/>
                <w:sz w:val="20"/>
                <w:szCs w:val="20"/>
              </w:rPr>
              <w:t>FALLO DE PRIMERA INSTANCIA</w:t>
            </w:r>
          </w:p>
        </w:tc>
      </w:tr>
    </w:tbl>
    <w:p w:rsidR="009709D0" w:rsidRPr="009C302F" w:rsidRDefault="009709D0" w:rsidP="00016E15">
      <w:pPr>
        <w:spacing w:after="0"/>
        <w:jc w:val="both"/>
        <w:rPr>
          <w:rFonts w:ascii="Arial" w:hAnsi="Arial" w:cs="Arial"/>
        </w:rPr>
      </w:pPr>
    </w:p>
    <w:p w:rsidR="009709D0" w:rsidRPr="009C302F" w:rsidRDefault="009709D0" w:rsidP="00016E15">
      <w:pPr>
        <w:spacing w:after="0"/>
        <w:jc w:val="both"/>
        <w:rPr>
          <w:rFonts w:ascii="Arial" w:hAnsi="Arial" w:cs="Arial"/>
        </w:rPr>
      </w:pPr>
      <w:r w:rsidRPr="009C302F">
        <w:rPr>
          <w:rFonts w:ascii="Arial" w:hAnsi="Arial" w:cs="Arial"/>
        </w:rPr>
        <w:t>Agotado el trámite procesal sin que se observe causal de nulidad que invalide lo actuado, se procede a di</w:t>
      </w:r>
      <w:r w:rsidR="00AF5029" w:rsidRPr="009C302F">
        <w:rPr>
          <w:rFonts w:ascii="Arial" w:hAnsi="Arial" w:cs="Arial"/>
        </w:rPr>
        <w:t>ctar sentencia en el proceso de REPARACION DIRECTA</w:t>
      </w:r>
      <w:r w:rsidRPr="009C302F">
        <w:rPr>
          <w:rFonts w:ascii="Arial" w:hAnsi="Arial" w:cs="Arial"/>
        </w:rPr>
        <w:t xml:space="preserve"> iniciado por</w:t>
      </w:r>
      <w:r w:rsidRPr="009C302F">
        <w:rPr>
          <w:rFonts w:ascii="Arial" w:hAnsi="Arial" w:cs="Arial"/>
          <w:b/>
        </w:rPr>
        <w:t xml:space="preserve"> </w:t>
      </w:r>
      <w:r w:rsidR="002065F1" w:rsidRPr="009C302F">
        <w:rPr>
          <w:rFonts w:ascii="Arial" w:hAnsi="Arial" w:cs="Arial"/>
        </w:rPr>
        <w:t>JUAN MANUEL CASTAÑEDA, SANDRA CAROLINA PARRA SANCHEZ,  ANDREY STEVEN CASTAÑEDA PARRA</w:t>
      </w:r>
      <w:r w:rsidR="00BD7D88" w:rsidRPr="009C302F">
        <w:rPr>
          <w:rFonts w:ascii="Arial" w:hAnsi="Arial" w:cs="Arial"/>
        </w:rPr>
        <w:t>,</w:t>
      </w:r>
      <w:r w:rsidR="002065F1" w:rsidRPr="009C302F">
        <w:rPr>
          <w:rFonts w:ascii="Arial" w:hAnsi="Arial" w:cs="Arial"/>
        </w:rPr>
        <w:t xml:space="preserve"> LAURA SOFIA CASTAÑEDA PARRA, JUDITH CASTAÑEDA NARANJO y EDGAR YESID CASTAÑEDA en </w:t>
      </w:r>
      <w:r w:rsidRPr="009C302F">
        <w:rPr>
          <w:rFonts w:ascii="Arial" w:hAnsi="Arial" w:cs="Arial"/>
        </w:rPr>
        <w:t xml:space="preserve">contra </w:t>
      </w:r>
      <w:r w:rsidR="002065F1" w:rsidRPr="009C302F">
        <w:rPr>
          <w:rFonts w:ascii="Arial" w:hAnsi="Arial" w:cs="Arial"/>
        </w:rPr>
        <w:t>DISTRITO CAPITAL - SECRETARIA DE SALUD DISTRITAL- CAPITAL SALUD EPS SAS- SOCIEDAD DE CIRUGIA HOSPITAL SAN JOSE DE BOGOTA y la llamadas en garantía LA PREVISORA S.A. COMPAÑÍA DE SEGUROS y al CONSORCIO OFTALMOS.</w:t>
      </w:r>
    </w:p>
    <w:p w:rsidR="002065F1" w:rsidRPr="009C302F" w:rsidRDefault="002065F1" w:rsidP="00016E15">
      <w:pPr>
        <w:spacing w:after="0"/>
        <w:jc w:val="both"/>
        <w:rPr>
          <w:rFonts w:ascii="Arial" w:hAnsi="Arial" w:cs="Arial"/>
        </w:rPr>
      </w:pPr>
    </w:p>
    <w:p w:rsidR="009709D0" w:rsidRPr="009C302F" w:rsidRDefault="009709D0" w:rsidP="00016E15">
      <w:pPr>
        <w:pStyle w:val="Prrafodelista"/>
        <w:numPr>
          <w:ilvl w:val="1"/>
          <w:numId w:val="1"/>
        </w:numPr>
        <w:tabs>
          <w:tab w:val="clear" w:pos="720"/>
          <w:tab w:val="num" w:pos="426"/>
        </w:tabs>
        <w:spacing w:line="276" w:lineRule="auto"/>
        <w:ind w:left="0" w:firstLine="0"/>
        <w:jc w:val="center"/>
        <w:rPr>
          <w:b/>
          <w:sz w:val="22"/>
          <w:szCs w:val="22"/>
          <w:lang w:val="es-CO"/>
        </w:rPr>
      </w:pPr>
      <w:r w:rsidRPr="009C302F">
        <w:rPr>
          <w:b/>
          <w:sz w:val="22"/>
          <w:szCs w:val="22"/>
          <w:lang w:val="es-CO"/>
        </w:rPr>
        <w:t>ANTECEDENTES:</w:t>
      </w:r>
    </w:p>
    <w:p w:rsidR="009709D0" w:rsidRPr="009C302F" w:rsidRDefault="009709D0" w:rsidP="00016E15">
      <w:pPr>
        <w:pStyle w:val="Prrafodelista"/>
        <w:spacing w:line="276" w:lineRule="auto"/>
        <w:ind w:left="0"/>
        <w:rPr>
          <w:b/>
          <w:sz w:val="22"/>
          <w:szCs w:val="22"/>
          <w:lang w:val="es-CO"/>
        </w:rPr>
      </w:pPr>
    </w:p>
    <w:p w:rsidR="009709D0" w:rsidRPr="009C302F" w:rsidRDefault="009709D0" w:rsidP="00016E15">
      <w:pPr>
        <w:pStyle w:val="Prrafodelista"/>
        <w:numPr>
          <w:ilvl w:val="1"/>
          <w:numId w:val="2"/>
        </w:numPr>
        <w:tabs>
          <w:tab w:val="left" w:pos="567"/>
        </w:tabs>
        <w:spacing w:line="276" w:lineRule="auto"/>
        <w:ind w:left="0" w:firstLine="0"/>
        <w:jc w:val="both"/>
        <w:rPr>
          <w:b/>
          <w:sz w:val="22"/>
          <w:szCs w:val="22"/>
          <w:lang w:val="es-CO"/>
        </w:rPr>
      </w:pPr>
      <w:r w:rsidRPr="009C302F">
        <w:rPr>
          <w:b/>
          <w:sz w:val="22"/>
          <w:szCs w:val="22"/>
          <w:lang w:val="es-CO"/>
        </w:rPr>
        <w:t>La DEMANDA</w:t>
      </w:r>
    </w:p>
    <w:p w:rsidR="009709D0" w:rsidRPr="009C302F" w:rsidRDefault="009709D0" w:rsidP="00016E15">
      <w:pPr>
        <w:pStyle w:val="Prrafodelista"/>
        <w:spacing w:line="276" w:lineRule="auto"/>
        <w:ind w:left="0"/>
        <w:jc w:val="both"/>
        <w:rPr>
          <w:b/>
          <w:sz w:val="22"/>
          <w:szCs w:val="22"/>
          <w:lang w:val="es-CO"/>
        </w:rPr>
      </w:pPr>
    </w:p>
    <w:p w:rsidR="009709D0" w:rsidRPr="009C302F" w:rsidRDefault="009709D0" w:rsidP="00016E15">
      <w:pPr>
        <w:pStyle w:val="Prrafodelista"/>
        <w:numPr>
          <w:ilvl w:val="2"/>
          <w:numId w:val="2"/>
        </w:numPr>
        <w:tabs>
          <w:tab w:val="left" w:pos="709"/>
        </w:tabs>
        <w:spacing w:line="276" w:lineRule="auto"/>
        <w:ind w:left="0" w:firstLine="0"/>
        <w:jc w:val="both"/>
        <w:rPr>
          <w:b/>
          <w:sz w:val="22"/>
          <w:szCs w:val="22"/>
          <w:lang w:val="es-CO"/>
        </w:rPr>
      </w:pPr>
      <w:r w:rsidRPr="009C302F">
        <w:rPr>
          <w:b/>
          <w:sz w:val="22"/>
          <w:szCs w:val="22"/>
          <w:lang w:val="es-CO"/>
        </w:rPr>
        <w:t>PRETENSIONES</w:t>
      </w:r>
    </w:p>
    <w:p w:rsidR="009709D0" w:rsidRPr="009C302F" w:rsidRDefault="009709D0" w:rsidP="00016E15">
      <w:pPr>
        <w:pStyle w:val="Prrafodelista"/>
        <w:tabs>
          <w:tab w:val="left" w:pos="567"/>
        </w:tabs>
        <w:spacing w:line="276" w:lineRule="auto"/>
        <w:ind w:left="0"/>
        <w:jc w:val="both"/>
        <w:rPr>
          <w:sz w:val="22"/>
          <w:szCs w:val="22"/>
          <w:lang w:val="es-CO"/>
        </w:rPr>
      </w:pPr>
    </w:p>
    <w:p w:rsidR="005322D2" w:rsidRPr="009C302F" w:rsidRDefault="002031B8" w:rsidP="00016E15">
      <w:pPr>
        <w:pStyle w:val="Prrafodelista"/>
        <w:tabs>
          <w:tab w:val="left" w:pos="567"/>
        </w:tabs>
        <w:spacing w:line="276" w:lineRule="auto"/>
        <w:ind w:left="0"/>
        <w:jc w:val="both"/>
        <w:rPr>
          <w:i/>
          <w:sz w:val="20"/>
          <w:szCs w:val="22"/>
          <w:lang w:val="es-CO"/>
        </w:rPr>
      </w:pPr>
      <w:r w:rsidRPr="009C302F">
        <w:rPr>
          <w:b/>
          <w:i/>
          <w:sz w:val="20"/>
          <w:szCs w:val="22"/>
          <w:lang w:val="es-CO"/>
        </w:rPr>
        <w:t>“</w:t>
      </w:r>
      <w:r w:rsidR="005322D2" w:rsidRPr="009C302F">
        <w:rPr>
          <w:b/>
          <w:i/>
          <w:sz w:val="20"/>
          <w:szCs w:val="22"/>
          <w:lang w:val="es-CO"/>
        </w:rPr>
        <w:t>Primera.</w:t>
      </w:r>
      <w:r w:rsidR="005322D2" w:rsidRPr="009C302F">
        <w:rPr>
          <w:i/>
          <w:sz w:val="20"/>
          <w:szCs w:val="22"/>
          <w:lang w:val="es-CO"/>
        </w:rPr>
        <w:t xml:space="preserve"> Declarar que la ALCALDIA MAYOR DE BOGOTA, SECRETARIA DE SALUD, EPS-S CAPITAL SALUD y la IPS SOCIEDAD DE CIRUGIA HOSPITAL DE SAN JOSE de la ciudad de Bogotá, son administrativamente y patrimonialmente responsables de los perjuicios materiales e inmateriales causados al señor JUAN MANUEL CASTAÑEDA y familiares antes indicados, por CULPA OMISION GRAVE Negligencia e impericia del servicio de salud de los entes estatales y privado respectivamente que condujeron a la perdida anatómica funcional de su ojo derecho</w:t>
      </w:r>
    </w:p>
    <w:p w:rsidR="005322D2" w:rsidRPr="009C302F" w:rsidRDefault="005322D2" w:rsidP="00016E15">
      <w:pPr>
        <w:pStyle w:val="Prrafodelista"/>
        <w:tabs>
          <w:tab w:val="left" w:pos="567"/>
        </w:tabs>
        <w:spacing w:line="276" w:lineRule="auto"/>
        <w:ind w:left="0"/>
        <w:jc w:val="both"/>
        <w:rPr>
          <w:i/>
          <w:sz w:val="20"/>
          <w:szCs w:val="22"/>
          <w:lang w:val="es-CO"/>
        </w:rPr>
      </w:pPr>
    </w:p>
    <w:p w:rsidR="005322D2" w:rsidRPr="009C302F" w:rsidRDefault="005322D2" w:rsidP="00016E15">
      <w:pPr>
        <w:tabs>
          <w:tab w:val="left" w:pos="567"/>
        </w:tabs>
        <w:spacing w:after="0"/>
        <w:jc w:val="both"/>
        <w:rPr>
          <w:rFonts w:ascii="Arial" w:hAnsi="Arial" w:cs="Arial"/>
          <w:i/>
          <w:sz w:val="20"/>
        </w:rPr>
      </w:pPr>
      <w:r w:rsidRPr="009C302F">
        <w:rPr>
          <w:rFonts w:ascii="Arial" w:hAnsi="Arial" w:cs="Arial"/>
          <w:b/>
          <w:i/>
          <w:sz w:val="20"/>
        </w:rPr>
        <w:t>Segunda.</w:t>
      </w:r>
      <w:r w:rsidRPr="009C302F">
        <w:rPr>
          <w:rFonts w:ascii="Arial" w:hAnsi="Arial" w:cs="Arial"/>
          <w:i/>
          <w:sz w:val="20"/>
        </w:rPr>
        <w:t xml:space="preserve"> Condenar, en consecuencia, a LA ALCALDIA MAYOR DE BOGOTA, SECRETARIA DE SALUD, EPS-S CAPITAL SALUD y la IPS SOCIEDAD DE CIRUGIA HOSPITAL DE SAN JOSE de la ciudad de Bogotá como reparación del daño ocasionado, a pagar a los actores, los perjuicios de orden material e inmaterial actuales y futuros, teniendo en cuenta además la aflicción, el impacto psicológico, social y moral e indigno que produjo y continua padeciendo el Demandante al haber perdió de manera definitiva anatómica y funcional su ojo derecho y compensación de los perjuicios inmateriales de su núcleo familiar (esposa y dos hijos), señora madre y un hermano quienes junto a él, conviven su dolor y sufrimiento, los cuales se estiman en la suma de TRECIENTOS OCHENTA Y OCHO MILLONES OCHOCIENTOS CUARENTA Y DOS MIL DOSCIENTOS TREINTA Y OCHO CON CUARENTE Y UN CENTAVO moneda legal y corriente ($388.842.238,41) o conforme a lo que resulte probado dentro del proceso de acuerdo a lo indicado en el artículo 16 de la ley 446 de 1.998, así como bajo los cánones de la reciente jurisprudencia contenciosa administrativa.</w:t>
      </w:r>
    </w:p>
    <w:p w:rsidR="00B420B3" w:rsidRPr="009C302F" w:rsidRDefault="00B420B3" w:rsidP="00016E15">
      <w:pPr>
        <w:tabs>
          <w:tab w:val="left" w:pos="567"/>
        </w:tabs>
        <w:spacing w:after="0"/>
        <w:jc w:val="both"/>
        <w:rPr>
          <w:rFonts w:ascii="Arial" w:hAnsi="Arial" w:cs="Arial"/>
          <w:i/>
          <w:sz w:val="20"/>
        </w:rPr>
      </w:pPr>
    </w:p>
    <w:p w:rsidR="005322D2" w:rsidRPr="009C302F" w:rsidRDefault="005322D2" w:rsidP="00016E15">
      <w:pPr>
        <w:pStyle w:val="Prrafodelista"/>
        <w:tabs>
          <w:tab w:val="left" w:pos="567"/>
        </w:tabs>
        <w:spacing w:line="276" w:lineRule="auto"/>
        <w:ind w:left="0"/>
        <w:jc w:val="both"/>
        <w:rPr>
          <w:i/>
          <w:sz w:val="20"/>
          <w:szCs w:val="22"/>
          <w:lang w:val="es-CO"/>
        </w:rPr>
      </w:pPr>
      <w:r w:rsidRPr="009C302F">
        <w:rPr>
          <w:i/>
          <w:sz w:val="20"/>
          <w:szCs w:val="22"/>
          <w:lang w:val="es-CO"/>
        </w:rPr>
        <w:t>PERJUICIOS DE CARÁCTER MATERIAL E INMATERIALES</w:t>
      </w:r>
    </w:p>
    <w:p w:rsidR="005322D2" w:rsidRPr="009C302F" w:rsidRDefault="005322D2" w:rsidP="00016E15">
      <w:pPr>
        <w:pStyle w:val="Prrafodelista"/>
        <w:tabs>
          <w:tab w:val="left" w:pos="567"/>
        </w:tabs>
        <w:spacing w:line="276" w:lineRule="auto"/>
        <w:ind w:left="0"/>
        <w:jc w:val="both"/>
        <w:rPr>
          <w:i/>
          <w:sz w:val="20"/>
          <w:szCs w:val="22"/>
          <w:lang w:val="es-CO"/>
        </w:rPr>
      </w:pPr>
    </w:p>
    <w:tbl>
      <w:tblPr>
        <w:tblW w:w="0" w:type="auto"/>
        <w:tblInd w:w="40" w:type="dxa"/>
        <w:tblLayout w:type="fixed"/>
        <w:tblCellMar>
          <w:left w:w="40" w:type="dxa"/>
          <w:right w:w="40" w:type="dxa"/>
        </w:tblCellMar>
        <w:tblLook w:val="0000" w:firstRow="0" w:lastRow="0" w:firstColumn="0" w:lastColumn="0" w:noHBand="0" w:noVBand="0"/>
      </w:tblPr>
      <w:tblGrid>
        <w:gridCol w:w="2552"/>
        <w:gridCol w:w="1559"/>
        <w:gridCol w:w="1559"/>
        <w:gridCol w:w="1530"/>
        <w:gridCol w:w="1589"/>
      </w:tblGrid>
      <w:tr w:rsidR="005322D2" w:rsidRPr="009C302F" w:rsidTr="00BD7D88">
        <w:tc>
          <w:tcPr>
            <w:tcW w:w="2552" w:type="dxa"/>
            <w:tcBorders>
              <w:top w:val="single" w:sz="6" w:space="0" w:color="auto"/>
              <w:left w:val="single" w:sz="6" w:space="0" w:color="auto"/>
              <w:bottom w:val="nil"/>
              <w:right w:val="single" w:sz="6" w:space="0" w:color="auto"/>
            </w:tcBorders>
          </w:tcPr>
          <w:p w:rsidR="005322D2" w:rsidRPr="009C302F" w:rsidRDefault="005322D2" w:rsidP="00016E15">
            <w:pPr>
              <w:pStyle w:val="Style15"/>
              <w:widowControl/>
              <w:spacing w:line="276" w:lineRule="auto"/>
              <w:ind w:left="1027"/>
              <w:jc w:val="both"/>
              <w:rPr>
                <w:rStyle w:val="FontStyle82"/>
                <w:rFonts w:ascii="Arial" w:hAnsi="Arial" w:cs="Arial"/>
                <w:i/>
                <w:sz w:val="20"/>
                <w:szCs w:val="22"/>
                <w:lang w:eastAsia="es-ES_tradnl"/>
              </w:rPr>
            </w:pPr>
            <w:r w:rsidRPr="009C302F">
              <w:rPr>
                <w:rStyle w:val="FontStyle82"/>
                <w:rFonts w:ascii="Arial" w:hAnsi="Arial" w:cs="Arial"/>
                <w:i/>
                <w:sz w:val="20"/>
                <w:szCs w:val="22"/>
                <w:lang w:eastAsia="es-ES_tradnl"/>
              </w:rPr>
              <w:t>Perjudicados</w:t>
            </w:r>
          </w:p>
        </w:tc>
        <w:tc>
          <w:tcPr>
            <w:tcW w:w="3118" w:type="dxa"/>
            <w:gridSpan w:val="2"/>
            <w:tcBorders>
              <w:top w:val="single" w:sz="6" w:space="0" w:color="auto"/>
              <w:left w:val="single" w:sz="6" w:space="0" w:color="auto"/>
              <w:bottom w:val="single" w:sz="6" w:space="0" w:color="auto"/>
              <w:right w:val="single" w:sz="6" w:space="0" w:color="auto"/>
            </w:tcBorders>
            <w:vAlign w:val="bottom"/>
          </w:tcPr>
          <w:p w:rsidR="005322D2" w:rsidRPr="009C302F" w:rsidRDefault="005322D2" w:rsidP="00016E15">
            <w:pPr>
              <w:pStyle w:val="Style15"/>
              <w:widowControl/>
              <w:spacing w:line="276" w:lineRule="auto"/>
              <w:rPr>
                <w:rStyle w:val="FontStyle82"/>
                <w:rFonts w:ascii="Arial" w:hAnsi="Arial" w:cs="Arial"/>
                <w:i/>
                <w:sz w:val="20"/>
                <w:szCs w:val="22"/>
                <w:lang w:eastAsia="es-ES_tradnl"/>
              </w:rPr>
            </w:pPr>
            <w:r w:rsidRPr="009C302F">
              <w:rPr>
                <w:rStyle w:val="FontStyle82"/>
                <w:rFonts w:ascii="Arial" w:hAnsi="Arial" w:cs="Arial"/>
                <w:i/>
                <w:sz w:val="20"/>
                <w:szCs w:val="22"/>
                <w:lang w:eastAsia="es-ES_tradnl"/>
              </w:rPr>
              <w:t>Perjuicio de carácter mora</w:t>
            </w:r>
            <w:r w:rsidR="00BD7D88" w:rsidRPr="009C302F">
              <w:rPr>
                <w:rStyle w:val="FontStyle82"/>
                <w:rFonts w:ascii="Arial" w:hAnsi="Arial" w:cs="Arial"/>
                <w:i/>
                <w:sz w:val="20"/>
                <w:szCs w:val="22"/>
                <w:lang w:eastAsia="es-ES_tradnl"/>
              </w:rPr>
              <w:t>l</w:t>
            </w:r>
          </w:p>
        </w:tc>
        <w:tc>
          <w:tcPr>
            <w:tcW w:w="3119" w:type="dxa"/>
            <w:gridSpan w:val="2"/>
            <w:tcBorders>
              <w:top w:val="single" w:sz="6" w:space="0" w:color="auto"/>
              <w:left w:val="single" w:sz="6" w:space="0" w:color="auto"/>
              <w:bottom w:val="single" w:sz="6" w:space="0" w:color="auto"/>
              <w:right w:val="single" w:sz="6" w:space="0" w:color="auto"/>
            </w:tcBorders>
            <w:vAlign w:val="bottom"/>
          </w:tcPr>
          <w:p w:rsidR="005322D2" w:rsidRPr="009C302F" w:rsidRDefault="005322D2" w:rsidP="00016E15">
            <w:pPr>
              <w:pStyle w:val="Style15"/>
              <w:widowControl/>
              <w:spacing w:line="276" w:lineRule="auto"/>
              <w:rPr>
                <w:rStyle w:val="FontStyle82"/>
                <w:rFonts w:ascii="Arial" w:hAnsi="Arial" w:cs="Arial"/>
                <w:i/>
                <w:sz w:val="20"/>
                <w:szCs w:val="22"/>
                <w:lang w:eastAsia="es-ES_tradnl"/>
              </w:rPr>
            </w:pPr>
            <w:r w:rsidRPr="009C302F">
              <w:rPr>
                <w:rStyle w:val="FontStyle82"/>
                <w:rFonts w:ascii="Arial" w:hAnsi="Arial" w:cs="Arial"/>
                <w:i/>
                <w:sz w:val="20"/>
                <w:szCs w:val="22"/>
                <w:lang w:eastAsia="es-ES_tradnl"/>
              </w:rPr>
              <w:t>Perjuicio a salud o vida de relación</w:t>
            </w:r>
          </w:p>
        </w:tc>
      </w:tr>
      <w:tr w:rsidR="00BD7D88" w:rsidRPr="009C302F" w:rsidTr="00BD7D88">
        <w:tc>
          <w:tcPr>
            <w:tcW w:w="2552" w:type="dxa"/>
            <w:tcBorders>
              <w:top w:val="nil"/>
              <w:left w:val="single" w:sz="6" w:space="0" w:color="auto"/>
              <w:bottom w:val="single" w:sz="6" w:space="0" w:color="auto"/>
              <w:right w:val="single" w:sz="6" w:space="0" w:color="auto"/>
            </w:tcBorders>
          </w:tcPr>
          <w:p w:rsidR="00BD7D88" w:rsidRPr="009C302F" w:rsidRDefault="00BD7D88" w:rsidP="00016E15">
            <w:pPr>
              <w:spacing w:after="0"/>
              <w:jc w:val="both"/>
              <w:rPr>
                <w:rStyle w:val="FontStyle82"/>
                <w:rFonts w:ascii="Arial" w:hAnsi="Arial" w:cs="Arial"/>
                <w:i/>
                <w:sz w:val="20"/>
                <w:szCs w:val="22"/>
                <w:lang w:eastAsia="es-ES_tradnl"/>
              </w:rPr>
            </w:pPr>
          </w:p>
          <w:p w:rsidR="00BD7D88" w:rsidRPr="009C302F" w:rsidRDefault="00BD7D88" w:rsidP="00016E15">
            <w:pPr>
              <w:spacing w:after="0"/>
              <w:jc w:val="both"/>
              <w:rPr>
                <w:rStyle w:val="FontStyle82"/>
                <w:rFonts w:ascii="Arial" w:hAnsi="Arial" w:cs="Arial"/>
                <w:i/>
                <w:sz w:val="20"/>
                <w:szCs w:val="22"/>
                <w:lang w:eastAsia="es-ES_tradnl"/>
              </w:rPr>
            </w:pPr>
          </w:p>
        </w:tc>
        <w:tc>
          <w:tcPr>
            <w:tcW w:w="1559" w:type="dxa"/>
            <w:tcBorders>
              <w:top w:val="single" w:sz="6" w:space="0" w:color="auto"/>
              <w:left w:val="single" w:sz="6" w:space="0" w:color="auto"/>
              <w:bottom w:val="single" w:sz="6" w:space="0" w:color="auto"/>
              <w:right w:val="single" w:sz="6" w:space="0" w:color="auto"/>
            </w:tcBorders>
            <w:vAlign w:val="center"/>
          </w:tcPr>
          <w:p w:rsidR="00BD7D88" w:rsidRPr="009C302F" w:rsidRDefault="00BD7D88" w:rsidP="00016E15">
            <w:pPr>
              <w:pStyle w:val="Style15"/>
              <w:widowControl/>
              <w:spacing w:line="276" w:lineRule="auto"/>
              <w:rPr>
                <w:rStyle w:val="FontStyle82"/>
                <w:rFonts w:ascii="Arial" w:hAnsi="Arial" w:cs="Arial"/>
                <w:i/>
                <w:sz w:val="20"/>
                <w:szCs w:val="22"/>
                <w:lang w:eastAsia="es-ES_tradnl"/>
              </w:rPr>
            </w:pPr>
            <w:r w:rsidRPr="009C302F">
              <w:rPr>
                <w:rStyle w:val="FontStyle82"/>
                <w:rFonts w:ascii="Arial" w:hAnsi="Arial" w:cs="Arial"/>
                <w:i/>
                <w:sz w:val="20"/>
                <w:szCs w:val="22"/>
                <w:lang w:eastAsia="es-ES_tradnl"/>
              </w:rPr>
              <w:t>% indemnización</w:t>
            </w:r>
          </w:p>
        </w:tc>
        <w:tc>
          <w:tcPr>
            <w:tcW w:w="1559" w:type="dxa"/>
            <w:tcBorders>
              <w:top w:val="single" w:sz="6" w:space="0" w:color="auto"/>
              <w:left w:val="single" w:sz="6" w:space="0" w:color="auto"/>
              <w:bottom w:val="single" w:sz="6" w:space="0" w:color="auto"/>
              <w:right w:val="single" w:sz="6" w:space="0" w:color="auto"/>
            </w:tcBorders>
            <w:vAlign w:val="center"/>
          </w:tcPr>
          <w:p w:rsidR="00BD7D88" w:rsidRPr="009C302F" w:rsidRDefault="00BD7D88" w:rsidP="00016E15">
            <w:pPr>
              <w:pStyle w:val="Style15"/>
              <w:widowControl/>
              <w:spacing w:line="276" w:lineRule="auto"/>
              <w:rPr>
                <w:rStyle w:val="FontStyle82"/>
                <w:rFonts w:ascii="Arial" w:hAnsi="Arial" w:cs="Arial"/>
                <w:i/>
                <w:sz w:val="20"/>
                <w:szCs w:val="22"/>
                <w:lang w:eastAsia="es-ES_tradnl"/>
              </w:rPr>
            </w:pPr>
            <w:proofErr w:type="spellStart"/>
            <w:r w:rsidRPr="009C302F">
              <w:rPr>
                <w:rStyle w:val="FontStyle82"/>
                <w:rFonts w:ascii="Arial" w:hAnsi="Arial" w:cs="Arial"/>
                <w:i/>
                <w:sz w:val="20"/>
                <w:szCs w:val="22"/>
                <w:lang w:eastAsia="es-ES_tradnl"/>
              </w:rPr>
              <w:t>smlv</w:t>
            </w:r>
            <w:proofErr w:type="spellEnd"/>
            <w:r w:rsidRPr="009C302F">
              <w:rPr>
                <w:rStyle w:val="FontStyle82"/>
                <w:rFonts w:ascii="Arial" w:hAnsi="Arial" w:cs="Arial"/>
                <w:i/>
                <w:sz w:val="20"/>
                <w:szCs w:val="22"/>
                <w:lang w:eastAsia="es-ES_tradnl"/>
              </w:rPr>
              <w:t xml:space="preserve"> año 2014</w:t>
            </w:r>
            <w:r w:rsidRPr="009C302F">
              <w:rPr>
                <w:rStyle w:val="Refdenotaalpie"/>
                <w:rFonts w:ascii="Arial" w:hAnsi="Arial" w:cs="Arial"/>
                <w:b/>
                <w:bCs/>
                <w:i/>
                <w:sz w:val="20"/>
                <w:szCs w:val="22"/>
                <w:lang w:eastAsia="es-ES_tradnl"/>
              </w:rPr>
              <w:footnoteReference w:id="1"/>
            </w:r>
          </w:p>
          <w:p w:rsidR="00BD7D88" w:rsidRPr="009C302F" w:rsidRDefault="00BD7D88" w:rsidP="00016E15">
            <w:pPr>
              <w:pStyle w:val="Style15"/>
              <w:widowControl/>
              <w:spacing w:line="276" w:lineRule="auto"/>
              <w:rPr>
                <w:rStyle w:val="FontStyle82"/>
                <w:rFonts w:ascii="Arial" w:hAnsi="Arial" w:cs="Arial"/>
                <w:i/>
                <w:sz w:val="20"/>
                <w:szCs w:val="22"/>
                <w:lang w:eastAsia="es-ES_tradnl"/>
              </w:rPr>
            </w:pPr>
            <w:r w:rsidRPr="009C302F">
              <w:rPr>
                <w:rStyle w:val="FontStyle82"/>
                <w:rFonts w:ascii="Arial" w:hAnsi="Arial" w:cs="Arial"/>
                <w:i/>
                <w:sz w:val="20"/>
                <w:szCs w:val="22"/>
                <w:lang w:eastAsia="es-ES_tradnl"/>
              </w:rPr>
              <w:t>total</w:t>
            </w:r>
          </w:p>
        </w:tc>
        <w:tc>
          <w:tcPr>
            <w:tcW w:w="1530" w:type="dxa"/>
            <w:tcBorders>
              <w:top w:val="single" w:sz="6" w:space="0" w:color="auto"/>
              <w:left w:val="single" w:sz="6" w:space="0" w:color="auto"/>
              <w:bottom w:val="single" w:sz="6" w:space="0" w:color="auto"/>
              <w:right w:val="single" w:sz="6" w:space="0" w:color="auto"/>
            </w:tcBorders>
            <w:vAlign w:val="center"/>
          </w:tcPr>
          <w:p w:rsidR="00BD7D88" w:rsidRPr="009C302F" w:rsidRDefault="00BD7D88" w:rsidP="00016E15">
            <w:pPr>
              <w:pStyle w:val="Style15"/>
              <w:widowControl/>
              <w:spacing w:line="276" w:lineRule="auto"/>
              <w:jc w:val="both"/>
              <w:rPr>
                <w:rStyle w:val="FontStyle82"/>
                <w:rFonts w:ascii="Arial" w:hAnsi="Arial" w:cs="Arial"/>
                <w:i/>
                <w:sz w:val="20"/>
                <w:szCs w:val="22"/>
                <w:lang w:eastAsia="es-ES_tradnl"/>
              </w:rPr>
            </w:pPr>
            <w:r w:rsidRPr="009C302F">
              <w:rPr>
                <w:rStyle w:val="FontStyle82"/>
                <w:rFonts w:ascii="Arial" w:hAnsi="Arial" w:cs="Arial"/>
                <w:i/>
                <w:sz w:val="20"/>
                <w:szCs w:val="22"/>
                <w:lang w:eastAsia="es-ES_tradnl"/>
              </w:rPr>
              <w:t>indemnización</w:t>
            </w:r>
          </w:p>
        </w:tc>
        <w:tc>
          <w:tcPr>
            <w:tcW w:w="1589" w:type="dxa"/>
            <w:tcBorders>
              <w:top w:val="single" w:sz="6" w:space="0" w:color="auto"/>
              <w:left w:val="single" w:sz="6" w:space="0" w:color="auto"/>
              <w:bottom w:val="single" w:sz="6" w:space="0" w:color="auto"/>
              <w:right w:val="single" w:sz="6" w:space="0" w:color="auto"/>
            </w:tcBorders>
            <w:vAlign w:val="center"/>
          </w:tcPr>
          <w:p w:rsidR="00BD7D88" w:rsidRPr="009C302F" w:rsidRDefault="00BD7D88" w:rsidP="00016E15">
            <w:pPr>
              <w:pStyle w:val="Style15"/>
              <w:widowControl/>
              <w:spacing w:line="276" w:lineRule="auto"/>
              <w:rPr>
                <w:rStyle w:val="FontStyle82"/>
                <w:rFonts w:ascii="Arial" w:hAnsi="Arial" w:cs="Arial"/>
                <w:i/>
                <w:sz w:val="20"/>
                <w:szCs w:val="22"/>
                <w:lang w:eastAsia="es-ES_tradnl"/>
              </w:rPr>
            </w:pPr>
            <w:proofErr w:type="spellStart"/>
            <w:r w:rsidRPr="009C302F">
              <w:rPr>
                <w:rStyle w:val="FontStyle82"/>
                <w:rFonts w:ascii="Arial" w:hAnsi="Arial" w:cs="Arial"/>
                <w:i/>
                <w:sz w:val="20"/>
                <w:szCs w:val="22"/>
                <w:lang w:eastAsia="es-ES_tradnl"/>
              </w:rPr>
              <w:t>smlv</w:t>
            </w:r>
            <w:proofErr w:type="spellEnd"/>
            <w:r w:rsidRPr="009C302F">
              <w:rPr>
                <w:rStyle w:val="FontStyle82"/>
                <w:rFonts w:ascii="Arial" w:hAnsi="Arial" w:cs="Arial"/>
                <w:i/>
                <w:sz w:val="20"/>
                <w:szCs w:val="22"/>
                <w:lang w:eastAsia="es-ES_tradnl"/>
              </w:rPr>
              <w:t xml:space="preserve"> año 2014</w:t>
            </w:r>
          </w:p>
        </w:tc>
      </w:tr>
      <w:tr w:rsidR="00BD7D88" w:rsidRPr="009C302F" w:rsidTr="00BD7D88">
        <w:tc>
          <w:tcPr>
            <w:tcW w:w="2552"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2"/>
              <w:widowControl/>
              <w:spacing w:line="276" w:lineRule="auto"/>
              <w:jc w:val="both"/>
              <w:rPr>
                <w:rStyle w:val="FontStyle83"/>
                <w:i/>
                <w:sz w:val="20"/>
                <w:szCs w:val="22"/>
                <w:lang w:eastAsia="es-ES_tradnl"/>
              </w:rPr>
            </w:pPr>
            <w:r w:rsidRPr="009C302F">
              <w:rPr>
                <w:rStyle w:val="FontStyle83"/>
                <w:i/>
                <w:sz w:val="20"/>
                <w:szCs w:val="22"/>
                <w:lang w:eastAsia="es-ES_tradnl"/>
              </w:rPr>
              <w:t xml:space="preserve">JUAN MANUEL </w:t>
            </w:r>
            <w:r w:rsidRPr="009C302F">
              <w:rPr>
                <w:rStyle w:val="FontStyle83"/>
                <w:i/>
                <w:sz w:val="20"/>
                <w:szCs w:val="22"/>
                <w:lang w:eastAsia="es-ES_tradnl"/>
              </w:rPr>
              <w:lastRenderedPageBreak/>
              <w:t>CASTAÑEDA (victima)</w:t>
            </w:r>
          </w:p>
        </w:tc>
        <w:tc>
          <w:tcPr>
            <w:tcW w:w="1559"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2"/>
              <w:widowControl/>
              <w:spacing w:line="276" w:lineRule="auto"/>
              <w:jc w:val="center"/>
              <w:rPr>
                <w:rStyle w:val="FontStyle83"/>
                <w:i/>
                <w:sz w:val="20"/>
                <w:szCs w:val="22"/>
                <w:lang w:eastAsia="es-ES_tradnl"/>
              </w:rPr>
            </w:pPr>
            <w:r w:rsidRPr="009C302F">
              <w:rPr>
                <w:rStyle w:val="FontStyle83"/>
                <w:i/>
                <w:sz w:val="20"/>
                <w:szCs w:val="22"/>
                <w:lang w:eastAsia="es-ES_tradnl"/>
              </w:rPr>
              <w:lastRenderedPageBreak/>
              <w:t>80</w:t>
            </w:r>
          </w:p>
        </w:tc>
        <w:tc>
          <w:tcPr>
            <w:tcW w:w="1559"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5"/>
              <w:widowControl/>
              <w:spacing w:line="276" w:lineRule="auto"/>
              <w:rPr>
                <w:rStyle w:val="FontStyle82"/>
                <w:rFonts w:ascii="Arial" w:hAnsi="Arial" w:cs="Arial"/>
                <w:b w:val="0"/>
                <w:i/>
                <w:sz w:val="20"/>
                <w:szCs w:val="22"/>
                <w:lang w:eastAsia="es-ES_tradnl"/>
              </w:rPr>
            </w:pPr>
            <w:r w:rsidRPr="009C302F">
              <w:rPr>
                <w:rStyle w:val="FontStyle82"/>
                <w:rFonts w:ascii="Arial" w:hAnsi="Arial" w:cs="Arial"/>
                <w:b w:val="0"/>
                <w:i/>
                <w:sz w:val="20"/>
                <w:szCs w:val="22"/>
                <w:lang w:eastAsia="es-ES_tradnl"/>
              </w:rPr>
              <w:t>51.468.000</w:t>
            </w:r>
          </w:p>
        </w:tc>
        <w:tc>
          <w:tcPr>
            <w:tcW w:w="1530"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2"/>
              <w:widowControl/>
              <w:spacing w:line="276" w:lineRule="auto"/>
              <w:jc w:val="center"/>
              <w:rPr>
                <w:rStyle w:val="FontStyle83"/>
                <w:i/>
                <w:sz w:val="20"/>
                <w:szCs w:val="22"/>
                <w:lang w:eastAsia="es-ES_tradnl"/>
              </w:rPr>
            </w:pPr>
            <w:r w:rsidRPr="009C302F">
              <w:rPr>
                <w:rStyle w:val="FontStyle83"/>
                <w:i/>
                <w:sz w:val="20"/>
                <w:szCs w:val="22"/>
                <w:lang w:eastAsia="es-ES_tradnl"/>
              </w:rPr>
              <w:t>80</w:t>
            </w:r>
          </w:p>
        </w:tc>
        <w:tc>
          <w:tcPr>
            <w:tcW w:w="1589"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5"/>
              <w:widowControl/>
              <w:spacing w:line="276" w:lineRule="auto"/>
              <w:rPr>
                <w:rStyle w:val="FontStyle82"/>
                <w:rFonts w:ascii="Arial" w:hAnsi="Arial" w:cs="Arial"/>
                <w:i/>
                <w:sz w:val="20"/>
                <w:szCs w:val="22"/>
                <w:lang w:eastAsia="es-ES_tradnl"/>
              </w:rPr>
            </w:pPr>
            <w:r w:rsidRPr="009C302F">
              <w:rPr>
                <w:rStyle w:val="FontStyle83"/>
                <w:i/>
                <w:sz w:val="20"/>
                <w:szCs w:val="22"/>
                <w:lang w:eastAsia="es-ES_tradnl"/>
              </w:rPr>
              <w:t>643.350</w:t>
            </w:r>
          </w:p>
        </w:tc>
      </w:tr>
      <w:tr w:rsidR="00BD7D88" w:rsidRPr="009C302F" w:rsidTr="00BD7D88">
        <w:tc>
          <w:tcPr>
            <w:tcW w:w="2552"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2"/>
              <w:widowControl/>
              <w:spacing w:line="276" w:lineRule="auto"/>
              <w:jc w:val="both"/>
              <w:rPr>
                <w:rStyle w:val="FontStyle83"/>
                <w:i/>
                <w:sz w:val="20"/>
                <w:szCs w:val="22"/>
                <w:lang w:eastAsia="es-ES_tradnl"/>
              </w:rPr>
            </w:pPr>
            <w:r w:rsidRPr="009C302F">
              <w:rPr>
                <w:rStyle w:val="FontStyle83"/>
                <w:i/>
                <w:sz w:val="20"/>
                <w:szCs w:val="22"/>
                <w:lang w:eastAsia="es-ES_tradnl"/>
              </w:rPr>
              <w:lastRenderedPageBreak/>
              <w:t>SANDRA CAROLINA PARRA SANCHEZ (esposa)</w:t>
            </w:r>
          </w:p>
        </w:tc>
        <w:tc>
          <w:tcPr>
            <w:tcW w:w="1559"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2"/>
              <w:widowControl/>
              <w:spacing w:line="276" w:lineRule="auto"/>
              <w:jc w:val="center"/>
              <w:rPr>
                <w:rStyle w:val="FontStyle83"/>
                <w:i/>
                <w:sz w:val="20"/>
                <w:szCs w:val="22"/>
                <w:lang w:eastAsia="es-ES_tradnl"/>
              </w:rPr>
            </w:pPr>
            <w:r w:rsidRPr="009C302F">
              <w:rPr>
                <w:rStyle w:val="FontStyle83"/>
                <w:i/>
                <w:sz w:val="20"/>
                <w:szCs w:val="22"/>
                <w:lang w:eastAsia="es-ES_tradnl"/>
              </w:rPr>
              <w:t>80</w:t>
            </w:r>
          </w:p>
        </w:tc>
        <w:tc>
          <w:tcPr>
            <w:tcW w:w="1559"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5"/>
              <w:widowControl/>
              <w:spacing w:line="276" w:lineRule="auto"/>
              <w:rPr>
                <w:rStyle w:val="FontStyle82"/>
                <w:rFonts w:ascii="Arial" w:hAnsi="Arial" w:cs="Arial"/>
                <w:b w:val="0"/>
                <w:i/>
                <w:sz w:val="20"/>
                <w:szCs w:val="22"/>
                <w:lang w:eastAsia="es-ES_tradnl"/>
              </w:rPr>
            </w:pPr>
            <w:r w:rsidRPr="009C302F">
              <w:rPr>
                <w:rStyle w:val="FontStyle82"/>
                <w:rFonts w:ascii="Arial" w:hAnsi="Arial" w:cs="Arial"/>
                <w:b w:val="0"/>
                <w:i/>
                <w:sz w:val="20"/>
                <w:szCs w:val="22"/>
                <w:lang w:eastAsia="es-ES_tradnl"/>
              </w:rPr>
              <w:t>51.468.000</w:t>
            </w:r>
          </w:p>
        </w:tc>
        <w:tc>
          <w:tcPr>
            <w:tcW w:w="1530"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2"/>
              <w:widowControl/>
              <w:spacing w:line="276" w:lineRule="auto"/>
              <w:jc w:val="center"/>
              <w:rPr>
                <w:rStyle w:val="FontStyle83"/>
                <w:i/>
                <w:sz w:val="20"/>
                <w:szCs w:val="22"/>
                <w:lang w:eastAsia="es-ES_tradnl"/>
              </w:rPr>
            </w:pPr>
            <w:r w:rsidRPr="009C302F">
              <w:rPr>
                <w:rStyle w:val="FontStyle83"/>
                <w:i/>
                <w:sz w:val="20"/>
                <w:szCs w:val="22"/>
                <w:lang w:eastAsia="es-ES_tradnl"/>
              </w:rPr>
              <w:t>No aplica</w:t>
            </w:r>
          </w:p>
        </w:tc>
        <w:tc>
          <w:tcPr>
            <w:tcW w:w="1589"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6"/>
              <w:widowControl/>
              <w:spacing w:line="276" w:lineRule="auto"/>
              <w:jc w:val="center"/>
              <w:rPr>
                <w:rFonts w:ascii="Arial" w:hAnsi="Arial" w:cs="Arial"/>
                <w:i/>
                <w:sz w:val="20"/>
                <w:szCs w:val="22"/>
              </w:rPr>
            </w:pPr>
            <w:r w:rsidRPr="009C302F">
              <w:rPr>
                <w:rStyle w:val="FontStyle83"/>
                <w:i/>
                <w:sz w:val="20"/>
                <w:szCs w:val="22"/>
                <w:lang w:eastAsia="es-ES_tradnl"/>
              </w:rPr>
              <w:t>No aplica</w:t>
            </w:r>
          </w:p>
        </w:tc>
      </w:tr>
      <w:tr w:rsidR="00BD7D88" w:rsidRPr="009C302F" w:rsidTr="00BD7D88">
        <w:tc>
          <w:tcPr>
            <w:tcW w:w="2552"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2"/>
              <w:widowControl/>
              <w:spacing w:line="276" w:lineRule="auto"/>
              <w:jc w:val="both"/>
              <w:rPr>
                <w:rStyle w:val="FontStyle83"/>
                <w:i/>
                <w:sz w:val="20"/>
                <w:szCs w:val="22"/>
                <w:lang w:eastAsia="es-ES_tradnl"/>
              </w:rPr>
            </w:pPr>
            <w:r w:rsidRPr="009C302F">
              <w:rPr>
                <w:rStyle w:val="FontStyle83"/>
                <w:i/>
                <w:sz w:val="20"/>
                <w:szCs w:val="22"/>
                <w:lang w:eastAsia="es-ES_tradnl"/>
              </w:rPr>
              <w:t>ANDREY STEVEN CASTAÑEDA PARRA (hijo)</w:t>
            </w:r>
          </w:p>
        </w:tc>
        <w:tc>
          <w:tcPr>
            <w:tcW w:w="1559"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2"/>
              <w:widowControl/>
              <w:spacing w:line="276" w:lineRule="auto"/>
              <w:jc w:val="center"/>
              <w:rPr>
                <w:rStyle w:val="FontStyle83"/>
                <w:i/>
                <w:sz w:val="20"/>
                <w:szCs w:val="22"/>
                <w:lang w:eastAsia="es-ES_tradnl"/>
              </w:rPr>
            </w:pPr>
            <w:r w:rsidRPr="009C302F">
              <w:rPr>
                <w:rStyle w:val="FontStyle83"/>
                <w:i/>
                <w:sz w:val="20"/>
                <w:szCs w:val="22"/>
                <w:lang w:eastAsia="es-ES_tradnl"/>
              </w:rPr>
              <w:t>80</w:t>
            </w:r>
          </w:p>
        </w:tc>
        <w:tc>
          <w:tcPr>
            <w:tcW w:w="1559"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5"/>
              <w:widowControl/>
              <w:spacing w:line="276" w:lineRule="auto"/>
              <w:rPr>
                <w:rStyle w:val="FontStyle82"/>
                <w:rFonts w:ascii="Arial" w:hAnsi="Arial" w:cs="Arial"/>
                <w:b w:val="0"/>
                <w:i/>
                <w:sz w:val="20"/>
                <w:szCs w:val="22"/>
                <w:lang w:eastAsia="es-ES_tradnl"/>
              </w:rPr>
            </w:pPr>
            <w:r w:rsidRPr="009C302F">
              <w:rPr>
                <w:rStyle w:val="FontStyle82"/>
                <w:rFonts w:ascii="Arial" w:hAnsi="Arial" w:cs="Arial"/>
                <w:b w:val="0"/>
                <w:i/>
                <w:sz w:val="20"/>
                <w:szCs w:val="22"/>
                <w:lang w:eastAsia="es-ES_tradnl"/>
              </w:rPr>
              <w:t>51.468.000</w:t>
            </w:r>
          </w:p>
        </w:tc>
        <w:tc>
          <w:tcPr>
            <w:tcW w:w="1530"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2"/>
              <w:widowControl/>
              <w:spacing w:line="276" w:lineRule="auto"/>
              <w:jc w:val="center"/>
              <w:rPr>
                <w:rStyle w:val="FontStyle83"/>
                <w:i/>
                <w:sz w:val="20"/>
                <w:szCs w:val="22"/>
                <w:lang w:eastAsia="es-ES_tradnl"/>
              </w:rPr>
            </w:pPr>
            <w:r w:rsidRPr="009C302F">
              <w:rPr>
                <w:rStyle w:val="FontStyle83"/>
                <w:i/>
                <w:sz w:val="20"/>
                <w:szCs w:val="22"/>
                <w:lang w:eastAsia="es-ES_tradnl"/>
              </w:rPr>
              <w:t>No aplica</w:t>
            </w:r>
          </w:p>
        </w:tc>
        <w:tc>
          <w:tcPr>
            <w:tcW w:w="1589"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6"/>
              <w:widowControl/>
              <w:spacing w:line="276" w:lineRule="auto"/>
              <w:jc w:val="center"/>
              <w:rPr>
                <w:rFonts w:ascii="Arial" w:hAnsi="Arial" w:cs="Arial"/>
                <w:i/>
                <w:sz w:val="20"/>
                <w:szCs w:val="22"/>
              </w:rPr>
            </w:pPr>
            <w:r w:rsidRPr="009C302F">
              <w:rPr>
                <w:rStyle w:val="FontStyle83"/>
                <w:i/>
                <w:sz w:val="20"/>
                <w:szCs w:val="22"/>
                <w:lang w:eastAsia="es-ES_tradnl"/>
              </w:rPr>
              <w:t>No aplica</w:t>
            </w:r>
          </w:p>
        </w:tc>
      </w:tr>
      <w:tr w:rsidR="00BD7D88" w:rsidRPr="009C302F" w:rsidTr="00BD7D88">
        <w:tc>
          <w:tcPr>
            <w:tcW w:w="2552"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2"/>
              <w:widowControl/>
              <w:spacing w:line="276" w:lineRule="auto"/>
              <w:jc w:val="both"/>
              <w:rPr>
                <w:rStyle w:val="FontStyle83"/>
                <w:i/>
                <w:sz w:val="20"/>
                <w:szCs w:val="22"/>
                <w:lang w:eastAsia="es-ES_tradnl"/>
              </w:rPr>
            </w:pPr>
            <w:r w:rsidRPr="009C302F">
              <w:rPr>
                <w:rStyle w:val="FontStyle83"/>
                <w:i/>
                <w:sz w:val="20"/>
                <w:szCs w:val="22"/>
                <w:lang w:eastAsia="es-ES_tradnl"/>
              </w:rPr>
              <w:t>LAURA SOFIA CASTAÑEDA PARRA (hija)</w:t>
            </w:r>
          </w:p>
        </w:tc>
        <w:tc>
          <w:tcPr>
            <w:tcW w:w="1559"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2"/>
              <w:widowControl/>
              <w:spacing w:line="276" w:lineRule="auto"/>
              <w:jc w:val="center"/>
              <w:rPr>
                <w:rStyle w:val="FontStyle83"/>
                <w:i/>
                <w:sz w:val="20"/>
                <w:szCs w:val="22"/>
                <w:lang w:eastAsia="es-ES_tradnl"/>
              </w:rPr>
            </w:pPr>
            <w:r w:rsidRPr="009C302F">
              <w:rPr>
                <w:rStyle w:val="FontStyle83"/>
                <w:i/>
                <w:sz w:val="20"/>
                <w:szCs w:val="22"/>
                <w:lang w:eastAsia="es-ES_tradnl"/>
              </w:rPr>
              <w:t>80</w:t>
            </w:r>
          </w:p>
        </w:tc>
        <w:tc>
          <w:tcPr>
            <w:tcW w:w="1559"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5"/>
              <w:widowControl/>
              <w:spacing w:line="276" w:lineRule="auto"/>
              <w:rPr>
                <w:rStyle w:val="FontStyle82"/>
                <w:rFonts w:ascii="Arial" w:hAnsi="Arial" w:cs="Arial"/>
                <w:b w:val="0"/>
                <w:i/>
                <w:sz w:val="20"/>
                <w:szCs w:val="22"/>
                <w:lang w:eastAsia="es-ES_tradnl"/>
              </w:rPr>
            </w:pPr>
            <w:r w:rsidRPr="009C302F">
              <w:rPr>
                <w:rStyle w:val="FontStyle82"/>
                <w:rFonts w:ascii="Arial" w:hAnsi="Arial" w:cs="Arial"/>
                <w:b w:val="0"/>
                <w:i/>
                <w:sz w:val="20"/>
                <w:szCs w:val="22"/>
                <w:lang w:eastAsia="es-ES_tradnl"/>
              </w:rPr>
              <w:t>51.468.000</w:t>
            </w:r>
          </w:p>
        </w:tc>
        <w:tc>
          <w:tcPr>
            <w:tcW w:w="1530"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2"/>
              <w:widowControl/>
              <w:spacing w:line="276" w:lineRule="auto"/>
              <w:jc w:val="center"/>
              <w:rPr>
                <w:rStyle w:val="FontStyle83"/>
                <w:i/>
                <w:sz w:val="20"/>
                <w:szCs w:val="22"/>
                <w:lang w:eastAsia="es-ES_tradnl"/>
              </w:rPr>
            </w:pPr>
            <w:r w:rsidRPr="009C302F">
              <w:rPr>
                <w:rStyle w:val="FontStyle83"/>
                <w:i/>
                <w:sz w:val="20"/>
                <w:szCs w:val="22"/>
                <w:lang w:eastAsia="es-ES_tradnl"/>
              </w:rPr>
              <w:t>No aplica</w:t>
            </w:r>
          </w:p>
        </w:tc>
        <w:tc>
          <w:tcPr>
            <w:tcW w:w="1589"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6"/>
              <w:widowControl/>
              <w:spacing w:line="276" w:lineRule="auto"/>
              <w:jc w:val="center"/>
              <w:rPr>
                <w:rFonts w:ascii="Arial" w:hAnsi="Arial" w:cs="Arial"/>
                <w:i/>
                <w:sz w:val="20"/>
                <w:szCs w:val="22"/>
              </w:rPr>
            </w:pPr>
            <w:r w:rsidRPr="009C302F">
              <w:rPr>
                <w:rStyle w:val="FontStyle83"/>
                <w:i/>
                <w:sz w:val="20"/>
                <w:szCs w:val="22"/>
                <w:lang w:eastAsia="es-ES_tradnl"/>
              </w:rPr>
              <w:t>No aplica</w:t>
            </w:r>
          </w:p>
        </w:tc>
      </w:tr>
      <w:tr w:rsidR="00BD7D88" w:rsidRPr="009C302F" w:rsidTr="00BD7D88">
        <w:tc>
          <w:tcPr>
            <w:tcW w:w="2552"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2"/>
              <w:widowControl/>
              <w:spacing w:line="276" w:lineRule="auto"/>
              <w:jc w:val="both"/>
              <w:rPr>
                <w:rStyle w:val="FontStyle83"/>
                <w:i/>
                <w:sz w:val="20"/>
                <w:szCs w:val="22"/>
                <w:lang w:eastAsia="es-ES_tradnl"/>
              </w:rPr>
            </w:pPr>
            <w:r w:rsidRPr="009C302F">
              <w:rPr>
                <w:rStyle w:val="FontStyle83"/>
                <w:i/>
                <w:sz w:val="20"/>
                <w:szCs w:val="22"/>
                <w:lang w:eastAsia="es-ES_tradnl"/>
              </w:rPr>
              <w:t>JUDITH CASTAÑEDA NARANJO (madre)</w:t>
            </w:r>
          </w:p>
        </w:tc>
        <w:tc>
          <w:tcPr>
            <w:tcW w:w="1559"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2"/>
              <w:widowControl/>
              <w:spacing w:line="276" w:lineRule="auto"/>
              <w:jc w:val="center"/>
              <w:rPr>
                <w:rStyle w:val="FontStyle83"/>
                <w:i/>
                <w:sz w:val="20"/>
                <w:szCs w:val="22"/>
                <w:lang w:eastAsia="es-ES_tradnl"/>
              </w:rPr>
            </w:pPr>
            <w:r w:rsidRPr="009C302F">
              <w:rPr>
                <w:rStyle w:val="FontStyle83"/>
                <w:i/>
                <w:sz w:val="20"/>
                <w:szCs w:val="22"/>
                <w:lang w:eastAsia="es-ES_tradnl"/>
              </w:rPr>
              <w:t>80</w:t>
            </w:r>
          </w:p>
        </w:tc>
        <w:tc>
          <w:tcPr>
            <w:tcW w:w="1559"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5"/>
              <w:widowControl/>
              <w:spacing w:line="276" w:lineRule="auto"/>
              <w:rPr>
                <w:rStyle w:val="FontStyle82"/>
                <w:rFonts w:ascii="Arial" w:hAnsi="Arial" w:cs="Arial"/>
                <w:b w:val="0"/>
                <w:i/>
                <w:sz w:val="20"/>
                <w:szCs w:val="22"/>
                <w:lang w:eastAsia="es-ES_tradnl"/>
              </w:rPr>
            </w:pPr>
            <w:r w:rsidRPr="009C302F">
              <w:rPr>
                <w:rStyle w:val="FontStyle82"/>
                <w:rFonts w:ascii="Arial" w:hAnsi="Arial" w:cs="Arial"/>
                <w:b w:val="0"/>
                <w:i/>
                <w:sz w:val="20"/>
                <w:szCs w:val="22"/>
                <w:lang w:eastAsia="es-ES_tradnl"/>
              </w:rPr>
              <w:t>51.468.000</w:t>
            </w:r>
          </w:p>
        </w:tc>
        <w:tc>
          <w:tcPr>
            <w:tcW w:w="1530"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2"/>
              <w:widowControl/>
              <w:spacing w:line="276" w:lineRule="auto"/>
              <w:jc w:val="center"/>
              <w:rPr>
                <w:rStyle w:val="FontStyle83"/>
                <w:i/>
                <w:sz w:val="20"/>
                <w:szCs w:val="22"/>
                <w:lang w:eastAsia="es-ES_tradnl"/>
              </w:rPr>
            </w:pPr>
            <w:r w:rsidRPr="009C302F">
              <w:rPr>
                <w:rStyle w:val="FontStyle83"/>
                <w:i/>
                <w:sz w:val="20"/>
                <w:szCs w:val="22"/>
                <w:lang w:eastAsia="es-ES_tradnl"/>
              </w:rPr>
              <w:t>No aplica</w:t>
            </w:r>
          </w:p>
        </w:tc>
        <w:tc>
          <w:tcPr>
            <w:tcW w:w="1589"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6"/>
              <w:widowControl/>
              <w:spacing w:line="276" w:lineRule="auto"/>
              <w:jc w:val="center"/>
              <w:rPr>
                <w:rFonts w:ascii="Arial" w:hAnsi="Arial" w:cs="Arial"/>
                <w:i/>
                <w:sz w:val="20"/>
                <w:szCs w:val="22"/>
              </w:rPr>
            </w:pPr>
            <w:r w:rsidRPr="009C302F">
              <w:rPr>
                <w:rStyle w:val="FontStyle83"/>
                <w:i/>
                <w:sz w:val="20"/>
                <w:szCs w:val="22"/>
                <w:lang w:eastAsia="es-ES_tradnl"/>
              </w:rPr>
              <w:t>No aplica</w:t>
            </w:r>
          </w:p>
        </w:tc>
      </w:tr>
      <w:tr w:rsidR="00BD7D88" w:rsidRPr="009C302F" w:rsidTr="00BD7D88">
        <w:tc>
          <w:tcPr>
            <w:tcW w:w="2552"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2"/>
              <w:widowControl/>
              <w:spacing w:line="276" w:lineRule="auto"/>
              <w:jc w:val="both"/>
              <w:rPr>
                <w:rStyle w:val="FontStyle83"/>
                <w:i/>
                <w:sz w:val="20"/>
                <w:szCs w:val="22"/>
                <w:lang w:eastAsia="es-ES_tradnl"/>
              </w:rPr>
            </w:pPr>
            <w:r w:rsidRPr="009C302F">
              <w:rPr>
                <w:rStyle w:val="FontStyle83"/>
                <w:i/>
                <w:sz w:val="20"/>
                <w:szCs w:val="22"/>
                <w:lang w:eastAsia="es-ES_tradnl"/>
              </w:rPr>
              <w:t>EDGAR YESID CASTAÑEDA (hermano)</w:t>
            </w:r>
          </w:p>
        </w:tc>
        <w:tc>
          <w:tcPr>
            <w:tcW w:w="1559"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2"/>
              <w:widowControl/>
              <w:spacing w:line="276" w:lineRule="auto"/>
              <w:jc w:val="center"/>
              <w:rPr>
                <w:rStyle w:val="FontStyle83"/>
                <w:i/>
                <w:sz w:val="20"/>
                <w:szCs w:val="22"/>
                <w:lang w:eastAsia="es-ES_tradnl"/>
              </w:rPr>
            </w:pPr>
            <w:r w:rsidRPr="009C302F">
              <w:rPr>
                <w:rStyle w:val="FontStyle83"/>
                <w:i/>
                <w:sz w:val="20"/>
                <w:szCs w:val="22"/>
                <w:lang w:eastAsia="es-ES_tradnl"/>
              </w:rPr>
              <w:t>40</w:t>
            </w:r>
          </w:p>
        </w:tc>
        <w:tc>
          <w:tcPr>
            <w:tcW w:w="1559"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5"/>
              <w:widowControl/>
              <w:spacing w:line="276" w:lineRule="auto"/>
              <w:rPr>
                <w:rStyle w:val="FontStyle82"/>
                <w:rFonts w:ascii="Arial" w:hAnsi="Arial" w:cs="Arial"/>
                <w:b w:val="0"/>
                <w:i/>
                <w:sz w:val="20"/>
                <w:szCs w:val="22"/>
                <w:lang w:eastAsia="es-ES_tradnl"/>
              </w:rPr>
            </w:pPr>
            <w:r w:rsidRPr="009C302F">
              <w:rPr>
                <w:rStyle w:val="FontStyle82"/>
                <w:rFonts w:ascii="Arial" w:hAnsi="Arial" w:cs="Arial"/>
                <w:b w:val="0"/>
                <w:i/>
                <w:sz w:val="20"/>
                <w:szCs w:val="22"/>
                <w:lang w:eastAsia="es-ES_tradnl"/>
              </w:rPr>
              <w:t>25.734.000</w:t>
            </w:r>
          </w:p>
        </w:tc>
        <w:tc>
          <w:tcPr>
            <w:tcW w:w="1530"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2"/>
              <w:widowControl/>
              <w:spacing w:line="276" w:lineRule="auto"/>
              <w:jc w:val="center"/>
              <w:rPr>
                <w:rStyle w:val="FontStyle83"/>
                <w:i/>
                <w:sz w:val="20"/>
                <w:szCs w:val="22"/>
                <w:lang w:eastAsia="es-ES_tradnl"/>
              </w:rPr>
            </w:pPr>
            <w:r w:rsidRPr="009C302F">
              <w:rPr>
                <w:rStyle w:val="FontStyle83"/>
                <w:i/>
                <w:sz w:val="20"/>
                <w:szCs w:val="22"/>
                <w:lang w:eastAsia="es-ES_tradnl"/>
              </w:rPr>
              <w:t>No aplica</w:t>
            </w:r>
          </w:p>
        </w:tc>
        <w:tc>
          <w:tcPr>
            <w:tcW w:w="1589"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6"/>
              <w:widowControl/>
              <w:spacing w:line="276" w:lineRule="auto"/>
              <w:jc w:val="center"/>
              <w:rPr>
                <w:rFonts w:ascii="Arial" w:hAnsi="Arial" w:cs="Arial"/>
                <w:i/>
                <w:sz w:val="20"/>
                <w:szCs w:val="22"/>
              </w:rPr>
            </w:pPr>
            <w:r w:rsidRPr="009C302F">
              <w:rPr>
                <w:rStyle w:val="FontStyle83"/>
                <w:i/>
                <w:sz w:val="20"/>
                <w:szCs w:val="22"/>
                <w:lang w:eastAsia="es-ES_tradnl"/>
              </w:rPr>
              <w:t>No aplica</w:t>
            </w:r>
          </w:p>
        </w:tc>
      </w:tr>
      <w:tr w:rsidR="00BD7D88" w:rsidRPr="009C302F" w:rsidTr="00DA0399">
        <w:tc>
          <w:tcPr>
            <w:tcW w:w="2552"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6"/>
              <w:widowControl/>
              <w:spacing w:line="276" w:lineRule="auto"/>
              <w:jc w:val="both"/>
              <w:rPr>
                <w:rFonts w:ascii="Arial" w:hAnsi="Arial" w:cs="Arial"/>
                <w:i/>
                <w:sz w:val="20"/>
                <w:szCs w:val="22"/>
              </w:rPr>
            </w:pPr>
          </w:p>
        </w:tc>
        <w:tc>
          <w:tcPr>
            <w:tcW w:w="1559"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6"/>
              <w:widowControl/>
              <w:spacing w:line="276" w:lineRule="auto"/>
              <w:jc w:val="both"/>
              <w:rPr>
                <w:rFonts w:ascii="Arial" w:hAnsi="Arial" w:cs="Arial"/>
                <w:i/>
                <w:sz w:val="20"/>
                <w:szCs w:val="22"/>
              </w:rPr>
            </w:pPr>
          </w:p>
        </w:tc>
        <w:tc>
          <w:tcPr>
            <w:tcW w:w="1559"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5"/>
              <w:widowControl/>
              <w:spacing w:line="276" w:lineRule="auto"/>
              <w:jc w:val="both"/>
              <w:rPr>
                <w:rStyle w:val="FontStyle82"/>
                <w:rFonts w:ascii="Arial" w:hAnsi="Arial" w:cs="Arial"/>
                <w:i/>
                <w:sz w:val="20"/>
                <w:szCs w:val="22"/>
                <w:lang w:eastAsia="es-ES_tradnl"/>
              </w:rPr>
            </w:pPr>
            <w:r w:rsidRPr="009C302F">
              <w:rPr>
                <w:rStyle w:val="FontStyle82"/>
                <w:rFonts w:ascii="Arial" w:hAnsi="Arial" w:cs="Arial"/>
                <w:i/>
                <w:sz w:val="20"/>
                <w:szCs w:val="22"/>
                <w:lang w:eastAsia="es-ES_tradnl"/>
              </w:rPr>
              <w:t>283.074.000</w:t>
            </w:r>
          </w:p>
        </w:tc>
        <w:tc>
          <w:tcPr>
            <w:tcW w:w="1530"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6"/>
              <w:widowControl/>
              <w:spacing w:line="276" w:lineRule="auto"/>
              <w:jc w:val="both"/>
              <w:rPr>
                <w:rFonts w:ascii="Arial" w:hAnsi="Arial" w:cs="Arial"/>
                <w:i/>
                <w:sz w:val="20"/>
                <w:szCs w:val="22"/>
              </w:rPr>
            </w:pPr>
          </w:p>
        </w:tc>
        <w:tc>
          <w:tcPr>
            <w:tcW w:w="1589"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5"/>
              <w:widowControl/>
              <w:spacing w:line="276" w:lineRule="auto"/>
              <w:jc w:val="both"/>
              <w:rPr>
                <w:rStyle w:val="FontStyle82"/>
                <w:rFonts w:ascii="Arial" w:hAnsi="Arial" w:cs="Arial"/>
                <w:i/>
                <w:sz w:val="20"/>
                <w:szCs w:val="22"/>
                <w:lang w:eastAsia="es-ES_tradnl"/>
              </w:rPr>
            </w:pPr>
            <w:r w:rsidRPr="009C302F">
              <w:rPr>
                <w:rStyle w:val="FontStyle82"/>
                <w:rFonts w:ascii="Arial" w:hAnsi="Arial" w:cs="Arial"/>
                <w:i/>
                <w:sz w:val="20"/>
                <w:szCs w:val="22"/>
                <w:lang w:eastAsia="es-ES_tradnl"/>
              </w:rPr>
              <w:t>51.468.000</w:t>
            </w:r>
          </w:p>
        </w:tc>
      </w:tr>
      <w:tr w:rsidR="005322D2" w:rsidRPr="009C302F" w:rsidTr="00BD7D88">
        <w:tc>
          <w:tcPr>
            <w:tcW w:w="2552" w:type="dxa"/>
            <w:tcBorders>
              <w:top w:val="single" w:sz="6" w:space="0" w:color="auto"/>
              <w:left w:val="single" w:sz="6" w:space="0" w:color="auto"/>
              <w:bottom w:val="single" w:sz="6" w:space="0" w:color="auto"/>
              <w:right w:val="single" w:sz="6" w:space="0" w:color="auto"/>
            </w:tcBorders>
          </w:tcPr>
          <w:p w:rsidR="005322D2" w:rsidRPr="009C302F" w:rsidRDefault="005322D2" w:rsidP="00016E15">
            <w:pPr>
              <w:pStyle w:val="Style13"/>
              <w:widowControl/>
              <w:spacing w:line="276" w:lineRule="auto"/>
              <w:jc w:val="both"/>
              <w:rPr>
                <w:rStyle w:val="FontStyle99"/>
                <w:i/>
                <w:sz w:val="20"/>
                <w:szCs w:val="22"/>
                <w:lang w:eastAsia="es-ES_tradnl"/>
              </w:rPr>
            </w:pPr>
            <w:r w:rsidRPr="009C302F">
              <w:rPr>
                <w:rStyle w:val="FontStyle99"/>
                <w:i/>
                <w:sz w:val="20"/>
                <w:szCs w:val="22"/>
                <w:lang w:eastAsia="es-ES_tradnl"/>
              </w:rPr>
              <w:t>total daños inmateriales</w:t>
            </w:r>
          </w:p>
        </w:tc>
        <w:tc>
          <w:tcPr>
            <w:tcW w:w="6237" w:type="dxa"/>
            <w:gridSpan w:val="4"/>
            <w:tcBorders>
              <w:top w:val="single" w:sz="6" w:space="0" w:color="auto"/>
              <w:left w:val="single" w:sz="6" w:space="0" w:color="auto"/>
              <w:bottom w:val="single" w:sz="6" w:space="0" w:color="auto"/>
              <w:right w:val="single" w:sz="6" w:space="0" w:color="auto"/>
            </w:tcBorders>
          </w:tcPr>
          <w:p w:rsidR="005322D2" w:rsidRPr="009C302F" w:rsidRDefault="005322D2" w:rsidP="00016E15">
            <w:pPr>
              <w:pStyle w:val="Style20"/>
              <w:widowControl/>
              <w:spacing w:line="276" w:lineRule="auto"/>
              <w:ind w:left="2016"/>
              <w:jc w:val="both"/>
              <w:rPr>
                <w:rStyle w:val="FontStyle94"/>
                <w:i/>
                <w:sz w:val="20"/>
                <w:szCs w:val="22"/>
                <w:lang w:eastAsia="es-ES_tradnl"/>
              </w:rPr>
            </w:pPr>
            <w:r w:rsidRPr="009C302F">
              <w:rPr>
                <w:rStyle w:val="FontStyle94"/>
                <w:i/>
                <w:color w:val="FF0000"/>
                <w:sz w:val="20"/>
                <w:szCs w:val="22"/>
                <w:lang w:eastAsia="es-ES_tradnl"/>
              </w:rPr>
              <w:t>334.542.000</w:t>
            </w:r>
          </w:p>
        </w:tc>
      </w:tr>
    </w:tbl>
    <w:p w:rsidR="005322D2" w:rsidRPr="009C302F" w:rsidRDefault="005322D2" w:rsidP="00016E15">
      <w:pPr>
        <w:pStyle w:val="Prrafodelista"/>
        <w:tabs>
          <w:tab w:val="left" w:pos="567"/>
        </w:tabs>
        <w:spacing w:line="276" w:lineRule="auto"/>
        <w:ind w:left="0"/>
        <w:jc w:val="both"/>
        <w:rPr>
          <w:i/>
          <w:sz w:val="20"/>
          <w:szCs w:val="22"/>
          <w:lang w:val="es-CO"/>
        </w:rPr>
      </w:pPr>
    </w:p>
    <w:tbl>
      <w:tblPr>
        <w:tblW w:w="0" w:type="auto"/>
        <w:tblInd w:w="40" w:type="dxa"/>
        <w:tblLayout w:type="fixed"/>
        <w:tblCellMar>
          <w:left w:w="40" w:type="dxa"/>
          <w:right w:w="40" w:type="dxa"/>
        </w:tblCellMar>
        <w:tblLook w:val="0000" w:firstRow="0" w:lastRow="0" w:firstColumn="0" w:lastColumn="0" w:noHBand="0" w:noVBand="0"/>
      </w:tblPr>
      <w:tblGrid>
        <w:gridCol w:w="5954"/>
        <w:gridCol w:w="2835"/>
      </w:tblGrid>
      <w:tr w:rsidR="005322D2" w:rsidRPr="009C302F" w:rsidTr="00653E78">
        <w:tc>
          <w:tcPr>
            <w:tcW w:w="8789" w:type="dxa"/>
            <w:gridSpan w:val="2"/>
            <w:tcBorders>
              <w:top w:val="single" w:sz="6" w:space="0" w:color="auto"/>
              <w:left w:val="single" w:sz="6" w:space="0" w:color="auto"/>
              <w:bottom w:val="single" w:sz="6" w:space="0" w:color="auto"/>
              <w:right w:val="single" w:sz="6" w:space="0" w:color="auto"/>
            </w:tcBorders>
          </w:tcPr>
          <w:p w:rsidR="005322D2" w:rsidRPr="009C302F" w:rsidRDefault="005322D2" w:rsidP="00016E15">
            <w:pPr>
              <w:pStyle w:val="Style19"/>
              <w:widowControl/>
              <w:spacing w:line="276" w:lineRule="auto"/>
              <w:ind w:left="3566"/>
              <w:jc w:val="both"/>
              <w:rPr>
                <w:rStyle w:val="FontStyle92"/>
                <w:i/>
                <w:sz w:val="20"/>
                <w:szCs w:val="22"/>
                <w:lang w:eastAsia="es-ES_tradnl"/>
              </w:rPr>
            </w:pPr>
            <w:r w:rsidRPr="009C302F">
              <w:rPr>
                <w:rStyle w:val="FontStyle92"/>
                <w:i/>
                <w:sz w:val="20"/>
                <w:szCs w:val="22"/>
                <w:lang w:eastAsia="es-ES_tradnl"/>
              </w:rPr>
              <w:t>DAÑOS MATERIALES</w:t>
            </w:r>
          </w:p>
        </w:tc>
      </w:tr>
      <w:tr w:rsidR="00BD7D88" w:rsidRPr="009C302F" w:rsidTr="00DA0399">
        <w:tc>
          <w:tcPr>
            <w:tcW w:w="5954" w:type="dxa"/>
            <w:tcBorders>
              <w:top w:val="single" w:sz="6" w:space="0" w:color="auto"/>
              <w:left w:val="single" w:sz="6" w:space="0" w:color="auto"/>
              <w:bottom w:val="single" w:sz="6" w:space="0" w:color="auto"/>
              <w:right w:val="single" w:sz="6" w:space="0" w:color="auto"/>
            </w:tcBorders>
            <w:vAlign w:val="bottom"/>
          </w:tcPr>
          <w:p w:rsidR="00BD7D88" w:rsidRPr="009C302F" w:rsidRDefault="00BD7D88" w:rsidP="00016E15">
            <w:pPr>
              <w:pStyle w:val="Style14"/>
              <w:widowControl/>
              <w:spacing w:line="276" w:lineRule="auto"/>
              <w:jc w:val="both"/>
              <w:rPr>
                <w:rStyle w:val="FontStyle93"/>
                <w:i/>
                <w:sz w:val="20"/>
                <w:szCs w:val="22"/>
                <w:lang w:eastAsia="es-ES_tradnl"/>
              </w:rPr>
            </w:pPr>
            <w:r w:rsidRPr="009C302F">
              <w:rPr>
                <w:rStyle w:val="FontStyle93"/>
                <w:i/>
                <w:sz w:val="20"/>
                <w:szCs w:val="22"/>
                <w:lang w:eastAsia="es-ES_tradnl"/>
              </w:rPr>
              <w:t>PORCENTAJE DE INCAPACIDAD PERMANENTE</w:t>
            </w:r>
          </w:p>
        </w:tc>
        <w:tc>
          <w:tcPr>
            <w:tcW w:w="2835" w:type="dxa"/>
            <w:tcBorders>
              <w:top w:val="single" w:sz="6" w:space="0" w:color="auto"/>
              <w:left w:val="single" w:sz="6" w:space="0" w:color="auto"/>
              <w:bottom w:val="single" w:sz="6" w:space="0" w:color="auto"/>
              <w:right w:val="single" w:sz="6" w:space="0" w:color="auto"/>
            </w:tcBorders>
            <w:vAlign w:val="bottom"/>
          </w:tcPr>
          <w:p w:rsidR="00BD7D88" w:rsidRPr="009C302F" w:rsidRDefault="00BD7D88" w:rsidP="00016E15">
            <w:pPr>
              <w:pStyle w:val="Style16"/>
              <w:widowControl/>
              <w:spacing w:line="276" w:lineRule="auto"/>
              <w:jc w:val="right"/>
              <w:rPr>
                <w:rFonts w:ascii="Arial" w:hAnsi="Arial" w:cs="Arial"/>
                <w:i/>
                <w:sz w:val="20"/>
                <w:szCs w:val="22"/>
              </w:rPr>
            </w:pPr>
            <w:r w:rsidRPr="009C302F">
              <w:rPr>
                <w:rStyle w:val="FontStyle93"/>
                <w:i/>
                <w:sz w:val="20"/>
                <w:szCs w:val="22"/>
                <w:lang w:eastAsia="es-ES_tradnl"/>
              </w:rPr>
              <w:t>40%</w:t>
            </w:r>
          </w:p>
        </w:tc>
      </w:tr>
      <w:tr w:rsidR="00BD7D88" w:rsidRPr="009C302F" w:rsidTr="00DA0399">
        <w:tc>
          <w:tcPr>
            <w:tcW w:w="5954"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4"/>
              <w:widowControl/>
              <w:spacing w:line="276" w:lineRule="auto"/>
              <w:jc w:val="both"/>
              <w:rPr>
                <w:rStyle w:val="FontStyle93"/>
                <w:i/>
                <w:sz w:val="20"/>
                <w:szCs w:val="22"/>
                <w:lang w:eastAsia="es-ES_tradnl"/>
              </w:rPr>
            </w:pPr>
            <w:r w:rsidRPr="009C302F">
              <w:rPr>
                <w:rStyle w:val="FontStyle93"/>
                <w:i/>
                <w:sz w:val="20"/>
                <w:szCs w:val="22"/>
                <w:lang w:eastAsia="es-ES_tradnl"/>
              </w:rPr>
              <w:t>SALARION MINIMO MENSUAL FECHA ACTUAL</w:t>
            </w:r>
          </w:p>
        </w:tc>
        <w:tc>
          <w:tcPr>
            <w:tcW w:w="2835"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6"/>
              <w:widowControl/>
              <w:spacing w:line="276" w:lineRule="auto"/>
              <w:jc w:val="right"/>
              <w:rPr>
                <w:rFonts w:ascii="Arial" w:hAnsi="Arial" w:cs="Arial"/>
                <w:i/>
                <w:sz w:val="20"/>
                <w:szCs w:val="22"/>
              </w:rPr>
            </w:pPr>
            <w:r w:rsidRPr="009C302F">
              <w:rPr>
                <w:rStyle w:val="FontStyle93"/>
                <w:i/>
                <w:sz w:val="20"/>
                <w:szCs w:val="22"/>
                <w:lang w:eastAsia="es-ES_tradnl"/>
              </w:rPr>
              <w:t>644.350</w:t>
            </w:r>
          </w:p>
        </w:tc>
      </w:tr>
      <w:tr w:rsidR="00BD7D88" w:rsidRPr="009C302F" w:rsidTr="00DA0399">
        <w:tc>
          <w:tcPr>
            <w:tcW w:w="5954"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4"/>
              <w:widowControl/>
              <w:spacing w:line="276" w:lineRule="auto"/>
              <w:jc w:val="both"/>
              <w:rPr>
                <w:rStyle w:val="FontStyle93"/>
                <w:i/>
                <w:sz w:val="20"/>
                <w:szCs w:val="22"/>
                <w:lang w:eastAsia="es-ES_tradnl"/>
              </w:rPr>
            </w:pPr>
            <w:r w:rsidRPr="009C302F">
              <w:rPr>
                <w:rStyle w:val="FontStyle93"/>
                <w:i/>
                <w:sz w:val="20"/>
                <w:szCs w:val="22"/>
                <w:lang w:eastAsia="es-ES_tradnl"/>
              </w:rPr>
              <w:t>PORCENTAJE DE INCAPACIDAD APLICADO AL SALARIO</w:t>
            </w:r>
          </w:p>
        </w:tc>
        <w:tc>
          <w:tcPr>
            <w:tcW w:w="2835"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6"/>
              <w:widowControl/>
              <w:spacing w:line="276" w:lineRule="auto"/>
              <w:jc w:val="right"/>
              <w:rPr>
                <w:rFonts w:ascii="Arial" w:hAnsi="Arial" w:cs="Arial"/>
                <w:i/>
                <w:sz w:val="20"/>
                <w:szCs w:val="22"/>
              </w:rPr>
            </w:pPr>
            <w:r w:rsidRPr="009C302F">
              <w:rPr>
                <w:rStyle w:val="FontStyle93"/>
                <w:i/>
                <w:sz w:val="20"/>
                <w:szCs w:val="22"/>
                <w:lang w:eastAsia="es-ES_tradnl"/>
              </w:rPr>
              <w:t>257.740</w:t>
            </w:r>
          </w:p>
        </w:tc>
      </w:tr>
      <w:tr w:rsidR="00BD7D88" w:rsidRPr="009C302F" w:rsidTr="00DA0399">
        <w:tc>
          <w:tcPr>
            <w:tcW w:w="5954"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4"/>
              <w:widowControl/>
              <w:spacing w:line="276" w:lineRule="auto"/>
              <w:jc w:val="both"/>
              <w:rPr>
                <w:rStyle w:val="FontStyle93"/>
                <w:i/>
                <w:sz w:val="20"/>
                <w:szCs w:val="22"/>
                <w:lang w:eastAsia="es-ES_tradnl"/>
              </w:rPr>
            </w:pPr>
            <w:r w:rsidRPr="009C302F">
              <w:rPr>
                <w:rStyle w:val="FontStyle93"/>
                <w:i/>
                <w:sz w:val="20"/>
                <w:szCs w:val="22"/>
                <w:lang w:eastAsia="es-ES_tradnl"/>
              </w:rPr>
              <w:t>EDAD VICTMA PARA LA FECHA DE LOS HECHOS</w:t>
            </w:r>
          </w:p>
        </w:tc>
        <w:tc>
          <w:tcPr>
            <w:tcW w:w="2835"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6"/>
              <w:widowControl/>
              <w:spacing w:line="276" w:lineRule="auto"/>
              <w:jc w:val="right"/>
              <w:rPr>
                <w:rFonts w:ascii="Arial" w:hAnsi="Arial" w:cs="Arial"/>
                <w:i/>
                <w:sz w:val="20"/>
                <w:szCs w:val="22"/>
              </w:rPr>
            </w:pPr>
            <w:r w:rsidRPr="009C302F">
              <w:rPr>
                <w:rStyle w:val="FontStyle93"/>
                <w:i/>
                <w:sz w:val="20"/>
                <w:szCs w:val="22"/>
                <w:lang w:eastAsia="es-ES_tradnl"/>
              </w:rPr>
              <w:t>35 AÑOS</w:t>
            </w:r>
          </w:p>
        </w:tc>
      </w:tr>
      <w:tr w:rsidR="00BD7D88" w:rsidRPr="009C302F" w:rsidTr="00DA0399">
        <w:tc>
          <w:tcPr>
            <w:tcW w:w="5954"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4"/>
              <w:widowControl/>
              <w:spacing w:line="276" w:lineRule="auto"/>
              <w:jc w:val="both"/>
              <w:rPr>
                <w:rStyle w:val="FontStyle93"/>
                <w:i/>
                <w:sz w:val="20"/>
                <w:szCs w:val="22"/>
                <w:lang w:eastAsia="es-ES_tradnl"/>
              </w:rPr>
            </w:pPr>
            <w:r w:rsidRPr="009C302F">
              <w:rPr>
                <w:rStyle w:val="FontStyle93"/>
                <w:i/>
                <w:sz w:val="20"/>
                <w:szCs w:val="22"/>
                <w:lang w:eastAsia="es-ES_tradnl"/>
              </w:rPr>
              <w:t>AÑOS ESPERADOS DE VIDA</w:t>
            </w:r>
          </w:p>
        </w:tc>
        <w:tc>
          <w:tcPr>
            <w:tcW w:w="2835"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4"/>
              <w:widowControl/>
              <w:spacing w:line="276" w:lineRule="auto"/>
              <w:jc w:val="right"/>
              <w:rPr>
                <w:rStyle w:val="FontStyle93"/>
                <w:i/>
                <w:sz w:val="20"/>
                <w:szCs w:val="22"/>
                <w:lang w:eastAsia="es-ES_tradnl"/>
              </w:rPr>
            </w:pPr>
            <w:r w:rsidRPr="009C302F">
              <w:rPr>
                <w:rStyle w:val="FontStyle93"/>
                <w:i/>
                <w:sz w:val="20"/>
                <w:szCs w:val="22"/>
                <w:lang w:eastAsia="es-ES_tradnl"/>
              </w:rPr>
              <w:t>45</w:t>
            </w:r>
            <w:r w:rsidRPr="009C302F">
              <w:rPr>
                <w:rStyle w:val="Refdenotaalpie"/>
                <w:rFonts w:ascii="Arial" w:hAnsi="Arial" w:cs="Arial"/>
                <w:i/>
                <w:sz w:val="20"/>
                <w:szCs w:val="22"/>
                <w:lang w:eastAsia="es-ES_tradnl"/>
              </w:rPr>
              <w:footnoteReference w:id="2"/>
            </w:r>
          </w:p>
        </w:tc>
      </w:tr>
      <w:tr w:rsidR="00BD7D88" w:rsidRPr="009C302F" w:rsidTr="00DA0399">
        <w:tc>
          <w:tcPr>
            <w:tcW w:w="5954" w:type="dxa"/>
            <w:tcBorders>
              <w:top w:val="single" w:sz="6" w:space="0" w:color="auto"/>
              <w:left w:val="single" w:sz="6" w:space="0" w:color="auto"/>
              <w:bottom w:val="single" w:sz="6" w:space="0" w:color="auto"/>
              <w:right w:val="single" w:sz="6" w:space="0" w:color="auto"/>
            </w:tcBorders>
            <w:vAlign w:val="bottom"/>
          </w:tcPr>
          <w:p w:rsidR="00BD7D88" w:rsidRPr="009C302F" w:rsidRDefault="00BD7D88" w:rsidP="00016E15">
            <w:pPr>
              <w:pStyle w:val="Style13"/>
              <w:widowControl/>
              <w:spacing w:line="276" w:lineRule="auto"/>
              <w:jc w:val="both"/>
              <w:rPr>
                <w:rStyle w:val="FontStyle99"/>
                <w:i/>
                <w:sz w:val="20"/>
                <w:szCs w:val="22"/>
                <w:lang w:eastAsia="es-ES_tradnl"/>
              </w:rPr>
            </w:pPr>
            <w:r w:rsidRPr="009C302F">
              <w:rPr>
                <w:rStyle w:val="FontStyle99"/>
                <w:i/>
                <w:sz w:val="20"/>
                <w:szCs w:val="22"/>
                <w:lang w:eastAsia="es-ES_tradnl"/>
              </w:rPr>
              <w:t>LUCRO CESANTE CONSOLIDADO</w:t>
            </w:r>
          </w:p>
        </w:tc>
        <w:tc>
          <w:tcPr>
            <w:tcW w:w="2835" w:type="dxa"/>
            <w:tcBorders>
              <w:top w:val="single" w:sz="6" w:space="0" w:color="auto"/>
              <w:left w:val="single" w:sz="6" w:space="0" w:color="auto"/>
              <w:bottom w:val="single" w:sz="6" w:space="0" w:color="auto"/>
              <w:right w:val="single" w:sz="6" w:space="0" w:color="auto"/>
            </w:tcBorders>
            <w:vAlign w:val="bottom"/>
          </w:tcPr>
          <w:p w:rsidR="00BD7D88" w:rsidRPr="009C302F" w:rsidRDefault="00BD7D88" w:rsidP="00016E15">
            <w:pPr>
              <w:pStyle w:val="Style16"/>
              <w:widowControl/>
              <w:spacing w:line="276" w:lineRule="auto"/>
              <w:jc w:val="right"/>
              <w:rPr>
                <w:rFonts w:ascii="Arial" w:hAnsi="Arial" w:cs="Arial"/>
                <w:i/>
                <w:sz w:val="20"/>
                <w:szCs w:val="22"/>
              </w:rPr>
            </w:pPr>
            <w:r w:rsidRPr="009C302F">
              <w:rPr>
                <w:rStyle w:val="FontStyle92"/>
                <w:i/>
                <w:sz w:val="20"/>
                <w:szCs w:val="22"/>
                <w:lang w:eastAsia="es-ES_tradnl"/>
              </w:rPr>
              <w:t>5.598.917,41</w:t>
            </w:r>
          </w:p>
        </w:tc>
      </w:tr>
      <w:tr w:rsidR="00BD7D88" w:rsidRPr="009C302F" w:rsidTr="00DA0399">
        <w:tc>
          <w:tcPr>
            <w:tcW w:w="5954"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3"/>
              <w:widowControl/>
              <w:spacing w:line="276" w:lineRule="auto"/>
              <w:jc w:val="both"/>
              <w:rPr>
                <w:rStyle w:val="FontStyle99"/>
                <w:i/>
                <w:sz w:val="20"/>
                <w:szCs w:val="22"/>
                <w:lang w:eastAsia="es-ES_tradnl"/>
              </w:rPr>
            </w:pPr>
            <w:r w:rsidRPr="009C302F">
              <w:rPr>
                <w:rStyle w:val="FontStyle99"/>
                <w:i/>
                <w:sz w:val="20"/>
                <w:szCs w:val="22"/>
                <w:lang w:eastAsia="es-ES_tradnl"/>
              </w:rPr>
              <w:t>LUCRO CESANTE FUTURO</w:t>
            </w:r>
          </w:p>
        </w:tc>
        <w:tc>
          <w:tcPr>
            <w:tcW w:w="2835" w:type="dxa"/>
            <w:tcBorders>
              <w:top w:val="single" w:sz="6" w:space="0" w:color="auto"/>
              <w:left w:val="single" w:sz="6" w:space="0" w:color="auto"/>
              <w:bottom w:val="single" w:sz="6" w:space="0" w:color="auto"/>
              <w:right w:val="single" w:sz="6" w:space="0" w:color="auto"/>
            </w:tcBorders>
          </w:tcPr>
          <w:p w:rsidR="00BD7D88" w:rsidRPr="009C302F" w:rsidRDefault="00BD7D88" w:rsidP="00016E15">
            <w:pPr>
              <w:pStyle w:val="Style16"/>
              <w:widowControl/>
              <w:spacing w:line="276" w:lineRule="auto"/>
              <w:jc w:val="right"/>
              <w:rPr>
                <w:rFonts w:ascii="Arial" w:hAnsi="Arial" w:cs="Arial"/>
                <w:i/>
                <w:sz w:val="20"/>
                <w:szCs w:val="22"/>
              </w:rPr>
            </w:pPr>
            <w:r w:rsidRPr="009C302F">
              <w:rPr>
                <w:rStyle w:val="FontStyle87"/>
                <w:i/>
                <w:szCs w:val="22"/>
                <w:lang w:eastAsia="es-ES_tradnl"/>
              </w:rPr>
              <w:t>48,701321</w:t>
            </w:r>
          </w:p>
        </w:tc>
      </w:tr>
      <w:tr w:rsidR="005322D2" w:rsidRPr="009C302F" w:rsidTr="00BD7D88">
        <w:trPr>
          <w:trHeight w:val="152"/>
        </w:trPr>
        <w:tc>
          <w:tcPr>
            <w:tcW w:w="5954" w:type="dxa"/>
            <w:tcBorders>
              <w:top w:val="single" w:sz="6" w:space="0" w:color="auto"/>
              <w:left w:val="single" w:sz="6" w:space="0" w:color="auto"/>
              <w:bottom w:val="single" w:sz="6" w:space="0" w:color="auto"/>
              <w:right w:val="single" w:sz="6" w:space="0" w:color="auto"/>
            </w:tcBorders>
          </w:tcPr>
          <w:p w:rsidR="005322D2" w:rsidRPr="009C302F" w:rsidRDefault="005322D2" w:rsidP="00016E15">
            <w:pPr>
              <w:pStyle w:val="Style20"/>
              <w:widowControl/>
              <w:spacing w:line="276" w:lineRule="auto"/>
              <w:jc w:val="both"/>
              <w:rPr>
                <w:rStyle w:val="FontStyle94"/>
                <w:i/>
                <w:sz w:val="20"/>
                <w:szCs w:val="22"/>
                <w:lang w:eastAsia="es-ES_tradnl"/>
              </w:rPr>
            </w:pPr>
            <w:r w:rsidRPr="009C302F">
              <w:rPr>
                <w:rStyle w:val="FontStyle94"/>
                <w:i/>
                <w:sz w:val="20"/>
                <w:szCs w:val="22"/>
                <w:lang w:eastAsia="es-ES_tradnl"/>
              </w:rPr>
              <w:t>TOTAL DAÑOS MATERIALES</w:t>
            </w:r>
          </w:p>
        </w:tc>
        <w:tc>
          <w:tcPr>
            <w:tcW w:w="2835" w:type="dxa"/>
            <w:tcBorders>
              <w:top w:val="single" w:sz="6" w:space="0" w:color="auto"/>
              <w:left w:val="single" w:sz="6" w:space="0" w:color="auto"/>
              <w:bottom w:val="single" w:sz="6" w:space="0" w:color="auto"/>
              <w:right w:val="single" w:sz="6" w:space="0" w:color="auto"/>
            </w:tcBorders>
          </w:tcPr>
          <w:p w:rsidR="005322D2" w:rsidRPr="009C302F" w:rsidRDefault="005322D2" w:rsidP="00016E15">
            <w:pPr>
              <w:pStyle w:val="Style13"/>
              <w:widowControl/>
              <w:spacing w:line="276" w:lineRule="auto"/>
              <w:jc w:val="right"/>
              <w:rPr>
                <w:rStyle w:val="FontStyle99"/>
                <w:i/>
                <w:sz w:val="20"/>
                <w:szCs w:val="22"/>
                <w:lang w:eastAsia="es-ES_tradnl"/>
              </w:rPr>
            </w:pPr>
            <w:r w:rsidRPr="009C302F">
              <w:rPr>
                <w:rStyle w:val="FontStyle99"/>
                <w:i/>
                <w:color w:val="FF0000"/>
                <w:sz w:val="20"/>
                <w:szCs w:val="22"/>
                <w:lang w:eastAsia="es-ES_tradnl"/>
              </w:rPr>
              <w:t>54.300.238,41</w:t>
            </w:r>
          </w:p>
        </w:tc>
      </w:tr>
    </w:tbl>
    <w:p w:rsidR="005322D2" w:rsidRPr="009C302F" w:rsidRDefault="005322D2" w:rsidP="00016E15">
      <w:pPr>
        <w:pStyle w:val="Prrafodelista"/>
        <w:tabs>
          <w:tab w:val="left" w:pos="567"/>
        </w:tabs>
        <w:spacing w:line="276" w:lineRule="auto"/>
        <w:ind w:left="0"/>
        <w:jc w:val="both"/>
        <w:rPr>
          <w:i/>
          <w:sz w:val="20"/>
          <w:szCs w:val="22"/>
          <w:lang w:val="es-CO"/>
        </w:rPr>
      </w:pPr>
    </w:p>
    <w:tbl>
      <w:tblPr>
        <w:tblW w:w="0" w:type="auto"/>
        <w:tblInd w:w="40" w:type="dxa"/>
        <w:tblLayout w:type="fixed"/>
        <w:tblCellMar>
          <w:left w:w="40" w:type="dxa"/>
          <w:right w:w="40" w:type="dxa"/>
        </w:tblCellMar>
        <w:tblLook w:val="0000" w:firstRow="0" w:lastRow="0" w:firstColumn="0" w:lastColumn="0" w:noHBand="0" w:noVBand="0"/>
      </w:tblPr>
      <w:tblGrid>
        <w:gridCol w:w="6125"/>
        <w:gridCol w:w="2664"/>
      </w:tblGrid>
      <w:tr w:rsidR="005322D2" w:rsidRPr="009C302F" w:rsidTr="00653E78">
        <w:tc>
          <w:tcPr>
            <w:tcW w:w="8789" w:type="dxa"/>
            <w:gridSpan w:val="2"/>
            <w:tcBorders>
              <w:top w:val="single" w:sz="6" w:space="0" w:color="auto"/>
              <w:left w:val="single" w:sz="6" w:space="0" w:color="auto"/>
              <w:bottom w:val="single" w:sz="6" w:space="0" w:color="auto"/>
              <w:right w:val="single" w:sz="6" w:space="0" w:color="auto"/>
            </w:tcBorders>
          </w:tcPr>
          <w:p w:rsidR="005322D2" w:rsidRPr="009C302F" w:rsidRDefault="005322D2" w:rsidP="00016E15">
            <w:pPr>
              <w:pStyle w:val="Style20"/>
              <w:widowControl/>
              <w:spacing w:line="276" w:lineRule="auto"/>
              <w:ind w:left="1121"/>
              <w:jc w:val="both"/>
              <w:rPr>
                <w:rStyle w:val="FontStyle94"/>
                <w:i/>
                <w:sz w:val="20"/>
                <w:szCs w:val="22"/>
                <w:lang w:eastAsia="es-ES_tradnl"/>
              </w:rPr>
            </w:pPr>
            <w:r w:rsidRPr="009C302F">
              <w:rPr>
                <w:rStyle w:val="FontStyle94"/>
                <w:i/>
                <w:sz w:val="20"/>
                <w:szCs w:val="22"/>
                <w:lang w:eastAsia="es-ES_tradnl"/>
              </w:rPr>
              <w:t>TOTAL PERJUICIOS MATERIALES E INMATERIALES</w:t>
            </w:r>
          </w:p>
        </w:tc>
      </w:tr>
      <w:tr w:rsidR="005322D2" w:rsidRPr="009C302F" w:rsidTr="00653E78">
        <w:tc>
          <w:tcPr>
            <w:tcW w:w="6125" w:type="dxa"/>
            <w:tcBorders>
              <w:top w:val="single" w:sz="6" w:space="0" w:color="auto"/>
              <w:left w:val="single" w:sz="6" w:space="0" w:color="auto"/>
              <w:bottom w:val="single" w:sz="6" w:space="0" w:color="auto"/>
              <w:right w:val="single" w:sz="6" w:space="0" w:color="auto"/>
            </w:tcBorders>
          </w:tcPr>
          <w:p w:rsidR="005322D2" w:rsidRPr="009C302F" w:rsidRDefault="005322D2" w:rsidP="00016E15">
            <w:pPr>
              <w:pStyle w:val="Style20"/>
              <w:widowControl/>
              <w:spacing w:line="276" w:lineRule="auto"/>
              <w:jc w:val="both"/>
              <w:rPr>
                <w:rStyle w:val="FontStyle94"/>
                <w:i/>
                <w:sz w:val="20"/>
                <w:szCs w:val="22"/>
                <w:lang w:eastAsia="es-ES_tradnl"/>
              </w:rPr>
            </w:pPr>
            <w:r w:rsidRPr="009C302F">
              <w:rPr>
                <w:rStyle w:val="FontStyle94"/>
                <w:i/>
                <w:sz w:val="20"/>
                <w:szCs w:val="22"/>
                <w:lang w:eastAsia="es-ES_tradnl"/>
              </w:rPr>
              <w:t>TOTAL DAÑOS MATERIALES</w:t>
            </w:r>
          </w:p>
        </w:tc>
        <w:tc>
          <w:tcPr>
            <w:tcW w:w="2664" w:type="dxa"/>
            <w:tcBorders>
              <w:top w:val="single" w:sz="6" w:space="0" w:color="auto"/>
              <w:left w:val="single" w:sz="6" w:space="0" w:color="auto"/>
              <w:bottom w:val="single" w:sz="6" w:space="0" w:color="auto"/>
              <w:right w:val="single" w:sz="6" w:space="0" w:color="auto"/>
            </w:tcBorders>
          </w:tcPr>
          <w:p w:rsidR="005322D2" w:rsidRPr="009C302F" w:rsidRDefault="005322D2" w:rsidP="00016E15">
            <w:pPr>
              <w:pStyle w:val="Style18"/>
              <w:widowControl/>
              <w:spacing w:line="276" w:lineRule="auto"/>
              <w:jc w:val="both"/>
              <w:rPr>
                <w:rStyle w:val="FontStyle95"/>
                <w:i/>
                <w:sz w:val="20"/>
                <w:szCs w:val="22"/>
                <w:lang w:eastAsia="es-ES_tradnl"/>
              </w:rPr>
            </w:pPr>
            <w:r w:rsidRPr="009C302F">
              <w:rPr>
                <w:rStyle w:val="FontStyle95"/>
                <w:i/>
                <w:sz w:val="20"/>
                <w:szCs w:val="22"/>
                <w:lang w:eastAsia="es-ES_tradnl"/>
              </w:rPr>
              <w:t>54.300.238,41</w:t>
            </w:r>
          </w:p>
        </w:tc>
      </w:tr>
      <w:tr w:rsidR="005322D2" w:rsidRPr="009C302F" w:rsidTr="00653E78">
        <w:tc>
          <w:tcPr>
            <w:tcW w:w="6125" w:type="dxa"/>
            <w:tcBorders>
              <w:top w:val="single" w:sz="6" w:space="0" w:color="auto"/>
              <w:left w:val="single" w:sz="6" w:space="0" w:color="auto"/>
              <w:bottom w:val="single" w:sz="6" w:space="0" w:color="auto"/>
              <w:right w:val="single" w:sz="6" w:space="0" w:color="auto"/>
            </w:tcBorders>
          </w:tcPr>
          <w:p w:rsidR="005322D2" w:rsidRPr="009C302F" w:rsidRDefault="005322D2" w:rsidP="00016E15">
            <w:pPr>
              <w:pStyle w:val="Style20"/>
              <w:widowControl/>
              <w:spacing w:line="276" w:lineRule="auto"/>
              <w:jc w:val="both"/>
              <w:rPr>
                <w:rStyle w:val="FontStyle94"/>
                <w:i/>
                <w:sz w:val="20"/>
                <w:szCs w:val="22"/>
                <w:lang w:eastAsia="es-ES_tradnl"/>
              </w:rPr>
            </w:pPr>
            <w:r w:rsidRPr="009C302F">
              <w:rPr>
                <w:rStyle w:val="FontStyle94"/>
                <w:i/>
                <w:sz w:val="20"/>
                <w:szCs w:val="22"/>
                <w:lang w:eastAsia="es-ES_tradnl"/>
              </w:rPr>
              <w:t>TOTAL DAÑOS INMATERIALES</w:t>
            </w:r>
          </w:p>
        </w:tc>
        <w:tc>
          <w:tcPr>
            <w:tcW w:w="2664" w:type="dxa"/>
            <w:tcBorders>
              <w:top w:val="single" w:sz="6" w:space="0" w:color="auto"/>
              <w:left w:val="single" w:sz="6" w:space="0" w:color="auto"/>
              <w:bottom w:val="single" w:sz="6" w:space="0" w:color="auto"/>
              <w:right w:val="single" w:sz="6" w:space="0" w:color="auto"/>
            </w:tcBorders>
          </w:tcPr>
          <w:p w:rsidR="005322D2" w:rsidRPr="009C302F" w:rsidRDefault="005322D2" w:rsidP="00016E15">
            <w:pPr>
              <w:pStyle w:val="Style18"/>
              <w:widowControl/>
              <w:spacing w:line="276" w:lineRule="auto"/>
              <w:jc w:val="both"/>
              <w:rPr>
                <w:rStyle w:val="FontStyle95"/>
                <w:i/>
                <w:sz w:val="20"/>
                <w:szCs w:val="22"/>
                <w:lang w:eastAsia="es-ES_tradnl"/>
              </w:rPr>
            </w:pPr>
            <w:r w:rsidRPr="009C302F">
              <w:rPr>
                <w:rStyle w:val="FontStyle95"/>
                <w:i/>
                <w:sz w:val="20"/>
                <w:szCs w:val="22"/>
                <w:lang w:eastAsia="es-ES_tradnl"/>
              </w:rPr>
              <w:t>334.542.000</w:t>
            </w:r>
          </w:p>
        </w:tc>
      </w:tr>
    </w:tbl>
    <w:p w:rsidR="005322D2" w:rsidRPr="009C302F" w:rsidRDefault="005322D2" w:rsidP="00016E15">
      <w:pPr>
        <w:pStyle w:val="Prrafodelista"/>
        <w:tabs>
          <w:tab w:val="left" w:pos="567"/>
        </w:tabs>
        <w:spacing w:line="276" w:lineRule="auto"/>
        <w:ind w:left="0"/>
        <w:jc w:val="both"/>
        <w:rPr>
          <w:i/>
          <w:sz w:val="20"/>
          <w:szCs w:val="22"/>
          <w:lang w:val="es-CO"/>
        </w:rPr>
      </w:pPr>
    </w:p>
    <w:p w:rsidR="005322D2" w:rsidRPr="009C302F" w:rsidRDefault="005322D2" w:rsidP="00016E15">
      <w:pPr>
        <w:tabs>
          <w:tab w:val="left" w:pos="567"/>
        </w:tabs>
        <w:spacing w:after="0"/>
        <w:jc w:val="both"/>
        <w:rPr>
          <w:rFonts w:ascii="Arial" w:hAnsi="Arial" w:cs="Arial"/>
          <w:i/>
          <w:sz w:val="20"/>
        </w:rPr>
      </w:pPr>
      <w:r w:rsidRPr="009C302F">
        <w:rPr>
          <w:rFonts w:ascii="Arial" w:hAnsi="Arial" w:cs="Arial"/>
          <w:b/>
          <w:i/>
          <w:sz w:val="20"/>
        </w:rPr>
        <w:t>Tercera</w:t>
      </w:r>
      <w:r w:rsidRPr="009C302F">
        <w:rPr>
          <w:rFonts w:ascii="Arial" w:hAnsi="Arial" w:cs="Arial"/>
          <w:i/>
          <w:sz w:val="20"/>
        </w:rPr>
        <w:t>. Que la indemnización sea indexada a la fecha del acto administrativo y privado que las partes Demandadas reconozcan y paguen.</w:t>
      </w:r>
    </w:p>
    <w:p w:rsidR="00935DCB" w:rsidRPr="009C302F" w:rsidRDefault="00935DCB" w:rsidP="00016E15">
      <w:pPr>
        <w:tabs>
          <w:tab w:val="left" w:pos="567"/>
        </w:tabs>
        <w:spacing w:after="0"/>
        <w:jc w:val="both"/>
        <w:rPr>
          <w:rFonts w:ascii="Arial" w:hAnsi="Arial" w:cs="Arial"/>
          <w:b/>
          <w:i/>
          <w:sz w:val="20"/>
        </w:rPr>
      </w:pPr>
    </w:p>
    <w:p w:rsidR="005322D2" w:rsidRPr="009C302F" w:rsidRDefault="005322D2" w:rsidP="00016E15">
      <w:pPr>
        <w:tabs>
          <w:tab w:val="left" w:pos="567"/>
        </w:tabs>
        <w:spacing w:after="0"/>
        <w:jc w:val="both"/>
        <w:rPr>
          <w:rFonts w:ascii="Arial" w:hAnsi="Arial" w:cs="Arial"/>
          <w:i/>
          <w:sz w:val="20"/>
        </w:rPr>
      </w:pPr>
      <w:r w:rsidRPr="009C302F">
        <w:rPr>
          <w:rFonts w:ascii="Arial" w:hAnsi="Arial" w:cs="Arial"/>
          <w:b/>
          <w:i/>
          <w:sz w:val="20"/>
        </w:rPr>
        <w:t>Cuarta.</w:t>
      </w:r>
      <w:r w:rsidRPr="009C302F">
        <w:rPr>
          <w:rFonts w:ascii="Arial" w:hAnsi="Arial" w:cs="Arial"/>
          <w:i/>
          <w:sz w:val="20"/>
        </w:rPr>
        <w:t xml:space="preserve"> Que se paguen intereses corrientes y moratorios del monto total de la indemnización.</w:t>
      </w:r>
    </w:p>
    <w:p w:rsidR="00935DCB" w:rsidRPr="009C302F" w:rsidRDefault="00935DCB" w:rsidP="00016E15">
      <w:pPr>
        <w:tabs>
          <w:tab w:val="left" w:pos="567"/>
        </w:tabs>
        <w:spacing w:after="0"/>
        <w:jc w:val="both"/>
        <w:rPr>
          <w:rFonts w:ascii="Arial" w:hAnsi="Arial" w:cs="Arial"/>
          <w:b/>
          <w:i/>
          <w:sz w:val="20"/>
        </w:rPr>
      </w:pPr>
    </w:p>
    <w:p w:rsidR="005322D2" w:rsidRPr="009C302F" w:rsidRDefault="005322D2" w:rsidP="00016E15">
      <w:pPr>
        <w:tabs>
          <w:tab w:val="left" w:pos="567"/>
        </w:tabs>
        <w:spacing w:after="0"/>
        <w:jc w:val="both"/>
        <w:rPr>
          <w:rFonts w:ascii="Arial" w:hAnsi="Arial" w:cs="Arial"/>
          <w:i/>
          <w:sz w:val="20"/>
        </w:rPr>
      </w:pPr>
      <w:r w:rsidRPr="009C302F">
        <w:rPr>
          <w:rFonts w:ascii="Arial" w:hAnsi="Arial" w:cs="Arial"/>
          <w:b/>
          <w:i/>
          <w:sz w:val="20"/>
        </w:rPr>
        <w:t>Quinta.</w:t>
      </w:r>
      <w:r w:rsidRPr="009C302F">
        <w:rPr>
          <w:rFonts w:ascii="Arial" w:hAnsi="Arial" w:cs="Arial"/>
          <w:i/>
          <w:sz w:val="20"/>
        </w:rPr>
        <w:t xml:space="preserve"> Condenar en costas a las Entidades demandas conforme al artículo 188 del C.PACA</w:t>
      </w:r>
    </w:p>
    <w:p w:rsidR="005322D2" w:rsidRPr="009C302F" w:rsidRDefault="005322D2" w:rsidP="00016E15">
      <w:pPr>
        <w:tabs>
          <w:tab w:val="left" w:pos="567"/>
        </w:tabs>
        <w:spacing w:after="0"/>
        <w:jc w:val="both"/>
        <w:rPr>
          <w:rFonts w:ascii="Arial" w:hAnsi="Arial" w:cs="Arial"/>
          <w:i/>
          <w:sz w:val="20"/>
        </w:rPr>
      </w:pPr>
      <w:r w:rsidRPr="009C302F">
        <w:rPr>
          <w:rFonts w:ascii="Arial" w:hAnsi="Arial" w:cs="Arial"/>
          <w:b/>
          <w:i/>
          <w:sz w:val="20"/>
        </w:rPr>
        <w:t>Sexta.</w:t>
      </w:r>
      <w:r w:rsidRPr="009C302F">
        <w:rPr>
          <w:rFonts w:ascii="Arial" w:hAnsi="Arial" w:cs="Arial"/>
          <w:i/>
          <w:sz w:val="20"/>
        </w:rPr>
        <w:t xml:space="preserve"> La condena respectiva será actualizada de conformidad con lo previsto en el artículo 195 del Código de Procedimiento Administrativo y de lo Contencioso Administrativo, a una tasa equivalente al DTF, desde la ejecutoria de la correspondiente sentencia.</w:t>
      </w:r>
    </w:p>
    <w:p w:rsidR="00935DCB" w:rsidRPr="009C302F" w:rsidRDefault="00935DCB" w:rsidP="00016E15">
      <w:pPr>
        <w:pStyle w:val="Prrafodelista"/>
        <w:tabs>
          <w:tab w:val="left" w:pos="567"/>
        </w:tabs>
        <w:spacing w:line="276" w:lineRule="auto"/>
        <w:ind w:left="0"/>
        <w:jc w:val="both"/>
        <w:rPr>
          <w:b/>
          <w:i/>
          <w:sz w:val="20"/>
          <w:szCs w:val="22"/>
          <w:lang w:val="es-CO"/>
        </w:rPr>
      </w:pPr>
    </w:p>
    <w:p w:rsidR="005322D2" w:rsidRPr="009C302F" w:rsidRDefault="005322D2" w:rsidP="00016E15">
      <w:pPr>
        <w:pStyle w:val="Prrafodelista"/>
        <w:tabs>
          <w:tab w:val="left" w:pos="567"/>
        </w:tabs>
        <w:spacing w:line="276" w:lineRule="auto"/>
        <w:ind w:left="0"/>
        <w:jc w:val="both"/>
        <w:rPr>
          <w:i/>
          <w:sz w:val="20"/>
          <w:szCs w:val="22"/>
          <w:lang w:val="es-CO"/>
        </w:rPr>
      </w:pPr>
      <w:r w:rsidRPr="009C302F">
        <w:rPr>
          <w:b/>
          <w:i/>
          <w:sz w:val="20"/>
          <w:szCs w:val="22"/>
          <w:lang w:val="es-CO"/>
        </w:rPr>
        <w:t>Séptima.</w:t>
      </w:r>
      <w:r w:rsidRPr="009C302F">
        <w:rPr>
          <w:i/>
          <w:sz w:val="20"/>
          <w:szCs w:val="22"/>
          <w:lang w:val="es-CO"/>
        </w:rPr>
        <w:t xml:space="preserve"> Las partes demandadas darán cumplimiento a la sentencia, en los términos del artículo 192 ibídem.</w:t>
      </w:r>
      <w:r w:rsidR="002031B8" w:rsidRPr="009C302F">
        <w:rPr>
          <w:i/>
          <w:sz w:val="20"/>
          <w:szCs w:val="22"/>
          <w:lang w:val="es-CO"/>
        </w:rPr>
        <w:t>”</w:t>
      </w:r>
    </w:p>
    <w:p w:rsidR="005322D2" w:rsidRPr="009C302F" w:rsidRDefault="005322D2" w:rsidP="00016E15">
      <w:pPr>
        <w:pStyle w:val="Prrafodelista"/>
        <w:tabs>
          <w:tab w:val="left" w:pos="567"/>
        </w:tabs>
        <w:spacing w:line="276" w:lineRule="auto"/>
        <w:ind w:left="0"/>
        <w:jc w:val="both"/>
        <w:rPr>
          <w:sz w:val="22"/>
          <w:szCs w:val="22"/>
          <w:lang w:val="es-CO"/>
        </w:rPr>
      </w:pPr>
    </w:p>
    <w:p w:rsidR="009709D0" w:rsidRPr="009C302F" w:rsidRDefault="009709D0" w:rsidP="00016E15">
      <w:pPr>
        <w:pStyle w:val="Prrafodelista"/>
        <w:numPr>
          <w:ilvl w:val="2"/>
          <w:numId w:val="2"/>
        </w:numPr>
        <w:tabs>
          <w:tab w:val="left" w:pos="709"/>
        </w:tabs>
        <w:spacing w:line="276" w:lineRule="auto"/>
        <w:ind w:left="0" w:firstLine="0"/>
        <w:jc w:val="both"/>
        <w:rPr>
          <w:bCs/>
          <w:sz w:val="22"/>
          <w:szCs w:val="22"/>
          <w:lang w:val="es-CO"/>
        </w:rPr>
      </w:pPr>
      <w:r w:rsidRPr="009C302F">
        <w:rPr>
          <w:bCs/>
          <w:sz w:val="22"/>
          <w:szCs w:val="22"/>
          <w:lang w:val="es-CO"/>
        </w:rPr>
        <w:t>Los</w:t>
      </w:r>
      <w:r w:rsidRPr="009C302F">
        <w:rPr>
          <w:b/>
          <w:bCs/>
          <w:sz w:val="22"/>
          <w:szCs w:val="22"/>
          <w:lang w:val="es-CO"/>
        </w:rPr>
        <w:t xml:space="preserve"> HECHOS </w:t>
      </w:r>
      <w:r w:rsidRPr="009C302F">
        <w:rPr>
          <w:bCs/>
          <w:sz w:val="22"/>
          <w:szCs w:val="22"/>
          <w:lang w:val="es-CO"/>
        </w:rPr>
        <w:t>sobre los cuales basa su petición son en síntesis los siguientes:</w:t>
      </w:r>
    </w:p>
    <w:p w:rsidR="009709D0" w:rsidRPr="009C302F" w:rsidRDefault="009709D0" w:rsidP="00016E15">
      <w:pPr>
        <w:pStyle w:val="Prrafodelista"/>
        <w:tabs>
          <w:tab w:val="left" w:pos="709"/>
        </w:tabs>
        <w:spacing w:line="276" w:lineRule="auto"/>
        <w:ind w:left="0"/>
        <w:jc w:val="both"/>
        <w:rPr>
          <w:bCs/>
          <w:sz w:val="22"/>
          <w:szCs w:val="22"/>
          <w:lang w:val="es-CO"/>
        </w:rPr>
      </w:pPr>
    </w:p>
    <w:tbl>
      <w:tblPr>
        <w:tblW w:w="8923" w:type="dxa"/>
        <w:tblLook w:val="04A0" w:firstRow="1" w:lastRow="0" w:firstColumn="1" w:lastColumn="0" w:noHBand="0" w:noVBand="1"/>
      </w:tblPr>
      <w:tblGrid>
        <w:gridCol w:w="8923"/>
      </w:tblGrid>
      <w:tr w:rsidR="00EA12DC" w:rsidRPr="009C302F" w:rsidTr="00EA12DC">
        <w:trPr>
          <w:trHeight w:val="434"/>
        </w:trPr>
        <w:tc>
          <w:tcPr>
            <w:tcW w:w="8923" w:type="dxa"/>
            <w:shd w:val="clear" w:color="auto" w:fill="auto"/>
          </w:tcPr>
          <w:p w:rsidR="00392A72" w:rsidRPr="009C302F" w:rsidRDefault="00392A72" w:rsidP="00016E15">
            <w:pPr>
              <w:pStyle w:val="Prrafodelista"/>
              <w:numPr>
                <w:ilvl w:val="3"/>
                <w:numId w:val="2"/>
              </w:numPr>
              <w:tabs>
                <w:tab w:val="left" w:pos="709"/>
              </w:tabs>
              <w:spacing w:line="276" w:lineRule="auto"/>
              <w:ind w:left="0" w:firstLine="0"/>
              <w:jc w:val="both"/>
              <w:rPr>
                <w:sz w:val="22"/>
                <w:szCs w:val="22"/>
                <w:lang w:val="es-CO"/>
              </w:rPr>
            </w:pPr>
            <w:r w:rsidRPr="009C302F">
              <w:rPr>
                <w:sz w:val="22"/>
                <w:szCs w:val="22"/>
                <w:lang w:val="es-CO"/>
              </w:rPr>
              <w:t xml:space="preserve">JUAN MANUEL CASTAÑEDA tiene vida común mediante unión libre con la señora </w:t>
            </w:r>
            <w:r w:rsidRPr="009C302F">
              <w:rPr>
                <w:b/>
                <w:sz w:val="22"/>
                <w:szCs w:val="22"/>
                <w:lang w:val="es-CO"/>
              </w:rPr>
              <w:t xml:space="preserve">SANDRA CAROLINA PARRA </w:t>
            </w:r>
            <w:r w:rsidRPr="009C302F">
              <w:rPr>
                <w:sz w:val="22"/>
                <w:szCs w:val="22"/>
                <w:lang w:val="es-CO"/>
              </w:rPr>
              <w:t xml:space="preserve">desde hace diez (10) años atrás, con notoriedad, singularidad, continuidad y estabilidad, son padres de </w:t>
            </w:r>
            <w:r w:rsidRPr="009C302F">
              <w:rPr>
                <w:b/>
                <w:sz w:val="22"/>
                <w:szCs w:val="22"/>
                <w:lang w:val="es-CO"/>
              </w:rPr>
              <w:t xml:space="preserve">ANDREY STEVEN CASTAÑEDA PARRA y LAURA SOFIA CASTAÑEDA PARRA, </w:t>
            </w:r>
            <w:r w:rsidRPr="009C302F">
              <w:rPr>
                <w:sz w:val="22"/>
                <w:szCs w:val="22"/>
                <w:lang w:val="es-CO"/>
              </w:rPr>
              <w:t xml:space="preserve"> es hijo de </w:t>
            </w:r>
            <w:r w:rsidRPr="009C302F">
              <w:rPr>
                <w:b/>
                <w:sz w:val="22"/>
                <w:szCs w:val="22"/>
                <w:lang w:val="es-CO"/>
              </w:rPr>
              <w:t>JUDITH CASTAÑEDA NARANJO y hermano de EDGAR YESID CASTAÑEDA</w:t>
            </w:r>
          </w:p>
          <w:p w:rsidR="00392A72" w:rsidRPr="009C302F" w:rsidRDefault="00392A72" w:rsidP="00016E15">
            <w:pPr>
              <w:pStyle w:val="Prrafodelista"/>
              <w:tabs>
                <w:tab w:val="left" w:pos="709"/>
              </w:tabs>
              <w:spacing w:line="276" w:lineRule="auto"/>
              <w:ind w:left="0"/>
              <w:jc w:val="both"/>
              <w:rPr>
                <w:sz w:val="22"/>
                <w:szCs w:val="22"/>
                <w:lang w:val="es-CO"/>
              </w:rPr>
            </w:pPr>
          </w:p>
          <w:p w:rsidR="00BD7D88" w:rsidRPr="009C302F" w:rsidRDefault="00EA12DC" w:rsidP="00016E15">
            <w:pPr>
              <w:pStyle w:val="Prrafodelista"/>
              <w:numPr>
                <w:ilvl w:val="3"/>
                <w:numId w:val="2"/>
              </w:numPr>
              <w:tabs>
                <w:tab w:val="left" w:pos="709"/>
              </w:tabs>
              <w:spacing w:line="276" w:lineRule="auto"/>
              <w:ind w:left="0" w:firstLine="0"/>
              <w:jc w:val="both"/>
              <w:rPr>
                <w:sz w:val="22"/>
                <w:szCs w:val="22"/>
                <w:lang w:val="es-CO"/>
              </w:rPr>
            </w:pPr>
            <w:r w:rsidRPr="009C302F">
              <w:rPr>
                <w:sz w:val="22"/>
                <w:szCs w:val="22"/>
                <w:lang w:val="es-CO"/>
              </w:rPr>
              <w:t xml:space="preserve">La Entidad </w:t>
            </w:r>
            <w:r w:rsidRPr="009C302F">
              <w:rPr>
                <w:b/>
                <w:sz w:val="22"/>
                <w:szCs w:val="22"/>
                <w:lang w:val="es-CO"/>
              </w:rPr>
              <w:t>CAPITAL SALUD EPS-S</w:t>
            </w:r>
            <w:r w:rsidR="00BD7D88" w:rsidRPr="009C302F">
              <w:rPr>
                <w:rStyle w:val="Refdenotaalpie"/>
                <w:rFonts w:cs="Arial"/>
                <w:sz w:val="22"/>
                <w:szCs w:val="22"/>
                <w:lang w:val="es-CO"/>
              </w:rPr>
              <w:footnoteReference w:id="3"/>
            </w:r>
            <w:r w:rsidR="00BD7D88" w:rsidRPr="009C302F">
              <w:rPr>
                <w:sz w:val="22"/>
                <w:szCs w:val="22"/>
                <w:lang w:val="es-CO"/>
              </w:rPr>
              <w:t xml:space="preserve"> contaba contractualmente con el servicio de salud de sus afiliados con la empresa de carácter</w:t>
            </w:r>
            <w:r w:rsidR="00BD7D88" w:rsidRPr="009C302F">
              <w:rPr>
                <w:b/>
                <w:sz w:val="22"/>
                <w:szCs w:val="22"/>
                <w:lang w:val="es-CO"/>
              </w:rPr>
              <w:t xml:space="preserve"> privado IPS SOCIEDAD DE CIRUGIA DE BOGOTA HOSPITAL DE SAN JOSE.</w:t>
            </w:r>
          </w:p>
        </w:tc>
      </w:tr>
      <w:tr w:rsidR="00EA12DC" w:rsidRPr="009C302F" w:rsidTr="00EA12DC">
        <w:tc>
          <w:tcPr>
            <w:tcW w:w="8923" w:type="dxa"/>
            <w:shd w:val="clear" w:color="auto" w:fill="auto"/>
          </w:tcPr>
          <w:p w:rsidR="00B53735" w:rsidRPr="009C302F" w:rsidRDefault="00B53735" w:rsidP="00016E15">
            <w:pPr>
              <w:pStyle w:val="Prrafodelista"/>
              <w:tabs>
                <w:tab w:val="left" w:pos="709"/>
              </w:tabs>
              <w:spacing w:line="276" w:lineRule="auto"/>
              <w:ind w:left="0"/>
              <w:jc w:val="both"/>
              <w:rPr>
                <w:sz w:val="22"/>
                <w:szCs w:val="22"/>
                <w:lang w:val="es-CO"/>
              </w:rPr>
            </w:pPr>
          </w:p>
        </w:tc>
      </w:tr>
      <w:tr w:rsidR="00EA12DC" w:rsidRPr="009C302F" w:rsidTr="00EA12DC">
        <w:tc>
          <w:tcPr>
            <w:tcW w:w="8923" w:type="dxa"/>
            <w:shd w:val="clear" w:color="auto" w:fill="auto"/>
          </w:tcPr>
          <w:p w:rsidR="00EA12DC" w:rsidRPr="009C302F" w:rsidRDefault="00392A72" w:rsidP="00016E15">
            <w:pPr>
              <w:pStyle w:val="Prrafodelista"/>
              <w:numPr>
                <w:ilvl w:val="3"/>
                <w:numId w:val="2"/>
              </w:numPr>
              <w:tabs>
                <w:tab w:val="left" w:pos="709"/>
              </w:tabs>
              <w:spacing w:line="276" w:lineRule="auto"/>
              <w:ind w:left="0" w:firstLine="0"/>
              <w:jc w:val="both"/>
              <w:rPr>
                <w:sz w:val="22"/>
                <w:szCs w:val="22"/>
                <w:lang w:val="es-CO"/>
              </w:rPr>
            </w:pPr>
            <w:r w:rsidRPr="009C302F">
              <w:rPr>
                <w:sz w:val="22"/>
                <w:szCs w:val="22"/>
                <w:lang w:val="es-CO"/>
              </w:rPr>
              <w:lastRenderedPageBreak/>
              <w:t xml:space="preserve">Desde el </w:t>
            </w:r>
            <w:r w:rsidRPr="009C302F">
              <w:rPr>
                <w:b/>
                <w:sz w:val="22"/>
                <w:szCs w:val="22"/>
                <w:lang w:val="es-CO"/>
              </w:rPr>
              <w:t>1 de julio de 2001</w:t>
            </w:r>
            <w:r w:rsidRPr="009C302F">
              <w:rPr>
                <w:sz w:val="22"/>
                <w:szCs w:val="22"/>
                <w:lang w:val="es-CO"/>
              </w:rPr>
              <w:t xml:space="preserve"> JUAN MANUEL CASTAÑEDA</w:t>
            </w:r>
            <w:r w:rsidRPr="009C302F">
              <w:rPr>
                <w:rStyle w:val="Refdenotaalpie"/>
                <w:rFonts w:cs="Arial"/>
                <w:sz w:val="22"/>
                <w:szCs w:val="22"/>
                <w:lang w:val="es-CO"/>
              </w:rPr>
              <w:footnoteReference w:id="4"/>
            </w:r>
            <w:r w:rsidRPr="009C302F">
              <w:rPr>
                <w:sz w:val="22"/>
                <w:szCs w:val="22"/>
                <w:lang w:val="es-CO"/>
              </w:rPr>
              <w:t xml:space="preserve"> se encontraba afiliado al régimen subsidiado en el sistema de seguridad social en salud con CAPITAL SALUD EPS-S y estaba recibiendo el servicio de salud con la IPS SOCIEDAD DE CIRUGIA HOSPITAL SAN DE JOSE.</w:t>
            </w:r>
          </w:p>
        </w:tc>
      </w:tr>
      <w:tr w:rsidR="00EA12DC" w:rsidRPr="009C302F" w:rsidTr="00EA12DC">
        <w:trPr>
          <w:trHeight w:val="544"/>
        </w:trPr>
        <w:tc>
          <w:tcPr>
            <w:tcW w:w="8923" w:type="dxa"/>
            <w:shd w:val="clear" w:color="auto" w:fill="auto"/>
          </w:tcPr>
          <w:p w:rsidR="00B53735" w:rsidRPr="009C302F" w:rsidRDefault="00B53735" w:rsidP="00016E15">
            <w:pPr>
              <w:pStyle w:val="Prrafodelista"/>
              <w:tabs>
                <w:tab w:val="left" w:pos="709"/>
              </w:tabs>
              <w:spacing w:line="276" w:lineRule="auto"/>
              <w:ind w:left="0"/>
              <w:jc w:val="both"/>
              <w:rPr>
                <w:sz w:val="22"/>
                <w:szCs w:val="22"/>
                <w:lang w:val="es-CO"/>
              </w:rPr>
            </w:pPr>
          </w:p>
          <w:p w:rsidR="00EA12DC" w:rsidRPr="009C302F" w:rsidRDefault="00EA12DC" w:rsidP="00016E15">
            <w:pPr>
              <w:pStyle w:val="Prrafodelista"/>
              <w:numPr>
                <w:ilvl w:val="3"/>
                <w:numId w:val="2"/>
              </w:numPr>
              <w:tabs>
                <w:tab w:val="left" w:pos="709"/>
              </w:tabs>
              <w:spacing w:line="276" w:lineRule="auto"/>
              <w:ind w:left="0" w:firstLine="0"/>
              <w:jc w:val="both"/>
              <w:rPr>
                <w:sz w:val="22"/>
                <w:szCs w:val="22"/>
                <w:lang w:val="es-CO"/>
              </w:rPr>
            </w:pPr>
            <w:r w:rsidRPr="009C302F">
              <w:rPr>
                <w:sz w:val="22"/>
                <w:szCs w:val="22"/>
                <w:lang w:val="es-CO"/>
              </w:rPr>
              <w:t xml:space="preserve">Para la fecha </w:t>
            </w:r>
            <w:r w:rsidRPr="009C302F">
              <w:rPr>
                <w:b/>
                <w:sz w:val="22"/>
                <w:szCs w:val="22"/>
                <w:lang w:val="es-CO"/>
              </w:rPr>
              <w:t>6 de diciembre de 2013</w:t>
            </w:r>
            <w:r w:rsidRPr="009C302F">
              <w:rPr>
                <w:sz w:val="22"/>
                <w:szCs w:val="22"/>
                <w:lang w:val="es-CO"/>
              </w:rPr>
              <w:t xml:space="preserve"> le diagnosticaron JUAN MANUEL CASTAÑEDA en la IPS SOCIEDAD DE CIRUGIA DE BOGOTA HOSPITAL DE SAN JOSE por parte del Dr. REYES DIAZ ANDRES </w:t>
            </w:r>
            <w:proofErr w:type="spellStart"/>
            <w:r w:rsidRPr="009C302F">
              <w:rPr>
                <w:color w:val="FF0000"/>
                <w:sz w:val="22"/>
                <w:szCs w:val="22"/>
                <w:lang w:val="es-CO"/>
              </w:rPr>
              <w:t>redesprendimiento</w:t>
            </w:r>
            <w:proofErr w:type="spellEnd"/>
            <w:r w:rsidRPr="009C302F">
              <w:rPr>
                <w:color w:val="FF0000"/>
                <w:sz w:val="22"/>
                <w:szCs w:val="22"/>
                <w:lang w:val="es-CO"/>
              </w:rPr>
              <w:t xml:space="preserve"> de retina con ruptura del ojo derecho</w:t>
            </w:r>
            <w:r w:rsidRPr="009C302F">
              <w:rPr>
                <w:rStyle w:val="Refdenotaalpie"/>
                <w:rFonts w:cs="Arial"/>
                <w:sz w:val="22"/>
                <w:szCs w:val="22"/>
                <w:lang w:val="es-CO"/>
              </w:rPr>
              <w:footnoteReference w:id="5"/>
            </w:r>
          </w:p>
          <w:p w:rsidR="00392A72" w:rsidRPr="009C302F" w:rsidRDefault="00392A72" w:rsidP="00016E15">
            <w:pPr>
              <w:pStyle w:val="Prrafodelista"/>
              <w:tabs>
                <w:tab w:val="left" w:pos="709"/>
              </w:tabs>
              <w:spacing w:line="276" w:lineRule="auto"/>
              <w:ind w:left="0"/>
              <w:jc w:val="both"/>
              <w:rPr>
                <w:sz w:val="22"/>
                <w:szCs w:val="22"/>
                <w:lang w:val="es-CO"/>
              </w:rPr>
            </w:pPr>
          </w:p>
          <w:p w:rsidR="00392A72" w:rsidRPr="009C302F" w:rsidRDefault="00392A72" w:rsidP="00016E15">
            <w:pPr>
              <w:pStyle w:val="Prrafodelista"/>
              <w:tabs>
                <w:tab w:val="left" w:pos="709"/>
              </w:tabs>
              <w:spacing w:line="276" w:lineRule="auto"/>
              <w:ind w:left="0"/>
              <w:jc w:val="both"/>
              <w:rPr>
                <w:sz w:val="22"/>
                <w:szCs w:val="22"/>
                <w:lang w:val="es-CO"/>
              </w:rPr>
            </w:pPr>
            <w:r w:rsidRPr="009C302F">
              <w:rPr>
                <w:sz w:val="22"/>
                <w:szCs w:val="22"/>
                <w:lang w:val="es-CO"/>
              </w:rPr>
              <w:t xml:space="preserve">Para esta misma fecha y el mismo especialista le ordena </w:t>
            </w:r>
            <w:r w:rsidRPr="009C302F">
              <w:rPr>
                <w:b/>
                <w:sz w:val="22"/>
                <w:szCs w:val="22"/>
                <w:lang w:val="es-CO"/>
              </w:rPr>
              <w:t>cita prioritaria de cirugía</w:t>
            </w:r>
            <w:r w:rsidRPr="009C302F">
              <w:rPr>
                <w:sz w:val="22"/>
                <w:szCs w:val="22"/>
                <w:lang w:val="es-CO"/>
              </w:rPr>
              <w:t xml:space="preserve"> a JUAN MANUEL CASTAÑEDA con el fin de remediar la patología.</w:t>
            </w:r>
          </w:p>
        </w:tc>
      </w:tr>
      <w:tr w:rsidR="00EA12DC" w:rsidRPr="009C302F" w:rsidTr="00EA12DC">
        <w:tc>
          <w:tcPr>
            <w:tcW w:w="8923" w:type="dxa"/>
            <w:shd w:val="clear" w:color="auto" w:fill="auto"/>
          </w:tcPr>
          <w:p w:rsidR="00EA12DC" w:rsidRPr="009C302F" w:rsidRDefault="00EA12DC" w:rsidP="00016E15">
            <w:pPr>
              <w:pStyle w:val="Prrafodelista"/>
              <w:tabs>
                <w:tab w:val="left" w:pos="709"/>
              </w:tabs>
              <w:spacing w:line="276" w:lineRule="auto"/>
              <w:ind w:left="0"/>
              <w:jc w:val="both"/>
              <w:rPr>
                <w:sz w:val="22"/>
                <w:szCs w:val="22"/>
                <w:lang w:val="es-CO"/>
              </w:rPr>
            </w:pPr>
          </w:p>
        </w:tc>
      </w:tr>
      <w:tr w:rsidR="00EA12DC" w:rsidRPr="009C302F" w:rsidTr="00EA12DC">
        <w:tc>
          <w:tcPr>
            <w:tcW w:w="8923" w:type="dxa"/>
            <w:shd w:val="clear" w:color="auto" w:fill="auto"/>
          </w:tcPr>
          <w:p w:rsidR="00EA12DC" w:rsidRPr="009C302F" w:rsidRDefault="00EA12DC" w:rsidP="00016E15">
            <w:pPr>
              <w:pStyle w:val="Prrafodelista"/>
              <w:numPr>
                <w:ilvl w:val="3"/>
                <w:numId w:val="2"/>
              </w:numPr>
              <w:tabs>
                <w:tab w:val="left" w:pos="709"/>
              </w:tabs>
              <w:spacing w:line="276" w:lineRule="auto"/>
              <w:ind w:left="0" w:firstLine="0"/>
              <w:jc w:val="both"/>
              <w:rPr>
                <w:sz w:val="22"/>
                <w:szCs w:val="22"/>
                <w:lang w:val="es-CO"/>
              </w:rPr>
            </w:pPr>
            <w:r w:rsidRPr="009C302F">
              <w:rPr>
                <w:sz w:val="22"/>
                <w:szCs w:val="22"/>
                <w:lang w:val="es-CO"/>
              </w:rPr>
              <w:t xml:space="preserve">JUAN MANUEL CASTAÑEDA después de una tortuosa insistencia logra sacar la cita para el día </w:t>
            </w:r>
            <w:r w:rsidRPr="009C302F">
              <w:rPr>
                <w:color w:val="FF0000"/>
                <w:sz w:val="22"/>
                <w:szCs w:val="22"/>
                <w:lang w:val="es-CO"/>
              </w:rPr>
              <w:t>6 de febrero de 2014</w:t>
            </w:r>
            <w:r w:rsidRPr="009C302F">
              <w:rPr>
                <w:sz w:val="22"/>
                <w:szCs w:val="22"/>
                <w:lang w:val="es-CO"/>
              </w:rPr>
              <w:t>, pero llegado el día, lo llaman telefónicamente de la IPS SOCIEDA DE CIRUGIA HOSPITAL DE SAN JOSE informándole que al especialista se le presento un problema y le postergan su cita para el día 20 de febrero de 2014.</w:t>
            </w:r>
          </w:p>
        </w:tc>
      </w:tr>
      <w:tr w:rsidR="00EA12DC" w:rsidRPr="009C302F" w:rsidTr="00EA12DC">
        <w:tc>
          <w:tcPr>
            <w:tcW w:w="8923" w:type="dxa"/>
            <w:shd w:val="clear" w:color="auto" w:fill="auto"/>
          </w:tcPr>
          <w:p w:rsidR="00B53735" w:rsidRPr="009C302F" w:rsidRDefault="00B53735" w:rsidP="00016E15">
            <w:pPr>
              <w:pStyle w:val="Prrafodelista"/>
              <w:tabs>
                <w:tab w:val="left" w:pos="709"/>
              </w:tabs>
              <w:spacing w:line="276" w:lineRule="auto"/>
              <w:ind w:left="0"/>
              <w:jc w:val="both"/>
              <w:rPr>
                <w:sz w:val="22"/>
                <w:szCs w:val="22"/>
                <w:lang w:val="es-CO"/>
              </w:rPr>
            </w:pPr>
          </w:p>
          <w:p w:rsidR="00EA12DC" w:rsidRPr="009C302F" w:rsidRDefault="00EA12DC" w:rsidP="00016E15">
            <w:pPr>
              <w:pStyle w:val="Prrafodelista"/>
              <w:numPr>
                <w:ilvl w:val="3"/>
                <w:numId w:val="2"/>
              </w:numPr>
              <w:tabs>
                <w:tab w:val="left" w:pos="709"/>
              </w:tabs>
              <w:spacing w:line="276" w:lineRule="auto"/>
              <w:ind w:left="0" w:firstLine="0"/>
              <w:jc w:val="both"/>
              <w:rPr>
                <w:sz w:val="22"/>
                <w:szCs w:val="22"/>
                <w:lang w:val="es-CO"/>
              </w:rPr>
            </w:pPr>
            <w:r w:rsidRPr="009C302F">
              <w:rPr>
                <w:color w:val="FF0000"/>
                <w:sz w:val="22"/>
                <w:szCs w:val="22"/>
                <w:lang w:val="es-CO"/>
              </w:rPr>
              <w:t xml:space="preserve">El día </w:t>
            </w:r>
            <w:r w:rsidRPr="009C302F">
              <w:rPr>
                <w:b/>
                <w:color w:val="FF0000"/>
                <w:sz w:val="22"/>
                <w:szCs w:val="22"/>
                <w:lang w:val="es-CO"/>
              </w:rPr>
              <w:t>20 de febrero de 2014</w:t>
            </w:r>
            <w:r w:rsidRPr="009C302F">
              <w:rPr>
                <w:color w:val="FF0000"/>
                <w:sz w:val="22"/>
                <w:szCs w:val="22"/>
                <w:lang w:val="es-CO"/>
              </w:rPr>
              <w:t xml:space="preserve"> lo examinó su oftalmólogo especialista en </w:t>
            </w:r>
            <w:proofErr w:type="spellStart"/>
            <w:r w:rsidRPr="009C302F">
              <w:rPr>
                <w:color w:val="FF0000"/>
                <w:sz w:val="22"/>
                <w:szCs w:val="22"/>
                <w:lang w:val="es-CO"/>
              </w:rPr>
              <w:t>retinologia</w:t>
            </w:r>
            <w:proofErr w:type="spellEnd"/>
            <w:r w:rsidRPr="009C302F">
              <w:rPr>
                <w:color w:val="FF0000"/>
                <w:sz w:val="22"/>
                <w:szCs w:val="22"/>
                <w:lang w:val="es-CO"/>
              </w:rPr>
              <w:t xml:space="preserve"> REYES DIAZ ANDRES y le informó que la retina estaba cicatrizada debido a su mismo desprendimiento y en consecuencia había pérdida total de su ojo derecho.</w:t>
            </w:r>
          </w:p>
        </w:tc>
      </w:tr>
      <w:tr w:rsidR="00EA12DC" w:rsidRPr="009C302F" w:rsidTr="00EA12DC">
        <w:tc>
          <w:tcPr>
            <w:tcW w:w="8923" w:type="dxa"/>
            <w:shd w:val="clear" w:color="auto" w:fill="auto"/>
          </w:tcPr>
          <w:p w:rsidR="00B53735" w:rsidRPr="009C302F" w:rsidRDefault="00B53735" w:rsidP="00016E15">
            <w:pPr>
              <w:pStyle w:val="Prrafodelista"/>
              <w:tabs>
                <w:tab w:val="left" w:pos="709"/>
              </w:tabs>
              <w:spacing w:line="276" w:lineRule="auto"/>
              <w:ind w:left="0"/>
              <w:jc w:val="both"/>
              <w:rPr>
                <w:sz w:val="22"/>
                <w:szCs w:val="22"/>
                <w:lang w:val="es-CO"/>
              </w:rPr>
            </w:pPr>
          </w:p>
          <w:p w:rsidR="00EA12DC" w:rsidRPr="009C302F" w:rsidRDefault="00EA12DC" w:rsidP="00016E15">
            <w:pPr>
              <w:pStyle w:val="Prrafodelista"/>
              <w:numPr>
                <w:ilvl w:val="3"/>
                <w:numId w:val="2"/>
              </w:numPr>
              <w:tabs>
                <w:tab w:val="left" w:pos="709"/>
              </w:tabs>
              <w:spacing w:line="276" w:lineRule="auto"/>
              <w:ind w:left="0" w:firstLine="0"/>
              <w:jc w:val="both"/>
              <w:rPr>
                <w:sz w:val="22"/>
                <w:szCs w:val="22"/>
                <w:lang w:val="es-CO"/>
              </w:rPr>
            </w:pPr>
            <w:r w:rsidRPr="009C302F">
              <w:rPr>
                <w:sz w:val="22"/>
                <w:szCs w:val="22"/>
                <w:lang w:val="es-CO"/>
              </w:rPr>
              <w:t xml:space="preserve">Para la fecha de los hechos </w:t>
            </w:r>
            <w:r w:rsidRPr="009C302F">
              <w:rPr>
                <w:b/>
                <w:sz w:val="22"/>
                <w:szCs w:val="22"/>
                <w:lang w:val="es-CO"/>
              </w:rPr>
              <w:t>no estaba afiliado a ningún fondo</w:t>
            </w:r>
            <w:r w:rsidRPr="009C302F">
              <w:rPr>
                <w:sz w:val="22"/>
                <w:szCs w:val="22"/>
                <w:lang w:val="es-CO"/>
              </w:rPr>
              <w:t xml:space="preserve"> de pensiones ni administradora de Riesgos Laborales.</w:t>
            </w:r>
          </w:p>
        </w:tc>
      </w:tr>
      <w:tr w:rsidR="00EA12DC" w:rsidRPr="009C302F" w:rsidTr="00EA12DC">
        <w:tc>
          <w:tcPr>
            <w:tcW w:w="8923" w:type="dxa"/>
            <w:shd w:val="clear" w:color="auto" w:fill="auto"/>
          </w:tcPr>
          <w:p w:rsidR="00B53735" w:rsidRPr="009C302F" w:rsidRDefault="00B53735" w:rsidP="00016E15">
            <w:pPr>
              <w:pStyle w:val="Prrafodelista"/>
              <w:tabs>
                <w:tab w:val="left" w:pos="709"/>
              </w:tabs>
              <w:spacing w:line="276" w:lineRule="auto"/>
              <w:ind w:left="0"/>
              <w:jc w:val="both"/>
              <w:rPr>
                <w:sz w:val="22"/>
                <w:szCs w:val="22"/>
                <w:lang w:val="es-CO"/>
              </w:rPr>
            </w:pPr>
          </w:p>
          <w:p w:rsidR="00EA12DC" w:rsidRPr="009C302F" w:rsidRDefault="00EA12DC" w:rsidP="00016E15">
            <w:pPr>
              <w:pStyle w:val="Prrafodelista"/>
              <w:numPr>
                <w:ilvl w:val="3"/>
                <w:numId w:val="2"/>
              </w:numPr>
              <w:tabs>
                <w:tab w:val="left" w:pos="709"/>
              </w:tabs>
              <w:spacing w:line="276" w:lineRule="auto"/>
              <w:ind w:left="0" w:firstLine="0"/>
              <w:jc w:val="both"/>
              <w:rPr>
                <w:sz w:val="22"/>
                <w:szCs w:val="22"/>
                <w:lang w:val="es-CO"/>
              </w:rPr>
            </w:pPr>
            <w:r w:rsidRPr="009C302F">
              <w:rPr>
                <w:sz w:val="22"/>
                <w:szCs w:val="22"/>
                <w:lang w:val="es-CO"/>
              </w:rPr>
              <w:t>Se ha negado por parte de la EPS CAPITAL SALUD el servicio de evaluar o conceptuar la disminución de la capacidad laboral y remitir el historial clínico a la Junta Regional de Invalidez correspondiente.</w:t>
            </w:r>
          </w:p>
        </w:tc>
      </w:tr>
      <w:tr w:rsidR="00EA12DC" w:rsidRPr="009C302F" w:rsidTr="00EA12DC">
        <w:tc>
          <w:tcPr>
            <w:tcW w:w="8923" w:type="dxa"/>
            <w:shd w:val="clear" w:color="auto" w:fill="auto"/>
          </w:tcPr>
          <w:p w:rsidR="00B53735" w:rsidRPr="009C302F" w:rsidRDefault="00B53735" w:rsidP="00016E15">
            <w:pPr>
              <w:pStyle w:val="Prrafodelista"/>
              <w:tabs>
                <w:tab w:val="left" w:pos="709"/>
              </w:tabs>
              <w:spacing w:line="276" w:lineRule="auto"/>
              <w:ind w:left="0"/>
              <w:jc w:val="both"/>
              <w:rPr>
                <w:sz w:val="22"/>
                <w:szCs w:val="22"/>
                <w:lang w:val="es-CO"/>
              </w:rPr>
            </w:pPr>
          </w:p>
          <w:p w:rsidR="00EA12DC" w:rsidRPr="009C302F" w:rsidRDefault="00EA12DC" w:rsidP="00016E15">
            <w:pPr>
              <w:pStyle w:val="Prrafodelista"/>
              <w:numPr>
                <w:ilvl w:val="3"/>
                <w:numId w:val="2"/>
              </w:numPr>
              <w:tabs>
                <w:tab w:val="left" w:pos="709"/>
              </w:tabs>
              <w:spacing w:line="276" w:lineRule="auto"/>
              <w:ind w:left="0" w:firstLine="0"/>
              <w:jc w:val="both"/>
              <w:rPr>
                <w:sz w:val="22"/>
                <w:szCs w:val="22"/>
                <w:lang w:val="es-CO"/>
              </w:rPr>
            </w:pPr>
            <w:r w:rsidRPr="009C302F">
              <w:rPr>
                <w:sz w:val="22"/>
                <w:szCs w:val="22"/>
                <w:lang w:val="es-CO"/>
              </w:rPr>
              <w:t xml:space="preserve">En consecuencia, el daño, es decir, la pérdida definitiva anatómica y funcional del ojo derecho de </w:t>
            </w:r>
            <w:r w:rsidR="00392A72" w:rsidRPr="009C302F">
              <w:rPr>
                <w:sz w:val="22"/>
                <w:szCs w:val="22"/>
                <w:lang w:val="es-CO"/>
              </w:rPr>
              <w:t>JUAN MANUEL CASTAÑEDA</w:t>
            </w:r>
            <w:r w:rsidRPr="009C302F">
              <w:rPr>
                <w:sz w:val="22"/>
                <w:szCs w:val="22"/>
                <w:lang w:val="es-CO"/>
              </w:rPr>
              <w:t xml:space="preserve">, resulta casualmente relacionada con la falla en el servicio médico precisamente en la </w:t>
            </w:r>
            <w:r w:rsidRPr="009C302F">
              <w:rPr>
                <w:color w:val="FF0000"/>
                <w:sz w:val="22"/>
                <w:szCs w:val="22"/>
                <w:lang w:val="es-CO"/>
              </w:rPr>
              <w:t>impericia del especialista en el otorgamiento de una cita prioritaria, debiendo ser de carácter urgente o incluso debió ordenar una hospitalización,</w:t>
            </w:r>
            <w:r w:rsidRPr="009C302F">
              <w:rPr>
                <w:sz w:val="22"/>
                <w:szCs w:val="22"/>
                <w:lang w:val="es-CO"/>
              </w:rPr>
              <w:t xml:space="preserve"> además la negligencia en el otorgamiento oportuno de la cita, la omisión en la práctica urgente de acuerdo al diagnóstico de los procedimientos hospitalarios y quirúrgicos.</w:t>
            </w:r>
          </w:p>
        </w:tc>
      </w:tr>
      <w:tr w:rsidR="00EA12DC" w:rsidRPr="009C302F" w:rsidTr="00EA12DC">
        <w:tc>
          <w:tcPr>
            <w:tcW w:w="8923" w:type="dxa"/>
            <w:shd w:val="clear" w:color="auto" w:fill="auto"/>
          </w:tcPr>
          <w:p w:rsidR="00B53735" w:rsidRPr="009C302F" w:rsidRDefault="00B53735" w:rsidP="00016E15">
            <w:pPr>
              <w:pStyle w:val="Prrafodelista"/>
              <w:tabs>
                <w:tab w:val="left" w:pos="709"/>
              </w:tabs>
              <w:spacing w:line="276" w:lineRule="auto"/>
              <w:ind w:left="0"/>
              <w:jc w:val="both"/>
              <w:rPr>
                <w:sz w:val="22"/>
                <w:szCs w:val="22"/>
                <w:lang w:val="es-CO"/>
              </w:rPr>
            </w:pPr>
          </w:p>
          <w:p w:rsidR="00EA12DC" w:rsidRPr="009C302F" w:rsidRDefault="00EA12DC" w:rsidP="00016E15">
            <w:pPr>
              <w:pStyle w:val="Prrafodelista"/>
              <w:numPr>
                <w:ilvl w:val="3"/>
                <w:numId w:val="2"/>
              </w:numPr>
              <w:tabs>
                <w:tab w:val="left" w:pos="709"/>
              </w:tabs>
              <w:spacing w:line="276" w:lineRule="auto"/>
              <w:ind w:left="0" w:firstLine="0"/>
              <w:jc w:val="both"/>
              <w:rPr>
                <w:sz w:val="22"/>
                <w:szCs w:val="22"/>
                <w:lang w:val="es-CO"/>
              </w:rPr>
            </w:pPr>
            <w:r w:rsidRPr="009C302F">
              <w:rPr>
                <w:sz w:val="22"/>
                <w:szCs w:val="22"/>
                <w:lang w:val="es-CO"/>
              </w:rPr>
              <w:t xml:space="preserve">Debido a la negativa de las Entidades demandadas de efectuar la valoración de la disminución de la capacidad laboral de JUAN MANUEL CASTAÑEDA, con recursos propios se sometió a la valoración de la Junta Regional de Calificación de Invalidez Bogotá-Cundinamarca para la fecha 1 de junio de 2015, siendo emitido con fecha </w:t>
            </w:r>
            <w:r w:rsidRPr="009C302F">
              <w:rPr>
                <w:b/>
                <w:sz w:val="22"/>
                <w:szCs w:val="22"/>
                <w:lang w:val="es-CO"/>
              </w:rPr>
              <w:t>21 de septiembre de 2015</w:t>
            </w:r>
            <w:r w:rsidRPr="009C302F">
              <w:rPr>
                <w:sz w:val="22"/>
                <w:szCs w:val="22"/>
                <w:lang w:val="es-CO"/>
              </w:rPr>
              <w:t xml:space="preserve"> con una pérdida de la capacidad laboral y ocupacional del </w:t>
            </w:r>
            <w:r w:rsidRPr="009C302F">
              <w:rPr>
                <w:b/>
                <w:color w:val="FF0000"/>
                <w:sz w:val="22"/>
                <w:szCs w:val="22"/>
                <w:lang w:val="es-CO"/>
              </w:rPr>
              <w:t>(40,67%).</w:t>
            </w:r>
          </w:p>
          <w:p w:rsidR="00B53735" w:rsidRPr="009C302F" w:rsidRDefault="00B53735" w:rsidP="00016E15">
            <w:pPr>
              <w:pStyle w:val="Prrafodelista"/>
              <w:tabs>
                <w:tab w:val="left" w:pos="709"/>
              </w:tabs>
              <w:spacing w:line="276" w:lineRule="auto"/>
              <w:ind w:left="0"/>
              <w:jc w:val="both"/>
              <w:rPr>
                <w:sz w:val="22"/>
                <w:szCs w:val="22"/>
                <w:lang w:val="es-CO"/>
              </w:rPr>
            </w:pPr>
          </w:p>
        </w:tc>
      </w:tr>
      <w:tr w:rsidR="00EA12DC" w:rsidRPr="009C302F" w:rsidTr="00EA12DC">
        <w:tc>
          <w:tcPr>
            <w:tcW w:w="8923" w:type="dxa"/>
            <w:shd w:val="clear" w:color="auto" w:fill="auto"/>
          </w:tcPr>
          <w:p w:rsidR="00B53735" w:rsidRPr="009C302F" w:rsidRDefault="00EA12DC" w:rsidP="00016E15">
            <w:pPr>
              <w:pStyle w:val="Prrafodelista"/>
              <w:numPr>
                <w:ilvl w:val="3"/>
                <w:numId w:val="2"/>
              </w:numPr>
              <w:tabs>
                <w:tab w:val="left" w:pos="709"/>
              </w:tabs>
              <w:spacing w:line="276" w:lineRule="auto"/>
              <w:ind w:left="0" w:firstLine="0"/>
              <w:jc w:val="both"/>
              <w:rPr>
                <w:sz w:val="22"/>
                <w:szCs w:val="22"/>
                <w:lang w:val="es-CO"/>
              </w:rPr>
            </w:pPr>
            <w:r w:rsidRPr="009C302F">
              <w:rPr>
                <w:sz w:val="22"/>
                <w:szCs w:val="22"/>
                <w:lang w:val="es-CO"/>
              </w:rPr>
              <w:t xml:space="preserve">JUAN MANUEL CASTAÑEDA al momento de ocurrir la novedad, contaba con </w:t>
            </w:r>
            <w:r w:rsidR="00392A72" w:rsidRPr="009C302F">
              <w:rPr>
                <w:sz w:val="22"/>
                <w:szCs w:val="22"/>
                <w:lang w:val="es-CO"/>
              </w:rPr>
              <w:t>35</w:t>
            </w:r>
            <w:r w:rsidRPr="009C302F">
              <w:rPr>
                <w:sz w:val="22"/>
                <w:szCs w:val="22"/>
                <w:lang w:val="es-CO"/>
              </w:rPr>
              <w:t xml:space="preserve"> años cumplidos de edad, y tenía unos ingresos promedios de un salario mínimo legal vigente para la época de los hechos.</w:t>
            </w:r>
          </w:p>
        </w:tc>
      </w:tr>
      <w:tr w:rsidR="00EA12DC" w:rsidRPr="009C302F" w:rsidTr="00EA12DC">
        <w:tc>
          <w:tcPr>
            <w:tcW w:w="8923" w:type="dxa"/>
            <w:shd w:val="clear" w:color="auto" w:fill="auto"/>
          </w:tcPr>
          <w:p w:rsidR="00B53735" w:rsidRPr="009C302F" w:rsidRDefault="00B53735" w:rsidP="00016E15">
            <w:pPr>
              <w:pStyle w:val="Prrafodelista"/>
              <w:tabs>
                <w:tab w:val="left" w:pos="709"/>
              </w:tabs>
              <w:spacing w:line="276" w:lineRule="auto"/>
              <w:ind w:left="0"/>
              <w:jc w:val="both"/>
              <w:rPr>
                <w:sz w:val="22"/>
                <w:szCs w:val="22"/>
                <w:lang w:val="es-CO"/>
              </w:rPr>
            </w:pPr>
          </w:p>
        </w:tc>
      </w:tr>
      <w:tr w:rsidR="00EA12DC" w:rsidRPr="009C302F" w:rsidTr="00EA12DC">
        <w:tc>
          <w:tcPr>
            <w:tcW w:w="8923" w:type="dxa"/>
            <w:shd w:val="clear" w:color="auto" w:fill="auto"/>
          </w:tcPr>
          <w:p w:rsidR="00B53735" w:rsidRPr="009C302F" w:rsidRDefault="00EA12DC" w:rsidP="00016E15">
            <w:pPr>
              <w:pStyle w:val="Prrafodelista"/>
              <w:numPr>
                <w:ilvl w:val="3"/>
                <w:numId w:val="2"/>
              </w:numPr>
              <w:tabs>
                <w:tab w:val="left" w:pos="709"/>
              </w:tabs>
              <w:spacing w:line="276" w:lineRule="auto"/>
              <w:ind w:left="0" w:firstLine="0"/>
              <w:jc w:val="both"/>
              <w:rPr>
                <w:sz w:val="22"/>
                <w:szCs w:val="22"/>
                <w:lang w:val="es-CO"/>
              </w:rPr>
            </w:pPr>
            <w:r w:rsidRPr="009C302F">
              <w:rPr>
                <w:sz w:val="22"/>
                <w:szCs w:val="22"/>
                <w:lang w:val="es-CO"/>
              </w:rPr>
              <w:lastRenderedPageBreak/>
              <w:t>JUAN MANUEL CASTAÑEDA dentro de sus posibilidades económicas, vela de manera hum</w:t>
            </w:r>
            <w:r w:rsidR="005E130E" w:rsidRPr="009C302F">
              <w:rPr>
                <w:sz w:val="22"/>
                <w:szCs w:val="22"/>
                <w:lang w:val="es-CO"/>
              </w:rPr>
              <w:t>ilde por la subsistencia de su e</w:t>
            </w:r>
            <w:r w:rsidRPr="009C302F">
              <w:rPr>
                <w:sz w:val="22"/>
                <w:szCs w:val="22"/>
                <w:lang w:val="es-CO"/>
              </w:rPr>
              <w:t>sposa e hijos, actuando dentro de este núcleo familiar como un padre y esposo ejemplar, con</w:t>
            </w:r>
            <w:r w:rsidR="00392A72" w:rsidRPr="009C302F">
              <w:rPr>
                <w:sz w:val="22"/>
                <w:szCs w:val="22"/>
                <w:lang w:val="es-CO"/>
              </w:rPr>
              <w:t xml:space="preserve"> responsabilidad y consagración y para la subsistencia de su esposa e hijos contribuye con la suma de quinientos mil pesos mensuales moneda legal y corriente ($ 500.000).</w:t>
            </w:r>
          </w:p>
        </w:tc>
      </w:tr>
      <w:tr w:rsidR="00EA12DC" w:rsidRPr="009C302F" w:rsidTr="00EA12DC">
        <w:tc>
          <w:tcPr>
            <w:tcW w:w="8923" w:type="dxa"/>
            <w:shd w:val="clear" w:color="auto" w:fill="auto"/>
          </w:tcPr>
          <w:p w:rsidR="00EA12DC" w:rsidRPr="009C302F" w:rsidRDefault="00EA12DC" w:rsidP="00016E15">
            <w:pPr>
              <w:pStyle w:val="Prrafodelista"/>
              <w:tabs>
                <w:tab w:val="left" w:pos="709"/>
              </w:tabs>
              <w:spacing w:line="276" w:lineRule="auto"/>
              <w:ind w:left="0"/>
              <w:jc w:val="both"/>
              <w:rPr>
                <w:sz w:val="22"/>
                <w:szCs w:val="22"/>
                <w:lang w:val="es-CO"/>
              </w:rPr>
            </w:pPr>
          </w:p>
        </w:tc>
      </w:tr>
      <w:tr w:rsidR="00EA12DC" w:rsidRPr="009C302F" w:rsidTr="00EA12DC">
        <w:tc>
          <w:tcPr>
            <w:tcW w:w="8923" w:type="dxa"/>
            <w:shd w:val="clear" w:color="auto" w:fill="auto"/>
          </w:tcPr>
          <w:p w:rsidR="00EA12DC" w:rsidRPr="009C302F" w:rsidRDefault="00EA12DC" w:rsidP="00016E15">
            <w:pPr>
              <w:pStyle w:val="Prrafodelista"/>
              <w:numPr>
                <w:ilvl w:val="3"/>
                <w:numId w:val="2"/>
              </w:numPr>
              <w:tabs>
                <w:tab w:val="left" w:pos="709"/>
              </w:tabs>
              <w:spacing w:line="276" w:lineRule="auto"/>
              <w:ind w:left="0" w:firstLine="0"/>
              <w:jc w:val="both"/>
              <w:rPr>
                <w:sz w:val="22"/>
                <w:szCs w:val="22"/>
                <w:lang w:val="es-CO"/>
              </w:rPr>
            </w:pPr>
            <w:r w:rsidRPr="009C302F">
              <w:rPr>
                <w:sz w:val="22"/>
                <w:szCs w:val="22"/>
                <w:lang w:val="es-CO"/>
              </w:rPr>
              <w:t xml:space="preserve">JUAN MANUEL CASTAÑEDA con la pérdida de su ojo derecho, tanto su compañera como sus 2 hijos, su compañera permanente, madre y hermano se han visto perjudicados considerablemente puesto que de manera solidaria los ha sumido en un </w:t>
            </w:r>
            <w:r w:rsidRPr="009C302F">
              <w:rPr>
                <w:b/>
                <w:sz w:val="22"/>
                <w:szCs w:val="22"/>
                <w:lang w:val="es-CO"/>
              </w:rPr>
              <w:t>profundo dolor</w:t>
            </w:r>
            <w:r w:rsidRPr="009C302F">
              <w:rPr>
                <w:sz w:val="22"/>
                <w:szCs w:val="22"/>
                <w:lang w:val="es-CO"/>
              </w:rPr>
              <w:t xml:space="preserve"> y aflicción, producto de la falla de la administración y del Ente particular que compromete su responsabilidad, por tanto, procede indemnización, compensación o reparación integral de los perjuicios materiales e inmateriales.</w:t>
            </w:r>
          </w:p>
        </w:tc>
      </w:tr>
      <w:tr w:rsidR="00EA12DC" w:rsidRPr="009C302F" w:rsidTr="00EA12DC">
        <w:tc>
          <w:tcPr>
            <w:tcW w:w="8923" w:type="dxa"/>
            <w:shd w:val="clear" w:color="auto" w:fill="auto"/>
          </w:tcPr>
          <w:p w:rsidR="00EA12DC" w:rsidRPr="009C302F" w:rsidRDefault="00EA12DC" w:rsidP="00016E15">
            <w:pPr>
              <w:pStyle w:val="Prrafodelista"/>
              <w:tabs>
                <w:tab w:val="left" w:pos="709"/>
              </w:tabs>
              <w:spacing w:line="276" w:lineRule="auto"/>
              <w:ind w:left="0"/>
              <w:jc w:val="both"/>
              <w:rPr>
                <w:sz w:val="22"/>
                <w:szCs w:val="22"/>
                <w:lang w:val="es-CO"/>
              </w:rPr>
            </w:pPr>
          </w:p>
        </w:tc>
      </w:tr>
    </w:tbl>
    <w:p w:rsidR="009709D0" w:rsidRPr="009C302F" w:rsidRDefault="009709D0" w:rsidP="00016E15">
      <w:pPr>
        <w:pStyle w:val="Prrafodelista"/>
        <w:numPr>
          <w:ilvl w:val="1"/>
          <w:numId w:val="2"/>
        </w:numPr>
        <w:tabs>
          <w:tab w:val="left" w:pos="567"/>
        </w:tabs>
        <w:spacing w:line="276" w:lineRule="auto"/>
        <w:ind w:left="0" w:firstLine="0"/>
        <w:jc w:val="both"/>
        <w:rPr>
          <w:b/>
          <w:sz w:val="22"/>
          <w:szCs w:val="22"/>
          <w:lang w:val="es-CO"/>
        </w:rPr>
      </w:pPr>
      <w:r w:rsidRPr="009C302F">
        <w:rPr>
          <w:b/>
          <w:sz w:val="22"/>
          <w:szCs w:val="22"/>
          <w:lang w:val="es-CO"/>
        </w:rPr>
        <w:t>La CONTESTACIÓN DE LA DEMANDA:</w:t>
      </w:r>
    </w:p>
    <w:p w:rsidR="009709D0" w:rsidRPr="009C302F" w:rsidRDefault="009709D0" w:rsidP="00016E15">
      <w:pPr>
        <w:pStyle w:val="Prrafodelista"/>
        <w:spacing w:line="276" w:lineRule="auto"/>
        <w:ind w:left="360"/>
        <w:jc w:val="both"/>
        <w:rPr>
          <w:sz w:val="22"/>
          <w:szCs w:val="22"/>
          <w:lang w:val="es-CO"/>
        </w:rPr>
      </w:pPr>
    </w:p>
    <w:p w:rsidR="00EA12DC" w:rsidRPr="009C302F" w:rsidRDefault="00EA12DC" w:rsidP="00016E15">
      <w:pPr>
        <w:numPr>
          <w:ilvl w:val="2"/>
          <w:numId w:val="2"/>
        </w:numPr>
        <w:tabs>
          <w:tab w:val="left" w:pos="567"/>
        </w:tabs>
        <w:spacing w:after="0"/>
        <w:ind w:left="0" w:firstLine="0"/>
        <w:jc w:val="both"/>
        <w:rPr>
          <w:rFonts w:ascii="Arial" w:hAnsi="Arial" w:cs="Arial"/>
        </w:rPr>
      </w:pPr>
      <w:r w:rsidRPr="009C302F">
        <w:rPr>
          <w:rFonts w:ascii="Arial" w:hAnsi="Arial" w:cs="Arial"/>
          <w:b/>
        </w:rPr>
        <w:t xml:space="preserve"> </w:t>
      </w:r>
      <w:r w:rsidRPr="009C302F">
        <w:rPr>
          <w:rFonts w:ascii="Arial" w:hAnsi="Arial" w:cs="Arial"/>
        </w:rPr>
        <w:t xml:space="preserve">El demandado </w:t>
      </w:r>
      <w:r w:rsidRPr="009C302F">
        <w:rPr>
          <w:rFonts w:ascii="Arial" w:hAnsi="Arial" w:cs="Arial"/>
          <w:b/>
        </w:rPr>
        <w:t>SECRETARIA DISTRITAL DE SALUD</w:t>
      </w:r>
      <w:r w:rsidRPr="009C302F">
        <w:rPr>
          <w:rFonts w:ascii="Arial" w:hAnsi="Arial" w:cs="Arial"/>
        </w:rPr>
        <w:t xml:space="preserve"> manifestó: </w:t>
      </w:r>
      <w:r w:rsidRPr="009C302F">
        <w:rPr>
          <w:rFonts w:ascii="Arial" w:hAnsi="Arial" w:cs="Arial"/>
          <w:i/>
          <w:sz w:val="20"/>
        </w:rPr>
        <w:t>(…) Me opongo a todas y a cada una de las pretensiones invocadas por el demandante Sr. Juan Manuel Castañeda, así como a las declaraciones y condenas que el actor solicita dictar en contra de la SECRETARÍA DISTRITAL (…)</w:t>
      </w:r>
    </w:p>
    <w:p w:rsidR="00EA12DC" w:rsidRPr="009C302F" w:rsidRDefault="00EA12DC" w:rsidP="00016E15">
      <w:pPr>
        <w:spacing w:after="0"/>
        <w:jc w:val="both"/>
        <w:rPr>
          <w:rFonts w:ascii="Arial" w:hAnsi="Arial" w:cs="Arial"/>
        </w:rPr>
      </w:pPr>
    </w:p>
    <w:p w:rsidR="009709D0" w:rsidRPr="009C302F" w:rsidRDefault="009709D0" w:rsidP="00016E15">
      <w:pPr>
        <w:spacing w:after="0"/>
        <w:jc w:val="both"/>
        <w:rPr>
          <w:rFonts w:ascii="Arial" w:hAnsi="Arial" w:cs="Arial"/>
        </w:rPr>
      </w:pPr>
      <w:r w:rsidRPr="009C302F">
        <w:rPr>
          <w:rFonts w:ascii="Arial" w:hAnsi="Arial" w:cs="Arial"/>
        </w:rPr>
        <w:t xml:space="preserve">Propuso como </w:t>
      </w:r>
      <w:r w:rsidRPr="009C302F">
        <w:rPr>
          <w:rFonts w:ascii="Arial" w:hAnsi="Arial" w:cs="Arial"/>
          <w:b/>
        </w:rPr>
        <w:t>excepciones</w:t>
      </w:r>
      <w:r w:rsidRPr="009C302F">
        <w:rPr>
          <w:rFonts w:ascii="Arial" w:hAnsi="Arial" w:cs="Arial"/>
        </w:rPr>
        <w:t xml:space="preserve"> las siguientes:</w:t>
      </w:r>
    </w:p>
    <w:p w:rsidR="005322D2" w:rsidRPr="009C302F" w:rsidRDefault="005322D2" w:rsidP="00016E15">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6629"/>
      </w:tblGrid>
      <w:tr w:rsidR="004E2D06" w:rsidRPr="009C302F" w:rsidTr="00351039">
        <w:tc>
          <w:tcPr>
            <w:tcW w:w="2425" w:type="dxa"/>
            <w:shd w:val="clear" w:color="auto" w:fill="auto"/>
          </w:tcPr>
          <w:p w:rsidR="004E2D06" w:rsidRPr="009C302F" w:rsidRDefault="004E2D06" w:rsidP="00016E15">
            <w:pPr>
              <w:spacing w:after="0"/>
              <w:jc w:val="both"/>
              <w:rPr>
                <w:rFonts w:ascii="Arial" w:hAnsi="Arial" w:cs="Arial"/>
                <w:b/>
                <w:sz w:val="20"/>
              </w:rPr>
            </w:pPr>
            <w:r w:rsidRPr="009C302F">
              <w:rPr>
                <w:rFonts w:ascii="Arial" w:hAnsi="Arial" w:cs="Arial"/>
                <w:b/>
                <w:sz w:val="20"/>
              </w:rPr>
              <w:t>INEPTITUD SUSTANTIVA DE LA DEMANDA. INEPTITUD SUSTANTIVA DE LA DEMANDA, POR FALTA DE REQUISITOS SUSTANCIALES MÍNIMOS TODA VEZ QUE ÉSTA SE FUNDA EN RAZONES INSUFICIENTES FRENTE A LA ALCALDÍA MAYOR DE BOGOTÁ -SECRETARÍA DISTRITAL DE SALUD</w:t>
            </w:r>
          </w:p>
          <w:p w:rsidR="004E2D06" w:rsidRPr="009C302F" w:rsidRDefault="004E2D06" w:rsidP="00016E15">
            <w:pPr>
              <w:spacing w:after="0"/>
              <w:rPr>
                <w:rFonts w:ascii="Arial" w:hAnsi="Arial" w:cs="Arial"/>
                <w:sz w:val="20"/>
                <w:lang w:eastAsia="es-CO"/>
              </w:rPr>
            </w:pPr>
          </w:p>
        </w:tc>
        <w:tc>
          <w:tcPr>
            <w:tcW w:w="6629" w:type="dxa"/>
            <w:shd w:val="clear" w:color="auto" w:fill="auto"/>
          </w:tcPr>
          <w:p w:rsidR="004E2D06" w:rsidRPr="009C302F" w:rsidRDefault="004E2D06" w:rsidP="00016E15">
            <w:pPr>
              <w:spacing w:after="0"/>
              <w:jc w:val="both"/>
              <w:rPr>
                <w:rFonts w:ascii="Arial" w:hAnsi="Arial" w:cs="Arial"/>
                <w:sz w:val="20"/>
              </w:rPr>
            </w:pPr>
            <w:r w:rsidRPr="009C302F">
              <w:rPr>
                <w:rFonts w:ascii="Arial" w:hAnsi="Arial" w:cs="Arial"/>
                <w:sz w:val="20"/>
              </w:rPr>
              <w:t>La ley 1437 de 2011, en el artículo 162. Sobre el Contenido de la demanda señala</w:t>
            </w:r>
            <w:r w:rsidRPr="009C302F">
              <w:rPr>
                <w:rStyle w:val="Refdenotaalpie"/>
                <w:rFonts w:ascii="Arial" w:hAnsi="Arial" w:cs="Arial"/>
                <w:sz w:val="20"/>
              </w:rPr>
              <w:footnoteReference w:id="6"/>
            </w:r>
            <w:r w:rsidRPr="009C302F">
              <w:rPr>
                <w:rFonts w:ascii="Arial" w:hAnsi="Arial" w:cs="Arial"/>
                <w:sz w:val="20"/>
              </w:rPr>
              <w:t xml:space="preserve"> </w:t>
            </w:r>
          </w:p>
          <w:p w:rsidR="004E2D06" w:rsidRPr="009C302F" w:rsidRDefault="004E2D06" w:rsidP="00016E15">
            <w:pPr>
              <w:spacing w:after="0"/>
              <w:jc w:val="both"/>
              <w:rPr>
                <w:rFonts w:ascii="Arial" w:hAnsi="Arial" w:cs="Arial"/>
                <w:sz w:val="20"/>
              </w:rPr>
            </w:pPr>
            <w:r w:rsidRPr="009C302F">
              <w:rPr>
                <w:rFonts w:ascii="Arial" w:hAnsi="Arial" w:cs="Arial"/>
                <w:sz w:val="20"/>
              </w:rPr>
              <w:t>En el caso sub examine la demanda no cumple con los antedichos requisitos sustanciales mínimos pues esta se funda como anteriormente se dijo en razones indeterminadas e insuficientes frente a la responsabilidad que predica el actor contra la Secretaría Distrital de Salud, tan es así, que en ningún aparte del escrito de demanda se demostró por parte del demandante violación a alguna a las disposiciones constitucionales señaladas en los artículos 1,2, 6, 49 y 90 así como normativas señaladas en la Ley 23 de 1981 en su artículo 1 y 7, en la ley 100 de 1993 y Ley 1437 de 2011.</w:t>
            </w:r>
          </w:p>
          <w:p w:rsidR="004E2D06" w:rsidRPr="009C302F" w:rsidRDefault="004E2D06" w:rsidP="00016E15">
            <w:pPr>
              <w:spacing w:after="0"/>
              <w:jc w:val="both"/>
              <w:rPr>
                <w:rFonts w:ascii="Arial" w:hAnsi="Arial" w:cs="Arial"/>
                <w:sz w:val="20"/>
              </w:rPr>
            </w:pPr>
          </w:p>
          <w:p w:rsidR="004E2D06" w:rsidRPr="009C302F" w:rsidRDefault="004E2D06" w:rsidP="00016E15">
            <w:pPr>
              <w:spacing w:after="0"/>
              <w:jc w:val="both"/>
              <w:rPr>
                <w:rFonts w:ascii="Arial" w:hAnsi="Arial" w:cs="Arial"/>
                <w:sz w:val="20"/>
              </w:rPr>
            </w:pPr>
            <w:r w:rsidRPr="009C302F">
              <w:rPr>
                <w:rFonts w:ascii="Arial" w:hAnsi="Arial" w:cs="Arial"/>
                <w:sz w:val="20"/>
              </w:rPr>
              <w:t>El actor, al no exhibir cargo alguno frente a la entidad que represento, no solo la exculpa de toda responsabilidad deprecada en la demanda a la SDS, sino que además incumpliría con los requisitos propios de la demanda, pues conforme a los numerales 2 y 3 del artículo 162 del CPACA, este tendría que expresar con precisión y claridad lo que pretende del demandado, es decir de la Secretaría Distrital de Salud, todo ello en consonancia con los hechos y omisiones que le sirvan de fundamento a sus pretensiones, conforme a lo señalado en el numeral 3 del artículo at supra.</w:t>
            </w:r>
          </w:p>
          <w:p w:rsidR="004E2D06" w:rsidRPr="009C302F" w:rsidRDefault="004E2D06" w:rsidP="00016E15">
            <w:pPr>
              <w:spacing w:after="0"/>
              <w:jc w:val="both"/>
              <w:rPr>
                <w:rFonts w:ascii="Arial" w:hAnsi="Arial" w:cs="Arial"/>
                <w:sz w:val="20"/>
              </w:rPr>
            </w:pPr>
          </w:p>
          <w:p w:rsidR="004E2D06" w:rsidRPr="009C302F" w:rsidRDefault="004E2D06" w:rsidP="00016E15">
            <w:pPr>
              <w:spacing w:after="0"/>
              <w:jc w:val="both"/>
              <w:rPr>
                <w:rFonts w:ascii="Arial" w:hAnsi="Arial" w:cs="Arial"/>
                <w:sz w:val="20"/>
              </w:rPr>
            </w:pPr>
            <w:r w:rsidRPr="009C302F">
              <w:rPr>
                <w:rFonts w:ascii="Arial" w:hAnsi="Arial" w:cs="Arial"/>
                <w:sz w:val="20"/>
              </w:rPr>
              <w:t>De manera que, solicito de la señora Juez declarar la ineptitud de la demanda por no cumplir con los requisitos contenidos en los numerales 2, 3, del artículo 162 de la Ley 1437 en lo que atañe a la Secretaría Distrital de Salud.</w:t>
            </w:r>
          </w:p>
        </w:tc>
      </w:tr>
      <w:tr w:rsidR="005322D2" w:rsidRPr="009C302F" w:rsidTr="00351039">
        <w:tc>
          <w:tcPr>
            <w:tcW w:w="2425" w:type="dxa"/>
            <w:shd w:val="clear" w:color="auto" w:fill="auto"/>
          </w:tcPr>
          <w:p w:rsidR="005322D2" w:rsidRPr="009C302F" w:rsidRDefault="005322D2" w:rsidP="00016E15">
            <w:pPr>
              <w:spacing w:after="0"/>
              <w:jc w:val="both"/>
              <w:rPr>
                <w:rFonts w:ascii="Arial" w:hAnsi="Arial" w:cs="Arial"/>
                <w:b/>
                <w:i/>
                <w:sz w:val="20"/>
              </w:rPr>
            </w:pPr>
            <w:r w:rsidRPr="009C302F">
              <w:rPr>
                <w:rFonts w:ascii="Arial" w:hAnsi="Arial" w:cs="Arial"/>
                <w:b/>
                <w:i/>
                <w:sz w:val="20"/>
              </w:rPr>
              <w:t xml:space="preserve">FALTA DE </w:t>
            </w:r>
            <w:r w:rsidRPr="009C302F">
              <w:rPr>
                <w:rFonts w:ascii="Arial" w:hAnsi="Arial" w:cs="Arial"/>
                <w:b/>
                <w:i/>
                <w:sz w:val="20"/>
              </w:rPr>
              <w:lastRenderedPageBreak/>
              <w:t>LEGITIMACIÓN EN LA CAUSA POR PASIVA - FALTA DE LEGITIMACIÓN MATERIAL EN LA CAUSA.</w:t>
            </w:r>
          </w:p>
        </w:tc>
        <w:tc>
          <w:tcPr>
            <w:tcW w:w="6629" w:type="dxa"/>
            <w:shd w:val="clear" w:color="auto" w:fill="auto"/>
          </w:tcPr>
          <w:p w:rsidR="004E2D06" w:rsidRPr="009C302F" w:rsidRDefault="005322D2" w:rsidP="00016E15">
            <w:pPr>
              <w:spacing w:after="0"/>
              <w:jc w:val="both"/>
              <w:rPr>
                <w:rFonts w:ascii="Arial" w:hAnsi="Arial" w:cs="Arial"/>
                <w:i/>
                <w:sz w:val="20"/>
              </w:rPr>
            </w:pPr>
            <w:r w:rsidRPr="009C302F">
              <w:rPr>
                <w:rFonts w:ascii="Arial" w:hAnsi="Arial" w:cs="Arial"/>
                <w:i/>
                <w:sz w:val="20"/>
              </w:rPr>
              <w:lastRenderedPageBreak/>
              <w:t xml:space="preserve">Es claro, conforme a las pruebas documentales anexas a la presente </w:t>
            </w:r>
            <w:r w:rsidRPr="009C302F">
              <w:rPr>
                <w:rFonts w:ascii="Arial" w:hAnsi="Arial" w:cs="Arial"/>
                <w:i/>
                <w:sz w:val="20"/>
              </w:rPr>
              <w:lastRenderedPageBreak/>
              <w:t xml:space="preserve">contestación, así como en los hechos en que fundamenta sus pretensiones, que la llamada a responder por los hechos </w:t>
            </w:r>
            <w:r w:rsidR="004E2D06" w:rsidRPr="009C302F">
              <w:rPr>
                <w:rFonts w:ascii="Arial" w:hAnsi="Arial" w:cs="Arial"/>
                <w:i/>
                <w:sz w:val="20"/>
              </w:rPr>
              <w:t>expuestos por la parte actora, n</w:t>
            </w:r>
            <w:r w:rsidRPr="009C302F">
              <w:rPr>
                <w:rFonts w:ascii="Arial" w:hAnsi="Arial" w:cs="Arial"/>
                <w:i/>
                <w:sz w:val="20"/>
              </w:rPr>
              <w:t xml:space="preserve">o es la Secretaría Distrital de Salud, por no ser el extremo pasivo de la </w:t>
            </w:r>
            <w:proofErr w:type="spellStart"/>
            <w:r w:rsidRPr="009C302F">
              <w:rPr>
                <w:rFonts w:ascii="Arial" w:hAnsi="Arial" w:cs="Arial"/>
                <w:i/>
                <w:sz w:val="20"/>
              </w:rPr>
              <w:t>litis</w:t>
            </w:r>
            <w:proofErr w:type="spellEnd"/>
            <w:r w:rsidRPr="009C302F">
              <w:rPr>
                <w:rFonts w:ascii="Arial" w:hAnsi="Arial" w:cs="Arial"/>
                <w:i/>
                <w:sz w:val="20"/>
              </w:rPr>
              <w:t xml:space="preserve"> al no existir nexo de causalidad con el hecho generador del daño. </w:t>
            </w:r>
          </w:p>
          <w:p w:rsidR="004E2D06" w:rsidRPr="009C302F" w:rsidRDefault="004E2D06" w:rsidP="00016E15">
            <w:pPr>
              <w:spacing w:after="0"/>
              <w:jc w:val="both"/>
              <w:rPr>
                <w:rFonts w:ascii="Arial" w:hAnsi="Arial" w:cs="Arial"/>
                <w:i/>
                <w:sz w:val="20"/>
              </w:rPr>
            </w:pPr>
          </w:p>
          <w:p w:rsidR="005322D2" w:rsidRPr="009C302F" w:rsidRDefault="005322D2" w:rsidP="00016E15">
            <w:pPr>
              <w:spacing w:after="0"/>
              <w:jc w:val="both"/>
              <w:rPr>
                <w:rFonts w:ascii="Arial" w:hAnsi="Arial" w:cs="Arial"/>
                <w:i/>
                <w:sz w:val="20"/>
                <w:lang w:eastAsia="es-CO"/>
              </w:rPr>
            </w:pPr>
            <w:r w:rsidRPr="009C302F">
              <w:rPr>
                <w:rFonts w:ascii="Arial" w:hAnsi="Arial" w:cs="Arial"/>
                <w:i/>
                <w:sz w:val="20"/>
              </w:rPr>
              <w:t>Al respecto, el Honorable Consejo de Estado, en sentencia del veinticinco (25) de marzo de dos mil diez (2010)  y en sentencia del seis (06) de</w:t>
            </w:r>
            <w:r w:rsidR="004E2D06" w:rsidRPr="009C302F">
              <w:rPr>
                <w:rFonts w:ascii="Arial" w:hAnsi="Arial" w:cs="Arial"/>
                <w:i/>
                <w:sz w:val="20"/>
              </w:rPr>
              <w:t xml:space="preserve"> agosto de dos mil doce (2012).</w:t>
            </w:r>
          </w:p>
        </w:tc>
      </w:tr>
      <w:tr w:rsidR="00653E78" w:rsidRPr="009C302F" w:rsidTr="00351039">
        <w:tc>
          <w:tcPr>
            <w:tcW w:w="2425" w:type="dxa"/>
            <w:tcBorders>
              <w:top w:val="single" w:sz="4" w:space="0" w:color="auto"/>
              <w:left w:val="single" w:sz="4" w:space="0" w:color="auto"/>
              <w:bottom w:val="single" w:sz="4" w:space="0" w:color="auto"/>
              <w:right w:val="single" w:sz="4" w:space="0" w:color="auto"/>
            </w:tcBorders>
            <w:shd w:val="clear" w:color="auto" w:fill="auto"/>
          </w:tcPr>
          <w:p w:rsidR="00653E78" w:rsidRPr="009C302F" w:rsidRDefault="00653E78" w:rsidP="00016E15">
            <w:pPr>
              <w:spacing w:after="0"/>
              <w:jc w:val="both"/>
              <w:rPr>
                <w:rFonts w:ascii="Arial" w:hAnsi="Arial" w:cs="Arial"/>
                <w:b/>
                <w:i/>
                <w:sz w:val="20"/>
              </w:rPr>
            </w:pPr>
            <w:r w:rsidRPr="009C302F">
              <w:rPr>
                <w:rFonts w:ascii="Arial" w:hAnsi="Arial" w:cs="Arial"/>
                <w:b/>
                <w:i/>
                <w:sz w:val="20"/>
              </w:rPr>
              <w:lastRenderedPageBreak/>
              <w:t>INEXISTENCIA DE LA RESPONSABILIDAD DE LA ADMINISTRACION - SECRETARIA DISTRITAL DE SALUD, RESPECTO DEL DAÑO ANTIJURIDICO Y DEL PERJUICIO Y DAÑO ADUCIDO POR EL DEMANDANTE.</w:t>
            </w:r>
          </w:p>
        </w:tc>
        <w:tc>
          <w:tcPr>
            <w:tcW w:w="6629" w:type="dxa"/>
            <w:tcBorders>
              <w:top w:val="single" w:sz="4" w:space="0" w:color="auto"/>
              <w:left w:val="single" w:sz="4" w:space="0" w:color="auto"/>
              <w:bottom w:val="single" w:sz="4" w:space="0" w:color="auto"/>
              <w:right w:val="single" w:sz="4" w:space="0" w:color="auto"/>
            </w:tcBorders>
            <w:shd w:val="clear" w:color="auto" w:fill="auto"/>
          </w:tcPr>
          <w:p w:rsidR="00653E78" w:rsidRPr="009C302F" w:rsidRDefault="00653E78" w:rsidP="00016E15">
            <w:pPr>
              <w:spacing w:after="0"/>
              <w:jc w:val="both"/>
              <w:rPr>
                <w:rFonts w:ascii="Arial" w:hAnsi="Arial" w:cs="Arial"/>
                <w:i/>
                <w:sz w:val="20"/>
              </w:rPr>
            </w:pPr>
            <w:r w:rsidRPr="009C302F">
              <w:rPr>
                <w:rFonts w:ascii="Arial" w:hAnsi="Arial" w:cs="Arial"/>
                <w:i/>
                <w:sz w:val="20"/>
              </w:rPr>
              <w:t>Como lo ha sostenido el Consejo de Estado en reiterada jurisprudencia, para que se configure la responsabilidad administrativa no solo es indispensable que se demuestre la culpa en cualquiera de sus modalidades y un daño reparable, sino que además es indispensable que esa culpa se concrete en el daño a través de un nexo causal inquebrantable y la forma de unir de manera inquebrantable la culpa y el daño es la noción de "Causa eficiente", vale decir que es indispensable para demostrar el nexo causal entre la culpa y daño establecer fehacientemente que el daño fue producto de la culpa administrativa como causa única y eficiente en la realización del resultado. Es decir que la culpa se realizó en el daño como su causa eficiente</w:t>
            </w:r>
            <w:r w:rsidR="004E2D06" w:rsidRPr="009C302F">
              <w:rPr>
                <w:rStyle w:val="Refdenotaalpie"/>
                <w:rFonts w:ascii="Arial" w:hAnsi="Arial" w:cs="Arial"/>
                <w:i/>
                <w:sz w:val="20"/>
              </w:rPr>
              <w:footnoteReference w:id="7"/>
            </w:r>
            <w:r w:rsidRPr="009C302F">
              <w:rPr>
                <w:rFonts w:ascii="Arial" w:hAnsi="Arial" w:cs="Arial"/>
                <w:i/>
                <w:sz w:val="20"/>
              </w:rPr>
              <w:t>.</w:t>
            </w:r>
          </w:p>
          <w:p w:rsidR="00653E78" w:rsidRPr="009C302F" w:rsidRDefault="00653E78" w:rsidP="00016E15">
            <w:pPr>
              <w:spacing w:after="0"/>
              <w:jc w:val="both"/>
              <w:rPr>
                <w:rFonts w:ascii="Arial" w:hAnsi="Arial" w:cs="Arial"/>
                <w:i/>
                <w:sz w:val="20"/>
              </w:rPr>
            </w:pPr>
          </w:p>
          <w:p w:rsidR="00653E78" w:rsidRPr="009C302F" w:rsidRDefault="00653E78" w:rsidP="00016E15">
            <w:pPr>
              <w:spacing w:after="0"/>
              <w:jc w:val="both"/>
              <w:rPr>
                <w:rFonts w:ascii="Arial" w:hAnsi="Arial" w:cs="Arial"/>
                <w:i/>
                <w:sz w:val="20"/>
              </w:rPr>
            </w:pPr>
            <w:r w:rsidRPr="009C302F">
              <w:rPr>
                <w:rFonts w:ascii="Arial" w:hAnsi="Arial" w:cs="Arial"/>
                <w:i/>
                <w:sz w:val="20"/>
              </w:rPr>
              <w:t>Expresa igualmente esa Corporación, que unos de los elementos que se debe reunir para que haya lugar a indemnización por parte del Estado es una relación de causalidad entre la falta del servicio, la falta de la administración y del daño sin la cual aún demostrada la falla o falta, no habrá lugar a reparación alguna (CE. Radicación número: 05001-23-25-000-1993-01041-01(21962) Consejero ponente: Enrique Gil Botero.</w:t>
            </w:r>
          </w:p>
          <w:p w:rsidR="00653E78" w:rsidRPr="009C302F" w:rsidRDefault="00653E78" w:rsidP="00016E15">
            <w:pPr>
              <w:spacing w:after="0"/>
              <w:jc w:val="both"/>
              <w:rPr>
                <w:rFonts w:ascii="Arial" w:hAnsi="Arial" w:cs="Arial"/>
                <w:i/>
                <w:sz w:val="20"/>
              </w:rPr>
            </w:pPr>
          </w:p>
          <w:p w:rsidR="00653E78" w:rsidRPr="009C302F" w:rsidRDefault="00653E78" w:rsidP="00016E15">
            <w:pPr>
              <w:spacing w:after="0"/>
              <w:jc w:val="both"/>
              <w:rPr>
                <w:rFonts w:ascii="Arial" w:hAnsi="Arial" w:cs="Arial"/>
                <w:i/>
                <w:sz w:val="20"/>
              </w:rPr>
            </w:pPr>
            <w:r w:rsidRPr="009C302F">
              <w:rPr>
                <w:rFonts w:ascii="Arial" w:hAnsi="Arial" w:cs="Arial"/>
                <w:i/>
                <w:sz w:val="20"/>
              </w:rPr>
              <w:t>En la medida en que los demandantes aleguen que existió omisión por parte de la Secretaria Distrital de Salud que produjo el daño antijurídico por el cual reclama Indemnización (...) deberá en principio, acreditar los tres extremos de la misma: la falla propiamente dicha, el daño antijurídico y el nexo de causalidad entre aquella y esta (sentencia de 23 de septiembre de 2009 exp. 17986)</w:t>
            </w:r>
          </w:p>
          <w:p w:rsidR="00653E78" w:rsidRPr="009C302F" w:rsidRDefault="00653E78" w:rsidP="00016E15">
            <w:pPr>
              <w:spacing w:after="0"/>
              <w:jc w:val="both"/>
              <w:rPr>
                <w:rFonts w:ascii="Arial" w:hAnsi="Arial" w:cs="Arial"/>
                <w:i/>
                <w:sz w:val="20"/>
              </w:rPr>
            </w:pPr>
          </w:p>
          <w:p w:rsidR="00653E78" w:rsidRPr="009C302F" w:rsidRDefault="00653E78" w:rsidP="00016E15">
            <w:pPr>
              <w:spacing w:after="0"/>
              <w:jc w:val="both"/>
              <w:rPr>
                <w:rFonts w:ascii="Arial" w:hAnsi="Arial" w:cs="Arial"/>
                <w:i/>
                <w:sz w:val="20"/>
              </w:rPr>
            </w:pPr>
            <w:r w:rsidRPr="009C302F">
              <w:rPr>
                <w:rFonts w:ascii="Arial" w:hAnsi="Arial" w:cs="Arial"/>
                <w:i/>
                <w:sz w:val="20"/>
              </w:rPr>
              <w:t>En el caso objeto de su juicio no se dan ninguno de los tres (3) elementos que configuran la responsabilidad extracontractual del Estado por falla en los servicios.</w:t>
            </w:r>
          </w:p>
          <w:p w:rsidR="00653E78" w:rsidRPr="009C302F" w:rsidRDefault="00653E78" w:rsidP="00016E15">
            <w:pPr>
              <w:spacing w:after="0"/>
              <w:jc w:val="both"/>
              <w:rPr>
                <w:rFonts w:ascii="Arial" w:hAnsi="Arial" w:cs="Arial"/>
                <w:i/>
                <w:sz w:val="20"/>
              </w:rPr>
            </w:pPr>
          </w:p>
          <w:p w:rsidR="00653E78" w:rsidRPr="009C302F" w:rsidRDefault="00653E78" w:rsidP="00016E15">
            <w:pPr>
              <w:spacing w:after="0"/>
              <w:jc w:val="both"/>
              <w:rPr>
                <w:rFonts w:ascii="Arial" w:hAnsi="Arial" w:cs="Arial"/>
                <w:i/>
                <w:sz w:val="20"/>
              </w:rPr>
            </w:pPr>
            <w:r w:rsidRPr="009C302F">
              <w:rPr>
                <w:rFonts w:ascii="Arial" w:hAnsi="Arial" w:cs="Arial"/>
                <w:i/>
                <w:sz w:val="20"/>
              </w:rPr>
              <w:t>Es pertinente precisar al Despacho la misión, integración y funciones básicas de la Secretaría Distrital de Salud, como lo hacemos a continuación:</w:t>
            </w:r>
          </w:p>
          <w:p w:rsidR="004E2D06" w:rsidRPr="009C302F" w:rsidRDefault="004E2D06" w:rsidP="00016E15">
            <w:pPr>
              <w:spacing w:after="0"/>
              <w:jc w:val="both"/>
              <w:rPr>
                <w:rFonts w:ascii="Arial" w:hAnsi="Arial" w:cs="Arial"/>
                <w:i/>
                <w:sz w:val="20"/>
              </w:rPr>
            </w:pPr>
          </w:p>
          <w:p w:rsidR="004E2D06" w:rsidRPr="009C302F" w:rsidRDefault="00653E78" w:rsidP="00016E15">
            <w:pPr>
              <w:spacing w:after="0"/>
              <w:jc w:val="both"/>
              <w:rPr>
                <w:rFonts w:ascii="Arial" w:hAnsi="Arial" w:cs="Arial"/>
                <w:i/>
                <w:sz w:val="20"/>
              </w:rPr>
            </w:pPr>
            <w:r w:rsidRPr="009C302F">
              <w:rPr>
                <w:rFonts w:ascii="Arial" w:hAnsi="Arial" w:cs="Arial"/>
                <w:i/>
                <w:sz w:val="20"/>
              </w:rPr>
              <w:t xml:space="preserve">La Secretaría Distrital de Salud, es un organismo único de dirección del Sistema Distrital de Salud, para efectuar la coordinación, integración, asesoría, vigilancia y control de los aspectos técnicos, científicos, administrativos y financieros de la salud, con características de Secretaría </w:t>
            </w:r>
            <w:r w:rsidR="004E2D06" w:rsidRPr="009C302F">
              <w:rPr>
                <w:rFonts w:ascii="Arial" w:hAnsi="Arial" w:cs="Arial"/>
                <w:i/>
                <w:sz w:val="20"/>
              </w:rPr>
              <w:t>de despacho, pero en los eventos en los cuales contratan la prestación de los servicios las responsabilidades que se deriven de la ocurrencia de accidentes o imprevisto, se solucionan con los principios de la responsabilidad contractual a la cual se someten los prestadores de servicios de la secretaria</w:t>
            </w:r>
            <w:r w:rsidR="00C30566" w:rsidRPr="009C302F">
              <w:rPr>
                <w:rFonts w:ascii="Arial" w:hAnsi="Arial" w:cs="Arial"/>
                <w:i/>
                <w:sz w:val="20"/>
              </w:rPr>
              <w:t>. (…)</w:t>
            </w:r>
          </w:p>
          <w:p w:rsidR="004E2D06" w:rsidRPr="009C302F" w:rsidRDefault="004E2D06" w:rsidP="00016E15">
            <w:pPr>
              <w:spacing w:after="0"/>
              <w:jc w:val="both"/>
              <w:rPr>
                <w:rFonts w:ascii="Arial" w:hAnsi="Arial" w:cs="Arial"/>
                <w:i/>
                <w:sz w:val="20"/>
              </w:rPr>
            </w:pPr>
          </w:p>
          <w:p w:rsidR="00653E78" w:rsidRPr="009C302F" w:rsidRDefault="00653E78" w:rsidP="00016E15">
            <w:pPr>
              <w:spacing w:after="0"/>
              <w:jc w:val="both"/>
              <w:rPr>
                <w:rFonts w:ascii="Arial" w:hAnsi="Arial" w:cs="Arial"/>
                <w:i/>
                <w:sz w:val="20"/>
              </w:rPr>
            </w:pPr>
            <w:r w:rsidRPr="009C302F">
              <w:rPr>
                <w:rFonts w:ascii="Arial" w:hAnsi="Arial" w:cs="Arial"/>
                <w:i/>
                <w:sz w:val="20"/>
              </w:rPr>
              <w:lastRenderedPageBreak/>
              <w:t xml:space="preserve"> Expuesto lo anterior, aunando en las características propias de la Secretaría Distrital de Salud de cara a la normatividad vigente, y volviendo a lo procesalmente relevante concatenándolo a su funcionalidad, es necesario retomar lo aducido frente a la obligación del demandante en demostrar el nexo causal, que entre la actuación imputable a la administración y el daño causado, debe existir una relación de causalidad, lo cual quiere decir que el daño debe ser efecto o resultado de aquella actuación. Para que exista esa relación de causalidad, el hecho o actuación debe ser actual o próximo, debe ser determinante del daño y debe ser apto o idóneo para causar dicho daño, de otra parte como consecuencia de la necesidad de este nexo, si el daño no puede imputarse a la actuación de la administración, no habrá responsabilidad fortuito, como ocurrió en el presente caso; fuerza mayor o caso fortuito el imprevisto a que no es posible resistir ningún acontecimiento, la cuestión de la fuerza mayor no es una cuestión que examina la naturaleza misma del hecho, sino indagar también si éste reúne los requisitos para ello.</w:t>
            </w:r>
          </w:p>
          <w:p w:rsidR="00653E78" w:rsidRPr="009C302F" w:rsidRDefault="00653E78" w:rsidP="00016E15">
            <w:pPr>
              <w:spacing w:after="0"/>
              <w:jc w:val="both"/>
              <w:rPr>
                <w:rFonts w:ascii="Arial" w:hAnsi="Arial" w:cs="Arial"/>
                <w:i/>
                <w:sz w:val="20"/>
              </w:rPr>
            </w:pPr>
          </w:p>
          <w:p w:rsidR="00653E78" w:rsidRPr="009C302F" w:rsidRDefault="00653E78" w:rsidP="00016E15">
            <w:pPr>
              <w:spacing w:after="0"/>
              <w:jc w:val="both"/>
              <w:rPr>
                <w:rFonts w:ascii="Arial" w:hAnsi="Arial" w:cs="Arial"/>
                <w:i/>
                <w:sz w:val="20"/>
              </w:rPr>
            </w:pPr>
            <w:r w:rsidRPr="009C302F">
              <w:rPr>
                <w:rFonts w:ascii="Arial" w:hAnsi="Arial" w:cs="Arial"/>
                <w:i/>
                <w:sz w:val="20"/>
              </w:rPr>
              <w:t>Reitero que la jurisprudencia Colombiana, en mayor medida después de la promulgación de la Constitución Política de Colombia de 1991, ha sostenido con insistencia que para que se declare la responsabilidad es menester que se presenten en forma concurrente una falla del servicio, un daño y una relación de causalidad entre uno y otro</w:t>
            </w:r>
          </w:p>
          <w:p w:rsidR="00653E78" w:rsidRPr="009C302F" w:rsidRDefault="00653E78" w:rsidP="00016E15">
            <w:pPr>
              <w:spacing w:after="0"/>
              <w:jc w:val="both"/>
              <w:rPr>
                <w:rFonts w:ascii="Arial" w:hAnsi="Arial" w:cs="Arial"/>
                <w:i/>
                <w:sz w:val="20"/>
              </w:rPr>
            </w:pPr>
          </w:p>
          <w:p w:rsidR="00653E78" w:rsidRPr="009C302F" w:rsidRDefault="00653E78" w:rsidP="00016E15">
            <w:pPr>
              <w:spacing w:after="0"/>
              <w:jc w:val="both"/>
              <w:rPr>
                <w:rFonts w:ascii="Arial" w:hAnsi="Arial" w:cs="Arial"/>
                <w:i/>
                <w:sz w:val="20"/>
              </w:rPr>
            </w:pPr>
            <w:r w:rsidRPr="009C302F">
              <w:rPr>
                <w:rFonts w:ascii="Arial" w:hAnsi="Arial" w:cs="Arial"/>
                <w:i/>
                <w:sz w:val="20"/>
              </w:rPr>
              <w:t>Igualmente es importante citar el pronunciamiento del Consejo de Estado, Sección Tercera 24 de septiembre de 1993, CP. Dr., Suárez Hernández</w:t>
            </w:r>
            <w:r w:rsidR="00C30566" w:rsidRPr="009C302F">
              <w:rPr>
                <w:rFonts w:ascii="Arial" w:hAnsi="Arial" w:cs="Arial"/>
                <w:i/>
                <w:sz w:val="20"/>
              </w:rPr>
              <w:t xml:space="preserve"> y </w:t>
            </w:r>
            <w:r w:rsidRPr="009C302F">
              <w:rPr>
                <w:rFonts w:ascii="Arial" w:hAnsi="Arial" w:cs="Arial"/>
                <w:i/>
                <w:sz w:val="20"/>
              </w:rPr>
              <w:t xml:space="preserve">Sentencia 16 de abril de 1993 CP. </w:t>
            </w:r>
            <w:r w:rsidR="0080287B" w:rsidRPr="009C302F">
              <w:rPr>
                <w:rFonts w:ascii="Arial" w:hAnsi="Arial" w:cs="Arial"/>
                <w:i/>
                <w:sz w:val="20"/>
              </w:rPr>
              <w:t>Dr. Montes Hernández -exp. 7124</w:t>
            </w:r>
          </w:p>
          <w:p w:rsidR="00653E78" w:rsidRPr="009C302F" w:rsidRDefault="00653E78" w:rsidP="00016E15">
            <w:pPr>
              <w:spacing w:after="0"/>
              <w:jc w:val="both"/>
              <w:rPr>
                <w:rFonts w:ascii="Arial" w:hAnsi="Arial" w:cs="Arial"/>
                <w:i/>
                <w:sz w:val="20"/>
              </w:rPr>
            </w:pPr>
          </w:p>
          <w:p w:rsidR="00653E78" w:rsidRPr="009C302F" w:rsidRDefault="00653E78" w:rsidP="00016E15">
            <w:pPr>
              <w:spacing w:after="0"/>
              <w:jc w:val="both"/>
              <w:rPr>
                <w:rFonts w:ascii="Arial" w:hAnsi="Arial" w:cs="Arial"/>
                <w:i/>
                <w:sz w:val="20"/>
              </w:rPr>
            </w:pPr>
            <w:r w:rsidRPr="009C302F">
              <w:rPr>
                <w:rFonts w:ascii="Arial" w:hAnsi="Arial" w:cs="Arial"/>
                <w:i/>
                <w:sz w:val="20"/>
              </w:rPr>
              <w:t>Bajo las anteriores consideraciones, la presente acción no es viable que prospere contra la Secretaria Distrital de Salud, por cuanto no es la persona jurídica indicada para responder por las pretensiones de la parte demandante, toda vez que la Secretaría Distrital de Salud es totalmente ajena a la presunta falla o responsabilidad ocasionados por las acciones u omisiones que se hayan podido generar al actor Sr. Juan Manuel Castañeda, en consecuencia no tiene ninguna responsabilidad.</w:t>
            </w:r>
          </w:p>
          <w:p w:rsidR="00653E78" w:rsidRPr="009C302F" w:rsidRDefault="00653E78" w:rsidP="00016E15">
            <w:pPr>
              <w:spacing w:after="0"/>
              <w:jc w:val="both"/>
              <w:rPr>
                <w:rFonts w:ascii="Arial" w:hAnsi="Arial" w:cs="Arial"/>
                <w:i/>
                <w:sz w:val="20"/>
              </w:rPr>
            </w:pPr>
          </w:p>
          <w:p w:rsidR="00653E78" w:rsidRPr="009C302F" w:rsidRDefault="00653E78" w:rsidP="00016E15">
            <w:pPr>
              <w:spacing w:after="0"/>
              <w:jc w:val="both"/>
              <w:rPr>
                <w:rFonts w:ascii="Arial" w:hAnsi="Arial" w:cs="Arial"/>
                <w:i/>
                <w:sz w:val="20"/>
              </w:rPr>
            </w:pPr>
            <w:r w:rsidRPr="009C302F">
              <w:rPr>
                <w:rFonts w:ascii="Arial" w:hAnsi="Arial" w:cs="Arial"/>
                <w:i/>
                <w:sz w:val="20"/>
              </w:rPr>
              <w:t>Por último la Secretaría Distrital de Salud, no tuvo participación directa o indirecta en la atención médica del señor Castañeda, pues la prestación directa de los servicios de salud le corresponde a las Empresas Sociales del Estado, o como ocurrió en el caso sub exánime a la SOCIEDAD DE CIRUGÍA HOSPITAL DE SAN JOSÉ entidad de carácter privado, de manera que no es el ente territorial, Alcaldía Mayor de Bogotá-Secretaría Distrital de servicios de salud que dieron origen a la presente acción por los presuntos perjuicios causados al demandante no existiendo en consecuencia nexo causal entre el presunto daño irrogado al mismo y la acción o la omisión del Ente Territorial.</w:t>
            </w:r>
          </w:p>
          <w:p w:rsidR="00653E78" w:rsidRPr="009C302F" w:rsidRDefault="00653E78" w:rsidP="00016E15">
            <w:pPr>
              <w:spacing w:after="0"/>
              <w:jc w:val="both"/>
              <w:rPr>
                <w:rFonts w:ascii="Arial" w:hAnsi="Arial" w:cs="Arial"/>
                <w:i/>
                <w:sz w:val="20"/>
              </w:rPr>
            </w:pPr>
          </w:p>
          <w:p w:rsidR="00653E78" w:rsidRPr="009C302F" w:rsidRDefault="00653E78" w:rsidP="00016E15">
            <w:pPr>
              <w:spacing w:after="0"/>
              <w:jc w:val="both"/>
              <w:rPr>
                <w:rFonts w:ascii="Arial" w:hAnsi="Arial" w:cs="Arial"/>
                <w:i/>
                <w:sz w:val="20"/>
              </w:rPr>
            </w:pPr>
            <w:r w:rsidRPr="009C302F">
              <w:rPr>
                <w:rFonts w:ascii="Arial" w:hAnsi="Arial" w:cs="Arial"/>
                <w:i/>
                <w:sz w:val="20"/>
              </w:rPr>
              <w:t>Además de lo anterior, no existe ninguna prueba ni acreditación de los supuestos perjuicios morales causados a los familiares demandantes del actor, ni mucho menos que los mismos le hayan sido ocasionados como consecuencia de omisión, negativa, rechazo o negligencia alguna en la que hubiera incurrido la Secretaría Distrital de Salud de Bogotá.</w:t>
            </w:r>
          </w:p>
          <w:p w:rsidR="00653E78" w:rsidRPr="009C302F" w:rsidRDefault="00653E78" w:rsidP="00016E15">
            <w:pPr>
              <w:spacing w:after="0"/>
              <w:jc w:val="both"/>
              <w:rPr>
                <w:rFonts w:ascii="Arial" w:hAnsi="Arial" w:cs="Arial"/>
                <w:i/>
                <w:sz w:val="20"/>
              </w:rPr>
            </w:pPr>
          </w:p>
          <w:p w:rsidR="00653E78" w:rsidRPr="009C302F" w:rsidRDefault="00653E78" w:rsidP="00016E15">
            <w:pPr>
              <w:spacing w:after="0"/>
              <w:jc w:val="both"/>
              <w:rPr>
                <w:rFonts w:ascii="Arial" w:hAnsi="Arial" w:cs="Arial"/>
                <w:i/>
                <w:sz w:val="20"/>
              </w:rPr>
            </w:pPr>
            <w:r w:rsidRPr="009C302F">
              <w:rPr>
                <w:rFonts w:ascii="Arial" w:hAnsi="Arial" w:cs="Arial"/>
                <w:i/>
                <w:sz w:val="20"/>
              </w:rPr>
              <w:t>Es pertinente señalar, respecto a los perjuicios morales a los que hace alusión la parte demandante, que no es procedente la exigencia de las sumas requeridas en la demanda, toda vez que el Consejo de Estado en el Fall</w:t>
            </w:r>
            <w:r w:rsidR="00C30566" w:rsidRPr="009C302F">
              <w:rPr>
                <w:rFonts w:ascii="Arial" w:hAnsi="Arial" w:cs="Arial"/>
                <w:i/>
                <w:sz w:val="20"/>
              </w:rPr>
              <w:t>o 19835 del 12 de mayo de 2011.</w:t>
            </w:r>
          </w:p>
          <w:p w:rsidR="00653E78" w:rsidRPr="009C302F" w:rsidRDefault="00653E78" w:rsidP="00016E15">
            <w:pPr>
              <w:spacing w:after="0"/>
              <w:jc w:val="both"/>
              <w:rPr>
                <w:rFonts w:ascii="Arial" w:hAnsi="Arial" w:cs="Arial"/>
                <w:i/>
                <w:sz w:val="20"/>
              </w:rPr>
            </w:pPr>
          </w:p>
          <w:p w:rsidR="00653E78" w:rsidRPr="009C302F" w:rsidRDefault="00653E78" w:rsidP="00016E15">
            <w:pPr>
              <w:spacing w:after="0"/>
              <w:jc w:val="both"/>
              <w:rPr>
                <w:rFonts w:ascii="Arial" w:hAnsi="Arial" w:cs="Arial"/>
                <w:i/>
                <w:sz w:val="20"/>
              </w:rPr>
            </w:pPr>
            <w:r w:rsidRPr="009C302F">
              <w:rPr>
                <w:rFonts w:ascii="Arial" w:hAnsi="Arial" w:cs="Arial"/>
                <w:i/>
                <w:sz w:val="20"/>
              </w:rPr>
              <w:lastRenderedPageBreak/>
              <w:t>Teniendo en cuenta la cita del párrafo inmediatamente anterior, se evidencia que es el Juez quien decidirá el monto de la cuantía de la reparación conforme a los lineamientos expresados en el artículo 16 de la Ley 446 de 1998, toda vez que sea cual sea el medio probatorio que quiera utilizar el demandante, este no demuestra cual es la medida indicada para establecer la cuantía del perjuicio causado.</w:t>
            </w:r>
          </w:p>
        </w:tc>
      </w:tr>
      <w:tr w:rsidR="00653E78" w:rsidRPr="009C302F" w:rsidTr="00351039">
        <w:tc>
          <w:tcPr>
            <w:tcW w:w="2425" w:type="dxa"/>
            <w:tcBorders>
              <w:top w:val="single" w:sz="4" w:space="0" w:color="auto"/>
              <w:left w:val="single" w:sz="4" w:space="0" w:color="auto"/>
              <w:bottom w:val="single" w:sz="4" w:space="0" w:color="auto"/>
              <w:right w:val="single" w:sz="4" w:space="0" w:color="auto"/>
            </w:tcBorders>
            <w:shd w:val="clear" w:color="auto" w:fill="auto"/>
          </w:tcPr>
          <w:p w:rsidR="00653E78" w:rsidRPr="009C302F" w:rsidRDefault="00653E78" w:rsidP="00016E15">
            <w:pPr>
              <w:spacing w:after="0"/>
              <w:jc w:val="both"/>
              <w:rPr>
                <w:rFonts w:ascii="Arial" w:hAnsi="Arial" w:cs="Arial"/>
                <w:b/>
                <w:i/>
                <w:sz w:val="20"/>
              </w:rPr>
            </w:pPr>
            <w:r w:rsidRPr="009C302F">
              <w:rPr>
                <w:rFonts w:ascii="Arial" w:hAnsi="Arial" w:cs="Arial"/>
                <w:b/>
                <w:i/>
                <w:sz w:val="20"/>
              </w:rPr>
              <w:lastRenderedPageBreak/>
              <w:t>EXCEPCIÓN DE OFICIO</w:t>
            </w:r>
          </w:p>
        </w:tc>
        <w:tc>
          <w:tcPr>
            <w:tcW w:w="6629" w:type="dxa"/>
            <w:tcBorders>
              <w:top w:val="single" w:sz="4" w:space="0" w:color="auto"/>
              <w:left w:val="single" w:sz="4" w:space="0" w:color="auto"/>
              <w:bottom w:val="single" w:sz="4" w:space="0" w:color="auto"/>
              <w:right w:val="single" w:sz="4" w:space="0" w:color="auto"/>
            </w:tcBorders>
            <w:shd w:val="clear" w:color="auto" w:fill="auto"/>
          </w:tcPr>
          <w:p w:rsidR="00653E78" w:rsidRPr="009C302F" w:rsidRDefault="00653E78" w:rsidP="00016E15">
            <w:pPr>
              <w:spacing w:after="0"/>
              <w:jc w:val="both"/>
              <w:rPr>
                <w:rFonts w:ascii="Arial" w:hAnsi="Arial" w:cs="Arial"/>
                <w:i/>
                <w:sz w:val="20"/>
              </w:rPr>
            </w:pPr>
            <w:r w:rsidRPr="009C302F">
              <w:rPr>
                <w:rFonts w:ascii="Arial" w:hAnsi="Arial" w:cs="Arial"/>
                <w:i/>
                <w:sz w:val="20"/>
              </w:rPr>
              <w:t xml:space="preserve">Declárese de oficio señor Juez las excepciones que se llegaren a probar en el </w:t>
            </w:r>
            <w:proofErr w:type="spellStart"/>
            <w:r w:rsidRPr="009C302F">
              <w:rPr>
                <w:rFonts w:ascii="Arial" w:hAnsi="Arial" w:cs="Arial"/>
                <w:i/>
                <w:sz w:val="20"/>
              </w:rPr>
              <w:t>iter</w:t>
            </w:r>
            <w:proofErr w:type="spellEnd"/>
            <w:r w:rsidRPr="009C302F">
              <w:rPr>
                <w:rFonts w:ascii="Arial" w:hAnsi="Arial" w:cs="Arial"/>
                <w:i/>
                <w:sz w:val="20"/>
              </w:rPr>
              <w:t xml:space="preserve"> procesal.</w:t>
            </w:r>
          </w:p>
        </w:tc>
      </w:tr>
    </w:tbl>
    <w:p w:rsidR="00653E78" w:rsidRPr="009C302F" w:rsidRDefault="00653E78" w:rsidP="00016E15">
      <w:pPr>
        <w:tabs>
          <w:tab w:val="left" w:pos="567"/>
        </w:tabs>
        <w:spacing w:after="0"/>
        <w:jc w:val="both"/>
        <w:rPr>
          <w:rFonts w:ascii="Arial" w:hAnsi="Arial" w:cs="Arial"/>
        </w:rPr>
      </w:pPr>
    </w:p>
    <w:p w:rsidR="00EA12DC" w:rsidRPr="009C302F" w:rsidRDefault="00EA12DC" w:rsidP="00016E15">
      <w:pPr>
        <w:numPr>
          <w:ilvl w:val="2"/>
          <w:numId w:val="2"/>
        </w:numPr>
        <w:tabs>
          <w:tab w:val="left" w:pos="851"/>
        </w:tabs>
        <w:spacing w:after="0"/>
        <w:ind w:left="0" w:firstLine="0"/>
        <w:jc w:val="both"/>
        <w:rPr>
          <w:rFonts w:ascii="Arial" w:hAnsi="Arial" w:cs="Arial"/>
        </w:rPr>
      </w:pPr>
      <w:r w:rsidRPr="009C302F">
        <w:rPr>
          <w:rFonts w:ascii="Arial" w:hAnsi="Arial" w:cs="Arial"/>
        </w:rPr>
        <w:t xml:space="preserve">El demandado </w:t>
      </w:r>
      <w:r w:rsidRPr="009C302F">
        <w:rPr>
          <w:rFonts w:ascii="Arial" w:hAnsi="Arial" w:cs="Arial"/>
          <w:b/>
        </w:rPr>
        <w:t>CAPITAL SALUD E.P.S -S S.A.S</w:t>
      </w:r>
      <w:r w:rsidRPr="009C302F">
        <w:rPr>
          <w:rFonts w:ascii="Arial" w:hAnsi="Arial" w:cs="Arial"/>
        </w:rPr>
        <w:t xml:space="preserve"> manifestó: </w:t>
      </w:r>
      <w:r w:rsidRPr="009C302F">
        <w:rPr>
          <w:rFonts w:ascii="Arial" w:hAnsi="Arial" w:cs="Arial"/>
          <w:i/>
          <w:sz w:val="20"/>
        </w:rPr>
        <w:t>(…)   Me opongo a todas y cada una de las pretensiones de la demanda, toda vez que Capital Salud EPS no es responsable de la presunta falla por negligencia invocada por el accionante que según su entender ocasionaron la pérdida del órgano ocular derecho.  Del material probatorio aportado por la actora, no existe prueba que permita  Por lo anterior, solicito al Despacho desestimar las pretensiones de la demanda y en su lugar acoger la prosperidad de las excepciones que a continuación me permito formular. (…)</w:t>
      </w:r>
    </w:p>
    <w:p w:rsidR="00EA12DC" w:rsidRPr="009C302F" w:rsidRDefault="00EA12DC" w:rsidP="00016E15">
      <w:pPr>
        <w:tabs>
          <w:tab w:val="left" w:pos="567"/>
        </w:tabs>
        <w:spacing w:after="0"/>
        <w:jc w:val="both"/>
        <w:rPr>
          <w:rFonts w:ascii="Arial" w:hAnsi="Arial" w:cs="Arial"/>
        </w:rPr>
      </w:pPr>
    </w:p>
    <w:p w:rsidR="00EA12DC" w:rsidRPr="009C302F" w:rsidRDefault="00EA12DC" w:rsidP="00016E15">
      <w:pPr>
        <w:spacing w:after="0"/>
        <w:jc w:val="both"/>
        <w:rPr>
          <w:rFonts w:ascii="Arial" w:hAnsi="Arial" w:cs="Arial"/>
        </w:rPr>
      </w:pPr>
      <w:r w:rsidRPr="009C302F">
        <w:rPr>
          <w:rFonts w:ascii="Arial" w:hAnsi="Arial" w:cs="Arial"/>
        </w:rPr>
        <w:t xml:space="preserve">Propuso como </w:t>
      </w:r>
      <w:r w:rsidRPr="009C302F">
        <w:rPr>
          <w:rFonts w:ascii="Arial" w:hAnsi="Arial" w:cs="Arial"/>
          <w:b/>
        </w:rPr>
        <w:t>excepciones</w:t>
      </w:r>
      <w:r w:rsidRPr="009C302F">
        <w:rPr>
          <w:rFonts w:ascii="Arial" w:hAnsi="Arial" w:cs="Arial"/>
        </w:rPr>
        <w:t xml:space="preserve"> las siguientes:</w:t>
      </w:r>
    </w:p>
    <w:p w:rsidR="005322D2" w:rsidRPr="009C302F" w:rsidRDefault="005322D2" w:rsidP="00016E15">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19"/>
      </w:tblGrid>
      <w:tr w:rsidR="005322D2" w:rsidRPr="009C302F" w:rsidTr="00C30566">
        <w:tc>
          <w:tcPr>
            <w:tcW w:w="2235" w:type="dxa"/>
            <w:shd w:val="clear" w:color="auto" w:fill="auto"/>
          </w:tcPr>
          <w:p w:rsidR="005322D2" w:rsidRPr="009C302F" w:rsidRDefault="005322D2" w:rsidP="00016E15">
            <w:pPr>
              <w:spacing w:after="0"/>
              <w:jc w:val="both"/>
              <w:rPr>
                <w:rFonts w:ascii="Arial" w:hAnsi="Arial" w:cs="Arial"/>
                <w:b/>
                <w:i/>
                <w:sz w:val="20"/>
                <w:szCs w:val="20"/>
                <w:lang w:eastAsia="es-CO"/>
              </w:rPr>
            </w:pPr>
            <w:r w:rsidRPr="009C302F">
              <w:rPr>
                <w:rFonts w:ascii="Arial" w:hAnsi="Arial" w:cs="Arial"/>
                <w:b/>
                <w:i/>
                <w:sz w:val="20"/>
                <w:szCs w:val="20"/>
                <w:lang w:eastAsia="es-CO"/>
              </w:rPr>
              <w:t>Falta de legitimación en la causa por pasiva</w:t>
            </w:r>
          </w:p>
        </w:tc>
        <w:tc>
          <w:tcPr>
            <w:tcW w:w="6819" w:type="dxa"/>
            <w:shd w:val="clear" w:color="auto" w:fill="auto"/>
          </w:tcPr>
          <w:p w:rsidR="005322D2" w:rsidRPr="009C302F" w:rsidRDefault="005322D2" w:rsidP="00016E15">
            <w:pPr>
              <w:spacing w:after="0"/>
              <w:jc w:val="both"/>
              <w:rPr>
                <w:rFonts w:ascii="Arial" w:hAnsi="Arial" w:cs="Arial"/>
                <w:i/>
                <w:sz w:val="20"/>
                <w:szCs w:val="20"/>
              </w:rPr>
            </w:pPr>
            <w:r w:rsidRPr="009C302F">
              <w:rPr>
                <w:rFonts w:ascii="Arial" w:hAnsi="Arial" w:cs="Arial"/>
                <w:i/>
                <w:sz w:val="20"/>
                <w:szCs w:val="20"/>
              </w:rPr>
              <w:t>Con relación con la naturaleza jurídica de la noción de legitimación en la causa, en sentido amplio, la jurisprudencia constitucional se ha referido a ella, como la "calidad subjetiva reconocida a las partes en relación con el interés sustancial que se discute en el proceso", de forma tal, que cuando una de las partes carece de dicha calidad o condición, no puede el juez adoptar una decisión favorable a las pretensiones demandadas.</w:t>
            </w:r>
          </w:p>
          <w:p w:rsidR="00C30566" w:rsidRPr="009C302F" w:rsidRDefault="00C30566" w:rsidP="00016E15">
            <w:pPr>
              <w:spacing w:after="0"/>
              <w:jc w:val="both"/>
              <w:rPr>
                <w:rFonts w:ascii="Arial" w:hAnsi="Arial" w:cs="Arial"/>
                <w:i/>
                <w:sz w:val="20"/>
                <w:szCs w:val="20"/>
              </w:rPr>
            </w:pPr>
          </w:p>
          <w:p w:rsidR="005322D2" w:rsidRPr="009C302F" w:rsidRDefault="005322D2" w:rsidP="00016E15">
            <w:pPr>
              <w:spacing w:after="0"/>
              <w:jc w:val="both"/>
              <w:rPr>
                <w:rFonts w:ascii="Arial" w:hAnsi="Arial" w:cs="Arial"/>
                <w:i/>
                <w:sz w:val="20"/>
                <w:szCs w:val="20"/>
              </w:rPr>
            </w:pPr>
            <w:r w:rsidRPr="009C302F">
              <w:rPr>
                <w:rFonts w:ascii="Arial" w:hAnsi="Arial" w:cs="Arial"/>
                <w:i/>
                <w:sz w:val="20"/>
                <w:szCs w:val="20"/>
              </w:rPr>
              <w:t xml:space="preserve">Frente al sub lite, Capital Salud EPS-S carece de legitimación en la causa por pasiva, toda vez que si bien el usuario estaba afiliado a la EPS para la fecha de los hechos, posterior a la atención del 6 de diciembre de 2013, Capital Salud EPS-S cumplió con sus obligaciones en el sentido de autorizar la cita con la especialidad de Anestesiología necesaria para la práctica de la cirugía ambulatoria ordenada por el médico tratante, tal y como se evidencia en la hoja de cálculo que se aporta como prueba en la que se reportan los servicios prestados al accionante desde el 13 de septiembre de 2013 hasta el 13 de marzo de 2014, en la que se puede constatar que el usuario no utilizó la autorización para el servicio de anestesiología, imprescindible para la práctica de los procedimientos ordenados: ablación de lesión </w:t>
            </w:r>
            <w:proofErr w:type="spellStart"/>
            <w:r w:rsidRPr="009C302F">
              <w:rPr>
                <w:rFonts w:ascii="Arial" w:hAnsi="Arial" w:cs="Arial"/>
                <w:i/>
                <w:sz w:val="20"/>
                <w:szCs w:val="20"/>
              </w:rPr>
              <w:t>corioretinal</w:t>
            </w:r>
            <w:proofErr w:type="spellEnd"/>
            <w:r w:rsidRPr="009C302F">
              <w:rPr>
                <w:rFonts w:ascii="Arial" w:hAnsi="Arial" w:cs="Arial"/>
                <w:i/>
                <w:sz w:val="20"/>
                <w:szCs w:val="20"/>
              </w:rPr>
              <w:t xml:space="preserve"> por fotocoagulación (láser), </w:t>
            </w:r>
            <w:proofErr w:type="spellStart"/>
            <w:r w:rsidRPr="009C302F">
              <w:rPr>
                <w:rFonts w:ascii="Arial" w:hAnsi="Arial" w:cs="Arial"/>
                <w:i/>
                <w:sz w:val="20"/>
                <w:szCs w:val="20"/>
              </w:rPr>
              <w:t>vitrectomía</w:t>
            </w:r>
            <w:proofErr w:type="spellEnd"/>
            <w:r w:rsidRPr="009C302F">
              <w:rPr>
                <w:rFonts w:ascii="Arial" w:hAnsi="Arial" w:cs="Arial"/>
                <w:i/>
                <w:sz w:val="20"/>
                <w:szCs w:val="20"/>
              </w:rPr>
              <w:t xml:space="preserve"> </w:t>
            </w:r>
            <w:proofErr w:type="spellStart"/>
            <w:r w:rsidRPr="009C302F">
              <w:rPr>
                <w:rFonts w:ascii="Arial" w:hAnsi="Arial" w:cs="Arial"/>
                <w:i/>
                <w:sz w:val="20"/>
                <w:szCs w:val="20"/>
              </w:rPr>
              <w:t>via</w:t>
            </w:r>
            <w:proofErr w:type="spellEnd"/>
            <w:r w:rsidRPr="009C302F">
              <w:rPr>
                <w:rFonts w:ascii="Arial" w:hAnsi="Arial" w:cs="Arial"/>
                <w:i/>
                <w:sz w:val="20"/>
                <w:szCs w:val="20"/>
              </w:rPr>
              <w:t xml:space="preserve"> posterior con inserción de </w:t>
            </w:r>
            <w:proofErr w:type="spellStart"/>
            <w:r w:rsidRPr="009C302F">
              <w:rPr>
                <w:rFonts w:ascii="Arial" w:hAnsi="Arial" w:cs="Arial"/>
                <w:i/>
                <w:sz w:val="20"/>
                <w:szCs w:val="20"/>
              </w:rPr>
              <w:t>silicon</w:t>
            </w:r>
            <w:proofErr w:type="spellEnd"/>
            <w:r w:rsidRPr="009C302F">
              <w:rPr>
                <w:rFonts w:ascii="Arial" w:hAnsi="Arial" w:cs="Arial"/>
                <w:i/>
                <w:sz w:val="20"/>
                <w:szCs w:val="20"/>
              </w:rPr>
              <w:t xml:space="preserve"> o gases y ecografía dinámica modo b, ocular y contenido orbitar.</w:t>
            </w:r>
          </w:p>
        </w:tc>
      </w:tr>
      <w:tr w:rsidR="00653E78" w:rsidRPr="009C302F" w:rsidTr="00C30566">
        <w:tc>
          <w:tcPr>
            <w:tcW w:w="2235" w:type="dxa"/>
            <w:shd w:val="clear" w:color="auto" w:fill="auto"/>
          </w:tcPr>
          <w:p w:rsidR="00653E78" w:rsidRPr="009C302F" w:rsidRDefault="00653E78" w:rsidP="00016E15">
            <w:pPr>
              <w:spacing w:after="0"/>
              <w:rPr>
                <w:rFonts w:ascii="Arial" w:hAnsi="Arial" w:cs="Arial"/>
                <w:b/>
                <w:i/>
                <w:sz w:val="20"/>
                <w:szCs w:val="20"/>
                <w:lang w:eastAsia="es-CO"/>
              </w:rPr>
            </w:pPr>
            <w:r w:rsidRPr="009C302F">
              <w:rPr>
                <w:rFonts w:ascii="Arial" w:hAnsi="Arial" w:cs="Arial"/>
                <w:b/>
                <w:i/>
                <w:sz w:val="20"/>
                <w:szCs w:val="20"/>
                <w:lang w:eastAsia="es-CO"/>
              </w:rPr>
              <w:t>Ausencia de responsabilidad de Capital Salud EPS-S</w:t>
            </w:r>
          </w:p>
          <w:p w:rsidR="00653E78" w:rsidRPr="009C302F" w:rsidRDefault="00653E78" w:rsidP="00016E15">
            <w:pPr>
              <w:spacing w:after="0"/>
              <w:rPr>
                <w:rFonts w:ascii="Arial" w:hAnsi="Arial" w:cs="Arial"/>
                <w:b/>
                <w:i/>
                <w:sz w:val="20"/>
                <w:szCs w:val="20"/>
                <w:lang w:eastAsia="es-CO"/>
              </w:rPr>
            </w:pPr>
          </w:p>
        </w:tc>
        <w:tc>
          <w:tcPr>
            <w:tcW w:w="6819" w:type="dxa"/>
            <w:shd w:val="clear" w:color="auto" w:fill="auto"/>
          </w:tcPr>
          <w:p w:rsidR="00653E78" w:rsidRPr="009C302F" w:rsidRDefault="00653E78" w:rsidP="00016E15">
            <w:pPr>
              <w:spacing w:after="0"/>
              <w:jc w:val="both"/>
              <w:rPr>
                <w:rFonts w:ascii="Arial" w:hAnsi="Arial" w:cs="Arial"/>
                <w:i/>
                <w:sz w:val="20"/>
                <w:szCs w:val="20"/>
                <w:lang w:eastAsia="es-CO"/>
              </w:rPr>
            </w:pPr>
            <w:r w:rsidRPr="009C302F">
              <w:rPr>
                <w:rFonts w:ascii="Arial" w:hAnsi="Arial" w:cs="Arial"/>
                <w:i/>
                <w:sz w:val="20"/>
                <w:szCs w:val="20"/>
                <w:lang w:eastAsia="es-CO"/>
              </w:rPr>
              <w:t>Capital Salud EPS-S no tiene responsabilidad alguna en relación con la perdida funcional y anatómica del ojo derecho del señor Juan Manuel Castañeda, toda vez que según la relación de autorizaciones que anexo, la EPS cumplió con sus obligaciones como asegurador. Lo cual demuestra que si existieron fallas en la prestación del servicio de salud, las mismas no son imputables a la entidad que represento.</w:t>
            </w:r>
          </w:p>
        </w:tc>
      </w:tr>
      <w:tr w:rsidR="00C30566" w:rsidRPr="009C302F" w:rsidTr="00C30566">
        <w:tc>
          <w:tcPr>
            <w:tcW w:w="2235" w:type="dxa"/>
            <w:shd w:val="clear" w:color="auto" w:fill="auto"/>
          </w:tcPr>
          <w:p w:rsidR="00C30566" w:rsidRPr="009C302F" w:rsidRDefault="00C30566" w:rsidP="00016E15">
            <w:pPr>
              <w:spacing w:after="0"/>
              <w:jc w:val="both"/>
              <w:rPr>
                <w:rFonts w:ascii="Arial" w:hAnsi="Arial" w:cs="Arial"/>
                <w:b/>
                <w:i/>
                <w:sz w:val="20"/>
                <w:szCs w:val="20"/>
              </w:rPr>
            </w:pPr>
            <w:r w:rsidRPr="009C302F">
              <w:rPr>
                <w:rFonts w:ascii="Arial" w:hAnsi="Arial" w:cs="Arial"/>
                <w:b/>
                <w:i/>
                <w:sz w:val="20"/>
                <w:szCs w:val="20"/>
              </w:rPr>
              <w:t>Ineptitud de la demanda</w:t>
            </w:r>
          </w:p>
          <w:p w:rsidR="00C30566" w:rsidRPr="009C302F" w:rsidRDefault="00C30566" w:rsidP="00016E15">
            <w:pPr>
              <w:spacing w:after="0"/>
              <w:jc w:val="both"/>
              <w:rPr>
                <w:rFonts w:ascii="Arial" w:hAnsi="Arial" w:cs="Arial"/>
                <w:i/>
                <w:sz w:val="20"/>
                <w:szCs w:val="20"/>
                <w:lang w:eastAsia="es-CO"/>
              </w:rPr>
            </w:pPr>
          </w:p>
        </w:tc>
        <w:tc>
          <w:tcPr>
            <w:tcW w:w="6819" w:type="dxa"/>
            <w:shd w:val="clear" w:color="auto" w:fill="auto"/>
          </w:tcPr>
          <w:p w:rsidR="00C30566" w:rsidRPr="009C302F" w:rsidRDefault="00C30566" w:rsidP="00016E15">
            <w:pPr>
              <w:spacing w:after="0"/>
              <w:jc w:val="both"/>
              <w:rPr>
                <w:rFonts w:ascii="Arial" w:hAnsi="Arial" w:cs="Arial"/>
                <w:i/>
                <w:sz w:val="20"/>
                <w:szCs w:val="20"/>
                <w:lang w:eastAsia="es-CO"/>
              </w:rPr>
            </w:pPr>
            <w:r w:rsidRPr="009C302F">
              <w:rPr>
                <w:rFonts w:ascii="Arial" w:hAnsi="Arial" w:cs="Arial"/>
                <w:i/>
                <w:sz w:val="20"/>
                <w:szCs w:val="20"/>
              </w:rPr>
              <w:t>Tal como se advirtió anteriormente, se observa que la demanda no reúne requisitos propios de la técnica jurídica en lo que refiere a CAPITAL SALUD, toda vez que no existe soporte fáctico, ni anuncio de razones jurídicas que sustente la pretensión de declaración de responsabilidad en cabeza de la Entidad Promotora de Salud; al respecto ha expresado el Consejo de Estado:</w:t>
            </w:r>
            <w:r w:rsidRPr="009C302F">
              <w:rPr>
                <w:rStyle w:val="Refdenotaalpie"/>
                <w:rFonts w:ascii="Arial" w:hAnsi="Arial" w:cs="Arial"/>
                <w:i/>
                <w:sz w:val="20"/>
                <w:szCs w:val="20"/>
              </w:rPr>
              <w:footnoteReference w:id="8"/>
            </w:r>
            <w:r w:rsidRPr="009C302F">
              <w:rPr>
                <w:rFonts w:ascii="Arial" w:hAnsi="Arial" w:cs="Arial"/>
                <w:i/>
                <w:sz w:val="20"/>
                <w:szCs w:val="20"/>
              </w:rPr>
              <w:t xml:space="preserve">  Se observa en el caso concreto la ausencia de </w:t>
            </w:r>
            <w:r w:rsidRPr="009C302F">
              <w:rPr>
                <w:rFonts w:ascii="Arial" w:hAnsi="Arial" w:cs="Arial"/>
                <w:i/>
                <w:sz w:val="20"/>
                <w:szCs w:val="20"/>
              </w:rPr>
              <w:lastRenderedPageBreak/>
              <w:t>pruebas que funde el derecho de ser resarcidos patrimonialmente los demandantes, a causa de la declaratoria de alguna responsabilidad en cabeza de CAPITAL SALUD, siendo que su petitum escapa absolutamente de las realidades funcionales de la Entidad</w:t>
            </w:r>
            <w:r w:rsidRPr="009C302F">
              <w:rPr>
                <w:rFonts w:ascii="Arial" w:hAnsi="Arial" w:cs="Arial"/>
                <w:b/>
                <w:i/>
                <w:sz w:val="20"/>
                <w:szCs w:val="20"/>
              </w:rPr>
              <w:t>.</w:t>
            </w:r>
          </w:p>
        </w:tc>
      </w:tr>
    </w:tbl>
    <w:p w:rsidR="005322D2" w:rsidRPr="009C302F" w:rsidRDefault="005322D2" w:rsidP="00016E15">
      <w:pPr>
        <w:spacing w:after="0"/>
        <w:jc w:val="both"/>
        <w:rPr>
          <w:rFonts w:ascii="Arial" w:hAnsi="Arial" w:cs="Arial"/>
        </w:rPr>
      </w:pPr>
    </w:p>
    <w:p w:rsidR="00EA12DC" w:rsidRPr="009C302F" w:rsidRDefault="00EA12DC" w:rsidP="00016E15">
      <w:pPr>
        <w:numPr>
          <w:ilvl w:val="2"/>
          <w:numId w:val="2"/>
        </w:numPr>
        <w:tabs>
          <w:tab w:val="left" w:pos="851"/>
        </w:tabs>
        <w:spacing w:after="0"/>
        <w:ind w:left="0" w:firstLine="0"/>
        <w:jc w:val="both"/>
        <w:rPr>
          <w:rFonts w:ascii="Arial" w:hAnsi="Arial" w:cs="Arial"/>
        </w:rPr>
      </w:pPr>
      <w:r w:rsidRPr="009C302F">
        <w:rPr>
          <w:rFonts w:ascii="Arial" w:hAnsi="Arial" w:cs="Arial"/>
        </w:rPr>
        <w:t xml:space="preserve">El demandado </w:t>
      </w:r>
      <w:r w:rsidRPr="009C302F">
        <w:rPr>
          <w:rFonts w:ascii="Arial" w:hAnsi="Arial" w:cs="Arial"/>
          <w:b/>
        </w:rPr>
        <w:t>SOCIEDAD CIRUGIA DE BOGOTA –</w:t>
      </w:r>
      <w:r w:rsidR="00C30566" w:rsidRPr="009C302F">
        <w:rPr>
          <w:rFonts w:ascii="Arial" w:hAnsi="Arial" w:cs="Arial"/>
          <w:b/>
        </w:rPr>
        <w:t xml:space="preserve"> </w:t>
      </w:r>
      <w:r w:rsidRPr="009C302F">
        <w:rPr>
          <w:rFonts w:ascii="Arial" w:hAnsi="Arial" w:cs="Arial"/>
          <w:b/>
        </w:rPr>
        <w:t>HOSPITAL SAN JOSE</w:t>
      </w:r>
      <w:r w:rsidRPr="009C302F">
        <w:rPr>
          <w:rFonts w:ascii="Arial" w:hAnsi="Arial" w:cs="Arial"/>
        </w:rPr>
        <w:t xml:space="preserve"> manifestó: </w:t>
      </w:r>
    </w:p>
    <w:p w:rsidR="00EA12DC" w:rsidRPr="009C302F" w:rsidRDefault="00EA12DC" w:rsidP="00016E15">
      <w:pPr>
        <w:tabs>
          <w:tab w:val="left" w:pos="567"/>
        </w:tabs>
        <w:spacing w:after="0"/>
        <w:jc w:val="both"/>
        <w:rPr>
          <w:rFonts w:ascii="Arial" w:hAnsi="Arial" w:cs="Arial"/>
        </w:rPr>
      </w:pPr>
    </w:p>
    <w:p w:rsidR="00EA12DC" w:rsidRPr="009C302F" w:rsidRDefault="00EA12DC" w:rsidP="00016E15">
      <w:pPr>
        <w:widowControl w:val="0"/>
        <w:autoSpaceDE w:val="0"/>
        <w:autoSpaceDN w:val="0"/>
        <w:adjustRightInd w:val="0"/>
        <w:spacing w:after="0"/>
        <w:jc w:val="both"/>
        <w:rPr>
          <w:rFonts w:ascii="Arial" w:eastAsia="Times New Roman" w:hAnsi="Arial" w:cs="Arial"/>
          <w:i/>
          <w:sz w:val="20"/>
          <w:lang w:eastAsia="es-ES"/>
        </w:rPr>
      </w:pPr>
      <w:r w:rsidRPr="009C302F">
        <w:rPr>
          <w:rFonts w:ascii="Arial" w:eastAsia="Times New Roman" w:hAnsi="Arial" w:cs="Arial"/>
          <w:i/>
          <w:sz w:val="20"/>
          <w:lang w:eastAsia="es-ES"/>
        </w:rPr>
        <w:t>(…) Me opongo a las pretensiones de la demanda, elevadas en contra de mi representada SOCIEDAD DE CIRUGIA DE BOGOTA - HOSPITAL DE SAN JOSE, teniendo en cuenta que no existe dentro del expediente prueba para demostrar que la causa eficiente del hecho que generó la lesión que alega el Señor JUAN MANUEL CASTAÑEDA, sea atribuidle a la sociedad que represento, tal y como se demostrará con la prueba documental allegada a la presente contestación, excluyendo de cualquier responsabilidad a la sociedad demandada que represento.</w:t>
      </w:r>
    </w:p>
    <w:p w:rsidR="002065F1" w:rsidRPr="009C302F" w:rsidRDefault="002065F1" w:rsidP="00016E15">
      <w:pPr>
        <w:widowControl w:val="0"/>
        <w:autoSpaceDE w:val="0"/>
        <w:autoSpaceDN w:val="0"/>
        <w:adjustRightInd w:val="0"/>
        <w:spacing w:after="0"/>
        <w:jc w:val="both"/>
        <w:rPr>
          <w:rFonts w:ascii="Arial" w:eastAsia="Times New Roman" w:hAnsi="Arial" w:cs="Arial"/>
          <w:i/>
          <w:sz w:val="20"/>
          <w:lang w:eastAsia="es-ES"/>
        </w:rPr>
      </w:pPr>
    </w:p>
    <w:p w:rsidR="00EA12DC" w:rsidRPr="009C302F" w:rsidRDefault="00EA12DC" w:rsidP="00016E15">
      <w:pPr>
        <w:tabs>
          <w:tab w:val="left" w:pos="567"/>
        </w:tabs>
        <w:spacing w:after="0"/>
        <w:jc w:val="both"/>
        <w:rPr>
          <w:rFonts w:ascii="Arial" w:hAnsi="Arial" w:cs="Arial"/>
          <w:i/>
          <w:sz w:val="20"/>
        </w:rPr>
      </w:pPr>
      <w:r w:rsidRPr="009C302F">
        <w:rPr>
          <w:rFonts w:ascii="Arial" w:eastAsia="Times New Roman" w:hAnsi="Arial" w:cs="Arial"/>
          <w:i/>
          <w:sz w:val="20"/>
          <w:lang w:eastAsia="es-ES"/>
        </w:rPr>
        <w:t xml:space="preserve">Así mismo en cuanto se refiere a las pretensiones de toda cualidad y calidad perseguidas en este proceso, aduciendo como base la supuesta obligación que le endilga la parte accionante a todas las personas jurídicas, que figuramos como sujeto pasivo de la acción, sin que una responsabilidad u obligación de esa índole hubiere nacido conforme se explica en las excepciones de fondo que más adelante propondré, me opongo de conformidad con lo que manifieste al referirme a los hechos </w:t>
      </w:r>
      <w:proofErr w:type="spellStart"/>
      <w:r w:rsidRPr="009C302F">
        <w:rPr>
          <w:rFonts w:ascii="Arial" w:eastAsia="Times New Roman" w:hAnsi="Arial" w:cs="Arial"/>
          <w:i/>
          <w:sz w:val="20"/>
          <w:lang w:eastAsia="es-ES"/>
        </w:rPr>
        <w:t>sustentatorios</w:t>
      </w:r>
      <w:proofErr w:type="spellEnd"/>
      <w:r w:rsidRPr="009C302F">
        <w:rPr>
          <w:rFonts w:ascii="Arial" w:eastAsia="Times New Roman" w:hAnsi="Arial" w:cs="Arial"/>
          <w:i/>
          <w:sz w:val="20"/>
          <w:lang w:eastAsia="es-ES"/>
        </w:rPr>
        <w:t xml:space="preserve"> de la demanda y a lo que legal y oportunamente se demostrará dentro del proceso, teniendo en cuenta la relación de eficacia y conducencia de las pruebas. (…)</w:t>
      </w:r>
    </w:p>
    <w:p w:rsidR="00EA12DC" w:rsidRPr="009C302F" w:rsidRDefault="00EA12DC" w:rsidP="00016E15">
      <w:pPr>
        <w:tabs>
          <w:tab w:val="left" w:pos="567"/>
        </w:tabs>
        <w:spacing w:after="0"/>
        <w:ind w:left="720"/>
        <w:jc w:val="both"/>
        <w:rPr>
          <w:rFonts w:ascii="Arial" w:hAnsi="Arial" w:cs="Arial"/>
        </w:rPr>
      </w:pPr>
    </w:p>
    <w:p w:rsidR="00EA12DC" w:rsidRPr="009C302F" w:rsidRDefault="00EA12DC" w:rsidP="00016E15">
      <w:pPr>
        <w:spacing w:after="0"/>
        <w:jc w:val="both"/>
        <w:rPr>
          <w:rFonts w:ascii="Arial" w:hAnsi="Arial" w:cs="Arial"/>
        </w:rPr>
      </w:pPr>
      <w:r w:rsidRPr="009C302F">
        <w:rPr>
          <w:rFonts w:ascii="Arial" w:hAnsi="Arial" w:cs="Arial"/>
        </w:rPr>
        <w:t xml:space="preserve">Propuso como </w:t>
      </w:r>
      <w:r w:rsidRPr="009C302F">
        <w:rPr>
          <w:rFonts w:ascii="Arial" w:hAnsi="Arial" w:cs="Arial"/>
          <w:b/>
        </w:rPr>
        <w:t>excepciones</w:t>
      </w:r>
      <w:r w:rsidRPr="009C302F">
        <w:rPr>
          <w:rFonts w:ascii="Arial" w:hAnsi="Arial" w:cs="Arial"/>
        </w:rPr>
        <w:t xml:space="preserve"> las siguientes:</w:t>
      </w:r>
    </w:p>
    <w:p w:rsidR="00EA12DC" w:rsidRPr="009C302F" w:rsidRDefault="00EA12DC" w:rsidP="00016E15">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6711"/>
      </w:tblGrid>
      <w:tr w:rsidR="00653E78" w:rsidRPr="00F22330" w:rsidTr="00351039">
        <w:tc>
          <w:tcPr>
            <w:tcW w:w="2343" w:type="dxa"/>
            <w:shd w:val="clear" w:color="auto" w:fill="auto"/>
          </w:tcPr>
          <w:p w:rsidR="00653E78" w:rsidRPr="00F22330" w:rsidRDefault="00653E78" w:rsidP="00016E15">
            <w:pPr>
              <w:spacing w:after="0"/>
              <w:jc w:val="both"/>
              <w:rPr>
                <w:rFonts w:ascii="Arial" w:hAnsi="Arial" w:cs="Arial"/>
                <w:b/>
                <w:i/>
                <w:sz w:val="20"/>
                <w:lang w:eastAsia="es-CO"/>
              </w:rPr>
            </w:pPr>
            <w:r w:rsidRPr="00F22330">
              <w:rPr>
                <w:rFonts w:ascii="Arial" w:hAnsi="Arial" w:cs="Arial"/>
                <w:b/>
                <w:i/>
                <w:sz w:val="20"/>
                <w:lang w:eastAsia="es-CO"/>
              </w:rPr>
              <w:t>LOS HECHOS Y PRETENSIONES DE LA DEMANDA NO SON DE RESPONSABILIDAD DE LA SOCIEDAD DE CIRUGIA DE BOGOTA - HOSPITAL DE SAN JOSE, DADO QUE EL DEMANDANTE FUE ATENDIDO DE MANERA DILIGENTE Y PERITA</w:t>
            </w:r>
          </w:p>
          <w:p w:rsidR="00653E78" w:rsidRPr="00F22330" w:rsidRDefault="00653E78" w:rsidP="00016E15">
            <w:pPr>
              <w:spacing w:after="0"/>
              <w:jc w:val="both"/>
              <w:rPr>
                <w:rFonts w:ascii="Arial" w:hAnsi="Arial" w:cs="Arial"/>
                <w:b/>
                <w:i/>
                <w:sz w:val="20"/>
                <w:lang w:eastAsia="es-CO"/>
              </w:rPr>
            </w:pPr>
          </w:p>
        </w:tc>
        <w:tc>
          <w:tcPr>
            <w:tcW w:w="6711" w:type="dxa"/>
            <w:shd w:val="clear" w:color="auto" w:fill="auto"/>
          </w:tcPr>
          <w:p w:rsidR="00653E78" w:rsidRPr="00F22330" w:rsidRDefault="00653E78" w:rsidP="00016E15">
            <w:pPr>
              <w:spacing w:after="0"/>
              <w:jc w:val="both"/>
              <w:rPr>
                <w:rFonts w:ascii="Arial" w:hAnsi="Arial" w:cs="Arial"/>
                <w:i/>
                <w:sz w:val="20"/>
                <w:lang w:eastAsia="es-CO"/>
              </w:rPr>
            </w:pPr>
            <w:r w:rsidRPr="00F22330">
              <w:rPr>
                <w:rFonts w:ascii="Arial" w:hAnsi="Arial" w:cs="Arial"/>
                <w:i/>
                <w:sz w:val="20"/>
                <w:lang w:eastAsia="es-CO"/>
              </w:rPr>
              <w:t>La SOCIEDAD DE CIRUGIA DE BOGOTA - HOSPITAL DE SAN JOSE., no se encuentra obligada a responder por fallas o errores, en caso de que estos se prueben dentro del proceso, derivados de los servicios de salud suministrados, con ocasión de la lesión aparentemente sufrida por el demandante.</w:t>
            </w:r>
          </w:p>
          <w:p w:rsidR="00C30566" w:rsidRPr="00F22330" w:rsidRDefault="00C30566" w:rsidP="00016E15">
            <w:pPr>
              <w:spacing w:after="0"/>
              <w:jc w:val="both"/>
              <w:rPr>
                <w:rFonts w:ascii="Arial" w:hAnsi="Arial" w:cs="Arial"/>
                <w:i/>
                <w:sz w:val="20"/>
                <w:lang w:eastAsia="es-CO"/>
              </w:rPr>
            </w:pPr>
          </w:p>
          <w:p w:rsidR="00653E78" w:rsidRPr="00F22330" w:rsidRDefault="00653E78" w:rsidP="00016E15">
            <w:pPr>
              <w:spacing w:after="0"/>
              <w:jc w:val="both"/>
              <w:rPr>
                <w:rFonts w:ascii="Arial" w:hAnsi="Arial" w:cs="Arial"/>
                <w:i/>
                <w:sz w:val="20"/>
                <w:lang w:eastAsia="es-CO"/>
              </w:rPr>
            </w:pPr>
            <w:r w:rsidRPr="00F22330">
              <w:rPr>
                <w:rFonts w:ascii="Arial" w:hAnsi="Arial" w:cs="Arial"/>
                <w:i/>
                <w:sz w:val="20"/>
                <w:lang w:eastAsia="es-CO"/>
              </w:rPr>
              <w:t>La anterior afirmación obedece a que la entidad hospitalaria que represento, ATENDIÓ al demandante el día 5 de Diciembre de 2012, por el servicio de URGENCIAS, y se ordenó INTERCONSULTA con Oftalmología, quien lo valoró y diagnosticó de manera acertada, y se le indicó el plan de manejo ante los hallazgos encontrados por el especialista., se le explicó uno a uno los riesgos de la cirugía, y el demandante firmó el consentimiento informado</w:t>
            </w:r>
            <w:r w:rsidR="00C30566" w:rsidRPr="00F22330">
              <w:rPr>
                <w:rStyle w:val="Refdenotaalpie"/>
                <w:rFonts w:ascii="Arial" w:hAnsi="Arial" w:cs="Arial"/>
                <w:i/>
                <w:sz w:val="20"/>
                <w:lang w:eastAsia="es-CO"/>
              </w:rPr>
              <w:footnoteReference w:id="9"/>
            </w:r>
          </w:p>
          <w:p w:rsidR="00653E78" w:rsidRPr="00F22330" w:rsidRDefault="00653E78" w:rsidP="00016E15">
            <w:pPr>
              <w:spacing w:after="0"/>
              <w:jc w:val="both"/>
              <w:rPr>
                <w:rFonts w:ascii="Arial" w:hAnsi="Arial" w:cs="Arial"/>
                <w:i/>
                <w:sz w:val="20"/>
                <w:lang w:eastAsia="es-CO"/>
              </w:rPr>
            </w:pPr>
            <w:r w:rsidRPr="00F22330">
              <w:rPr>
                <w:rFonts w:ascii="Arial" w:hAnsi="Arial" w:cs="Arial"/>
                <w:i/>
                <w:sz w:val="20"/>
                <w:lang w:eastAsia="es-CO"/>
              </w:rPr>
              <w:t xml:space="preserve">Como se observa, el demandare fue tratado de manera profesional y oportuna, tal y como se probará dentro de la etapa probatoria, es decir, el médico tratante fue diligente, perito y ejecutó una </w:t>
            </w:r>
            <w:proofErr w:type="spellStart"/>
            <w:r w:rsidRPr="00F22330">
              <w:rPr>
                <w:rFonts w:ascii="Arial" w:hAnsi="Arial" w:cs="Arial"/>
                <w:i/>
                <w:sz w:val="20"/>
                <w:lang w:eastAsia="es-CO"/>
              </w:rPr>
              <w:t>lex</w:t>
            </w:r>
            <w:proofErr w:type="spellEnd"/>
            <w:r w:rsidRPr="00F22330">
              <w:rPr>
                <w:rFonts w:ascii="Arial" w:hAnsi="Arial" w:cs="Arial"/>
                <w:i/>
                <w:sz w:val="20"/>
                <w:lang w:eastAsia="es-CO"/>
              </w:rPr>
              <w:t xml:space="preserve"> </w:t>
            </w:r>
            <w:proofErr w:type="spellStart"/>
            <w:r w:rsidRPr="00F22330">
              <w:rPr>
                <w:rFonts w:ascii="Arial" w:hAnsi="Arial" w:cs="Arial"/>
                <w:i/>
                <w:sz w:val="20"/>
                <w:lang w:eastAsia="es-CO"/>
              </w:rPr>
              <w:t>artis</w:t>
            </w:r>
            <w:proofErr w:type="spellEnd"/>
            <w:r w:rsidRPr="00F22330">
              <w:rPr>
                <w:rFonts w:ascii="Arial" w:hAnsi="Arial" w:cs="Arial"/>
                <w:i/>
                <w:sz w:val="20"/>
                <w:lang w:eastAsia="es-CO"/>
              </w:rPr>
              <w:t xml:space="preserve"> de acuerdo a los protocolos que indican el tratamiento seguido con el paciente.</w:t>
            </w:r>
          </w:p>
          <w:p w:rsidR="00C30566" w:rsidRPr="00F22330" w:rsidRDefault="00C30566" w:rsidP="00016E15">
            <w:pPr>
              <w:spacing w:after="0"/>
              <w:jc w:val="both"/>
              <w:rPr>
                <w:rFonts w:ascii="Arial" w:hAnsi="Arial" w:cs="Arial"/>
                <w:i/>
                <w:sz w:val="20"/>
                <w:lang w:eastAsia="es-CO"/>
              </w:rPr>
            </w:pPr>
          </w:p>
          <w:p w:rsidR="00653E78" w:rsidRPr="00F22330" w:rsidRDefault="00653E78" w:rsidP="00016E15">
            <w:pPr>
              <w:spacing w:after="0"/>
              <w:jc w:val="both"/>
              <w:rPr>
                <w:rFonts w:ascii="Arial" w:hAnsi="Arial" w:cs="Arial"/>
                <w:i/>
                <w:sz w:val="20"/>
                <w:lang w:eastAsia="es-CO"/>
              </w:rPr>
            </w:pPr>
            <w:r w:rsidRPr="00F22330">
              <w:rPr>
                <w:rFonts w:ascii="Arial" w:hAnsi="Arial" w:cs="Arial"/>
                <w:i/>
                <w:sz w:val="20"/>
                <w:lang w:eastAsia="es-CO"/>
              </w:rPr>
              <w:t>Obsérvese su Señoría que desde el primer ingreso hasta el último fue oportunamente atendido, y valorado de manera acertada, tal y como se probará a lo largo del proceso.</w:t>
            </w:r>
          </w:p>
          <w:p w:rsidR="00C30566" w:rsidRPr="00F22330" w:rsidRDefault="00C30566" w:rsidP="00016E15">
            <w:pPr>
              <w:spacing w:after="0"/>
              <w:jc w:val="both"/>
              <w:rPr>
                <w:rFonts w:ascii="Arial" w:hAnsi="Arial" w:cs="Arial"/>
                <w:i/>
                <w:sz w:val="20"/>
                <w:lang w:eastAsia="es-CO"/>
              </w:rPr>
            </w:pPr>
          </w:p>
          <w:p w:rsidR="00653E78" w:rsidRPr="00F22330" w:rsidRDefault="00653E78" w:rsidP="00016E15">
            <w:pPr>
              <w:spacing w:after="0"/>
              <w:jc w:val="both"/>
              <w:rPr>
                <w:rFonts w:ascii="Arial" w:hAnsi="Arial" w:cs="Arial"/>
                <w:i/>
                <w:sz w:val="20"/>
                <w:lang w:eastAsia="es-CO"/>
              </w:rPr>
            </w:pPr>
            <w:r w:rsidRPr="00F22330">
              <w:rPr>
                <w:rFonts w:ascii="Arial" w:hAnsi="Arial" w:cs="Arial"/>
                <w:i/>
                <w:sz w:val="20"/>
                <w:lang w:eastAsia="es-CO"/>
              </w:rPr>
              <w:t>Por el contrario, con el examen que se le practicó al demandante, se logró valorar el verdadero estado de la visión del ojo derecho del paciente.</w:t>
            </w:r>
          </w:p>
          <w:p w:rsidR="00C30566" w:rsidRPr="00F22330" w:rsidRDefault="00C30566" w:rsidP="00016E15">
            <w:pPr>
              <w:spacing w:after="0"/>
              <w:jc w:val="both"/>
              <w:rPr>
                <w:rFonts w:ascii="Arial" w:hAnsi="Arial" w:cs="Arial"/>
                <w:i/>
                <w:sz w:val="20"/>
                <w:lang w:eastAsia="es-CO"/>
              </w:rPr>
            </w:pPr>
          </w:p>
          <w:p w:rsidR="00653E78" w:rsidRPr="00F22330" w:rsidRDefault="00653E78" w:rsidP="00016E15">
            <w:pPr>
              <w:spacing w:after="0"/>
              <w:jc w:val="both"/>
              <w:rPr>
                <w:rFonts w:ascii="Arial" w:hAnsi="Arial" w:cs="Arial"/>
                <w:i/>
                <w:sz w:val="20"/>
                <w:lang w:eastAsia="es-CO"/>
              </w:rPr>
            </w:pPr>
            <w:r w:rsidRPr="00F22330">
              <w:rPr>
                <w:rFonts w:ascii="Arial" w:hAnsi="Arial" w:cs="Arial"/>
                <w:i/>
                <w:sz w:val="20"/>
                <w:lang w:eastAsia="es-CO"/>
              </w:rPr>
              <w:t>Ahora bien, ante un paciente que venía de cirugías en el ojo derecho con anterioridad.</w:t>
            </w:r>
          </w:p>
          <w:p w:rsidR="00C30566" w:rsidRPr="00F22330" w:rsidRDefault="00C30566" w:rsidP="00016E15">
            <w:pPr>
              <w:spacing w:after="0"/>
              <w:jc w:val="both"/>
              <w:rPr>
                <w:rFonts w:ascii="Arial" w:hAnsi="Arial" w:cs="Arial"/>
                <w:i/>
                <w:sz w:val="20"/>
                <w:lang w:eastAsia="es-CO"/>
              </w:rPr>
            </w:pPr>
          </w:p>
          <w:p w:rsidR="00653E78" w:rsidRPr="00F22330" w:rsidRDefault="00653E78" w:rsidP="00016E15">
            <w:pPr>
              <w:spacing w:after="0"/>
              <w:jc w:val="both"/>
              <w:rPr>
                <w:rFonts w:ascii="Arial" w:hAnsi="Arial" w:cs="Arial"/>
                <w:i/>
                <w:sz w:val="20"/>
                <w:lang w:eastAsia="es-CO"/>
              </w:rPr>
            </w:pPr>
            <w:r w:rsidRPr="00F22330">
              <w:rPr>
                <w:rFonts w:ascii="Arial" w:hAnsi="Arial" w:cs="Arial"/>
                <w:i/>
                <w:sz w:val="20"/>
                <w:lang w:eastAsia="es-CO"/>
              </w:rPr>
              <w:t>Esta afirmación se constata en la Historias Clínica que se adjunta al presente proceso. Así las cosas, podemos concluir que no es cierto lo que pretende la parte activa, en cuanto a que la SOCIEDAD DE CIRUGIA DE BOGOTA - HOSPITAL DE SAN JOSE, debe responder por los daños físicos y los perjuicios que sufrieron los accionantes, luego de que le hubiesen practicado una cirugía de retina de ojo derecho.</w:t>
            </w:r>
          </w:p>
        </w:tc>
      </w:tr>
      <w:tr w:rsidR="00653E78" w:rsidRPr="00F22330" w:rsidTr="00351039">
        <w:tc>
          <w:tcPr>
            <w:tcW w:w="2343" w:type="dxa"/>
            <w:shd w:val="clear" w:color="auto" w:fill="auto"/>
          </w:tcPr>
          <w:p w:rsidR="00653E78" w:rsidRPr="00F22330" w:rsidRDefault="00653E78" w:rsidP="00016E15">
            <w:pPr>
              <w:spacing w:after="0"/>
              <w:jc w:val="both"/>
              <w:rPr>
                <w:rFonts w:ascii="Arial" w:hAnsi="Arial" w:cs="Arial"/>
                <w:b/>
                <w:i/>
                <w:sz w:val="20"/>
                <w:lang w:eastAsia="es-CO"/>
              </w:rPr>
            </w:pPr>
            <w:r w:rsidRPr="00F22330">
              <w:rPr>
                <w:rFonts w:ascii="Arial" w:hAnsi="Arial" w:cs="Arial"/>
                <w:b/>
                <w:i/>
                <w:sz w:val="20"/>
                <w:lang w:eastAsia="es-CO"/>
              </w:rPr>
              <w:lastRenderedPageBreak/>
              <w:t>PROBIDAD Y CONDUCTA ADECUADA POR PARTE DEL HOSPITAL DE SAN JOSE CORRELATIVO A INEXISTENCIA DE CULPA EN SU ACTUAR</w:t>
            </w:r>
          </w:p>
        </w:tc>
        <w:tc>
          <w:tcPr>
            <w:tcW w:w="6711" w:type="dxa"/>
            <w:shd w:val="clear" w:color="auto" w:fill="auto"/>
          </w:tcPr>
          <w:p w:rsidR="00653E78" w:rsidRPr="00F22330" w:rsidRDefault="00653E78" w:rsidP="00016E15">
            <w:pPr>
              <w:spacing w:after="0"/>
              <w:jc w:val="both"/>
              <w:rPr>
                <w:rFonts w:ascii="Arial" w:hAnsi="Arial" w:cs="Arial"/>
                <w:i/>
                <w:sz w:val="20"/>
                <w:lang w:eastAsia="es-CO"/>
              </w:rPr>
            </w:pPr>
            <w:r w:rsidRPr="00F22330">
              <w:rPr>
                <w:rFonts w:ascii="Arial" w:hAnsi="Arial" w:cs="Arial"/>
                <w:i/>
                <w:sz w:val="20"/>
                <w:lang w:eastAsia="es-CO"/>
              </w:rPr>
              <w:t>Tenemos que los presuntos daños no fueron ocasionados ni generados por acción u omisión por parte de mi defendido en razón de que la Institución Hospitalaria fue diligente, prudente oportuna, y continua con todos los procedimientos adelantados a la paciente.</w:t>
            </w:r>
          </w:p>
          <w:p w:rsidR="00C30566" w:rsidRPr="00F22330" w:rsidRDefault="00C30566" w:rsidP="00016E15">
            <w:pPr>
              <w:spacing w:after="0"/>
              <w:jc w:val="both"/>
              <w:rPr>
                <w:rFonts w:ascii="Arial" w:hAnsi="Arial" w:cs="Arial"/>
                <w:i/>
                <w:sz w:val="20"/>
                <w:lang w:eastAsia="es-CO"/>
              </w:rPr>
            </w:pPr>
          </w:p>
          <w:p w:rsidR="00653E78" w:rsidRPr="00F22330" w:rsidRDefault="00653E78" w:rsidP="00016E15">
            <w:pPr>
              <w:spacing w:after="0"/>
              <w:jc w:val="both"/>
              <w:rPr>
                <w:rFonts w:ascii="Arial" w:hAnsi="Arial" w:cs="Arial"/>
                <w:i/>
                <w:sz w:val="20"/>
                <w:lang w:eastAsia="es-CO"/>
              </w:rPr>
            </w:pPr>
            <w:r w:rsidRPr="00F22330">
              <w:rPr>
                <w:rFonts w:ascii="Arial" w:hAnsi="Arial" w:cs="Arial"/>
                <w:i/>
                <w:sz w:val="20"/>
                <w:lang w:eastAsia="es-CO"/>
              </w:rPr>
              <w:t>Cumplió reglamentos médicos - científicos requeridos con el fin de efectuar unas correctas prácticas médicas. En otras palabras, para el caso en concreto no existe reproche a la conducta desplegada por la Institución en razón de no haber incurrido en NEGLIGENCIA, como lo quiere aseverar la accionante.</w:t>
            </w:r>
          </w:p>
          <w:p w:rsidR="00C30566" w:rsidRPr="00F22330" w:rsidRDefault="00C30566" w:rsidP="00016E15">
            <w:pPr>
              <w:spacing w:after="0"/>
              <w:jc w:val="both"/>
              <w:rPr>
                <w:rFonts w:ascii="Arial" w:hAnsi="Arial" w:cs="Arial"/>
                <w:i/>
                <w:sz w:val="20"/>
                <w:lang w:eastAsia="es-CO"/>
              </w:rPr>
            </w:pPr>
          </w:p>
          <w:p w:rsidR="00653E78" w:rsidRPr="00F22330" w:rsidRDefault="00653E78" w:rsidP="00016E15">
            <w:pPr>
              <w:spacing w:after="0"/>
              <w:jc w:val="both"/>
              <w:rPr>
                <w:rFonts w:ascii="Arial" w:hAnsi="Arial" w:cs="Arial"/>
                <w:i/>
                <w:sz w:val="20"/>
                <w:lang w:eastAsia="es-CO"/>
              </w:rPr>
            </w:pPr>
            <w:r w:rsidRPr="00F22330">
              <w:rPr>
                <w:rFonts w:ascii="Arial" w:hAnsi="Arial" w:cs="Arial"/>
                <w:i/>
                <w:sz w:val="20"/>
                <w:lang w:eastAsia="es-CO"/>
              </w:rPr>
              <w:t>De lo expuesto en la historia clínica podemos concluir sin lugar a dudas que el HOSPITAL DE SAN JOSE actuó de manera diligente y adecuada a la praxis médica normada para este tipo de situaciones, y por tanto no se le puede endilgar responsabilidad alguna por la situación pretendida.</w:t>
            </w:r>
          </w:p>
          <w:p w:rsidR="00653E78" w:rsidRPr="00F22330" w:rsidRDefault="00653E78" w:rsidP="00016E15">
            <w:pPr>
              <w:spacing w:after="0"/>
              <w:jc w:val="both"/>
              <w:rPr>
                <w:rFonts w:ascii="Arial" w:hAnsi="Arial" w:cs="Arial"/>
                <w:i/>
                <w:sz w:val="20"/>
                <w:lang w:eastAsia="es-CO"/>
              </w:rPr>
            </w:pPr>
            <w:r w:rsidRPr="00F22330">
              <w:rPr>
                <w:rFonts w:ascii="Arial" w:hAnsi="Arial" w:cs="Arial"/>
                <w:i/>
                <w:sz w:val="20"/>
                <w:lang w:eastAsia="es-CO"/>
              </w:rPr>
              <w:t>Por otro lado, es importante resaltar las calidades y especialidades profesionales de cada uno de los especialistas que atendieron a lo largo de varios momentos médicos y quirúrgicos al paciente. En efecto, con los documentos anexos con el presente escrito se acredita el actuar diligente y ceñido a lo normado para el caso.</w:t>
            </w:r>
          </w:p>
          <w:p w:rsidR="00C30566" w:rsidRPr="00F22330" w:rsidRDefault="00C30566" w:rsidP="00016E15">
            <w:pPr>
              <w:spacing w:after="0"/>
              <w:jc w:val="both"/>
              <w:rPr>
                <w:rFonts w:ascii="Arial" w:hAnsi="Arial" w:cs="Arial"/>
                <w:i/>
                <w:sz w:val="20"/>
                <w:lang w:eastAsia="es-CO"/>
              </w:rPr>
            </w:pPr>
          </w:p>
          <w:p w:rsidR="00653E78" w:rsidRPr="00F22330" w:rsidRDefault="00653E78" w:rsidP="00016E15">
            <w:pPr>
              <w:spacing w:after="0"/>
              <w:jc w:val="both"/>
              <w:rPr>
                <w:rFonts w:ascii="Arial" w:hAnsi="Arial" w:cs="Arial"/>
                <w:i/>
                <w:sz w:val="20"/>
                <w:lang w:eastAsia="es-CO"/>
              </w:rPr>
            </w:pPr>
            <w:r w:rsidRPr="00F22330">
              <w:rPr>
                <w:rFonts w:ascii="Arial" w:hAnsi="Arial" w:cs="Arial"/>
                <w:i/>
                <w:sz w:val="20"/>
                <w:lang w:eastAsia="es-CO"/>
              </w:rPr>
              <w:t>Para nuestro caso tenemos que el HOSPITAL SAN JOSE es ampliamente reconocido en la comunidad científica - médica nacional e internacional, gozando de amplia reputación y cuya atención profesional está dedicada el cien por ciento a la atención profesional de sus pacientes.</w:t>
            </w:r>
          </w:p>
          <w:p w:rsidR="00C30566" w:rsidRPr="00F22330" w:rsidRDefault="00C30566" w:rsidP="00016E15">
            <w:pPr>
              <w:spacing w:after="0"/>
              <w:jc w:val="both"/>
              <w:rPr>
                <w:rFonts w:ascii="Arial" w:hAnsi="Arial" w:cs="Arial"/>
                <w:i/>
                <w:sz w:val="20"/>
                <w:lang w:eastAsia="es-CO"/>
              </w:rPr>
            </w:pPr>
          </w:p>
          <w:p w:rsidR="00653E78" w:rsidRPr="00F22330" w:rsidRDefault="00653E78" w:rsidP="00016E15">
            <w:pPr>
              <w:spacing w:after="0"/>
              <w:jc w:val="both"/>
              <w:rPr>
                <w:rFonts w:ascii="Arial" w:hAnsi="Arial" w:cs="Arial"/>
                <w:i/>
                <w:sz w:val="20"/>
                <w:lang w:eastAsia="es-CO"/>
              </w:rPr>
            </w:pPr>
            <w:r w:rsidRPr="00F22330">
              <w:rPr>
                <w:rFonts w:ascii="Arial" w:hAnsi="Arial" w:cs="Arial"/>
                <w:i/>
                <w:sz w:val="20"/>
                <w:lang w:eastAsia="es-CO"/>
              </w:rPr>
              <w:t xml:space="preserve">Por último, recordando la definición de culpa de los hermanos </w:t>
            </w:r>
            <w:proofErr w:type="spellStart"/>
            <w:r w:rsidRPr="00F22330">
              <w:rPr>
                <w:rFonts w:ascii="Arial" w:hAnsi="Arial" w:cs="Arial"/>
                <w:i/>
                <w:sz w:val="20"/>
                <w:lang w:eastAsia="es-CO"/>
              </w:rPr>
              <w:t>Mazeaud</w:t>
            </w:r>
            <w:proofErr w:type="spellEnd"/>
            <w:r w:rsidRPr="00F22330">
              <w:rPr>
                <w:rFonts w:ascii="Arial" w:hAnsi="Arial" w:cs="Arial"/>
                <w:i/>
                <w:sz w:val="20"/>
                <w:lang w:eastAsia="es-CO"/>
              </w:rPr>
              <w:t>, la cual consiste en un 11 error de conducta en que no habría incurrido una persona prudente y diligente colocada en las mismas circunstancias externas en que obró el autor del daño", tenemos de sobra que está demostrado en el expediente que mi defendido no obró con culpa.</w:t>
            </w:r>
          </w:p>
          <w:p w:rsidR="00C30566" w:rsidRPr="00F22330" w:rsidRDefault="00C30566" w:rsidP="00016E15">
            <w:pPr>
              <w:spacing w:after="0"/>
              <w:jc w:val="both"/>
              <w:rPr>
                <w:rFonts w:ascii="Arial" w:hAnsi="Arial" w:cs="Arial"/>
                <w:i/>
                <w:sz w:val="20"/>
                <w:lang w:eastAsia="es-CO"/>
              </w:rPr>
            </w:pPr>
          </w:p>
          <w:p w:rsidR="00653E78" w:rsidRPr="00F22330" w:rsidRDefault="00653E78" w:rsidP="00016E15">
            <w:pPr>
              <w:spacing w:after="0"/>
              <w:jc w:val="both"/>
              <w:rPr>
                <w:rFonts w:ascii="Arial" w:hAnsi="Arial" w:cs="Arial"/>
                <w:i/>
                <w:sz w:val="20"/>
                <w:lang w:eastAsia="es-CO"/>
              </w:rPr>
            </w:pPr>
            <w:r w:rsidRPr="00F22330">
              <w:rPr>
                <w:rFonts w:ascii="Arial" w:hAnsi="Arial" w:cs="Arial"/>
                <w:i/>
                <w:sz w:val="20"/>
                <w:lang w:eastAsia="es-CO"/>
              </w:rPr>
              <w:t xml:space="preserve">Tomando como base la anterior definición, tenemos que mi poderdante actuó de manera prudente y diligente tal cual lo hubiera hecho otra Institución Hospitalaria o Clínica de la salud puesto en su mismo lugar, pues la atención de un paciente que ingresa por el servicio de URGENCIAS por presentar cuadro clínico de dos días de evolución según lo manifestó el señor CASTAÑEDA, caracterizado por pérdida progresiva del campo de </w:t>
            </w:r>
            <w:proofErr w:type="spellStart"/>
            <w:r w:rsidRPr="00F22330">
              <w:rPr>
                <w:rFonts w:ascii="Arial" w:hAnsi="Arial" w:cs="Arial"/>
                <w:i/>
                <w:sz w:val="20"/>
                <w:lang w:eastAsia="es-CO"/>
              </w:rPr>
              <w:t>visióndel</w:t>
            </w:r>
            <w:proofErr w:type="spellEnd"/>
            <w:r w:rsidRPr="00F22330">
              <w:rPr>
                <w:rFonts w:ascii="Arial" w:hAnsi="Arial" w:cs="Arial"/>
                <w:i/>
                <w:sz w:val="20"/>
                <w:lang w:eastAsia="es-CO"/>
              </w:rPr>
              <w:t xml:space="preserve"> ojo derecho. Así mismo refirió que veía una mancha en región inferior del campo visual derecho. Como </w:t>
            </w:r>
            <w:r w:rsidRPr="00F22330">
              <w:rPr>
                <w:rFonts w:ascii="Arial" w:hAnsi="Arial" w:cs="Arial"/>
                <w:i/>
                <w:sz w:val="20"/>
                <w:lang w:eastAsia="es-CO"/>
              </w:rPr>
              <w:lastRenderedPageBreak/>
              <w:t xml:space="preserve">antecedentes de importancia refirió </w:t>
            </w:r>
            <w:proofErr w:type="spellStart"/>
            <w:r w:rsidRPr="00F22330">
              <w:rPr>
                <w:rFonts w:ascii="Arial" w:hAnsi="Arial" w:cs="Arial"/>
                <w:i/>
                <w:sz w:val="20"/>
                <w:lang w:eastAsia="es-CO"/>
              </w:rPr>
              <w:t>retinopexia</w:t>
            </w:r>
            <w:proofErr w:type="spellEnd"/>
            <w:r w:rsidRPr="00F22330">
              <w:rPr>
                <w:rFonts w:ascii="Arial" w:hAnsi="Arial" w:cs="Arial"/>
                <w:i/>
                <w:sz w:val="20"/>
                <w:lang w:eastAsia="es-CO"/>
              </w:rPr>
              <w:t xml:space="preserve"> de ojo izquierdo y corrección de estrabismo en el ojo derecho. Con esa sintomatología el paciente debe ser atendido en idénticas circunstancias en todos y cada uno de los centros de salud del país. En efecto, se evidencia como otros HOSPITALES o CLINICAS puestos en las mismas condiciones actuarían de manera similar o igual a como lo hizo mi defendido, razón por la cual se encuentra más que probada la inexistencia de culpa para el caso que nos ocupa.</w:t>
            </w:r>
          </w:p>
          <w:p w:rsidR="00C30566" w:rsidRPr="00F22330" w:rsidRDefault="00C30566" w:rsidP="00016E15">
            <w:pPr>
              <w:spacing w:after="0"/>
              <w:jc w:val="both"/>
              <w:rPr>
                <w:rFonts w:ascii="Arial" w:hAnsi="Arial" w:cs="Arial"/>
                <w:i/>
                <w:sz w:val="20"/>
                <w:lang w:eastAsia="es-CO"/>
              </w:rPr>
            </w:pPr>
          </w:p>
          <w:p w:rsidR="00653E78" w:rsidRPr="00F22330" w:rsidRDefault="00653E78" w:rsidP="00016E15">
            <w:pPr>
              <w:spacing w:after="0"/>
              <w:jc w:val="both"/>
              <w:rPr>
                <w:rFonts w:ascii="Arial" w:hAnsi="Arial" w:cs="Arial"/>
                <w:i/>
                <w:sz w:val="20"/>
                <w:lang w:eastAsia="es-CO"/>
              </w:rPr>
            </w:pPr>
            <w:r w:rsidRPr="00F22330">
              <w:rPr>
                <w:rFonts w:ascii="Arial" w:hAnsi="Arial" w:cs="Arial"/>
                <w:i/>
                <w:sz w:val="20"/>
                <w:lang w:eastAsia="es-CO"/>
              </w:rPr>
              <w:t xml:space="preserve">Repito, mi defendido NUNCA obró de una forma negligente, pues, antes por el contrario, éste siempre estuvo atento de la atención del paciente de manera oportuna. Como se puede observar en la Historia Clínica, el paciente fue atendido varias veces </w:t>
            </w:r>
            <w:proofErr w:type="spellStart"/>
            <w:r w:rsidRPr="00F22330">
              <w:rPr>
                <w:rFonts w:ascii="Arial" w:hAnsi="Arial" w:cs="Arial"/>
                <w:i/>
                <w:sz w:val="20"/>
                <w:lang w:eastAsia="es-CO"/>
              </w:rPr>
              <w:t>e</w:t>
            </w:r>
            <w:proofErr w:type="spellEnd"/>
            <w:r w:rsidRPr="00F22330">
              <w:rPr>
                <w:rFonts w:ascii="Arial" w:hAnsi="Arial" w:cs="Arial"/>
                <w:i/>
                <w:sz w:val="20"/>
                <w:lang w:eastAsia="es-CO"/>
              </w:rPr>
              <w:t xml:space="preserve"> intervenido en más de una ocasión.</w:t>
            </w:r>
          </w:p>
        </w:tc>
      </w:tr>
      <w:tr w:rsidR="00653E78" w:rsidRPr="00F22330" w:rsidTr="00351039">
        <w:tc>
          <w:tcPr>
            <w:tcW w:w="2343" w:type="dxa"/>
            <w:shd w:val="clear" w:color="auto" w:fill="auto"/>
          </w:tcPr>
          <w:p w:rsidR="00653E78" w:rsidRPr="00F22330" w:rsidRDefault="00653E78" w:rsidP="00016E15">
            <w:pPr>
              <w:spacing w:after="0"/>
              <w:jc w:val="both"/>
              <w:rPr>
                <w:rFonts w:ascii="Arial" w:hAnsi="Arial" w:cs="Arial"/>
                <w:b/>
                <w:i/>
                <w:sz w:val="20"/>
                <w:lang w:eastAsia="es-CO"/>
              </w:rPr>
            </w:pPr>
            <w:r w:rsidRPr="00F22330">
              <w:rPr>
                <w:rFonts w:ascii="Arial" w:hAnsi="Arial" w:cs="Arial"/>
                <w:b/>
                <w:i/>
                <w:sz w:val="20"/>
                <w:lang w:eastAsia="es-CO"/>
              </w:rPr>
              <w:lastRenderedPageBreak/>
              <w:t>INEXISTENCIA DE RELACIÓN DE CAUSALIDAD.</w:t>
            </w:r>
          </w:p>
          <w:p w:rsidR="00653E78" w:rsidRPr="00F22330" w:rsidRDefault="00653E78" w:rsidP="00016E15">
            <w:pPr>
              <w:spacing w:after="0"/>
              <w:jc w:val="both"/>
              <w:rPr>
                <w:rFonts w:ascii="Arial" w:hAnsi="Arial" w:cs="Arial"/>
                <w:b/>
                <w:i/>
                <w:sz w:val="20"/>
                <w:lang w:eastAsia="es-CO"/>
              </w:rPr>
            </w:pPr>
          </w:p>
        </w:tc>
        <w:tc>
          <w:tcPr>
            <w:tcW w:w="6711" w:type="dxa"/>
            <w:shd w:val="clear" w:color="auto" w:fill="auto"/>
          </w:tcPr>
          <w:p w:rsidR="00653E78" w:rsidRPr="00F22330" w:rsidRDefault="00653E78" w:rsidP="00016E15">
            <w:pPr>
              <w:spacing w:after="0"/>
              <w:jc w:val="both"/>
              <w:rPr>
                <w:rFonts w:ascii="Arial" w:hAnsi="Arial" w:cs="Arial"/>
                <w:i/>
                <w:sz w:val="20"/>
                <w:lang w:eastAsia="es-CO"/>
              </w:rPr>
            </w:pPr>
            <w:r w:rsidRPr="00F22330">
              <w:rPr>
                <w:rFonts w:ascii="Arial" w:hAnsi="Arial" w:cs="Arial"/>
                <w:i/>
                <w:sz w:val="20"/>
                <w:lang w:eastAsia="es-CO"/>
              </w:rPr>
              <w:t>El daño presuntamente causado al demandante NO ES UNA CONSECUENCIA ADECUADA (teoría de la causa adecuada) de la actuación desplegada por parte de mi defendido.</w:t>
            </w:r>
          </w:p>
          <w:p w:rsidR="00C30566" w:rsidRPr="00F22330" w:rsidRDefault="00C30566" w:rsidP="00016E15">
            <w:pPr>
              <w:spacing w:after="0"/>
              <w:jc w:val="both"/>
              <w:rPr>
                <w:rFonts w:ascii="Arial" w:hAnsi="Arial" w:cs="Arial"/>
                <w:i/>
                <w:sz w:val="20"/>
                <w:lang w:eastAsia="es-CO"/>
              </w:rPr>
            </w:pPr>
          </w:p>
          <w:p w:rsidR="00653E78" w:rsidRPr="00F22330" w:rsidRDefault="00653E78" w:rsidP="00016E15">
            <w:pPr>
              <w:spacing w:after="0"/>
              <w:jc w:val="both"/>
              <w:rPr>
                <w:rFonts w:ascii="Arial" w:hAnsi="Arial" w:cs="Arial"/>
                <w:i/>
                <w:sz w:val="20"/>
                <w:lang w:eastAsia="es-CO"/>
              </w:rPr>
            </w:pPr>
            <w:r w:rsidRPr="00F22330">
              <w:rPr>
                <w:rFonts w:ascii="Arial" w:hAnsi="Arial" w:cs="Arial"/>
                <w:i/>
                <w:sz w:val="20"/>
                <w:lang w:eastAsia="es-CO"/>
              </w:rPr>
              <w:t>Por lo anterior, no existe relación de causa - efecto entre el presunto daño ocurrido y la conducta desplegada por mi mandante.</w:t>
            </w:r>
          </w:p>
          <w:p w:rsidR="00C30566" w:rsidRPr="00F22330" w:rsidRDefault="00C30566" w:rsidP="00016E15">
            <w:pPr>
              <w:spacing w:after="0"/>
              <w:jc w:val="both"/>
              <w:rPr>
                <w:rFonts w:ascii="Arial" w:hAnsi="Arial" w:cs="Arial"/>
                <w:i/>
                <w:sz w:val="20"/>
                <w:lang w:eastAsia="es-CO"/>
              </w:rPr>
            </w:pPr>
          </w:p>
          <w:p w:rsidR="00653E78" w:rsidRPr="00F22330" w:rsidRDefault="00653E78" w:rsidP="00016E15">
            <w:pPr>
              <w:spacing w:after="0"/>
              <w:jc w:val="both"/>
              <w:rPr>
                <w:rFonts w:ascii="Arial" w:hAnsi="Arial" w:cs="Arial"/>
                <w:i/>
                <w:sz w:val="20"/>
                <w:lang w:eastAsia="es-CO"/>
              </w:rPr>
            </w:pPr>
            <w:r w:rsidRPr="00F22330">
              <w:rPr>
                <w:rFonts w:ascii="Arial" w:hAnsi="Arial" w:cs="Arial"/>
                <w:i/>
                <w:sz w:val="20"/>
                <w:lang w:eastAsia="es-CO"/>
              </w:rPr>
              <w:t>La situación de salud del paciente se ha generado por su patología y por la desatención de él, al no cumplir y no proceder con los PLANES DE MANEJO FISIOTERAPEUTICO, A MÁS DE QUE LA CONSECUENCIA DE LA AFECTACIÓN DE LA PERDIDA DEL CAMPO VISUAL DE SU OJO DERECHO, NO FUE POR LA CIRUGÍA PRACTICADA, NI MENOS POR EL ACTUAR MEDICO HOSPITALARIO DESDE QUE EL PACIENTE INGRESA AL SERVICIO DE URGENCIAS.</w:t>
            </w:r>
          </w:p>
          <w:p w:rsidR="00C30566" w:rsidRPr="00F22330" w:rsidRDefault="00C30566" w:rsidP="00016E15">
            <w:pPr>
              <w:spacing w:after="0"/>
              <w:jc w:val="both"/>
              <w:rPr>
                <w:rFonts w:ascii="Arial" w:hAnsi="Arial" w:cs="Arial"/>
                <w:i/>
                <w:sz w:val="20"/>
                <w:lang w:eastAsia="es-CO"/>
              </w:rPr>
            </w:pPr>
          </w:p>
          <w:p w:rsidR="00653E78" w:rsidRPr="00F22330" w:rsidRDefault="00653E78" w:rsidP="00016E15">
            <w:pPr>
              <w:spacing w:after="0"/>
              <w:jc w:val="both"/>
              <w:rPr>
                <w:rFonts w:ascii="Arial" w:hAnsi="Arial" w:cs="Arial"/>
                <w:i/>
                <w:sz w:val="20"/>
                <w:lang w:eastAsia="es-CO"/>
              </w:rPr>
            </w:pPr>
            <w:r w:rsidRPr="00F22330">
              <w:rPr>
                <w:rFonts w:ascii="Arial" w:hAnsi="Arial" w:cs="Arial"/>
                <w:i/>
                <w:sz w:val="20"/>
                <w:lang w:eastAsia="es-CO"/>
              </w:rPr>
              <w:t>Recalco que la atención prestada por mi defendido siempre fue correcta, adecuada y oportuna de conformidad con los diagnósticos y exámenes médicos que se iban practicando. Repito, los tratamientos siempre fueron los indicados, se realizaron oportunamente, y los profesionales y especialistas que los practicaron era personal perito e idóneo.</w:t>
            </w:r>
          </w:p>
          <w:p w:rsidR="00C30566" w:rsidRPr="00F22330" w:rsidRDefault="00C30566" w:rsidP="00016E15">
            <w:pPr>
              <w:spacing w:after="0"/>
              <w:jc w:val="both"/>
              <w:rPr>
                <w:rFonts w:ascii="Arial" w:hAnsi="Arial" w:cs="Arial"/>
                <w:i/>
                <w:sz w:val="20"/>
                <w:lang w:eastAsia="es-CO"/>
              </w:rPr>
            </w:pPr>
          </w:p>
          <w:p w:rsidR="00653E78" w:rsidRPr="00F22330" w:rsidRDefault="00653E78" w:rsidP="00016E15">
            <w:pPr>
              <w:spacing w:after="0"/>
              <w:jc w:val="both"/>
              <w:rPr>
                <w:rFonts w:ascii="Arial" w:hAnsi="Arial" w:cs="Arial"/>
                <w:i/>
                <w:sz w:val="20"/>
                <w:lang w:eastAsia="es-CO"/>
              </w:rPr>
            </w:pPr>
            <w:r w:rsidRPr="00F22330">
              <w:rPr>
                <w:rFonts w:ascii="Arial" w:hAnsi="Arial" w:cs="Arial"/>
                <w:i/>
                <w:sz w:val="20"/>
                <w:lang w:eastAsia="es-CO"/>
              </w:rPr>
              <w:t>En conclusión, en ningún momento se evidencia negligencia por parte de mi defendido, sino que, por el contario, se hizo todo lo posible para atender a la paciente adecuadamente.</w:t>
            </w:r>
          </w:p>
        </w:tc>
      </w:tr>
      <w:tr w:rsidR="00653E78" w:rsidRPr="00F22330" w:rsidTr="00351039">
        <w:tc>
          <w:tcPr>
            <w:tcW w:w="2343" w:type="dxa"/>
            <w:shd w:val="clear" w:color="auto" w:fill="auto"/>
          </w:tcPr>
          <w:p w:rsidR="00653E78" w:rsidRPr="00F22330" w:rsidRDefault="00653E78" w:rsidP="00016E15">
            <w:pPr>
              <w:spacing w:after="0"/>
              <w:jc w:val="both"/>
              <w:rPr>
                <w:rFonts w:ascii="Arial" w:hAnsi="Arial" w:cs="Arial"/>
                <w:b/>
                <w:i/>
                <w:sz w:val="20"/>
                <w:lang w:eastAsia="es-CO"/>
              </w:rPr>
            </w:pPr>
            <w:r w:rsidRPr="00F22330">
              <w:rPr>
                <w:rFonts w:ascii="Arial" w:hAnsi="Arial" w:cs="Arial"/>
                <w:b/>
                <w:i/>
                <w:sz w:val="20"/>
                <w:lang w:eastAsia="es-CO"/>
              </w:rPr>
              <w:t>LA INNOMINADA</w:t>
            </w:r>
          </w:p>
          <w:p w:rsidR="00653E78" w:rsidRPr="00F22330" w:rsidRDefault="00653E78" w:rsidP="00016E15">
            <w:pPr>
              <w:spacing w:after="0"/>
              <w:jc w:val="both"/>
              <w:rPr>
                <w:rFonts w:ascii="Arial" w:hAnsi="Arial" w:cs="Arial"/>
                <w:b/>
                <w:i/>
                <w:sz w:val="20"/>
                <w:lang w:eastAsia="es-CO"/>
              </w:rPr>
            </w:pPr>
          </w:p>
        </w:tc>
        <w:tc>
          <w:tcPr>
            <w:tcW w:w="6711" w:type="dxa"/>
            <w:shd w:val="clear" w:color="auto" w:fill="auto"/>
          </w:tcPr>
          <w:p w:rsidR="00653E78" w:rsidRPr="00F22330" w:rsidRDefault="00653E78" w:rsidP="00016E15">
            <w:pPr>
              <w:spacing w:after="0"/>
              <w:jc w:val="both"/>
              <w:rPr>
                <w:rFonts w:ascii="Arial" w:hAnsi="Arial" w:cs="Arial"/>
                <w:i/>
                <w:sz w:val="20"/>
                <w:lang w:eastAsia="es-CO"/>
              </w:rPr>
            </w:pPr>
            <w:r w:rsidRPr="00F22330">
              <w:rPr>
                <w:rFonts w:ascii="Arial" w:hAnsi="Arial" w:cs="Arial"/>
                <w:i/>
                <w:sz w:val="20"/>
                <w:lang w:eastAsia="es-CO"/>
              </w:rPr>
              <w:t>Con fundamento en lo dispuesto en el artículo 282 del C. G. C. alego a favor de mí procurada, cualquier hecho que constituya una excepción la que deberá ser reconocida y declarada de oficio por el Señor Juez de conocimiento en la sentencia.</w:t>
            </w:r>
          </w:p>
        </w:tc>
      </w:tr>
    </w:tbl>
    <w:p w:rsidR="00B267FC" w:rsidRPr="009C302F" w:rsidRDefault="00B267FC" w:rsidP="00016E15">
      <w:pPr>
        <w:tabs>
          <w:tab w:val="left" w:pos="993"/>
        </w:tabs>
        <w:spacing w:after="0"/>
        <w:jc w:val="both"/>
        <w:rPr>
          <w:rFonts w:ascii="Arial" w:hAnsi="Arial" w:cs="Arial"/>
        </w:rPr>
      </w:pPr>
    </w:p>
    <w:p w:rsidR="002065F1" w:rsidRPr="009C302F" w:rsidRDefault="002031B8" w:rsidP="00016E15">
      <w:pPr>
        <w:pStyle w:val="Prrafodelista"/>
        <w:numPr>
          <w:ilvl w:val="0"/>
          <w:numId w:val="23"/>
        </w:numPr>
        <w:tabs>
          <w:tab w:val="left" w:pos="993"/>
        </w:tabs>
        <w:spacing w:line="276" w:lineRule="auto"/>
        <w:jc w:val="both"/>
        <w:rPr>
          <w:bCs/>
          <w:sz w:val="22"/>
          <w:szCs w:val="22"/>
          <w:lang w:val="es-CO"/>
        </w:rPr>
      </w:pPr>
      <w:r w:rsidRPr="009C302F">
        <w:rPr>
          <w:bCs/>
          <w:sz w:val="22"/>
          <w:szCs w:val="22"/>
          <w:lang w:val="es-CO"/>
        </w:rPr>
        <w:t>L</w:t>
      </w:r>
      <w:r w:rsidR="002065F1" w:rsidRPr="009C302F">
        <w:rPr>
          <w:bCs/>
          <w:sz w:val="22"/>
          <w:szCs w:val="22"/>
          <w:lang w:val="es-CO"/>
        </w:rPr>
        <w:t>lamó en garantía a</w:t>
      </w:r>
      <w:r w:rsidR="002065F1" w:rsidRPr="009C302F">
        <w:rPr>
          <w:b/>
          <w:bCs/>
          <w:sz w:val="22"/>
          <w:szCs w:val="22"/>
          <w:lang w:val="es-CO"/>
        </w:rPr>
        <w:t xml:space="preserve"> La Previsora S.A. Compañía de Seguros</w:t>
      </w:r>
      <w:r w:rsidR="002065F1" w:rsidRPr="009C302F">
        <w:rPr>
          <w:bCs/>
          <w:sz w:val="22"/>
          <w:szCs w:val="22"/>
          <w:lang w:val="es-CO"/>
        </w:rPr>
        <w:t>, argumentando lo siguiente:</w:t>
      </w:r>
    </w:p>
    <w:p w:rsidR="002065F1" w:rsidRPr="009C302F" w:rsidRDefault="002065F1" w:rsidP="00016E15">
      <w:pPr>
        <w:tabs>
          <w:tab w:val="left" w:pos="567"/>
        </w:tabs>
        <w:spacing w:after="0"/>
        <w:ind w:left="1080"/>
        <w:jc w:val="both"/>
        <w:rPr>
          <w:rFonts w:ascii="Arial" w:hAnsi="Arial" w:cs="Arial"/>
          <w:b/>
          <w:bCs/>
        </w:rPr>
      </w:pPr>
    </w:p>
    <w:p w:rsidR="002065F1" w:rsidRPr="00F22330" w:rsidRDefault="002065F1" w:rsidP="00016E15">
      <w:pPr>
        <w:pStyle w:val="Style6"/>
        <w:widowControl/>
        <w:spacing w:line="276" w:lineRule="auto"/>
        <w:rPr>
          <w:rStyle w:val="FontStyle19"/>
          <w:rFonts w:ascii="Arial" w:hAnsi="Arial" w:cs="Arial"/>
          <w:i/>
          <w:sz w:val="20"/>
          <w:szCs w:val="20"/>
          <w:lang w:eastAsia="es-ES_tradnl"/>
        </w:rPr>
      </w:pPr>
      <w:r w:rsidRPr="00F22330">
        <w:rPr>
          <w:rStyle w:val="FontStyle20"/>
          <w:rFonts w:ascii="Arial" w:hAnsi="Arial" w:cs="Arial"/>
          <w:i/>
          <w:sz w:val="20"/>
          <w:szCs w:val="20"/>
          <w:lang w:eastAsia="es-ES_tradnl"/>
        </w:rPr>
        <w:t xml:space="preserve">“(…) PRIMERO: </w:t>
      </w:r>
      <w:r w:rsidRPr="00F22330">
        <w:rPr>
          <w:rStyle w:val="FontStyle19"/>
          <w:rFonts w:ascii="Arial" w:hAnsi="Arial" w:cs="Arial"/>
          <w:sz w:val="20"/>
          <w:szCs w:val="20"/>
          <w:lang w:eastAsia="es-ES_tradnl"/>
        </w:rPr>
        <w:t>La SOCIEDAD DE CIRUGIA DE BOGOTA HOSPITAL SAN JOSE, actuando en calidad de Tomador y Asegurado, suscribió un contrato de seguro denominado POLIZA DE RESPONSABILIDAD CIVIL con LA PREVISORA S. A. COMPAÑÍA DE SEGUROS, identificado con el No 1032590, siendo Beneficiarios los terceros afectados., con vigencia desde el 31 de Octubre de 2012 al 31 de Octubre de 2013 y renovada 23/10/2012 al 31/10/2013.</w:t>
      </w:r>
    </w:p>
    <w:p w:rsidR="002065F1" w:rsidRPr="00F22330" w:rsidRDefault="002065F1" w:rsidP="00016E15">
      <w:pPr>
        <w:pStyle w:val="Style6"/>
        <w:widowControl/>
        <w:spacing w:line="276" w:lineRule="auto"/>
        <w:rPr>
          <w:rStyle w:val="FontStyle20"/>
          <w:rFonts w:ascii="Arial" w:hAnsi="Arial" w:cs="Arial"/>
          <w:i/>
          <w:sz w:val="20"/>
          <w:szCs w:val="20"/>
          <w:lang w:eastAsia="es-ES_tradnl"/>
        </w:rPr>
      </w:pPr>
    </w:p>
    <w:p w:rsidR="002065F1" w:rsidRPr="00F22330" w:rsidRDefault="002065F1" w:rsidP="00016E15">
      <w:pPr>
        <w:pStyle w:val="Style6"/>
        <w:widowControl/>
        <w:spacing w:line="276" w:lineRule="auto"/>
        <w:rPr>
          <w:rStyle w:val="FontStyle19"/>
          <w:rFonts w:ascii="Arial" w:hAnsi="Arial" w:cs="Arial"/>
          <w:i/>
          <w:sz w:val="20"/>
          <w:szCs w:val="20"/>
          <w:lang w:eastAsia="es-ES_tradnl"/>
        </w:rPr>
      </w:pPr>
      <w:r w:rsidRPr="00F22330">
        <w:rPr>
          <w:rStyle w:val="FontStyle20"/>
          <w:rFonts w:ascii="Arial" w:hAnsi="Arial" w:cs="Arial"/>
          <w:i/>
          <w:sz w:val="20"/>
          <w:szCs w:val="20"/>
          <w:lang w:eastAsia="es-ES_tradnl"/>
        </w:rPr>
        <w:t xml:space="preserve">SEGUNDO: </w:t>
      </w:r>
      <w:r w:rsidRPr="00F22330">
        <w:rPr>
          <w:rStyle w:val="FontStyle19"/>
          <w:rFonts w:ascii="Arial" w:hAnsi="Arial" w:cs="Arial"/>
          <w:sz w:val="20"/>
          <w:szCs w:val="20"/>
          <w:lang w:eastAsia="es-ES_tradnl"/>
        </w:rPr>
        <w:t>La SOCIEDAD DE CIRUGIA DE BOGOTA - HOSPITAL DE SAN JOSE, presentó aviso de siniestro a la aseguradora, con ocasión de la demanda presentada por el señor JUAN MANUEL CASTAÑEDA, quien alega perjuicios sufridos como consecuencia de una mala atención QUE LE OCASIONO DESPRENDIMIENTO DE RETINA Y PERDIDA DE LA VISIÓN DEL OJO DERECHO, en hechos acontecidos el 5 DE Diciembre de 2012.</w:t>
      </w:r>
    </w:p>
    <w:p w:rsidR="002065F1" w:rsidRPr="00F22330" w:rsidRDefault="002065F1" w:rsidP="00016E15">
      <w:pPr>
        <w:pStyle w:val="Style6"/>
        <w:widowControl/>
        <w:spacing w:line="276" w:lineRule="auto"/>
        <w:rPr>
          <w:rStyle w:val="FontStyle20"/>
          <w:rFonts w:ascii="Arial" w:hAnsi="Arial" w:cs="Arial"/>
          <w:i/>
          <w:sz w:val="20"/>
          <w:szCs w:val="20"/>
          <w:lang w:eastAsia="es-ES_tradnl"/>
        </w:rPr>
      </w:pPr>
    </w:p>
    <w:p w:rsidR="002065F1" w:rsidRPr="00F22330" w:rsidRDefault="002065F1" w:rsidP="00016E15">
      <w:pPr>
        <w:pStyle w:val="Style6"/>
        <w:widowControl/>
        <w:spacing w:line="276" w:lineRule="auto"/>
        <w:rPr>
          <w:rStyle w:val="FontStyle19"/>
          <w:rFonts w:ascii="Arial" w:hAnsi="Arial" w:cs="Arial"/>
          <w:i/>
          <w:sz w:val="20"/>
          <w:szCs w:val="20"/>
          <w:lang w:eastAsia="es-ES_tradnl"/>
        </w:rPr>
      </w:pPr>
      <w:r w:rsidRPr="00F22330">
        <w:rPr>
          <w:rStyle w:val="FontStyle20"/>
          <w:rFonts w:ascii="Arial" w:hAnsi="Arial" w:cs="Arial"/>
          <w:i/>
          <w:sz w:val="20"/>
          <w:szCs w:val="20"/>
          <w:lang w:eastAsia="es-ES_tradnl"/>
        </w:rPr>
        <w:lastRenderedPageBreak/>
        <w:t xml:space="preserve">TERCERO: </w:t>
      </w:r>
      <w:r w:rsidRPr="00F22330">
        <w:rPr>
          <w:rStyle w:val="FontStyle19"/>
          <w:rFonts w:ascii="Arial" w:hAnsi="Arial" w:cs="Arial"/>
          <w:sz w:val="20"/>
          <w:szCs w:val="20"/>
          <w:lang w:eastAsia="es-ES_tradnl"/>
        </w:rPr>
        <w:t>Según los hechos de la demanda, los perjuicios sufridos por el demandante acaecieron durante la vigencia de la póliza mencionada en el hecho primero del presente escrito de llamamiento en garantía.</w:t>
      </w:r>
    </w:p>
    <w:p w:rsidR="002065F1" w:rsidRPr="00F22330" w:rsidRDefault="002065F1" w:rsidP="00016E15">
      <w:pPr>
        <w:pStyle w:val="Style6"/>
        <w:widowControl/>
        <w:spacing w:line="276" w:lineRule="auto"/>
        <w:rPr>
          <w:rStyle w:val="FontStyle20"/>
          <w:rFonts w:ascii="Arial" w:hAnsi="Arial" w:cs="Arial"/>
          <w:i/>
          <w:sz w:val="20"/>
          <w:szCs w:val="20"/>
          <w:lang w:eastAsia="es-ES_tradnl"/>
        </w:rPr>
      </w:pPr>
    </w:p>
    <w:p w:rsidR="002065F1" w:rsidRPr="00F22330" w:rsidRDefault="002065F1" w:rsidP="00016E15">
      <w:pPr>
        <w:pStyle w:val="Style6"/>
        <w:widowControl/>
        <w:spacing w:line="276" w:lineRule="auto"/>
        <w:rPr>
          <w:rStyle w:val="FontStyle19"/>
          <w:rFonts w:ascii="Arial" w:hAnsi="Arial" w:cs="Arial"/>
          <w:i/>
          <w:sz w:val="20"/>
          <w:szCs w:val="20"/>
          <w:lang w:eastAsia="es-ES_tradnl"/>
        </w:rPr>
      </w:pPr>
      <w:r w:rsidRPr="00F22330">
        <w:rPr>
          <w:rStyle w:val="FontStyle20"/>
          <w:rFonts w:ascii="Arial" w:hAnsi="Arial" w:cs="Arial"/>
          <w:i/>
          <w:sz w:val="20"/>
          <w:szCs w:val="20"/>
          <w:lang w:eastAsia="es-ES_tradnl"/>
        </w:rPr>
        <w:t xml:space="preserve">CUARTO: </w:t>
      </w:r>
      <w:r w:rsidRPr="00F22330">
        <w:rPr>
          <w:rStyle w:val="FontStyle19"/>
          <w:rFonts w:ascii="Arial" w:hAnsi="Arial" w:cs="Arial"/>
          <w:sz w:val="20"/>
          <w:szCs w:val="20"/>
          <w:lang w:eastAsia="es-ES_tradnl"/>
        </w:rPr>
        <w:t>La póliza de citada en el hecho primero, cubre la responsabilidad civil profesional  derivada del  desarrollo  de  la actividad  del  Hospital,  por los profesionales vinculados y/o adscritos, dentro de los predios asegurados.</w:t>
      </w:r>
    </w:p>
    <w:p w:rsidR="002065F1" w:rsidRPr="00F22330" w:rsidRDefault="002065F1" w:rsidP="00016E15">
      <w:pPr>
        <w:pStyle w:val="Style6"/>
        <w:widowControl/>
        <w:spacing w:line="276" w:lineRule="auto"/>
        <w:rPr>
          <w:rStyle w:val="FontStyle20"/>
          <w:rFonts w:ascii="Arial" w:hAnsi="Arial" w:cs="Arial"/>
          <w:i/>
          <w:sz w:val="20"/>
          <w:szCs w:val="20"/>
          <w:lang w:eastAsia="es-ES_tradnl"/>
        </w:rPr>
      </w:pPr>
    </w:p>
    <w:p w:rsidR="002065F1" w:rsidRPr="00F22330" w:rsidRDefault="002065F1" w:rsidP="00016E15">
      <w:pPr>
        <w:pStyle w:val="Style6"/>
        <w:widowControl/>
        <w:spacing w:line="276" w:lineRule="auto"/>
        <w:rPr>
          <w:rStyle w:val="FontStyle19"/>
          <w:rFonts w:ascii="Arial" w:hAnsi="Arial" w:cs="Arial"/>
          <w:i/>
          <w:sz w:val="20"/>
          <w:szCs w:val="20"/>
          <w:lang w:eastAsia="es-ES_tradnl"/>
        </w:rPr>
      </w:pPr>
      <w:r w:rsidRPr="00F22330">
        <w:rPr>
          <w:rStyle w:val="FontStyle20"/>
          <w:rFonts w:ascii="Arial" w:hAnsi="Arial" w:cs="Arial"/>
          <w:i/>
          <w:sz w:val="20"/>
          <w:szCs w:val="20"/>
          <w:lang w:eastAsia="es-ES_tradnl"/>
        </w:rPr>
        <w:t xml:space="preserve">QUINTO: </w:t>
      </w:r>
      <w:r w:rsidRPr="00F22330">
        <w:rPr>
          <w:rStyle w:val="FontStyle19"/>
          <w:rFonts w:ascii="Arial" w:hAnsi="Arial" w:cs="Arial"/>
          <w:sz w:val="20"/>
          <w:szCs w:val="20"/>
          <w:lang w:eastAsia="es-ES_tradnl"/>
        </w:rPr>
        <w:t>Así mismo la póliza cubre las costas y gastos en que incurra el asegurado en el evento en que un paciente o sus causahabientes promuevan una acción judicial contra el asegurado.</w:t>
      </w:r>
    </w:p>
    <w:p w:rsidR="002065F1" w:rsidRPr="00F22330" w:rsidRDefault="002065F1" w:rsidP="00016E15">
      <w:pPr>
        <w:pStyle w:val="Style6"/>
        <w:widowControl/>
        <w:spacing w:line="276" w:lineRule="auto"/>
        <w:rPr>
          <w:rStyle w:val="FontStyle20"/>
          <w:rFonts w:ascii="Arial" w:hAnsi="Arial" w:cs="Arial"/>
          <w:i/>
          <w:sz w:val="20"/>
          <w:szCs w:val="20"/>
          <w:lang w:eastAsia="es-ES_tradnl"/>
        </w:rPr>
      </w:pPr>
    </w:p>
    <w:p w:rsidR="002065F1" w:rsidRPr="00F22330" w:rsidRDefault="002065F1" w:rsidP="00016E15">
      <w:pPr>
        <w:pStyle w:val="Style6"/>
        <w:widowControl/>
        <w:spacing w:line="276" w:lineRule="auto"/>
        <w:rPr>
          <w:i/>
          <w:sz w:val="20"/>
          <w:szCs w:val="20"/>
          <w:lang w:eastAsia="es-ES_tradnl"/>
        </w:rPr>
      </w:pPr>
      <w:r w:rsidRPr="00F22330">
        <w:rPr>
          <w:rStyle w:val="FontStyle20"/>
          <w:rFonts w:ascii="Arial" w:hAnsi="Arial" w:cs="Arial"/>
          <w:i/>
          <w:sz w:val="20"/>
          <w:szCs w:val="20"/>
          <w:lang w:eastAsia="es-ES_tradnl"/>
        </w:rPr>
        <w:t xml:space="preserve">SEXTO: </w:t>
      </w:r>
      <w:r w:rsidRPr="00F22330">
        <w:rPr>
          <w:rStyle w:val="FontStyle19"/>
          <w:rFonts w:ascii="Arial" w:hAnsi="Arial" w:cs="Arial"/>
          <w:sz w:val="20"/>
          <w:szCs w:val="20"/>
          <w:lang w:eastAsia="es-ES_tradnl"/>
        </w:rPr>
        <w:t>Con base en lo anterior, y teniendo en cuenta que los hechos y pretensiones narradas en la demanda se encuentran amparados con la póliza relacionada, es procedente de conformidad con el artículo 225 del CEPACA. el Llamamiento en Garantía, con el fin de que en una eventual condena en contra de mi representada, sea LA PREVISORA S. A. COMPAÑÍA DE SEGUROS, quien cumpla con la obligación indemnizatoria de acuerdo con las condiciones, deducibles y límites asegurados establecidos en el contrato de seguros y bajo las respectivas condiciones particulares y generales establecidas por las partes (…)”</w:t>
      </w:r>
    </w:p>
    <w:p w:rsidR="00B267FC" w:rsidRPr="009C302F" w:rsidRDefault="00B267FC" w:rsidP="00016E15">
      <w:pPr>
        <w:tabs>
          <w:tab w:val="left" w:pos="993"/>
        </w:tabs>
        <w:spacing w:after="0"/>
        <w:jc w:val="both"/>
        <w:rPr>
          <w:rFonts w:ascii="Arial" w:hAnsi="Arial" w:cs="Arial"/>
          <w:bCs/>
          <w:i/>
        </w:rPr>
      </w:pPr>
    </w:p>
    <w:p w:rsidR="002065F1" w:rsidRPr="009C302F" w:rsidRDefault="002031B8" w:rsidP="00016E15">
      <w:pPr>
        <w:pStyle w:val="Prrafodelista"/>
        <w:numPr>
          <w:ilvl w:val="0"/>
          <w:numId w:val="22"/>
        </w:numPr>
        <w:tabs>
          <w:tab w:val="left" w:pos="993"/>
        </w:tabs>
        <w:spacing w:line="276" w:lineRule="auto"/>
        <w:jc w:val="both"/>
        <w:rPr>
          <w:iCs/>
          <w:sz w:val="22"/>
          <w:szCs w:val="22"/>
          <w:lang w:val="es-CO"/>
        </w:rPr>
      </w:pPr>
      <w:r w:rsidRPr="009C302F">
        <w:rPr>
          <w:bCs/>
          <w:sz w:val="22"/>
          <w:szCs w:val="22"/>
          <w:lang w:val="es-CO"/>
        </w:rPr>
        <w:t>T</w:t>
      </w:r>
      <w:r w:rsidR="002065F1" w:rsidRPr="009C302F">
        <w:rPr>
          <w:bCs/>
          <w:sz w:val="22"/>
          <w:szCs w:val="22"/>
          <w:lang w:val="es-CO"/>
        </w:rPr>
        <w:t>ambién llamó en garantía al</w:t>
      </w:r>
      <w:r w:rsidR="002065F1" w:rsidRPr="009C302F">
        <w:rPr>
          <w:b/>
          <w:bCs/>
          <w:sz w:val="22"/>
          <w:szCs w:val="22"/>
          <w:lang w:val="es-CO"/>
        </w:rPr>
        <w:t xml:space="preserve"> Consorcio OFTALMOS</w:t>
      </w:r>
      <w:r w:rsidR="002065F1" w:rsidRPr="009C302F">
        <w:rPr>
          <w:bCs/>
          <w:sz w:val="22"/>
          <w:szCs w:val="22"/>
          <w:lang w:val="es-CO"/>
        </w:rPr>
        <w:t>, mencionando lo siguiente:</w:t>
      </w:r>
    </w:p>
    <w:p w:rsidR="002065F1" w:rsidRPr="009C302F" w:rsidRDefault="002065F1" w:rsidP="00016E15">
      <w:pPr>
        <w:pStyle w:val="Prrafodelista"/>
        <w:spacing w:line="276" w:lineRule="auto"/>
        <w:jc w:val="both"/>
        <w:rPr>
          <w:iCs/>
          <w:sz w:val="22"/>
          <w:szCs w:val="22"/>
          <w:lang w:val="es-CO"/>
        </w:rPr>
      </w:pPr>
    </w:p>
    <w:p w:rsidR="002065F1" w:rsidRPr="00F22330" w:rsidRDefault="002065F1" w:rsidP="00016E15">
      <w:pPr>
        <w:pStyle w:val="Style10"/>
        <w:widowControl/>
        <w:spacing w:line="276" w:lineRule="auto"/>
        <w:ind w:right="49"/>
        <w:rPr>
          <w:rStyle w:val="FontStyle25"/>
          <w:rFonts w:ascii="Arial" w:hAnsi="Arial" w:cs="Arial"/>
          <w:i/>
          <w:lang w:eastAsia="es-ES_tradnl"/>
        </w:rPr>
      </w:pPr>
      <w:r w:rsidRPr="00F22330">
        <w:rPr>
          <w:rStyle w:val="FontStyle32"/>
          <w:rFonts w:ascii="Arial" w:hAnsi="Arial" w:cs="Arial"/>
          <w:b w:val="0"/>
          <w:i/>
          <w:lang w:eastAsia="es-ES_tradnl"/>
        </w:rPr>
        <w:t>“</w:t>
      </w:r>
      <w:r w:rsidRPr="00F22330">
        <w:rPr>
          <w:rStyle w:val="FontStyle32"/>
          <w:rFonts w:ascii="Arial" w:hAnsi="Arial" w:cs="Arial"/>
          <w:i/>
          <w:lang w:eastAsia="es-ES_tradnl"/>
        </w:rPr>
        <w:t xml:space="preserve">PRIMERO: </w:t>
      </w:r>
      <w:r w:rsidRPr="00F22330">
        <w:rPr>
          <w:rStyle w:val="FontStyle25"/>
          <w:rFonts w:ascii="Arial" w:hAnsi="Arial" w:cs="Arial"/>
          <w:i/>
          <w:lang w:eastAsia="es-ES_tradnl"/>
        </w:rPr>
        <w:t>La SOCIEDAD DE CIRUGIA DE BOGOTA HOSPITAL SAN JOSE, y CONSORCIO OFTALMOS, suscribieron el día 24 de Junio de 2005, un contrato de PRESTACION DE SERVICIOS DE SALUD, cuyo objeto fue el de atender todos los servicios oftalmológicos, diagnósticos, terapéuticos, médicos, hospitalarios en el HOSPITAL DE SAN JOSE.</w:t>
      </w:r>
    </w:p>
    <w:p w:rsidR="002065F1" w:rsidRPr="00F22330" w:rsidRDefault="002065F1" w:rsidP="00016E15">
      <w:pPr>
        <w:pStyle w:val="Style10"/>
        <w:widowControl/>
        <w:spacing w:line="276" w:lineRule="auto"/>
        <w:ind w:right="49"/>
        <w:rPr>
          <w:rStyle w:val="FontStyle32"/>
          <w:rFonts w:ascii="Arial" w:hAnsi="Arial" w:cs="Arial"/>
          <w:i/>
          <w:lang w:eastAsia="es-ES_tradnl"/>
        </w:rPr>
      </w:pPr>
    </w:p>
    <w:p w:rsidR="002065F1" w:rsidRPr="00F22330" w:rsidRDefault="002065F1" w:rsidP="00016E15">
      <w:pPr>
        <w:pStyle w:val="Style10"/>
        <w:widowControl/>
        <w:spacing w:line="276" w:lineRule="auto"/>
        <w:ind w:right="49"/>
        <w:rPr>
          <w:rStyle w:val="FontStyle25"/>
          <w:rFonts w:ascii="Arial" w:hAnsi="Arial" w:cs="Arial"/>
          <w:i/>
          <w:lang w:eastAsia="es-ES_tradnl"/>
        </w:rPr>
      </w:pPr>
      <w:r w:rsidRPr="00F22330">
        <w:rPr>
          <w:rStyle w:val="FontStyle32"/>
          <w:rFonts w:ascii="Arial" w:hAnsi="Arial" w:cs="Arial"/>
          <w:i/>
          <w:lang w:eastAsia="es-ES_tradnl"/>
        </w:rPr>
        <w:t xml:space="preserve">SEGUNDO: </w:t>
      </w:r>
      <w:r w:rsidRPr="00F22330">
        <w:rPr>
          <w:rStyle w:val="FontStyle25"/>
          <w:rFonts w:ascii="Arial" w:hAnsi="Arial" w:cs="Arial"/>
          <w:i/>
          <w:lang w:eastAsia="es-ES_tradnl"/>
        </w:rPr>
        <w:t>Los miembros del consorcio son:</w:t>
      </w:r>
    </w:p>
    <w:p w:rsidR="002065F1" w:rsidRPr="00F22330" w:rsidRDefault="002065F1" w:rsidP="00016E15">
      <w:pPr>
        <w:pStyle w:val="Style12"/>
        <w:widowControl/>
        <w:numPr>
          <w:ilvl w:val="0"/>
          <w:numId w:val="6"/>
        </w:numPr>
        <w:tabs>
          <w:tab w:val="left" w:pos="266"/>
        </w:tabs>
        <w:spacing w:line="276" w:lineRule="auto"/>
        <w:rPr>
          <w:rStyle w:val="FontStyle25"/>
          <w:rFonts w:ascii="Arial" w:hAnsi="Arial" w:cs="Arial"/>
          <w:i/>
          <w:lang w:eastAsia="es-ES_tradnl"/>
        </w:rPr>
      </w:pPr>
      <w:r w:rsidRPr="00F22330">
        <w:rPr>
          <w:rStyle w:val="FontStyle25"/>
          <w:rFonts w:ascii="Arial" w:hAnsi="Arial" w:cs="Arial"/>
          <w:i/>
          <w:lang w:eastAsia="es-ES_tradnl"/>
        </w:rPr>
        <w:t xml:space="preserve">Juan Fernando </w:t>
      </w:r>
      <w:proofErr w:type="spellStart"/>
      <w:r w:rsidRPr="00F22330">
        <w:rPr>
          <w:rStyle w:val="FontStyle25"/>
          <w:rFonts w:ascii="Arial" w:hAnsi="Arial" w:cs="Arial"/>
          <w:i/>
          <w:lang w:eastAsia="es-ES_tradnl"/>
        </w:rPr>
        <w:t>DiazGranados</w:t>
      </w:r>
      <w:proofErr w:type="spellEnd"/>
      <w:r w:rsidRPr="00F22330">
        <w:rPr>
          <w:rStyle w:val="FontStyle25"/>
          <w:rFonts w:ascii="Arial" w:hAnsi="Arial" w:cs="Arial"/>
          <w:i/>
          <w:lang w:eastAsia="es-ES_tradnl"/>
        </w:rPr>
        <w:t>: c.c.80.408.437</w:t>
      </w:r>
    </w:p>
    <w:p w:rsidR="002065F1" w:rsidRPr="00F22330" w:rsidRDefault="002065F1" w:rsidP="00016E15">
      <w:pPr>
        <w:pStyle w:val="Style12"/>
        <w:widowControl/>
        <w:numPr>
          <w:ilvl w:val="0"/>
          <w:numId w:val="6"/>
        </w:numPr>
        <w:tabs>
          <w:tab w:val="left" w:pos="266"/>
        </w:tabs>
        <w:spacing w:line="276" w:lineRule="auto"/>
        <w:rPr>
          <w:rStyle w:val="FontStyle25"/>
          <w:rFonts w:ascii="Arial" w:hAnsi="Arial" w:cs="Arial"/>
          <w:i/>
          <w:lang w:eastAsia="es-ES_tradnl"/>
        </w:rPr>
      </w:pPr>
      <w:r w:rsidRPr="00F22330">
        <w:rPr>
          <w:rStyle w:val="FontStyle25"/>
          <w:rFonts w:ascii="Arial" w:hAnsi="Arial" w:cs="Arial"/>
          <w:i/>
          <w:lang w:eastAsia="es-ES_tradnl"/>
        </w:rPr>
        <w:t>Mario Osorio Chacón: ce. 91.102.917</w:t>
      </w:r>
    </w:p>
    <w:p w:rsidR="002065F1" w:rsidRPr="00F22330" w:rsidRDefault="002065F1" w:rsidP="00016E15">
      <w:pPr>
        <w:pStyle w:val="Style12"/>
        <w:widowControl/>
        <w:numPr>
          <w:ilvl w:val="0"/>
          <w:numId w:val="6"/>
        </w:numPr>
        <w:tabs>
          <w:tab w:val="left" w:pos="266"/>
        </w:tabs>
        <w:spacing w:line="276" w:lineRule="auto"/>
        <w:rPr>
          <w:rStyle w:val="FontStyle25"/>
          <w:rFonts w:ascii="Arial" w:hAnsi="Arial" w:cs="Arial"/>
          <w:i/>
          <w:lang w:eastAsia="es-ES_tradnl"/>
        </w:rPr>
      </w:pPr>
      <w:r w:rsidRPr="00F22330">
        <w:rPr>
          <w:rStyle w:val="FontStyle25"/>
          <w:rFonts w:ascii="Arial" w:hAnsi="Arial" w:cs="Arial"/>
          <w:i/>
          <w:lang w:eastAsia="es-ES_tradnl"/>
        </w:rPr>
        <w:t xml:space="preserve">Claudia </w:t>
      </w:r>
      <w:proofErr w:type="spellStart"/>
      <w:r w:rsidRPr="00F22330">
        <w:rPr>
          <w:rStyle w:val="FontStyle25"/>
          <w:rFonts w:ascii="Arial" w:hAnsi="Arial" w:cs="Arial"/>
          <w:i/>
          <w:lang w:eastAsia="es-ES_tradnl"/>
        </w:rPr>
        <w:t>Tellez</w:t>
      </w:r>
      <w:proofErr w:type="spellEnd"/>
      <w:r w:rsidRPr="00F22330">
        <w:rPr>
          <w:rStyle w:val="FontStyle25"/>
          <w:rFonts w:ascii="Arial" w:hAnsi="Arial" w:cs="Arial"/>
          <w:i/>
          <w:lang w:eastAsia="es-ES_tradnl"/>
        </w:rPr>
        <w:t xml:space="preserve"> Montero: ce. 51.747.918</w:t>
      </w:r>
    </w:p>
    <w:p w:rsidR="002065F1" w:rsidRPr="00F22330" w:rsidRDefault="002065F1" w:rsidP="00016E15">
      <w:pPr>
        <w:pStyle w:val="Style12"/>
        <w:widowControl/>
        <w:numPr>
          <w:ilvl w:val="0"/>
          <w:numId w:val="6"/>
        </w:numPr>
        <w:tabs>
          <w:tab w:val="left" w:pos="266"/>
        </w:tabs>
        <w:spacing w:line="276" w:lineRule="auto"/>
        <w:rPr>
          <w:rStyle w:val="FontStyle25"/>
          <w:rFonts w:ascii="Arial" w:hAnsi="Arial" w:cs="Arial"/>
          <w:i/>
          <w:lang w:eastAsia="es-ES_tradnl"/>
        </w:rPr>
      </w:pPr>
      <w:r w:rsidRPr="00F22330">
        <w:rPr>
          <w:rStyle w:val="FontStyle25"/>
          <w:rFonts w:ascii="Arial" w:hAnsi="Arial" w:cs="Arial"/>
          <w:i/>
          <w:lang w:eastAsia="es-ES_tradnl"/>
        </w:rPr>
        <w:t>Ricardo Araque Soto: ce 6.758.692</w:t>
      </w:r>
    </w:p>
    <w:p w:rsidR="002065F1" w:rsidRPr="00F22330" w:rsidRDefault="002065F1" w:rsidP="00016E15">
      <w:pPr>
        <w:pStyle w:val="Style12"/>
        <w:widowControl/>
        <w:numPr>
          <w:ilvl w:val="0"/>
          <w:numId w:val="6"/>
        </w:numPr>
        <w:tabs>
          <w:tab w:val="left" w:pos="266"/>
        </w:tabs>
        <w:spacing w:line="276" w:lineRule="auto"/>
        <w:rPr>
          <w:rStyle w:val="FontStyle25"/>
          <w:rFonts w:ascii="Arial" w:hAnsi="Arial" w:cs="Arial"/>
          <w:i/>
          <w:lang w:eastAsia="es-ES_tradnl"/>
        </w:rPr>
      </w:pPr>
      <w:r w:rsidRPr="00F22330">
        <w:rPr>
          <w:rStyle w:val="FontStyle25"/>
          <w:rFonts w:ascii="Arial" w:hAnsi="Arial" w:cs="Arial"/>
          <w:i/>
          <w:lang w:eastAsia="es-ES_tradnl"/>
        </w:rPr>
        <w:t>Adriana Solano Franco: ce 39.789.683</w:t>
      </w:r>
    </w:p>
    <w:p w:rsidR="002065F1" w:rsidRPr="00F22330" w:rsidRDefault="002065F1" w:rsidP="00016E15">
      <w:pPr>
        <w:pStyle w:val="Style12"/>
        <w:widowControl/>
        <w:numPr>
          <w:ilvl w:val="0"/>
          <w:numId w:val="6"/>
        </w:numPr>
        <w:tabs>
          <w:tab w:val="left" w:pos="266"/>
        </w:tabs>
        <w:spacing w:line="276" w:lineRule="auto"/>
        <w:rPr>
          <w:rStyle w:val="FontStyle25"/>
          <w:rFonts w:ascii="Arial" w:hAnsi="Arial" w:cs="Arial"/>
          <w:b/>
          <w:i/>
          <w:color w:val="FF0000"/>
          <w:lang w:eastAsia="es-ES_tradnl"/>
        </w:rPr>
      </w:pPr>
      <w:r w:rsidRPr="00F22330">
        <w:rPr>
          <w:rStyle w:val="FontStyle25"/>
          <w:rFonts w:ascii="Arial" w:hAnsi="Arial" w:cs="Arial"/>
          <w:b/>
          <w:i/>
          <w:color w:val="FF0000"/>
          <w:lang w:eastAsia="es-ES_tradnl"/>
        </w:rPr>
        <w:t xml:space="preserve">Andrés Reyes </w:t>
      </w:r>
      <w:proofErr w:type="spellStart"/>
      <w:r w:rsidRPr="00F22330">
        <w:rPr>
          <w:rStyle w:val="FontStyle25"/>
          <w:rFonts w:ascii="Arial" w:hAnsi="Arial" w:cs="Arial"/>
          <w:b/>
          <w:i/>
          <w:color w:val="FF0000"/>
          <w:lang w:eastAsia="es-ES_tradnl"/>
        </w:rPr>
        <w:t>Diaz</w:t>
      </w:r>
      <w:proofErr w:type="spellEnd"/>
      <w:r w:rsidRPr="00F22330">
        <w:rPr>
          <w:rStyle w:val="FontStyle25"/>
          <w:rFonts w:ascii="Arial" w:hAnsi="Arial" w:cs="Arial"/>
          <w:b/>
          <w:i/>
          <w:color w:val="FF0000"/>
          <w:lang w:eastAsia="es-ES_tradnl"/>
        </w:rPr>
        <w:t>: ce 80.412.646</w:t>
      </w:r>
    </w:p>
    <w:p w:rsidR="002065F1" w:rsidRPr="00F22330" w:rsidRDefault="002065F1" w:rsidP="00016E15">
      <w:pPr>
        <w:pStyle w:val="Style12"/>
        <w:widowControl/>
        <w:numPr>
          <w:ilvl w:val="0"/>
          <w:numId w:val="6"/>
        </w:numPr>
        <w:tabs>
          <w:tab w:val="left" w:pos="266"/>
        </w:tabs>
        <w:spacing w:line="276" w:lineRule="auto"/>
        <w:rPr>
          <w:rStyle w:val="FontStyle25"/>
          <w:rFonts w:ascii="Arial" w:hAnsi="Arial" w:cs="Arial"/>
          <w:i/>
          <w:lang w:eastAsia="es-ES_tradnl"/>
        </w:rPr>
      </w:pPr>
      <w:r w:rsidRPr="00F22330">
        <w:rPr>
          <w:rStyle w:val="FontStyle25"/>
          <w:rFonts w:ascii="Arial" w:hAnsi="Arial" w:cs="Arial"/>
          <w:i/>
          <w:lang w:eastAsia="es-ES_tradnl"/>
        </w:rPr>
        <w:t>Ricardo Carvajal Rico: ce 79.520.155</w:t>
      </w:r>
    </w:p>
    <w:p w:rsidR="002065F1" w:rsidRPr="00F22330" w:rsidRDefault="002065F1" w:rsidP="00016E15">
      <w:pPr>
        <w:pStyle w:val="Style12"/>
        <w:widowControl/>
        <w:numPr>
          <w:ilvl w:val="0"/>
          <w:numId w:val="6"/>
        </w:numPr>
        <w:tabs>
          <w:tab w:val="left" w:pos="266"/>
        </w:tabs>
        <w:spacing w:line="276" w:lineRule="auto"/>
        <w:rPr>
          <w:rStyle w:val="FontStyle25"/>
          <w:rFonts w:ascii="Arial" w:hAnsi="Arial" w:cs="Arial"/>
          <w:i/>
          <w:lang w:eastAsia="es-ES_tradnl"/>
        </w:rPr>
      </w:pPr>
      <w:r w:rsidRPr="00F22330">
        <w:rPr>
          <w:rStyle w:val="FontStyle25"/>
          <w:rFonts w:ascii="Arial" w:hAnsi="Arial" w:cs="Arial"/>
          <w:i/>
          <w:lang w:eastAsia="es-ES_tradnl"/>
        </w:rPr>
        <w:t xml:space="preserve">Juan José Miro Quesada </w:t>
      </w:r>
      <w:proofErr w:type="spellStart"/>
      <w:r w:rsidRPr="00F22330">
        <w:rPr>
          <w:rStyle w:val="FontStyle25"/>
          <w:rFonts w:ascii="Arial" w:hAnsi="Arial" w:cs="Arial"/>
          <w:i/>
          <w:lang w:eastAsia="es-ES_tradnl"/>
        </w:rPr>
        <w:t>Woll</w:t>
      </w:r>
      <w:proofErr w:type="spellEnd"/>
      <w:r w:rsidRPr="00F22330">
        <w:rPr>
          <w:rStyle w:val="FontStyle25"/>
          <w:rFonts w:ascii="Arial" w:hAnsi="Arial" w:cs="Arial"/>
          <w:i/>
          <w:lang w:eastAsia="es-ES_tradnl"/>
        </w:rPr>
        <w:t>: ce 399.640</w:t>
      </w:r>
    </w:p>
    <w:p w:rsidR="002065F1" w:rsidRPr="00F22330" w:rsidRDefault="002065F1" w:rsidP="00016E15">
      <w:pPr>
        <w:pStyle w:val="Style12"/>
        <w:widowControl/>
        <w:numPr>
          <w:ilvl w:val="0"/>
          <w:numId w:val="6"/>
        </w:numPr>
        <w:tabs>
          <w:tab w:val="left" w:pos="266"/>
        </w:tabs>
        <w:spacing w:line="276" w:lineRule="auto"/>
        <w:rPr>
          <w:rStyle w:val="FontStyle25"/>
          <w:rFonts w:ascii="Arial" w:hAnsi="Arial" w:cs="Arial"/>
          <w:i/>
          <w:lang w:eastAsia="es-ES_tradnl"/>
        </w:rPr>
      </w:pPr>
      <w:r w:rsidRPr="00F22330">
        <w:rPr>
          <w:rStyle w:val="FontStyle25"/>
          <w:rFonts w:ascii="Arial" w:hAnsi="Arial" w:cs="Arial"/>
          <w:i/>
          <w:lang w:eastAsia="es-ES_tradnl"/>
        </w:rPr>
        <w:t xml:space="preserve">María del Rosario </w:t>
      </w:r>
      <w:proofErr w:type="spellStart"/>
      <w:r w:rsidRPr="00F22330">
        <w:rPr>
          <w:rStyle w:val="FontStyle25"/>
          <w:rFonts w:ascii="Arial" w:hAnsi="Arial" w:cs="Arial"/>
          <w:i/>
          <w:lang w:eastAsia="es-ES_tradnl"/>
        </w:rPr>
        <w:t>Guzman</w:t>
      </w:r>
      <w:proofErr w:type="spellEnd"/>
      <w:r w:rsidRPr="00F22330">
        <w:rPr>
          <w:rStyle w:val="FontStyle25"/>
          <w:rFonts w:ascii="Arial" w:hAnsi="Arial" w:cs="Arial"/>
          <w:i/>
          <w:lang w:eastAsia="es-ES_tradnl"/>
        </w:rPr>
        <w:t xml:space="preserve"> García: ce 52.995.814</w:t>
      </w:r>
    </w:p>
    <w:p w:rsidR="002065F1" w:rsidRPr="00F22330" w:rsidRDefault="002065F1" w:rsidP="00016E15">
      <w:pPr>
        <w:pStyle w:val="Style12"/>
        <w:widowControl/>
        <w:tabs>
          <w:tab w:val="left" w:pos="312"/>
        </w:tabs>
        <w:spacing w:line="276" w:lineRule="auto"/>
        <w:rPr>
          <w:rStyle w:val="FontStyle25"/>
          <w:rFonts w:ascii="Arial" w:hAnsi="Arial" w:cs="Arial"/>
          <w:i/>
          <w:lang w:eastAsia="es-ES_tradnl"/>
        </w:rPr>
      </w:pPr>
      <w:r w:rsidRPr="00F22330">
        <w:rPr>
          <w:rStyle w:val="FontStyle25"/>
          <w:rFonts w:ascii="Arial" w:hAnsi="Arial" w:cs="Arial"/>
          <w:i/>
          <w:lang w:eastAsia="es-ES_tradnl"/>
        </w:rPr>
        <w:t>10.</w:t>
      </w:r>
      <w:r w:rsidRPr="00F22330">
        <w:rPr>
          <w:rStyle w:val="FontStyle25"/>
          <w:rFonts w:ascii="Arial" w:hAnsi="Arial" w:cs="Arial"/>
          <w:i/>
          <w:lang w:eastAsia="es-ES_tradnl"/>
        </w:rPr>
        <w:tab/>
        <w:t xml:space="preserve">Fernando </w:t>
      </w:r>
      <w:proofErr w:type="spellStart"/>
      <w:r w:rsidRPr="00F22330">
        <w:rPr>
          <w:rStyle w:val="FontStyle25"/>
          <w:rFonts w:ascii="Arial" w:hAnsi="Arial" w:cs="Arial"/>
          <w:i/>
          <w:lang w:eastAsia="es-ES_tradnl"/>
        </w:rPr>
        <w:t>Schoonewolff</w:t>
      </w:r>
      <w:proofErr w:type="spellEnd"/>
      <w:r w:rsidRPr="00F22330">
        <w:rPr>
          <w:rStyle w:val="FontStyle25"/>
          <w:rFonts w:ascii="Arial" w:hAnsi="Arial" w:cs="Arial"/>
          <w:i/>
          <w:lang w:eastAsia="es-ES_tradnl"/>
        </w:rPr>
        <w:t xml:space="preserve"> Vargas: ce 80.026.241</w:t>
      </w:r>
    </w:p>
    <w:p w:rsidR="002065F1" w:rsidRPr="00F22330" w:rsidRDefault="002065F1" w:rsidP="00016E15">
      <w:pPr>
        <w:spacing w:after="0"/>
        <w:jc w:val="both"/>
        <w:rPr>
          <w:rStyle w:val="FontStyle32"/>
          <w:rFonts w:ascii="Arial" w:hAnsi="Arial" w:cs="Arial"/>
          <w:i/>
          <w:lang w:eastAsia="es-ES_tradnl"/>
        </w:rPr>
      </w:pPr>
    </w:p>
    <w:p w:rsidR="002065F1" w:rsidRPr="00F22330" w:rsidRDefault="002065F1" w:rsidP="00016E15">
      <w:pPr>
        <w:spacing w:after="0"/>
        <w:jc w:val="both"/>
        <w:rPr>
          <w:rStyle w:val="FontStyle25"/>
          <w:rFonts w:ascii="Arial" w:hAnsi="Arial" w:cs="Arial"/>
          <w:i/>
          <w:lang w:eastAsia="es-ES_tradnl"/>
        </w:rPr>
      </w:pPr>
      <w:r w:rsidRPr="00F22330">
        <w:rPr>
          <w:rStyle w:val="FontStyle32"/>
          <w:rFonts w:ascii="Arial" w:hAnsi="Arial" w:cs="Arial"/>
          <w:i/>
          <w:lang w:eastAsia="es-ES_tradnl"/>
        </w:rPr>
        <w:t xml:space="preserve">TERCERO: </w:t>
      </w:r>
      <w:r w:rsidRPr="00F22330">
        <w:rPr>
          <w:rStyle w:val="FontStyle25"/>
          <w:rFonts w:ascii="Arial" w:hAnsi="Arial" w:cs="Arial"/>
          <w:i/>
          <w:lang w:eastAsia="es-ES_tradnl"/>
        </w:rPr>
        <w:t>El Señor JUAN MANUEL CASTAÑEDA identificado con la Cédula de Ciudadanía 80.068.761 fue atendido el día 5 de Diciembre de 2012 por los médicos del CONSORCIO OFTALMOS, para revisar un cuadro clínico por pérdida progresiva del campo visual del ojo derecho.</w:t>
      </w:r>
    </w:p>
    <w:p w:rsidR="002065F1" w:rsidRPr="00F22330" w:rsidRDefault="002065F1" w:rsidP="00016E15">
      <w:pPr>
        <w:spacing w:after="0"/>
        <w:jc w:val="both"/>
        <w:rPr>
          <w:rStyle w:val="FontStyle25"/>
          <w:rFonts w:ascii="Arial" w:hAnsi="Arial" w:cs="Arial"/>
          <w:b/>
          <w:i/>
          <w:lang w:eastAsia="es-ES_tradnl"/>
        </w:rPr>
      </w:pPr>
    </w:p>
    <w:p w:rsidR="002065F1" w:rsidRPr="00F22330" w:rsidRDefault="002065F1" w:rsidP="00016E15">
      <w:pPr>
        <w:spacing w:after="0"/>
        <w:jc w:val="both"/>
        <w:rPr>
          <w:rStyle w:val="FontStyle25"/>
          <w:rFonts w:ascii="Arial" w:hAnsi="Arial" w:cs="Arial"/>
          <w:i/>
          <w:lang w:eastAsia="es-ES_tradnl"/>
        </w:rPr>
      </w:pPr>
      <w:r w:rsidRPr="00F22330">
        <w:rPr>
          <w:rStyle w:val="FontStyle25"/>
          <w:rFonts w:ascii="Arial" w:hAnsi="Arial" w:cs="Arial"/>
          <w:b/>
          <w:i/>
          <w:lang w:eastAsia="es-ES_tradnl"/>
        </w:rPr>
        <w:t>CUARTO: Según</w:t>
      </w:r>
      <w:r w:rsidRPr="00F22330">
        <w:rPr>
          <w:rStyle w:val="FontStyle25"/>
          <w:rFonts w:ascii="Arial" w:hAnsi="Arial" w:cs="Arial"/>
          <w:i/>
          <w:lang w:eastAsia="es-ES_tradnl"/>
        </w:rPr>
        <w:t xml:space="preserve"> los hechos de la demanda, los perjuicios sufridos por el demandante acaecieron con ocasión de un mal procedimiento del médico oftalmólogo.</w:t>
      </w:r>
    </w:p>
    <w:p w:rsidR="002065F1" w:rsidRPr="00F22330" w:rsidRDefault="002065F1" w:rsidP="00016E15">
      <w:pPr>
        <w:spacing w:after="0"/>
        <w:jc w:val="both"/>
        <w:rPr>
          <w:rStyle w:val="FontStyle32"/>
          <w:rFonts w:ascii="Arial" w:hAnsi="Arial" w:cs="Arial"/>
          <w:i/>
          <w:lang w:eastAsia="es-ES_tradnl"/>
        </w:rPr>
      </w:pPr>
    </w:p>
    <w:p w:rsidR="002065F1" w:rsidRPr="00F22330" w:rsidRDefault="002065F1" w:rsidP="00016E15">
      <w:pPr>
        <w:spacing w:after="0"/>
        <w:jc w:val="both"/>
        <w:rPr>
          <w:rStyle w:val="FontStyle32"/>
          <w:rFonts w:ascii="Arial" w:eastAsia="Arial Unicode MS" w:hAnsi="Arial" w:cs="Arial"/>
          <w:i/>
          <w:lang w:eastAsia="es-ES_tradnl"/>
        </w:rPr>
      </w:pPr>
      <w:r w:rsidRPr="00F22330">
        <w:rPr>
          <w:rStyle w:val="FontStyle32"/>
          <w:rFonts w:ascii="Arial" w:hAnsi="Arial" w:cs="Arial"/>
          <w:i/>
          <w:lang w:eastAsia="es-ES_tradnl"/>
        </w:rPr>
        <w:t xml:space="preserve">QUINTO: </w:t>
      </w:r>
      <w:r w:rsidRPr="00F22330">
        <w:rPr>
          <w:rStyle w:val="FontStyle25"/>
          <w:rFonts w:ascii="Arial" w:hAnsi="Arial" w:cs="Arial"/>
          <w:i/>
          <w:lang w:eastAsia="es-ES_tradnl"/>
        </w:rPr>
        <w:t xml:space="preserve">De acuerdo con el contrato de prestación de servicios mencionado en el </w:t>
      </w:r>
      <w:r w:rsidRPr="00F22330">
        <w:rPr>
          <w:rStyle w:val="FontStyle27"/>
          <w:rFonts w:ascii="Arial" w:hAnsi="Arial" w:cs="Arial"/>
          <w:sz w:val="20"/>
          <w:szCs w:val="20"/>
          <w:lang w:eastAsia="es-ES_tradnl"/>
        </w:rPr>
        <w:t xml:space="preserve">I </w:t>
      </w:r>
      <w:r w:rsidRPr="00F22330">
        <w:rPr>
          <w:rStyle w:val="FontStyle25"/>
          <w:rFonts w:ascii="Arial" w:eastAsia="Arial Unicode MS" w:hAnsi="Arial" w:cs="Arial"/>
          <w:i/>
          <w:lang w:eastAsia="es-ES_tradnl"/>
        </w:rPr>
        <w:t xml:space="preserve">numeral primero del llamamiento en garantía, el CONSORCIO OFTALMOS, se compromete en asumir en forma exclusiva y expresa la totalidad de cualquier responsabilidad legal, laboral y profesional que le pueda corresponder en relación con sus propios miembros, tanto fundadores como asociados, tanto frente a las autoridades administrativas como jurisdiccionales del trabajo y frente al CONSORCIO CONTRATISTA; en tal forma que la SOCIEDAD CONTRATANTE quede completa y absolutamente exonerada de cualquier responsabilidad y obligación por el indicado concepto y por cualquier solidaridad que se pudiere derivar directa o indirectamente de la ejecución del presente contrato. Así lo estipula la cláusula "SEGUNDA. OBLIGACIONES DEL CONSORCIO CONTRATISTA." Literal </w:t>
      </w:r>
      <w:r w:rsidRPr="00F22330">
        <w:rPr>
          <w:rStyle w:val="FontStyle32"/>
          <w:rFonts w:ascii="Arial" w:eastAsia="Arial Unicode MS" w:hAnsi="Arial" w:cs="Arial"/>
          <w:i/>
          <w:lang w:eastAsia="es-ES_tradnl"/>
        </w:rPr>
        <w:t>c).</w:t>
      </w:r>
    </w:p>
    <w:p w:rsidR="002065F1" w:rsidRPr="00F22330" w:rsidRDefault="002065F1" w:rsidP="00016E15">
      <w:pPr>
        <w:spacing w:after="0"/>
        <w:jc w:val="both"/>
        <w:rPr>
          <w:rStyle w:val="FontStyle32"/>
          <w:rFonts w:ascii="Arial" w:hAnsi="Arial" w:cs="Arial"/>
          <w:i/>
          <w:lang w:eastAsia="es-ES_tradnl"/>
        </w:rPr>
      </w:pPr>
    </w:p>
    <w:p w:rsidR="002065F1" w:rsidRPr="00F22330" w:rsidRDefault="002065F1" w:rsidP="00016E15">
      <w:pPr>
        <w:spacing w:after="0"/>
        <w:jc w:val="both"/>
        <w:rPr>
          <w:rStyle w:val="FontStyle25"/>
          <w:rFonts w:ascii="Arial" w:hAnsi="Arial" w:cs="Arial"/>
          <w:i/>
          <w:lang w:eastAsia="es-ES_tradnl"/>
        </w:rPr>
      </w:pPr>
      <w:r w:rsidRPr="00F22330">
        <w:rPr>
          <w:rStyle w:val="FontStyle32"/>
          <w:rFonts w:ascii="Arial" w:hAnsi="Arial" w:cs="Arial"/>
          <w:i/>
          <w:lang w:eastAsia="es-ES_tradnl"/>
        </w:rPr>
        <w:t xml:space="preserve">SEXTO: </w:t>
      </w:r>
      <w:r w:rsidRPr="00F22330">
        <w:rPr>
          <w:rStyle w:val="FontStyle25"/>
          <w:rFonts w:ascii="Arial" w:hAnsi="Arial" w:cs="Arial"/>
          <w:i/>
          <w:lang w:eastAsia="es-ES_tradnl"/>
        </w:rPr>
        <w:t xml:space="preserve">Con base en lo anterior, y teniendo en cuenta que los hechos y pretensiones narradas en la demanda se encuentran relacionadas con una atención del servicio oftalmológico contratado con </w:t>
      </w:r>
      <w:r w:rsidRPr="00F22330">
        <w:rPr>
          <w:rStyle w:val="FontStyle25"/>
          <w:rFonts w:ascii="Arial" w:hAnsi="Arial" w:cs="Arial"/>
          <w:i/>
          <w:lang w:eastAsia="es-ES_tradnl"/>
        </w:rPr>
        <w:lastRenderedPageBreak/>
        <w:t xml:space="preserve">el CONSORCIO OFTALMOS, es procedente de conformidad con el artículo 225 del CEPACA. el Llamamiento en Garantía, con el fin de que en una eventual condena en contra de mi representada, sea el CONSORCIO OFTALMOS, con NIT 900.028.017-1 quien cumpla con la obligación indemnizatoria de acuerdo con lo estipulado en el contrato de prestación de servicios enunciado en el presente escrito </w:t>
      </w:r>
      <w:r w:rsidR="002031B8" w:rsidRPr="00F22330">
        <w:rPr>
          <w:rStyle w:val="FontStyle25"/>
          <w:rFonts w:ascii="Arial" w:hAnsi="Arial" w:cs="Arial"/>
          <w:i/>
          <w:lang w:eastAsia="es-ES_tradnl"/>
        </w:rPr>
        <w:t>…</w:t>
      </w:r>
      <w:r w:rsidRPr="00F22330">
        <w:rPr>
          <w:rStyle w:val="FontStyle25"/>
          <w:rFonts w:ascii="Arial" w:hAnsi="Arial" w:cs="Arial"/>
          <w:i/>
          <w:lang w:eastAsia="es-ES_tradnl"/>
        </w:rPr>
        <w:t>”</w:t>
      </w:r>
    </w:p>
    <w:p w:rsidR="002065F1" w:rsidRPr="009C302F" w:rsidRDefault="002065F1" w:rsidP="00016E15">
      <w:pPr>
        <w:shd w:val="clear" w:color="auto" w:fill="FFFFFF"/>
        <w:spacing w:after="0"/>
        <w:rPr>
          <w:rFonts w:ascii="Arial" w:hAnsi="Arial" w:cs="Arial"/>
          <w:i/>
          <w:iCs/>
        </w:rPr>
      </w:pPr>
    </w:p>
    <w:p w:rsidR="00EA12DC" w:rsidRPr="009C302F" w:rsidRDefault="00EA12DC" w:rsidP="00016E15">
      <w:pPr>
        <w:numPr>
          <w:ilvl w:val="2"/>
          <w:numId w:val="2"/>
        </w:numPr>
        <w:tabs>
          <w:tab w:val="left" w:pos="567"/>
        </w:tabs>
        <w:spacing w:after="0"/>
        <w:ind w:left="0" w:firstLine="0"/>
        <w:jc w:val="both"/>
        <w:rPr>
          <w:rFonts w:ascii="Arial" w:hAnsi="Arial" w:cs="Arial"/>
          <w:i/>
        </w:rPr>
      </w:pPr>
      <w:r w:rsidRPr="009C302F">
        <w:rPr>
          <w:rFonts w:ascii="Arial" w:hAnsi="Arial" w:cs="Arial"/>
        </w:rPr>
        <w:t xml:space="preserve">El llamado en garantía </w:t>
      </w:r>
      <w:r w:rsidRPr="009C302F">
        <w:rPr>
          <w:rFonts w:ascii="Arial" w:hAnsi="Arial" w:cs="Arial"/>
          <w:b/>
        </w:rPr>
        <w:t>La PREVISORA SA</w:t>
      </w:r>
      <w:r w:rsidRPr="009C302F">
        <w:rPr>
          <w:rFonts w:ascii="Arial" w:hAnsi="Arial" w:cs="Arial"/>
        </w:rPr>
        <w:t xml:space="preserve"> manifestó: </w:t>
      </w:r>
      <w:r w:rsidR="00A35F71">
        <w:rPr>
          <w:rFonts w:ascii="Arial" w:hAnsi="Arial" w:cs="Arial"/>
        </w:rPr>
        <w:t>“</w:t>
      </w:r>
      <w:r w:rsidRPr="009C302F">
        <w:rPr>
          <w:rFonts w:ascii="Arial" w:hAnsi="Arial" w:cs="Arial"/>
          <w:i/>
        </w:rPr>
        <w:t>Me opongo en forma expresa a las declaraciones y condenas solicitadas por el llamante en garantía, por las razones jurídicas y de hecho consagradas en el numeral</w:t>
      </w:r>
      <w:r w:rsidR="00A35F71">
        <w:rPr>
          <w:rFonts w:ascii="Arial" w:hAnsi="Arial" w:cs="Arial"/>
          <w:i/>
        </w:rPr>
        <w:t xml:space="preserve"> sexto del presente escrito”</w:t>
      </w:r>
    </w:p>
    <w:p w:rsidR="00EA12DC" w:rsidRPr="009C302F" w:rsidRDefault="00EA12DC" w:rsidP="00016E15">
      <w:pPr>
        <w:tabs>
          <w:tab w:val="left" w:pos="567"/>
        </w:tabs>
        <w:spacing w:after="0"/>
        <w:ind w:left="720"/>
        <w:jc w:val="both"/>
        <w:rPr>
          <w:rFonts w:ascii="Arial" w:hAnsi="Arial" w:cs="Arial"/>
        </w:rPr>
      </w:pPr>
    </w:p>
    <w:p w:rsidR="00EA12DC" w:rsidRPr="009C302F" w:rsidRDefault="00EA12DC" w:rsidP="00016E15">
      <w:pPr>
        <w:spacing w:after="0"/>
        <w:jc w:val="both"/>
        <w:rPr>
          <w:rFonts w:ascii="Arial" w:hAnsi="Arial" w:cs="Arial"/>
        </w:rPr>
      </w:pPr>
      <w:r w:rsidRPr="009C302F">
        <w:rPr>
          <w:rFonts w:ascii="Arial" w:hAnsi="Arial" w:cs="Arial"/>
        </w:rPr>
        <w:t xml:space="preserve">Propuso como </w:t>
      </w:r>
      <w:r w:rsidRPr="009C302F">
        <w:rPr>
          <w:rFonts w:ascii="Arial" w:hAnsi="Arial" w:cs="Arial"/>
          <w:b/>
        </w:rPr>
        <w:t>excepciones</w:t>
      </w:r>
      <w:r w:rsidRPr="009C302F">
        <w:rPr>
          <w:rFonts w:ascii="Arial" w:hAnsi="Arial" w:cs="Arial"/>
        </w:rPr>
        <w:t xml:space="preserve"> las siguientes:</w:t>
      </w:r>
    </w:p>
    <w:p w:rsidR="00653E78" w:rsidRPr="009C302F" w:rsidRDefault="00653E78" w:rsidP="00016E15">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848"/>
      </w:tblGrid>
      <w:tr w:rsidR="002113BA" w:rsidRPr="00A35F71" w:rsidTr="002113BA">
        <w:tc>
          <w:tcPr>
            <w:tcW w:w="2093" w:type="dxa"/>
            <w:shd w:val="clear" w:color="auto" w:fill="auto"/>
          </w:tcPr>
          <w:p w:rsidR="002113BA" w:rsidRPr="00A35F71" w:rsidRDefault="002113BA" w:rsidP="00016E15">
            <w:pPr>
              <w:spacing w:after="0"/>
              <w:jc w:val="both"/>
              <w:rPr>
                <w:rFonts w:ascii="Arial" w:hAnsi="Arial" w:cs="Arial"/>
                <w:b/>
                <w:i/>
                <w:sz w:val="20"/>
                <w:lang w:eastAsia="es-CO"/>
              </w:rPr>
            </w:pPr>
            <w:r w:rsidRPr="00A35F71">
              <w:rPr>
                <w:rFonts w:ascii="Arial" w:hAnsi="Arial" w:cs="Arial"/>
                <w:b/>
                <w:i/>
                <w:sz w:val="20"/>
                <w:lang w:eastAsia="es-CO"/>
              </w:rPr>
              <w:t>INEXISTENCIA DE PRUEBA DEL DAÑO MORAL RECLAMADO POR LOS DEMANDANTES. Teniendo en cuenta que los perjuicios morales son un daño que realmente se padece, los mismos deben demostrarse y ser plenamente probados.</w:t>
            </w:r>
          </w:p>
          <w:p w:rsidR="002113BA" w:rsidRPr="00A35F71" w:rsidRDefault="002113BA" w:rsidP="00016E15">
            <w:pPr>
              <w:spacing w:after="0"/>
              <w:jc w:val="both"/>
              <w:rPr>
                <w:rFonts w:ascii="Arial" w:hAnsi="Arial" w:cs="Arial"/>
                <w:b/>
                <w:i/>
                <w:sz w:val="20"/>
                <w:lang w:eastAsia="es-CO"/>
              </w:rPr>
            </w:pPr>
          </w:p>
        </w:tc>
        <w:tc>
          <w:tcPr>
            <w:tcW w:w="6946" w:type="dxa"/>
            <w:shd w:val="clear" w:color="auto" w:fill="auto"/>
          </w:tcPr>
          <w:p w:rsidR="002113BA" w:rsidRPr="00A35F71" w:rsidRDefault="002113BA" w:rsidP="00016E15">
            <w:pPr>
              <w:spacing w:after="0"/>
              <w:jc w:val="both"/>
              <w:rPr>
                <w:rFonts w:ascii="Arial" w:hAnsi="Arial" w:cs="Arial"/>
                <w:i/>
                <w:sz w:val="20"/>
                <w:lang w:eastAsia="es-CO"/>
              </w:rPr>
            </w:pPr>
            <w:r w:rsidRPr="00A35F71">
              <w:rPr>
                <w:rFonts w:ascii="Arial" w:hAnsi="Arial" w:cs="Arial"/>
                <w:i/>
                <w:sz w:val="20"/>
                <w:lang w:eastAsia="es-CO"/>
              </w:rPr>
              <w:t>En efecto, es evidente que el daño moral reclamado por la parte demandante, no tiene sustento probatorio dentro del proceso y su monto igualmente no está probado.</w:t>
            </w:r>
          </w:p>
          <w:p w:rsidR="002113BA" w:rsidRPr="00A35F71" w:rsidRDefault="002113BA" w:rsidP="00016E15">
            <w:pPr>
              <w:spacing w:after="0"/>
              <w:jc w:val="both"/>
              <w:rPr>
                <w:rFonts w:ascii="Arial" w:hAnsi="Arial" w:cs="Arial"/>
                <w:i/>
                <w:sz w:val="20"/>
                <w:lang w:eastAsia="es-CO"/>
              </w:rPr>
            </w:pPr>
          </w:p>
          <w:p w:rsidR="002113BA" w:rsidRPr="00A35F71" w:rsidRDefault="002113BA" w:rsidP="00016E15">
            <w:pPr>
              <w:spacing w:after="0"/>
              <w:jc w:val="both"/>
              <w:rPr>
                <w:rFonts w:ascii="Arial" w:hAnsi="Arial" w:cs="Arial"/>
                <w:i/>
                <w:sz w:val="20"/>
                <w:lang w:eastAsia="es-CO"/>
              </w:rPr>
            </w:pPr>
            <w:r w:rsidRPr="00A35F71">
              <w:rPr>
                <w:rFonts w:ascii="Arial" w:hAnsi="Arial" w:cs="Arial"/>
                <w:i/>
                <w:sz w:val="20"/>
                <w:lang w:eastAsia="es-CO"/>
              </w:rPr>
              <w:t>Por otro lado, en nuestro sistema judicial sigue imperando el prudente arbitrio judicial, y no la suma estimada por los actores resultado de una simple especulación.</w:t>
            </w:r>
          </w:p>
          <w:p w:rsidR="008113EA" w:rsidRPr="00A35F71" w:rsidRDefault="008113EA" w:rsidP="00016E15">
            <w:pPr>
              <w:spacing w:after="0"/>
              <w:jc w:val="both"/>
              <w:rPr>
                <w:rFonts w:ascii="Arial" w:hAnsi="Arial" w:cs="Arial"/>
                <w:i/>
                <w:sz w:val="20"/>
                <w:lang w:eastAsia="es-CO"/>
              </w:rPr>
            </w:pPr>
          </w:p>
          <w:p w:rsidR="002113BA" w:rsidRPr="00A35F71" w:rsidRDefault="002113BA" w:rsidP="00016E15">
            <w:pPr>
              <w:spacing w:after="0"/>
              <w:jc w:val="both"/>
              <w:rPr>
                <w:rFonts w:ascii="Arial" w:hAnsi="Arial" w:cs="Arial"/>
                <w:i/>
                <w:sz w:val="20"/>
                <w:lang w:eastAsia="es-CO"/>
              </w:rPr>
            </w:pPr>
            <w:r w:rsidRPr="00A35F71">
              <w:rPr>
                <w:rFonts w:ascii="Arial" w:hAnsi="Arial" w:cs="Arial"/>
                <w:i/>
                <w:sz w:val="20"/>
                <w:lang w:eastAsia="es-CO"/>
              </w:rPr>
              <w:t>Así mismo, la jurisprudencia ha sostenido, que el daño moral no constituye fuente de enriquecimiento ni venganza contra el responsable; por lo que el Juez estima de forma prudente y según su juicio, con base en la equidad y en los topes numéricos que vienen indicando la Corte, los cuales no se consideran de obligatorio cumplimiento, pero sí constituyen una guía para los juzgadores de instancia.</w:t>
            </w:r>
          </w:p>
          <w:p w:rsidR="008113EA" w:rsidRPr="00A35F71" w:rsidRDefault="008113EA" w:rsidP="00016E15">
            <w:pPr>
              <w:spacing w:after="0"/>
              <w:jc w:val="both"/>
              <w:rPr>
                <w:rFonts w:ascii="Arial" w:hAnsi="Arial" w:cs="Arial"/>
                <w:i/>
                <w:sz w:val="20"/>
                <w:lang w:eastAsia="es-CO"/>
              </w:rPr>
            </w:pPr>
          </w:p>
          <w:p w:rsidR="002113BA" w:rsidRPr="00A35F71" w:rsidRDefault="002113BA" w:rsidP="00016E15">
            <w:pPr>
              <w:spacing w:after="0"/>
              <w:jc w:val="both"/>
              <w:rPr>
                <w:rFonts w:ascii="Arial" w:hAnsi="Arial" w:cs="Arial"/>
                <w:i/>
                <w:sz w:val="20"/>
                <w:lang w:eastAsia="es-CO"/>
              </w:rPr>
            </w:pPr>
            <w:r w:rsidRPr="00A35F71">
              <w:rPr>
                <w:rFonts w:ascii="Arial" w:hAnsi="Arial" w:cs="Arial"/>
                <w:i/>
                <w:sz w:val="20"/>
                <w:lang w:eastAsia="es-CO"/>
              </w:rPr>
              <w:t xml:space="preserve">En este punto es necesario recordar que la labor de las Altas Cortes es rescatar su poder unificador de jurisprudencia, orientando a los jueces en criterios, que permitan, establecer indemnizaciones más o menos </w:t>
            </w:r>
            <w:proofErr w:type="gramStart"/>
            <w:r w:rsidRPr="00A35F71">
              <w:rPr>
                <w:rFonts w:ascii="Arial" w:hAnsi="Arial" w:cs="Arial"/>
                <w:i/>
                <w:sz w:val="20"/>
                <w:lang w:eastAsia="es-CO"/>
              </w:rPr>
              <w:t>¡</w:t>
            </w:r>
            <w:proofErr w:type="gramEnd"/>
            <w:r w:rsidRPr="00A35F71">
              <w:rPr>
                <w:rFonts w:ascii="Arial" w:hAnsi="Arial" w:cs="Arial"/>
                <w:i/>
                <w:sz w:val="20"/>
                <w:lang w:eastAsia="es-CO"/>
              </w:rPr>
              <w:t>guales, ante daños morales ¡guales o parecidos.</w:t>
            </w:r>
          </w:p>
          <w:p w:rsidR="008113EA" w:rsidRPr="00A35F71" w:rsidRDefault="008113EA" w:rsidP="00016E15">
            <w:pPr>
              <w:spacing w:after="0"/>
              <w:jc w:val="both"/>
              <w:rPr>
                <w:rFonts w:ascii="Arial" w:hAnsi="Arial" w:cs="Arial"/>
                <w:i/>
                <w:sz w:val="20"/>
                <w:lang w:eastAsia="es-CO"/>
              </w:rPr>
            </w:pPr>
          </w:p>
          <w:p w:rsidR="002113BA" w:rsidRPr="00A35F71" w:rsidRDefault="002113BA" w:rsidP="00016E15">
            <w:pPr>
              <w:spacing w:after="0"/>
              <w:jc w:val="both"/>
              <w:rPr>
                <w:rFonts w:ascii="Arial" w:hAnsi="Arial" w:cs="Arial"/>
                <w:i/>
                <w:sz w:val="20"/>
                <w:lang w:eastAsia="es-CO"/>
              </w:rPr>
            </w:pPr>
            <w:r w:rsidRPr="00A35F71">
              <w:rPr>
                <w:rFonts w:ascii="Arial" w:hAnsi="Arial" w:cs="Arial"/>
                <w:i/>
                <w:sz w:val="20"/>
                <w:lang w:eastAsia="es-CO"/>
              </w:rPr>
              <w:t xml:space="preserve">La parte actora, en modo alguno, prueban la intensidad del perjuicio moral sufrido, tal y como lo requiere la jurisprudencia nacional, particularmente lo dispuesto por la Corte Suprema de Justicia, Sala de Casación Civil, en sentencia del 5 de mayo de 1999, cuyo magistrado ponente fue el doctor Jorge Antonio Castillo </w:t>
            </w:r>
            <w:proofErr w:type="spellStart"/>
            <w:r w:rsidRPr="00A35F71">
              <w:rPr>
                <w:rFonts w:ascii="Arial" w:hAnsi="Arial" w:cs="Arial"/>
                <w:i/>
                <w:sz w:val="20"/>
                <w:lang w:eastAsia="es-CO"/>
              </w:rPr>
              <w:t>Rugeles</w:t>
            </w:r>
            <w:proofErr w:type="spellEnd"/>
            <w:r w:rsidRPr="00A35F71">
              <w:rPr>
                <w:rFonts w:ascii="Arial" w:hAnsi="Arial" w:cs="Arial"/>
                <w:i/>
                <w:sz w:val="20"/>
                <w:lang w:eastAsia="es-CO"/>
              </w:rPr>
              <w:t xml:space="preserve">. Expediente No. 4978. </w:t>
            </w:r>
          </w:p>
          <w:p w:rsidR="002113BA" w:rsidRPr="00A35F71" w:rsidRDefault="002113BA" w:rsidP="00016E15">
            <w:pPr>
              <w:spacing w:after="0"/>
              <w:jc w:val="both"/>
              <w:rPr>
                <w:rFonts w:ascii="Arial" w:hAnsi="Arial" w:cs="Arial"/>
                <w:i/>
                <w:sz w:val="20"/>
                <w:lang w:eastAsia="es-CO"/>
              </w:rPr>
            </w:pPr>
          </w:p>
          <w:p w:rsidR="002113BA" w:rsidRPr="00A35F71" w:rsidRDefault="002113BA" w:rsidP="00016E15">
            <w:pPr>
              <w:spacing w:after="0"/>
              <w:jc w:val="both"/>
              <w:rPr>
                <w:rFonts w:ascii="Arial" w:hAnsi="Arial" w:cs="Arial"/>
                <w:i/>
                <w:sz w:val="20"/>
                <w:lang w:eastAsia="es-CO"/>
              </w:rPr>
            </w:pPr>
            <w:r w:rsidRPr="00A35F71">
              <w:rPr>
                <w:rFonts w:ascii="Arial" w:hAnsi="Arial" w:cs="Arial"/>
                <w:i/>
                <w:sz w:val="20"/>
                <w:lang w:eastAsia="es-CO"/>
              </w:rPr>
              <w:t>Por lo expuesto a lo largo del presente numeral, no existe prueba alguna de las afectaciones que manifies</w:t>
            </w:r>
            <w:r w:rsidR="008113EA" w:rsidRPr="00A35F71">
              <w:rPr>
                <w:rFonts w:ascii="Arial" w:hAnsi="Arial" w:cs="Arial"/>
                <w:i/>
                <w:sz w:val="20"/>
                <w:lang w:eastAsia="es-CO"/>
              </w:rPr>
              <w:t>ta haber sufrido el demandante.</w:t>
            </w:r>
          </w:p>
        </w:tc>
      </w:tr>
      <w:tr w:rsidR="002113BA" w:rsidRPr="00A35F71" w:rsidTr="002113BA">
        <w:tc>
          <w:tcPr>
            <w:tcW w:w="2093" w:type="dxa"/>
            <w:shd w:val="clear" w:color="auto" w:fill="auto"/>
          </w:tcPr>
          <w:p w:rsidR="002113BA" w:rsidRPr="00A35F71" w:rsidRDefault="002113BA" w:rsidP="00016E15">
            <w:pPr>
              <w:spacing w:after="0"/>
              <w:jc w:val="both"/>
              <w:rPr>
                <w:rFonts w:ascii="Arial" w:hAnsi="Arial" w:cs="Arial"/>
                <w:b/>
                <w:i/>
                <w:sz w:val="20"/>
                <w:lang w:eastAsia="es-CO"/>
              </w:rPr>
            </w:pPr>
            <w:r w:rsidRPr="00A35F71">
              <w:rPr>
                <w:rFonts w:ascii="Arial" w:hAnsi="Arial" w:cs="Arial"/>
                <w:b/>
                <w:i/>
                <w:sz w:val="20"/>
                <w:lang w:eastAsia="es-CO"/>
              </w:rPr>
              <w:t>INEXISTENCIA DE PRUEBA DE LOS PERJUICIOS MATERIALES RECLAMADOS POR EL DEMANDANTE</w:t>
            </w:r>
          </w:p>
          <w:p w:rsidR="002113BA" w:rsidRPr="00A35F71" w:rsidRDefault="002113BA" w:rsidP="00016E15">
            <w:pPr>
              <w:spacing w:after="0"/>
              <w:jc w:val="both"/>
              <w:rPr>
                <w:rFonts w:ascii="Arial" w:hAnsi="Arial" w:cs="Arial"/>
                <w:b/>
                <w:i/>
                <w:sz w:val="20"/>
                <w:lang w:eastAsia="es-CO"/>
              </w:rPr>
            </w:pPr>
          </w:p>
        </w:tc>
        <w:tc>
          <w:tcPr>
            <w:tcW w:w="6946" w:type="dxa"/>
            <w:shd w:val="clear" w:color="auto" w:fill="auto"/>
          </w:tcPr>
          <w:p w:rsidR="002113BA" w:rsidRPr="00A35F71" w:rsidRDefault="002113BA" w:rsidP="00016E15">
            <w:pPr>
              <w:spacing w:after="0"/>
              <w:jc w:val="both"/>
              <w:rPr>
                <w:rFonts w:ascii="Arial" w:hAnsi="Arial" w:cs="Arial"/>
                <w:i/>
                <w:sz w:val="20"/>
                <w:lang w:eastAsia="es-CO"/>
              </w:rPr>
            </w:pPr>
            <w:r w:rsidRPr="00A35F71">
              <w:rPr>
                <w:rFonts w:ascii="Arial" w:hAnsi="Arial" w:cs="Arial"/>
                <w:i/>
                <w:sz w:val="20"/>
                <w:lang w:eastAsia="es-CO"/>
              </w:rPr>
              <w:t>Es importante precisar que el apoderado de la parte demandante, se limita a enunciar daños y perjuicios reclamados sin presentar prueba alguna de los mismos.</w:t>
            </w:r>
          </w:p>
          <w:p w:rsidR="008113EA" w:rsidRPr="00A35F71" w:rsidRDefault="008113EA" w:rsidP="00016E15">
            <w:pPr>
              <w:spacing w:after="0"/>
              <w:jc w:val="both"/>
              <w:rPr>
                <w:rFonts w:ascii="Arial" w:hAnsi="Arial" w:cs="Arial"/>
                <w:i/>
                <w:sz w:val="20"/>
                <w:lang w:eastAsia="es-CO"/>
              </w:rPr>
            </w:pPr>
          </w:p>
          <w:p w:rsidR="002113BA" w:rsidRPr="00A35F71" w:rsidRDefault="002113BA" w:rsidP="00016E15">
            <w:pPr>
              <w:spacing w:after="0"/>
              <w:jc w:val="both"/>
              <w:rPr>
                <w:rFonts w:ascii="Arial" w:hAnsi="Arial" w:cs="Arial"/>
                <w:i/>
                <w:sz w:val="20"/>
                <w:lang w:eastAsia="es-CO"/>
              </w:rPr>
            </w:pPr>
            <w:r w:rsidRPr="00A35F71">
              <w:rPr>
                <w:rFonts w:ascii="Arial" w:hAnsi="Arial" w:cs="Arial"/>
                <w:i/>
                <w:sz w:val="20"/>
                <w:lang w:eastAsia="es-CO"/>
              </w:rPr>
              <w:t>Respecto a los daños reclamados por parte de los demandantes, es evidente que hay una excesiva tasación de perjuicios, por lo que es descomunal la cifra indicada por el apoderado de la parte actora, los cuales por supuesto no encuentran sustento alguno dentro del proceso que nos ocupa.</w:t>
            </w:r>
          </w:p>
          <w:p w:rsidR="008113EA" w:rsidRPr="00A35F71" w:rsidRDefault="008113EA" w:rsidP="00016E15">
            <w:pPr>
              <w:spacing w:after="0"/>
              <w:jc w:val="both"/>
              <w:rPr>
                <w:rFonts w:ascii="Arial" w:hAnsi="Arial" w:cs="Arial"/>
                <w:i/>
                <w:sz w:val="20"/>
                <w:lang w:eastAsia="es-CO"/>
              </w:rPr>
            </w:pPr>
          </w:p>
          <w:p w:rsidR="002113BA" w:rsidRPr="00A35F71" w:rsidRDefault="002113BA" w:rsidP="00016E15">
            <w:pPr>
              <w:spacing w:after="0"/>
              <w:jc w:val="both"/>
              <w:rPr>
                <w:rFonts w:ascii="Arial" w:hAnsi="Arial" w:cs="Arial"/>
                <w:i/>
                <w:sz w:val="20"/>
                <w:lang w:eastAsia="es-CO"/>
              </w:rPr>
            </w:pPr>
            <w:r w:rsidRPr="00A35F71">
              <w:rPr>
                <w:rFonts w:ascii="Arial" w:hAnsi="Arial" w:cs="Arial"/>
                <w:i/>
                <w:sz w:val="20"/>
                <w:lang w:eastAsia="es-CO"/>
              </w:rPr>
              <w:t>De acuerdo a la jurisprudencia, es indispensable que se indique y prueben cuáles son esos perjuicios y cuánto valen, si se pretende que la condena se haga en suma determinada.</w:t>
            </w:r>
          </w:p>
          <w:p w:rsidR="008113EA" w:rsidRPr="00A35F71" w:rsidRDefault="008113EA" w:rsidP="00016E15">
            <w:pPr>
              <w:spacing w:after="0"/>
              <w:jc w:val="both"/>
              <w:rPr>
                <w:rFonts w:ascii="Arial" w:hAnsi="Arial" w:cs="Arial"/>
                <w:i/>
                <w:sz w:val="20"/>
                <w:lang w:eastAsia="es-CO"/>
              </w:rPr>
            </w:pPr>
          </w:p>
          <w:p w:rsidR="002113BA" w:rsidRPr="00A35F71" w:rsidRDefault="002113BA" w:rsidP="00016E15">
            <w:pPr>
              <w:spacing w:after="0"/>
              <w:jc w:val="both"/>
              <w:rPr>
                <w:rFonts w:ascii="Arial" w:hAnsi="Arial" w:cs="Arial"/>
                <w:i/>
                <w:sz w:val="20"/>
                <w:lang w:eastAsia="es-CO"/>
              </w:rPr>
            </w:pPr>
            <w:r w:rsidRPr="00A35F71">
              <w:rPr>
                <w:rFonts w:ascii="Arial" w:hAnsi="Arial" w:cs="Arial"/>
                <w:i/>
                <w:sz w:val="20"/>
                <w:lang w:eastAsia="es-CO"/>
              </w:rPr>
              <w:t xml:space="preserve">En efecto, es inocultable que al señor Juan Manuel Castañeda se le prestó una atención médica, pero lo anterior, no conduce a que de manera infalible se condene al pago de unos (hipotéticos) perjuicios. </w:t>
            </w:r>
          </w:p>
        </w:tc>
      </w:tr>
      <w:tr w:rsidR="002113BA" w:rsidRPr="00A35F71" w:rsidTr="002113BA">
        <w:tc>
          <w:tcPr>
            <w:tcW w:w="2093" w:type="dxa"/>
            <w:shd w:val="clear" w:color="auto" w:fill="auto"/>
          </w:tcPr>
          <w:p w:rsidR="002113BA" w:rsidRPr="00A35F71" w:rsidRDefault="002113BA" w:rsidP="00016E15">
            <w:pPr>
              <w:spacing w:after="0"/>
              <w:jc w:val="both"/>
              <w:rPr>
                <w:rFonts w:ascii="Arial" w:hAnsi="Arial" w:cs="Arial"/>
                <w:b/>
                <w:i/>
                <w:sz w:val="20"/>
                <w:lang w:eastAsia="es-CO"/>
              </w:rPr>
            </w:pPr>
            <w:r w:rsidRPr="00A35F71">
              <w:rPr>
                <w:rFonts w:ascii="Arial" w:hAnsi="Arial" w:cs="Arial"/>
                <w:b/>
                <w:i/>
                <w:sz w:val="20"/>
                <w:lang w:eastAsia="es-CO"/>
              </w:rPr>
              <w:t xml:space="preserve">AUSENCIA DE RESPONSABILIDAD </w:t>
            </w:r>
            <w:r w:rsidRPr="00A35F71">
              <w:rPr>
                <w:rFonts w:ascii="Arial" w:hAnsi="Arial" w:cs="Arial"/>
                <w:b/>
                <w:i/>
                <w:sz w:val="20"/>
                <w:lang w:eastAsia="es-CO"/>
              </w:rPr>
              <w:lastRenderedPageBreak/>
              <w:t>DEL ASEGURADO. Inexistencia de la obligación de</w:t>
            </w:r>
          </w:p>
        </w:tc>
        <w:tc>
          <w:tcPr>
            <w:tcW w:w="6946" w:type="dxa"/>
            <w:shd w:val="clear" w:color="auto" w:fill="auto"/>
          </w:tcPr>
          <w:p w:rsidR="002113BA" w:rsidRPr="00A35F71" w:rsidRDefault="008113EA" w:rsidP="00016E15">
            <w:pPr>
              <w:spacing w:after="0"/>
              <w:jc w:val="both"/>
              <w:rPr>
                <w:rFonts w:ascii="Arial" w:hAnsi="Arial" w:cs="Arial"/>
                <w:i/>
                <w:sz w:val="20"/>
                <w:lang w:eastAsia="es-CO"/>
              </w:rPr>
            </w:pPr>
            <w:r w:rsidRPr="00A35F71">
              <w:rPr>
                <w:rFonts w:ascii="Arial" w:hAnsi="Arial" w:cs="Arial"/>
                <w:i/>
                <w:sz w:val="20"/>
                <w:lang w:eastAsia="es-CO"/>
              </w:rPr>
              <w:lastRenderedPageBreak/>
              <w:t xml:space="preserve">Inexistencia de la obligación de </w:t>
            </w:r>
            <w:r w:rsidR="002113BA" w:rsidRPr="00A35F71">
              <w:rPr>
                <w:rFonts w:ascii="Arial" w:hAnsi="Arial" w:cs="Arial"/>
                <w:i/>
                <w:sz w:val="20"/>
                <w:lang w:eastAsia="es-CO"/>
              </w:rPr>
              <w:t xml:space="preserve">indemnizar, toda vez que, el contrato instrumentado en la Póliza de Responsabilidad Civil No. 1032590, no </w:t>
            </w:r>
            <w:r w:rsidR="002113BA" w:rsidRPr="00A35F71">
              <w:rPr>
                <w:rFonts w:ascii="Arial" w:hAnsi="Arial" w:cs="Arial"/>
                <w:i/>
                <w:sz w:val="20"/>
                <w:lang w:eastAsia="es-CO"/>
              </w:rPr>
              <w:lastRenderedPageBreak/>
              <w:t>están llamado a producir sus efectos, por ausencia del presupuesto fundamental del mismo, a saber, la responsabilidad del asegurado, esto es, la Sociedad de Cirugía -Hospital San José-.</w:t>
            </w:r>
          </w:p>
          <w:p w:rsidR="008113EA" w:rsidRPr="00A35F71" w:rsidRDefault="008113EA" w:rsidP="00016E15">
            <w:pPr>
              <w:spacing w:after="0"/>
              <w:jc w:val="both"/>
              <w:rPr>
                <w:rFonts w:ascii="Arial" w:hAnsi="Arial" w:cs="Arial"/>
                <w:i/>
                <w:sz w:val="20"/>
                <w:lang w:eastAsia="es-CO"/>
              </w:rPr>
            </w:pPr>
          </w:p>
          <w:p w:rsidR="002113BA" w:rsidRPr="00A35F71" w:rsidRDefault="002113BA" w:rsidP="00016E15">
            <w:pPr>
              <w:spacing w:after="0"/>
              <w:jc w:val="both"/>
              <w:rPr>
                <w:rFonts w:ascii="Arial" w:hAnsi="Arial" w:cs="Arial"/>
                <w:i/>
                <w:sz w:val="20"/>
                <w:lang w:eastAsia="es-CO"/>
              </w:rPr>
            </w:pPr>
            <w:r w:rsidRPr="00A35F71">
              <w:rPr>
                <w:rFonts w:ascii="Arial" w:hAnsi="Arial" w:cs="Arial"/>
                <w:i/>
                <w:sz w:val="20"/>
                <w:lang w:eastAsia="es-CO"/>
              </w:rPr>
              <w:t xml:space="preserve">Tal y como se probará en el proceso, la atención prestada por el Hospital de San José al señor Juan Manuel Castañeda fue oportuna, adecuada, suficiente e idónea, teniendo en cuenta la </w:t>
            </w:r>
            <w:proofErr w:type="spellStart"/>
            <w:r w:rsidRPr="00A35F71">
              <w:rPr>
                <w:rFonts w:ascii="Arial" w:hAnsi="Arial" w:cs="Arial"/>
                <w:i/>
                <w:sz w:val="20"/>
                <w:lang w:eastAsia="es-CO"/>
              </w:rPr>
              <w:t>lex</w:t>
            </w:r>
            <w:proofErr w:type="spellEnd"/>
            <w:r w:rsidRPr="00A35F71">
              <w:rPr>
                <w:rFonts w:ascii="Arial" w:hAnsi="Arial" w:cs="Arial"/>
                <w:i/>
                <w:sz w:val="20"/>
                <w:lang w:eastAsia="es-CO"/>
              </w:rPr>
              <w:t xml:space="preserve"> </w:t>
            </w:r>
            <w:proofErr w:type="spellStart"/>
            <w:r w:rsidRPr="00A35F71">
              <w:rPr>
                <w:rFonts w:ascii="Arial" w:hAnsi="Arial" w:cs="Arial"/>
                <w:i/>
                <w:sz w:val="20"/>
                <w:lang w:eastAsia="es-CO"/>
              </w:rPr>
              <w:t>artis</w:t>
            </w:r>
            <w:proofErr w:type="spellEnd"/>
            <w:r w:rsidRPr="00A35F71">
              <w:rPr>
                <w:rFonts w:ascii="Arial" w:hAnsi="Arial" w:cs="Arial"/>
                <w:i/>
                <w:sz w:val="20"/>
                <w:lang w:eastAsia="es-CO"/>
              </w:rPr>
              <w:t xml:space="preserve"> médica.</w:t>
            </w:r>
            <w:r w:rsidR="008113EA" w:rsidRPr="00A35F71">
              <w:rPr>
                <w:rStyle w:val="Refdenotaalpie"/>
                <w:rFonts w:ascii="Arial" w:hAnsi="Arial" w:cs="Arial"/>
                <w:i/>
                <w:sz w:val="20"/>
                <w:lang w:eastAsia="es-CO"/>
              </w:rPr>
              <w:footnoteReference w:id="10"/>
            </w:r>
          </w:p>
          <w:p w:rsidR="002113BA" w:rsidRPr="00A35F71" w:rsidRDefault="002113BA" w:rsidP="00016E15">
            <w:pPr>
              <w:spacing w:after="0"/>
              <w:jc w:val="both"/>
              <w:rPr>
                <w:rFonts w:ascii="Arial" w:hAnsi="Arial" w:cs="Arial"/>
                <w:i/>
                <w:sz w:val="20"/>
                <w:lang w:eastAsia="es-CO"/>
              </w:rPr>
            </w:pPr>
            <w:r w:rsidRPr="00A35F71">
              <w:rPr>
                <w:rFonts w:ascii="Arial" w:hAnsi="Arial" w:cs="Arial"/>
                <w:i/>
                <w:sz w:val="20"/>
                <w:lang w:eastAsia="es-CO"/>
              </w:rPr>
              <w:t>De otra parte, es necesario formular las siguientes precisiones:</w:t>
            </w:r>
          </w:p>
          <w:p w:rsidR="002113BA" w:rsidRPr="00A35F71" w:rsidRDefault="002113BA" w:rsidP="00016E15">
            <w:pPr>
              <w:spacing w:after="0"/>
              <w:jc w:val="both"/>
              <w:rPr>
                <w:rFonts w:ascii="Arial" w:hAnsi="Arial" w:cs="Arial"/>
                <w:i/>
                <w:sz w:val="20"/>
                <w:lang w:eastAsia="es-CO"/>
              </w:rPr>
            </w:pPr>
          </w:p>
          <w:p w:rsidR="002113BA" w:rsidRPr="00A35F71" w:rsidRDefault="002113BA" w:rsidP="00016E15">
            <w:pPr>
              <w:spacing w:after="0"/>
              <w:jc w:val="both"/>
              <w:rPr>
                <w:rFonts w:ascii="Arial" w:hAnsi="Arial" w:cs="Arial"/>
                <w:i/>
                <w:sz w:val="20"/>
                <w:lang w:eastAsia="es-CO"/>
              </w:rPr>
            </w:pPr>
            <w:r w:rsidRPr="00A35F71">
              <w:rPr>
                <w:rFonts w:ascii="Arial" w:hAnsi="Arial" w:cs="Arial"/>
                <w:i/>
                <w:sz w:val="20"/>
                <w:lang w:eastAsia="es-CO"/>
              </w:rPr>
              <w:t>Al paciente se le practicaron los tratamientos médicos necesarios y en la oportunidad debida de acuerdo con la sintomatología presentada.</w:t>
            </w:r>
          </w:p>
          <w:p w:rsidR="002113BA" w:rsidRPr="00A35F71" w:rsidRDefault="002113BA" w:rsidP="00016E15">
            <w:pPr>
              <w:spacing w:after="0"/>
              <w:jc w:val="both"/>
              <w:rPr>
                <w:rFonts w:ascii="Arial" w:hAnsi="Arial" w:cs="Arial"/>
                <w:i/>
                <w:sz w:val="20"/>
                <w:lang w:eastAsia="es-CO"/>
              </w:rPr>
            </w:pPr>
            <w:r w:rsidRPr="00A35F71">
              <w:rPr>
                <w:rFonts w:ascii="Arial" w:hAnsi="Arial" w:cs="Arial"/>
                <w:i/>
                <w:sz w:val="20"/>
                <w:lang w:eastAsia="es-CO"/>
              </w:rPr>
              <w:t xml:space="preserve"> </w:t>
            </w:r>
          </w:p>
          <w:p w:rsidR="002113BA" w:rsidRPr="00A35F71" w:rsidRDefault="002113BA" w:rsidP="00016E15">
            <w:pPr>
              <w:spacing w:after="0"/>
              <w:jc w:val="both"/>
              <w:rPr>
                <w:rFonts w:ascii="Arial" w:hAnsi="Arial" w:cs="Arial"/>
                <w:i/>
                <w:sz w:val="20"/>
                <w:lang w:eastAsia="es-CO"/>
              </w:rPr>
            </w:pPr>
            <w:r w:rsidRPr="00A35F71">
              <w:rPr>
                <w:rFonts w:ascii="Arial" w:hAnsi="Arial" w:cs="Arial"/>
                <w:i/>
                <w:sz w:val="20"/>
                <w:lang w:eastAsia="es-CO"/>
              </w:rPr>
              <w:t>De acuerdo a la historia clínica, se puede afirmar que en el centro hospitalario se adoptaron las medidas necesarias para prestar una atención médica oportuna, por lo que la atención prestada al paciente fue la adecuada y necesaria para el manejo de la sintomatología presentada.</w:t>
            </w:r>
          </w:p>
          <w:p w:rsidR="008113EA" w:rsidRPr="00A35F71" w:rsidRDefault="008113EA" w:rsidP="00016E15">
            <w:pPr>
              <w:spacing w:after="0"/>
              <w:jc w:val="both"/>
              <w:rPr>
                <w:rFonts w:ascii="Arial" w:hAnsi="Arial" w:cs="Arial"/>
                <w:i/>
                <w:sz w:val="20"/>
                <w:lang w:eastAsia="es-CO"/>
              </w:rPr>
            </w:pPr>
          </w:p>
          <w:p w:rsidR="002113BA" w:rsidRPr="00A35F71" w:rsidRDefault="002113BA" w:rsidP="00016E15">
            <w:pPr>
              <w:spacing w:after="0"/>
              <w:jc w:val="both"/>
              <w:rPr>
                <w:rFonts w:ascii="Arial" w:hAnsi="Arial" w:cs="Arial"/>
                <w:i/>
                <w:sz w:val="20"/>
                <w:lang w:eastAsia="es-CO"/>
              </w:rPr>
            </w:pPr>
            <w:r w:rsidRPr="00A35F71">
              <w:rPr>
                <w:rFonts w:ascii="Arial" w:hAnsi="Arial" w:cs="Arial"/>
                <w:i/>
                <w:sz w:val="20"/>
                <w:lang w:eastAsia="es-CO"/>
              </w:rPr>
              <w:t>Por parte del personal médico del Hospital de San José, no existió omisión, ni imprudencia ni negligencia al atender los diferentes procedimientos médicos.</w:t>
            </w:r>
          </w:p>
          <w:p w:rsidR="008113EA" w:rsidRPr="00A35F71" w:rsidRDefault="008113EA" w:rsidP="00016E15">
            <w:pPr>
              <w:spacing w:after="0"/>
              <w:jc w:val="both"/>
              <w:rPr>
                <w:rFonts w:ascii="Arial" w:hAnsi="Arial" w:cs="Arial"/>
                <w:i/>
                <w:sz w:val="20"/>
                <w:lang w:eastAsia="es-CO"/>
              </w:rPr>
            </w:pPr>
          </w:p>
          <w:p w:rsidR="002113BA" w:rsidRPr="00A35F71" w:rsidRDefault="002113BA" w:rsidP="00016E15">
            <w:pPr>
              <w:spacing w:after="0"/>
              <w:jc w:val="both"/>
              <w:rPr>
                <w:rFonts w:ascii="Arial" w:hAnsi="Arial" w:cs="Arial"/>
                <w:i/>
                <w:sz w:val="20"/>
                <w:lang w:eastAsia="es-CO"/>
              </w:rPr>
            </w:pPr>
            <w:r w:rsidRPr="00A35F71">
              <w:rPr>
                <w:rFonts w:ascii="Arial" w:hAnsi="Arial" w:cs="Arial"/>
                <w:i/>
                <w:sz w:val="20"/>
                <w:lang w:eastAsia="es-CO"/>
              </w:rPr>
              <w:t>La lamentable perdida anatómica y funcional del ojo derecho del señor Juan Manuel Castañeda, ocurrió por razones ajenas al personal médico y/o a la atención prestada por parte de la entidad hospitalaria.</w:t>
            </w:r>
          </w:p>
        </w:tc>
      </w:tr>
      <w:tr w:rsidR="002113BA" w:rsidRPr="00A35F71" w:rsidTr="002113BA">
        <w:tc>
          <w:tcPr>
            <w:tcW w:w="2093" w:type="dxa"/>
            <w:shd w:val="clear" w:color="auto" w:fill="auto"/>
          </w:tcPr>
          <w:p w:rsidR="002113BA" w:rsidRPr="00A35F71" w:rsidRDefault="002113BA" w:rsidP="00016E15">
            <w:pPr>
              <w:spacing w:after="0"/>
              <w:jc w:val="both"/>
              <w:rPr>
                <w:rFonts w:ascii="Arial" w:hAnsi="Arial" w:cs="Arial"/>
                <w:b/>
                <w:i/>
                <w:sz w:val="20"/>
                <w:lang w:eastAsia="es-CO"/>
              </w:rPr>
            </w:pPr>
            <w:r w:rsidRPr="00A35F71">
              <w:rPr>
                <w:rFonts w:ascii="Arial" w:hAnsi="Arial" w:cs="Arial"/>
                <w:b/>
                <w:i/>
                <w:sz w:val="20"/>
                <w:lang w:eastAsia="es-CO"/>
              </w:rPr>
              <w:lastRenderedPageBreak/>
              <w:t>OBLIGACIÓN DE MEDIO EN LA ACTIVIDAD MÉDICA</w:t>
            </w:r>
          </w:p>
        </w:tc>
        <w:tc>
          <w:tcPr>
            <w:tcW w:w="6946" w:type="dxa"/>
            <w:shd w:val="clear" w:color="auto" w:fill="auto"/>
          </w:tcPr>
          <w:p w:rsidR="002113BA" w:rsidRPr="00A35F71" w:rsidRDefault="002113BA" w:rsidP="00016E15">
            <w:pPr>
              <w:spacing w:after="0"/>
              <w:jc w:val="both"/>
              <w:rPr>
                <w:rFonts w:ascii="Arial" w:hAnsi="Arial" w:cs="Arial"/>
                <w:i/>
                <w:sz w:val="20"/>
                <w:lang w:eastAsia="es-CO"/>
              </w:rPr>
            </w:pPr>
            <w:r w:rsidRPr="00A35F71">
              <w:rPr>
                <w:rFonts w:ascii="Arial" w:hAnsi="Arial" w:cs="Arial"/>
                <w:i/>
                <w:sz w:val="20"/>
                <w:lang w:eastAsia="es-CO"/>
              </w:rPr>
              <w:t>En Colombia actualmente, la responsabilidad médica es de medio, lo cual quiere decir que el médico no está en obligación de garantizar la mejoría de la salud del paciente.</w:t>
            </w:r>
          </w:p>
          <w:p w:rsidR="008113EA" w:rsidRPr="00A35F71" w:rsidRDefault="008113EA" w:rsidP="00016E15">
            <w:pPr>
              <w:spacing w:after="0"/>
              <w:jc w:val="both"/>
              <w:rPr>
                <w:rFonts w:ascii="Arial" w:hAnsi="Arial" w:cs="Arial"/>
                <w:i/>
                <w:sz w:val="20"/>
                <w:lang w:eastAsia="es-CO"/>
              </w:rPr>
            </w:pPr>
          </w:p>
          <w:p w:rsidR="002113BA" w:rsidRPr="00A35F71" w:rsidRDefault="002113BA" w:rsidP="00016E15">
            <w:pPr>
              <w:spacing w:after="0"/>
              <w:jc w:val="both"/>
              <w:rPr>
                <w:rFonts w:ascii="Arial" w:hAnsi="Arial" w:cs="Arial"/>
                <w:i/>
                <w:sz w:val="20"/>
                <w:lang w:eastAsia="es-CO"/>
              </w:rPr>
            </w:pPr>
            <w:r w:rsidRPr="00A35F71">
              <w:rPr>
                <w:rFonts w:ascii="Arial" w:hAnsi="Arial" w:cs="Arial"/>
                <w:i/>
                <w:sz w:val="20"/>
                <w:lang w:eastAsia="es-CO"/>
              </w:rPr>
              <w:t>Por consiguiente, la obligación medica consiste en brindar atención y tratamientos al paciente, con el objetivo final de obtener el mejor resultado para el paciente, pero ese fin puede alcanzarse o no.</w:t>
            </w:r>
          </w:p>
          <w:p w:rsidR="008113EA" w:rsidRPr="00A35F71" w:rsidRDefault="008113EA" w:rsidP="00016E15">
            <w:pPr>
              <w:spacing w:after="0"/>
              <w:jc w:val="both"/>
              <w:rPr>
                <w:rFonts w:ascii="Arial" w:hAnsi="Arial" w:cs="Arial"/>
                <w:i/>
                <w:sz w:val="20"/>
                <w:lang w:eastAsia="es-CO"/>
              </w:rPr>
            </w:pPr>
          </w:p>
          <w:p w:rsidR="002113BA" w:rsidRPr="00A35F71" w:rsidRDefault="002113BA" w:rsidP="00016E15">
            <w:pPr>
              <w:spacing w:after="0"/>
              <w:jc w:val="both"/>
              <w:rPr>
                <w:rFonts w:ascii="Arial" w:hAnsi="Arial" w:cs="Arial"/>
                <w:i/>
                <w:sz w:val="20"/>
                <w:lang w:eastAsia="es-CO"/>
              </w:rPr>
            </w:pPr>
            <w:r w:rsidRPr="00A35F71">
              <w:rPr>
                <w:rFonts w:ascii="Arial" w:hAnsi="Arial" w:cs="Arial"/>
                <w:i/>
                <w:sz w:val="20"/>
                <w:lang w:eastAsia="es-CO"/>
              </w:rPr>
              <w:t>Si bien es cierto, el médico puede aproximarse mediante exámenes practicados a un diagnóstico, nunca se podrá conocer con absoluta</w:t>
            </w:r>
          </w:p>
          <w:p w:rsidR="008113EA" w:rsidRPr="00A35F71" w:rsidRDefault="008113EA" w:rsidP="00016E15">
            <w:pPr>
              <w:spacing w:after="0"/>
              <w:jc w:val="both"/>
              <w:rPr>
                <w:rFonts w:ascii="Arial" w:hAnsi="Arial" w:cs="Arial"/>
                <w:i/>
                <w:sz w:val="20"/>
                <w:lang w:eastAsia="es-CO"/>
              </w:rPr>
            </w:pPr>
          </w:p>
          <w:p w:rsidR="002113BA" w:rsidRPr="00A35F71" w:rsidRDefault="002113BA" w:rsidP="00016E15">
            <w:pPr>
              <w:spacing w:after="0"/>
              <w:jc w:val="both"/>
              <w:rPr>
                <w:rFonts w:ascii="Arial" w:hAnsi="Arial" w:cs="Arial"/>
                <w:i/>
                <w:sz w:val="20"/>
                <w:lang w:eastAsia="es-CO"/>
              </w:rPr>
            </w:pPr>
            <w:r w:rsidRPr="00A35F71">
              <w:rPr>
                <w:rFonts w:ascii="Arial" w:hAnsi="Arial" w:cs="Arial"/>
                <w:i/>
                <w:sz w:val="20"/>
                <w:lang w:eastAsia="es-CO"/>
              </w:rPr>
              <w:t xml:space="preserve">Por lo anterior, se puede afirmar que todavía la ciencia médica tiene una dosis de incertidumbre, que impide que el médico garantice un resultado </w:t>
            </w:r>
            <w:r w:rsidRPr="00A35F71">
              <w:rPr>
                <w:rFonts w:ascii="Arial" w:hAnsi="Arial" w:cs="Arial"/>
                <w:i/>
                <w:sz w:val="20"/>
                <w:lang w:eastAsia="es-CO"/>
              </w:rPr>
              <w:lastRenderedPageBreak/>
              <w:t>concreto.</w:t>
            </w:r>
          </w:p>
          <w:p w:rsidR="002113BA" w:rsidRPr="00A35F71" w:rsidRDefault="002113BA" w:rsidP="00016E15">
            <w:pPr>
              <w:spacing w:after="0"/>
              <w:jc w:val="both"/>
              <w:rPr>
                <w:rFonts w:ascii="Arial" w:hAnsi="Arial" w:cs="Arial"/>
                <w:i/>
                <w:sz w:val="20"/>
                <w:lang w:eastAsia="es-CO"/>
              </w:rPr>
            </w:pPr>
          </w:p>
          <w:p w:rsidR="002113BA" w:rsidRPr="00A35F71" w:rsidRDefault="002113BA" w:rsidP="00016E15">
            <w:pPr>
              <w:spacing w:after="0"/>
              <w:jc w:val="both"/>
              <w:rPr>
                <w:rFonts w:ascii="Arial" w:hAnsi="Arial" w:cs="Arial"/>
                <w:i/>
                <w:sz w:val="20"/>
                <w:lang w:eastAsia="es-CO"/>
              </w:rPr>
            </w:pPr>
            <w:r w:rsidRPr="00A35F71">
              <w:rPr>
                <w:rFonts w:ascii="Arial" w:hAnsi="Arial" w:cs="Arial"/>
                <w:i/>
                <w:sz w:val="20"/>
                <w:lang w:eastAsia="es-CO"/>
              </w:rPr>
              <w:t xml:space="preserve">Es por eso, que desde hace varios años, la Corte Suprema de Justicia ha definido que la actividad médica es obligación de medios. En 1940 </w:t>
            </w:r>
          </w:p>
          <w:p w:rsidR="002113BA" w:rsidRPr="00A35F71" w:rsidRDefault="002113BA" w:rsidP="00016E15">
            <w:pPr>
              <w:spacing w:after="0"/>
              <w:jc w:val="both"/>
              <w:rPr>
                <w:rFonts w:ascii="Arial" w:hAnsi="Arial" w:cs="Arial"/>
                <w:i/>
                <w:sz w:val="20"/>
                <w:lang w:eastAsia="es-CO"/>
              </w:rPr>
            </w:pPr>
          </w:p>
          <w:p w:rsidR="002113BA" w:rsidRPr="00A35F71" w:rsidRDefault="002113BA" w:rsidP="00016E15">
            <w:pPr>
              <w:spacing w:after="0"/>
              <w:jc w:val="both"/>
              <w:rPr>
                <w:rFonts w:ascii="Arial" w:hAnsi="Arial" w:cs="Arial"/>
                <w:i/>
                <w:sz w:val="20"/>
                <w:lang w:eastAsia="es-CO"/>
              </w:rPr>
            </w:pPr>
            <w:r w:rsidRPr="00A35F71">
              <w:rPr>
                <w:rFonts w:ascii="Arial" w:hAnsi="Arial" w:cs="Arial"/>
                <w:i/>
                <w:sz w:val="20"/>
                <w:lang w:eastAsia="es-CO"/>
              </w:rPr>
              <w:t>Por lo descrito anteriormente, las obligaciones que surgen para los médicos son de medio. De ahí que éstos no se obliguen a sanar al paciente, sino a ejecutar correctamente los actos, según los principios de su profesión, por tanto, el médico sólo se obliga a poner en actividad todos los medios que tenga a su</w:t>
            </w:r>
            <w:r w:rsidR="008113EA" w:rsidRPr="00A35F71">
              <w:rPr>
                <w:rFonts w:ascii="Arial" w:hAnsi="Arial" w:cs="Arial"/>
                <w:i/>
                <w:sz w:val="20"/>
                <w:lang w:eastAsia="es-CO"/>
              </w:rPr>
              <w:t xml:space="preserve"> alcance para curar al enfermo.</w:t>
            </w:r>
          </w:p>
        </w:tc>
      </w:tr>
      <w:tr w:rsidR="002113BA" w:rsidRPr="005C79EA" w:rsidTr="002113BA">
        <w:tc>
          <w:tcPr>
            <w:tcW w:w="2093" w:type="dxa"/>
            <w:shd w:val="clear" w:color="auto" w:fill="auto"/>
          </w:tcPr>
          <w:p w:rsidR="002113BA" w:rsidRPr="005C79EA" w:rsidRDefault="002113BA" w:rsidP="00016E15">
            <w:pPr>
              <w:spacing w:after="0"/>
              <w:jc w:val="both"/>
              <w:rPr>
                <w:rFonts w:ascii="Arial" w:hAnsi="Arial" w:cs="Arial"/>
                <w:b/>
                <w:i/>
                <w:sz w:val="20"/>
                <w:lang w:eastAsia="es-CO"/>
              </w:rPr>
            </w:pPr>
            <w:r w:rsidRPr="005C79EA">
              <w:rPr>
                <w:rFonts w:ascii="Arial" w:hAnsi="Arial" w:cs="Arial"/>
                <w:b/>
                <w:i/>
                <w:sz w:val="20"/>
                <w:lang w:eastAsia="es-CO"/>
              </w:rPr>
              <w:lastRenderedPageBreak/>
              <w:t>INEXISTENCIA DE LOS ELEMENTOS GENERADORES DE RESPONSABILIDAD.</w:t>
            </w:r>
          </w:p>
          <w:p w:rsidR="002113BA" w:rsidRPr="005C79EA" w:rsidRDefault="002113BA" w:rsidP="00016E15">
            <w:pPr>
              <w:spacing w:after="0"/>
              <w:jc w:val="both"/>
              <w:rPr>
                <w:rFonts w:ascii="Arial" w:hAnsi="Arial" w:cs="Arial"/>
                <w:b/>
                <w:i/>
                <w:sz w:val="20"/>
                <w:lang w:eastAsia="es-CO"/>
              </w:rPr>
            </w:pPr>
          </w:p>
        </w:tc>
        <w:tc>
          <w:tcPr>
            <w:tcW w:w="6946" w:type="dxa"/>
            <w:shd w:val="clear" w:color="auto" w:fill="auto"/>
          </w:tcPr>
          <w:p w:rsidR="002113BA" w:rsidRPr="005C79EA" w:rsidRDefault="002113BA" w:rsidP="00016E15">
            <w:pPr>
              <w:spacing w:after="0"/>
              <w:jc w:val="both"/>
              <w:rPr>
                <w:rFonts w:ascii="Arial" w:hAnsi="Arial" w:cs="Arial"/>
                <w:i/>
                <w:sz w:val="20"/>
                <w:lang w:eastAsia="es-CO"/>
              </w:rPr>
            </w:pPr>
            <w:r w:rsidRPr="005C79EA">
              <w:rPr>
                <w:rFonts w:ascii="Arial" w:hAnsi="Arial" w:cs="Arial"/>
                <w:i/>
                <w:sz w:val="20"/>
                <w:lang w:eastAsia="es-CO"/>
              </w:rPr>
              <w:t>De conformidad con las pruebas allegadas al proceso que nos ocupa, no se encuentran demostrados ninguno de los elementos necesarios para establecer una hipotética responsabilidad civil.</w:t>
            </w:r>
          </w:p>
          <w:p w:rsidR="008113EA" w:rsidRPr="005C79EA" w:rsidRDefault="008113EA" w:rsidP="00016E15">
            <w:pPr>
              <w:spacing w:after="0"/>
              <w:jc w:val="both"/>
              <w:rPr>
                <w:rFonts w:ascii="Arial" w:hAnsi="Arial" w:cs="Arial"/>
                <w:i/>
                <w:sz w:val="20"/>
                <w:lang w:eastAsia="es-CO"/>
              </w:rPr>
            </w:pPr>
          </w:p>
          <w:p w:rsidR="002113BA" w:rsidRPr="005C79EA" w:rsidRDefault="002113BA" w:rsidP="00016E15">
            <w:pPr>
              <w:spacing w:after="0"/>
              <w:jc w:val="both"/>
              <w:rPr>
                <w:rFonts w:ascii="Arial" w:hAnsi="Arial" w:cs="Arial"/>
                <w:i/>
                <w:sz w:val="20"/>
                <w:lang w:eastAsia="es-CO"/>
              </w:rPr>
            </w:pPr>
            <w:r w:rsidRPr="005C79EA">
              <w:rPr>
                <w:rFonts w:ascii="Arial" w:hAnsi="Arial" w:cs="Arial"/>
                <w:i/>
                <w:sz w:val="20"/>
                <w:lang w:eastAsia="es-CO"/>
              </w:rPr>
              <w:t>Adicional a lo anterior, no hay prueba alguna de los daños causados, y menos aún de un nexo causal, tal y como se expuso anteriormente.</w:t>
            </w:r>
          </w:p>
          <w:p w:rsidR="002113BA" w:rsidRPr="005C79EA" w:rsidRDefault="002113BA" w:rsidP="00016E15">
            <w:pPr>
              <w:spacing w:after="0"/>
              <w:jc w:val="both"/>
              <w:rPr>
                <w:rFonts w:ascii="Arial" w:hAnsi="Arial" w:cs="Arial"/>
                <w:i/>
                <w:sz w:val="20"/>
                <w:lang w:eastAsia="es-CO"/>
              </w:rPr>
            </w:pPr>
          </w:p>
          <w:p w:rsidR="002113BA" w:rsidRPr="005C79EA" w:rsidRDefault="002113BA" w:rsidP="00016E15">
            <w:pPr>
              <w:spacing w:after="0"/>
              <w:jc w:val="both"/>
              <w:rPr>
                <w:rFonts w:ascii="Arial" w:hAnsi="Arial" w:cs="Arial"/>
                <w:i/>
                <w:sz w:val="20"/>
                <w:lang w:eastAsia="es-CO"/>
              </w:rPr>
            </w:pPr>
            <w:r w:rsidRPr="005C79EA">
              <w:rPr>
                <w:rFonts w:ascii="Arial" w:hAnsi="Arial" w:cs="Arial"/>
                <w:i/>
                <w:sz w:val="20"/>
                <w:lang w:eastAsia="es-CO"/>
              </w:rPr>
              <w:t>Por lo manifestado, no existe prueba alguna de que la lamentable perdida anatómica y funcional del ojo derecho del señor Juan Manuel Castañeda, haya sido a causa de un error médico o falta de asistencia médica, lo que significa que no hay nexo causal entre el hecho y los daños producidos.</w:t>
            </w:r>
          </w:p>
          <w:p w:rsidR="002113BA" w:rsidRPr="005C79EA" w:rsidRDefault="002113BA" w:rsidP="00016E15">
            <w:pPr>
              <w:spacing w:after="0"/>
              <w:jc w:val="both"/>
              <w:rPr>
                <w:rFonts w:ascii="Arial" w:hAnsi="Arial" w:cs="Arial"/>
                <w:i/>
                <w:sz w:val="20"/>
                <w:lang w:eastAsia="es-CO"/>
              </w:rPr>
            </w:pPr>
            <w:r w:rsidRPr="005C79EA">
              <w:rPr>
                <w:rFonts w:ascii="Arial" w:hAnsi="Arial" w:cs="Arial"/>
                <w:i/>
                <w:sz w:val="20"/>
                <w:lang w:eastAsia="es-CO"/>
              </w:rPr>
              <w:t xml:space="preserve"> </w:t>
            </w:r>
          </w:p>
          <w:p w:rsidR="002113BA" w:rsidRPr="005C79EA" w:rsidRDefault="002113BA" w:rsidP="00016E15">
            <w:pPr>
              <w:spacing w:after="0"/>
              <w:jc w:val="both"/>
              <w:rPr>
                <w:rFonts w:ascii="Arial" w:hAnsi="Arial" w:cs="Arial"/>
                <w:i/>
                <w:sz w:val="20"/>
                <w:lang w:eastAsia="es-CO"/>
              </w:rPr>
            </w:pPr>
            <w:r w:rsidRPr="005C79EA">
              <w:rPr>
                <w:rFonts w:ascii="Arial" w:hAnsi="Arial" w:cs="Arial"/>
                <w:i/>
                <w:sz w:val="20"/>
                <w:lang w:eastAsia="es-CO"/>
              </w:rPr>
              <w:t>En efecto, al no existir certeza del daño, y no evidenciarse un nexo causal, mal podría dictarse una sentencia declarando una responsabilidad civil.</w:t>
            </w:r>
          </w:p>
        </w:tc>
      </w:tr>
      <w:tr w:rsidR="002113BA" w:rsidRPr="005C79EA" w:rsidTr="002113BA">
        <w:tc>
          <w:tcPr>
            <w:tcW w:w="2093" w:type="dxa"/>
            <w:tcBorders>
              <w:top w:val="single" w:sz="4" w:space="0" w:color="auto"/>
              <w:left w:val="single" w:sz="4" w:space="0" w:color="auto"/>
              <w:bottom w:val="single" w:sz="4" w:space="0" w:color="auto"/>
              <w:right w:val="single" w:sz="4" w:space="0" w:color="auto"/>
            </w:tcBorders>
            <w:shd w:val="clear" w:color="auto" w:fill="auto"/>
          </w:tcPr>
          <w:p w:rsidR="002113BA" w:rsidRPr="005C79EA" w:rsidRDefault="002113BA" w:rsidP="00016E15">
            <w:pPr>
              <w:spacing w:after="0"/>
              <w:jc w:val="both"/>
              <w:rPr>
                <w:rFonts w:ascii="Arial" w:hAnsi="Arial" w:cs="Arial"/>
                <w:b/>
                <w:i/>
                <w:sz w:val="20"/>
                <w:lang w:eastAsia="es-CO"/>
              </w:rPr>
            </w:pPr>
            <w:r w:rsidRPr="005C79EA">
              <w:rPr>
                <w:rFonts w:ascii="Arial" w:hAnsi="Arial" w:cs="Arial"/>
                <w:b/>
                <w:i/>
                <w:sz w:val="20"/>
                <w:lang w:eastAsia="es-CO"/>
              </w:rPr>
              <w:t>LIMITES DE COBERTURA</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2113BA" w:rsidRPr="005C79EA" w:rsidRDefault="002113BA" w:rsidP="00016E15">
            <w:pPr>
              <w:spacing w:after="0"/>
              <w:jc w:val="both"/>
              <w:rPr>
                <w:rFonts w:ascii="Arial" w:hAnsi="Arial" w:cs="Arial"/>
                <w:i/>
                <w:sz w:val="20"/>
                <w:lang w:eastAsia="es-CO"/>
              </w:rPr>
            </w:pPr>
            <w:r w:rsidRPr="005C79EA">
              <w:rPr>
                <w:rFonts w:ascii="Arial" w:hAnsi="Arial" w:cs="Arial"/>
                <w:i/>
                <w:sz w:val="20"/>
                <w:lang w:eastAsia="es-CO"/>
              </w:rPr>
              <w:t>La aseguradora ante una improbable condena estaría obligada a indemnizar los perjuicios que se probaren en el proceso, dentro de los límites de cobertura consignados en las condiciones particulares del contrato de seguro instrumentado en la póliza de Responsabilidad Civil Clínicas y Hospitales No. 1032590, en especial, el certificado de seguro No. 8 con vigencia del 30 de noviembre de 2014 hasta el 31 de noviembre de 2015, el cual, ampararía las reclamaciones realizadas frente a una hipotética condena.</w:t>
            </w:r>
          </w:p>
          <w:p w:rsidR="002113BA" w:rsidRPr="005C79EA" w:rsidRDefault="002113BA" w:rsidP="00016E15">
            <w:pPr>
              <w:spacing w:after="0"/>
              <w:jc w:val="both"/>
              <w:rPr>
                <w:rFonts w:ascii="Arial" w:hAnsi="Arial" w:cs="Arial"/>
                <w:i/>
                <w:sz w:val="20"/>
                <w:lang w:eastAsia="es-CO"/>
              </w:rPr>
            </w:pPr>
          </w:p>
          <w:p w:rsidR="002113BA" w:rsidRPr="005C79EA" w:rsidRDefault="002113BA" w:rsidP="00016E15">
            <w:pPr>
              <w:spacing w:after="0"/>
              <w:jc w:val="both"/>
              <w:rPr>
                <w:rFonts w:ascii="Arial" w:hAnsi="Arial" w:cs="Arial"/>
                <w:i/>
                <w:sz w:val="20"/>
                <w:lang w:eastAsia="es-CO"/>
              </w:rPr>
            </w:pPr>
            <w:r w:rsidRPr="005C79EA">
              <w:rPr>
                <w:rFonts w:ascii="Arial" w:hAnsi="Arial" w:cs="Arial"/>
                <w:i/>
                <w:sz w:val="20"/>
                <w:lang w:eastAsia="es-CO"/>
              </w:rPr>
              <w:t xml:space="preserve">En efecto, en la carátula de la póliza que nos ocupa, se estableció para el amparo de "DAÑOS EXTRAPATRIMONIALES" un </w:t>
            </w:r>
            <w:proofErr w:type="spellStart"/>
            <w:r w:rsidRPr="005C79EA">
              <w:rPr>
                <w:rFonts w:ascii="Arial" w:hAnsi="Arial" w:cs="Arial"/>
                <w:i/>
                <w:sz w:val="20"/>
                <w:lang w:eastAsia="es-CO"/>
              </w:rPr>
              <w:t>sublímite</w:t>
            </w:r>
            <w:proofErr w:type="spellEnd"/>
            <w:r w:rsidRPr="005C79EA">
              <w:rPr>
                <w:rFonts w:ascii="Arial" w:hAnsi="Arial" w:cs="Arial"/>
                <w:i/>
                <w:sz w:val="20"/>
                <w:lang w:eastAsia="es-CO"/>
              </w:rPr>
              <w:t xml:space="preserve"> en la suma asegurada de conformidad con lo establecido en las condiciones particulares (carátula) del certificado mencionado anteriormente.</w:t>
            </w:r>
          </w:p>
          <w:p w:rsidR="002113BA" w:rsidRPr="005C79EA" w:rsidRDefault="002113BA" w:rsidP="00016E15">
            <w:pPr>
              <w:spacing w:after="0"/>
              <w:jc w:val="both"/>
              <w:rPr>
                <w:rFonts w:ascii="Arial" w:hAnsi="Arial" w:cs="Arial"/>
                <w:i/>
                <w:sz w:val="20"/>
                <w:lang w:eastAsia="es-CO"/>
              </w:rPr>
            </w:pPr>
          </w:p>
          <w:p w:rsidR="002113BA" w:rsidRPr="005C79EA" w:rsidRDefault="002113BA" w:rsidP="00016E15">
            <w:pPr>
              <w:spacing w:after="0"/>
              <w:jc w:val="both"/>
              <w:rPr>
                <w:rFonts w:ascii="Arial" w:hAnsi="Arial" w:cs="Arial"/>
                <w:i/>
                <w:sz w:val="20"/>
                <w:lang w:eastAsia="es-CO"/>
              </w:rPr>
            </w:pPr>
            <w:r w:rsidRPr="005C79EA">
              <w:rPr>
                <w:rFonts w:ascii="Arial" w:hAnsi="Arial" w:cs="Arial"/>
                <w:i/>
                <w:sz w:val="20"/>
                <w:lang w:eastAsia="es-CO"/>
              </w:rPr>
              <w:t>Las referidas estipulaciones contractuales tienen como fundamento lo establecido en los artículos 1079, 1089 y 1101 del Código de Comercio, en armonía con lo dispuesto en las cláusulas tercera y cuarta de las condiciones generales de la póliza.</w:t>
            </w:r>
          </w:p>
        </w:tc>
      </w:tr>
      <w:tr w:rsidR="002113BA" w:rsidRPr="00A35F71" w:rsidTr="008113EA">
        <w:trPr>
          <w:trHeight w:val="693"/>
        </w:trPr>
        <w:tc>
          <w:tcPr>
            <w:tcW w:w="2093" w:type="dxa"/>
            <w:tcBorders>
              <w:top w:val="single" w:sz="4" w:space="0" w:color="auto"/>
              <w:left w:val="single" w:sz="4" w:space="0" w:color="auto"/>
              <w:bottom w:val="single" w:sz="4" w:space="0" w:color="auto"/>
              <w:right w:val="single" w:sz="4" w:space="0" w:color="auto"/>
            </w:tcBorders>
            <w:shd w:val="clear" w:color="auto" w:fill="auto"/>
          </w:tcPr>
          <w:p w:rsidR="002113BA" w:rsidRPr="00A35F71" w:rsidRDefault="002113BA" w:rsidP="00016E15">
            <w:pPr>
              <w:spacing w:after="0"/>
              <w:jc w:val="both"/>
              <w:rPr>
                <w:rStyle w:val="FontStyle15"/>
                <w:rFonts w:ascii="Arial" w:hAnsi="Arial" w:cs="Arial"/>
                <w:b/>
                <w:i/>
                <w:sz w:val="20"/>
                <w:szCs w:val="22"/>
                <w:lang w:eastAsia="es-ES_tradnl"/>
              </w:rPr>
            </w:pPr>
            <w:r w:rsidRPr="00A35F71">
              <w:rPr>
                <w:rStyle w:val="FontStyle15"/>
                <w:rFonts w:ascii="Arial" w:hAnsi="Arial" w:cs="Arial"/>
                <w:b/>
                <w:i/>
                <w:sz w:val="20"/>
                <w:szCs w:val="22"/>
                <w:lang w:eastAsia="es-ES_tradnl"/>
              </w:rPr>
              <w:t>PRESCRIPCIÓN DE LAS ACCIONES DERIVADAS DEL CONTRATO DE SEGUROS.</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2113BA" w:rsidRPr="00A35F71" w:rsidRDefault="002113BA" w:rsidP="00016E15">
            <w:pPr>
              <w:spacing w:after="0"/>
              <w:jc w:val="both"/>
              <w:rPr>
                <w:rStyle w:val="FontStyle15"/>
                <w:rFonts w:ascii="Arial" w:hAnsi="Arial" w:cs="Arial"/>
                <w:i/>
                <w:sz w:val="20"/>
                <w:szCs w:val="22"/>
                <w:lang w:eastAsia="es-ES_tradnl"/>
              </w:rPr>
            </w:pPr>
            <w:r w:rsidRPr="00A35F71">
              <w:rPr>
                <w:rStyle w:val="FontStyle15"/>
                <w:rFonts w:ascii="Arial" w:hAnsi="Arial" w:cs="Arial"/>
                <w:i/>
                <w:sz w:val="20"/>
                <w:szCs w:val="22"/>
                <w:lang w:eastAsia="es-ES_tradnl"/>
              </w:rPr>
              <w:t>En efecto, los términos de prescripción iniciaron a correr el día 18 de marzo del año 2015, fecha en la cual, el señor Juan Manuel Castañeda presentó reclamación extrajudicial a través de audiencia de conciliación extrajudicial al asegurado, esto es, a la Sociedad de Cirugía de Bogotá -Hospital San José-, tal y como se acredita con el acta y constancia de no acuerdo expedida por el Centro de Conciliación de la Procuraduría General de la Nación.</w:t>
            </w:r>
          </w:p>
          <w:p w:rsidR="008C578E" w:rsidRPr="00A35F71" w:rsidRDefault="008C578E" w:rsidP="00016E15">
            <w:pPr>
              <w:spacing w:after="0"/>
              <w:jc w:val="both"/>
              <w:rPr>
                <w:rStyle w:val="FontStyle15"/>
                <w:rFonts w:ascii="Arial" w:hAnsi="Arial" w:cs="Arial"/>
                <w:i/>
                <w:sz w:val="20"/>
                <w:szCs w:val="22"/>
                <w:lang w:eastAsia="es-ES_tradnl"/>
              </w:rPr>
            </w:pPr>
          </w:p>
          <w:p w:rsidR="002113BA" w:rsidRPr="00A35F71" w:rsidRDefault="002113BA" w:rsidP="00016E15">
            <w:pPr>
              <w:spacing w:after="0"/>
              <w:jc w:val="both"/>
              <w:rPr>
                <w:rStyle w:val="FontStyle15"/>
                <w:rFonts w:ascii="Arial" w:hAnsi="Arial" w:cs="Arial"/>
                <w:i/>
                <w:sz w:val="20"/>
                <w:szCs w:val="22"/>
                <w:lang w:eastAsia="es-ES_tradnl"/>
              </w:rPr>
            </w:pPr>
            <w:r w:rsidRPr="00A35F71">
              <w:rPr>
                <w:rStyle w:val="FontStyle15"/>
                <w:rFonts w:ascii="Arial" w:hAnsi="Arial" w:cs="Arial"/>
                <w:i/>
                <w:sz w:val="20"/>
                <w:szCs w:val="22"/>
                <w:lang w:eastAsia="es-ES_tradnl"/>
              </w:rPr>
              <w:t>De conformidad con lo establecido en el artículo 1131 del Código de Comercio, se puede afirmar, que es la fecha antes citada, la que se entiende como ocurrido el siniestro respecto del asegurado.</w:t>
            </w:r>
          </w:p>
          <w:p w:rsidR="002113BA" w:rsidRPr="00A35F71" w:rsidRDefault="002113BA" w:rsidP="00016E15">
            <w:pPr>
              <w:spacing w:after="0"/>
              <w:jc w:val="both"/>
              <w:rPr>
                <w:rStyle w:val="FontStyle15"/>
                <w:rFonts w:ascii="Arial" w:hAnsi="Arial" w:cs="Arial"/>
                <w:i/>
                <w:sz w:val="20"/>
                <w:szCs w:val="22"/>
                <w:lang w:eastAsia="es-ES_tradnl"/>
              </w:rPr>
            </w:pPr>
            <w:r w:rsidRPr="00A35F71">
              <w:rPr>
                <w:rStyle w:val="FontStyle15"/>
                <w:rFonts w:ascii="Arial" w:hAnsi="Arial" w:cs="Arial"/>
                <w:i/>
                <w:sz w:val="20"/>
                <w:szCs w:val="22"/>
                <w:lang w:eastAsia="es-ES_tradnl"/>
              </w:rPr>
              <w:t>En tal virtud, para la época de la vinculación de la aseguradora al proceso que nos ocupa, la acción derivada del contrato de seguro, había prescrito en los términos del artículo 1081 del Código de Comercio y en concordancia con el artículo 1131 del Código de Comercio</w:t>
            </w:r>
          </w:p>
          <w:p w:rsidR="008C578E" w:rsidRPr="00A35F71" w:rsidRDefault="008C578E" w:rsidP="00016E15">
            <w:pPr>
              <w:spacing w:after="0"/>
              <w:jc w:val="both"/>
              <w:rPr>
                <w:rStyle w:val="FontStyle15"/>
                <w:rFonts w:ascii="Arial" w:hAnsi="Arial" w:cs="Arial"/>
                <w:i/>
                <w:sz w:val="20"/>
                <w:szCs w:val="22"/>
                <w:lang w:eastAsia="es-ES_tradnl"/>
              </w:rPr>
            </w:pPr>
          </w:p>
          <w:p w:rsidR="002113BA" w:rsidRPr="00A35F71" w:rsidRDefault="002113BA" w:rsidP="00016E15">
            <w:pPr>
              <w:spacing w:after="0"/>
              <w:jc w:val="both"/>
              <w:rPr>
                <w:rStyle w:val="FontStyle15"/>
                <w:rFonts w:ascii="Arial" w:hAnsi="Arial" w:cs="Arial"/>
                <w:i/>
                <w:sz w:val="20"/>
                <w:szCs w:val="22"/>
                <w:lang w:eastAsia="es-ES_tradnl"/>
              </w:rPr>
            </w:pPr>
            <w:r w:rsidRPr="00A35F71">
              <w:rPr>
                <w:rStyle w:val="FontStyle15"/>
                <w:rFonts w:ascii="Arial" w:hAnsi="Arial" w:cs="Arial"/>
                <w:i/>
                <w:sz w:val="20"/>
                <w:szCs w:val="22"/>
                <w:lang w:eastAsia="es-ES_tradnl"/>
              </w:rPr>
              <w:t xml:space="preserve">En efecto, entre el 18 de marzo de 2015 y la fecha en la que se vinculó a </w:t>
            </w:r>
            <w:r w:rsidRPr="00A35F71">
              <w:rPr>
                <w:rStyle w:val="FontStyle15"/>
                <w:rFonts w:ascii="Arial" w:hAnsi="Arial" w:cs="Arial"/>
                <w:i/>
                <w:sz w:val="20"/>
                <w:szCs w:val="22"/>
                <w:lang w:eastAsia="es-ES_tradnl"/>
              </w:rPr>
              <w:lastRenderedPageBreak/>
              <w:t>la compañía de seguros al proceso que nos ocupa, transcurrieron más dos (2) años, por lo que se presentó el fenómeno de prescripción ordinaria respecto a la asegurada.</w:t>
            </w:r>
          </w:p>
          <w:p w:rsidR="008C578E" w:rsidRPr="00A35F71" w:rsidRDefault="008C578E" w:rsidP="00016E15">
            <w:pPr>
              <w:spacing w:after="0"/>
              <w:jc w:val="both"/>
              <w:rPr>
                <w:rStyle w:val="FontStyle15"/>
                <w:rFonts w:ascii="Arial" w:hAnsi="Arial" w:cs="Arial"/>
                <w:i/>
                <w:sz w:val="20"/>
                <w:szCs w:val="22"/>
                <w:lang w:eastAsia="es-ES_tradnl"/>
              </w:rPr>
            </w:pPr>
          </w:p>
          <w:p w:rsidR="002113BA" w:rsidRPr="00A35F71" w:rsidRDefault="002113BA" w:rsidP="00016E15">
            <w:pPr>
              <w:spacing w:after="0"/>
              <w:jc w:val="both"/>
              <w:rPr>
                <w:rStyle w:val="FontStyle15"/>
                <w:rFonts w:ascii="Arial" w:hAnsi="Arial" w:cs="Arial"/>
                <w:i/>
                <w:sz w:val="20"/>
                <w:szCs w:val="22"/>
                <w:lang w:eastAsia="es-ES_tradnl"/>
              </w:rPr>
            </w:pPr>
            <w:r w:rsidRPr="00A35F71">
              <w:rPr>
                <w:rStyle w:val="FontStyle15"/>
                <w:rFonts w:ascii="Arial" w:hAnsi="Arial" w:cs="Arial"/>
                <w:i/>
                <w:sz w:val="20"/>
                <w:szCs w:val="22"/>
                <w:lang w:eastAsia="es-ES_tradnl"/>
              </w:rPr>
              <w:t>Sobre la prescripción, es necesario formular las siguientes precisiones, en adición a lo manifestado anteriormente</w:t>
            </w:r>
            <w:proofErr w:type="gramStart"/>
            <w:r w:rsidRPr="00A35F71">
              <w:rPr>
                <w:rStyle w:val="FontStyle15"/>
                <w:rFonts w:ascii="Arial" w:hAnsi="Arial" w:cs="Arial"/>
                <w:i/>
                <w:sz w:val="20"/>
                <w:szCs w:val="22"/>
                <w:lang w:eastAsia="es-ES_tradnl"/>
              </w:rPr>
              <w:t>:</w:t>
            </w:r>
            <w:r w:rsidR="008C578E" w:rsidRPr="00A35F71">
              <w:rPr>
                <w:rStyle w:val="FontStyle15"/>
                <w:rFonts w:ascii="Arial" w:hAnsi="Arial" w:cs="Arial"/>
                <w:i/>
                <w:sz w:val="20"/>
                <w:szCs w:val="22"/>
                <w:lang w:eastAsia="es-ES_tradnl"/>
              </w:rPr>
              <w:t xml:space="preserve"> </w:t>
            </w:r>
            <w:r w:rsidRPr="00A35F71">
              <w:rPr>
                <w:rStyle w:val="FontStyle15"/>
                <w:rFonts w:ascii="Arial" w:hAnsi="Arial" w:cs="Arial"/>
                <w:i/>
                <w:sz w:val="20"/>
                <w:szCs w:val="22"/>
                <w:lang w:eastAsia="es-ES_tradnl"/>
              </w:rPr>
              <w:t xml:space="preserve"> Las</w:t>
            </w:r>
            <w:proofErr w:type="gramEnd"/>
            <w:r w:rsidRPr="00A35F71">
              <w:rPr>
                <w:rStyle w:val="FontStyle15"/>
                <w:rFonts w:ascii="Arial" w:hAnsi="Arial" w:cs="Arial"/>
                <w:i/>
                <w:sz w:val="20"/>
                <w:szCs w:val="22"/>
                <w:lang w:eastAsia="es-ES_tradnl"/>
              </w:rPr>
              <w:t xml:space="preserve"> normas que rigen la prescripción de las acciones, son de orden público y por tal razón, imperativas, esto es, las partes no pueden modificar sus términos, tal y como expresamente lo prevé el artículo 1.081 del Código de Comercio.</w:t>
            </w:r>
          </w:p>
          <w:p w:rsidR="008C578E" w:rsidRPr="00A35F71" w:rsidRDefault="008C578E" w:rsidP="00016E15">
            <w:pPr>
              <w:spacing w:after="0"/>
              <w:jc w:val="both"/>
              <w:rPr>
                <w:rStyle w:val="FontStyle15"/>
                <w:rFonts w:ascii="Arial" w:hAnsi="Arial" w:cs="Arial"/>
                <w:i/>
                <w:sz w:val="20"/>
                <w:szCs w:val="22"/>
                <w:lang w:eastAsia="es-ES_tradnl"/>
              </w:rPr>
            </w:pPr>
          </w:p>
          <w:p w:rsidR="002113BA" w:rsidRPr="00A35F71" w:rsidRDefault="002113BA" w:rsidP="00016E15">
            <w:pPr>
              <w:spacing w:after="0"/>
              <w:jc w:val="both"/>
              <w:rPr>
                <w:rStyle w:val="FontStyle15"/>
                <w:rFonts w:ascii="Arial" w:hAnsi="Arial" w:cs="Arial"/>
                <w:i/>
                <w:sz w:val="20"/>
                <w:szCs w:val="22"/>
                <w:lang w:eastAsia="es-ES_tradnl"/>
              </w:rPr>
            </w:pPr>
            <w:r w:rsidRPr="00A35F71">
              <w:rPr>
                <w:rStyle w:val="FontStyle15"/>
                <w:rFonts w:ascii="Arial" w:hAnsi="Arial" w:cs="Arial"/>
                <w:i/>
                <w:sz w:val="20"/>
                <w:szCs w:val="22"/>
                <w:lang w:eastAsia="es-ES_tradnl"/>
              </w:rPr>
              <w:t>La prescripción de las acciones es la figura jurídica más importante para hacer cumplir uno de los principios rectores de todo ordenamiento jurídico, a saber: La seguridad jurídica. En efecto, sin la prescripción de las acciones, no es posible entender consolidados los derechos y obligaciones, máxime cuando surgen de un contrato, en éste caso, de seguros.</w:t>
            </w:r>
          </w:p>
          <w:p w:rsidR="008C578E" w:rsidRPr="00A35F71" w:rsidRDefault="008C578E" w:rsidP="00016E15">
            <w:pPr>
              <w:spacing w:after="0"/>
              <w:jc w:val="both"/>
              <w:rPr>
                <w:rStyle w:val="FontStyle15"/>
                <w:rFonts w:ascii="Arial" w:hAnsi="Arial" w:cs="Arial"/>
                <w:i/>
                <w:sz w:val="20"/>
                <w:szCs w:val="22"/>
                <w:lang w:eastAsia="es-ES_tradnl"/>
              </w:rPr>
            </w:pPr>
          </w:p>
          <w:p w:rsidR="002113BA" w:rsidRPr="00A35F71" w:rsidRDefault="002113BA" w:rsidP="00016E15">
            <w:pPr>
              <w:spacing w:after="0"/>
              <w:jc w:val="both"/>
              <w:rPr>
                <w:rStyle w:val="FontStyle15"/>
                <w:rFonts w:ascii="Arial" w:hAnsi="Arial" w:cs="Arial"/>
                <w:i/>
                <w:sz w:val="20"/>
                <w:szCs w:val="22"/>
                <w:lang w:eastAsia="es-ES_tradnl"/>
              </w:rPr>
            </w:pPr>
            <w:r w:rsidRPr="00A35F71">
              <w:rPr>
                <w:rStyle w:val="FontStyle15"/>
                <w:rFonts w:ascii="Arial" w:hAnsi="Arial" w:cs="Arial"/>
                <w:i/>
                <w:sz w:val="20"/>
                <w:szCs w:val="22"/>
                <w:lang w:eastAsia="es-ES_tradnl"/>
              </w:rPr>
              <w:t>En efecto, el contrato de seguro, y en general la actividad aseguradora por su especial naturaleza de asumir riesgos de un conglomerado social, requiere que las compañías de seguros que desarrollan la mencionada actividad, constituyan unas especiales reservas para la atención de los siniestros.</w:t>
            </w:r>
          </w:p>
          <w:p w:rsidR="008C578E" w:rsidRPr="00A35F71" w:rsidRDefault="008C578E" w:rsidP="00016E15">
            <w:pPr>
              <w:spacing w:after="0"/>
              <w:jc w:val="both"/>
              <w:rPr>
                <w:rStyle w:val="FontStyle15"/>
                <w:rFonts w:ascii="Arial" w:hAnsi="Arial" w:cs="Arial"/>
                <w:i/>
                <w:sz w:val="20"/>
                <w:szCs w:val="22"/>
                <w:lang w:eastAsia="es-ES_tradnl"/>
              </w:rPr>
            </w:pPr>
          </w:p>
          <w:p w:rsidR="002113BA" w:rsidRPr="00A35F71" w:rsidRDefault="002113BA" w:rsidP="00016E15">
            <w:pPr>
              <w:spacing w:after="0"/>
              <w:jc w:val="both"/>
              <w:rPr>
                <w:rStyle w:val="FontStyle15"/>
                <w:rFonts w:ascii="Arial" w:hAnsi="Arial" w:cs="Arial"/>
                <w:i/>
                <w:sz w:val="20"/>
                <w:szCs w:val="22"/>
                <w:lang w:eastAsia="es-ES_tradnl"/>
              </w:rPr>
            </w:pPr>
            <w:r w:rsidRPr="00A35F71">
              <w:rPr>
                <w:rStyle w:val="FontStyle15"/>
                <w:rFonts w:ascii="Arial" w:hAnsi="Arial" w:cs="Arial"/>
                <w:i/>
                <w:sz w:val="20"/>
                <w:szCs w:val="22"/>
                <w:lang w:eastAsia="es-ES_tradnl"/>
              </w:rPr>
              <w:t>Ahora bien, dichas reservas no pueden mantenerse constituidas todo el tiempo sin ninguna fecha cierta para su liberación.</w:t>
            </w:r>
          </w:p>
          <w:p w:rsidR="008C578E" w:rsidRPr="00A35F71" w:rsidRDefault="008C578E" w:rsidP="00016E15">
            <w:pPr>
              <w:spacing w:after="0"/>
              <w:jc w:val="both"/>
              <w:rPr>
                <w:rStyle w:val="FontStyle15"/>
                <w:rFonts w:ascii="Arial" w:hAnsi="Arial" w:cs="Arial"/>
                <w:i/>
                <w:sz w:val="20"/>
                <w:szCs w:val="22"/>
                <w:lang w:eastAsia="es-ES_tradnl"/>
              </w:rPr>
            </w:pPr>
          </w:p>
          <w:p w:rsidR="002113BA" w:rsidRPr="00A35F71" w:rsidRDefault="002113BA" w:rsidP="00016E15">
            <w:pPr>
              <w:spacing w:after="0"/>
              <w:jc w:val="both"/>
              <w:rPr>
                <w:rStyle w:val="FontStyle15"/>
                <w:rFonts w:ascii="Arial" w:hAnsi="Arial" w:cs="Arial"/>
                <w:i/>
                <w:sz w:val="20"/>
                <w:szCs w:val="22"/>
                <w:lang w:eastAsia="es-ES_tradnl"/>
              </w:rPr>
            </w:pPr>
            <w:r w:rsidRPr="00A35F71">
              <w:rPr>
                <w:rStyle w:val="FontStyle15"/>
                <w:rFonts w:ascii="Arial" w:hAnsi="Arial" w:cs="Arial"/>
                <w:i/>
                <w:sz w:val="20"/>
                <w:szCs w:val="22"/>
                <w:lang w:eastAsia="es-ES_tradnl"/>
              </w:rPr>
              <w:t>Por el contrario, las aseguradoras deben tener plena certeza hasta cuando están legalmente obligadas a mantener dichas reservas.</w:t>
            </w:r>
          </w:p>
          <w:p w:rsidR="008C578E" w:rsidRPr="00A35F71" w:rsidRDefault="008C578E" w:rsidP="00016E15">
            <w:pPr>
              <w:spacing w:after="0"/>
              <w:jc w:val="both"/>
              <w:rPr>
                <w:rStyle w:val="FontStyle15"/>
                <w:rFonts w:ascii="Arial" w:hAnsi="Arial" w:cs="Arial"/>
                <w:i/>
                <w:sz w:val="20"/>
                <w:szCs w:val="22"/>
                <w:lang w:eastAsia="es-ES_tradnl"/>
              </w:rPr>
            </w:pPr>
          </w:p>
          <w:p w:rsidR="002113BA" w:rsidRPr="00A35F71" w:rsidRDefault="002113BA" w:rsidP="00016E15">
            <w:pPr>
              <w:spacing w:after="0"/>
              <w:jc w:val="both"/>
              <w:rPr>
                <w:rStyle w:val="FontStyle15"/>
                <w:rFonts w:ascii="Arial" w:hAnsi="Arial" w:cs="Arial"/>
                <w:i/>
                <w:sz w:val="20"/>
                <w:szCs w:val="22"/>
                <w:lang w:eastAsia="es-ES_tradnl"/>
              </w:rPr>
            </w:pPr>
            <w:r w:rsidRPr="00A35F71">
              <w:rPr>
                <w:rStyle w:val="FontStyle15"/>
                <w:rFonts w:ascii="Arial" w:hAnsi="Arial" w:cs="Arial"/>
                <w:i/>
                <w:sz w:val="20"/>
                <w:szCs w:val="22"/>
                <w:lang w:eastAsia="es-ES_tradnl"/>
              </w:rPr>
              <w:t>Dicha certeza la obtienen de las normas que en Colombia rigen la prescripción, particularmente las relativas al contrato de seguro.</w:t>
            </w:r>
          </w:p>
          <w:p w:rsidR="008C578E" w:rsidRPr="00A35F71" w:rsidRDefault="008C578E" w:rsidP="00016E15">
            <w:pPr>
              <w:spacing w:after="0"/>
              <w:jc w:val="both"/>
              <w:rPr>
                <w:rStyle w:val="FontStyle15"/>
                <w:rFonts w:ascii="Arial" w:hAnsi="Arial" w:cs="Arial"/>
                <w:i/>
                <w:sz w:val="20"/>
                <w:szCs w:val="22"/>
                <w:lang w:eastAsia="es-ES_tradnl"/>
              </w:rPr>
            </w:pPr>
          </w:p>
          <w:p w:rsidR="002113BA" w:rsidRPr="00A35F71" w:rsidRDefault="002113BA" w:rsidP="00016E15">
            <w:pPr>
              <w:pStyle w:val="Style2"/>
              <w:widowControl/>
              <w:spacing w:line="276" w:lineRule="auto"/>
              <w:ind w:firstLine="0"/>
              <w:rPr>
                <w:rStyle w:val="FontStyle15"/>
                <w:rFonts w:ascii="Arial" w:cs="Arial"/>
                <w:i/>
                <w:sz w:val="20"/>
                <w:szCs w:val="22"/>
                <w:lang w:eastAsia="es-ES_tradnl"/>
              </w:rPr>
            </w:pPr>
            <w:r w:rsidRPr="00A35F71">
              <w:rPr>
                <w:rStyle w:val="FontStyle15"/>
                <w:rFonts w:ascii="Arial" w:cs="Arial"/>
                <w:i/>
                <w:sz w:val="20"/>
                <w:szCs w:val="22"/>
                <w:lang w:eastAsia="es-ES_tradnl"/>
              </w:rPr>
              <w:t>Si ello no fuere así, la actividad sería de imposible operación. En efecto, entre otras circunstancias, no podrían liquidarse los contratos de reaseguro, los impuestos a favor del Estado, toda vez que no se conocerían las reales utilidades de la empresa.</w:t>
            </w:r>
          </w:p>
        </w:tc>
      </w:tr>
      <w:tr w:rsidR="002113BA" w:rsidRPr="009C302F" w:rsidTr="002113BA">
        <w:tc>
          <w:tcPr>
            <w:tcW w:w="2093" w:type="dxa"/>
            <w:tcBorders>
              <w:top w:val="single" w:sz="4" w:space="0" w:color="auto"/>
              <w:left w:val="single" w:sz="4" w:space="0" w:color="auto"/>
              <w:bottom w:val="single" w:sz="4" w:space="0" w:color="auto"/>
              <w:right w:val="single" w:sz="4" w:space="0" w:color="auto"/>
            </w:tcBorders>
            <w:shd w:val="clear" w:color="auto" w:fill="auto"/>
          </w:tcPr>
          <w:p w:rsidR="002113BA" w:rsidRPr="009C302F" w:rsidRDefault="002113BA" w:rsidP="00016E15">
            <w:pPr>
              <w:spacing w:after="0"/>
              <w:jc w:val="both"/>
              <w:rPr>
                <w:rStyle w:val="FontStyle15"/>
                <w:rFonts w:ascii="Arial" w:hAnsi="Arial" w:cs="Arial"/>
                <w:sz w:val="20"/>
                <w:szCs w:val="22"/>
                <w:lang w:eastAsia="es-ES_tradnl"/>
              </w:rPr>
            </w:pPr>
            <w:r w:rsidRPr="009C302F">
              <w:rPr>
                <w:rStyle w:val="FontStyle15"/>
                <w:rFonts w:ascii="Arial" w:hAnsi="Arial" w:cs="Arial"/>
                <w:b/>
                <w:bCs/>
                <w:sz w:val="20"/>
                <w:szCs w:val="22"/>
              </w:rPr>
              <w:lastRenderedPageBreak/>
              <w:t>GENÉRICA O INNOMINADA</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2113BA" w:rsidRPr="009C302F" w:rsidRDefault="002113BA" w:rsidP="00016E15">
            <w:pPr>
              <w:pStyle w:val="Style3"/>
              <w:widowControl/>
              <w:spacing w:line="276" w:lineRule="auto"/>
              <w:ind w:right="24"/>
              <w:jc w:val="both"/>
              <w:rPr>
                <w:rStyle w:val="FontStyle15"/>
                <w:rFonts w:ascii="Arial" w:hAnsi="Arial" w:cs="Arial"/>
                <w:sz w:val="20"/>
                <w:szCs w:val="22"/>
                <w:lang w:eastAsia="es-ES_tradnl"/>
              </w:rPr>
            </w:pPr>
            <w:r w:rsidRPr="009C302F">
              <w:rPr>
                <w:rStyle w:val="FontStyle15"/>
                <w:rFonts w:ascii="Arial" w:hAnsi="Arial" w:cs="Arial"/>
                <w:sz w:val="20"/>
                <w:szCs w:val="22"/>
                <w:lang w:eastAsia="es-ES_tradnl"/>
              </w:rPr>
              <w:t>En el evento que se probare una excepción diferente a las propuestas anteriormente, le solicito señor Juez, se decrete teniendo en cuenta lo preceptuado por el Artículo 306 del Código de Procedimiento Civil.</w:t>
            </w:r>
          </w:p>
        </w:tc>
      </w:tr>
    </w:tbl>
    <w:p w:rsidR="00653E78" w:rsidRPr="009C302F" w:rsidRDefault="00653E78" w:rsidP="00016E15">
      <w:pPr>
        <w:spacing w:after="0"/>
        <w:jc w:val="both"/>
        <w:rPr>
          <w:rFonts w:ascii="Arial" w:hAnsi="Arial" w:cs="Arial"/>
        </w:rPr>
      </w:pPr>
    </w:p>
    <w:p w:rsidR="00EA12DC" w:rsidRPr="009C302F" w:rsidRDefault="00EA12DC" w:rsidP="00016E15">
      <w:pPr>
        <w:numPr>
          <w:ilvl w:val="2"/>
          <w:numId w:val="2"/>
        </w:numPr>
        <w:tabs>
          <w:tab w:val="left" w:pos="567"/>
        </w:tabs>
        <w:spacing w:after="0"/>
        <w:ind w:left="0" w:firstLine="0"/>
        <w:jc w:val="both"/>
        <w:rPr>
          <w:rFonts w:ascii="Arial" w:hAnsi="Arial" w:cs="Arial"/>
          <w:sz w:val="20"/>
        </w:rPr>
      </w:pPr>
      <w:r w:rsidRPr="009C302F">
        <w:rPr>
          <w:rFonts w:ascii="Arial" w:hAnsi="Arial" w:cs="Arial"/>
        </w:rPr>
        <w:t xml:space="preserve">El llamado en garantía  </w:t>
      </w:r>
      <w:r w:rsidRPr="009C302F">
        <w:rPr>
          <w:rFonts w:ascii="Arial" w:hAnsi="Arial" w:cs="Arial"/>
          <w:b/>
        </w:rPr>
        <w:t>CONSORCIO OFTALMOS</w:t>
      </w:r>
      <w:r w:rsidRPr="009C302F">
        <w:rPr>
          <w:rFonts w:ascii="Arial" w:hAnsi="Arial" w:cs="Arial"/>
        </w:rPr>
        <w:t xml:space="preserve"> manifestó:</w:t>
      </w:r>
      <w:r w:rsidRPr="009C302F">
        <w:rPr>
          <w:rFonts w:ascii="Arial" w:hAnsi="Arial" w:cs="Arial"/>
          <w:i/>
          <w:sz w:val="20"/>
        </w:rPr>
        <w:t xml:space="preserve"> (…)</w:t>
      </w:r>
      <w:r w:rsidRPr="009C302F">
        <w:rPr>
          <w:rFonts w:ascii="Arial" w:hAnsi="Arial" w:cs="Arial"/>
          <w:sz w:val="20"/>
        </w:rPr>
        <w:t xml:space="preserve"> </w:t>
      </w:r>
      <w:r w:rsidRPr="009C302F">
        <w:rPr>
          <w:rFonts w:ascii="Arial" w:eastAsia="Times New Roman" w:hAnsi="Arial" w:cs="Arial"/>
          <w:i/>
          <w:sz w:val="20"/>
          <w:lang w:eastAsia="es-ES"/>
        </w:rPr>
        <w:t xml:space="preserve">Pretende la demanda principal que se declare que la SOCIEDAD DE CIRUGIA - HOSPITAL DE SAN JOSE y otros demandados son responsables de la pérdida del ojo del  paciente JUAN MANUEL CASTAÑEDA. En lo que a la llamante en garantía SOCIEDAD DE CIRUGIA - HOSPITAL DE SAN JOSE se refiere, es importante advertir que el señor CASTAÑEDA fue atendido médicamente e intervenido en el Hospital San José por patología en su ojo derecho que lo llevó a desprendimiento y </w:t>
      </w:r>
      <w:proofErr w:type="spellStart"/>
      <w:r w:rsidRPr="009C302F">
        <w:rPr>
          <w:rFonts w:ascii="Arial" w:eastAsia="Times New Roman" w:hAnsi="Arial" w:cs="Arial"/>
          <w:i/>
          <w:sz w:val="20"/>
          <w:lang w:eastAsia="es-ES"/>
        </w:rPr>
        <w:t>redesprendimiento</w:t>
      </w:r>
      <w:proofErr w:type="spellEnd"/>
      <w:r w:rsidRPr="009C302F">
        <w:rPr>
          <w:rFonts w:ascii="Arial" w:eastAsia="Times New Roman" w:hAnsi="Arial" w:cs="Arial"/>
          <w:i/>
          <w:sz w:val="20"/>
          <w:lang w:eastAsia="es-ES"/>
        </w:rPr>
        <w:t xml:space="preserve"> de retina y que culminó lamentablemente en la perdida funcional de su visión por el ojo derecho.</w:t>
      </w:r>
    </w:p>
    <w:p w:rsidR="00EA12DC" w:rsidRPr="009C302F" w:rsidRDefault="00EA12DC" w:rsidP="00016E15">
      <w:pPr>
        <w:widowControl w:val="0"/>
        <w:autoSpaceDE w:val="0"/>
        <w:autoSpaceDN w:val="0"/>
        <w:adjustRightInd w:val="0"/>
        <w:spacing w:after="0"/>
        <w:jc w:val="both"/>
        <w:rPr>
          <w:rFonts w:ascii="Arial" w:eastAsia="Times New Roman" w:hAnsi="Arial" w:cs="Arial"/>
          <w:i/>
          <w:sz w:val="20"/>
          <w:lang w:eastAsia="es-ES"/>
        </w:rPr>
      </w:pPr>
    </w:p>
    <w:p w:rsidR="00EA12DC" w:rsidRPr="009C302F" w:rsidRDefault="00EA12DC" w:rsidP="00016E15">
      <w:pPr>
        <w:tabs>
          <w:tab w:val="left" w:pos="567"/>
        </w:tabs>
        <w:spacing w:after="0"/>
        <w:jc w:val="both"/>
        <w:rPr>
          <w:rFonts w:ascii="Arial" w:hAnsi="Arial" w:cs="Arial"/>
          <w:i/>
        </w:rPr>
      </w:pPr>
      <w:r w:rsidRPr="009C302F">
        <w:rPr>
          <w:rFonts w:ascii="Arial" w:eastAsia="Times New Roman" w:hAnsi="Arial" w:cs="Arial"/>
          <w:i/>
          <w:sz w:val="20"/>
          <w:lang w:eastAsia="es-ES"/>
        </w:rPr>
        <w:t xml:space="preserve">Al respecto, la demanda frente al HOSPITAL DE SAN JOSE, no puede prosperar puesto que la atención médica dada al paciente en la institución fue diligente, perita y oportuna y en consecuencia no puede señalarse al Hospital </w:t>
      </w:r>
      <w:r w:rsidRPr="009C302F">
        <w:rPr>
          <w:rFonts w:ascii="Arial" w:eastAsia="Times New Roman" w:hAnsi="Arial" w:cs="Arial"/>
          <w:i/>
          <w:lang w:eastAsia="es-ES"/>
        </w:rPr>
        <w:t>como causante del daño ni llamado a indemnizar ninguna clase de perjuicios. (…)</w:t>
      </w:r>
    </w:p>
    <w:p w:rsidR="00EA12DC" w:rsidRPr="009C302F" w:rsidRDefault="00EA12DC" w:rsidP="00016E15">
      <w:pPr>
        <w:tabs>
          <w:tab w:val="left" w:pos="567"/>
        </w:tabs>
        <w:spacing w:after="0"/>
        <w:ind w:left="720"/>
        <w:jc w:val="both"/>
        <w:rPr>
          <w:rFonts w:ascii="Arial" w:hAnsi="Arial" w:cs="Arial"/>
        </w:rPr>
      </w:pPr>
    </w:p>
    <w:p w:rsidR="00EA12DC" w:rsidRPr="009C302F" w:rsidRDefault="00EA12DC" w:rsidP="00016E15">
      <w:pPr>
        <w:spacing w:after="0"/>
        <w:jc w:val="both"/>
        <w:rPr>
          <w:rFonts w:ascii="Arial" w:hAnsi="Arial" w:cs="Arial"/>
        </w:rPr>
      </w:pPr>
      <w:r w:rsidRPr="009C302F">
        <w:rPr>
          <w:rFonts w:ascii="Arial" w:hAnsi="Arial" w:cs="Arial"/>
        </w:rPr>
        <w:t xml:space="preserve">Propuso como </w:t>
      </w:r>
      <w:r w:rsidRPr="009C302F">
        <w:rPr>
          <w:rFonts w:ascii="Arial" w:hAnsi="Arial" w:cs="Arial"/>
          <w:b/>
        </w:rPr>
        <w:t>excepciones</w:t>
      </w:r>
      <w:r w:rsidRPr="009C302F">
        <w:rPr>
          <w:rFonts w:ascii="Arial" w:hAnsi="Arial" w:cs="Arial"/>
        </w:rPr>
        <w:t xml:space="preserve"> las siguientes:</w:t>
      </w:r>
    </w:p>
    <w:p w:rsidR="00EA12DC" w:rsidRPr="009C302F" w:rsidRDefault="00EA12DC" w:rsidP="00016E15">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61"/>
      </w:tblGrid>
      <w:tr w:rsidR="00DA2922" w:rsidRPr="005C79EA" w:rsidTr="00653E78">
        <w:tc>
          <w:tcPr>
            <w:tcW w:w="2093" w:type="dxa"/>
            <w:shd w:val="clear" w:color="auto" w:fill="auto"/>
          </w:tcPr>
          <w:p w:rsidR="00DA2922" w:rsidRPr="005C79EA" w:rsidRDefault="00DA2922" w:rsidP="00016E15">
            <w:pPr>
              <w:pStyle w:val="Style22"/>
              <w:widowControl/>
              <w:tabs>
                <w:tab w:val="left" w:pos="499"/>
              </w:tabs>
              <w:spacing w:line="276" w:lineRule="auto"/>
              <w:rPr>
                <w:rStyle w:val="FontStyle42"/>
                <w:rFonts w:ascii="Arial" w:hAnsi="Arial" w:cs="Arial"/>
                <w:b/>
                <w:i/>
                <w:sz w:val="20"/>
                <w:szCs w:val="22"/>
                <w:lang w:eastAsia="es-ES_tradnl"/>
              </w:rPr>
            </w:pPr>
            <w:r w:rsidRPr="005C79EA">
              <w:rPr>
                <w:rStyle w:val="FontStyle42"/>
                <w:rFonts w:ascii="Arial" w:hAnsi="Arial" w:cs="Arial"/>
                <w:b/>
                <w:i/>
                <w:sz w:val="20"/>
                <w:szCs w:val="22"/>
                <w:lang w:eastAsia="es-ES_tradnl"/>
              </w:rPr>
              <w:t>Inexistencia de los requisitos para que se presente la</w:t>
            </w:r>
            <w:r w:rsidRPr="005C79EA">
              <w:rPr>
                <w:rStyle w:val="FontStyle42"/>
                <w:rFonts w:ascii="Arial" w:hAnsi="Arial" w:cs="Arial"/>
                <w:b/>
                <w:i/>
                <w:sz w:val="20"/>
                <w:szCs w:val="22"/>
                <w:lang w:eastAsia="es-ES_tradnl"/>
              </w:rPr>
              <w:br/>
            </w:r>
            <w:r w:rsidRPr="005C79EA">
              <w:rPr>
                <w:rStyle w:val="FontStyle42"/>
                <w:rFonts w:ascii="Arial" w:hAnsi="Arial" w:cs="Arial"/>
                <w:b/>
                <w:i/>
                <w:sz w:val="20"/>
                <w:szCs w:val="22"/>
                <w:lang w:eastAsia="es-ES_tradnl"/>
              </w:rPr>
              <w:lastRenderedPageBreak/>
              <w:t>responsabilidad civil por parte del Consorcio OFTALMOS, en la</w:t>
            </w:r>
            <w:r w:rsidRPr="005C79EA">
              <w:rPr>
                <w:rStyle w:val="FontStyle42"/>
                <w:rFonts w:ascii="Arial" w:hAnsi="Arial" w:cs="Arial"/>
                <w:b/>
                <w:i/>
                <w:sz w:val="20"/>
                <w:szCs w:val="22"/>
                <w:lang w:eastAsia="es-ES_tradnl"/>
              </w:rPr>
              <w:br/>
              <w:t>atención prestada al paciente JUAN MANUEL CASTAÑEDA, esto es</w:t>
            </w:r>
            <w:r w:rsidRPr="005C79EA">
              <w:rPr>
                <w:rStyle w:val="FontStyle42"/>
                <w:rFonts w:ascii="Arial" w:hAnsi="Arial" w:cs="Arial"/>
                <w:b/>
                <w:i/>
                <w:sz w:val="20"/>
                <w:szCs w:val="22"/>
                <w:lang w:eastAsia="es-ES_tradnl"/>
              </w:rPr>
              <w:br/>
              <w:t>un daño causado, una culpa probada y un nexo de causalidad</w:t>
            </w:r>
            <w:r w:rsidRPr="005C79EA">
              <w:rPr>
                <w:rStyle w:val="FontStyle42"/>
                <w:rFonts w:ascii="Arial" w:hAnsi="Arial" w:cs="Arial"/>
                <w:b/>
                <w:i/>
                <w:sz w:val="20"/>
                <w:szCs w:val="22"/>
                <w:lang w:eastAsia="es-ES_tradnl"/>
              </w:rPr>
              <w:br/>
              <w:t>entre el daño y la culpa.</w:t>
            </w:r>
          </w:p>
          <w:p w:rsidR="00DA2922" w:rsidRPr="005C79EA" w:rsidRDefault="00DA2922" w:rsidP="00016E15">
            <w:pPr>
              <w:spacing w:after="0"/>
              <w:rPr>
                <w:rFonts w:ascii="Arial" w:hAnsi="Arial" w:cs="Arial"/>
                <w:b/>
                <w:i/>
                <w:sz w:val="20"/>
                <w:lang w:eastAsia="es-CO"/>
              </w:rPr>
            </w:pPr>
          </w:p>
        </w:tc>
        <w:tc>
          <w:tcPr>
            <w:tcW w:w="6961" w:type="dxa"/>
            <w:vMerge w:val="restart"/>
            <w:shd w:val="clear" w:color="auto" w:fill="auto"/>
          </w:tcPr>
          <w:p w:rsidR="00DA2922" w:rsidRPr="005C79EA" w:rsidRDefault="00DA2922" w:rsidP="00016E15">
            <w:pPr>
              <w:pStyle w:val="Style9"/>
              <w:widowControl/>
              <w:spacing w:line="276" w:lineRule="auto"/>
              <w:ind w:right="29"/>
              <w:jc w:val="both"/>
              <w:rPr>
                <w:rStyle w:val="FontStyle42"/>
                <w:rFonts w:ascii="Arial" w:hAnsi="Arial" w:cs="Arial"/>
                <w:i/>
                <w:sz w:val="20"/>
                <w:szCs w:val="22"/>
                <w:lang w:eastAsia="es-ES_tradnl"/>
              </w:rPr>
            </w:pPr>
            <w:r w:rsidRPr="005C79EA">
              <w:rPr>
                <w:rStyle w:val="FontStyle42"/>
                <w:rFonts w:ascii="Arial" w:hAnsi="Arial" w:cs="Arial"/>
                <w:i/>
                <w:sz w:val="20"/>
                <w:szCs w:val="22"/>
                <w:lang w:eastAsia="es-ES_tradnl"/>
              </w:rPr>
              <w:lastRenderedPageBreak/>
              <w:t xml:space="preserve">Si bien es cierto que el demandante </w:t>
            </w:r>
            <w:r w:rsidRPr="005C79EA">
              <w:rPr>
                <w:rStyle w:val="FontStyle50"/>
                <w:rFonts w:ascii="Arial" w:hAnsi="Arial" w:cs="Arial"/>
                <w:i/>
                <w:sz w:val="20"/>
                <w:szCs w:val="22"/>
                <w:lang w:eastAsia="es-ES_tradnl"/>
              </w:rPr>
              <w:t xml:space="preserve">juan </w:t>
            </w:r>
            <w:proofErr w:type="spellStart"/>
            <w:r w:rsidRPr="005C79EA">
              <w:rPr>
                <w:rStyle w:val="FontStyle50"/>
                <w:rFonts w:ascii="Arial" w:hAnsi="Arial" w:cs="Arial"/>
                <w:i/>
                <w:sz w:val="20"/>
                <w:szCs w:val="22"/>
                <w:lang w:eastAsia="es-ES_tradnl"/>
              </w:rPr>
              <w:t>manuel</w:t>
            </w:r>
            <w:proofErr w:type="spellEnd"/>
            <w:r w:rsidRPr="005C79EA">
              <w:rPr>
                <w:rStyle w:val="FontStyle50"/>
                <w:rFonts w:ascii="Arial" w:hAnsi="Arial" w:cs="Arial"/>
                <w:i/>
                <w:sz w:val="20"/>
                <w:szCs w:val="22"/>
                <w:lang w:eastAsia="es-ES_tradnl"/>
              </w:rPr>
              <w:t xml:space="preserve"> </w:t>
            </w:r>
            <w:proofErr w:type="spellStart"/>
            <w:r w:rsidRPr="005C79EA">
              <w:rPr>
                <w:rStyle w:val="FontStyle50"/>
                <w:rFonts w:ascii="Arial" w:hAnsi="Arial" w:cs="Arial"/>
                <w:i/>
                <w:sz w:val="20"/>
                <w:szCs w:val="22"/>
                <w:lang w:eastAsia="es-ES_tradnl"/>
              </w:rPr>
              <w:t>castañeda</w:t>
            </w:r>
            <w:proofErr w:type="spellEnd"/>
            <w:r w:rsidRPr="005C79EA">
              <w:rPr>
                <w:rStyle w:val="FontStyle50"/>
                <w:rFonts w:ascii="Arial" w:hAnsi="Arial" w:cs="Arial"/>
                <w:i/>
                <w:sz w:val="20"/>
                <w:szCs w:val="22"/>
                <w:lang w:eastAsia="es-ES_tradnl"/>
              </w:rPr>
              <w:t xml:space="preserve"> </w:t>
            </w:r>
            <w:r w:rsidRPr="005C79EA">
              <w:rPr>
                <w:rStyle w:val="FontStyle42"/>
                <w:rFonts w:ascii="Arial" w:hAnsi="Arial" w:cs="Arial"/>
                <w:i/>
                <w:sz w:val="20"/>
                <w:szCs w:val="22"/>
                <w:lang w:eastAsia="es-ES_tradnl"/>
              </w:rPr>
              <w:t xml:space="preserve">fue atendido por el </w:t>
            </w:r>
            <w:r w:rsidRPr="005C79EA">
              <w:rPr>
                <w:rStyle w:val="FontStyle50"/>
                <w:rFonts w:ascii="Arial" w:hAnsi="Arial" w:cs="Arial"/>
                <w:i/>
                <w:sz w:val="20"/>
                <w:szCs w:val="22"/>
                <w:lang w:eastAsia="es-ES_tradnl"/>
              </w:rPr>
              <w:t xml:space="preserve">consorcio </w:t>
            </w:r>
            <w:proofErr w:type="spellStart"/>
            <w:r w:rsidRPr="005C79EA">
              <w:rPr>
                <w:rStyle w:val="FontStyle50"/>
                <w:rFonts w:ascii="Arial" w:hAnsi="Arial" w:cs="Arial"/>
                <w:i/>
                <w:sz w:val="20"/>
                <w:szCs w:val="22"/>
                <w:lang w:eastAsia="es-ES_tradnl"/>
              </w:rPr>
              <w:t>oftalmos</w:t>
            </w:r>
            <w:proofErr w:type="spellEnd"/>
            <w:r w:rsidRPr="005C79EA">
              <w:rPr>
                <w:rStyle w:val="FontStyle50"/>
                <w:rFonts w:ascii="Arial" w:hAnsi="Arial" w:cs="Arial"/>
                <w:i/>
                <w:sz w:val="20"/>
                <w:szCs w:val="22"/>
                <w:lang w:eastAsia="es-ES_tradnl"/>
              </w:rPr>
              <w:t xml:space="preserve"> </w:t>
            </w:r>
            <w:r w:rsidRPr="005C79EA">
              <w:rPr>
                <w:rStyle w:val="FontStyle42"/>
                <w:rFonts w:ascii="Arial" w:hAnsi="Arial" w:cs="Arial"/>
                <w:i/>
                <w:sz w:val="20"/>
                <w:szCs w:val="22"/>
                <w:lang w:eastAsia="es-ES_tradnl"/>
              </w:rPr>
              <w:t xml:space="preserve">en las instalaciones del </w:t>
            </w:r>
            <w:r w:rsidRPr="005C79EA">
              <w:rPr>
                <w:rStyle w:val="FontStyle50"/>
                <w:rFonts w:ascii="Arial" w:hAnsi="Arial" w:cs="Arial"/>
                <w:i/>
                <w:sz w:val="20"/>
                <w:szCs w:val="22"/>
                <w:lang w:eastAsia="es-ES_tradnl"/>
              </w:rPr>
              <w:t xml:space="preserve">hospital de san </w:t>
            </w:r>
            <w:r w:rsidR="008C578E" w:rsidRPr="005C79EA">
              <w:rPr>
                <w:rStyle w:val="FontStyle50"/>
                <w:rFonts w:ascii="Arial" w:hAnsi="Arial" w:cs="Arial"/>
                <w:i/>
                <w:sz w:val="20"/>
                <w:szCs w:val="22"/>
                <w:lang w:eastAsia="es-ES_tradnl"/>
              </w:rPr>
              <w:t>José</w:t>
            </w:r>
            <w:r w:rsidRPr="005C79EA">
              <w:rPr>
                <w:rStyle w:val="FontStyle50"/>
                <w:rFonts w:ascii="Arial" w:hAnsi="Arial" w:cs="Arial"/>
                <w:i/>
                <w:sz w:val="20"/>
                <w:szCs w:val="22"/>
                <w:lang w:eastAsia="es-ES_tradnl"/>
              </w:rPr>
              <w:t xml:space="preserve">, </w:t>
            </w:r>
            <w:r w:rsidRPr="005C79EA">
              <w:rPr>
                <w:rStyle w:val="FontStyle42"/>
                <w:rFonts w:ascii="Arial" w:hAnsi="Arial" w:cs="Arial"/>
                <w:i/>
                <w:sz w:val="20"/>
                <w:szCs w:val="22"/>
                <w:lang w:eastAsia="es-ES_tradnl"/>
              </w:rPr>
              <w:t xml:space="preserve">es importante empezar aclarando que en su relato de los hechos de </w:t>
            </w:r>
            <w:r w:rsidRPr="005C79EA">
              <w:rPr>
                <w:rStyle w:val="FontStyle42"/>
                <w:rFonts w:ascii="Arial" w:hAnsi="Arial" w:cs="Arial"/>
                <w:i/>
                <w:spacing w:val="30"/>
                <w:sz w:val="20"/>
                <w:szCs w:val="22"/>
                <w:lang w:eastAsia="es-ES_tradnl"/>
              </w:rPr>
              <w:t>la</w:t>
            </w:r>
            <w:r w:rsidRPr="005C79EA">
              <w:rPr>
                <w:rStyle w:val="FontStyle42"/>
                <w:rFonts w:ascii="Arial" w:hAnsi="Arial" w:cs="Arial"/>
                <w:i/>
                <w:sz w:val="20"/>
                <w:szCs w:val="22"/>
                <w:lang w:eastAsia="es-ES_tradnl"/>
              </w:rPr>
              <w:t xml:space="preserve"> </w:t>
            </w:r>
            <w:r w:rsidRPr="005C79EA">
              <w:rPr>
                <w:rStyle w:val="FontStyle42"/>
                <w:rFonts w:ascii="Arial" w:hAnsi="Arial" w:cs="Arial"/>
                <w:i/>
                <w:sz w:val="20"/>
                <w:szCs w:val="22"/>
                <w:lang w:eastAsia="es-ES_tradnl"/>
              </w:rPr>
              <w:lastRenderedPageBreak/>
              <w:t xml:space="preserve">demanda omite antecedentes oftalmológicos   previos   al   </w:t>
            </w:r>
            <w:r w:rsidRPr="005C79EA">
              <w:rPr>
                <w:rStyle w:val="FontStyle43"/>
                <w:rFonts w:ascii="Arial" w:hAnsi="Arial" w:cs="Arial"/>
                <w:i/>
                <w:sz w:val="20"/>
                <w:szCs w:val="22"/>
                <w:lang w:eastAsia="es-ES_tradnl"/>
              </w:rPr>
              <w:t xml:space="preserve">6   </w:t>
            </w:r>
            <w:r w:rsidRPr="005C79EA">
              <w:rPr>
                <w:rStyle w:val="FontStyle42"/>
                <w:rFonts w:ascii="Arial" w:hAnsi="Arial" w:cs="Arial"/>
                <w:i/>
                <w:sz w:val="20"/>
                <w:szCs w:val="22"/>
                <w:lang w:eastAsia="es-ES_tradnl"/>
              </w:rPr>
              <w:t xml:space="preserve">de   diciembre   de   </w:t>
            </w:r>
            <w:r w:rsidRPr="005C79EA">
              <w:rPr>
                <w:rStyle w:val="FontStyle43"/>
                <w:rFonts w:ascii="Arial" w:hAnsi="Arial" w:cs="Arial"/>
                <w:i/>
                <w:sz w:val="20"/>
                <w:szCs w:val="22"/>
                <w:lang w:eastAsia="es-ES_tradnl"/>
              </w:rPr>
              <w:t xml:space="preserve">2012, </w:t>
            </w:r>
            <w:r w:rsidRPr="005C79EA">
              <w:rPr>
                <w:rStyle w:val="FontStyle42"/>
                <w:rFonts w:ascii="Arial" w:hAnsi="Arial" w:cs="Arial"/>
                <w:i/>
                <w:sz w:val="20"/>
                <w:szCs w:val="22"/>
                <w:lang w:eastAsia="es-ES_tradnl"/>
              </w:rPr>
              <w:t xml:space="preserve">muy relevantes para el mal pronóstico funcional </w:t>
            </w:r>
            <w:r w:rsidRPr="005C79EA">
              <w:rPr>
                <w:rStyle w:val="FontStyle43"/>
                <w:rFonts w:ascii="Arial" w:hAnsi="Arial" w:cs="Arial"/>
                <w:i/>
                <w:sz w:val="20"/>
                <w:szCs w:val="22"/>
                <w:lang w:eastAsia="es-ES_tradnl"/>
              </w:rPr>
              <w:t xml:space="preserve">y </w:t>
            </w:r>
            <w:r w:rsidRPr="005C79EA">
              <w:rPr>
                <w:rStyle w:val="FontStyle42"/>
                <w:rFonts w:ascii="Arial" w:hAnsi="Arial" w:cs="Arial"/>
                <w:i/>
                <w:sz w:val="20"/>
                <w:szCs w:val="22"/>
                <w:lang w:eastAsia="es-ES_tradnl"/>
              </w:rPr>
              <w:t>anatómico de su ojo derecho.</w:t>
            </w:r>
          </w:p>
          <w:p w:rsidR="00DA2922" w:rsidRPr="005C79EA" w:rsidRDefault="00DA2922" w:rsidP="00016E15">
            <w:pPr>
              <w:pStyle w:val="Style9"/>
              <w:widowControl/>
              <w:spacing w:line="276" w:lineRule="auto"/>
              <w:ind w:right="10"/>
              <w:jc w:val="both"/>
              <w:rPr>
                <w:rFonts w:ascii="Arial" w:hAnsi="Arial" w:cs="Arial"/>
                <w:i/>
                <w:sz w:val="20"/>
                <w:szCs w:val="22"/>
              </w:rPr>
            </w:pPr>
          </w:p>
          <w:p w:rsidR="00DA2922" w:rsidRPr="005C79EA" w:rsidRDefault="00DA2922" w:rsidP="00016E15">
            <w:pPr>
              <w:pStyle w:val="Style9"/>
              <w:widowControl/>
              <w:spacing w:line="276" w:lineRule="auto"/>
              <w:ind w:right="10"/>
              <w:jc w:val="both"/>
              <w:rPr>
                <w:rStyle w:val="FontStyle42"/>
                <w:rFonts w:ascii="Arial" w:hAnsi="Arial" w:cs="Arial"/>
                <w:i/>
                <w:sz w:val="20"/>
                <w:szCs w:val="22"/>
                <w:lang w:eastAsia="es-ES_tradnl"/>
              </w:rPr>
            </w:pPr>
            <w:r w:rsidRPr="005C79EA">
              <w:rPr>
                <w:rStyle w:val="FontStyle42"/>
                <w:rFonts w:ascii="Arial" w:hAnsi="Arial" w:cs="Arial"/>
                <w:i/>
                <w:sz w:val="20"/>
                <w:szCs w:val="22"/>
                <w:lang w:eastAsia="es-ES_tradnl"/>
              </w:rPr>
              <w:t xml:space="preserve">Revisada </w:t>
            </w:r>
            <w:r w:rsidRPr="005C79EA">
              <w:rPr>
                <w:rStyle w:val="FontStyle42"/>
                <w:rFonts w:ascii="Arial" w:hAnsi="Arial" w:cs="Arial"/>
                <w:i/>
                <w:spacing w:val="30"/>
                <w:sz w:val="20"/>
                <w:szCs w:val="22"/>
                <w:lang w:eastAsia="es-ES_tradnl"/>
              </w:rPr>
              <w:t>la</w:t>
            </w:r>
            <w:r w:rsidRPr="005C79EA">
              <w:rPr>
                <w:rStyle w:val="FontStyle42"/>
                <w:rFonts w:ascii="Arial" w:hAnsi="Arial" w:cs="Arial"/>
                <w:i/>
                <w:sz w:val="20"/>
                <w:szCs w:val="22"/>
                <w:lang w:eastAsia="es-ES_tradnl"/>
              </w:rPr>
              <w:t xml:space="preserve"> historia </w:t>
            </w:r>
            <w:r w:rsidR="008C578E" w:rsidRPr="005C79EA">
              <w:rPr>
                <w:rStyle w:val="FontStyle42"/>
                <w:rFonts w:ascii="Arial" w:hAnsi="Arial" w:cs="Arial"/>
                <w:i/>
                <w:sz w:val="20"/>
                <w:szCs w:val="22"/>
                <w:lang w:eastAsia="es-ES_tradnl"/>
              </w:rPr>
              <w:t>clínica</w:t>
            </w:r>
            <w:r w:rsidRPr="005C79EA">
              <w:rPr>
                <w:rStyle w:val="FontStyle42"/>
                <w:rFonts w:ascii="Arial" w:hAnsi="Arial" w:cs="Arial"/>
                <w:i/>
                <w:sz w:val="20"/>
                <w:szCs w:val="22"/>
                <w:lang w:eastAsia="es-ES_tradnl"/>
              </w:rPr>
              <w:t xml:space="preserve"> del paciente, para el </w:t>
            </w:r>
            <w:r w:rsidR="008C578E" w:rsidRPr="005C79EA">
              <w:rPr>
                <w:rStyle w:val="FontStyle42"/>
                <w:rFonts w:ascii="Arial" w:hAnsi="Arial" w:cs="Arial"/>
                <w:i/>
                <w:sz w:val="20"/>
                <w:szCs w:val="22"/>
                <w:lang w:eastAsia="es-ES_tradnl"/>
              </w:rPr>
              <w:t>día</w:t>
            </w:r>
            <w:r w:rsidRPr="005C79EA">
              <w:rPr>
                <w:rStyle w:val="FontStyle42"/>
                <w:rFonts w:ascii="Arial" w:hAnsi="Arial" w:cs="Arial"/>
                <w:i/>
                <w:sz w:val="20"/>
                <w:szCs w:val="22"/>
                <w:lang w:eastAsia="es-ES_tradnl"/>
              </w:rPr>
              <w:t xml:space="preserve"> </w:t>
            </w:r>
            <w:r w:rsidRPr="005C79EA">
              <w:rPr>
                <w:rStyle w:val="FontStyle43"/>
                <w:rFonts w:ascii="Arial" w:hAnsi="Arial" w:cs="Arial"/>
                <w:i/>
                <w:sz w:val="20"/>
                <w:szCs w:val="22"/>
                <w:lang w:eastAsia="es-ES_tradnl"/>
              </w:rPr>
              <w:t xml:space="preserve">6 </w:t>
            </w:r>
            <w:r w:rsidRPr="005C79EA">
              <w:rPr>
                <w:rStyle w:val="FontStyle42"/>
                <w:rFonts w:ascii="Arial" w:hAnsi="Arial" w:cs="Arial"/>
                <w:i/>
                <w:sz w:val="20"/>
                <w:szCs w:val="22"/>
                <w:lang w:eastAsia="es-ES_tradnl"/>
              </w:rPr>
              <w:t xml:space="preserve">de diciembre del año </w:t>
            </w:r>
            <w:r w:rsidRPr="005C79EA">
              <w:rPr>
                <w:rStyle w:val="FontStyle43"/>
                <w:rFonts w:ascii="Arial" w:hAnsi="Arial" w:cs="Arial"/>
                <w:i/>
                <w:sz w:val="20"/>
                <w:szCs w:val="22"/>
                <w:lang w:eastAsia="es-ES_tradnl"/>
              </w:rPr>
              <w:t xml:space="preserve">2012, </w:t>
            </w:r>
            <w:r w:rsidRPr="005C79EA">
              <w:rPr>
                <w:rStyle w:val="FontStyle42"/>
                <w:rFonts w:ascii="Arial" w:hAnsi="Arial" w:cs="Arial"/>
                <w:i/>
                <w:sz w:val="20"/>
                <w:szCs w:val="22"/>
                <w:lang w:eastAsia="es-ES_tradnl"/>
              </w:rPr>
              <w:t xml:space="preserve">el Paciente se presentó por urgencias por disminución de visión por ojo derecho (OD). Al examen practicado presentaba agudeza visual en el ojo derecho de </w:t>
            </w:r>
            <w:r w:rsidRPr="005C79EA">
              <w:rPr>
                <w:rStyle w:val="FontStyle43"/>
                <w:rFonts w:ascii="Arial" w:hAnsi="Arial" w:cs="Arial"/>
                <w:i/>
                <w:sz w:val="20"/>
                <w:szCs w:val="22"/>
                <w:lang w:eastAsia="es-ES_tradnl"/>
              </w:rPr>
              <w:t xml:space="preserve">20/800 </w:t>
            </w:r>
            <w:r w:rsidRPr="005C79EA">
              <w:rPr>
                <w:rStyle w:val="FontStyle42"/>
                <w:rFonts w:ascii="Arial" w:hAnsi="Arial" w:cs="Arial"/>
                <w:i/>
                <w:sz w:val="20"/>
                <w:szCs w:val="22"/>
                <w:lang w:eastAsia="es-ES_tradnl"/>
              </w:rPr>
              <w:t xml:space="preserve">(ceguera legal), desprendimiento de retina sin compromiso macular </w:t>
            </w:r>
            <w:r w:rsidRPr="005C79EA">
              <w:rPr>
                <w:rStyle w:val="FontStyle43"/>
                <w:rFonts w:ascii="Arial" w:hAnsi="Arial" w:cs="Arial"/>
                <w:i/>
                <w:sz w:val="20"/>
                <w:szCs w:val="22"/>
                <w:lang w:eastAsia="es-ES_tradnl"/>
              </w:rPr>
              <w:t xml:space="preserve">y </w:t>
            </w:r>
            <w:r w:rsidRPr="005C79EA">
              <w:rPr>
                <w:rStyle w:val="FontStyle42"/>
                <w:rFonts w:ascii="Arial" w:hAnsi="Arial" w:cs="Arial"/>
                <w:i/>
                <w:sz w:val="20"/>
                <w:szCs w:val="22"/>
                <w:lang w:eastAsia="es-ES_tradnl"/>
              </w:rPr>
              <w:t xml:space="preserve">atrofia macular por </w:t>
            </w:r>
            <w:r w:rsidR="008C578E" w:rsidRPr="005C79EA">
              <w:rPr>
                <w:rStyle w:val="FontStyle42"/>
                <w:rFonts w:ascii="Arial" w:hAnsi="Arial" w:cs="Arial"/>
                <w:i/>
                <w:sz w:val="20"/>
                <w:szCs w:val="22"/>
                <w:lang w:eastAsia="es-ES_tradnl"/>
              </w:rPr>
              <w:t>miopía</w:t>
            </w:r>
            <w:r w:rsidRPr="005C79EA">
              <w:rPr>
                <w:rStyle w:val="FontStyle42"/>
                <w:rFonts w:ascii="Arial" w:hAnsi="Arial" w:cs="Arial"/>
                <w:i/>
                <w:sz w:val="20"/>
                <w:szCs w:val="22"/>
                <w:lang w:eastAsia="es-ES_tradnl"/>
              </w:rPr>
              <w:t xml:space="preserve"> (ceguera atribuible a </w:t>
            </w:r>
            <w:r w:rsidRPr="005C79EA">
              <w:rPr>
                <w:rStyle w:val="FontStyle42"/>
                <w:rFonts w:ascii="Arial" w:hAnsi="Arial" w:cs="Arial"/>
                <w:i/>
                <w:spacing w:val="30"/>
                <w:sz w:val="20"/>
                <w:szCs w:val="22"/>
                <w:lang w:eastAsia="es-ES_tradnl"/>
              </w:rPr>
              <w:t>la</w:t>
            </w:r>
            <w:r w:rsidRPr="005C79EA">
              <w:rPr>
                <w:rStyle w:val="FontStyle42"/>
                <w:rFonts w:ascii="Arial" w:hAnsi="Arial" w:cs="Arial"/>
                <w:i/>
                <w:sz w:val="20"/>
                <w:szCs w:val="22"/>
                <w:lang w:eastAsia="es-ES_tradnl"/>
              </w:rPr>
              <w:t xml:space="preserve"> </w:t>
            </w:r>
            <w:r w:rsidR="008C578E" w:rsidRPr="005C79EA">
              <w:rPr>
                <w:rStyle w:val="FontStyle42"/>
                <w:rFonts w:ascii="Arial" w:hAnsi="Arial" w:cs="Arial"/>
                <w:i/>
                <w:sz w:val="20"/>
                <w:szCs w:val="22"/>
                <w:lang w:eastAsia="es-ES_tradnl"/>
              </w:rPr>
              <w:t>miopía</w:t>
            </w:r>
            <w:r w:rsidRPr="005C79EA">
              <w:rPr>
                <w:rStyle w:val="FontStyle42"/>
                <w:rFonts w:ascii="Arial" w:hAnsi="Arial" w:cs="Arial"/>
                <w:i/>
                <w:sz w:val="20"/>
                <w:szCs w:val="22"/>
                <w:lang w:eastAsia="es-ES_tradnl"/>
              </w:rPr>
              <w:t xml:space="preserve">). A pesar de tener una ceguera legal irreversible por </w:t>
            </w:r>
            <w:r w:rsidR="008C578E" w:rsidRPr="005C79EA">
              <w:rPr>
                <w:rStyle w:val="FontStyle42"/>
                <w:rFonts w:ascii="Arial" w:hAnsi="Arial" w:cs="Arial"/>
                <w:i/>
                <w:sz w:val="20"/>
                <w:szCs w:val="22"/>
                <w:lang w:eastAsia="es-ES_tradnl"/>
              </w:rPr>
              <w:t>miopía</w:t>
            </w:r>
            <w:r w:rsidRPr="005C79EA">
              <w:rPr>
                <w:rStyle w:val="FontStyle42"/>
                <w:rFonts w:ascii="Arial" w:hAnsi="Arial" w:cs="Arial"/>
                <w:i/>
                <w:sz w:val="20"/>
                <w:szCs w:val="22"/>
                <w:lang w:eastAsia="es-ES_tradnl"/>
              </w:rPr>
              <w:t xml:space="preserve"> degenerativa se opera el mismo </w:t>
            </w:r>
            <w:r w:rsidR="008C578E" w:rsidRPr="005C79EA">
              <w:rPr>
                <w:rStyle w:val="FontStyle42"/>
                <w:rFonts w:ascii="Arial" w:hAnsi="Arial" w:cs="Arial"/>
                <w:i/>
                <w:sz w:val="20"/>
                <w:szCs w:val="22"/>
                <w:lang w:eastAsia="es-ES_tradnl"/>
              </w:rPr>
              <w:t>día</w:t>
            </w:r>
            <w:r w:rsidRPr="005C79EA">
              <w:rPr>
                <w:rStyle w:val="FontStyle42"/>
                <w:rFonts w:ascii="Arial" w:hAnsi="Arial" w:cs="Arial"/>
                <w:i/>
                <w:sz w:val="20"/>
                <w:szCs w:val="22"/>
                <w:lang w:eastAsia="es-ES_tradnl"/>
              </w:rPr>
              <w:t xml:space="preserve"> por tratarse de un desprendimiento de retina reciente sin compromiso macular, </w:t>
            </w:r>
            <w:r w:rsidR="008C578E" w:rsidRPr="005C79EA">
              <w:rPr>
                <w:rStyle w:val="FontStyle42"/>
                <w:rFonts w:ascii="Arial" w:hAnsi="Arial" w:cs="Arial"/>
                <w:i/>
                <w:sz w:val="20"/>
                <w:szCs w:val="22"/>
                <w:lang w:eastAsia="es-ES_tradnl"/>
              </w:rPr>
              <w:t>cirugía</w:t>
            </w:r>
            <w:r w:rsidRPr="005C79EA">
              <w:rPr>
                <w:rStyle w:val="FontStyle42"/>
                <w:rFonts w:ascii="Arial" w:hAnsi="Arial" w:cs="Arial"/>
                <w:i/>
                <w:sz w:val="20"/>
                <w:szCs w:val="22"/>
                <w:lang w:eastAsia="es-ES_tradnl"/>
              </w:rPr>
              <w:t xml:space="preserve"> totalmente oportuna </w:t>
            </w:r>
            <w:r w:rsidRPr="005C79EA">
              <w:rPr>
                <w:rStyle w:val="FontStyle43"/>
                <w:rFonts w:ascii="Arial" w:hAnsi="Arial" w:cs="Arial"/>
                <w:i/>
                <w:sz w:val="20"/>
                <w:szCs w:val="22"/>
                <w:lang w:eastAsia="es-ES_tradnl"/>
              </w:rPr>
              <w:t xml:space="preserve">y </w:t>
            </w:r>
            <w:r w:rsidRPr="005C79EA">
              <w:rPr>
                <w:rStyle w:val="FontStyle42"/>
                <w:rFonts w:ascii="Arial" w:hAnsi="Arial" w:cs="Arial"/>
                <w:i/>
                <w:sz w:val="20"/>
                <w:szCs w:val="22"/>
                <w:lang w:eastAsia="es-ES_tradnl"/>
              </w:rPr>
              <w:t>que cursó sin complicaciones.</w:t>
            </w:r>
          </w:p>
          <w:p w:rsidR="00DA2922" w:rsidRPr="005C79EA" w:rsidRDefault="00DA2922" w:rsidP="00016E15">
            <w:pPr>
              <w:pStyle w:val="Style9"/>
              <w:widowControl/>
              <w:spacing w:line="276" w:lineRule="auto"/>
              <w:jc w:val="both"/>
              <w:rPr>
                <w:rFonts w:ascii="Arial" w:hAnsi="Arial" w:cs="Arial"/>
                <w:i/>
                <w:sz w:val="20"/>
                <w:szCs w:val="22"/>
              </w:rPr>
            </w:pPr>
          </w:p>
          <w:p w:rsidR="00DA2922" w:rsidRPr="005C79EA" w:rsidRDefault="00DA2922" w:rsidP="00016E15">
            <w:pPr>
              <w:pStyle w:val="Style9"/>
              <w:widowControl/>
              <w:spacing w:line="276" w:lineRule="auto"/>
              <w:jc w:val="both"/>
              <w:rPr>
                <w:rStyle w:val="FontStyle42"/>
                <w:rFonts w:ascii="Arial" w:hAnsi="Arial" w:cs="Arial"/>
                <w:i/>
                <w:sz w:val="20"/>
                <w:szCs w:val="22"/>
                <w:lang w:eastAsia="es-ES_tradnl"/>
              </w:rPr>
            </w:pPr>
            <w:r w:rsidRPr="005C79EA">
              <w:rPr>
                <w:rStyle w:val="FontStyle42"/>
                <w:rFonts w:ascii="Arial" w:hAnsi="Arial" w:cs="Arial"/>
                <w:i/>
                <w:sz w:val="20"/>
                <w:szCs w:val="22"/>
                <w:lang w:eastAsia="es-ES_tradnl"/>
              </w:rPr>
              <w:t xml:space="preserve">Los controles posoperatorios se llevaron a cabo los días </w:t>
            </w:r>
            <w:r w:rsidRPr="005C79EA">
              <w:rPr>
                <w:rStyle w:val="FontStyle43"/>
                <w:rFonts w:ascii="Arial" w:hAnsi="Arial" w:cs="Arial"/>
                <w:i/>
                <w:spacing w:val="40"/>
                <w:sz w:val="20"/>
                <w:szCs w:val="22"/>
                <w:lang w:eastAsia="es-ES_tradnl"/>
              </w:rPr>
              <w:t xml:space="preserve">7, </w:t>
            </w:r>
            <w:r w:rsidRPr="005C79EA">
              <w:rPr>
                <w:rStyle w:val="FontStyle43"/>
                <w:rFonts w:ascii="Arial" w:hAnsi="Arial" w:cs="Arial"/>
                <w:i/>
                <w:sz w:val="20"/>
                <w:szCs w:val="22"/>
                <w:lang w:eastAsia="es-ES_tradnl"/>
              </w:rPr>
              <w:t xml:space="preserve">14, </w:t>
            </w:r>
            <w:r w:rsidRPr="005C79EA">
              <w:rPr>
                <w:rStyle w:val="FontStyle43"/>
                <w:rFonts w:ascii="Arial" w:hAnsi="Arial" w:cs="Arial"/>
                <w:i/>
                <w:spacing w:val="40"/>
                <w:sz w:val="20"/>
                <w:szCs w:val="22"/>
                <w:lang w:eastAsia="es-ES_tradnl"/>
              </w:rPr>
              <w:t>17,</w:t>
            </w:r>
            <w:r w:rsidRPr="005C79EA">
              <w:rPr>
                <w:rStyle w:val="FontStyle43"/>
                <w:rFonts w:ascii="Arial" w:hAnsi="Arial" w:cs="Arial"/>
                <w:i/>
                <w:sz w:val="20"/>
                <w:szCs w:val="22"/>
                <w:lang w:eastAsia="es-ES_tradnl"/>
              </w:rPr>
              <w:t xml:space="preserve"> 21 y 28 </w:t>
            </w:r>
            <w:r w:rsidRPr="005C79EA">
              <w:rPr>
                <w:rStyle w:val="FontStyle42"/>
                <w:rFonts w:ascii="Arial" w:hAnsi="Arial" w:cs="Arial"/>
                <w:i/>
                <w:sz w:val="20"/>
                <w:szCs w:val="22"/>
                <w:lang w:eastAsia="es-ES_tradnl"/>
              </w:rPr>
              <w:t xml:space="preserve">de diciembre de </w:t>
            </w:r>
            <w:r w:rsidRPr="005C79EA">
              <w:rPr>
                <w:rStyle w:val="FontStyle43"/>
                <w:rFonts w:ascii="Arial" w:hAnsi="Arial" w:cs="Arial"/>
                <w:i/>
                <w:sz w:val="20"/>
                <w:szCs w:val="22"/>
                <w:lang w:eastAsia="es-ES_tradnl"/>
              </w:rPr>
              <w:t xml:space="preserve">2012. </w:t>
            </w:r>
            <w:r w:rsidRPr="005C79EA">
              <w:rPr>
                <w:rStyle w:val="FontStyle42"/>
                <w:rFonts w:ascii="Arial" w:hAnsi="Arial" w:cs="Arial"/>
                <w:i/>
                <w:sz w:val="20"/>
                <w:szCs w:val="22"/>
                <w:lang w:eastAsia="es-ES_tradnl"/>
              </w:rPr>
              <w:t xml:space="preserve">El paciente cursó con una hipertensión ocular moderada que se controló adecuadamente con tratamiento médico; </w:t>
            </w:r>
            <w:r w:rsidRPr="005C79EA">
              <w:rPr>
                <w:rStyle w:val="FontStyle42"/>
                <w:rFonts w:ascii="Arial" w:hAnsi="Arial" w:cs="Arial"/>
                <w:i/>
                <w:spacing w:val="30"/>
                <w:sz w:val="20"/>
                <w:szCs w:val="22"/>
                <w:lang w:eastAsia="es-ES_tradnl"/>
              </w:rPr>
              <w:t>la</w:t>
            </w:r>
            <w:r w:rsidRPr="005C79EA">
              <w:rPr>
                <w:rStyle w:val="FontStyle42"/>
                <w:rFonts w:ascii="Arial" w:hAnsi="Arial" w:cs="Arial"/>
                <w:i/>
                <w:sz w:val="20"/>
                <w:szCs w:val="22"/>
                <w:lang w:eastAsia="es-ES_tradnl"/>
              </w:rPr>
              <w:t xml:space="preserve"> visión permaneció estable como se esperaba por su </w:t>
            </w:r>
            <w:proofErr w:type="spellStart"/>
            <w:r w:rsidRPr="005C79EA">
              <w:rPr>
                <w:rStyle w:val="FontStyle42"/>
                <w:rFonts w:ascii="Arial" w:hAnsi="Arial" w:cs="Arial"/>
                <w:i/>
                <w:sz w:val="20"/>
                <w:szCs w:val="22"/>
                <w:lang w:eastAsia="es-ES_tradnl"/>
              </w:rPr>
              <w:t>maculopatia</w:t>
            </w:r>
            <w:proofErr w:type="spellEnd"/>
            <w:r w:rsidRPr="005C79EA">
              <w:rPr>
                <w:rStyle w:val="FontStyle42"/>
                <w:rFonts w:ascii="Arial" w:hAnsi="Arial" w:cs="Arial"/>
                <w:i/>
                <w:sz w:val="20"/>
                <w:szCs w:val="22"/>
                <w:lang w:eastAsia="es-ES_tradnl"/>
              </w:rPr>
              <w:t xml:space="preserve"> miopía irreversible. En el último control de diciembre se </w:t>
            </w:r>
            <w:r w:rsidRPr="005C79EA">
              <w:rPr>
                <w:rStyle w:val="FontStyle42"/>
                <w:rFonts w:ascii="Arial" w:hAnsi="Arial" w:cs="Arial"/>
                <w:i/>
                <w:spacing w:val="30"/>
                <w:sz w:val="20"/>
                <w:szCs w:val="22"/>
                <w:lang w:eastAsia="es-ES_tradnl"/>
              </w:rPr>
              <w:t>le</w:t>
            </w:r>
            <w:r w:rsidRPr="005C79EA">
              <w:rPr>
                <w:rStyle w:val="FontStyle42"/>
                <w:rFonts w:ascii="Arial" w:hAnsi="Arial" w:cs="Arial"/>
                <w:i/>
                <w:sz w:val="20"/>
                <w:szCs w:val="22"/>
                <w:lang w:eastAsia="es-ES_tradnl"/>
              </w:rPr>
              <w:t xml:space="preserve"> dio orden para nuevo control </w:t>
            </w:r>
            <w:r w:rsidRPr="005C79EA">
              <w:rPr>
                <w:rStyle w:val="FontStyle43"/>
                <w:rFonts w:ascii="Arial" w:hAnsi="Arial" w:cs="Arial"/>
                <w:i/>
                <w:sz w:val="20"/>
                <w:szCs w:val="22"/>
                <w:lang w:eastAsia="es-ES_tradnl"/>
              </w:rPr>
              <w:t xml:space="preserve">1 </w:t>
            </w:r>
            <w:r w:rsidRPr="005C79EA">
              <w:rPr>
                <w:rStyle w:val="FontStyle42"/>
                <w:rFonts w:ascii="Arial" w:hAnsi="Arial" w:cs="Arial"/>
                <w:i/>
                <w:sz w:val="20"/>
                <w:szCs w:val="22"/>
                <w:lang w:eastAsia="es-ES_tradnl"/>
              </w:rPr>
              <w:t xml:space="preserve">mes después, pero el siguiente registro en </w:t>
            </w:r>
            <w:r w:rsidRPr="005C79EA">
              <w:rPr>
                <w:rStyle w:val="FontStyle42"/>
                <w:rFonts w:ascii="Arial" w:hAnsi="Arial" w:cs="Arial"/>
                <w:i/>
                <w:spacing w:val="30"/>
                <w:sz w:val="20"/>
                <w:szCs w:val="22"/>
                <w:lang w:eastAsia="es-ES_tradnl"/>
              </w:rPr>
              <w:t>la</w:t>
            </w:r>
            <w:r w:rsidRPr="005C79EA">
              <w:rPr>
                <w:rStyle w:val="FontStyle42"/>
                <w:rFonts w:ascii="Arial" w:hAnsi="Arial" w:cs="Arial"/>
                <w:i/>
                <w:sz w:val="20"/>
                <w:szCs w:val="22"/>
                <w:lang w:eastAsia="es-ES_tradnl"/>
              </w:rPr>
              <w:t xml:space="preserve"> historia clínica del HSJ es el </w:t>
            </w:r>
            <w:r w:rsidRPr="005C79EA">
              <w:rPr>
                <w:rStyle w:val="FontStyle43"/>
                <w:rFonts w:ascii="Arial" w:hAnsi="Arial" w:cs="Arial"/>
                <w:i/>
                <w:sz w:val="20"/>
                <w:szCs w:val="22"/>
                <w:lang w:eastAsia="es-ES_tradnl"/>
              </w:rPr>
              <w:t xml:space="preserve">23 </w:t>
            </w:r>
            <w:r w:rsidRPr="005C79EA">
              <w:rPr>
                <w:rStyle w:val="FontStyle42"/>
                <w:rFonts w:ascii="Arial" w:hAnsi="Arial" w:cs="Arial"/>
                <w:i/>
                <w:sz w:val="20"/>
                <w:szCs w:val="22"/>
                <w:lang w:eastAsia="es-ES_tradnl"/>
              </w:rPr>
              <w:t xml:space="preserve">de agosto de </w:t>
            </w:r>
            <w:r w:rsidRPr="005C79EA">
              <w:rPr>
                <w:rStyle w:val="FontStyle43"/>
                <w:rFonts w:ascii="Arial" w:hAnsi="Arial" w:cs="Arial"/>
                <w:i/>
                <w:sz w:val="20"/>
                <w:szCs w:val="22"/>
                <w:lang w:eastAsia="es-ES_tradnl"/>
              </w:rPr>
              <w:t xml:space="preserve">2013 </w:t>
            </w:r>
            <w:r w:rsidRPr="005C79EA">
              <w:rPr>
                <w:rStyle w:val="FontStyle42"/>
                <w:rFonts w:ascii="Arial" w:hAnsi="Arial" w:cs="Arial"/>
                <w:i/>
                <w:spacing w:val="30"/>
                <w:sz w:val="20"/>
                <w:szCs w:val="22"/>
                <w:lang w:eastAsia="es-ES_tradnl"/>
              </w:rPr>
              <w:t>lo</w:t>
            </w:r>
            <w:r w:rsidRPr="005C79EA">
              <w:rPr>
                <w:rStyle w:val="FontStyle42"/>
                <w:rFonts w:ascii="Arial" w:hAnsi="Arial" w:cs="Arial"/>
                <w:i/>
                <w:sz w:val="20"/>
                <w:szCs w:val="22"/>
                <w:lang w:eastAsia="es-ES_tradnl"/>
              </w:rPr>
              <w:t xml:space="preserve"> que indica que el paciente no cumplió con su compromiso de seguir estrictamente los controles postoperatorios</w:t>
            </w:r>
          </w:p>
          <w:p w:rsidR="00DA2922" w:rsidRPr="005C79EA" w:rsidRDefault="00DA2922" w:rsidP="00016E15">
            <w:pPr>
              <w:pStyle w:val="Style9"/>
              <w:widowControl/>
              <w:spacing w:line="276" w:lineRule="auto"/>
              <w:jc w:val="both"/>
              <w:rPr>
                <w:rFonts w:ascii="Arial" w:hAnsi="Arial" w:cs="Arial"/>
                <w:i/>
                <w:sz w:val="20"/>
                <w:szCs w:val="22"/>
              </w:rPr>
            </w:pPr>
          </w:p>
          <w:p w:rsidR="00DA2922" w:rsidRPr="005C79EA" w:rsidRDefault="00DA2922" w:rsidP="00016E15">
            <w:pPr>
              <w:pStyle w:val="Style9"/>
              <w:widowControl/>
              <w:spacing w:line="276" w:lineRule="auto"/>
              <w:jc w:val="both"/>
              <w:rPr>
                <w:rStyle w:val="FontStyle42"/>
                <w:rFonts w:ascii="Arial" w:hAnsi="Arial" w:cs="Arial"/>
                <w:i/>
                <w:sz w:val="20"/>
                <w:szCs w:val="22"/>
                <w:lang w:eastAsia="es-ES_tradnl"/>
              </w:rPr>
            </w:pPr>
            <w:r w:rsidRPr="005C79EA">
              <w:rPr>
                <w:rStyle w:val="FontStyle42"/>
                <w:rFonts w:ascii="Arial" w:hAnsi="Arial" w:cs="Arial"/>
                <w:i/>
                <w:sz w:val="20"/>
                <w:szCs w:val="22"/>
                <w:lang w:eastAsia="es-ES_tradnl"/>
              </w:rPr>
              <w:t xml:space="preserve">Para el </w:t>
            </w:r>
            <w:r w:rsidRPr="005C79EA">
              <w:rPr>
                <w:rStyle w:val="FontStyle43"/>
                <w:rFonts w:ascii="Arial" w:hAnsi="Arial" w:cs="Arial"/>
                <w:i/>
                <w:sz w:val="20"/>
                <w:szCs w:val="22"/>
                <w:lang w:eastAsia="es-ES_tradnl"/>
              </w:rPr>
              <w:t xml:space="preserve">23 </w:t>
            </w:r>
            <w:r w:rsidRPr="005C79EA">
              <w:rPr>
                <w:rStyle w:val="FontStyle42"/>
                <w:rFonts w:ascii="Arial" w:hAnsi="Arial" w:cs="Arial"/>
                <w:i/>
                <w:sz w:val="20"/>
                <w:szCs w:val="22"/>
                <w:lang w:eastAsia="es-ES_tradnl"/>
              </w:rPr>
              <w:t xml:space="preserve">de agosto de </w:t>
            </w:r>
            <w:r w:rsidRPr="005C79EA">
              <w:rPr>
                <w:rStyle w:val="FontStyle43"/>
                <w:rFonts w:ascii="Arial" w:hAnsi="Arial" w:cs="Arial"/>
                <w:i/>
                <w:sz w:val="20"/>
                <w:szCs w:val="22"/>
                <w:lang w:eastAsia="es-ES_tradnl"/>
              </w:rPr>
              <w:t xml:space="preserve">2013 </w:t>
            </w:r>
            <w:r w:rsidRPr="005C79EA">
              <w:rPr>
                <w:rStyle w:val="FontStyle42"/>
                <w:rFonts w:ascii="Arial" w:hAnsi="Arial" w:cs="Arial"/>
                <w:i/>
                <w:sz w:val="20"/>
                <w:szCs w:val="22"/>
                <w:lang w:eastAsia="es-ES_tradnl"/>
              </w:rPr>
              <w:t xml:space="preserve">se encontró al paciente en el examen con una agudeza visual en el ojo derecho de movimiento de manos (disminución con relación a último control), catarata, abundante silicón </w:t>
            </w:r>
            <w:proofErr w:type="spellStart"/>
            <w:r w:rsidRPr="005C79EA">
              <w:rPr>
                <w:rStyle w:val="FontStyle42"/>
                <w:rFonts w:ascii="Arial" w:hAnsi="Arial" w:cs="Arial"/>
                <w:i/>
                <w:sz w:val="20"/>
                <w:szCs w:val="22"/>
                <w:lang w:eastAsia="es-ES_tradnl"/>
              </w:rPr>
              <w:t>emulsificado</w:t>
            </w:r>
            <w:proofErr w:type="spellEnd"/>
            <w:r w:rsidRPr="005C79EA">
              <w:rPr>
                <w:rStyle w:val="FontStyle42"/>
                <w:rFonts w:ascii="Arial" w:hAnsi="Arial" w:cs="Arial"/>
                <w:i/>
                <w:sz w:val="20"/>
                <w:szCs w:val="22"/>
                <w:lang w:eastAsia="es-ES_tradnl"/>
              </w:rPr>
              <w:t xml:space="preserve"> </w:t>
            </w:r>
            <w:r w:rsidRPr="005C79EA">
              <w:rPr>
                <w:rStyle w:val="FontStyle43"/>
                <w:rFonts w:ascii="Arial" w:hAnsi="Arial" w:cs="Arial"/>
                <w:i/>
                <w:sz w:val="20"/>
                <w:szCs w:val="22"/>
                <w:lang w:eastAsia="es-ES_tradnl"/>
              </w:rPr>
              <w:t xml:space="preserve">y </w:t>
            </w:r>
            <w:r w:rsidRPr="005C79EA">
              <w:rPr>
                <w:rStyle w:val="FontStyle42"/>
                <w:rFonts w:ascii="Arial" w:hAnsi="Arial" w:cs="Arial"/>
                <w:i/>
                <w:sz w:val="20"/>
                <w:szCs w:val="22"/>
                <w:lang w:eastAsia="es-ES_tradnl"/>
              </w:rPr>
              <w:t xml:space="preserve">presión intraocular en </w:t>
            </w:r>
            <w:r w:rsidRPr="005C79EA">
              <w:rPr>
                <w:rStyle w:val="FontStyle43"/>
                <w:rFonts w:ascii="Arial" w:hAnsi="Arial" w:cs="Arial"/>
                <w:i/>
                <w:sz w:val="20"/>
                <w:szCs w:val="22"/>
                <w:lang w:eastAsia="es-ES_tradnl"/>
              </w:rPr>
              <w:t xml:space="preserve">12 </w:t>
            </w:r>
            <w:proofErr w:type="spellStart"/>
            <w:r w:rsidRPr="005C79EA">
              <w:rPr>
                <w:rStyle w:val="FontStyle42"/>
                <w:rFonts w:ascii="Arial" w:hAnsi="Arial" w:cs="Arial"/>
                <w:i/>
                <w:sz w:val="20"/>
                <w:szCs w:val="22"/>
                <w:lang w:eastAsia="es-ES_tradnl"/>
              </w:rPr>
              <w:t>mmHg</w:t>
            </w:r>
            <w:proofErr w:type="spellEnd"/>
            <w:r w:rsidRPr="005C79EA">
              <w:rPr>
                <w:rStyle w:val="FontStyle42"/>
                <w:rFonts w:ascii="Arial" w:hAnsi="Arial" w:cs="Arial"/>
                <w:i/>
                <w:sz w:val="20"/>
                <w:szCs w:val="22"/>
                <w:lang w:eastAsia="es-ES_tradnl"/>
              </w:rPr>
              <w:t xml:space="preserve"> (normal). Por </w:t>
            </w:r>
            <w:r w:rsidRPr="005C79EA">
              <w:rPr>
                <w:rStyle w:val="FontStyle42"/>
                <w:rFonts w:ascii="Arial" w:hAnsi="Arial" w:cs="Arial"/>
                <w:i/>
                <w:spacing w:val="30"/>
                <w:sz w:val="20"/>
                <w:szCs w:val="22"/>
                <w:lang w:eastAsia="es-ES_tradnl"/>
              </w:rPr>
              <w:t>lo</w:t>
            </w:r>
            <w:r w:rsidRPr="005C79EA">
              <w:rPr>
                <w:rStyle w:val="FontStyle42"/>
                <w:rFonts w:ascii="Arial" w:hAnsi="Arial" w:cs="Arial"/>
                <w:i/>
                <w:sz w:val="20"/>
                <w:szCs w:val="22"/>
                <w:lang w:eastAsia="es-ES_tradnl"/>
              </w:rPr>
              <w:t xml:space="preserve"> anterior se </w:t>
            </w:r>
            <w:r w:rsidRPr="005C79EA">
              <w:rPr>
                <w:rStyle w:val="FontStyle42"/>
                <w:rFonts w:ascii="Arial" w:hAnsi="Arial" w:cs="Arial"/>
                <w:i/>
                <w:spacing w:val="30"/>
                <w:sz w:val="20"/>
                <w:szCs w:val="22"/>
                <w:lang w:eastAsia="es-ES_tradnl"/>
              </w:rPr>
              <w:t>le</w:t>
            </w:r>
            <w:r w:rsidRPr="005C79EA">
              <w:rPr>
                <w:rStyle w:val="FontStyle42"/>
                <w:rFonts w:ascii="Arial" w:hAnsi="Arial" w:cs="Arial"/>
                <w:i/>
                <w:sz w:val="20"/>
                <w:szCs w:val="22"/>
                <w:lang w:eastAsia="es-ES_tradnl"/>
              </w:rPr>
              <w:t xml:space="preserve"> dio orden para extracción de catarata </w:t>
            </w:r>
            <w:r w:rsidRPr="005C79EA">
              <w:rPr>
                <w:rStyle w:val="FontStyle43"/>
                <w:rFonts w:ascii="Arial" w:hAnsi="Arial" w:cs="Arial"/>
                <w:i/>
                <w:sz w:val="20"/>
                <w:szCs w:val="22"/>
                <w:lang w:eastAsia="es-ES_tradnl"/>
              </w:rPr>
              <w:t xml:space="preserve">y </w:t>
            </w:r>
            <w:r w:rsidRPr="005C79EA">
              <w:rPr>
                <w:rStyle w:val="FontStyle42"/>
                <w:rFonts w:ascii="Arial" w:hAnsi="Arial" w:cs="Arial"/>
                <w:i/>
                <w:sz w:val="20"/>
                <w:szCs w:val="22"/>
                <w:lang w:eastAsia="es-ES_tradnl"/>
              </w:rPr>
              <w:t xml:space="preserve">retiro de silicón. Fue operado el </w:t>
            </w:r>
            <w:r w:rsidRPr="005C79EA">
              <w:rPr>
                <w:rStyle w:val="FontStyle43"/>
                <w:rFonts w:ascii="Arial" w:hAnsi="Arial" w:cs="Arial"/>
                <w:i/>
                <w:sz w:val="20"/>
                <w:szCs w:val="22"/>
                <w:lang w:eastAsia="es-ES_tradnl"/>
              </w:rPr>
              <w:t xml:space="preserve">5 </w:t>
            </w:r>
            <w:r w:rsidRPr="005C79EA">
              <w:rPr>
                <w:rStyle w:val="FontStyle42"/>
                <w:rFonts w:ascii="Arial" w:hAnsi="Arial" w:cs="Arial"/>
                <w:i/>
                <w:sz w:val="20"/>
                <w:szCs w:val="22"/>
                <w:lang w:eastAsia="es-ES_tradnl"/>
              </w:rPr>
              <w:t xml:space="preserve">de diciembre de </w:t>
            </w:r>
            <w:r w:rsidRPr="005C79EA">
              <w:rPr>
                <w:rStyle w:val="FontStyle43"/>
                <w:rFonts w:ascii="Arial" w:hAnsi="Arial" w:cs="Arial"/>
                <w:i/>
                <w:sz w:val="20"/>
                <w:szCs w:val="22"/>
                <w:lang w:eastAsia="es-ES_tradnl"/>
              </w:rPr>
              <w:t xml:space="preserve">2013 </w:t>
            </w:r>
            <w:r w:rsidRPr="005C79EA">
              <w:rPr>
                <w:rStyle w:val="FontStyle42"/>
                <w:rFonts w:ascii="Arial" w:hAnsi="Arial" w:cs="Arial"/>
                <w:i/>
                <w:sz w:val="20"/>
                <w:szCs w:val="22"/>
                <w:lang w:eastAsia="es-ES_tradnl"/>
              </w:rPr>
              <w:t xml:space="preserve">sin complicaciones con </w:t>
            </w:r>
            <w:r w:rsidRPr="005C79EA">
              <w:rPr>
                <w:rStyle w:val="FontStyle42"/>
                <w:rFonts w:ascii="Arial" w:hAnsi="Arial" w:cs="Arial"/>
                <w:i/>
                <w:spacing w:val="30"/>
                <w:sz w:val="20"/>
                <w:szCs w:val="22"/>
                <w:lang w:eastAsia="es-ES_tradnl"/>
              </w:rPr>
              <w:t xml:space="preserve">los </w:t>
            </w:r>
            <w:r w:rsidRPr="005C79EA">
              <w:rPr>
                <w:rStyle w:val="FontStyle42"/>
                <w:rFonts w:ascii="Arial" w:hAnsi="Arial" w:cs="Arial"/>
                <w:i/>
                <w:sz w:val="20"/>
                <w:szCs w:val="22"/>
                <w:lang w:eastAsia="es-ES_tradnl"/>
              </w:rPr>
              <w:t xml:space="preserve">siguientes hallazgos relevantes: silicón </w:t>
            </w:r>
            <w:proofErr w:type="spellStart"/>
            <w:r w:rsidRPr="005C79EA">
              <w:rPr>
                <w:rStyle w:val="FontStyle42"/>
                <w:rFonts w:ascii="Arial" w:hAnsi="Arial" w:cs="Arial"/>
                <w:i/>
                <w:sz w:val="20"/>
                <w:szCs w:val="22"/>
                <w:lang w:eastAsia="es-ES_tradnl"/>
              </w:rPr>
              <w:t>emulsificado</w:t>
            </w:r>
            <w:proofErr w:type="spellEnd"/>
            <w:r w:rsidRPr="005C79EA">
              <w:rPr>
                <w:rStyle w:val="FontStyle42"/>
                <w:rFonts w:ascii="Arial" w:hAnsi="Arial" w:cs="Arial"/>
                <w:i/>
                <w:sz w:val="20"/>
                <w:szCs w:val="22"/>
                <w:lang w:eastAsia="es-ES_tradnl"/>
              </w:rPr>
              <w:t xml:space="preserve"> </w:t>
            </w:r>
            <w:proofErr w:type="spellStart"/>
            <w:r w:rsidRPr="005C79EA">
              <w:rPr>
                <w:rStyle w:val="FontStyle42"/>
                <w:rFonts w:ascii="Arial" w:hAnsi="Arial" w:cs="Arial"/>
                <w:i/>
                <w:sz w:val="20"/>
                <w:szCs w:val="22"/>
                <w:lang w:eastAsia="es-ES_tradnl"/>
              </w:rPr>
              <w:t>subretiniano</w:t>
            </w:r>
            <w:proofErr w:type="spellEnd"/>
            <w:r w:rsidRPr="005C79EA">
              <w:rPr>
                <w:rStyle w:val="FontStyle42"/>
                <w:rFonts w:ascii="Arial" w:hAnsi="Arial" w:cs="Arial"/>
                <w:i/>
                <w:sz w:val="20"/>
                <w:szCs w:val="22"/>
                <w:lang w:eastAsia="es-ES_tradnl"/>
              </w:rPr>
              <w:t xml:space="preserve">, </w:t>
            </w:r>
            <w:proofErr w:type="spellStart"/>
            <w:r w:rsidRPr="005C79EA">
              <w:rPr>
                <w:rStyle w:val="FontStyle42"/>
                <w:rFonts w:ascii="Arial" w:hAnsi="Arial" w:cs="Arial"/>
                <w:i/>
                <w:sz w:val="20"/>
                <w:szCs w:val="22"/>
                <w:lang w:eastAsia="es-ES_tradnl"/>
              </w:rPr>
              <w:t>maculopatia</w:t>
            </w:r>
            <w:proofErr w:type="spellEnd"/>
            <w:r w:rsidRPr="005C79EA">
              <w:rPr>
                <w:rStyle w:val="FontStyle42"/>
                <w:rFonts w:ascii="Arial" w:hAnsi="Arial" w:cs="Arial"/>
                <w:i/>
                <w:sz w:val="20"/>
                <w:szCs w:val="22"/>
                <w:lang w:eastAsia="es-ES_tradnl"/>
              </w:rPr>
              <w:t xml:space="preserve"> </w:t>
            </w:r>
            <w:proofErr w:type="spellStart"/>
            <w:r w:rsidRPr="005C79EA">
              <w:rPr>
                <w:rStyle w:val="FontStyle42"/>
                <w:rFonts w:ascii="Arial" w:hAnsi="Arial" w:cs="Arial"/>
                <w:i/>
                <w:sz w:val="20"/>
                <w:szCs w:val="22"/>
                <w:lang w:eastAsia="es-ES_tradnl"/>
              </w:rPr>
              <w:t>miópica</w:t>
            </w:r>
            <w:proofErr w:type="spellEnd"/>
            <w:r w:rsidRPr="005C79EA">
              <w:rPr>
                <w:rStyle w:val="FontStyle42"/>
                <w:rFonts w:ascii="Arial" w:hAnsi="Arial" w:cs="Arial"/>
                <w:i/>
                <w:sz w:val="20"/>
                <w:szCs w:val="22"/>
                <w:lang w:eastAsia="es-ES_tradnl"/>
              </w:rPr>
              <w:t xml:space="preserve"> persistente (como era de esperarse) </w:t>
            </w:r>
            <w:r w:rsidRPr="005C79EA">
              <w:rPr>
                <w:rStyle w:val="FontStyle43"/>
                <w:rFonts w:ascii="Arial" w:hAnsi="Arial" w:cs="Arial"/>
                <w:i/>
                <w:sz w:val="20"/>
                <w:szCs w:val="22"/>
                <w:lang w:eastAsia="es-ES_tradnl"/>
              </w:rPr>
              <w:t xml:space="preserve">y </w:t>
            </w:r>
            <w:r w:rsidRPr="005C79EA">
              <w:rPr>
                <w:rStyle w:val="FontStyle42"/>
                <w:rFonts w:ascii="Arial" w:hAnsi="Arial" w:cs="Arial"/>
                <w:i/>
                <w:sz w:val="20"/>
                <w:szCs w:val="22"/>
                <w:lang w:eastAsia="es-ES_tradnl"/>
              </w:rPr>
              <w:t>retina adherida.</w:t>
            </w:r>
          </w:p>
          <w:p w:rsidR="00DA2922" w:rsidRPr="005C79EA" w:rsidRDefault="00DA2922" w:rsidP="00016E15">
            <w:pPr>
              <w:pStyle w:val="Style9"/>
              <w:widowControl/>
              <w:spacing w:line="276" w:lineRule="auto"/>
              <w:jc w:val="both"/>
              <w:rPr>
                <w:rFonts w:ascii="Arial" w:hAnsi="Arial" w:cs="Arial"/>
                <w:i/>
                <w:sz w:val="20"/>
                <w:szCs w:val="22"/>
              </w:rPr>
            </w:pPr>
          </w:p>
          <w:p w:rsidR="00DA2922" w:rsidRPr="005C79EA" w:rsidRDefault="00DA2922" w:rsidP="00016E15">
            <w:pPr>
              <w:pStyle w:val="Style9"/>
              <w:widowControl/>
              <w:spacing w:line="276" w:lineRule="auto"/>
              <w:jc w:val="both"/>
              <w:rPr>
                <w:rStyle w:val="FontStyle43"/>
                <w:rFonts w:ascii="Arial" w:hAnsi="Arial" w:cs="Arial"/>
                <w:i/>
                <w:sz w:val="20"/>
                <w:szCs w:val="22"/>
                <w:lang w:eastAsia="es-ES_tradnl"/>
              </w:rPr>
            </w:pPr>
            <w:r w:rsidRPr="005C79EA">
              <w:rPr>
                <w:rStyle w:val="FontStyle42"/>
                <w:rFonts w:ascii="Arial" w:hAnsi="Arial" w:cs="Arial"/>
                <w:i/>
                <w:sz w:val="20"/>
                <w:szCs w:val="22"/>
                <w:lang w:eastAsia="es-ES_tradnl"/>
              </w:rPr>
              <w:t xml:space="preserve">Los controles posoperatorios a esta segunda </w:t>
            </w:r>
            <w:proofErr w:type="spellStart"/>
            <w:r w:rsidRPr="005C79EA">
              <w:rPr>
                <w:rStyle w:val="FontStyle42"/>
                <w:rFonts w:ascii="Arial" w:hAnsi="Arial" w:cs="Arial"/>
                <w:i/>
                <w:sz w:val="20"/>
                <w:szCs w:val="22"/>
                <w:lang w:eastAsia="es-ES_tradnl"/>
              </w:rPr>
              <w:t>cirugia</w:t>
            </w:r>
            <w:proofErr w:type="spellEnd"/>
            <w:r w:rsidRPr="005C79EA">
              <w:rPr>
                <w:rStyle w:val="FontStyle42"/>
                <w:rFonts w:ascii="Arial" w:hAnsi="Arial" w:cs="Arial"/>
                <w:i/>
                <w:sz w:val="20"/>
                <w:szCs w:val="22"/>
                <w:lang w:eastAsia="es-ES_tradnl"/>
              </w:rPr>
              <w:t xml:space="preserve"> se llevaron a cabo los </w:t>
            </w:r>
            <w:r w:rsidR="008C578E" w:rsidRPr="005C79EA">
              <w:rPr>
                <w:rStyle w:val="FontStyle42"/>
                <w:rFonts w:ascii="Arial" w:hAnsi="Arial" w:cs="Arial"/>
                <w:i/>
                <w:sz w:val="20"/>
                <w:szCs w:val="22"/>
                <w:lang w:eastAsia="es-ES_tradnl"/>
              </w:rPr>
              <w:t>días</w:t>
            </w:r>
            <w:r w:rsidRPr="005C79EA">
              <w:rPr>
                <w:rStyle w:val="FontStyle42"/>
                <w:rFonts w:ascii="Arial" w:hAnsi="Arial" w:cs="Arial"/>
                <w:i/>
                <w:sz w:val="20"/>
                <w:szCs w:val="22"/>
                <w:lang w:eastAsia="es-ES_tradnl"/>
              </w:rPr>
              <w:t xml:space="preserve"> </w:t>
            </w:r>
            <w:r w:rsidRPr="005C79EA">
              <w:rPr>
                <w:rStyle w:val="FontStyle43"/>
                <w:rFonts w:ascii="Arial" w:hAnsi="Arial" w:cs="Arial"/>
                <w:i/>
                <w:spacing w:val="40"/>
                <w:sz w:val="20"/>
                <w:szCs w:val="22"/>
                <w:lang w:eastAsia="es-ES_tradnl"/>
              </w:rPr>
              <w:t>6,</w:t>
            </w:r>
            <w:r w:rsidRPr="005C79EA">
              <w:rPr>
                <w:rStyle w:val="FontStyle43"/>
                <w:rFonts w:ascii="Arial" w:hAnsi="Arial" w:cs="Arial"/>
                <w:i/>
                <w:sz w:val="20"/>
                <w:szCs w:val="22"/>
                <w:lang w:eastAsia="es-ES_tradnl"/>
              </w:rPr>
              <w:t xml:space="preserve"> </w:t>
            </w:r>
            <w:r w:rsidRPr="005C79EA">
              <w:rPr>
                <w:rStyle w:val="FontStyle43"/>
                <w:rFonts w:ascii="Arial" w:hAnsi="Arial" w:cs="Arial"/>
                <w:i/>
                <w:spacing w:val="40"/>
                <w:sz w:val="20"/>
                <w:szCs w:val="22"/>
                <w:lang w:eastAsia="es-ES_tradnl"/>
              </w:rPr>
              <w:t>8,</w:t>
            </w:r>
            <w:r w:rsidRPr="005C79EA">
              <w:rPr>
                <w:rStyle w:val="FontStyle43"/>
                <w:rFonts w:ascii="Arial" w:hAnsi="Arial" w:cs="Arial"/>
                <w:i/>
                <w:sz w:val="20"/>
                <w:szCs w:val="22"/>
                <w:lang w:eastAsia="es-ES_tradnl"/>
              </w:rPr>
              <w:t xml:space="preserve"> 15 y 22 </w:t>
            </w:r>
            <w:r w:rsidRPr="005C79EA">
              <w:rPr>
                <w:rStyle w:val="FontStyle42"/>
                <w:rFonts w:ascii="Arial" w:hAnsi="Arial" w:cs="Arial"/>
                <w:i/>
                <w:sz w:val="20"/>
                <w:szCs w:val="22"/>
                <w:lang w:eastAsia="es-ES_tradnl"/>
              </w:rPr>
              <w:t xml:space="preserve">de noviembre </w:t>
            </w:r>
            <w:r w:rsidRPr="005C79EA">
              <w:rPr>
                <w:rStyle w:val="FontStyle43"/>
                <w:rFonts w:ascii="Arial" w:hAnsi="Arial" w:cs="Arial"/>
                <w:i/>
                <w:sz w:val="20"/>
                <w:szCs w:val="22"/>
                <w:lang w:eastAsia="es-ES_tradnl"/>
              </w:rPr>
              <w:t xml:space="preserve">y 6 </w:t>
            </w:r>
            <w:r w:rsidRPr="005C79EA">
              <w:rPr>
                <w:rStyle w:val="FontStyle42"/>
                <w:rFonts w:ascii="Arial" w:hAnsi="Arial" w:cs="Arial"/>
                <w:i/>
                <w:sz w:val="20"/>
                <w:szCs w:val="22"/>
                <w:lang w:eastAsia="es-ES_tradnl"/>
              </w:rPr>
              <w:t xml:space="preserve">de diciembre de </w:t>
            </w:r>
            <w:r w:rsidRPr="005C79EA">
              <w:rPr>
                <w:rStyle w:val="FontStyle43"/>
                <w:rFonts w:ascii="Arial" w:hAnsi="Arial" w:cs="Arial"/>
                <w:i/>
                <w:sz w:val="20"/>
                <w:szCs w:val="22"/>
                <w:lang w:eastAsia="es-ES_tradnl"/>
              </w:rPr>
              <w:t xml:space="preserve">2013. </w:t>
            </w:r>
            <w:r w:rsidRPr="005C79EA">
              <w:rPr>
                <w:rStyle w:val="FontStyle42"/>
                <w:rFonts w:ascii="Arial" w:hAnsi="Arial" w:cs="Arial"/>
                <w:i/>
                <w:sz w:val="20"/>
                <w:szCs w:val="22"/>
                <w:lang w:eastAsia="es-ES_tradnl"/>
              </w:rPr>
              <w:t xml:space="preserve">La primera semana evolucionó normalmente, pero en </w:t>
            </w:r>
            <w:r w:rsidRPr="005C79EA">
              <w:rPr>
                <w:rStyle w:val="FontStyle42"/>
                <w:rFonts w:ascii="Arial" w:hAnsi="Arial" w:cs="Arial"/>
                <w:i/>
                <w:spacing w:val="30"/>
                <w:sz w:val="20"/>
                <w:szCs w:val="22"/>
                <w:lang w:eastAsia="es-ES_tradnl"/>
              </w:rPr>
              <w:t>la</w:t>
            </w:r>
            <w:r w:rsidRPr="005C79EA">
              <w:rPr>
                <w:rStyle w:val="FontStyle42"/>
                <w:rFonts w:ascii="Arial" w:hAnsi="Arial" w:cs="Arial"/>
                <w:i/>
                <w:sz w:val="20"/>
                <w:szCs w:val="22"/>
                <w:lang w:eastAsia="es-ES_tradnl"/>
              </w:rPr>
              <w:t xml:space="preserve"> segunda semana presentó una hemorragia </w:t>
            </w:r>
            <w:proofErr w:type="spellStart"/>
            <w:r w:rsidRPr="005C79EA">
              <w:rPr>
                <w:rStyle w:val="FontStyle42"/>
                <w:rFonts w:ascii="Arial" w:hAnsi="Arial" w:cs="Arial"/>
                <w:i/>
                <w:sz w:val="20"/>
                <w:szCs w:val="22"/>
                <w:lang w:eastAsia="es-ES_tradnl"/>
              </w:rPr>
              <w:t>vitrea</w:t>
            </w:r>
            <w:proofErr w:type="spellEnd"/>
            <w:r w:rsidRPr="005C79EA">
              <w:rPr>
                <w:rStyle w:val="FontStyle42"/>
                <w:rFonts w:ascii="Arial" w:hAnsi="Arial" w:cs="Arial"/>
                <w:i/>
                <w:sz w:val="20"/>
                <w:szCs w:val="22"/>
                <w:lang w:eastAsia="es-ES_tradnl"/>
              </w:rPr>
              <w:t xml:space="preserve"> </w:t>
            </w:r>
            <w:r w:rsidRPr="005C79EA">
              <w:rPr>
                <w:rStyle w:val="FontStyle43"/>
                <w:rFonts w:ascii="Arial" w:hAnsi="Arial" w:cs="Arial"/>
                <w:i/>
                <w:sz w:val="20"/>
                <w:szCs w:val="22"/>
                <w:lang w:eastAsia="es-ES_tradnl"/>
              </w:rPr>
              <w:t xml:space="preserve">y </w:t>
            </w:r>
            <w:r w:rsidRPr="005C79EA">
              <w:rPr>
                <w:rStyle w:val="FontStyle42"/>
                <w:rFonts w:ascii="Arial" w:hAnsi="Arial" w:cs="Arial"/>
                <w:i/>
                <w:sz w:val="20"/>
                <w:szCs w:val="22"/>
                <w:lang w:eastAsia="es-ES_tradnl"/>
              </w:rPr>
              <w:t xml:space="preserve">un </w:t>
            </w:r>
            <w:proofErr w:type="spellStart"/>
            <w:r w:rsidRPr="005C79EA">
              <w:rPr>
                <w:rStyle w:val="FontStyle42"/>
                <w:rFonts w:ascii="Arial" w:hAnsi="Arial" w:cs="Arial"/>
                <w:i/>
                <w:sz w:val="20"/>
                <w:szCs w:val="22"/>
                <w:lang w:eastAsia="es-ES_tradnl"/>
              </w:rPr>
              <w:t>redesprendimiento</w:t>
            </w:r>
            <w:proofErr w:type="spellEnd"/>
            <w:r w:rsidRPr="005C79EA">
              <w:rPr>
                <w:rStyle w:val="FontStyle42"/>
                <w:rFonts w:ascii="Arial" w:hAnsi="Arial" w:cs="Arial"/>
                <w:i/>
                <w:sz w:val="20"/>
                <w:szCs w:val="22"/>
                <w:lang w:eastAsia="es-ES_tradnl"/>
              </w:rPr>
              <w:t xml:space="preserve"> de retina total. Por tal motivo se </w:t>
            </w:r>
            <w:r w:rsidRPr="005C79EA">
              <w:rPr>
                <w:rStyle w:val="FontStyle42"/>
                <w:rFonts w:ascii="Arial" w:hAnsi="Arial" w:cs="Arial"/>
                <w:i/>
                <w:spacing w:val="30"/>
                <w:sz w:val="20"/>
                <w:szCs w:val="22"/>
                <w:lang w:eastAsia="es-ES_tradnl"/>
              </w:rPr>
              <w:t>le</w:t>
            </w:r>
            <w:r w:rsidRPr="005C79EA">
              <w:rPr>
                <w:rStyle w:val="FontStyle42"/>
                <w:rFonts w:ascii="Arial" w:hAnsi="Arial" w:cs="Arial"/>
                <w:i/>
                <w:sz w:val="20"/>
                <w:szCs w:val="22"/>
                <w:lang w:eastAsia="es-ES_tradnl"/>
              </w:rPr>
              <w:t xml:space="preserve"> dio orden prioritaria para </w:t>
            </w:r>
            <w:proofErr w:type="spellStart"/>
            <w:r w:rsidRPr="005C79EA">
              <w:rPr>
                <w:rStyle w:val="FontStyle42"/>
                <w:rFonts w:ascii="Arial" w:hAnsi="Arial" w:cs="Arial"/>
                <w:i/>
                <w:sz w:val="20"/>
                <w:szCs w:val="22"/>
                <w:lang w:eastAsia="es-ES_tradnl"/>
              </w:rPr>
              <w:t>reintervenirlo</w:t>
            </w:r>
            <w:proofErr w:type="spellEnd"/>
            <w:r w:rsidRPr="005C79EA">
              <w:rPr>
                <w:rStyle w:val="FontStyle42"/>
                <w:rFonts w:ascii="Arial" w:hAnsi="Arial" w:cs="Arial"/>
                <w:i/>
                <w:sz w:val="20"/>
                <w:szCs w:val="22"/>
                <w:lang w:eastAsia="es-ES_tradnl"/>
              </w:rPr>
              <w:t xml:space="preserve"> según los antecedentes </w:t>
            </w:r>
            <w:r w:rsidRPr="005C79EA">
              <w:rPr>
                <w:rStyle w:val="FontStyle43"/>
                <w:rFonts w:ascii="Arial" w:hAnsi="Arial" w:cs="Arial"/>
                <w:i/>
                <w:sz w:val="20"/>
                <w:szCs w:val="22"/>
                <w:lang w:eastAsia="es-ES_tradnl"/>
              </w:rPr>
              <w:t xml:space="preserve">y </w:t>
            </w:r>
            <w:r w:rsidRPr="005C79EA">
              <w:rPr>
                <w:rStyle w:val="FontStyle42"/>
                <w:rFonts w:ascii="Arial" w:hAnsi="Arial" w:cs="Arial"/>
                <w:i/>
                <w:spacing w:val="30"/>
                <w:sz w:val="20"/>
                <w:szCs w:val="22"/>
                <w:lang w:eastAsia="es-ES_tradnl"/>
              </w:rPr>
              <w:t>la</w:t>
            </w:r>
            <w:r w:rsidRPr="005C79EA">
              <w:rPr>
                <w:rStyle w:val="FontStyle42"/>
                <w:rFonts w:ascii="Arial" w:hAnsi="Arial" w:cs="Arial"/>
                <w:i/>
                <w:sz w:val="20"/>
                <w:szCs w:val="22"/>
                <w:lang w:eastAsia="es-ES_tradnl"/>
              </w:rPr>
              <w:t xml:space="preserve"> condición del ojo derecho en el momento,  aclarando que para ese momento no ameritaba </w:t>
            </w:r>
            <w:proofErr w:type="spellStart"/>
            <w:r w:rsidRPr="005C79EA">
              <w:rPr>
                <w:rStyle w:val="FontStyle42"/>
                <w:rFonts w:ascii="Arial" w:hAnsi="Arial" w:cs="Arial"/>
                <w:i/>
                <w:sz w:val="20"/>
                <w:szCs w:val="22"/>
                <w:lang w:eastAsia="es-ES_tradnl"/>
              </w:rPr>
              <w:t>cirugia</w:t>
            </w:r>
            <w:proofErr w:type="spellEnd"/>
            <w:r w:rsidRPr="005C79EA">
              <w:rPr>
                <w:rStyle w:val="FontStyle42"/>
                <w:rFonts w:ascii="Arial" w:hAnsi="Arial" w:cs="Arial"/>
                <w:i/>
                <w:sz w:val="20"/>
                <w:szCs w:val="22"/>
                <w:lang w:eastAsia="es-ES_tradnl"/>
              </w:rPr>
              <w:t xml:space="preserve"> urgente. La </w:t>
            </w:r>
            <w:r w:rsidR="008C578E" w:rsidRPr="005C79EA">
              <w:rPr>
                <w:rStyle w:val="FontStyle42"/>
                <w:rFonts w:ascii="Arial" w:hAnsi="Arial" w:cs="Arial"/>
                <w:i/>
                <w:sz w:val="20"/>
                <w:szCs w:val="22"/>
                <w:lang w:eastAsia="es-ES_tradnl"/>
              </w:rPr>
              <w:t>cirugía</w:t>
            </w:r>
            <w:r w:rsidRPr="005C79EA">
              <w:rPr>
                <w:rStyle w:val="FontStyle42"/>
                <w:rFonts w:ascii="Arial" w:hAnsi="Arial" w:cs="Arial"/>
                <w:i/>
                <w:sz w:val="20"/>
                <w:szCs w:val="22"/>
                <w:lang w:eastAsia="es-ES_tradnl"/>
              </w:rPr>
              <w:t xml:space="preserve"> se llevó a cabo el </w:t>
            </w:r>
            <w:r w:rsidRPr="005C79EA">
              <w:rPr>
                <w:rStyle w:val="FontStyle43"/>
                <w:rFonts w:ascii="Arial" w:hAnsi="Arial" w:cs="Arial"/>
                <w:i/>
                <w:sz w:val="20"/>
                <w:szCs w:val="22"/>
                <w:lang w:eastAsia="es-ES_tradnl"/>
              </w:rPr>
              <w:t xml:space="preserve">20 </w:t>
            </w:r>
            <w:r w:rsidRPr="005C79EA">
              <w:rPr>
                <w:rStyle w:val="FontStyle42"/>
                <w:rFonts w:ascii="Arial" w:hAnsi="Arial" w:cs="Arial"/>
                <w:i/>
                <w:sz w:val="20"/>
                <w:szCs w:val="22"/>
                <w:lang w:eastAsia="es-ES_tradnl"/>
              </w:rPr>
              <w:t xml:space="preserve">de febrero de </w:t>
            </w:r>
            <w:r w:rsidRPr="005C79EA">
              <w:rPr>
                <w:rStyle w:val="FontStyle43"/>
                <w:rFonts w:ascii="Arial" w:hAnsi="Arial" w:cs="Arial"/>
                <w:i/>
                <w:sz w:val="20"/>
                <w:szCs w:val="22"/>
                <w:lang w:eastAsia="es-ES_tradnl"/>
              </w:rPr>
              <w:t>2014.</w:t>
            </w:r>
          </w:p>
          <w:p w:rsidR="00DA2922" w:rsidRPr="005C79EA" w:rsidRDefault="00DA2922" w:rsidP="00016E15">
            <w:pPr>
              <w:pStyle w:val="Style9"/>
              <w:widowControl/>
              <w:spacing w:line="276" w:lineRule="auto"/>
              <w:jc w:val="both"/>
              <w:rPr>
                <w:rFonts w:ascii="Arial" w:hAnsi="Arial" w:cs="Arial"/>
                <w:i/>
                <w:sz w:val="20"/>
                <w:szCs w:val="22"/>
              </w:rPr>
            </w:pPr>
          </w:p>
          <w:p w:rsidR="00DA2922" w:rsidRPr="005C79EA" w:rsidRDefault="00DA2922" w:rsidP="00016E15">
            <w:pPr>
              <w:pStyle w:val="Style9"/>
              <w:widowControl/>
              <w:spacing w:line="276" w:lineRule="auto"/>
              <w:jc w:val="both"/>
              <w:rPr>
                <w:rFonts w:ascii="Arial" w:hAnsi="Arial" w:cs="Arial"/>
                <w:i/>
                <w:sz w:val="20"/>
                <w:szCs w:val="22"/>
                <w:lang w:eastAsia="es-ES_tradnl"/>
              </w:rPr>
            </w:pPr>
            <w:r w:rsidRPr="005C79EA">
              <w:rPr>
                <w:rStyle w:val="FontStyle42"/>
                <w:rFonts w:ascii="Arial" w:hAnsi="Arial" w:cs="Arial"/>
                <w:i/>
                <w:sz w:val="20"/>
                <w:szCs w:val="22"/>
                <w:lang w:eastAsia="es-ES_tradnl"/>
              </w:rPr>
              <w:t xml:space="preserve">Es importante mencionar que el paciente siempre estuvo al tanto del mal pronóstico funcional y anatómico de su patología de base a pesar de los tratamientos adecuados y oportunos que recibió, como consta en </w:t>
            </w:r>
            <w:r w:rsidRPr="005C79EA">
              <w:rPr>
                <w:rStyle w:val="FontStyle42"/>
                <w:rFonts w:ascii="Arial" w:hAnsi="Arial" w:cs="Arial"/>
                <w:i/>
                <w:spacing w:val="30"/>
                <w:sz w:val="20"/>
                <w:szCs w:val="22"/>
                <w:lang w:eastAsia="es-ES_tradnl"/>
              </w:rPr>
              <w:t>la</w:t>
            </w:r>
            <w:r w:rsidRPr="005C79EA">
              <w:rPr>
                <w:rStyle w:val="FontStyle42"/>
                <w:rFonts w:ascii="Arial" w:hAnsi="Arial" w:cs="Arial"/>
                <w:i/>
                <w:sz w:val="20"/>
                <w:szCs w:val="22"/>
                <w:lang w:eastAsia="es-ES_tradnl"/>
              </w:rPr>
              <w:t xml:space="preserve"> documentación pertinente (consentimientos informados).</w:t>
            </w:r>
          </w:p>
        </w:tc>
      </w:tr>
      <w:tr w:rsidR="00DA2922" w:rsidRPr="005C79EA" w:rsidTr="00653E78">
        <w:tc>
          <w:tcPr>
            <w:tcW w:w="2093" w:type="dxa"/>
            <w:shd w:val="clear" w:color="auto" w:fill="auto"/>
          </w:tcPr>
          <w:p w:rsidR="00DA2922" w:rsidRPr="005C79EA" w:rsidRDefault="00DA2922" w:rsidP="00016E15">
            <w:pPr>
              <w:pStyle w:val="Style22"/>
              <w:widowControl/>
              <w:tabs>
                <w:tab w:val="left" w:pos="624"/>
              </w:tabs>
              <w:spacing w:line="276" w:lineRule="auto"/>
              <w:rPr>
                <w:rStyle w:val="FontStyle42"/>
                <w:rFonts w:ascii="Arial" w:hAnsi="Arial" w:cs="Arial"/>
                <w:b/>
                <w:i/>
                <w:sz w:val="20"/>
                <w:szCs w:val="22"/>
                <w:lang w:eastAsia="es-ES_tradnl"/>
              </w:rPr>
            </w:pPr>
            <w:r w:rsidRPr="005C79EA">
              <w:rPr>
                <w:rStyle w:val="FontStyle42"/>
                <w:rFonts w:ascii="Arial" w:hAnsi="Arial" w:cs="Arial"/>
                <w:b/>
                <w:i/>
                <w:sz w:val="20"/>
                <w:szCs w:val="22"/>
                <w:lang w:eastAsia="es-ES_tradnl"/>
              </w:rPr>
              <w:lastRenderedPageBreak/>
              <w:t>Inexistencia de la obligación de indemnización de</w:t>
            </w:r>
            <w:r w:rsidRPr="005C79EA">
              <w:rPr>
                <w:rStyle w:val="FontStyle42"/>
                <w:rFonts w:ascii="Arial" w:hAnsi="Arial" w:cs="Arial"/>
                <w:b/>
                <w:i/>
                <w:sz w:val="20"/>
                <w:szCs w:val="22"/>
                <w:lang w:eastAsia="es-ES_tradnl"/>
              </w:rPr>
              <w:br/>
              <w:t>eventuales perjuicios a cargo de OFTALMOS, por cuanto los</w:t>
            </w:r>
            <w:r w:rsidRPr="005C79EA">
              <w:rPr>
                <w:rStyle w:val="FontStyle42"/>
                <w:rFonts w:ascii="Arial" w:hAnsi="Arial" w:cs="Arial"/>
                <w:b/>
                <w:i/>
                <w:sz w:val="20"/>
                <w:szCs w:val="22"/>
                <w:lang w:eastAsia="es-ES_tradnl"/>
              </w:rPr>
              <w:br/>
              <w:t>daños que reclama el paciente no son atribuibles a este</w:t>
            </w:r>
            <w:r w:rsidRPr="005C79EA">
              <w:rPr>
                <w:rStyle w:val="FontStyle42"/>
                <w:rFonts w:ascii="Arial" w:hAnsi="Arial" w:cs="Arial"/>
                <w:b/>
                <w:i/>
                <w:sz w:val="20"/>
                <w:szCs w:val="22"/>
                <w:lang w:eastAsia="es-ES_tradnl"/>
              </w:rPr>
              <w:br/>
              <w:t>directa o indirectamente.</w:t>
            </w:r>
          </w:p>
          <w:p w:rsidR="00DA2922" w:rsidRPr="005C79EA" w:rsidRDefault="00DA2922" w:rsidP="00016E15">
            <w:pPr>
              <w:spacing w:after="0"/>
              <w:rPr>
                <w:rFonts w:ascii="Arial" w:hAnsi="Arial" w:cs="Arial"/>
                <w:b/>
                <w:i/>
                <w:sz w:val="20"/>
                <w:lang w:eastAsia="es-CO"/>
              </w:rPr>
            </w:pPr>
          </w:p>
        </w:tc>
        <w:tc>
          <w:tcPr>
            <w:tcW w:w="6961" w:type="dxa"/>
            <w:vMerge/>
            <w:shd w:val="clear" w:color="auto" w:fill="auto"/>
          </w:tcPr>
          <w:p w:rsidR="00DA2922" w:rsidRPr="005C79EA" w:rsidRDefault="00DA2922" w:rsidP="00016E15">
            <w:pPr>
              <w:pStyle w:val="Style22"/>
              <w:widowControl/>
              <w:tabs>
                <w:tab w:val="left" w:pos="624"/>
              </w:tabs>
              <w:spacing w:line="276" w:lineRule="auto"/>
              <w:rPr>
                <w:rStyle w:val="FontStyle42"/>
                <w:rFonts w:ascii="Arial" w:hAnsi="Arial" w:cs="Arial"/>
                <w:i/>
                <w:sz w:val="20"/>
                <w:szCs w:val="22"/>
                <w:lang w:eastAsia="es-ES_tradnl"/>
              </w:rPr>
            </w:pPr>
          </w:p>
        </w:tc>
      </w:tr>
      <w:tr w:rsidR="00DA2922" w:rsidRPr="005C79EA" w:rsidTr="00653E78">
        <w:tc>
          <w:tcPr>
            <w:tcW w:w="2093" w:type="dxa"/>
            <w:shd w:val="clear" w:color="auto" w:fill="auto"/>
          </w:tcPr>
          <w:p w:rsidR="00DA2922" w:rsidRPr="005C79EA" w:rsidRDefault="00DA2922" w:rsidP="00016E15">
            <w:pPr>
              <w:spacing w:after="0"/>
              <w:jc w:val="both"/>
              <w:rPr>
                <w:rFonts w:ascii="Arial" w:hAnsi="Arial" w:cs="Arial"/>
                <w:b/>
                <w:i/>
                <w:sz w:val="20"/>
                <w:lang w:eastAsia="es-CO"/>
              </w:rPr>
            </w:pPr>
            <w:r w:rsidRPr="005C79EA">
              <w:rPr>
                <w:rStyle w:val="FontStyle42"/>
                <w:rFonts w:ascii="Arial" w:hAnsi="Arial" w:cs="Arial"/>
                <w:b/>
                <w:i/>
                <w:sz w:val="20"/>
                <w:szCs w:val="22"/>
                <w:lang w:eastAsia="es-ES_tradnl"/>
              </w:rPr>
              <w:t>Responsabilidad de medio y no de resultado en la actividad</w:t>
            </w:r>
            <w:r w:rsidRPr="005C79EA">
              <w:rPr>
                <w:rStyle w:val="FontStyle42"/>
                <w:rFonts w:ascii="Arial" w:hAnsi="Arial" w:cs="Arial"/>
                <w:b/>
                <w:i/>
                <w:sz w:val="20"/>
                <w:szCs w:val="22"/>
                <w:lang w:eastAsia="es-ES_tradnl"/>
              </w:rPr>
              <w:br/>
              <w:t>médica.</w:t>
            </w:r>
          </w:p>
        </w:tc>
        <w:tc>
          <w:tcPr>
            <w:tcW w:w="6961" w:type="dxa"/>
            <w:vMerge/>
            <w:shd w:val="clear" w:color="auto" w:fill="auto"/>
          </w:tcPr>
          <w:p w:rsidR="00DA2922" w:rsidRPr="005C79EA" w:rsidRDefault="00DA2922" w:rsidP="00016E15">
            <w:pPr>
              <w:pStyle w:val="Style22"/>
              <w:widowControl/>
              <w:tabs>
                <w:tab w:val="left" w:pos="446"/>
              </w:tabs>
              <w:spacing w:line="276" w:lineRule="auto"/>
              <w:rPr>
                <w:rStyle w:val="FontStyle42"/>
                <w:rFonts w:ascii="Arial" w:hAnsi="Arial" w:cs="Arial"/>
                <w:i/>
                <w:sz w:val="20"/>
                <w:szCs w:val="22"/>
                <w:lang w:eastAsia="es-ES_tradnl"/>
              </w:rPr>
            </w:pPr>
          </w:p>
        </w:tc>
      </w:tr>
      <w:tr w:rsidR="00787B49" w:rsidRPr="005C79EA" w:rsidTr="00DA2922">
        <w:trPr>
          <w:trHeight w:val="288"/>
        </w:trPr>
        <w:tc>
          <w:tcPr>
            <w:tcW w:w="2093" w:type="dxa"/>
            <w:shd w:val="clear" w:color="auto" w:fill="auto"/>
          </w:tcPr>
          <w:p w:rsidR="00787B49" w:rsidRPr="005C79EA" w:rsidRDefault="00787B49" w:rsidP="00016E15">
            <w:pPr>
              <w:pStyle w:val="Style9"/>
              <w:widowControl/>
              <w:spacing w:line="276" w:lineRule="auto"/>
              <w:rPr>
                <w:rStyle w:val="FontStyle42"/>
                <w:rFonts w:ascii="Arial" w:hAnsi="Arial" w:cs="Arial"/>
                <w:b/>
                <w:i/>
                <w:sz w:val="20"/>
                <w:szCs w:val="22"/>
                <w:lang w:eastAsia="es-ES_tradnl"/>
              </w:rPr>
            </w:pPr>
            <w:r w:rsidRPr="005C79EA">
              <w:rPr>
                <w:rStyle w:val="FontStyle42"/>
                <w:rFonts w:ascii="Arial" w:hAnsi="Arial" w:cs="Arial"/>
                <w:b/>
                <w:i/>
                <w:sz w:val="20"/>
                <w:szCs w:val="22"/>
                <w:lang w:eastAsia="es-ES_tradnl"/>
              </w:rPr>
              <w:t>EXCEPCION GENÉRICA</w:t>
            </w:r>
          </w:p>
        </w:tc>
        <w:tc>
          <w:tcPr>
            <w:tcW w:w="6961" w:type="dxa"/>
            <w:shd w:val="clear" w:color="auto" w:fill="auto"/>
          </w:tcPr>
          <w:p w:rsidR="00787B49" w:rsidRPr="005C79EA" w:rsidRDefault="00787B49" w:rsidP="00016E15">
            <w:pPr>
              <w:pStyle w:val="Style9"/>
              <w:widowControl/>
              <w:spacing w:line="276" w:lineRule="auto"/>
              <w:rPr>
                <w:rStyle w:val="FontStyle42"/>
                <w:rFonts w:ascii="Arial" w:hAnsi="Arial" w:cs="Arial"/>
                <w:i/>
                <w:sz w:val="20"/>
                <w:szCs w:val="22"/>
                <w:lang w:eastAsia="es-ES_tradnl"/>
              </w:rPr>
            </w:pPr>
            <w:r w:rsidRPr="005C79EA">
              <w:rPr>
                <w:rStyle w:val="FontStyle42"/>
                <w:rFonts w:ascii="Arial" w:hAnsi="Arial" w:cs="Arial"/>
                <w:i/>
                <w:sz w:val="20"/>
                <w:szCs w:val="22"/>
                <w:lang w:eastAsia="es-ES_tradnl"/>
              </w:rPr>
              <w:t xml:space="preserve">Me refiero con </w:t>
            </w:r>
            <w:r w:rsidRPr="005C79EA">
              <w:rPr>
                <w:rStyle w:val="FontStyle42"/>
                <w:rFonts w:ascii="Arial" w:hAnsi="Arial" w:cs="Arial"/>
                <w:i/>
                <w:spacing w:val="30"/>
                <w:sz w:val="20"/>
                <w:szCs w:val="22"/>
                <w:lang w:eastAsia="es-ES_tradnl"/>
              </w:rPr>
              <w:t>ello</w:t>
            </w:r>
            <w:r w:rsidRPr="005C79EA">
              <w:rPr>
                <w:rStyle w:val="FontStyle42"/>
                <w:rFonts w:ascii="Arial" w:hAnsi="Arial" w:cs="Arial"/>
                <w:i/>
                <w:sz w:val="20"/>
                <w:szCs w:val="22"/>
                <w:lang w:eastAsia="es-ES_tradnl"/>
              </w:rPr>
              <w:t xml:space="preserve"> a cualquier hecho o derecho a favor de mi mandante que resultare probado dentro del proceso y al cual me referiré en los alegatos de conclusión.</w:t>
            </w:r>
          </w:p>
        </w:tc>
      </w:tr>
    </w:tbl>
    <w:p w:rsidR="00653E78" w:rsidRPr="009C302F" w:rsidRDefault="00653E78" w:rsidP="00016E15">
      <w:pPr>
        <w:spacing w:after="0"/>
        <w:jc w:val="both"/>
        <w:rPr>
          <w:rFonts w:ascii="Arial" w:hAnsi="Arial" w:cs="Arial"/>
        </w:rPr>
      </w:pPr>
    </w:p>
    <w:p w:rsidR="009709D0" w:rsidRPr="009C302F" w:rsidRDefault="009709D0" w:rsidP="00016E15">
      <w:pPr>
        <w:pStyle w:val="Prrafodelista"/>
        <w:numPr>
          <w:ilvl w:val="1"/>
          <w:numId w:val="2"/>
        </w:numPr>
        <w:tabs>
          <w:tab w:val="left" w:pos="567"/>
        </w:tabs>
        <w:spacing w:line="276" w:lineRule="auto"/>
        <w:ind w:left="0" w:firstLine="0"/>
        <w:jc w:val="both"/>
        <w:rPr>
          <w:b/>
          <w:sz w:val="22"/>
          <w:szCs w:val="22"/>
          <w:lang w:val="es-CO"/>
        </w:rPr>
      </w:pPr>
      <w:r w:rsidRPr="009C302F">
        <w:rPr>
          <w:b/>
          <w:sz w:val="22"/>
          <w:szCs w:val="22"/>
          <w:lang w:val="es-CO"/>
        </w:rPr>
        <w:t>ALEGATOS DE CONCLUSIÓN</w:t>
      </w:r>
    </w:p>
    <w:p w:rsidR="009709D0" w:rsidRPr="009C302F" w:rsidRDefault="009709D0" w:rsidP="00016E15">
      <w:pPr>
        <w:pStyle w:val="Prrafodelista"/>
        <w:tabs>
          <w:tab w:val="num" w:pos="426"/>
          <w:tab w:val="left" w:pos="567"/>
        </w:tabs>
        <w:spacing w:line="276" w:lineRule="auto"/>
        <w:ind w:left="0"/>
        <w:jc w:val="both"/>
        <w:rPr>
          <w:b/>
          <w:sz w:val="22"/>
          <w:szCs w:val="22"/>
          <w:lang w:val="es-CO"/>
        </w:rPr>
      </w:pPr>
    </w:p>
    <w:p w:rsidR="009709D0" w:rsidRPr="009C302F" w:rsidRDefault="009709D0" w:rsidP="00016E15">
      <w:pPr>
        <w:pStyle w:val="Prrafodelista"/>
        <w:numPr>
          <w:ilvl w:val="2"/>
          <w:numId w:val="2"/>
        </w:numPr>
        <w:tabs>
          <w:tab w:val="left" w:pos="567"/>
        </w:tabs>
        <w:spacing w:line="276" w:lineRule="auto"/>
        <w:jc w:val="both"/>
        <w:rPr>
          <w:b/>
          <w:sz w:val="22"/>
          <w:szCs w:val="22"/>
          <w:lang w:val="es-CO"/>
        </w:rPr>
      </w:pPr>
      <w:r w:rsidRPr="009C302F">
        <w:rPr>
          <w:b/>
          <w:sz w:val="22"/>
          <w:szCs w:val="22"/>
          <w:lang w:val="es-CO"/>
        </w:rPr>
        <w:t xml:space="preserve">Demandante: </w:t>
      </w:r>
    </w:p>
    <w:p w:rsidR="00430654" w:rsidRPr="009C302F" w:rsidRDefault="00430654" w:rsidP="00016E15">
      <w:pPr>
        <w:tabs>
          <w:tab w:val="left" w:pos="567"/>
        </w:tabs>
        <w:spacing w:after="0"/>
        <w:jc w:val="both"/>
        <w:rPr>
          <w:rFonts w:ascii="Arial" w:hAnsi="Arial" w:cs="Arial"/>
          <w:b/>
        </w:rPr>
      </w:pPr>
    </w:p>
    <w:p w:rsidR="00EE7AB5" w:rsidRPr="009C302F" w:rsidRDefault="00EE7AB5" w:rsidP="00016E15">
      <w:pPr>
        <w:tabs>
          <w:tab w:val="left" w:pos="567"/>
        </w:tabs>
        <w:spacing w:after="0"/>
        <w:jc w:val="both"/>
        <w:rPr>
          <w:rFonts w:ascii="Arial" w:hAnsi="Arial" w:cs="Arial"/>
        </w:rPr>
      </w:pPr>
      <w:r w:rsidRPr="009C302F">
        <w:rPr>
          <w:rFonts w:ascii="Arial" w:hAnsi="Arial" w:cs="Arial"/>
        </w:rPr>
        <w:t>Solicita se acceda a las pretensiones de la demanda</w:t>
      </w:r>
    </w:p>
    <w:p w:rsidR="00E71799" w:rsidRPr="009C302F" w:rsidRDefault="00E71799" w:rsidP="00016E15">
      <w:pPr>
        <w:tabs>
          <w:tab w:val="left" w:pos="567"/>
        </w:tabs>
        <w:spacing w:after="0"/>
        <w:jc w:val="both"/>
        <w:rPr>
          <w:rFonts w:ascii="Arial" w:hAnsi="Arial" w:cs="Arial"/>
        </w:rPr>
      </w:pPr>
    </w:p>
    <w:p w:rsidR="0063456D" w:rsidRPr="009C302F" w:rsidRDefault="00430654" w:rsidP="00016E15">
      <w:pPr>
        <w:tabs>
          <w:tab w:val="left" w:pos="567"/>
        </w:tabs>
        <w:spacing w:after="0"/>
        <w:jc w:val="both"/>
        <w:rPr>
          <w:rFonts w:ascii="Arial" w:hAnsi="Arial" w:cs="Arial"/>
        </w:rPr>
      </w:pPr>
      <w:r w:rsidRPr="009C302F">
        <w:rPr>
          <w:rFonts w:ascii="Arial" w:hAnsi="Arial" w:cs="Arial"/>
        </w:rPr>
        <w:t xml:space="preserve">Puso de presente que no está alegando una falla en el servicio médico, como una intervención médica quirúrgica,  sino la tardía intervención dada por el profesional del Hospital San José </w:t>
      </w:r>
      <w:r w:rsidR="0063456D" w:rsidRPr="009C302F">
        <w:rPr>
          <w:rFonts w:ascii="Arial" w:hAnsi="Arial" w:cs="Arial"/>
        </w:rPr>
        <w:t>doctor REY</w:t>
      </w:r>
      <w:r w:rsidRPr="009C302F">
        <w:rPr>
          <w:rFonts w:ascii="Arial" w:hAnsi="Arial" w:cs="Arial"/>
        </w:rPr>
        <w:t xml:space="preserve">ES </w:t>
      </w:r>
      <w:r w:rsidR="0063456D" w:rsidRPr="009C302F">
        <w:rPr>
          <w:rFonts w:ascii="Arial" w:hAnsi="Arial" w:cs="Arial"/>
        </w:rPr>
        <w:t xml:space="preserve">en el año 6 de diciembre de 2013 </w:t>
      </w:r>
      <w:r w:rsidRPr="009C302F">
        <w:rPr>
          <w:rFonts w:ascii="Arial" w:hAnsi="Arial" w:cs="Arial"/>
        </w:rPr>
        <w:t xml:space="preserve">a la urgencia médica </w:t>
      </w:r>
      <w:r w:rsidR="00A95D6D">
        <w:rPr>
          <w:rFonts w:ascii="Arial" w:hAnsi="Arial" w:cs="Arial"/>
        </w:rPr>
        <w:lastRenderedPageBreak/>
        <w:t>que se le presentó</w:t>
      </w:r>
      <w:r w:rsidRPr="009C302F">
        <w:rPr>
          <w:rFonts w:ascii="Arial" w:hAnsi="Arial" w:cs="Arial"/>
        </w:rPr>
        <w:t xml:space="preserve"> al señor Juan Manuel Castañeda en su ojo derecho</w:t>
      </w:r>
      <w:r w:rsidR="0063456D" w:rsidRPr="009C302F">
        <w:rPr>
          <w:rFonts w:ascii="Arial" w:hAnsi="Arial" w:cs="Arial"/>
        </w:rPr>
        <w:t xml:space="preserve"> lo cual </w:t>
      </w:r>
      <w:r w:rsidR="008E222B">
        <w:rPr>
          <w:rFonts w:ascii="Arial" w:hAnsi="Arial" w:cs="Arial"/>
        </w:rPr>
        <w:t>devino a la pé</w:t>
      </w:r>
      <w:r w:rsidR="0063456D" w:rsidRPr="009C302F">
        <w:rPr>
          <w:rFonts w:ascii="Arial" w:hAnsi="Arial" w:cs="Arial"/>
        </w:rPr>
        <w:t xml:space="preserve">rdida anatómica y funcional del mismo, pues le tuvieron que quitar su globo ocular y colocar una </w:t>
      </w:r>
      <w:r w:rsidR="00E71799" w:rsidRPr="009C302F">
        <w:rPr>
          <w:rFonts w:ascii="Arial" w:hAnsi="Arial" w:cs="Arial"/>
        </w:rPr>
        <w:t>prótesis</w:t>
      </w:r>
      <w:r w:rsidR="0063456D" w:rsidRPr="009C302F">
        <w:rPr>
          <w:rFonts w:ascii="Arial" w:hAnsi="Arial" w:cs="Arial"/>
        </w:rPr>
        <w:t>.</w:t>
      </w:r>
    </w:p>
    <w:p w:rsidR="00E71799" w:rsidRPr="009C302F" w:rsidRDefault="00E71799" w:rsidP="00016E15">
      <w:pPr>
        <w:tabs>
          <w:tab w:val="left" w:pos="567"/>
        </w:tabs>
        <w:spacing w:after="0"/>
        <w:jc w:val="both"/>
        <w:rPr>
          <w:rFonts w:ascii="Arial" w:hAnsi="Arial" w:cs="Arial"/>
        </w:rPr>
      </w:pPr>
    </w:p>
    <w:p w:rsidR="00430654" w:rsidRPr="009C302F" w:rsidRDefault="0063456D" w:rsidP="00016E15">
      <w:pPr>
        <w:tabs>
          <w:tab w:val="left" w:pos="567"/>
        </w:tabs>
        <w:spacing w:after="0"/>
        <w:jc w:val="both"/>
        <w:rPr>
          <w:rFonts w:ascii="Arial" w:hAnsi="Arial" w:cs="Arial"/>
        </w:rPr>
      </w:pPr>
      <w:r w:rsidRPr="009C302F">
        <w:rPr>
          <w:rFonts w:ascii="Arial" w:hAnsi="Arial" w:cs="Arial"/>
        </w:rPr>
        <w:t>P</w:t>
      </w:r>
      <w:r w:rsidR="00430654" w:rsidRPr="009C302F">
        <w:rPr>
          <w:rFonts w:ascii="Arial" w:hAnsi="Arial" w:cs="Arial"/>
        </w:rPr>
        <w:t>one de presente que tal urgencia se le había presentado en el año</w:t>
      </w:r>
      <w:r w:rsidRPr="009C302F">
        <w:rPr>
          <w:rFonts w:ascii="Arial" w:hAnsi="Arial" w:cs="Arial"/>
        </w:rPr>
        <w:t xml:space="preserve"> 6 de diciembre de</w:t>
      </w:r>
      <w:r w:rsidR="00430654" w:rsidRPr="009C302F">
        <w:rPr>
          <w:rFonts w:ascii="Arial" w:hAnsi="Arial" w:cs="Arial"/>
        </w:rPr>
        <w:t xml:space="preserve"> 2012</w:t>
      </w:r>
      <w:r w:rsidRPr="009C302F">
        <w:rPr>
          <w:rFonts w:ascii="Arial" w:hAnsi="Arial" w:cs="Arial"/>
        </w:rPr>
        <w:t xml:space="preserve"> pero como al día siguiente se le practico la cirugía respectiva se le conjuro tal situación y salvo esa vista en esa oportunidad.</w:t>
      </w:r>
    </w:p>
    <w:p w:rsidR="00E71799" w:rsidRPr="009C302F" w:rsidRDefault="00E71799" w:rsidP="00016E15">
      <w:pPr>
        <w:tabs>
          <w:tab w:val="left" w:pos="567"/>
        </w:tabs>
        <w:spacing w:after="0"/>
        <w:jc w:val="both"/>
        <w:rPr>
          <w:rFonts w:ascii="Arial" w:hAnsi="Arial" w:cs="Arial"/>
        </w:rPr>
      </w:pPr>
    </w:p>
    <w:p w:rsidR="0063456D" w:rsidRPr="009C302F" w:rsidRDefault="00A95D6D" w:rsidP="00016E15">
      <w:pPr>
        <w:tabs>
          <w:tab w:val="left" w:pos="567"/>
        </w:tabs>
        <w:spacing w:after="0"/>
        <w:jc w:val="both"/>
        <w:rPr>
          <w:rFonts w:ascii="Arial" w:hAnsi="Arial" w:cs="Arial"/>
        </w:rPr>
      </w:pPr>
      <w:r>
        <w:rPr>
          <w:rFonts w:ascii="Arial" w:hAnsi="Arial" w:cs="Arial"/>
        </w:rPr>
        <w:t>Afirma que e</w:t>
      </w:r>
      <w:r w:rsidR="0063456D" w:rsidRPr="009C302F">
        <w:rPr>
          <w:rFonts w:ascii="Arial" w:hAnsi="Arial" w:cs="Arial"/>
        </w:rPr>
        <w:t>ntre la fecha del diagnóstico y la intervención pasaron 78 días, al señor se le ordeno una cita de carácter prioritario y no una intervención de urgencia u hospitalización  para salvar su ojo.</w:t>
      </w:r>
      <w:r w:rsidR="00351B0D">
        <w:rPr>
          <w:rFonts w:ascii="Arial" w:hAnsi="Arial" w:cs="Arial"/>
        </w:rPr>
        <w:t xml:space="preserve"> </w:t>
      </w:r>
      <w:r w:rsidR="0063456D" w:rsidRPr="009C302F">
        <w:rPr>
          <w:rFonts w:ascii="Arial" w:hAnsi="Arial" w:cs="Arial"/>
        </w:rPr>
        <w:t>El sistema de seguridad social en salud no se prestó de manera eficiente, no se le dio el debido acompañamiento médico y hospitalarios al señor para atender la segunda urgencia que se le presento en su ojo derecho desconociéndose así varias disposiciones normativas que deben cumplir las entidades demandadas.</w:t>
      </w:r>
      <w:r w:rsidR="00351B0D">
        <w:rPr>
          <w:rFonts w:ascii="Arial" w:hAnsi="Arial" w:cs="Arial"/>
        </w:rPr>
        <w:t xml:space="preserve"> </w:t>
      </w:r>
      <w:r w:rsidR="0063456D" w:rsidRPr="009C302F">
        <w:rPr>
          <w:rFonts w:ascii="Arial" w:hAnsi="Arial" w:cs="Arial"/>
        </w:rPr>
        <w:t xml:space="preserve">El señor nunca presento una hipertensión ocular en el ojo derecho, tampoco abandono la atención por 8 meses, ni recibió otra intervención externa, no fue valorado por </w:t>
      </w:r>
      <w:r w:rsidR="00EE7AB5" w:rsidRPr="009C302F">
        <w:rPr>
          <w:rFonts w:ascii="Arial" w:hAnsi="Arial" w:cs="Arial"/>
        </w:rPr>
        <w:t xml:space="preserve">otros </w:t>
      </w:r>
      <w:r w:rsidR="0063456D" w:rsidRPr="009C302F">
        <w:rPr>
          <w:rFonts w:ascii="Arial" w:hAnsi="Arial" w:cs="Arial"/>
        </w:rPr>
        <w:t xml:space="preserve">dos </w:t>
      </w:r>
      <w:r w:rsidR="00EE7AB5" w:rsidRPr="009C302F">
        <w:rPr>
          <w:rFonts w:ascii="Arial" w:hAnsi="Arial" w:cs="Arial"/>
        </w:rPr>
        <w:t>especialistas</w:t>
      </w:r>
      <w:r w:rsidR="0063456D" w:rsidRPr="009C302F">
        <w:rPr>
          <w:rFonts w:ascii="Arial" w:hAnsi="Arial" w:cs="Arial"/>
        </w:rPr>
        <w:t xml:space="preserve"> en su ojo</w:t>
      </w:r>
      <w:r w:rsidR="00351B0D">
        <w:rPr>
          <w:rFonts w:ascii="Arial" w:hAnsi="Arial" w:cs="Arial"/>
        </w:rPr>
        <w:t>, por lo tanto lo</w:t>
      </w:r>
      <w:r w:rsidR="00EE7AB5" w:rsidRPr="009C302F">
        <w:rPr>
          <w:rFonts w:ascii="Arial" w:hAnsi="Arial" w:cs="Arial"/>
        </w:rPr>
        <w:t xml:space="preserve"> manifestado por la funcionaria del HOSPITAL SAN JOSE no es cierto.</w:t>
      </w:r>
    </w:p>
    <w:p w:rsidR="00E71799" w:rsidRPr="009C302F" w:rsidRDefault="00E71799" w:rsidP="00016E15">
      <w:pPr>
        <w:tabs>
          <w:tab w:val="left" w:pos="567"/>
        </w:tabs>
        <w:spacing w:after="0"/>
        <w:jc w:val="both"/>
        <w:rPr>
          <w:rFonts w:ascii="Arial" w:hAnsi="Arial" w:cs="Arial"/>
        </w:rPr>
      </w:pPr>
    </w:p>
    <w:p w:rsidR="00377949" w:rsidRPr="009C302F" w:rsidRDefault="00377949" w:rsidP="00016E15">
      <w:pPr>
        <w:pStyle w:val="Prrafodelista"/>
        <w:numPr>
          <w:ilvl w:val="2"/>
          <w:numId w:val="2"/>
        </w:numPr>
        <w:tabs>
          <w:tab w:val="left" w:pos="567"/>
        </w:tabs>
        <w:spacing w:line="276" w:lineRule="auto"/>
        <w:jc w:val="both"/>
        <w:rPr>
          <w:b/>
          <w:sz w:val="22"/>
          <w:szCs w:val="22"/>
          <w:lang w:val="es-CO"/>
        </w:rPr>
      </w:pPr>
      <w:r w:rsidRPr="009C302F">
        <w:rPr>
          <w:b/>
          <w:sz w:val="22"/>
          <w:szCs w:val="22"/>
          <w:lang w:val="es-CO"/>
        </w:rPr>
        <w:t>Demandado SECRETARIA DISTRITAL DE SALUD</w:t>
      </w:r>
    </w:p>
    <w:p w:rsidR="00E71799" w:rsidRPr="009C302F" w:rsidRDefault="00E71799" w:rsidP="00016E15">
      <w:pPr>
        <w:tabs>
          <w:tab w:val="left" w:pos="567"/>
        </w:tabs>
        <w:spacing w:after="0"/>
        <w:jc w:val="both"/>
        <w:rPr>
          <w:rFonts w:ascii="Arial" w:hAnsi="Arial" w:cs="Arial"/>
        </w:rPr>
      </w:pPr>
    </w:p>
    <w:p w:rsidR="00E71799" w:rsidRPr="009C302F" w:rsidRDefault="00EE7AB5" w:rsidP="00016E15">
      <w:pPr>
        <w:tabs>
          <w:tab w:val="left" w:pos="567"/>
        </w:tabs>
        <w:spacing w:after="0"/>
        <w:jc w:val="both"/>
        <w:rPr>
          <w:rFonts w:ascii="Arial" w:hAnsi="Arial" w:cs="Arial"/>
        </w:rPr>
      </w:pPr>
      <w:r w:rsidRPr="009C302F">
        <w:rPr>
          <w:rFonts w:ascii="Arial" w:hAnsi="Arial" w:cs="Arial"/>
        </w:rPr>
        <w:t>Solicita se nieguen las pretensiones de la demanda, la entidad que representa no cumple funciones de prestación del servicio de salud, sus funciones están contempladas en el decreto 507 de 2013, la entidad no participo en ningún momento en la intervención de las IPS que suministraron la atención al señor Juan Manuel Castañeda</w:t>
      </w:r>
      <w:r w:rsidR="00E71799" w:rsidRPr="009C302F">
        <w:rPr>
          <w:rFonts w:ascii="Arial" w:hAnsi="Arial" w:cs="Arial"/>
        </w:rPr>
        <w:t xml:space="preserve">. </w:t>
      </w:r>
    </w:p>
    <w:p w:rsidR="00E71799" w:rsidRPr="009C302F" w:rsidRDefault="00E71799" w:rsidP="00016E15">
      <w:pPr>
        <w:tabs>
          <w:tab w:val="left" w:pos="567"/>
        </w:tabs>
        <w:spacing w:after="0"/>
        <w:jc w:val="both"/>
        <w:rPr>
          <w:rFonts w:ascii="Arial" w:hAnsi="Arial" w:cs="Arial"/>
        </w:rPr>
      </w:pPr>
    </w:p>
    <w:p w:rsidR="00EE7AB5" w:rsidRPr="009C302F" w:rsidRDefault="00E71799" w:rsidP="00016E15">
      <w:pPr>
        <w:tabs>
          <w:tab w:val="left" w:pos="567"/>
        </w:tabs>
        <w:spacing w:after="0"/>
        <w:jc w:val="both"/>
        <w:rPr>
          <w:rFonts w:ascii="Arial" w:hAnsi="Arial" w:cs="Arial"/>
        </w:rPr>
      </w:pPr>
      <w:r w:rsidRPr="009C302F">
        <w:rPr>
          <w:rFonts w:ascii="Arial" w:hAnsi="Arial" w:cs="Arial"/>
        </w:rPr>
        <w:t>Pide se declare probada la excepción de falta de legitimación en la causa por pasiva de la entidad SECRETARIA DISTRITAL DE SALUD.</w:t>
      </w:r>
    </w:p>
    <w:p w:rsidR="00E71799" w:rsidRPr="009C302F" w:rsidRDefault="00E71799" w:rsidP="00016E15">
      <w:pPr>
        <w:tabs>
          <w:tab w:val="left" w:pos="567"/>
        </w:tabs>
        <w:spacing w:after="0"/>
        <w:jc w:val="both"/>
        <w:rPr>
          <w:rFonts w:ascii="Arial" w:hAnsi="Arial" w:cs="Arial"/>
        </w:rPr>
      </w:pPr>
    </w:p>
    <w:p w:rsidR="00377949" w:rsidRPr="009C302F" w:rsidRDefault="00377949" w:rsidP="00016E15">
      <w:pPr>
        <w:pStyle w:val="Prrafodelista"/>
        <w:numPr>
          <w:ilvl w:val="2"/>
          <w:numId w:val="2"/>
        </w:numPr>
        <w:tabs>
          <w:tab w:val="left" w:pos="567"/>
        </w:tabs>
        <w:spacing w:line="276" w:lineRule="auto"/>
        <w:jc w:val="both"/>
        <w:rPr>
          <w:b/>
          <w:sz w:val="22"/>
          <w:szCs w:val="22"/>
          <w:lang w:val="es-CO"/>
        </w:rPr>
      </w:pPr>
      <w:r w:rsidRPr="009C302F">
        <w:rPr>
          <w:b/>
          <w:sz w:val="22"/>
          <w:szCs w:val="22"/>
          <w:lang w:val="es-CO"/>
        </w:rPr>
        <w:t>Demandado SOCIEDAD CIRUGIA DE BOGOTA –HOSPITAL SAN JOSE</w:t>
      </w:r>
    </w:p>
    <w:p w:rsidR="001C3ABD" w:rsidRPr="009C302F" w:rsidRDefault="001C3ABD" w:rsidP="00016E15">
      <w:pPr>
        <w:tabs>
          <w:tab w:val="left" w:pos="567"/>
        </w:tabs>
        <w:spacing w:after="0"/>
        <w:jc w:val="both"/>
        <w:rPr>
          <w:rFonts w:ascii="Arial" w:hAnsi="Arial" w:cs="Arial"/>
        </w:rPr>
      </w:pPr>
    </w:p>
    <w:p w:rsidR="00E71799" w:rsidRPr="009C302F" w:rsidRDefault="00E71799" w:rsidP="00016E15">
      <w:pPr>
        <w:tabs>
          <w:tab w:val="left" w:pos="567"/>
        </w:tabs>
        <w:spacing w:after="0"/>
        <w:jc w:val="both"/>
        <w:rPr>
          <w:rFonts w:ascii="Arial" w:hAnsi="Arial" w:cs="Arial"/>
        </w:rPr>
      </w:pPr>
      <w:r w:rsidRPr="009C302F">
        <w:rPr>
          <w:rFonts w:ascii="Arial" w:hAnsi="Arial" w:cs="Arial"/>
        </w:rPr>
        <w:t>Pone de presente que el médico</w:t>
      </w:r>
      <w:r w:rsidR="00A31101" w:rsidRPr="009C302F">
        <w:rPr>
          <w:rFonts w:ascii="Arial" w:hAnsi="Arial" w:cs="Arial"/>
        </w:rPr>
        <w:t xml:space="preserve"> </w:t>
      </w:r>
      <w:proofErr w:type="spellStart"/>
      <w:r w:rsidR="00A31101" w:rsidRPr="009C302F">
        <w:rPr>
          <w:rFonts w:ascii="Arial" w:hAnsi="Arial" w:cs="Arial"/>
        </w:rPr>
        <w:t>retinolo</w:t>
      </w:r>
      <w:proofErr w:type="spellEnd"/>
      <w:r w:rsidRPr="009C302F">
        <w:rPr>
          <w:rFonts w:ascii="Arial" w:hAnsi="Arial" w:cs="Arial"/>
        </w:rPr>
        <w:t xml:space="preserve"> que intervino al señor Juan Manuel Castañeda se encontraba calificado para efectuar el procedimiento, agrega que no hay prueba que el médico de la institución </w:t>
      </w:r>
      <w:r w:rsidR="00A31101" w:rsidRPr="009C302F">
        <w:rPr>
          <w:rFonts w:ascii="Arial" w:hAnsi="Arial" w:cs="Arial"/>
        </w:rPr>
        <w:t>haya efectuado el daño anatómico y funcional.</w:t>
      </w:r>
    </w:p>
    <w:p w:rsidR="00A31101" w:rsidRPr="009C302F" w:rsidRDefault="00A31101" w:rsidP="00016E15">
      <w:pPr>
        <w:tabs>
          <w:tab w:val="left" w:pos="567"/>
        </w:tabs>
        <w:spacing w:after="0"/>
        <w:jc w:val="both"/>
        <w:rPr>
          <w:rFonts w:ascii="Arial" w:hAnsi="Arial" w:cs="Arial"/>
        </w:rPr>
      </w:pPr>
    </w:p>
    <w:p w:rsidR="00C21965" w:rsidRPr="009C302F" w:rsidRDefault="001C3E41" w:rsidP="00016E15">
      <w:pPr>
        <w:tabs>
          <w:tab w:val="left" w:pos="567"/>
        </w:tabs>
        <w:spacing w:after="0"/>
        <w:jc w:val="both"/>
        <w:rPr>
          <w:rFonts w:ascii="Arial" w:hAnsi="Arial" w:cs="Arial"/>
        </w:rPr>
      </w:pPr>
      <w:r>
        <w:rPr>
          <w:rFonts w:ascii="Arial" w:hAnsi="Arial" w:cs="Arial"/>
        </w:rPr>
        <w:t xml:space="preserve">Concluye que el </w:t>
      </w:r>
      <w:r w:rsidR="00A31101" w:rsidRPr="009C302F">
        <w:rPr>
          <w:rFonts w:ascii="Arial" w:hAnsi="Arial" w:cs="Arial"/>
        </w:rPr>
        <w:t>testimonio de la doctora Diana no está soportado solo por su dicho sino por el fallo de la secretaria distrital de salud, de tal manera que se cumplieron con los atributos de la calidad.</w:t>
      </w:r>
      <w:r>
        <w:rPr>
          <w:rFonts w:ascii="Arial" w:hAnsi="Arial" w:cs="Arial"/>
        </w:rPr>
        <w:t xml:space="preserve"> </w:t>
      </w:r>
      <w:r w:rsidR="00A31101" w:rsidRPr="009C302F">
        <w:rPr>
          <w:rFonts w:ascii="Arial" w:hAnsi="Arial" w:cs="Arial"/>
        </w:rPr>
        <w:t>Lo efectuado por el médico de la institución se convalida con lo que la perito expuso que el paciente tenía unos antecedentes de ceguera legal, tuvo corrección a los 15 años de estrabismo en su ojo derecho es decir no era un ojo limpio, en el ojo izquierdo había tenido un desprendimiento, antecedentes del paciente que no son ajenos a lo que le ocurrió en ultimas</w:t>
      </w:r>
      <w:r w:rsidR="00C21965" w:rsidRPr="009C302F">
        <w:rPr>
          <w:rFonts w:ascii="Arial" w:hAnsi="Arial" w:cs="Arial"/>
        </w:rPr>
        <w:t>.</w:t>
      </w:r>
      <w:r>
        <w:rPr>
          <w:rFonts w:ascii="Arial" w:hAnsi="Arial" w:cs="Arial"/>
        </w:rPr>
        <w:t xml:space="preserve"> </w:t>
      </w:r>
      <w:r w:rsidR="00C21965" w:rsidRPr="009C302F">
        <w:rPr>
          <w:rFonts w:ascii="Arial" w:hAnsi="Arial" w:cs="Arial"/>
        </w:rPr>
        <w:t>El señor Juan Manuel Castañeda tuvo controles posteriores al primer desprendimiento de retina que se presentó en su ojo derecho y regreso cuando el silicón ya había estado desprendido es decir 8 meses después de su ultimo control, además llego con el resultado de un examen ULTRASONOGRAFIA el cual se efectúa con un láser, por lo tanto si llego con una intervención externa, lo cual quedo reportado en la historia clínica.</w:t>
      </w:r>
    </w:p>
    <w:p w:rsidR="00583337" w:rsidRPr="009C302F" w:rsidRDefault="00583337" w:rsidP="00016E15">
      <w:pPr>
        <w:tabs>
          <w:tab w:val="left" w:pos="567"/>
        </w:tabs>
        <w:spacing w:after="0"/>
        <w:jc w:val="both"/>
        <w:rPr>
          <w:rFonts w:ascii="Arial" w:hAnsi="Arial" w:cs="Arial"/>
        </w:rPr>
      </w:pPr>
    </w:p>
    <w:p w:rsidR="00583337" w:rsidRPr="009C302F" w:rsidRDefault="001C3E41" w:rsidP="00016E15">
      <w:pPr>
        <w:tabs>
          <w:tab w:val="left" w:pos="567"/>
        </w:tabs>
        <w:spacing w:after="0"/>
        <w:jc w:val="both"/>
        <w:rPr>
          <w:rFonts w:ascii="Arial" w:hAnsi="Arial" w:cs="Arial"/>
        </w:rPr>
      </w:pPr>
      <w:r>
        <w:rPr>
          <w:rFonts w:ascii="Arial" w:hAnsi="Arial" w:cs="Arial"/>
        </w:rPr>
        <w:t>P</w:t>
      </w:r>
      <w:r w:rsidR="00583337" w:rsidRPr="009C302F">
        <w:rPr>
          <w:rFonts w:ascii="Arial" w:hAnsi="Arial" w:cs="Arial"/>
        </w:rPr>
        <w:t>ide se desatiendas las pretensiones de la demanda y sea condenada en constas a la parte activa.</w:t>
      </w:r>
    </w:p>
    <w:p w:rsidR="001C3ABD" w:rsidRPr="009C302F" w:rsidRDefault="001C3ABD" w:rsidP="00016E15">
      <w:pPr>
        <w:tabs>
          <w:tab w:val="left" w:pos="567"/>
        </w:tabs>
        <w:spacing w:after="0"/>
        <w:jc w:val="both"/>
        <w:rPr>
          <w:rFonts w:ascii="Arial" w:hAnsi="Arial" w:cs="Arial"/>
        </w:rPr>
      </w:pPr>
    </w:p>
    <w:p w:rsidR="00377949" w:rsidRPr="009C302F" w:rsidRDefault="00377949" w:rsidP="00016E15">
      <w:pPr>
        <w:pStyle w:val="Prrafodelista"/>
        <w:numPr>
          <w:ilvl w:val="2"/>
          <w:numId w:val="2"/>
        </w:numPr>
        <w:tabs>
          <w:tab w:val="left" w:pos="567"/>
        </w:tabs>
        <w:spacing w:line="276" w:lineRule="auto"/>
        <w:jc w:val="both"/>
        <w:rPr>
          <w:b/>
          <w:sz w:val="22"/>
          <w:szCs w:val="22"/>
          <w:lang w:val="es-CO"/>
        </w:rPr>
      </w:pPr>
      <w:r w:rsidRPr="009C302F">
        <w:rPr>
          <w:b/>
          <w:sz w:val="22"/>
          <w:szCs w:val="22"/>
          <w:lang w:val="es-CO"/>
        </w:rPr>
        <w:t>Demandado CAPITAL SALUD E.P.S-S S.A.S</w:t>
      </w:r>
    </w:p>
    <w:p w:rsidR="00583337" w:rsidRPr="009C302F" w:rsidRDefault="00583337" w:rsidP="00016E15">
      <w:pPr>
        <w:tabs>
          <w:tab w:val="left" w:pos="567"/>
        </w:tabs>
        <w:spacing w:after="0"/>
        <w:jc w:val="both"/>
        <w:rPr>
          <w:rFonts w:ascii="Arial" w:hAnsi="Arial" w:cs="Arial"/>
          <w:b/>
        </w:rPr>
      </w:pPr>
    </w:p>
    <w:p w:rsidR="0035387B" w:rsidRPr="009C302F" w:rsidRDefault="0035387B" w:rsidP="00016E15">
      <w:pPr>
        <w:tabs>
          <w:tab w:val="left" w:pos="567"/>
        </w:tabs>
        <w:spacing w:after="0"/>
        <w:jc w:val="both"/>
        <w:rPr>
          <w:rFonts w:ascii="Arial" w:hAnsi="Arial" w:cs="Arial"/>
        </w:rPr>
      </w:pPr>
      <w:r w:rsidRPr="009C302F">
        <w:rPr>
          <w:rFonts w:ascii="Arial" w:hAnsi="Arial" w:cs="Arial"/>
        </w:rPr>
        <w:lastRenderedPageBreak/>
        <w:t xml:space="preserve">Considera que CAPITAL SALUD E.P.S-S S.A.S no es solidariamente responsable por la atención médica brindada en </w:t>
      </w:r>
      <w:r w:rsidR="00572609">
        <w:rPr>
          <w:rFonts w:ascii="Arial" w:hAnsi="Arial" w:cs="Arial"/>
        </w:rPr>
        <w:t xml:space="preserve">la </w:t>
      </w:r>
      <w:r w:rsidRPr="009C302F">
        <w:rPr>
          <w:rFonts w:ascii="Arial" w:hAnsi="Arial" w:cs="Arial"/>
        </w:rPr>
        <w:t>SOCIEDAD CIRUGIA DE BOGOTA –HOSPITAL SAN JOSE, la EPS no impidió el acceso a los servicios médicos solicitados.</w:t>
      </w:r>
    </w:p>
    <w:p w:rsidR="0035387B" w:rsidRPr="009C302F" w:rsidRDefault="0035387B" w:rsidP="00016E15">
      <w:pPr>
        <w:tabs>
          <w:tab w:val="left" w:pos="567"/>
        </w:tabs>
        <w:spacing w:after="0"/>
        <w:jc w:val="both"/>
        <w:rPr>
          <w:rFonts w:ascii="Arial" w:hAnsi="Arial" w:cs="Arial"/>
        </w:rPr>
      </w:pPr>
    </w:p>
    <w:p w:rsidR="0035387B" w:rsidRPr="009C302F" w:rsidRDefault="0035387B" w:rsidP="00016E15">
      <w:pPr>
        <w:tabs>
          <w:tab w:val="left" w:pos="567"/>
        </w:tabs>
        <w:spacing w:after="0"/>
        <w:jc w:val="both"/>
        <w:rPr>
          <w:rFonts w:ascii="Arial" w:hAnsi="Arial" w:cs="Arial"/>
        </w:rPr>
      </w:pPr>
      <w:r w:rsidRPr="009C302F">
        <w:rPr>
          <w:rFonts w:ascii="Arial" w:hAnsi="Arial" w:cs="Arial"/>
        </w:rPr>
        <w:t>Pide se declaren probadas las excepciones propuestas en la contestación de la demanda en especial la falta de legitimación en la causa por pasiva de la EPS</w:t>
      </w:r>
    </w:p>
    <w:p w:rsidR="00583337" w:rsidRPr="009C302F" w:rsidRDefault="00583337" w:rsidP="00016E15">
      <w:pPr>
        <w:tabs>
          <w:tab w:val="left" w:pos="567"/>
        </w:tabs>
        <w:spacing w:after="0"/>
        <w:jc w:val="both"/>
        <w:rPr>
          <w:rFonts w:ascii="Arial" w:hAnsi="Arial" w:cs="Arial"/>
          <w:b/>
        </w:rPr>
      </w:pPr>
    </w:p>
    <w:p w:rsidR="00377949" w:rsidRPr="009C302F" w:rsidRDefault="00377949" w:rsidP="00016E15">
      <w:pPr>
        <w:pStyle w:val="Prrafodelista"/>
        <w:numPr>
          <w:ilvl w:val="2"/>
          <w:numId w:val="2"/>
        </w:numPr>
        <w:tabs>
          <w:tab w:val="left" w:pos="567"/>
        </w:tabs>
        <w:spacing w:line="276" w:lineRule="auto"/>
        <w:jc w:val="both"/>
        <w:rPr>
          <w:b/>
          <w:sz w:val="22"/>
          <w:szCs w:val="22"/>
          <w:lang w:val="es-CO"/>
        </w:rPr>
      </w:pPr>
      <w:r w:rsidRPr="009C302F">
        <w:rPr>
          <w:b/>
          <w:sz w:val="22"/>
          <w:szCs w:val="22"/>
          <w:lang w:val="es-CO"/>
        </w:rPr>
        <w:t>Llamado en garantía PREVISORA SA</w:t>
      </w:r>
    </w:p>
    <w:p w:rsidR="004500F4" w:rsidRPr="009C302F" w:rsidRDefault="004500F4" w:rsidP="00016E15">
      <w:pPr>
        <w:tabs>
          <w:tab w:val="left" w:pos="567"/>
        </w:tabs>
        <w:spacing w:after="0"/>
        <w:jc w:val="both"/>
        <w:rPr>
          <w:rFonts w:ascii="Arial" w:hAnsi="Arial" w:cs="Arial"/>
        </w:rPr>
      </w:pPr>
    </w:p>
    <w:p w:rsidR="004500F4" w:rsidRPr="009C302F" w:rsidRDefault="004500F4" w:rsidP="00016E15">
      <w:pPr>
        <w:tabs>
          <w:tab w:val="left" w:pos="567"/>
        </w:tabs>
        <w:spacing w:after="0"/>
        <w:jc w:val="both"/>
        <w:rPr>
          <w:rFonts w:ascii="Arial" w:hAnsi="Arial" w:cs="Arial"/>
        </w:rPr>
      </w:pPr>
      <w:r w:rsidRPr="009C302F">
        <w:rPr>
          <w:rFonts w:ascii="Arial" w:hAnsi="Arial" w:cs="Arial"/>
        </w:rPr>
        <w:t>Se ratifica en todas las excepciones propuestas en su escrito de contestación, al paciente se le p</w:t>
      </w:r>
      <w:r w:rsidR="00572609">
        <w:rPr>
          <w:rFonts w:ascii="Arial" w:hAnsi="Arial" w:cs="Arial"/>
        </w:rPr>
        <w:t>restó</w:t>
      </w:r>
      <w:r w:rsidRPr="009C302F">
        <w:rPr>
          <w:rFonts w:ascii="Arial" w:hAnsi="Arial" w:cs="Arial"/>
        </w:rPr>
        <w:t xml:space="preserve"> una atención oportuna  y adecuada.</w:t>
      </w:r>
    </w:p>
    <w:p w:rsidR="0016260A" w:rsidRDefault="0016260A" w:rsidP="00016E15">
      <w:pPr>
        <w:tabs>
          <w:tab w:val="left" w:pos="567"/>
        </w:tabs>
        <w:spacing w:after="0"/>
        <w:jc w:val="both"/>
        <w:rPr>
          <w:rFonts w:ascii="Arial" w:hAnsi="Arial" w:cs="Arial"/>
        </w:rPr>
      </w:pPr>
    </w:p>
    <w:p w:rsidR="00CB545A" w:rsidRDefault="0016260A" w:rsidP="00016E15">
      <w:pPr>
        <w:tabs>
          <w:tab w:val="left" w:pos="567"/>
        </w:tabs>
        <w:spacing w:after="0"/>
        <w:jc w:val="both"/>
        <w:rPr>
          <w:rFonts w:ascii="Arial" w:hAnsi="Arial" w:cs="Arial"/>
        </w:rPr>
      </w:pPr>
      <w:r>
        <w:rPr>
          <w:rFonts w:ascii="Arial" w:hAnsi="Arial" w:cs="Arial"/>
        </w:rPr>
        <w:t>Señala que el médico tratante explicó</w:t>
      </w:r>
      <w:r w:rsidR="00CB545A" w:rsidRPr="009C302F">
        <w:rPr>
          <w:rFonts w:ascii="Arial" w:hAnsi="Arial" w:cs="Arial"/>
        </w:rPr>
        <w:t xml:space="preserve"> que el paciente presentaba una patología anterior, el señor no se presentó a todos los controles posterior a su intervención lo cual dificulto llevar un seguimiento de la atención</w:t>
      </w:r>
      <w:r w:rsidR="00CD5D18" w:rsidRPr="009C302F">
        <w:rPr>
          <w:rFonts w:ascii="Arial" w:hAnsi="Arial" w:cs="Arial"/>
        </w:rPr>
        <w:t xml:space="preserve"> brindada</w:t>
      </w:r>
      <w:r w:rsidR="00CB545A" w:rsidRPr="009C302F">
        <w:rPr>
          <w:rFonts w:ascii="Arial" w:hAnsi="Arial" w:cs="Arial"/>
        </w:rPr>
        <w:t xml:space="preserve"> al señor</w:t>
      </w:r>
      <w:r w:rsidR="00CD5D18" w:rsidRPr="009C302F">
        <w:rPr>
          <w:rFonts w:ascii="Arial" w:hAnsi="Arial" w:cs="Arial"/>
        </w:rPr>
        <w:t xml:space="preserve"> CASTAÑEDA, agrega que</w:t>
      </w:r>
      <w:r w:rsidR="00CB545A" w:rsidRPr="009C302F">
        <w:rPr>
          <w:rFonts w:ascii="Arial" w:hAnsi="Arial" w:cs="Arial"/>
        </w:rPr>
        <w:t xml:space="preserve"> el objeto de la intervención no era recupera la visión </w:t>
      </w:r>
      <w:r w:rsidR="00CD5D18" w:rsidRPr="009C302F">
        <w:rPr>
          <w:rFonts w:ascii="Arial" w:hAnsi="Arial" w:cs="Arial"/>
        </w:rPr>
        <w:t>pues llego con una ceguera legal.</w:t>
      </w:r>
    </w:p>
    <w:p w:rsidR="0016260A" w:rsidRPr="009C302F" w:rsidRDefault="0016260A" w:rsidP="00016E15">
      <w:pPr>
        <w:tabs>
          <w:tab w:val="left" w:pos="567"/>
        </w:tabs>
        <w:spacing w:after="0"/>
        <w:jc w:val="both"/>
        <w:rPr>
          <w:rFonts w:ascii="Arial" w:hAnsi="Arial" w:cs="Arial"/>
        </w:rPr>
      </w:pPr>
    </w:p>
    <w:p w:rsidR="00CD5D18" w:rsidRDefault="00CD5D18" w:rsidP="00016E15">
      <w:pPr>
        <w:tabs>
          <w:tab w:val="left" w:pos="567"/>
        </w:tabs>
        <w:spacing w:after="0"/>
        <w:jc w:val="both"/>
        <w:rPr>
          <w:rFonts w:ascii="Arial" w:hAnsi="Arial" w:cs="Arial"/>
        </w:rPr>
      </w:pPr>
      <w:r w:rsidRPr="009C302F">
        <w:rPr>
          <w:rFonts w:ascii="Arial" w:hAnsi="Arial" w:cs="Arial"/>
        </w:rPr>
        <w:t>Pone de presente que prescribieron las obligaciones del contrato de seguro, pues el siniestro ocurrió el 18 de marzo de 2015 y la compañía aseguradora fue notificada trascurridos más de dos años.</w:t>
      </w:r>
    </w:p>
    <w:p w:rsidR="0016260A" w:rsidRPr="009C302F" w:rsidRDefault="0016260A" w:rsidP="00016E15">
      <w:pPr>
        <w:tabs>
          <w:tab w:val="left" w:pos="567"/>
        </w:tabs>
        <w:spacing w:after="0"/>
        <w:jc w:val="both"/>
        <w:rPr>
          <w:rFonts w:ascii="Arial" w:hAnsi="Arial" w:cs="Arial"/>
        </w:rPr>
      </w:pPr>
    </w:p>
    <w:p w:rsidR="00377949" w:rsidRPr="009C302F" w:rsidRDefault="00377949" w:rsidP="00016E15">
      <w:pPr>
        <w:pStyle w:val="Prrafodelista"/>
        <w:numPr>
          <w:ilvl w:val="2"/>
          <w:numId w:val="2"/>
        </w:numPr>
        <w:tabs>
          <w:tab w:val="left" w:pos="567"/>
        </w:tabs>
        <w:spacing w:line="276" w:lineRule="auto"/>
        <w:jc w:val="both"/>
        <w:rPr>
          <w:b/>
          <w:sz w:val="22"/>
          <w:szCs w:val="22"/>
          <w:lang w:val="es-CO"/>
        </w:rPr>
      </w:pPr>
      <w:r w:rsidRPr="009C302F">
        <w:rPr>
          <w:b/>
          <w:sz w:val="22"/>
          <w:szCs w:val="22"/>
          <w:lang w:val="es-CO"/>
        </w:rPr>
        <w:t>Llamado en garantía CONSORCIO OFTALMOS</w:t>
      </w:r>
    </w:p>
    <w:p w:rsidR="00DA0399" w:rsidRPr="009C302F" w:rsidRDefault="00DA0399" w:rsidP="00016E15">
      <w:pPr>
        <w:tabs>
          <w:tab w:val="left" w:pos="567"/>
        </w:tabs>
        <w:spacing w:after="0"/>
        <w:jc w:val="both"/>
        <w:rPr>
          <w:rFonts w:ascii="Arial" w:hAnsi="Arial" w:cs="Arial"/>
          <w:b/>
        </w:rPr>
      </w:pPr>
    </w:p>
    <w:p w:rsidR="00DA0399" w:rsidRPr="009C302F" w:rsidRDefault="00DA0399" w:rsidP="00016E15">
      <w:pPr>
        <w:tabs>
          <w:tab w:val="left" w:pos="567"/>
        </w:tabs>
        <w:spacing w:after="0"/>
        <w:jc w:val="both"/>
        <w:rPr>
          <w:rFonts w:ascii="Arial" w:hAnsi="Arial" w:cs="Arial"/>
        </w:rPr>
      </w:pPr>
      <w:r w:rsidRPr="009C302F">
        <w:rPr>
          <w:rFonts w:ascii="Arial" w:hAnsi="Arial" w:cs="Arial"/>
        </w:rPr>
        <w:t xml:space="preserve">Solicita no acceda a las pretensiones de la demanda pues del acervo probatorio se puede concluir que los demandados no son responsables de la </w:t>
      </w:r>
      <w:r w:rsidR="00023AD1" w:rsidRPr="009C302F">
        <w:rPr>
          <w:rFonts w:ascii="Arial" w:hAnsi="Arial" w:cs="Arial"/>
        </w:rPr>
        <w:t>perdida funcional ni anatómica del ojo derecho del señor Juan Manuel Castañeda, para el año diciembre de 2012 el señor llego para una  atención medica con una ceguera legal 20/800 (20/400 se puede iniciar desde esta rango tal y como lo explico la perito)</w:t>
      </w:r>
    </w:p>
    <w:p w:rsidR="0016260A" w:rsidRDefault="0016260A" w:rsidP="00016E15">
      <w:pPr>
        <w:tabs>
          <w:tab w:val="left" w:pos="567"/>
        </w:tabs>
        <w:spacing w:after="0"/>
        <w:jc w:val="both"/>
        <w:rPr>
          <w:rFonts w:ascii="Arial" w:hAnsi="Arial" w:cs="Arial"/>
        </w:rPr>
      </w:pPr>
    </w:p>
    <w:p w:rsidR="00023AD1" w:rsidRDefault="0016260A" w:rsidP="00016E15">
      <w:pPr>
        <w:tabs>
          <w:tab w:val="left" w:pos="567"/>
        </w:tabs>
        <w:spacing w:after="0"/>
        <w:jc w:val="both"/>
        <w:rPr>
          <w:rFonts w:ascii="Arial" w:hAnsi="Arial" w:cs="Arial"/>
        </w:rPr>
      </w:pPr>
      <w:r>
        <w:rPr>
          <w:rFonts w:ascii="Arial" w:hAnsi="Arial" w:cs="Arial"/>
        </w:rPr>
        <w:t>Dice que n</w:t>
      </w:r>
      <w:r w:rsidR="00023AD1" w:rsidRPr="009C302F">
        <w:rPr>
          <w:rFonts w:ascii="Arial" w:hAnsi="Arial" w:cs="Arial"/>
        </w:rPr>
        <w:t>o se puede hablar de falta de pericia pues el especialista que atendió al demandante tenía toda la experiencia del caso, los eventos adversos que se le presentaron al demandante eran consecuencias que se podían presentar pero no son el resultado del actuar de ninguna de las demandadas</w:t>
      </w:r>
      <w:r w:rsidR="004500F4" w:rsidRPr="009C302F">
        <w:rPr>
          <w:rFonts w:ascii="Arial" w:hAnsi="Arial" w:cs="Arial"/>
        </w:rPr>
        <w:t xml:space="preserve"> ni de ninguno de sus profesionales en salud adscritos</w:t>
      </w:r>
      <w:r w:rsidR="00023AD1" w:rsidRPr="009C302F">
        <w:rPr>
          <w:rFonts w:ascii="Arial" w:hAnsi="Arial" w:cs="Arial"/>
        </w:rPr>
        <w:t>.</w:t>
      </w:r>
    </w:p>
    <w:p w:rsidR="0016260A" w:rsidRPr="009C302F" w:rsidRDefault="0016260A" w:rsidP="00016E15">
      <w:pPr>
        <w:tabs>
          <w:tab w:val="left" w:pos="567"/>
        </w:tabs>
        <w:spacing w:after="0"/>
        <w:jc w:val="both"/>
        <w:rPr>
          <w:rFonts w:ascii="Arial" w:hAnsi="Arial" w:cs="Arial"/>
        </w:rPr>
      </w:pPr>
    </w:p>
    <w:p w:rsidR="004500F4" w:rsidRPr="009C302F" w:rsidRDefault="004500F4" w:rsidP="00016E15">
      <w:pPr>
        <w:tabs>
          <w:tab w:val="left" w:pos="567"/>
        </w:tabs>
        <w:spacing w:after="0"/>
        <w:jc w:val="both"/>
        <w:rPr>
          <w:rFonts w:ascii="Arial" w:hAnsi="Arial" w:cs="Arial"/>
        </w:rPr>
      </w:pPr>
      <w:r w:rsidRPr="009C302F">
        <w:rPr>
          <w:rFonts w:ascii="Arial" w:hAnsi="Arial" w:cs="Arial"/>
        </w:rPr>
        <w:t>Por lo anterior solicita se nieguen las pretensiones de la demanda.</w:t>
      </w:r>
    </w:p>
    <w:p w:rsidR="00430654" w:rsidRPr="009C302F" w:rsidRDefault="00430654" w:rsidP="00016E15">
      <w:pPr>
        <w:pStyle w:val="Prrafodelista"/>
        <w:tabs>
          <w:tab w:val="left" w:pos="567"/>
        </w:tabs>
        <w:spacing w:line="276" w:lineRule="auto"/>
        <w:jc w:val="both"/>
        <w:rPr>
          <w:b/>
          <w:sz w:val="22"/>
          <w:szCs w:val="22"/>
          <w:lang w:val="es-CO"/>
        </w:rPr>
      </w:pPr>
    </w:p>
    <w:p w:rsidR="009709D0" w:rsidRPr="009C302F" w:rsidRDefault="00377949" w:rsidP="00016E15">
      <w:pPr>
        <w:pStyle w:val="Prrafodelista"/>
        <w:numPr>
          <w:ilvl w:val="1"/>
          <w:numId w:val="2"/>
        </w:numPr>
        <w:tabs>
          <w:tab w:val="left" w:pos="567"/>
        </w:tabs>
        <w:spacing w:line="276" w:lineRule="auto"/>
        <w:ind w:left="0" w:firstLine="0"/>
        <w:jc w:val="both"/>
        <w:rPr>
          <w:sz w:val="22"/>
          <w:szCs w:val="22"/>
          <w:lang w:val="es-CO"/>
        </w:rPr>
      </w:pPr>
      <w:r w:rsidRPr="009C302F">
        <w:rPr>
          <w:sz w:val="22"/>
          <w:szCs w:val="22"/>
          <w:lang w:val="es-CO"/>
        </w:rPr>
        <w:t xml:space="preserve">EL MINISTERIO PUBLICO represado por la </w:t>
      </w:r>
      <w:r w:rsidR="00430654" w:rsidRPr="009C302F">
        <w:rPr>
          <w:b/>
          <w:sz w:val="22"/>
          <w:szCs w:val="22"/>
          <w:lang w:val="es-CO"/>
        </w:rPr>
        <w:t xml:space="preserve">Procuraduría Judicial 82-1 </w:t>
      </w:r>
      <w:r w:rsidR="00430654" w:rsidRPr="009C302F">
        <w:rPr>
          <w:sz w:val="22"/>
          <w:szCs w:val="22"/>
          <w:lang w:val="es-CO"/>
        </w:rPr>
        <w:t>no conceptuó.</w:t>
      </w:r>
    </w:p>
    <w:p w:rsidR="009709D0" w:rsidRPr="009C302F" w:rsidRDefault="009709D0" w:rsidP="00016E15">
      <w:pPr>
        <w:pStyle w:val="Prrafodelista"/>
        <w:tabs>
          <w:tab w:val="left" w:pos="567"/>
        </w:tabs>
        <w:spacing w:line="276" w:lineRule="auto"/>
        <w:ind w:left="0"/>
        <w:jc w:val="both"/>
        <w:rPr>
          <w:i/>
          <w:sz w:val="22"/>
          <w:szCs w:val="22"/>
          <w:lang w:val="es-CO"/>
        </w:rPr>
      </w:pPr>
    </w:p>
    <w:p w:rsidR="009709D0" w:rsidRPr="009C302F" w:rsidRDefault="009709D0" w:rsidP="00016E15">
      <w:pPr>
        <w:pStyle w:val="Prrafodelista"/>
        <w:numPr>
          <w:ilvl w:val="1"/>
          <w:numId w:val="1"/>
        </w:numPr>
        <w:tabs>
          <w:tab w:val="clear" w:pos="720"/>
          <w:tab w:val="num" w:pos="0"/>
          <w:tab w:val="num" w:pos="426"/>
        </w:tabs>
        <w:spacing w:line="276" w:lineRule="auto"/>
        <w:ind w:left="0" w:firstLine="0"/>
        <w:jc w:val="center"/>
        <w:rPr>
          <w:b/>
          <w:sz w:val="22"/>
          <w:szCs w:val="22"/>
          <w:lang w:val="es-CO"/>
        </w:rPr>
      </w:pPr>
      <w:r w:rsidRPr="009C302F">
        <w:rPr>
          <w:b/>
          <w:sz w:val="22"/>
          <w:szCs w:val="22"/>
          <w:lang w:val="es-CO"/>
        </w:rPr>
        <w:t>CONSIDERACIONES</w:t>
      </w:r>
    </w:p>
    <w:p w:rsidR="009709D0" w:rsidRPr="009C302F" w:rsidRDefault="009709D0" w:rsidP="00016E15">
      <w:pPr>
        <w:pStyle w:val="Prrafodelista"/>
        <w:tabs>
          <w:tab w:val="left" w:pos="567"/>
        </w:tabs>
        <w:spacing w:line="276" w:lineRule="auto"/>
        <w:ind w:left="0"/>
        <w:jc w:val="both"/>
        <w:rPr>
          <w:i/>
          <w:sz w:val="22"/>
          <w:szCs w:val="22"/>
          <w:lang w:val="es-CO"/>
        </w:rPr>
      </w:pPr>
    </w:p>
    <w:p w:rsidR="009709D0" w:rsidRPr="009C302F" w:rsidRDefault="009709D0" w:rsidP="00016E15">
      <w:pPr>
        <w:pStyle w:val="Prrafodelista"/>
        <w:numPr>
          <w:ilvl w:val="1"/>
          <w:numId w:val="3"/>
        </w:numPr>
        <w:tabs>
          <w:tab w:val="num" w:pos="0"/>
          <w:tab w:val="left" w:pos="709"/>
        </w:tabs>
        <w:spacing w:line="276" w:lineRule="auto"/>
        <w:ind w:left="0" w:firstLine="0"/>
        <w:jc w:val="both"/>
        <w:rPr>
          <w:b/>
          <w:sz w:val="22"/>
          <w:szCs w:val="22"/>
          <w:lang w:val="es-CO"/>
        </w:rPr>
      </w:pPr>
      <w:r w:rsidRPr="009C302F">
        <w:rPr>
          <w:b/>
          <w:sz w:val="22"/>
          <w:szCs w:val="22"/>
          <w:lang w:val="es-CO"/>
        </w:rPr>
        <w:t>LAS EXCEPCIONES PROPUESTAS:</w:t>
      </w:r>
    </w:p>
    <w:p w:rsidR="009709D0" w:rsidRPr="009C302F" w:rsidRDefault="009709D0" w:rsidP="00016E15">
      <w:pPr>
        <w:pStyle w:val="Prrafodelista"/>
        <w:tabs>
          <w:tab w:val="left" w:pos="567"/>
        </w:tabs>
        <w:spacing w:line="276" w:lineRule="auto"/>
        <w:ind w:left="0"/>
        <w:jc w:val="both"/>
        <w:rPr>
          <w:b/>
          <w:sz w:val="22"/>
          <w:szCs w:val="22"/>
          <w:lang w:val="es-CO"/>
        </w:rPr>
      </w:pPr>
    </w:p>
    <w:p w:rsidR="00377949" w:rsidRPr="009C302F" w:rsidRDefault="00C31F68" w:rsidP="00016E15">
      <w:pPr>
        <w:spacing w:after="0"/>
        <w:jc w:val="both"/>
        <w:rPr>
          <w:rFonts w:ascii="Arial" w:hAnsi="Arial" w:cs="Arial"/>
        </w:rPr>
      </w:pPr>
      <w:r>
        <w:rPr>
          <w:rFonts w:ascii="Arial" w:hAnsi="Arial" w:cs="Arial"/>
          <w:bCs/>
        </w:rPr>
        <w:t>L</w:t>
      </w:r>
      <w:r w:rsidR="00377949" w:rsidRPr="009C302F">
        <w:rPr>
          <w:rFonts w:ascii="Arial" w:hAnsi="Arial" w:cs="Arial"/>
          <w:bCs/>
        </w:rPr>
        <w:t xml:space="preserve">as excepciones de </w:t>
      </w:r>
      <w:r w:rsidR="00377949" w:rsidRPr="009C302F">
        <w:rPr>
          <w:rFonts w:ascii="Arial" w:hAnsi="Arial" w:cs="Arial"/>
          <w:b/>
          <w:bCs/>
        </w:rPr>
        <w:t xml:space="preserve">FALTA DE LEGITIMACIÓN EN LA CAUSA POR PASIVA e INEPTITUD DE DEMANDA e INEPTA DEMANDA </w:t>
      </w:r>
      <w:r w:rsidR="00377949" w:rsidRPr="009C302F">
        <w:rPr>
          <w:rFonts w:ascii="Arial" w:hAnsi="Arial" w:cs="Arial"/>
          <w:bCs/>
        </w:rPr>
        <w:t>propuesta</w:t>
      </w:r>
      <w:r>
        <w:rPr>
          <w:rFonts w:ascii="Arial" w:hAnsi="Arial" w:cs="Arial"/>
          <w:bCs/>
        </w:rPr>
        <w:t>s</w:t>
      </w:r>
      <w:r w:rsidR="00377949" w:rsidRPr="009C302F">
        <w:rPr>
          <w:rFonts w:ascii="Arial" w:hAnsi="Arial" w:cs="Arial"/>
          <w:bCs/>
        </w:rPr>
        <w:t xml:space="preserve"> por </w:t>
      </w:r>
      <w:r w:rsidR="00377949" w:rsidRPr="009C302F">
        <w:rPr>
          <w:rFonts w:ascii="Arial" w:hAnsi="Arial" w:cs="Arial"/>
        </w:rPr>
        <w:t>los demandados</w:t>
      </w:r>
      <w:r w:rsidR="00377949" w:rsidRPr="009C302F">
        <w:rPr>
          <w:rFonts w:ascii="Arial" w:hAnsi="Arial" w:cs="Arial"/>
          <w:b/>
        </w:rPr>
        <w:t xml:space="preserve"> </w:t>
      </w:r>
      <w:r w:rsidR="00377949" w:rsidRPr="009C302F">
        <w:rPr>
          <w:rFonts w:ascii="Arial" w:hAnsi="Arial" w:cs="Arial"/>
          <w:lang w:eastAsia="es-CO"/>
        </w:rPr>
        <w:t>CAPITAL SALUD S.A y</w:t>
      </w:r>
      <w:r w:rsidR="00377949" w:rsidRPr="009C302F">
        <w:rPr>
          <w:rFonts w:ascii="Arial" w:hAnsi="Arial" w:cs="Arial"/>
        </w:rPr>
        <w:t xml:space="preserve"> </w:t>
      </w:r>
      <w:r w:rsidR="00377949" w:rsidRPr="009C302F">
        <w:rPr>
          <w:rFonts w:ascii="Arial" w:hAnsi="Arial" w:cs="Arial"/>
          <w:lang w:eastAsia="es-CO"/>
        </w:rPr>
        <w:t>SECRETARIA DE SALUD DE BOGOTÁ D.C</w:t>
      </w:r>
      <w:r w:rsidR="00377949" w:rsidRPr="009C302F">
        <w:rPr>
          <w:rFonts w:ascii="Arial" w:hAnsi="Arial" w:cs="Arial"/>
          <w:b/>
          <w:lang w:eastAsia="es-CO"/>
        </w:rPr>
        <w:t xml:space="preserve"> </w:t>
      </w:r>
      <w:r w:rsidR="00377949" w:rsidRPr="009C302F">
        <w:rPr>
          <w:rFonts w:ascii="Arial" w:hAnsi="Arial" w:cs="Arial"/>
        </w:rPr>
        <w:t xml:space="preserve"> </w:t>
      </w:r>
      <w:r w:rsidR="00377949" w:rsidRPr="009C302F">
        <w:rPr>
          <w:rFonts w:ascii="Arial" w:hAnsi="Arial" w:cs="Arial"/>
          <w:bCs/>
        </w:rPr>
        <w:t>el despacho se remite a lo decidido en el acápite respecti</w:t>
      </w:r>
      <w:r w:rsidR="0080287B" w:rsidRPr="009C302F">
        <w:rPr>
          <w:rFonts w:ascii="Arial" w:hAnsi="Arial" w:cs="Arial"/>
          <w:bCs/>
        </w:rPr>
        <w:t xml:space="preserve">vo en la audiencia inicial en lo que refiere a la FALTA DE LEGITIMACION EN LA CAUSA POR PASIVA analizadas las funciones de estas demandadas sí podrían estar llamadas a responder asunto diferente es si están demostrados todos los elementos de la responsabilidad </w:t>
      </w:r>
      <w:r w:rsidR="00A242B5" w:rsidRPr="009C302F">
        <w:rPr>
          <w:rFonts w:ascii="Arial" w:hAnsi="Arial" w:cs="Arial"/>
          <w:bCs/>
        </w:rPr>
        <w:t>para declararla lo cual será objeto de estudio a continuación en el acápite respectivo.</w:t>
      </w:r>
    </w:p>
    <w:p w:rsidR="00377949" w:rsidRPr="009C302F" w:rsidRDefault="00377949" w:rsidP="00016E15">
      <w:pPr>
        <w:pStyle w:val="Prrafodelista"/>
        <w:tabs>
          <w:tab w:val="left" w:pos="567"/>
        </w:tabs>
        <w:spacing w:line="276" w:lineRule="auto"/>
        <w:ind w:left="0"/>
        <w:jc w:val="both"/>
        <w:rPr>
          <w:b/>
          <w:sz w:val="22"/>
          <w:szCs w:val="22"/>
          <w:lang w:val="es-CO"/>
        </w:rPr>
      </w:pPr>
    </w:p>
    <w:p w:rsidR="00377949" w:rsidRPr="009C302F" w:rsidRDefault="00377949" w:rsidP="00016E15">
      <w:pPr>
        <w:spacing w:after="0"/>
        <w:contextualSpacing/>
        <w:jc w:val="both"/>
        <w:rPr>
          <w:rFonts w:ascii="Arial" w:hAnsi="Arial" w:cs="Arial"/>
          <w:lang w:eastAsia="es-CO"/>
        </w:rPr>
      </w:pPr>
      <w:r w:rsidRPr="009C302F">
        <w:rPr>
          <w:rFonts w:ascii="Arial" w:hAnsi="Arial" w:cs="Arial"/>
          <w:lang w:eastAsia="es-CO"/>
        </w:rPr>
        <w:lastRenderedPageBreak/>
        <w:t xml:space="preserve">En cuanto a </w:t>
      </w:r>
      <w:r w:rsidR="00D35108">
        <w:rPr>
          <w:rFonts w:ascii="Arial" w:hAnsi="Arial" w:cs="Arial"/>
          <w:lang w:eastAsia="es-CO"/>
        </w:rPr>
        <w:t>las excepciones</w:t>
      </w:r>
      <w:r w:rsidRPr="009C302F">
        <w:rPr>
          <w:rFonts w:ascii="Arial" w:hAnsi="Arial" w:cs="Arial"/>
          <w:lang w:eastAsia="es-CO"/>
        </w:rPr>
        <w:t xml:space="preserve"> de </w:t>
      </w:r>
      <w:r w:rsidRPr="009C302F">
        <w:rPr>
          <w:rFonts w:ascii="Arial" w:hAnsi="Arial" w:cs="Arial"/>
          <w:b/>
          <w:lang w:eastAsia="es-CO"/>
        </w:rPr>
        <w:t>AUSENCIA DE RESPONSABILIDAD DE CAPITAL SALUD EPS-S</w:t>
      </w:r>
      <w:r w:rsidRPr="009C302F">
        <w:rPr>
          <w:rFonts w:ascii="Arial" w:hAnsi="Arial" w:cs="Arial"/>
          <w:lang w:eastAsia="es-CO"/>
        </w:rPr>
        <w:t xml:space="preserve"> propuesta por el demandado CAPITAL SALUD S.A , </w:t>
      </w:r>
      <w:r w:rsidRPr="009C302F">
        <w:rPr>
          <w:rFonts w:ascii="Arial" w:hAnsi="Arial" w:cs="Arial"/>
          <w:b/>
          <w:lang w:eastAsia="es-CO"/>
        </w:rPr>
        <w:t xml:space="preserve">INEXISTENCIA DE LA RESPONSABILIDAD DE LA ADMINISTRACION - SECRETARIA DISTRITAL DE SALUD, RESPECTO DEL DAÑO ANTIJURIDICO Y DEL PERJUICIO Y DAÑO ADUCIDO POR EL DEMANDANTE </w:t>
      </w:r>
      <w:r w:rsidRPr="009C302F">
        <w:rPr>
          <w:rFonts w:ascii="Arial" w:hAnsi="Arial" w:cs="Arial"/>
          <w:lang w:eastAsia="es-CO"/>
        </w:rPr>
        <w:t xml:space="preserve">propuesta por la demandada SECRETARIA DISTRITAL DE SALUD, </w:t>
      </w:r>
      <w:r w:rsidRPr="009C302F">
        <w:rPr>
          <w:rFonts w:ascii="Arial" w:hAnsi="Arial" w:cs="Arial"/>
          <w:b/>
          <w:lang w:eastAsia="es-CO"/>
        </w:rPr>
        <w:t>LOS HECHOS Y PRETENSIONES DE LA DEMANDA NO SON DE RESPONSABILIDAD DE LA SOCIEDAD DE CIRUGÍA DE BOGOTA - HOSPITAL DE SAN JOSÉ, DADO QUE EL DEMANDANTE FUE ATENDIDO DE MANERA DILIGENTE Y PERITA, PROBIDAD Y CONDUCTA ADECUADA POR PARTE DEL HOSPITAL DE SAN JOSÉ CORRELATIVO A INEXISTENCIA DE CULPA EN SU ACTUAR Y INEXISTENCIA DE RELACIÓN DE CAUSALIDAD</w:t>
      </w:r>
      <w:r w:rsidR="00D35108">
        <w:rPr>
          <w:rFonts w:ascii="Arial" w:hAnsi="Arial" w:cs="Arial"/>
          <w:b/>
          <w:lang w:eastAsia="es-CO"/>
        </w:rPr>
        <w:t>,</w:t>
      </w:r>
      <w:r w:rsidRPr="009C302F">
        <w:rPr>
          <w:rFonts w:ascii="Arial" w:hAnsi="Arial" w:cs="Arial"/>
          <w:lang w:eastAsia="es-CO"/>
        </w:rPr>
        <w:t xml:space="preserve"> propuesta por la demandada HOSPITAL DE SAN JOSE; la </w:t>
      </w:r>
      <w:r w:rsidRPr="009C302F">
        <w:rPr>
          <w:rFonts w:ascii="Arial" w:hAnsi="Arial" w:cs="Arial"/>
          <w:b/>
          <w:lang w:eastAsia="es-CO"/>
        </w:rPr>
        <w:t>INEXISTENCIA DE PRUEBA DEL DAÑO MORAL RECLAMADO POR LOS DEMANDANTES. TENIENDO EN CUENTA QUE LOS PERJUICIOS MORALES SON UN DAÑO QUE REALMENTE SE PADECE, LOS MISMOS DEBEN DEMOSTRARSE Y SER PLENAMENTE PROBADOS, INEXISTENCIA DE PRUEBA DE LOS PERJUICIOS MATERIALES RECLAMADOS POR EL DEMANDANTE, AUSENCIA DE RESPONSABILIDAD DEL ASEGURADO, OBLIGACIÓN DE MEDIO EN LA ACTIVIDAD MÉDICA, INEXISTENCIA DE LOS ELEMENTOS GENERADORES DE RESPONSABILIDAD, LÍMITES DE COBERTURA y PRESCRIPCIÓN DE LAS ACCIONES DERIVADAS DEL CONTRATO DE SEGURO</w:t>
      </w:r>
      <w:r w:rsidR="00D35108">
        <w:rPr>
          <w:rFonts w:ascii="Arial" w:hAnsi="Arial" w:cs="Arial"/>
          <w:b/>
          <w:lang w:eastAsia="es-CO"/>
        </w:rPr>
        <w:t>,</w:t>
      </w:r>
      <w:r w:rsidRPr="009C302F">
        <w:rPr>
          <w:rFonts w:ascii="Arial" w:hAnsi="Arial" w:cs="Arial"/>
          <w:b/>
          <w:lang w:eastAsia="es-CO"/>
        </w:rPr>
        <w:t xml:space="preserve"> </w:t>
      </w:r>
      <w:r w:rsidRPr="009C302F">
        <w:rPr>
          <w:rFonts w:ascii="Arial" w:hAnsi="Arial" w:cs="Arial"/>
          <w:lang w:eastAsia="es-CO"/>
        </w:rPr>
        <w:t xml:space="preserve"> propuesta por el llamado en garantía la PREVISORA SA </w:t>
      </w:r>
      <w:r w:rsidR="00D935C8">
        <w:rPr>
          <w:rFonts w:ascii="Arial" w:hAnsi="Arial" w:cs="Arial"/>
          <w:lang w:eastAsia="es-CO"/>
        </w:rPr>
        <w:t>e</w:t>
      </w:r>
      <w:r w:rsidRPr="009C302F">
        <w:rPr>
          <w:rFonts w:ascii="Arial" w:hAnsi="Arial" w:cs="Arial"/>
          <w:lang w:eastAsia="es-CO"/>
        </w:rPr>
        <w:t xml:space="preserve">  </w:t>
      </w:r>
      <w:r w:rsidRPr="009C302F">
        <w:rPr>
          <w:rFonts w:ascii="Arial" w:hAnsi="Arial" w:cs="Arial"/>
          <w:b/>
          <w:lang w:eastAsia="es-CO"/>
        </w:rPr>
        <w:t xml:space="preserve">INEXISTENCIA DE LOS REQUISITOS PARA QUE SE PRESENTE LA RESPONSABILIDAD CIVIL POR PARTE DEL CONSORCIO OFTALMOS, EN LA ATENCIÓN PRESTADA AL PACIENTE JUAN MANUEL CASTAÑEDA, ESTO ES UN DAÑO CAUSADO, UNA CULPA PROBADA Y UN NEXO DE CAUSALIDAD, ENTRE EL DAÑO Y LA CULPA </w:t>
      </w:r>
      <w:r w:rsidR="00552F29" w:rsidRPr="009C302F">
        <w:rPr>
          <w:rFonts w:ascii="Arial" w:hAnsi="Arial" w:cs="Arial"/>
          <w:b/>
          <w:lang w:eastAsia="es-CO"/>
        </w:rPr>
        <w:t xml:space="preserve">, </w:t>
      </w:r>
      <w:r w:rsidRPr="009C302F">
        <w:rPr>
          <w:rFonts w:ascii="Arial" w:hAnsi="Arial" w:cs="Arial"/>
          <w:b/>
          <w:lang w:eastAsia="es-CO"/>
        </w:rPr>
        <w:t xml:space="preserve">INEXISTENCIA DE LA OBLIGACIÓN DE INDEMNIZACIÓN DE EVENTUALES PERJUICIOS A CARGO DE OFTALMOS, POR CUANTO LOS DAÑOS QUE RECLAMA EL PACIENTE NO SON ATRIBUIBLES </w:t>
      </w:r>
      <w:r w:rsidR="00552F29" w:rsidRPr="009C302F">
        <w:rPr>
          <w:rFonts w:ascii="Arial" w:hAnsi="Arial" w:cs="Arial"/>
          <w:b/>
          <w:lang w:eastAsia="es-CO"/>
        </w:rPr>
        <w:t xml:space="preserve">A ESTE DIRECTA O INDIRECTAMENTE Y </w:t>
      </w:r>
      <w:r w:rsidRPr="009C302F">
        <w:rPr>
          <w:rFonts w:ascii="Arial" w:hAnsi="Arial" w:cs="Arial"/>
          <w:b/>
          <w:lang w:eastAsia="es-CO"/>
        </w:rPr>
        <w:t>RESPONSABILIDAD DE MEDIO Y NO DE RESULTADO EN LA ACTIVIDAD MÉDICA</w:t>
      </w:r>
      <w:r w:rsidR="00D935C8">
        <w:rPr>
          <w:rFonts w:ascii="Arial" w:hAnsi="Arial" w:cs="Arial"/>
          <w:b/>
          <w:lang w:eastAsia="es-CO"/>
        </w:rPr>
        <w:t>,</w:t>
      </w:r>
      <w:r w:rsidR="00552F29" w:rsidRPr="009C302F">
        <w:rPr>
          <w:rFonts w:ascii="Arial" w:hAnsi="Arial" w:cs="Arial"/>
          <w:b/>
          <w:lang w:eastAsia="es-CO"/>
        </w:rPr>
        <w:t xml:space="preserve"> </w:t>
      </w:r>
      <w:r w:rsidR="00552F29" w:rsidRPr="009C302F">
        <w:rPr>
          <w:rFonts w:ascii="Arial" w:hAnsi="Arial" w:cs="Arial"/>
          <w:lang w:eastAsia="es-CO"/>
        </w:rPr>
        <w:t>propuesta por el llamada en garantía CONSORCIO OFTALMOS</w:t>
      </w:r>
      <w:r w:rsidR="00D935C8">
        <w:rPr>
          <w:rFonts w:ascii="Arial" w:hAnsi="Arial" w:cs="Arial"/>
          <w:lang w:eastAsia="es-CO"/>
        </w:rPr>
        <w:t>,</w:t>
      </w:r>
      <w:r w:rsidR="00552F29" w:rsidRPr="009C302F">
        <w:rPr>
          <w:rFonts w:ascii="Arial" w:hAnsi="Arial" w:cs="Arial"/>
          <w:lang w:eastAsia="es-CO"/>
        </w:rPr>
        <w:t xml:space="preserve"> </w:t>
      </w:r>
      <w:r w:rsidRPr="009C302F">
        <w:rPr>
          <w:rFonts w:ascii="Arial" w:hAnsi="Arial" w:cs="Arial"/>
          <w:lang w:eastAsia="es-CO"/>
        </w:rPr>
        <w:t>no goza</w:t>
      </w:r>
      <w:r w:rsidR="00D935C8">
        <w:rPr>
          <w:rFonts w:ascii="Arial" w:hAnsi="Arial" w:cs="Arial"/>
          <w:lang w:eastAsia="es-CO"/>
        </w:rPr>
        <w:t>n</w:t>
      </w:r>
      <w:r w:rsidRPr="009C302F">
        <w:rPr>
          <w:rFonts w:ascii="Arial" w:hAnsi="Arial" w:cs="Arial"/>
          <w:lang w:eastAsia="es-CO"/>
        </w:rPr>
        <w:t xml:space="preserve"> de esta calidad, en atención a que los hechos que se aducen como fundamento de la</w:t>
      </w:r>
      <w:r w:rsidR="00D935C8">
        <w:rPr>
          <w:rFonts w:ascii="Arial" w:hAnsi="Arial" w:cs="Arial"/>
          <w:lang w:eastAsia="es-CO"/>
        </w:rPr>
        <w:t>s</w:t>
      </w:r>
      <w:r w:rsidRPr="009C302F">
        <w:rPr>
          <w:rFonts w:ascii="Arial" w:hAnsi="Arial" w:cs="Arial"/>
          <w:lang w:eastAsia="es-CO"/>
        </w:rPr>
        <w:t xml:space="preserve"> misma</w:t>
      </w:r>
      <w:r w:rsidR="00D935C8">
        <w:rPr>
          <w:rFonts w:ascii="Arial" w:hAnsi="Arial" w:cs="Arial"/>
          <w:lang w:eastAsia="es-CO"/>
        </w:rPr>
        <w:t>s</w:t>
      </w:r>
      <w:r w:rsidRPr="009C302F">
        <w:rPr>
          <w:rFonts w:ascii="Arial" w:hAnsi="Arial" w:cs="Arial"/>
          <w:lang w:eastAsia="es-CO"/>
        </w:rPr>
        <w:t xml:space="preserve">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 Ahora bien las propuestas en relación con su vinculación como llamados en garantía, sólo se entrará a su estudio en el caso de que resultarse probada la responsabilidad del ente demandado que la citó al proceso en tal condición.</w:t>
      </w:r>
    </w:p>
    <w:p w:rsidR="00377949" w:rsidRPr="009C302F" w:rsidRDefault="00377949" w:rsidP="00016E15">
      <w:pPr>
        <w:spacing w:after="0"/>
        <w:contextualSpacing/>
        <w:jc w:val="both"/>
        <w:rPr>
          <w:rFonts w:ascii="Arial" w:hAnsi="Arial" w:cs="Arial"/>
          <w:lang w:eastAsia="es-CO"/>
        </w:rPr>
      </w:pPr>
    </w:p>
    <w:p w:rsidR="00377949" w:rsidRPr="009C302F" w:rsidRDefault="00D935C8" w:rsidP="00016E15">
      <w:pPr>
        <w:spacing w:after="0"/>
        <w:jc w:val="both"/>
        <w:rPr>
          <w:rFonts w:ascii="Arial" w:hAnsi="Arial" w:cs="Arial"/>
          <w:lang w:eastAsia="es-CO"/>
        </w:rPr>
      </w:pPr>
      <w:r>
        <w:rPr>
          <w:rFonts w:ascii="Arial" w:hAnsi="Arial" w:cs="Arial"/>
          <w:lang w:eastAsia="es-CO"/>
        </w:rPr>
        <w:t>Respecto de</w:t>
      </w:r>
      <w:r w:rsidR="00377949" w:rsidRPr="009C302F">
        <w:rPr>
          <w:rFonts w:ascii="Arial" w:hAnsi="Arial" w:cs="Arial"/>
          <w:lang w:eastAsia="es-CO"/>
        </w:rPr>
        <w:t xml:space="preserve"> la excepción GENÉRICA o  INNOMINADA  planteada por la demandada SECRETARIA DE SALUD DE BOGOTÁ D.C, </w:t>
      </w:r>
      <w:r w:rsidR="002F6F70">
        <w:rPr>
          <w:rFonts w:ascii="Arial" w:hAnsi="Arial" w:cs="Arial"/>
          <w:lang w:eastAsia="es-CO"/>
        </w:rPr>
        <w:t xml:space="preserve"> y</w:t>
      </w:r>
      <w:r w:rsidR="00377949" w:rsidRPr="009C302F">
        <w:rPr>
          <w:rFonts w:ascii="Arial" w:hAnsi="Arial" w:cs="Arial"/>
          <w:lang w:eastAsia="es-CO"/>
        </w:rPr>
        <w:t xml:space="preserve"> HOSPITAL DE SAN JOSE, </w:t>
      </w:r>
      <w:r w:rsidR="002F6F70">
        <w:rPr>
          <w:rFonts w:ascii="Arial" w:hAnsi="Arial" w:cs="Arial"/>
          <w:lang w:eastAsia="es-CO"/>
        </w:rPr>
        <w:t xml:space="preserve">así como el </w:t>
      </w:r>
      <w:r w:rsidR="00377949" w:rsidRPr="009C302F">
        <w:rPr>
          <w:rFonts w:ascii="Arial" w:hAnsi="Arial" w:cs="Arial"/>
          <w:bCs/>
        </w:rPr>
        <w:t xml:space="preserve">llamado en garantía </w:t>
      </w:r>
      <w:r w:rsidR="00377949" w:rsidRPr="009C302F">
        <w:rPr>
          <w:rFonts w:ascii="Arial" w:hAnsi="Arial" w:cs="Arial"/>
          <w:b/>
          <w:bCs/>
        </w:rPr>
        <w:t>PREVISORA SA y CONSORCIO OFTALMOS</w:t>
      </w:r>
      <w:r w:rsidR="002F6F70">
        <w:rPr>
          <w:rFonts w:ascii="Arial" w:hAnsi="Arial" w:cs="Arial"/>
          <w:b/>
          <w:bCs/>
        </w:rPr>
        <w:t>,</w:t>
      </w:r>
      <w:r w:rsidR="00377949" w:rsidRPr="009C302F">
        <w:rPr>
          <w:rFonts w:ascii="Arial" w:hAnsi="Arial" w:cs="Arial"/>
          <w:lang w:eastAsia="es-CO"/>
        </w:rPr>
        <w:t xml:space="preserve">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8C578E" w:rsidRPr="009C302F" w:rsidRDefault="008C578E" w:rsidP="00016E15">
      <w:pPr>
        <w:spacing w:after="0"/>
        <w:rPr>
          <w:rFonts w:ascii="Arial" w:hAnsi="Arial" w:cs="Arial"/>
          <w:lang w:eastAsia="es-CO"/>
        </w:rPr>
      </w:pPr>
    </w:p>
    <w:p w:rsidR="009709D0" w:rsidRPr="009C302F" w:rsidRDefault="009709D0" w:rsidP="00016E15">
      <w:pPr>
        <w:pStyle w:val="Prrafodelista"/>
        <w:numPr>
          <w:ilvl w:val="1"/>
          <w:numId w:val="3"/>
        </w:numPr>
        <w:tabs>
          <w:tab w:val="num" w:pos="0"/>
          <w:tab w:val="left" w:pos="709"/>
        </w:tabs>
        <w:spacing w:line="276" w:lineRule="auto"/>
        <w:ind w:left="0" w:firstLine="0"/>
        <w:jc w:val="both"/>
        <w:rPr>
          <w:b/>
          <w:sz w:val="22"/>
          <w:szCs w:val="22"/>
          <w:lang w:val="es-CO"/>
        </w:rPr>
      </w:pPr>
      <w:r w:rsidRPr="009C302F">
        <w:rPr>
          <w:b/>
          <w:sz w:val="22"/>
          <w:szCs w:val="22"/>
          <w:lang w:val="es-CO"/>
        </w:rPr>
        <w:t>LA RAZÓN DE LA CONTROVERSIA:</w:t>
      </w:r>
    </w:p>
    <w:p w:rsidR="009709D0" w:rsidRPr="009C302F" w:rsidRDefault="009709D0" w:rsidP="00016E15">
      <w:pPr>
        <w:pStyle w:val="Prrafodelista"/>
        <w:spacing w:line="276" w:lineRule="auto"/>
        <w:jc w:val="both"/>
        <w:rPr>
          <w:b/>
          <w:sz w:val="22"/>
          <w:szCs w:val="22"/>
          <w:lang w:val="es-CO"/>
        </w:rPr>
      </w:pPr>
    </w:p>
    <w:p w:rsidR="00AF5029" w:rsidRPr="009C302F" w:rsidRDefault="009709D0" w:rsidP="00016E15">
      <w:pPr>
        <w:spacing w:after="0"/>
        <w:jc w:val="both"/>
        <w:rPr>
          <w:rFonts w:ascii="Arial" w:hAnsi="Arial" w:cs="Arial"/>
          <w:color w:val="1F497D" w:themeColor="text2"/>
        </w:rPr>
      </w:pPr>
      <w:r w:rsidRPr="009C302F">
        <w:rPr>
          <w:rFonts w:ascii="Arial" w:eastAsia="Times New Roman" w:hAnsi="Arial" w:cs="Arial"/>
          <w:color w:val="000000"/>
          <w:lang w:eastAsia="es-ES"/>
        </w:rPr>
        <w:t xml:space="preserve">Conforme a lo establecido en la FIJACION DEL LITIGIO, </w:t>
      </w:r>
      <w:r w:rsidR="00AF5029" w:rsidRPr="009C302F">
        <w:rPr>
          <w:rFonts w:ascii="Arial" w:eastAsia="Times New Roman" w:hAnsi="Arial" w:cs="Arial"/>
          <w:color w:val="000000"/>
          <w:lang w:eastAsia="es-ES"/>
        </w:rPr>
        <w:t xml:space="preserve">se busca </w:t>
      </w:r>
      <w:r w:rsidR="00351039" w:rsidRPr="009C302F">
        <w:rPr>
          <w:rFonts w:ascii="Arial" w:hAnsi="Arial" w:cs="Arial"/>
        </w:rPr>
        <w:t>e</w:t>
      </w:r>
      <w:r w:rsidR="00AF5029" w:rsidRPr="009C302F">
        <w:rPr>
          <w:rFonts w:ascii="Arial" w:hAnsi="Arial" w:cs="Arial"/>
        </w:rPr>
        <w:t>stablecer si la SECRETARIA DISTRITAL DE SALUD, LA EPS CAPITAL SALUD, EL HOSPITAL DE SAN JOSE, son responsables de los perjuicios ocasionados a los demandantes  por la pérdida anatómica funcional del ojo derecho del señor</w:t>
      </w:r>
      <w:r w:rsidR="002113BA" w:rsidRPr="009C302F">
        <w:rPr>
          <w:rFonts w:ascii="Arial" w:hAnsi="Arial" w:cs="Arial"/>
        </w:rPr>
        <w:t xml:space="preserve"> </w:t>
      </w:r>
      <w:r w:rsidR="00AF5029" w:rsidRPr="009C302F">
        <w:rPr>
          <w:rFonts w:ascii="Arial" w:hAnsi="Arial" w:cs="Arial"/>
        </w:rPr>
        <w:t>Juan Manuel Castañeda y en dado el caso las llamadas en garantía estaría</w:t>
      </w:r>
      <w:r w:rsidR="002031B8" w:rsidRPr="009C302F">
        <w:rPr>
          <w:rFonts w:ascii="Arial" w:hAnsi="Arial" w:cs="Arial"/>
        </w:rPr>
        <w:t>n</w:t>
      </w:r>
      <w:r w:rsidR="00AF5029" w:rsidRPr="009C302F">
        <w:rPr>
          <w:rFonts w:ascii="Arial" w:hAnsi="Arial" w:cs="Arial"/>
        </w:rPr>
        <w:t xml:space="preserve"> en la obligación de efectuar el pago.</w:t>
      </w:r>
    </w:p>
    <w:p w:rsidR="009709D0" w:rsidRPr="009C302F" w:rsidRDefault="009709D0" w:rsidP="00016E15">
      <w:pPr>
        <w:spacing w:after="0"/>
        <w:jc w:val="both"/>
        <w:rPr>
          <w:rFonts w:ascii="Arial" w:hAnsi="Arial" w:cs="Arial"/>
        </w:rPr>
      </w:pPr>
    </w:p>
    <w:p w:rsidR="009709D0" w:rsidRPr="009C302F" w:rsidRDefault="009709D0" w:rsidP="00016E15">
      <w:pPr>
        <w:spacing w:after="0"/>
        <w:jc w:val="both"/>
        <w:rPr>
          <w:rFonts w:ascii="Arial" w:eastAsia="Times New Roman" w:hAnsi="Arial" w:cs="Arial"/>
          <w:color w:val="000000"/>
          <w:lang w:eastAsia="es-ES"/>
        </w:rPr>
      </w:pPr>
      <w:r w:rsidRPr="009C302F">
        <w:rPr>
          <w:rFonts w:ascii="Arial" w:eastAsia="Times New Roman" w:hAnsi="Arial" w:cs="Arial"/>
          <w:color w:val="000000"/>
          <w:lang w:eastAsia="es-ES"/>
        </w:rPr>
        <w:t>Surge entonces el siguiente problema jurídico:</w:t>
      </w:r>
    </w:p>
    <w:p w:rsidR="009709D0" w:rsidRPr="009C302F" w:rsidRDefault="009709D0" w:rsidP="00016E15">
      <w:pPr>
        <w:spacing w:after="0"/>
        <w:jc w:val="both"/>
        <w:rPr>
          <w:rFonts w:ascii="Arial" w:eastAsia="Times New Roman" w:hAnsi="Arial" w:cs="Arial"/>
          <w:color w:val="000000"/>
          <w:lang w:eastAsia="es-ES"/>
        </w:rPr>
      </w:pPr>
    </w:p>
    <w:p w:rsidR="006C36EA" w:rsidRPr="009C302F" w:rsidRDefault="006C36EA" w:rsidP="00016E15">
      <w:pPr>
        <w:widowControl w:val="0"/>
        <w:tabs>
          <w:tab w:val="left" w:pos="5940"/>
        </w:tabs>
        <w:autoSpaceDE w:val="0"/>
        <w:autoSpaceDN w:val="0"/>
        <w:adjustRightInd w:val="0"/>
        <w:spacing w:after="0"/>
        <w:jc w:val="both"/>
        <w:rPr>
          <w:rFonts w:ascii="Arial" w:eastAsia="Times New Roman" w:hAnsi="Arial" w:cs="Arial"/>
          <w:b/>
          <w:i/>
          <w:color w:val="000000"/>
          <w:lang w:eastAsia="es-ES"/>
        </w:rPr>
      </w:pPr>
      <w:r w:rsidRPr="009C302F">
        <w:rPr>
          <w:rFonts w:ascii="Arial" w:hAnsi="Arial" w:cs="Arial"/>
          <w:b/>
          <w:i/>
        </w:rPr>
        <w:t xml:space="preserve">¿Existió una falla o falta en la prestación del servicio médico </w:t>
      </w:r>
      <w:r w:rsidR="008C578E" w:rsidRPr="009C302F">
        <w:rPr>
          <w:rFonts w:ascii="Arial" w:hAnsi="Arial" w:cs="Arial"/>
          <w:b/>
          <w:i/>
        </w:rPr>
        <w:t>proporcionado a</w:t>
      </w:r>
      <w:r w:rsidRPr="009C302F">
        <w:rPr>
          <w:rFonts w:ascii="Arial" w:hAnsi="Arial" w:cs="Arial"/>
          <w:b/>
          <w:i/>
        </w:rPr>
        <w:t xml:space="preserve">l señor </w:t>
      </w:r>
      <w:r w:rsidRPr="009C302F">
        <w:rPr>
          <w:rFonts w:ascii="Arial" w:hAnsi="Arial" w:cs="Arial"/>
        </w:rPr>
        <w:t>Juan Manuel Castañeda</w:t>
      </w:r>
      <w:r w:rsidRPr="009C302F">
        <w:rPr>
          <w:rFonts w:ascii="Arial" w:hAnsi="Arial" w:cs="Arial"/>
          <w:b/>
          <w:i/>
        </w:rPr>
        <w:t xml:space="preserve"> que devino o trajo como consecuencia la pérdida anatómica funcional del ojo derecho? </w:t>
      </w:r>
      <w:r w:rsidRPr="009C302F">
        <w:rPr>
          <w:rFonts w:ascii="Arial" w:eastAsia="Times New Roman" w:hAnsi="Arial" w:cs="Arial"/>
          <w:i/>
          <w:color w:val="000000"/>
          <w:lang w:eastAsia="es-ES"/>
        </w:rPr>
        <w:t xml:space="preserve">y si es así </w:t>
      </w:r>
      <w:r w:rsidRPr="009C302F">
        <w:rPr>
          <w:rFonts w:ascii="Arial" w:eastAsia="Times New Roman" w:hAnsi="Arial" w:cs="Arial"/>
          <w:b/>
          <w:i/>
          <w:color w:val="000000"/>
          <w:lang w:eastAsia="es-ES"/>
        </w:rPr>
        <w:t>¿las llamadas en garantía  en dado el caso estarían en la obligación de efectuar pago alguno?</w:t>
      </w:r>
    </w:p>
    <w:p w:rsidR="009709D0" w:rsidRPr="009C302F" w:rsidRDefault="009709D0" w:rsidP="00016E15">
      <w:pPr>
        <w:spacing w:after="0"/>
        <w:jc w:val="both"/>
        <w:rPr>
          <w:rFonts w:ascii="Arial" w:eastAsia="Times New Roman" w:hAnsi="Arial" w:cs="Arial"/>
          <w:color w:val="000000"/>
          <w:lang w:eastAsia="es-ES"/>
        </w:rPr>
      </w:pPr>
    </w:p>
    <w:p w:rsidR="009709D0" w:rsidRPr="009C302F" w:rsidRDefault="009709D0" w:rsidP="00016E15">
      <w:pPr>
        <w:spacing w:after="0"/>
        <w:jc w:val="both"/>
        <w:rPr>
          <w:rFonts w:ascii="Arial" w:eastAsia="Times New Roman" w:hAnsi="Arial" w:cs="Arial"/>
          <w:color w:val="000000"/>
          <w:lang w:eastAsia="es-ES"/>
        </w:rPr>
      </w:pPr>
      <w:r w:rsidRPr="009C302F">
        <w:rPr>
          <w:rFonts w:ascii="Arial" w:eastAsia="Times New Roman" w:hAnsi="Arial" w:cs="Arial"/>
          <w:color w:val="000000"/>
          <w:lang w:eastAsia="es-ES"/>
        </w:rPr>
        <w:t>Para dar respuesta a esta pregunta debemos tener en cuenta lo siguiente:</w:t>
      </w:r>
    </w:p>
    <w:p w:rsidR="009709D0" w:rsidRPr="009C302F" w:rsidRDefault="009709D0" w:rsidP="00016E15">
      <w:pPr>
        <w:spacing w:after="0"/>
        <w:jc w:val="both"/>
        <w:rPr>
          <w:rFonts w:ascii="Arial" w:eastAsia="Times New Roman" w:hAnsi="Arial" w:cs="Arial"/>
          <w:color w:val="000000"/>
          <w:lang w:eastAsia="es-ES"/>
        </w:rPr>
      </w:pPr>
    </w:p>
    <w:p w:rsidR="006C36EA" w:rsidRPr="009C302F" w:rsidRDefault="006C36EA" w:rsidP="00016E15">
      <w:pPr>
        <w:tabs>
          <w:tab w:val="left" w:pos="567"/>
        </w:tabs>
        <w:spacing w:after="0"/>
        <w:jc w:val="both"/>
        <w:rPr>
          <w:rFonts w:ascii="Arial" w:hAnsi="Arial" w:cs="Arial"/>
        </w:rPr>
      </w:pPr>
      <w:r w:rsidRPr="009C302F">
        <w:rPr>
          <w:rFonts w:ascii="Arial" w:hAnsi="Arial" w:cs="Arial"/>
        </w:rPr>
        <w:t>Con relación a  la responsabilidad por falla médica, el Consejo de Estado ha propendido por la adopción de la Teoría de la carga dinámica de la prueba de manera adecuada, es decir, analizando en cada caso en particular cómo será la distribución de las cargas y qué le corresponderá probar a cada parte, puesto que la manera como ha venido aplicándose la falla presunta ataca el fundamento mismo de la teoría de las cargas dinámicas.</w:t>
      </w:r>
    </w:p>
    <w:p w:rsidR="002113BA" w:rsidRPr="009C302F" w:rsidRDefault="002113BA" w:rsidP="00016E15">
      <w:pPr>
        <w:tabs>
          <w:tab w:val="left" w:pos="567"/>
        </w:tabs>
        <w:spacing w:after="0"/>
        <w:jc w:val="both"/>
        <w:rPr>
          <w:rFonts w:ascii="Arial" w:hAnsi="Arial" w:cs="Arial"/>
        </w:rPr>
      </w:pPr>
    </w:p>
    <w:p w:rsidR="006C36EA" w:rsidRPr="009C302F" w:rsidRDefault="006C36EA" w:rsidP="00016E15">
      <w:pPr>
        <w:spacing w:after="0"/>
        <w:jc w:val="both"/>
        <w:rPr>
          <w:rFonts w:ascii="Arial" w:hAnsi="Arial" w:cs="Arial"/>
        </w:rPr>
      </w:pPr>
      <w:r w:rsidRPr="009C302F">
        <w:rPr>
          <w:rFonts w:ascii="Arial" w:hAnsi="Arial" w:cs="Arial"/>
        </w:rPr>
        <w:t xml:space="preserve">Así las cosas, la demostración de la falla en la prestación del servicio médico asistencial será carga de la parte demandante, a menos que aquélla resulte extraordinariamente difícil o prácticamente imposible y dicha carga se torne, entonces, excesiva.  Sólo en este evento y de manera excepcional, será procedente la inversión del deber probatorio, previa la inaplicación del artículo 177 del Código de Procedimiento Civil (hoy código general del proceso) </w:t>
      </w:r>
      <w:r w:rsidRPr="009C302F">
        <w:rPr>
          <w:rFonts w:ascii="Arial" w:hAnsi="Arial" w:cs="Arial"/>
          <w:i/>
        </w:rPr>
        <w:t>-que obligaría a la parte actora a probar siempre el incumplimiento por el demandado de su deber de prestar debidamente el servicio mencionado-</w:t>
      </w:r>
      <w:r w:rsidRPr="009C302F">
        <w:rPr>
          <w:rFonts w:ascii="Arial" w:hAnsi="Arial" w:cs="Arial"/>
        </w:rPr>
        <w:t>, por resultar la regla en él contenida, en el caso concreto, contraria a la equidad, prevista en el artículo 230 de la Constitución Política como criterio auxiliar de la actividad judicial.</w:t>
      </w:r>
    </w:p>
    <w:p w:rsidR="006C36EA" w:rsidRPr="009C302F" w:rsidRDefault="006C36EA" w:rsidP="00016E15">
      <w:pPr>
        <w:spacing w:after="0"/>
        <w:jc w:val="both"/>
        <w:rPr>
          <w:rFonts w:ascii="Arial" w:hAnsi="Arial" w:cs="Arial"/>
        </w:rPr>
      </w:pPr>
    </w:p>
    <w:p w:rsidR="006C36EA" w:rsidRPr="009C302F" w:rsidRDefault="006C36EA" w:rsidP="00016E15">
      <w:pPr>
        <w:spacing w:after="0"/>
        <w:jc w:val="both"/>
        <w:rPr>
          <w:rFonts w:ascii="Arial" w:hAnsi="Arial" w:cs="Arial"/>
          <w:i/>
        </w:rPr>
      </w:pPr>
      <w:r w:rsidRPr="009C302F">
        <w:rPr>
          <w:rFonts w:ascii="Arial" w:hAnsi="Arial" w:cs="Arial"/>
        </w:rPr>
        <w:t xml:space="preserve">La carga de la prueba puede definirse como aquella obligación que tienen las partes de demostrar lo afirmado en su demanda o en su contestación, con fundamento en el artículo 177 del Código de Procedimiento Civil  (hoy código general del proceso), el cual dispone que </w:t>
      </w:r>
      <w:r w:rsidRPr="009C302F">
        <w:rPr>
          <w:rFonts w:ascii="Arial" w:hAnsi="Arial" w:cs="Arial"/>
          <w:i/>
        </w:rPr>
        <w:t>“incumbe a las partes probar el supuesto de hecho de las normas que consagran el efecto jurídico que ellas persiguen”.</w:t>
      </w:r>
    </w:p>
    <w:p w:rsidR="006C36EA" w:rsidRPr="009C302F" w:rsidRDefault="006C36EA" w:rsidP="00016E15">
      <w:pPr>
        <w:spacing w:after="0"/>
        <w:jc w:val="both"/>
        <w:rPr>
          <w:rFonts w:ascii="Arial" w:hAnsi="Arial" w:cs="Arial"/>
          <w:i/>
        </w:rPr>
      </w:pPr>
    </w:p>
    <w:p w:rsidR="006C36EA" w:rsidRPr="009C302F" w:rsidRDefault="006C36EA" w:rsidP="00016E15">
      <w:pPr>
        <w:spacing w:after="0"/>
        <w:jc w:val="both"/>
        <w:rPr>
          <w:rFonts w:ascii="Arial" w:hAnsi="Arial" w:cs="Arial"/>
        </w:rPr>
      </w:pPr>
      <w:r w:rsidRPr="009C302F">
        <w:rPr>
          <w:rFonts w:ascii="Arial" w:hAnsi="Arial" w:cs="Arial"/>
        </w:rPr>
        <w:t>En desarrollo de la norma procesal antes citada, tenemos en principio que la legislación colombiana establece que es el paciente quien está obligado a demostrar la culpa del profesional de la salud, así como los otros dos elementos de responsabilidad daño y nexo causal entre daño y culpa), si quiere que sus pretensiones sean acogidas.</w:t>
      </w:r>
    </w:p>
    <w:p w:rsidR="006C36EA" w:rsidRPr="009C302F" w:rsidRDefault="006C36EA" w:rsidP="00016E15">
      <w:pPr>
        <w:spacing w:after="0"/>
        <w:jc w:val="both"/>
        <w:rPr>
          <w:rFonts w:ascii="Arial" w:hAnsi="Arial" w:cs="Arial"/>
        </w:rPr>
      </w:pPr>
    </w:p>
    <w:p w:rsidR="006C36EA" w:rsidRPr="009C302F" w:rsidRDefault="006C36EA" w:rsidP="00016E15">
      <w:pPr>
        <w:spacing w:after="0"/>
        <w:jc w:val="both"/>
        <w:rPr>
          <w:rFonts w:ascii="Arial" w:hAnsi="Arial" w:cs="Arial"/>
        </w:rPr>
      </w:pPr>
      <w:r w:rsidRPr="009C302F">
        <w:rPr>
          <w:rFonts w:ascii="Arial" w:hAnsi="Arial" w:cs="Arial"/>
        </w:rPr>
        <w:t xml:space="preserve">En estos casos, si el paciente no logra acreditar dentro del proceso que fue imprudente, negligente o imperito el actuar del profesional de la salud, éste último no podrá ser obligado a resarcir los perjuicios alegados. </w:t>
      </w:r>
    </w:p>
    <w:p w:rsidR="006C36EA" w:rsidRPr="009C302F" w:rsidRDefault="006C36EA" w:rsidP="00016E15">
      <w:pPr>
        <w:spacing w:after="0"/>
        <w:jc w:val="both"/>
        <w:rPr>
          <w:rFonts w:ascii="Arial" w:hAnsi="Arial" w:cs="Arial"/>
        </w:rPr>
      </w:pPr>
    </w:p>
    <w:p w:rsidR="006C36EA" w:rsidRPr="009C302F" w:rsidRDefault="006C36EA" w:rsidP="00016E15">
      <w:pPr>
        <w:spacing w:after="0"/>
        <w:jc w:val="both"/>
        <w:rPr>
          <w:rFonts w:ascii="Arial" w:hAnsi="Arial" w:cs="Arial"/>
        </w:rPr>
      </w:pPr>
      <w:r w:rsidRPr="009C302F">
        <w:rPr>
          <w:rFonts w:ascii="Arial" w:hAnsi="Arial" w:cs="Arial"/>
        </w:rPr>
        <w:t>La Sección Tercera del Consejo de Estado ha cuestionado la presunción de la falla del servicio y ha señalado, en aplicación de la teoría de la carga dinámica de las pruebas, que dicha presunción no debe ser aplicada de manera general sino que en cada caso el juez debe establecer cuál de las partes está en mejores condiciones de probar la falla o su ausencia.</w:t>
      </w:r>
    </w:p>
    <w:p w:rsidR="006C36EA" w:rsidRPr="009C302F" w:rsidRDefault="006C36EA" w:rsidP="00016E15">
      <w:pPr>
        <w:spacing w:after="0"/>
        <w:jc w:val="both"/>
        <w:rPr>
          <w:rFonts w:ascii="Arial" w:hAnsi="Arial" w:cs="Arial"/>
        </w:rPr>
      </w:pPr>
    </w:p>
    <w:p w:rsidR="006C36EA" w:rsidRPr="009C302F" w:rsidRDefault="006C36EA" w:rsidP="00016E15">
      <w:pPr>
        <w:spacing w:after="0"/>
        <w:jc w:val="both"/>
        <w:rPr>
          <w:rFonts w:ascii="Arial" w:hAnsi="Arial" w:cs="Arial"/>
        </w:rPr>
      </w:pPr>
      <w:r w:rsidRPr="009C302F">
        <w:rPr>
          <w:rFonts w:ascii="Arial" w:hAnsi="Arial" w:cs="Arial"/>
        </w:rPr>
        <w:t>En conclusión, siguiendo la más reciente posición de la jurisprudencia, es necesario tener en cuenta los siguientes criterios:</w:t>
      </w:r>
    </w:p>
    <w:p w:rsidR="006C36EA" w:rsidRPr="009C302F" w:rsidRDefault="006C36EA" w:rsidP="00016E15">
      <w:pPr>
        <w:spacing w:after="0"/>
        <w:jc w:val="both"/>
        <w:rPr>
          <w:rFonts w:ascii="Arial" w:hAnsi="Arial" w:cs="Arial"/>
        </w:rPr>
      </w:pPr>
    </w:p>
    <w:p w:rsidR="006C36EA" w:rsidRPr="009C302F" w:rsidRDefault="006C36EA" w:rsidP="00016E15">
      <w:pPr>
        <w:numPr>
          <w:ilvl w:val="0"/>
          <w:numId w:val="15"/>
        </w:numPr>
        <w:tabs>
          <w:tab w:val="num" w:pos="0"/>
          <w:tab w:val="left" w:pos="567"/>
        </w:tabs>
        <w:spacing w:after="0"/>
        <w:ind w:left="0" w:firstLine="0"/>
        <w:jc w:val="both"/>
        <w:rPr>
          <w:rFonts w:ascii="Arial" w:hAnsi="Arial" w:cs="Arial"/>
        </w:rPr>
      </w:pPr>
      <w:r w:rsidRPr="009C302F">
        <w:rPr>
          <w:rFonts w:ascii="Arial" w:hAnsi="Arial" w:cs="Arial"/>
        </w:rPr>
        <w:t>Corresponderá al demandante probar la falla del servicio, salvo en los eventos en los cuales le resulte “</w:t>
      </w:r>
      <w:r w:rsidRPr="009C302F">
        <w:rPr>
          <w:rFonts w:ascii="Arial" w:hAnsi="Arial" w:cs="Arial"/>
          <w:i/>
        </w:rPr>
        <w:t>excesivamente difícil o prácticamente imposible</w:t>
      </w:r>
      <w:r w:rsidRPr="009C302F">
        <w:rPr>
          <w:rFonts w:ascii="Arial" w:hAnsi="Arial" w:cs="Arial"/>
        </w:rPr>
        <w:t>” hacerlo;</w:t>
      </w:r>
    </w:p>
    <w:p w:rsidR="006C36EA" w:rsidRPr="009C302F" w:rsidRDefault="006C36EA" w:rsidP="00016E15">
      <w:pPr>
        <w:numPr>
          <w:ilvl w:val="0"/>
          <w:numId w:val="15"/>
        </w:numPr>
        <w:tabs>
          <w:tab w:val="num" w:pos="0"/>
          <w:tab w:val="left" w:pos="567"/>
        </w:tabs>
        <w:spacing w:after="0"/>
        <w:ind w:left="0" w:firstLine="0"/>
        <w:jc w:val="both"/>
        <w:rPr>
          <w:rFonts w:ascii="Arial" w:hAnsi="Arial" w:cs="Arial"/>
        </w:rPr>
      </w:pPr>
      <w:r w:rsidRPr="009C302F">
        <w:rPr>
          <w:rFonts w:ascii="Arial" w:hAnsi="Arial" w:cs="Arial"/>
        </w:rPr>
        <w:t xml:space="preserve">Corresponde al demandante aportar la prueba de la relación de causalidad, la cual podrá acreditarse mediante indicios en los eventos en los cuales le “resulte muy difícil -si </w:t>
      </w:r>
      <w:r w:rsidRPr="009C302F">
        <w:rPr>
          <w:rFonts w:ascii="Arial" w:hAnsi="Arial" w:cs="Arial"/>
        </w:rPr>
        <w:lastRenderedPageBreak/>
        <w:t>no imposible-...la prueba directa de los hechos que permiten estructurar ese elemento de la obligación de indemnizar”;</w:t>
      </w:r>
    </w:p>
    <w:p w:rsidR="006C36EA" w:rsidRPr="009C302F" w:rsidRDefault="006C36EA" w:rsidP="00016E15">
      <w:pPr>
        <w:numPr>
          <w:ilvl w:val="0"/>
          <w:numId w:val="15"/>
        </w:numPr>
        <w:tabs>
          <w:tab w:val="num" w:pos="0"/>
          <w:tab w:val="left" w:pos="567"/>
        </w:tabs>
        <w:spacing w:after="0"/>
        <w:ind w:left="0" w:firstLine="0"/>
        <w:jc w:val="both"/>
        <w:rPr>
          <w:rFonts w:ascii="Arial" w:hAnsi="Arial" w:cs="Arial"/>
        </w:rPr>
      </w:pPr>
      <w:r w:rsidRPr="009C302F">
        <w:rPr>
          <w:rFonts w:ascii="Arial" w:hAnsi="Arial" w:cs="Arial"/>
        </w:rPr>
        <w:t>En la valoración de los indicios tendrá especial relevancia la conducta de la parte demandada, sin que haya lugar a exigirle en todos los casos que demuestre cuál fue la causa real del daño;</w:t>
      </w:r>
    </w:p>
    <w:p w:rsidR="006C36EA" w:rsidRPr="009C302F" w:rsidRDefault="006C36EA" w:rsidP="00016E15">
      <w:pPr>
        <w:numPr>
          <w:ilvl w:val="0"/>
          <w:numId w:val="15"/>
        </w:numPr>
        <w:tabs>
          <w:tab w:val="num" w:pos="0"/>
          <w:tab w:val="left" w:pos="567"/>
        </w:tabs>
        <w:spacing w:after="0"/>
        <w:ind w:left="0" w:firstLine="0"/>
        <w:jc w:val="both"/>
        <w:rPr>
          <w:rFonts w:ascii="Arial" w:hAnsi="Arial" w:cs="Arial"/>
        </w:rPr>
      </w:pPr>
      <w:r w:rsidRPr="009C302F">
        <w:rPr>
          <w:rFonts w:ascii="Arial" w:hAnsi="Arial" w:cs="Arial"/>
        </w:rPr>
        <w:t xml:space="preserve">La valoración de esos indicios deberá ser muy cuidadosa, pues no puede perderse de vista que los procedimientos médicos se realizan sobre personas que presentan alteraciones en su salud, y </w:t>
      </w:r>
    </w:p>
    <w:p w:rsidR="006C36EA" w:rsidRPr="009C302F" w:rsidRDefault="006C36EA" w:rsidP="00016E15">
      <w:pPr>
        <w:numPr>
          <w:ilvl w:val="0"/>
          <w:numId w:val="15"/>
        </w:numPr>
        <w:tabs>
          <w:tab w:val="num" w:pos="0"/>
          <w:tab w:val="left" w:pos="567"/>
        </w:tabs>
        <w:spacing w:after="0"/>
        <w:ind w:left="0" w:firstLine="0"/>
        <w:jc w:val="both"/>
        <w:rPr>
          <w:rFonts w:ascii="Arial" w:hAnsi="Arial" w:cs="Arial"/>
        </w:rPr>
      </w:pPr>
      <w:r w:rsidRPr="009C302F">
        <w:rPr>
          <w:rFonts w:ascii="Arial" w:hAnsi="Arial" w:cs="Arial"/>
        </w:rPr>
        <w:t>el análisis de la relación causal debe preceder el de la falla del servicio</w:t>
      </w:r>
      <w:r w:rsidRPr="009C302F">
        <w:rPr>
          <w:rFonts w:ascii="Arial" w:hAnsi="Arial" w:cs="Arial"/>
          <w:vertAlign w:val="superscript"/>
        </w:rPr>
        <w:footnoteReference w:id="11"/>
      </w:r>
      <w:r w:rsidRPr="009C302F">
        <w:rPr>
          <w:rFonts w:ascii="Arial" w:hAnsi="Arial" w:cs="Arial"/>
        </w:rPr>
        <w:t xml:space="preserve">.   </w:t>
      </w:r>
    </w:p>
    <w:p w:rsidR="006C36EA" w:rsidRPr="009C302F" w:rsidRDefault="006C36EA" w:rsidP="00016E15">
      <w:pPr>
        <w:widowControl w:val="0"/>
        <w:spacing w:after="0"/>
        <w:ind w:right="20"/>
        <w:jc w:val="both"/>
        <w:rPr>
          <w:rFonts w:ascii="Arial" w:hAnsi="Arial" w:cs="Arial"/>
          <w:color w:val="000000"/>
        </w:rPr>
      </w:pPr>
    </w:p>
    <w:p w:rsidR="006C36EA" w:rsidRPr="009C302F" w:rsidRDefault="006C36EA" w:rsidP="00016E15">
      <w:pPr>
        <w:widowControl w:val="0"/>
        <w:spacing w:after="0"/>
        <w:ind w:right="20"/>
        <w:jc w:val="both"/>
        <w:rPr>
          <w:rFonts w:ascii="Arial" w:hAnsi="Arial" w:cs="Arial"/>
          <w:color w:val="000000"/>
        </w:rPr>
      </w:pPr>
      <w:r w:rsidRPr="009C302F">
        <w:rPr>
          <w:rFonts w:ascii="Arial" w:hAnsi="Arial" w:cs="Arial"/>
          <w:color w:val="000000"/>
        </w:rPr>
        <w:t>Quiere decir lo anterior, que cuando se demanda buscando la indemnización de perjuicios que según la víctima del daño se produjeron con ocasión de una actuación u omisión atribuible a autoridades o entidades médicas y hospitalarias por actos médicos o asistenciales, en principio le corresponde al interesado probar los extremos de tal responsabilidad (la existencia del daño y su imputabilidad a la parte demandada, la falla en el servicio médico y el nexo causal entre el daño causado y el servicio prestado).</w:t>
      </w:r>
    </w:p>
    <w:p w:rsidR="0035387B" w:rsidRPr="009C302F" w:rsidRDefault="0035387B" w:rsidP="00016E15">
      <w:pPr>
        <w:widowControl w:val="0"/>
        <w:spacing w:after="0"/>
        <w:ind w:right="20"/>
        <w:jc w:val="both"/>
        <w:rPr>
          <w:rFonts w:ascii="Arial" w:hAnsi="Arial" w:cs="Arial"/>
          <w:color w:val="000000"/>
        </w:rPr>
      </w:pPr>
    </w:p>
    <w:p w:rsidR="0035387B" w:rsidRPr="009C302F" w:rsidRDefault="0035387B" w:rsidP="00016E15">
      <w:pPr>
        <w:spacing w:after="0"/>
        <w:jc w:val="both"/>
        <w:rPr>
          <w:rFonts w:ascii="Arial" w:eastAsia="Times New Roman" w:hAnsi="Arial" w:cs="Arial"/>
          <w:color w:val="000000"/>
          <w:lang w:eastAsia="es-ES"/>
        </w:rPr>
      </w:pPr>
      <w:r w:rsidRPr="009C302F">
        <w:rPr>
          <w:rFonts w:ascii="Arial" w:eastAsia="Times New Roman" w:hAnsi="Arial" w:cs="Arial"/>
          <w:color w:val="000000"/>
          <w:lang w:eastAsia="es-ES"/>
        </w:rPr>
        <w:t>El</w:t>
      </w:r>
      <w:r w:rsidRPr="009C302F">
        <w:rPr>
          <w:rFonts w:ascii="Arial" w:eastAsia="Times New Roman" w:hAnsi="Arial" w:cs="Arial"/>
          <w:b/>
          <w:color w:val="000000"/>
          <w:lang w:eastAsia="es-ES"/>
        </w:rPr>
        <w:t xml:space="preserve"> CONSEJO DE ESTADO </w:t>
      </w:r>
      <w:r w:rsidRPr="009C302F">
        <w:rPr>
          <w:rFonts w:ascii="Arial" w:eastAsia="Times New Roman" w:hAnsi="Arial" w:cs="Arial"/>
          <w:color w:val="000000"/>
          <w:lang w:eastAsia="es-ES"/>
        </w:rPr>
        <w:t xml:space="preserve">reordenó los elementos que configuran la pérdida de oportunidad así: </w:t>
      </w:r>
    </w:p>
    <w:p w:rsidR="0035387B" w:rsidRPr="009C302F" w:rsidRDefault="0035387B" w:rsidP="00016E15">
      <w:pPr>
        <w:spacing w:after="0"/>
        <w:jc w:val="both"/>
        <w:rPr>
          <w:rFonts w:ascii="Arial" w:eastAsia="Times New Roman" w:hAnsi="Arial" w:cs="Arial"/>
          <w:color w:val="000000"/>
          <w:lang w:eastAsia="es-ES"/>
        </w:rPr>
      </w:pPr>
    </w:p>
    <w:p w:rsidR="0035387B" w:rsidRPr="009C302F" w:rsidRDefault="0035387B" w:rsidP="00016E15">
      <w:pPr>
        <w:spacing w:after="0"/>
        <w:jc w:val="both"/>
        <w:rPr>
          <w:rFonts w:ascii="Arial" w:eastAsia="Times New Roman" w:hAnsi="Arial" w:cs="Arial"/>
          <w:i/>
          <w:color w:val="000000"/>
          <w:lang w:eastAsia="es-ES"/>
        </w:rPr>
      </w:pPr>
      <w:r w:rsidRPr="009C302F">
        <w:rPr>
          <w:rFonts w:ascii="Arial" w:eastAsia="Times New Roman" w:hAnsi="Arial" w:cs="Arial"/>
          <w:i/>
          <w:color w:val="000000"/>
          <w:lang w:eastAsia="es-ES"/>
        </w:rPr>
        <w:t xml:space="preserve">“(…) Si bien en la Sentencia 18593 del 2010, proferida por la Sección Tercera del Consejo de Estado, se afirmó que la estructuración de la pérdida de oportunidad requería de la certeza respecto de la </w:t>
      </w:r>
      <w:r w:rsidRPr="009C302F">
        <w:rPr>
          <w:rFonts w:ascii="Arial" w:eastAsia="Times New Roman" w:hAnsi="Arial" w:cs="Arial"/>
          <w:i/>
          <w:color w:val="FF0000"/>
          <w:lang w:eastAsia="es-ES"/>
        </w:rPr>
        <w:t>existencia de la oportunidad perdida</w:t>
      </w:r>
      <w:r w:rsidRPr="009C302F">
        <w:rPr>
          <w:rFonts w:ascii="Arial" w:eastAsia="Times New Roman" w:hAnsi="Arial" w:cs="Arial"/>
          <w:i/>
          <w:color w:val="000000"/>
          <w:lang w:eastAsia="es-ES"/>
        </w:rPr>
        <w:t xml:space="preserve">, la </w:t>
      </w:r>
      <w:r w:rsidRPr="009C302F">
        <w:rPr>
          <w:rFonts w:ascii="Arial" w:eastAsia="Times New Roman" w:hAnsi="Arial" w:cs="Arial"/>
          <w:i/>
          <w:color w:val="FF0000"/>
          <w:lang w:eastAsia="es-ES"/>
        </w:rPr>
        <w:t xml:space="preserve">imposibilidad definitiva de obtener el provecho </w:t>
      </w:r>
      <w:r w:rsidRPr="009C302F">
        <w:rPr>
          <w:rFonts w:ascii="Arial" w:eastAsia="Times New Roman" w:hAnsi="Arial" w:cs="Arial"/>
          <w:i/>
          <w:color w:val="000000"/>
          <w:lang w:eastAsia="es-ES"/>
        </w:rPr>
        <w:t xml:space="preserve">y la </w:t>
      </w:r>
      <w:r w:rsidRPr="009C302F">
        <w:rPr>
          <w:rFonts w:ascii="Arial" w:eastAsia="Times New Roman" w:hAnsi="Arial" w:cs="Arial"/>
          <w:i/>
          <w:color w:val="FF0000"/>
          <w:lang w:eastAsia="es-ES"/>
        </w:rPr>
        <w:t>situación potencialmente apta de la víctima para pretender la consecución del resultado esperado</w:t>
      </w:r>
      <w:r w:rsidRPr="009C302F">
        <w:rPr>
          <w:rFonts w:ascii="Arial" w:eastAsia="Times New Roman" w:hAnsi="Arial" w:cs="Arial"/>
          <w:i/>
          <w:color w:val="000000"/>
          <w:lang w:eastAsia="es-ES"/>
        </w:rPr>
        <w:t xml:space="preserve">, en una reciente decisión la corporación reordenó los elementos de este daño autónomo. (Lea: Precisan diferencia entre </w:t>
      </w:r>
      <w:r w:rsidRPr="009C302F">
        <w:rPr>
          <w:rFonts w:ascii="Arial" w:eastAsia="Times New Roman" w:hAnsi="Arial" w:cs="Arial"/>
          <w:b/>
          <w:i/>
          <w:color w:val="000000"/>
          <w:lang w:eastAsia="es-ES"/>
        </w:rPr>
        <w:t>imposibilidad de obtener un beneficio</w:t>
      </w:r>
      <w:r w:rsidRPr="009C302F">
        <w:rPr>
          <w:rFonts w:ascii="Arial" w:eastAsia="Times New Roman" w:hAnsi="Arial" w:cs="Arial"/>
          <w:i/>
          <w:color w:val="000000"/>
          <w:lang w:eastAsia="es-ES"/>
        </w:rPr>
        <w:t xml:space="preserve"> y </w:t>
      </w:r>
      <w:r w:rsidRPr="009C302F">
        <w:rPr>
          <w:rFonts w:ascii="Arial" w:eastAsia="Times New Roman" w:hAnsi="Arial" w:cs="Arial"/>
          <w:b/>
          <w:i/>
          <w:color w:val="000000"/>
          <w:lang w:eastAsia="es-ES"/>
        </w:rPr>
        <w:t>pérdida de una probabilidad</w:t>
      </w:r>
      <w:r w:rsidRPr="009C302F">
        <w:rPr>
          <w:rFonts w:ascii="Arial" w:eastAsia="Times New Roman" w:hAnsi="Arial" w:cs="Arial"/>
          <w:i/>
          <w:color w:val="000000"/>
          <w:lang w:eastAsia="es-ES"/>
        </w:rPr>
        <w:t>)</w:t>
      </w:r>
    </w:p>
    <w:p w:rsidR="0035387B" w:rsidRPr="009C302F" w:rsidRDefault="0035387B" w:rsidP="00016E15">
      <w:pPr>
        <w:spacing w:after="0"/>
        <w:jc w:val="both"/>
        <w:rPr>
          <w:rFonts w:ascii="Arial" w:eastAsia="Times New Roman" w:hAnsi="Arial" w:cs="Arial"/>
          <w:i/>
          <w:color w:val="000000"/>
          <w:lang w:eastAsia="es-ES"/>
        </w:rPr>
      </w:pPr>
    </w:p>
    <w:p w:rsidR="0035387B" w:rsidRPr="009C302F" w:rsidRDefault="0035387B" w:rsidP="00016E15">
      <w:pPr>
        <w:spacing w:after="0"/>
        <w:jc w:val="both"/>
        <w:rPr>
          <w:rFonts w:ascii="Arial" w:eastAsia="Times New Roman" w:hAnsi="Arial" w:cs="Arial"/>
          <w:i/>
          <w:color w:val="000000"/>
          <w:lang w:eastAsia="es-ES"/>
        </w:rPr>
      </w:pPr>
      <w:r w:rsidRPr="009C302F">
        <w:rPr>
          <w:rFonts w:ascii="Arial" w:eastAsia="Times New Roman" w:hAnsi="Arial" w:cs="Arial"/>
          <w:i/>
          <w:color w:val="000000"/>
          <w:lang w:eastAsia="es-ES"/>
        </w:rPr>
        <w:t>En efecto, estableció que, en adelante, los elementos serán los siguientes:</w:t>
      </w:r>
    </w:p>
    <w:p w:rsidR="0035387B" w:rsidRPr="009C302F" w:rsidRDefault="0035387B" w:rsidP="00016E15">
      <w:pPr>
        <w:spacing w:after="0"/>
        <w:jc w:val="both"/>
        <w:rPr>
          <w:rFonts w:ascii="Arial" w:eastAsia="Times New Roman" w:hAnsi="Arial" w:cs="Arial"/>
          <w:i/>
          <w:color w:val="000000"/>
          <w:lang w:eastAsia="es-ES"/>
        </w:rPr>
      </w:pPr>
    </w:p>
    <w:p w:rsidR="0035387B" w:rsidRPr="009C302F" w:rsidRDefault="0035387B" w:rsidP="00016E15">
      <w:pPr>
        <w:spacing w:after="0"/>
        <w:jc w:val="both"/>
        <w:rPr>
          <w:rFonts w:ascii="Arial" w:eastAsia="Times New Roman" w:hAnsi="Arial" w:cs="Arial"/>
          <w:i/>
          <w:color w:val="000000"/>
          <w:lang w:eastAsia="es-ES"/>
        </w:rPr>
      </w:pPr>
      <w:r w:rsidRPr="009C302F">
        <w:rPr>
          <w:rFonts w:ascii="Arial" w:eastAsia="Times New Roman" w:hAnsi="Arial" w:cs="Arial"/>
          <w:i/>
          <w:color w:val="000000"/>
          <w:lang w:eastAsia="es-ES"/>
        </w:rPr>
        <w:t xml:space="preserve"> - Falta de certeza o </w:t>
      </w:r>
      <w:r w:rsidRPr="009C302F">
        <w:rPr>
          <w:rFonts w:ascii="Arial" w:eastAsia="Times New Roman" w:hAnsi="Arial" w:cs="Arial"/>
          <w:b/>
          <w:i/>
          <w:color w:val="000000"/>
          <w:lang w:eastAsia="es-ES"/>
        </w:rPr>
        <w:t>aleatoriedad</w:t>
      </w:r>
      <w:r w:rsidRPr="009C302F">
        <w:rPr>
          <w:rFonts w:ascii="Arial" w:eastAsia="Times New Roman" w:hAnsi="Arial" w:cs="Arial"/>
          <w:i/>
          <w:color w:val="000000"/>
          <w:lang w:eastAsia="es-ES"/>
        </w:rPr>
        <w:t xml:space="preserve"> del resultado esperado, es decir, la incertidumbre respecto a si el beneficio o perjuicio se iba a recibir o evitar: Para la Sala, el requisito de la “aleatoriedad” del resultado esperado tiene enormes incidencias en el plano de la indemnización, ya que si se trata de la infracción a un derecho cierto que iba a ingresar al patrimonio de la víctima o frente al cual se debía evitar un menoscabo, su indemnización sería total, mientras que si el truncamiento es solo respecto de la expectativa cierta y razonable de alcanzar o evitar un resultado final la posibilidad truncada sería indemnizada en menor proporción.</w:t>
      </w:r>
    </w:p>
    <w:p w:rsidR="0035387B" w:rsidRPr="009C302F" w:rsidRDefault="0035387B" w:rsidP="00016E15">
      <w:pPr>
        <w:spacing w:after="0"/>
        <w:jc w:val="both"/>
        <w:rPr>
          <w:rFonts w:ascii="Arial" w:eastAsia="Times New Roman" w:hAnsi="Arial" w:cs="Arial"/>
          <w:i/>
          <w:color w:val="000000"/>
          <w:lang w:eastAsia="es-ES"/>
        </w:rPr>
      </w:pPr>
    </w:p>
    <w:p w:rsidR="0035387B" w:rsidRPr="009C302F" w:rsidRDefault="0035387B" w:rsidP="00016E15">
      <w:pPr>
        <w:spacing w:after="0"/>
        <w:jc w:val="both"/>
        <w:rPr>
          <w:rFonts w:ascii="Arial" w:eastAsia="Times New Roman" w:hAnsi="Arial" w:cs="Arial"/>
          <w:i/>
          <w:color w:val="000000"/>
          <w:lang w:eastAsia="es-ES"/>
        </w:rPr>
      </w:pPr>
      <w:r w:rsidRPr="009C302F">
        <w:rPr>
          <w:rFonts w:ascii="Arial" w:eastAsia="Times New Roman" w:hAnsi="Arial" w:cs="Arial"/>
          <w:i/>
          <w:color w:val="000000"/>
          <w:lang w:eastAsia="es-ES"/>
        </w:rPr>
        <w:t xml:space="preserve">- Certeza de la existencia de una </w:t>
      </w:r>
      <w:r w:rsidRPr="009C302F">
        <w:rPr>
          <w:rFonts w:ascii="Arial" w:eastAsia="Times New Roman" w:hAnsi="Arial" w:cs="Arial"/>
          <w:b/>
          <w:i/>
          <w:color w:val="000000"/>
          <w:lang w:eastAsia="es-ES"/>
        </w:rPr>
        <w:t>oportunidad</w:t>
      </w:r>
      <w:r w:rsidRPr="009C302F">
        <w:rPr>
          <w:rFonts w:ascii="Arial" w:eastAsia="Times New Roman" w:hAnsi="Arial" w:cs="Arial"/>
          <w:i/>
          <w:color w:val="000000"/>
          <w:lang w:eastAsia="es-ES"/>
        </w:rPr>
        <w:t>: La expectativa legítima debe acreditar inequívocamente la existencia de “una esperanza en grado de probabilidad con certeza suficiente” de que, en caso de no haber ocurrido el evento dañoso, la víctima habría mantenido incólume la expectativa de obtener el beneficio o de evitar el detrimento correspondiente.</w:t>
      </w:r>
    </w:p>
    <w:p w:rsidR="0035387B" w:rsidRPr="009C302F" w:rsidRDefault="0035387B" w:rsidP="00016E15">
      <w:pPr>
        <w:spacing w:after="0"/>
        <w:jc w:val="both"/>
        <w:rPr>
          <w:rFonts w:ascii="Arial" w:eastAsia="Times New Roman" w:hAnsi="Arial" w:cs="Arial"/>
          <w:i/>
          <w:color w:val="000000"/>
          <w:lang w:eastAsia="es-ES"/>
        </w:rPr>
      </w:pPr>
    </w:p>
    <w:p w:rsidR="0035387B" w:rsidRPr="009C302F" w:rsidRDefault="0035387B" w:rsidP="00016E15">
      <w:pPr>
        <w:spacing w:after="0"/>
        <w:jc w:val="both"/>
        <w:rPr>
          <w:rFonts w:ascii="Arial" w:eastAsia="Times New Roman" w:hAnsi="Arial" w:cs="Arial"/>
          <w:i/>
          <w:color w:val="000000"/>
          <w:lang w:eastAsia="es-ES"/>
        </w:rPr>
      </w:pPr>
      <w:r w:rsidRPr="009C302F">
        <w:rPr>
          <w:rFonts w:ascii="Arial" w:eastAsia="Times New Roman" w:hAnsi="Arial" w:cs="Arial"/>
          <w:i/>
          <w:color w:val="000000"/>
          <w:lang w:eastAsia="es-ES"/>
        </w:rPr>
        <w:t xml:space="preserve">- </w:t>
      </w:r>
      <w:r w:rsidRPr="009C302F">
        <w:rPr>
          <w:rFonts w:ascii="Arial" w:eastAsia="Times New Roman" w:hAnsi="Arial" w:cs="Arial"/>
          <w:b/>
          <w:i/>
          <w:color w:val="000000"/>
          <w:lang w:eastAsia="es-ES"/>
        </w:rPr>
        <w:t>Certeza de que la posibilidad de adquirir el beneficio</w:t>
      </w:r>
      <w:r w:rsidRPr="009C302F">
        <w:rPr>
          <w:rFonts w:ascii="Arial" w:eastAsia="Times New Roman" w:hAnsi="Arial" w:cs="Arial"/>
          <w:i/>
          <w:color w:val="000000"/>
          <w:lang w:eastAsia="es-ES"/>
        </w:rPr>
        <w:t xml:space="preserve"> o evitar el perjuicio se extinguió de manera irreversible del patrimonio de la víctima: Si el beneficio final o el perjuicio eludido aún dependen de la realización de una condición futura que conduzca a obtenerlo o a evitarlo, no sería posible afirmar que la oportunidad se perdió, ya que dicha ventaja </w:t>
      </w:r>
      <w:r w:rsidRPr="009C302F">
        <w:rPr>
          <w:rFonts w:ascii="Arial" w:eastAsia="Times New Roman" w:hAnsi="Arial" w:cs="Arial"/>
          <w:i/>
          <w:color w:val="000000"/>
          <w:lang w:eastAsia="es-ES"/>
        </w:rPr>
        <w:lastRenderedPageBreak/>
        <w:t>podría ser aún lograda o evitada y, por ende, se trataría de un daño hipotético o eventual. (Lea: Conozca la figura de daño por pérdida de oportunidad)</w:t>
      </w:r>
    </w:p>
    <w:p w:rsidR="0035387B" w:rsidRPr="009C302F" w:rsidRDefault="0035387B" w:rsidP="00016E15">
      <w:pPr>
        <w:spacing w:after="0"/>
        <w:jc w:val="both"/>
        <w:rPr>
          <w:rFonts w:ascii="Arial" w:eastAsia="Times New Roman" w:hAnsi="Arial" w:cs="Arial"/>
          <w:i/>
          <w:color w:val="000000"/>
          <w:lang w:eastAsia="es-ES"/>
        </w:rPr>
      </w:pPr>
    </w:p>
    <w:p w:rsidR="0035387B" w:rsidRPr="009C302F" w:rsidRDefault="0035387B" w:rsidP="00016E15">
      <w:pPr>
        <w:spacing w:after="0"/>
        <w:jc w:val="both"/>
        <w:rPr>
          <w:rFonts w:ascii="Arial" w:eastAsia="Times New Roman" w:hAnsi="Arial" w:cs="Arial"/>
          <w:b/>
          <w:i/>
          <w:color w:val="000000"/>
          <w:lang w:eastAsia="es-ES"/>
        </w:rPr>
      </w:pPr>
      <w:r w:rsidRPr="009C302F">
        <w:rPr>
          <w:rFonts w:ascii="Arial" w:eastAsia="Times New Roman" w:hAnsi="Arial" w:cs="Arial"/>
          <w:b/>
          <w:i/>
          <w:color w:val="000000"/>
          <w:lang w:eastAsia="es-ES"/>
        </w:rPr>
        <w:t>Liquidación de perjuicios</w:t>
      </w:r>
    </w:p>
    <w:p w:rsidR="0035387B" w:rsidRPr="009C302F" w:rsidRDefault="0035387B" w:rsidP="00016E15">
      <w:pPr>
        <w:spacing w:after="0"/>
        <w:jc w:val="both"/>
        <w:rPr>
          <w:rFonts w:ascii="Arial" w:eastAsia="Times New Roman" w:hAnsi="Arial" w:cs="Arial"/>
          <w:i/>
          <w:color w:val="000000"/>
          <w:lang w:eastAsia="es-ES"/>
        </w:rPr>
      </w:pPr>
    </w:p>
    <w:p w:rsidR="0035387B" w:rsidRPr="009C302F" w:rsidRDefault="0035387B" w:rsidP="00016E15">
      <w:pPr>
        <w:spacing w:after="0"/>
        <w:jc w:val="both"/>
        <w:rPr>
          <w:rFonts w:ascii="Arial" w:eastAsia="Times New Roman" w:hAnsi="Arial" w:cs="Arial"/>
          <w:i/>
          <w:color w:val="000000"/>
          <w:lang w:eastAsia="es-ES"/>
        </w:rPr>
      </w:pPr>
      <w:r w:rsidRPr="009C302F">
        <w:rPr>
          <w:rFonts w:ascii="Arial" w:eastAsia="Times New Roman" w:hAnsi="Arial" w:cs="Arial"/>
          <w:i/>
          <w:color w:val="000000"/>
          <w:lang w:eastAsia="es-ES"/>
        </w:rPr>
        <w:t xml:space="preserve"> Además de lo anterior, el fallo también sistematizó algunos parámetros mínimos para orientar a los jueces al momento de fijar la cuantía del daño de pérdida de oportunidad en los casos de responsabilidad médica:</w:t>
      </w:r>
    </w:p>
    <w:p w:rsidR="0035387B" w:rsidRPr="009C302F" w:rsidRDefault="0035387B" w:rsidP="00016E15">
      <w:pPr>
        <w:spacing w:after="0"/>
        <w:jc w:val="both"/>
        <w:rPr>
          <w:rFonts w:ascii="Arial" w:eastAsia="Times New Roman" w:hAnsi="Arial" w:cs="Arial"/>
          <w:i/>
          <w:color w:val="000000"/>
          <w:lang w:eastAsia="es-ES"/>
        </w:rPr>
      </w:pPr>
    </w:p>
    <w:p w:rsidR="0035387B" w:rsidRPr="009C302F" w:rsidRDefault="0035387B" w:rsidP="00016E15">
      <w:pPr>
        <w:spacing w:after="0"/>
        <w:jc w:val="both"/>
        <w:rPr>
          <w:rFonts w:ascii="Arial" w:eastAsia="Times New Roman" w:hAnsi="Arial" w:cs="Arial"/>
          <w:i/>
          <w:color w:val="000000"/>
          <w:lang w:eastAsia="es-ES"/>
        </w:rPr>
      </w:pPr>
      <w:r w:rsidRPr="009C302F">
        <w:rPr>
          <w:rFonts w:ascii="Arial" w:eastAsia="Times New Roman" w:hAnsi="Arial" w:cs="Arial"/>
          <w:i/>
          <w:color w:val="000000"/>
          <w:lang w:eastAsia="es-ES"/>
        </w:rPr>
        <w:t xml:space="preserve"> - El fundamento del daño sobre el cual se erige el débito resarcitorio radica en el truncamiento de la expectativa legítima, de ahí que su estimación no solo será menor a la que procedería si se indemnizara el perjuicio final, es decir, la muerte o la afectación a la integridad física o psicológica, sino proporcional al porcentaje de posibilidades que tenía la víctima de sobrevivir o de mejorar sus condiciones de salud.</w:t>
      </w:r>
    </w:p>
    <w:p w:rsidR="0035387B" w:rsidRPr="009C302F" w:rsidRDefault="0035387B" w:rsidP="00016E15">
      <w:pPr>
        <w:spacing w:after="0"/>
        <w:jc w:val="both"/>
        <w:rPr>
          <w:rFonts w:ascii="Arial" w:eastAsia="Times New Roman" w:hAnsi="Arial" w:cs="Arial"/>
          <w:i/>
          <w:color w:val="000000"/>
          <w:lang w:eastAsia="es-ES"/>
        </w:rPr>
      </w:pPr>
    </w:p>
    <w:p w:rsidR="0035387B" w:rsidRPr="009C302F" w:rsidRDefault="0035387B" w:rsidP="00016E15">
      <w:pPr>
        <w:spacing w:after="0"/>
        <w:jc w:val="both"/>
        <w:rPr>
          <w:rFonts w:ascii="Arial" w:eastAsia="Times New Roman" w:hAnsi="Arial" w:cs="Arial"/>
          <w:i/>
          <w:color w:val="000000"/>
          <w:lang w:eastAsia="es-ES"/>
        </w:rPr>
      </w:pPr>
      <w:r w:rsidRPr="009C302F">
        <w:rPr>
          <w:rFonts w:ascii="Arial" w:eastAsia="Times New Roman" w:hAnsi="Arial" w:cs="Arial"/>
          <w:i/>
          <w:color w:val="000000"/>
          <w:lang w:eastAsia="es-ES"/>
        </w:rPr>
        <w:t xml:space="preserve"> - La expectativa se cuantificará en términos porcentuales, teniendo en cuenta que está ubicada en un espacio oscilante entre dos umbrales, esto es, inferior al 100 % y superior al 0 %, ya que por tratarse de una probabilidad no podría ser igual o equivalente a ninguno de los dos extremos.</w:t>
      </w:r>
    </w:p>
    <w:p w:rsidR="0035387B" w:rsidRPr="009C302F" w:rsidRDefault="0035387B" w:rsidP="00016E15">
      <w:pPr>
        <w:spacing w:after="0"/>
        <w:jc w:val="both"/>
        <w:rPr>
          <w:rFonts w:ascii="Arial" w:eastAsia="Times New Roman" w:hAnsi="Arial" w:cs="Arial"/>
          <w:i/>
          <w:color w:val="000000"/>
          <w:lang w:eastAsia="es-ES"/>
        </w:rPr>
      </w:pPr>
    </w:p>
    <w:p w:rsidR="0035387B" w:rsidRPr="009C302F" w:rsidRDefault="0035387B" w:rsidP="00016E15">
      <w:pPr>
        <w:spacing w:after="0"/>
        <w:jc w:val="both"/>
        <w:rPr>
          <w:rFonts w:ascii="Arial" w:eastAsia="Times New Roman" w:hAnsi="Arial" w:cs="Arial"/>
          <w:i/>
          <w:color w:val="000000"/>
          <w:lang w:eastAsia="es-ES"/>
        </w:rPr>
      </w:pPr>
      <w:r w:rsidRPr="009C302F">
        <w:rPr>
          <w:rFonts w:ascii="Arial" w:eastAsia="Times New Roman" w:hAnsi="Arial" w:cs="Arial"/>
          <w:i/>
          <w:color w:val="000000"/>
          <w:lang w:eastAsia="es-ES"/>
        </w:rPr>
        <w:t xml:space="preserve"> - No es procedente indemnizar la pérdida de oportunidad como un perjuicio independiente que deba ser resarcido por fuera del concepto de perjuicios materiales, inmateriales y daño a la salud, puesto que hacerlo conduciría a desconocer el objeto primordial del instituto de la responsabilidad, esto es, el principio de la reparación integral.</w:t>
      </w:r>
    </w:p>
    <w:p w:rsidR="0035387B" w:rsidRPr="009C302F" w:rsidRDefault="0035387B" w:rsidP="00016E15">
      <w:pPr>
        <w:spacing w:after="0"/>
        <w:jc w:val="both"/>
        <w:rPr>
          <w:rFonts w:ascii="Arial" w:eastAsia="Times New Roman" w:hAnsi="Arial" w:cs="Arial"/>
          <w:i/>
          <w:color w:val="000000"/>
          <w:lang w:eastAsia="es-ES"/>
        </w:rPr>
      </w:pPr>
    </w:p>
    <w:p w:rsidR="0035387B" w:rsidRPr="009C302F" w:rsidRDefault="0035387B" w:rsidP="00016E15">
      <w:pPr>
        <w:spacing w:after="0"/>
        <w:jc w:val="both"/>
        <w:rPr>
          <w:rFonts w:ascii="Arial" w:eastAsia="Times New Roman" w:hAnsi="Arial" w:cs="Arial"/>
          <w:i/>
          <w:color w:val="000000"/>
          <w:lang w:eastAsia="es-ES"/>
        </w:rPr>
      </w:pPr>
      <w:r w:rsidRPr="009C302F">
        <w:rPr>
          <w:rFonts w:ascii="Arial" w:eastAsia="Times New Roman" w:hAnsi="Arial" w:cs="Arial"/>
          <w:i/>
          <w:color w:val="000000"/>
          <w:lang w:eastAsia="es-ES"/>
        </w:rPr>
        <w:t xml:space="preserve"> - No es procedente indemnizar este daño por el porcentaje de probabilidades que resulten de la acreditación del vínculo causal entre la falla y el daño final. (Lea: Privar a un paciente de oportunidades de curación genera responsabilidad)</w:t>
      </w:r>
    </w:p>
    <w:p w:rsidR="0035387B" w:rsidRPr="009C302F" w:rsidRDefault="0035387B" w:rsidP="00016E15">
      <w:pPr>
        <w:spacing w:after="0"/>
        <w:jc w:val="both"/>
        <w:rPr>
          <w:rFonts w:ascii="Arial" w:eastAsia="Times New Roman" w:hAnsi="Arial" w:cs="Arial"/>
          <w:i/>
          <w:color w:val="000000"/>
          <w:lang w:eastAsia="es-ES"/>
        </w:rPr>
      </w:pPr>
    </w:p>
    <w:p w:rsidR="0035387B" w:rsidRPr="009C302F" w:rsidRDefault="0035387B" w:rsidP="00016E15">
      <w:pPr>
        <w:spacing w:after="0"/>
        <w:jc w:val="both"/>
        <w:rPr>
          <w:rFonts w:ascii="Arial" w:eastAsia="Times New Roman" w:hAnsi="Arial" w:cs="Arial"/>
          <w:i/>
          <w:color w:val="000000"/>
          <w:lang w:eastAsia="es-ES"/>
        </w:rPr>
      </w:pPr>
      <w:r w:rsidRPr="009C302F">
        <w:rPr>
          <w:rFonts w:ascii="Arial" w:eastAsia="Times New Roman" w:hAnsi="Arial" w:cs="Arial"/>
          <w:i/>
          <w:color w:val="000000"/>
          <w:lang w:eastAsia="es-ES"/>
        </w:rPr>
        <w:t xml:space="preserve"> - El porcentaje de probabilidades de la expectativa legítima truncada debe establecerse a través de los diferentes medios de prueba que obran en el proceso. No obstante, si no se puede determinar dicho porcentaje, deberá el juez declarar en abstracto la condena y fijar los criterios necesarios para que, mediante un trámite incidental, se realice la cuantificación del perjuicio, o bien, acudir a criterios de equidad.</w:t>
      </w:r>
    </w:p>
    <w:p w:rsidR="0035387B" w:rsidRPr="009C302F" w:rsidRDefault="0035387B" w:rsidP="00016E15">
      <w:pPr>
        <w:spacing w:after="0"/>
        <w:jc w:val="both"/>
        <w:rPr>
          <w:rFonts w:ascii="Arial" w:eastAsia="Times New Roman" w:hAnsi="Arial" w:cs="Arial"/>
          <w:i/>
          <w:color w:val="000000"/>
          <w:lang w:eastAsia="es-ES"/>
        </w:rPr>
      </w:pPr>
    </w:p>
    <w:p w:rsidR="0035387B" w:rsidRPr="009C302F" w:rsidRDefault="0035387B" w:rsidP="00016E15">
      <w:pPr>
        <w:spacing w:after="0"/>
        <w:jc w:val="both"/>
        <w:rPr>
          <w:rFonts w:ascii="Arial" w:eastAsia="Times New Roman" w:hAnsi="Arial" w:cs="Arial"/>
          <w:i/>
          <w:color w:val="FF0000"/>
          <w:lang w:eastAsia="es-ES"/>
        </w:rPr>
      </w:pPr>
      <w:r w:rsidRPr="009C302F">
        <w:rPr>
          <w:rFonts w:ascii="Arial" w:eastAsia="Times New Roman" w:hAnsi="Arial" w:cs="Arial"/>
          <w:i/>
          <w:color w:val="000000"/>
          <w:lang w:eastAsia="es-ES"/>
        </w:rPr>
        <w:t xml:space="preserve"> - Si no es posible fijar científica y técnicamente el porcentaje de probabilidades, la cuantificación del porcentaje se determinará, excepcionalmente, como sucede en otros ordenamientos jurídicos, en un 50 %, el cual se aplicará para la liquidación de los perjuicios materiales e inmateriales (C. P. Ramiro Pazos).  </w:t>
      </w:r>
      <w:r w:rsidRPr="009C302F">
        <w:rPr>
          <w:rFonts w:ascii="Arial" w:eastAsia="Times New Roman" w:hAnsi="Arial" w:cs="Arial"/>
          <w:i/>
          <w:color w:val="000000"/>
          <w:vertAlign w:val="superscript"/>
          <w:lang w:eastAsia="es-ES"/>
        </w:rPr>
        <w:footnoteReference w:id="12"/>
      </w:r>
    </w:p>
    <w:p w:rsidR="0035387B" w:rsidRPr="009C302F" w:rsidRDefault="0035387B" w:rsidP="00016E15">
      <w:pPr>
        <w:spacing w:after="0"/>
        <w:jc w:val="both"/>
        <w:rPr>
          <w:rFonts w:ascii="Arial" w:eastAsia="Times New Roman" w:hAnsi="Arial" w:cs="Arial"/>
          <w:i/>
          <w:color w:val="000000"/>
          <w:lang w:eastAsia="es-ES"/>
        </w:rPr>
      </w:pPr>
    </w:p>
    <w:p w:rsidR="0035387B" w:rsidRPr="009C302F" w:rsidRDefault="0035387B" w:rsidP="00016E15">
      <w:pPr>
        <w:spacing w:after="0"/>
        <w:jc w:val="both"/>
        <w:rPr>
          <w:rFonts w:ascii="Arial" w:eastAsia="Times New Roman" w:hAnsi="Arial" w:cs="Arial"/>
          <w:b/>
          <w:i/>
          <w:color w:val="000000"/>
          <w:lang w:eastAsia="es-ES"/>
        </w:rPr>
      </w:pPr>
      <w:r w:rsidRPr="009C302F">
        <w:rPr>
          <w:rFonts w:ascii="Arial" w:eastAsia="Times New Roman" w:hAnsi="Arial" w:cs="Arial"/>
          <w:b/>
          <w:i/>
          <w:color w:val="000000"/>
          <w:lang w:eastAsia="es-ES"/>
        </w:rPr>
        <w:t>PRECISAN DIFERENCIA ENTRE IMPOSIBILIDAD DE OBTENER UN BENEFICIO Y PÉRDIDA DE UNA PROBABILIDAD</w:t>
      </w:r>
    </w:p>
    <w:p w:rsidR="0035387B" w:rsidRPr="009C302F" w:rsidRDefault="0035387B" w:rsidP="00016E15">
      <w:pPr>
        <w:spacing w:after="0"/>
        <w:jc w:val="both"/>
        <w:rPr>
          <w:rFonts w:ascii="Arial" w:eastAsia="Times New Roman" w:hAnsi="Arial" w:cs="Arial"/>
          <w:i/>
          <w:color w:val="000000"/>
          <w:lang w:eastAsia="es-ES"/>
        </w:rPr>
      </w:pPr>
    </w:p>
    <w:p w:rsidR="0035387B" w:rsidRPr="009C302F" w:rsidRDefault="0035387B" w:rsidP="00016E15">
      <w:pPr>
        <w:spacing w:after="0"/>
        <w:jc w:val="both"/>
        <w:rPr>
          <w:rFonts w:ascii="Arial" w:eastAsia="Times New Roman" w:hAnsi="Arial" w:cs="Arial"/>
          <w:i/>
          <w:color w:val="000000"/>
          <w:lang w:eastAsia="es-ES"/>
        </w:rPr>
      </w:pPr>
      <w:r w:rsidRPr="009C302F">
        <w:rPr>
          <w:rFonts w:ascii="Arial" w:eastAsia="Times New Roman" w:hAnsi="Arial" w:cs="Arial"/>
          <w:i/>
          <w:color w:val="000000"/>
          <w:lang w:eastAsia="es-ES"/>
        </w:rPr>
        <w:t>Al resolver un recurso de apelación, el Consejo de Estado precisó que la pérdida de oportunidad consiste en el cercenamiento de una ocasión aleatoria que tenía una persona de obtener un beneficio o de evitar un menoscabo.</w:t>
      </w:r>
    </w:p>
    <w:p w:rsidR="0035387B" w:rsidRPr="009C302F" w:rsidRDefault="0035387B" w:rsidP="00016E15">
      <w:pPr>
        <w:spacing w:after="0"/>
        <w:jc w:val="both"/>
        <w:rPr>
          <w:rFonts w:ascii="Arial" w:eastAsia="Times New Roman" w:hAnsi="Arial" w:cs="Arial"/>
          <w:i/>
          <w:color w:val="000000"/>
          <w:lang w:eastAsia="es-ES"/>
        </w:rPr>
      </w:pPr>
    </w:p>
    <w:p w:rsidR="0035387B" w:rsidRPr="009C302F" w:rsidRDefault="0035387B" w:rsidP="00016E15">
      <w:pPr>
        <w:spacing w:after="0"/>
        <w:jc w:val="both"/>
        <w:rPr>
          <w:rFonts w:ascii="Arial" w:eastAsia="Times New Roman" w:hAnsi="Arial" w:cs="Arial"/>
          <w:i/>
          <w:color w:val="000000"/>
          <w:lang w:eastAsia="es-ES"/>
        </w:rPr>
      </w:pPr>
      <w:r w:rsidRPr="009C302F">
        <w:rPr>
          <w:rFonts w:ascii="Arial" w:eastAsia="Times New Roman" w:hAnsi="Arial" w:cs="Arial"/>
          <w:i/>
          <w:color w:val="000000"/>
          <w:lang w:eastAsia="es-ES"/>
        </w:rPr>
        <w:t xml:space="preserve"> Así mismo, sobre esta posibilidad indicó que si bien no es posible asegurar que se hubiese materializado de forma favorable no se puede desconocer que sí existía una posibilidad considerable de haberse configurado.</w:t>
      </w:r>
    </w:p>
    <w:p w:rsidR="0035387B" w:rsidRPr="009C302F" w:rsidRDefault="0035387B" w:rsidP="00016E15">
      <w:pPr>
        <w:spacing w:after="0"/>
        <w:jc w:val="both"/>
        <w:rPr>
          <w:rFonts w:ascii="Arial" w:eastAsia="Times New Roman" w:hAnsi="Arial" w:cs="Arial"/>
          <w:i/>
          <w:color w:val="000000"/>
          <w:lang w:eastAsia="es-ES"/>
        </w:rPr>
      </w:pPr>
    </w:p>
    <w:p w:rsidR="0035387B" w:rsidRPr="009C302F" w:rsidRDefault="0035387B" w:rsidP="00016E15">
      <w:pPr>
        <w:spacing w:after="0"/>
        <w:jc w:val="both"/>
        <w:rPr>
          <w:rFonts w:ascii="Arial" w:eastAsia="Times New Roman" w:hAnsi="Arial" w:cs="Arial"/>
          <w:i/>
          <w:color w:val="000000"/>
          <w:lang w:eastAsia="es-ES"/>
        </w:rPr>
      </w:pPr>
      <w:r w:rsidRPr="009C302F">
        <w:rPr>
          <w:rFonts w:ascii="Arial" w:eastAsia="Times New Roman" w:hAnsi="Arial" w:cs="Arial"/>
          <w:i/>
          <w:color w:val="000000"/>
          <w:lang w:eastAsia="es-ES"/>
        </w:rPr>
        <w:t xml:space="preserve"> La Sección Tercera también aseguró que la pérdida de oportunidad, como daño autónomo, evidencia que este no siempre comporta la trasgresión de un derecho </w:t>
      </w:r>
      <w:r w:rsidRPr="009C302F">
        <w:rPr>
          <w:rFonts w:ascii="Arial" w:eastAsia="Times New Roman" w:hAnsi="Arial" w:cs="Arial"/>
          <w:i/>
          <w:color w:val="000000"/>
          <w:lang w:eastAsia="es-ES"/>
        </w:rPr>
        <w:lastRenderedPageBreak/>
        <w:t xml:space="preserve">subjetivo, sino que la sola esperanza probable de obtener un beneficio o de evitar una pérdida mayor constituye un bien jurídicamente protegido. </w:t>
      </w:r>
    </w:p>
    <w:p w:rsidR="0035387B" w:rsidRPr="009C302F" w:rsidRDefault="0035387B" w:rsidP="00016E15">
      <w:pPr>
        <w:spacing w:after="0"/>
        <w:jc w:val="both"/>
        <w:rPr>
          <w:rFonts w:ascii="Arial" w:eastAsia="Times New Roman" w:hAnsi="Arial" w:cs="Arial"/>
          <w:i/>
          <w:color w:val="000000"/>
          <w:lang w:eastAsia="es-ES"/>
        </w:rPr>
      </w:pPr>
    </w:p>
    <w:p w:rsidR="0035387B" w:rsidRPr="009C302F" w:rsidRDefault="0035387B" w:rsidP="00016E15">
      <w:pPr>
        <w:spacing w:after="0"/>
        <w:jc w:val="both"/>
        <w:rPr>
          <w:rFonts w:ascii="Arial" w:eastAsia="Times New Roman" w:hAnsi="Arial" w:cs="Arial"/>
          <w:i/>
          <w:color w:val="000000"/>
          <w:lang w:eastAsia="es-ES"/>
        </w:rPr>
      </w:pPr>
      <w:r w:rsidRPr="009C302F">
        <w:rPr>
          <w:rFonts w:ascii="Arial" w:eastAsia="Times New Roman" w:hAnsi="Arial" w:cs="Arial"/>
          <w:i/>
          <w:color w:val="000000"/>
          <w:lang w:eastAsia="es-ES"/>
        </w:rPr>
        <w:t>Además, esta afección genera en forma válida el deber de reparar en cabeza de quien la vulnera, resarcimiento con el que no se pretende reparar el impedimento del resultado final incierto, esto es, el beneficio que se esperaba lograr o a la pérdida que se pretendía eludir, explicó la corporación.</w:t>
      </w:r>
    </w:p>
    <w:p w:rsidR="0035387B" w:rsidRPr="009C302F" w:rsidRDefault="0035387B" w:rsidP="00016E15">
      <w:pPr>
        <w:spacing w:after="0"/>
        <w:jc w:val="both"/>
        <w:rPr>
          <w:rFonts w:ascii="Arial" w:eastAsia="Times New Roman" w:hAnsi="Arial" w:cs="Arial"/>
          <w:i/>
          <w:color w:val="000000"/>
          <w:lang w:eastAsia="es-ES"/>
        </w:rPr>
      </w:pPr>
    </w:p>
    <w:p w:rsidR="0035387B" w:rsidRPr="009C302F" w:rsidRDefault="0035387B" w:rsidP="00016E15">
      <w:pPr>
        <w:spacing w:after="0"/>
        <w:jc w:val="both"/>
        <w:rPr>
          <w:rFonts w:ascii="Arial" w:eastAsia="Times New Roman" w:hAnsi="Arial" w:cs="Arial"/>
          <w:i/>
          <w:color w:val="FF0000"/>
          <w:lang w:eastAsia="es-ES"/>
        </w:rPr>
      </w:pPr>
      <w:r w:rsidRPr="009C302F">
        <w:rPr>
          <w:rFonts w:ascii="Arial" w:eastAsia="Times New Roman" w:hAnsi="Arial" w:cs="Arial"/>
          <w:i/>
          <w:color w:val="000000"/>
          <w:lang w:eastAsia="es-ES"/>
        </w:rPr>
        <w:t xml:space="preserve">Acorde con lo precedente, advirtió la diferencia entre el daño consistente en la imposibilidad definitiva de obtener un beneficio o de evitar un perjuicio y la pérdida de una probabilidad, asegurando que en el primer caso el objeto de la indemnización es el beneficio dejado de percibir o el perjuicio que no fue evitado y el segundo evento tiene que ver con la pérdida de una probabilidad que, aunque existente, no garantizaba el resultado esperado, pese a que sí abría la puerta a su obtención en un porcentaje que constituirá el objeto de la indemnización (C.P. Danilo Rojas Betancourth) (…)” </w:t>
      </w:r>
      <w:r w:rsidRPr="009C302F">
        <w:rPr>
          <w:rFonts w:ascii="Arial" w:eastAsia="Times New Roman" w:hAnsi="Arial" w:cs="Arial"/>
          <w:i/>
          <w:color w:val="000000"/>
          <w:vertAlign w:val="superscript"/>
          <w:lang w:eastAsia="es-ES"/>
        </w:rPr>
        <w:footnoteReference w:id="13"/>
      </w:r>
    </w:p>
    <w:p w:rsidR="0035387B" w:rsidRPr="009C302F" w:rsidRDefault="0035387B" w:rsidP="00016E15">
      <w:pPr>
        <w:spacing w:after="0"/>
        <w:jc w:val="both"/>
        <w:rPr>
          <w:rFonts w:ascii="Arial" w:eastAsia="Times New Roman" w:hAnsi="Arial" w:cs="Arial"/>
          <w:i/>
          <w:color w:val="000000"/>
          <w:lang w:eastAsia="es-ES"/>
        </w:rPr>
      </w:pPr>
    </w:p>
    <w:p w:rsidR="009709D0" w:rsidRPr="009C302F" w:rsidRDefault="009709D0" w:rsidP="00016E15">
      <w:pPr>
        <w:spacing w:after="0"/>
        <w:jc w:val="both"/>
        <w:rPr>
          <w:rFonts w:ascii="Arial" w:eastAsia="Times New Roman" w:hAnsi="Arial" w:cs="Arial"/>
          <w:color w:val="FF0000"/>
          <w:lang w:eastAsia="es-ES"/>
        </w:rPr>
      </w:pPr>
    </w:p>
    <w:p w:rsidR="009709D0" w:rsidRPr="009C302F" w:rsidRDefault="009709D0" w:rsidP="00016E15">
      <w:pPr>
        <w:pStyle w:val="Prrafodelista"/>
        <w:numPr>
          <w:ilvl w:val="1"/>
          <w:numId w:val="3"/>
        </w:numPr>
        <w:tabs>
          <w:tab w:val="num" w:pos="0"/>
          <w:tab w:val="left" w:pos="709"/>
        </w:tabs>
        <w:spacing w:line="276" w:lineRule="auto"/>
        <w:ind w:left="0" w:firstLine="0"/>
        <w:jc w:val="both"/>
        <w:rPr>
          <w:b/>
          <w:sz w:val="22"/>
          <w:szCs w:val="22"/>
          <w:lang w:val="es-CO"/>
        </w:rPr>
      </w:pPr>
      <w:r w:rsidRPr="009C302F">
        <w:rPr>
          <w:b/>
          <w:sz w:val="22"/>
          <w:szCs w:val="22"/>
          <w:lang w:val="es-CO"/>
        </w:rPr>
        <w:t>ANÁLISIS CRÍTICO DE LAS PRUEBAS:</w:t>
      </w:r>
    </w:p>
    <w:p w:rsidR="009709D0" w:rsidRPr="009C302F" w:rsidRDefault="009709D0" w:rsidP="00016E15">
      <w:pPr>
        <w:pStyle w:val="Prrafodelista"/>
        <w:spacing w:line="276" w:lineRule="auto"/>
        <w:ind w:left="0"/>
        <w:jc w:val="both"/>
        <w:rPr>
          <w:b/>
          <w:sz w:val="22"/>
          <w:szCs w:val="22"/>
          <w:lang w:val="es-CO"/>
        </w:rPr>
      </w:pPr>
    </w:p>
    <w:p w:rsidR="009709D0" w:rsidRPr="009C302F" w:rsidRDefault="009709D0" w:rsidP="00FD3AE5">
      <w:pPr>
        <w:pStyle w:val="Prrafodelista"/>
        <w:numPr>
          <w:ilvl w:val="2"/>
          <w:numId w:val="3"/>
        </w:numPr>
        <w:tabs>
          <w:tab w:val="left" w:pos="709"/>
        </w:tabs>
        <w:spacing w:line="276" w:lineRule="auto"/>
        <w:ind w:left="0" w:firstLine="0"/>
        <w:jc w:val="both"/>
        <w:rPr>
          <w:sz w:val="22"/>
          <w:szCs w:val="22"/>
          <w:lang w:val="es-CO"/>
        </w:rPr>
      </w:pPr>
      <w:r w:rsidRPr="009C302F">
        <w:rPr>
          <w:sz w:val="22"/>
          <w:szCs w:val="22"/>
          <w:lang w:val="es-CO"/>
        </w:rPr>
        <w:t xml:space="preserve">Conforme al material probatorio aportado, se encuentran </w:t>
      </w:r>
      <w:r w:rsidRPr="009C302F">
        <w:rPr>
          <w:b/>
          <w:sz w:val="22"/>
          <w:szCs w:val="22"/>
          <w:lang w:val="es-CO"/>
        </w:rPr>
        <w:t>probados los siguientes hechos</w:t>
      </w:r>
      <w:r w:rsidRPr="009C302F">
        <w:rPr>
          <w:sz w:val="22"/>
          <w:szCs w:val="22"/>
          <w:lang w:val="es-CO"/>
        </w:rPr>
        <w:t>:</w:t>
      </w:r>
    </w:p>
    <w:p w:rsidR="009709D0" w:rsidRPr="009C302F" w:rsidRDefault="009709D0" w:rsidP="00016E15">
      <w:pPr>
        <w:pStyle w:val="Prrafodelista"/>
        <w:spacing w:line="276" w:lineRule="auto"/>
        <w:ind w:left="0"/>
        <w:jc w:val="both"/>
        <w:rPr>
          <w:sz w:val="22"/>
          <w:szCs w:val="22"/>
          <w:lang w:val="es-CO"/>
        </w:rPr>
      </w:pPr>
    </w:p>
    <w:p w:rsidR="00291B0B" w:rsidRPr="009C302F" w:rsidRDefault="00291B0B" w:rsidP="000F4EF3">
      <w:pPr>
        <w:pStyle w:val="Prrafodelista"/>
        <w:numPr>
          <w:ilvl w:val="0"/>
          <w:numId w:val="18"/>
        </w:numPr>
        <w:tabs>
          <w:tab w:val="left" w:pos="567"/>
        </w:tabs>
        <w:spacing w:line="276" w:lineRule="auto"/>
        <w:ind w:left="0" w:firstLine="0"/>
        <w:jc w:val="both"/>
        <w:rPr>
          <w:rFonts w:eastAsia="Calibri"/>
          <w:sz w:val="22"/>
          <w:szCs w:val="22"/>
          <w:lang w:val="es-CO"/>
        </w:rPr>
      </w:pPr>
      <w:r w:rsidRPr="009C302F">
        <w:rPr>
          <w:rFonts w:eastAsia="Calibri"/>
          <w:sz w:val="22"/>
          <w:szCs w:val="22"/>
          <w:lang w:val="es-CO"/>
        </w:rPr>
        <w:t>JUAN MANUEL CASTAÑEDA es compañero permanente</w:t>
      </w:r>
      <w:r w:rsidR="00FF2C5F" w:rsidRPr="009C302F">
        <w:rPr>
          <w:rStyle w:val="Refdenotaalpie"/>
          <w:rFonts w:eastAsia="Calibri" w:cs="Arial"/>
          <w:sz w:val="22"/>
          <w:szCs w:val="22"/>
          <w:lang w:val="es-CO"/>
        </w:rPr>
        <w:footnoteReference w:id="14"/>
      </w:r>
      <w:r w:rsidRPr="009C302F">
        <w:rPr>
          <w:rFonts w:eastAsia="Calibri"/>
          <w:sz w:val="22"/>
          <w:szCs w:val="22"/>
          <w:lang w:val="es-CO"/>
        </w:rPr>
        <w:t xml:space="preserve"> de SANDRA CAROLINA PARRA SANCHEZ padre de ANDREY STEVEN CASTAÑEDA PARRA</w:t>
      </w:r>
      <w:r w:rsidR="008A122D" w:rsidRPr="009C302F">
        <w:rPr>
          <w:rStyle w:val="Refdenotaalpie"/>
          <w:rFonts w:eastAsia="Calibri" w:cs="Arial"/>
          <w:sz w:val="22"/>
          <w:szCs w:val="22"/>
          <w:lang w:val="es-CO"/>
        </w:rPr>
        <w:footnoteReference w:id="15"/>
      </w:r>
      <w:r w:rsidRPr="009C302F">
        <w:rPr>
          <w:rFonts w:eastAsia="Calibri"/>
          <w:sz w:val="22"/>
          <w:szCs w:val="22"/>
          <w:lang w:val="es-CO"/>
        </w:rPr>
        <w:t xml:space="preserve"> Y LAURA SOFIA CASTAÑEDA PARRA</w:t>
      </w:r>
      <w:r w:rsidR="008A122D" w:rsidRPr="009C302F">
        <w:rPr>
          <w:rStyle w:val="Refdenotaalpie"/>
          <w:rFonts w:eastAsia="Calibri" w:cs="Arial"/>
          <w:sz w:val="22"/>
          <w:szCs w:val="22"/>
          <w:lang w:val="es-CO"/>
        </w:rPr>
        <w:footnoteReference w:id="16"/>
      </w:r>
      <w:r w:rsidRPr="009C302F">
        <w:rPr>
          <w:rFonts w:eastAsia="Calibri"/>
          <w:sz w:val="22"/>
          <w:szCs w:val="22"/>
          <w:lang w:val="es-CO"/>
        </w:rPr>
        <w:t xml:space="preserve"> </w:t>
      </w:r>
      <w:r w:rsidR="00A242B5" w:rsidRPr="009C302F">
        <w:rPr>
          <w:rFonts w:eastAsia="Calibri"/>
          <w:sz w:val="22"/>
          <w:szCs w:val="22"/>
          <w:lang w:val="es-CO"/>
        </w:rPr>
        <w:t xml:space="preserve">es </w:t>
      </w:r>
      <w:r w:rsidRPr="009C302F">
        <w:rPr>
          <w:rFonts w:eastAsia="Calibri"/>
          <w:sz w:val="22"/>
          <w:szCs w:val="22"/>
          <w:lang w:val="es-CO"/>
        </w:rPr>
        <w:t>hijo de JUDITH CASTAÑEDA NARANJO</w:t>
      </w:r>
      <w:r w:rsidR="00A2033D" w:rsidRPr="009C302F">
        <w:rPr>
          <w:rStyle w:val="Refdenotaalpie"/>
          <w:rFonts w:eastAsia="Calibri" w:cs="Arial"/>
          <w:sz w:val="22"/>
          <w:szCs w:val="22"/>
          <w:lang w:val="es-CO"/>
        </w:rPr>
        <w:footnoteReference w:id="17"/>
      </w:r>
      <w:r w:rsidRPr="009C302F">
        <w:rPr>
          <w:rFonts w:eastAsia="Calibri"/>
          <w:sz w:val="22"/>
          <w:szCs w:val="22"/>
          <w:lang w:val="es-CO"/>
        </w:rPr>
        <w:t xml:space="preserve"> y hermano de EDGAR YESID CASTAÑEDA</w:t>
      </w:r>
      <w:r w:rsidR="008A122D" w:rsidRPr="009C302F">
        <w:rPr>
          <w:rStyle w:val="Refdenotaalpie"/>
          <w:rFonts w:eastAsia="Calibri" w:cs="Arial"/>
          <w:sz w:val="22"/>
          <w:szCs w:val="22"/>
          <w:lang w:val="es-CO"/>
        </w:rPr>
        <w:footnoteReference w:id="18"/>
      </w:r>
      <w:r w:rsidRPr="009C302F">
        <w:rPr>
          <w:rFonts w:eastAsia="Calibri"/>
          <w:sz w:val="22"/>
          <w:szCs w:val="22"/>
          <w:lang w:val="es-CO"/>
        </w:rPr>
        <w:t xml:space="preserve"> se encuentra legitimado en la causa por activa en calidad de hermano de la víctima, para actuar en el presente proceso.</w:t>
      </w:r>
    </w:p>
    <w:p w:rsidR="009E6426" w:rsidRPr="009C302F" w:rsidRDefault="009E6426" w:rsidP="00016E15">
      <w:pPr>
        <w:pStyle w:val="Prrafodelista"/>
        <w:tabs>
          <w:tab w:val="left" w:pos="142"/>
        </w:tabs>
        <w:spacing w:line="276" w:lineRule="auto"/>
        <w:jc w:val="both"/>
        <w:rPr>
          <w:rFonts w:eastAsia="Calibri"/>
          <w:sz w:val="22"/>
          <w:szCs w:val="22"/>
          <w:lang w:val="es-CO"/>
        </w:rPr>
      </w:pPr>
    </w:p>
    <w:p w:rsidR="008A122D" w:rsidRPr="009C302F" w:rsidRDefault="008A122D" w:rsidP="000F4EF3">
      <w:pPr>
        <w:pStyle w:val="Prrafodelista"/>
        <w:numPr>
          <w:ilvl w:val="0"/>
          <w:numId w:val="18"/>
        </w:numPr>
        <w:tabs>
          <w:tab w:val="left" w:pos="567"/>
        </w:tabs>
        <w:spacing w:line="276" w:lineRule="auto"/>
        <w:ind w:left="0" w:firstLine="0"/>
        <w:jc w:val="both"/>
        <w:rPr>
          <w:rFonts w:eastAsia="Calibri"/>
          <w:sz w:val="22"/>
          <w:szCs w:val="22"/>
          <w:lang w:val="es-CO"/>
        </w:rPr>
      </w:pPr>
      <w:r w:rsidRPr="009C302F">
        <w:rPr>
          <w:rFonts w:eastAsia="Calibri"/>
          <w:sz w:val="22"/>
          <w:szCs w:val="22"/>
          <w:lang w:val="es-CO"/>
        </w:rPr>
        <w:t xml:space="preserve">JUAN MANUEL CASTAÑEDA desde el </w:t>
      </w:r>
      <w:r w:rsidRPr="009C302F">
        <w:rPr>
          <w:rFonts w:eastAsia="Calibri"/>
          <w:b/>
          <w:sz w:val="22"/>
          <w:szCs w:val="22"/>
          <w:lang w:val="es-CO"/>
        </w:rPr>
        <w:t>1 de julio de 2001</w:t>
      </w:r>
      <w:r w:rsidRPr="009C302F">
        <w:rPr>
          <w:rStyle w:val="Refdenotaalpie"/>
          <w:rFonts w:eastAsia="Calibri" w:cs="Arial"/>
          <w:sz w:val="22"/>
          <w:szCs w:val="22"/>
          <w:lang w:val="es-CO"/>
        </w:rPr>
        <w:footnoteReference w:id="19"/>
      </w:r>
      <w:r w:rsidRPr="009C302F">
        <w:rPr>
          <w:rFonts w:eastAsia="Calibri"/>
          <w:sz w:val="22"/>
          <w:szCs w:val="22"/>
          <w:lang w:val="es-CO"/>
        </w:rPr>
        <w:t xml:space="preserve"> se encuentra afiliado a la</w:t>
      </w:r>
      <w:r w:rsidR="009E6426" w:rsidRPr="009C302F">
        <w:rPr>
          <w:rFonts w:eastAsia="Calibri"/>
          <w:sz w:val="22"/>
          <w:szCs w:val="22"/>
          <w:lang w:val="es-CO"/>
        </w:rPr>
        <w:t xml:space="preserve"> EPS- S CAPITAL SALUD</w:t>
      </w:r>
      <w:r w:rsidR="00FF2C5F" w:rsidRPr="009C302F">
        <w:rPr>
          <w:rStyle w:val="Refdenotaalpie"/>
          <w:rFonts w:eastAsia="Calibri" w:cs="Arial"/>
          <w:sz w:val="22"/>
          <w:szCs w:val="22"/>
          <w:lang w:val="es-CO"/>
        </w:rPr>
        <w:footnoteReference w:id="20"/>
      </w:r>
    </w:p>
    <w:p w:rsidR="00FF2C5F" w:rsidRPr="009C302F" w:rsidRDefault="00FF2C5F" w:rsidP="00016E15">
      <w:pPr>
        <w:pStyle w:val="Prrafodelista"/>
        <w:spacing w:line="276" w:lineRule="auto"/>
        <w:rPr>
          <w:rFonts w:eastAsia="Calibri"/>
          <w:sz w:val="22"/>
          <w:szCs w:val="22"/>
          <w:lang w:val="es-CO"/>
        </w:rPr>
      </w:pPr>
    </w:p>
    <w:p w:rsidR="00234BE7" w:rsidRPr="009C302F" w:rsidRDefault="00234BE7" w:rsidP="000F4EF3">
      <w:pPr>
        <w:pStyle w:val="Prrafodelista"/>
        <w:numPr>
          <w:ilvl w:val="0"/>
          <w:numId w:val="18"/>
        </w:numPr>
        <w:tabs>
          <w:tab w:val="left" w:pos="567"/>
        </w:tabs>
        <w:spacing w:line="276" w:lineRule="auto"/>
        <w:ind w:left="0" w:firstLine="0"/>
        <w:jc w:val="both"/>
        <w:rPr>
          <w:rFonts w:eastAsia="Calibri"/>
          <w:sz w:val="22"/>
          <w:szCs w:val="22"/>
          <w:lang w:val="es-CO"/>
        </w:rPr>
      </w:pPr>
      <w:r w:rsidRPr="009C302F">
        <w:rPr>
          <w:rFonts w:eastAsia="Calibri"/>
          <w:sz w:val="22"/>
          <w:szCs w:val="22"/>
          <w:lang w:val="es-CO"/>
        </w:rPr>
        <w:t xml:space="preserve">El </w:t>
      </w:r>
      <w:r w:rsidRPr="009C302F">
        <w:rPr>
          <w:rFonts w:eastAsia="Calibri"/>
          <w:b/>
          <w:sz w:val="22"/>
          <w:szCs w:val="22"/>
          <w:lang w:val="es-CO"/>
        </w:rPr>
        <w:t>24 de junio de 2005</w:t>
      </w:r>
      <w:r w:rsidRPr="009C302F">
        <w:rPr>
          <w:rStyle w:val="Refdenotaalpie"/>
          <w:rFonts w:eastAsia="Calibri" w:cs="Arial"/>
          <w:b/>
          <w:sz w:val="22"/>
          <w:szCs w:val="22"/>
          <w:lang w:val="es-CO"/>
        </w:rPr>
        <w:footnoteReference w:id="21"/>
      </w:r>
      <w:r w:rsidRPr="009C302F">
        <w:rPr>
          <w:rFonts w:eastAsia="Calibri"/>
          <w:sz w:val="22"/>
          <w:szCs w:val="22"/>
          <w:lang w:val="es-CO"/>
        </w:rPr>
        <w:t xml:space="preserve"> se suscribió el contrato de prestación de servicios  de salud entre la SOCIEDAD DE CIRUGIA DE BOGOTA HOSPITAL SAN JOSE y el CONSORCIO OFTALMOS en donde el consorcio se compromete con el hospital a prestar los servicios de salud, diagnósticos</w:t>
      </w:r>
      <w:r w:rsidR="00AA376B">
        <w:rPr>
          <w:rFonts w:eastAsia="Calibri"/>
          <w:sz w:val="22"/>
          <w:szCs w:val="22"/>
          <w:lang w:val="es-CO"/>
        </w:rPr>
        <w:t>,</w:t>
      </w:r>
      <w:r w:rsidRPr="009C302F">
        <w:rPr>
          <w:rFonts w:eastAsia="Calibri"/>
          <w:sz w:val="22"/>
          <w:szCs w:val="22"/>
          <w:lang w:val="es-CO"/>
        </w:rPr>
        <w:t xml:space="preserve"> terapéuticos, médicos y hospitalarios contemplados en el portafolio de servicios del Hospital, que </w:t>
      </w:r>
      <w:r w:rsidR="003F0498">
        <w:rPr>
          <w:rFonts w:eastAsia="Calibri"/>
          <w:sz w:val="22"/>
          <w:szCs w:val="22"/>
          <w:lang w:val="es-CO"/>
        </w:rPr>
        <w:t>se relacione</w:t>
      </w:r>
      <w:r w:rsidRPr="009C302F">
        <w:rPr>
          <w:rFonts w:eastAsia="Calibri"/>
          <w:sz w:val="22"/>
          <w:szCs w:val="22"/>
          <w:lang w:val="es-CO"/>
        </w:rPr>
        <w:t xml:space="preserve"> con su especialidad</w:t>
      </w:r>
      <w:r w:rsidR="003F0498">
        <w:rPr>
          <w:rFonts w:eastAsia="Calibri"/>
          <w:sz w:val="22"/>
          <w:szCs w:val="22"/>
          <w:lang w:val="es-CO"/>
        </w:rPr>
        <w:t>,</w:t>
      </w:r>
      <w:r w:rsidRPr="009C302F">
        <w:rPr>
          <w:rFonts w:eastAsia="Calibri"/>
          <w:sz w:val="22"/>
          <w:szCs w:val="22"/>
          <w:lang w:val="es-CO"/>
        </w:rPr>
        <w:t xml:space="preserve"> a los afiliados o causahabientes de la SOCIEDAD CONTRATANTE y a realizar las actividades asistenciales de tal forma que se garantice la atención bajo los más claros principios en términos de </w:t>
      </w:r>
      <w:r w:rsidR="003F0498">
        <w:rPr>
          <w:rFonts w:eastAsia="Calibri"/>
          <w:sz w:val="22"/>
          <w:szCs w:val="22"/>
          <w:lang w:val="es-CO"/>
        </w:rPr>
        <w:t>é</w:t>
      </w:r>
      <w:r w:rsidRPr="009C302F">
        <w:rPr>
          <w:rFonts w:eastAsia="Calibri"/>
          <w:sz w:val="22"/>
          <w:szCs w:val="22"/>
          <w:lang w:val="es-CO"/>
        </w:rPr>
        <w:t>tica, calidad, eficiencia y humanismo.</w:t>
      </w:r>
    </w:p>
    <w:p w:rsidR="00234BE7" w:rsidRPr="009C302F" w:rsidRDefault="00234BE7" w:rsidP="00016E15">
      <w:pPr>
        <w:pStyle w:val="Prrafodelista"/>
        <w:spacing w:line="276" w:lineRule="auto"/>
        <w:rPr>
          <w:rFonts w:eastAsia="Calibri"/>
          <w:sz w:val="22"/>
          <w:szCs w:val="22"/>
          <w:lang w:val="es-CO"/>
        </w:rPr>
      </w:pPr>
    </w:p>
    <w:p w:rsidR="00D40D15" w:rsidRPr="009C302F" w:rsidRDefault="00D40D15" w:rsidP="003F0498">
      <w:pPr>
        <w:pStyle w:val="Prrafodelista"/>
        <w:numPr>
          <w:ilvl w:val="0"/>
          <w:numId w:val="18"/>
        </w:numPr>
        <w:tabs>
          <w:tab w:val="left" w:pos="567"/>
        </w:tabs>
        <w:spacing w:line="276" w:lineRule="auto"/>
        <w:ind w:left="0" w:firstLine="0"/>
        <w:jc w:val="both"/>
        <w:rPr>
          <w:rFonts w:eastAsia="Calibri"/>
          <w:sz w:val="22"/>
          <w:szCs w:val="22"/>
          <w:lang w:val="es-CO"/>
        </w:rPr>
      </w:pPr>
      <w:r w:rsidRPr="009C302F">
        <w:rPr>
          <w:rFonts w:eastAsia="Calibri"/>
          <w:sz w:val="22"/>
          <w:szCs w:val="22"/>
          <w:lang w:val="es-CO"/>
        </w:rPr>
        <w:t xml:space="preserve">El </w:t>
      </w:r>
      <w:r w:rsidRPr="009C302F">
        <w:rPr>
          <w:rFonts w:eastAsia="Calibri"/>
          <w:b/>
          <w:sz w:val="22"/>
          <w:szCs w:val="22"/>
          <w:lang w:val="es-CO"/>
        </w:rPr>
        <w:t>31 de octubre de 2013</w:t>
      </w:r>
      <w:r w:rsidRPr="009C302F">
        <w:rPr>
          <w:rStyle w:val="Refdenotaalpie"/>
          <w:rFonts w:eastAsia="Calibri" w:cs="Arial"/>
          <w:b/>
          <w:sz w:val="22"/>
          <w:szCs w:val="22"/>
          <w:lang w:val="es-CO"/>
        </w:rPr>
        <w:footnoteReference w:id="22"/>
      </w:r>
      <w:r w:rsidRPr="009C302F">
        <w:rPr>
          <w:rFonts w:eastAsia="Calibri"/>
          <w:sz w:val="22"/>
          <w:szCs w:val="22"/>
          <w:lang w:val="es-CO"/>
        </w:rPr>
        <w:t xml:space="preserve"> fue suscrita la póliza 1032590</w:t>
      </w:r>
      <w:r w:rsidR="00234BE7" w:rsidRPr="009C302F">
        <w:rPr>
          <w:rStyle w:val="Refdenotaalpie"/>
          <w:rFonts w:eastAsia="Calibri" w:cs="Arial"/>
          <w:sz w:val="22"/>
          <w:szCs w:val="22"/>
          <w:lang w:val="es-CO"/>
        </w:rPr>
        <w:footnoteReference w:id="23"/>
      </w:r>
      <w:r w:rsidRPr="009C302F">
        <w:rPr>
          <w:rFonts w:eastAsia="Calibri"/>
          <w:sz w:val="22"/>
          <w:szCs w:val="22"/>
          <w:lang w:val="es-CO"/>
        </w:rPr>
        <w:t xml:space="preserve"> entre la SOCIEDAD DE CIRUGIA DE BOGOTA HOSPITAL SAN JOSE y LA PREVISORA SA COMPAÑÍA DE SEGUROS</w:t>
      </w:r>
      <w:r w:rsidR="00787ECF" w:rsidRPr="009C302F">
        <w:rPr>
          <w:rFonts w:eastAsia="Calibri"/>
          <w:sz w:val="22"/>
          <w:szCs w:val="22"/>
          <w:lang w:val="es-CO"/>
        </w:rPr>
        <w:t>.</w:t>
      </w:r>
    </w:p>
    <w:p w:rsidR="00787ECF" w:rsidRPr="009C302F" w:rsidRDefault="00787ECF" w:rsidP="00016E15">
      <w:pPr>
        <w:pStyle w:val="Prrafodelista"/>
        <w:spacing w:line="276" w:lineRule="auto"/>
        <w:rPr>
          <w:rFonts w:eastAsia="Calibri"/>
          <w:sz w:val="22"/>
          <w:szCs w:val="22"/>
          <w:lang w:val="es-CO"/>
        </w:rPr>
      </w:pPr>
    </w:p>
    <w:p w:rsidR="00787ECF" w:rsidRPr="000F5468" w:rsidRDefault="000F5468" w:rsidP="000F5468">
      <w:pPr>
        <w:jc w:val="both"/>
        <w:rPr>
          <w:b/>
        </w:rPr>
      </w:pPr>
      <w:r>
        <w:t xml:space="preserve">La </w:t>
      </w:r>
      <w:r w:rsidR="00787ECF" w:rsidRPr="000F5468">
        <w:t xml:space="preserve">COMPAÑÍA LA PREVISORA DE SEGUROS SA certificó que la póliza se expidió a favor del HOSPITAL SAN JOSE bajo la modalidad de </w:t>
      </w:r>
      <w:proofErr w:type="spellStart"/>
      <w:r w:rsidR="00787ECF" w:rsidRPr="000F5468">
        <w:t>claims</w:t>
      </w:r>
      <w:proofErr w:type="spellEnd"/>
      <w:r w:rsidR="00787ECF" w:rsidRPr="000F5468">
        <w:t xml:space="preserve"> </w:t>
      </w:r>
      <w:proofErr w:type="spellStart"/>
      <w:r w:rsidR="00787ECF" w:rsidRPr="000F5468">
        <w:t>made</w:t>
      </w:r>
      <w:proofErr w:type="spellEnd"/>
      <w:r w:rsidR="00787ECF" w:rsidRPr="000F5468">
        <w:t xml:space="preserve"> o por reclamación </w:t>
      </w:r>
    </w:p>
    <w:p w:rsidR="00787ECF" w:rsidRPr="009C302F" w:rsidRDefault="00787ECF" w:rsidP="00016E15">
      <w:pPr>
        <w:pStyle w:val="Prrafodelista"/>
        <w:tabs>
          <w:tab w:val="left" w:pos="142"/>
        </w:tabs>
        <w:spacing w:line="276" w:lineRule="auto"/>
        <w:jc w:val="both"/>
        <w:rPr>
          <w:rFonts w:eastAsia="Calibri"/>
          <w:sz w:val="22"/>
          <w:szCs w:val="22"/>
          <w:lang w:val="es-CO"/>
        </w:rPr>
      </w:pPr>
    </w:p>
    <w:p w:rsidR="000F2CEF" w:rsidRPr="009C302F" w:rsidRDefault="000F2CEF" w:rsidP="000F5468">
      <w:pPr>
        <w:pStyle w:val="Prrafodelista"/>
        <w:numPr>
          <w:ilvl w:val="0"/>
          <w:numId w:val="18"/>
        </w:numPr>
        <w:tabs>
          <w:tab w:val="left" w:pos="567"/>
        </w:tabs>
        <w:spacing w:line="276" w:lineRule="auto"/>
        <w:ind w:left="0" w:firstLine="0"/>
        <w:jc w:val="both"/>
        <w:rPr>
          <w:rFonts w:eastAsia="Calibri"/>
          <w:sz w:val="22"/>
          <w:szCs w:val="22"/>
          <w:lang w:val="es-CO"/>
        </w:rPr>
      </w:pPr>
      <w:r w:rsidRPr="009C302F">
        <w:rPr>
          <w:rFonts w:eastAsia="Calibri"/>
          <w:sz w:val="22"/>
          <w:szCs w:val="22"/>
          <w:lang w:val="es-CO"/>
        </w:rPr>
        <w:t xml:space="preserve">La EPS CAPITAL SALUD expidió dentro del periodo del 13 de septiembre al 6 de diciembre de 2013 autorización de servicios a favor del señor JUAN MANUEL CASTAÑEDA por cirugía ambulatoria de ablación de lesión </w:t>
      </w:r>
      <w:proofErr w:type="spellStart"/>
      <w:r w:rsidRPr="009C302F">
        <w:rPr>
          <w:rFonts w:eastAsia="Calibri"/>
          <w:sz w:val="22"/>
          <w:szCs w:val="22"/>
          <w:lang w:val="es-CO"/>
        </w:rPr>
        <w:t>corioretinal</w:t>
      </w:r>
      <w:proofErr w:type="spellEnd"/>
      <w:r w:rsidRPr="009C302F">
        <w:rPr>
          <w:rFonts w:eastAsia="Calibri"/>
          <w:sz w:val="22"/>
          <w:szCs w:val="22"/>
          <w:lang w:val="es-CO"/>
        </w:rPr>
        <w:t xml:space="preserve"> por fotocoagulación</w:t>
      </w:r>
      <w:r w:rsidR="00D4004E">
        <w:rPr>
          <w:rFonts w:eastAsia="Calibri"/>
          <w:sz w:val="22"/>
          <w:szCs w:val="22"/>
          <w:lang w:val="es-CO"/>
        </w:rPr>
        <w:t xml:space="preserve">, cirugía ambulatoria </w:t>
      </w:r>
      <w:proofErr w:type="spellStart"/>
      <w:r w:rsidR="00D4004E">
        <w:rPr>
          <w:rFonts w:eastAsia="Calibri"/>
          <w:sz w:val="22"/>
          <w:szCs w:val="22"/>
          <w:lang w:val="es-CO"/>
        </w:rPr>
        <w:t>vitrectomí</w:t>
      </w:r>
      <w:r w:rsidRPr="009C302F">
        <w:rPr>
          <w:rFonts w:eastAsia="Calibri"/>
          <w:sz w:val="22"/>
          <w:szCs w:val="22"/>
          <w:lang w:val="es-CO"/>
        </w:rPr>
        <w:t>a</w:t>
      </w:r>
      <w:proofErr w:type="spellEnd"/>
      <w:r w:rsidRPr="009C302F">
        <w:rPr>
          <w:rFonts w:eastAsia="Calibri"/>
          <w:sz w:val="22"/>
          <w:szCs w:val="22"/>
          <w:lang w:val="es-CO"/>
        </w:rPr>
        <w:t xml:space="preserve"> vía posterior con inserción de silicón o gases</w:t>
      </w:r>
      <w:r w:rsidR="00172D63" w:rsidRPr="009C302F">
        <w:rPr>
          <w:rStyle w:val="Refdenotaalpie"/>
          <w:rFonts w:eastAsia="Calibri" w:cs="Arial"/>
          <w:sz w:val="22"/>
          <w:szCs w:val="22"/>
          <w:lang w:val="es-CO"/>
        </w:rPr>
        <w:footnoteReference w:id="24"/>
      </w:r>
    </w:p>
    <w:p w:rsidR="000F2CEF" w:rsidRPr="009C302F" w:rsidRDefault="000F2CEF" w:rsidP="00016E15">
      <w:pPr>
        <w:pStyle w:val="Prrafodelista"/>
        <w:spacing w:line="276" w:lineRule="auto"/>
        <w:rPr>
          <w:rFonts w:eastAsia="Calibri"/>
          <w:sz w:val="22"/>
          <w:szCs w:val="22"/>
          <w:lang w:val="es-CO"/>
        </w:rPr>
      </w:pPr>
    </w:p>
    <w:p w:rsidR="00FF2C5F" w:rsidRPr="009C302F" w:rsidRDefault="00FF2C5F" w:rsidP="000F5468">
      <w:pPr>
        <w:pStyle w:val="Prrafodelista"/>
        <w:numPr>
          <w:ilvl w:val="0"/>
          <w:numId w:val="18"/>
        </w:numPr>
        <w:tabs>
          <w:tab w:val="left" w:pos="567"/>
        </w:tabs>
        <w:spacing w:line="276" w:lineRule="auto"/>
        <w:ind w:left="0" w:firstLine="0"/>
        <w:jc w:val="both"/>
        <w:rPr>
          <w:rFonts w:eastAsia="Calibri"/>
          <w:sz w:val="22"/>
          <w:szCs w:val="22"/>
          <w:lang w:val="es-CO"/>
        </w:rPr>
      </w:pPr>
      <w:r w:rsidRPr="009C302F">
        <w:rPr>
          <w:rFonts w:eastAsia="Calibri"/>
          <w:sz w:val="22"/>
          <w:szCs w:val="22"/>
          <w:lang w:val="es-CO"/>
        </w:rPr>
        <w:t>El señor JUAN MANUEL CASTAÑEDA fue atendido por la sociedad de</w:t>
      </w:r>
      <w:r w:rsidR="000F5468">
        <w:rPr>
          <w:rFonts w:eastAsia="Calibri"/>
          <w:sz w:val="22"/>
          <w:szCs w:val="22"/>
          <w:lang w:val="es-CO"/>
        </w:rPr>
        <w:t xml:space="preserve"> la</w:t>
      </w:r>
      <w:r w:rsidRPr="009C302F">
        <w:rPr>
          <w:rFonts w:eastAsia="Calibri"/>
          <w:sz w:val="22"/>
          <w:szCs w:val="22"/>
          <w:lang w:val="es-CO"/>
        </w:rPr>
        <w:t xml:space="preserve"> CIRUGÍA DE BOGOTA DEL HOSPITAL SAN JOSÉ</w:t>
      </w:r>
      <w:r w:rsidRPr="009C302F">
        <w:rPr>
          <w:rStyle w:val="Refdenotaalpie"/>
          <w:rFonts w:eastAsia="Calibri" w:cs="Arial"/>
          <w:sz w:val="22"/>
          <w:szCs w:val="22"/>
          <w:lang w:val="es-CO"/>
        </w:rPr>
        <w:footnoteReference w:id="25"/>
      </w:r>
      <w:r w:rsidRPr="009C302F">
        <w:rPr>
          <w:rFonts w:eastAsia="Calibri"/>
          <w:sz w:val="22"/>
          <w:szCs w:val="22"/>
          <w:lang w:val="es-CO"/>
        </w:rPr>
        <w:t xml:space="preserve"> en </w:t>
      </w:r>
      <w:r w:rsidR="005366AB">
        <w:rPr>
          <w:rFonts w:eastAsia="Calibri"/>
          <w:sz w:val="22"/>
          <w:szCs w:val="22"/>
          <w:lang w:val="es-CO"/>
        </w:rPr>
        <w:t xml:space="preserve">cuya historia </w:t>
      </w:r>
      <w:r w:rsidRPr="009C302F">
        <w:rPr>
          <w:rFonts w:eastAsia="Calibri"/>
          <w:sz w:val="22"/>
          <w:szCs w:val="22"/>
          <w:lang w:val="es-CO"/>
        </w:rPr>
        <w:t>se obs</w:t>
      </w:r>
      <w:r w:rsidR="00A65B11">
        <w:rPr>
          <w:rFonts w:eastAsia="Calibri"/>
          <w:sz w:val="22"/>
          <w:szCs w:val="22"/>
          <w:lang w:val="es-CO"/>
        </w:rPr>
        <w:t>ervan las siguientes atenciones</w:t>
      </w:r>
      <w:r w:rsidR="009E04CD" w:rsidRPr="009C302F">
        <w:rPr>
          <w:rStyle w:val="Refdenotaalpie"/>
          <w:rFonts w:eastAsia="Calibri" w:cs="Arial"/>
          <w:sz w:val="22"/>
          <w:szCs w:val="22"/>
          <w:lang w:val="es-CO"/>
        </w:rPr>
        <w:footnoteReference w:id="26"/>
      </w:r>
      <w:r w:rsidR="00A65B11">
        <w:rPr>
          <w:rFonts w:eastAsia="Calibri"/>
          <w:sz w:val="22"/>
          <w:szCs w:val="22"/>
          <w:lang w:val="es-CO"/>
        </w:rPr>
        <w:t>:</w:t>
      </w:r>
    </w:p>
    <w:p w:rsidR="00FF2C5F" w:rsidRPr="009C302F" w:rsidRDefault="00FF2C5F" w:rsidP="00016E15">
      <w:pPr>
        <w:pStyle w:val="Prrafodelista"/>
        <w:spacing w:line="276" w:lineRule="auto"/>
        <w:rPr>
          <w:rFonts w:eastAsia="Calibri"/>
          <w:sz w:val="22"/>
          <w:szCs w:val="22"/>
          <w:lang w:val="es-CO"/>
        </w:rPr>
      </w:pPr>
    </w:p>
    <w:tbl>
      <w:tblPr>
        <w:tblStyle w:val="Tablaconcuadrcula"/>
        <w:tblW w:w="0" w:type="auto"/>
        <w:tblInd w:w="720" w:type="dxa"/>
        <w:tblLook w:val="04A0" w:firstRow="1" w:lastRow="0" w:firstColumn="1" w:lastColumn="0" w:noHBand="0" w:noVBand="1"/>
      </w:tblPr>
      <w:tblGrid>
        <w:gridCol w:w="1656"/>
        <w:gridCol w:w="6678"/>
      </w:tblGrid>
      <w:tr w:rsidR="00FF2C5F" w:rsidRPr="00A746D7" w:rsidTr="00FF2C5F">
        <w:tc>
          <w:tcPr>
            <w:tcW w:w="1656" w:type="dxa"/>
          </w:tcPr>
          <w:p w:rsidR="00FF2C5F" w:rsidRPr="00A746D7" w:rsidRDefault="00FF2C5F" w:rsidP="00016E15">
            <w:pPr>
              <w:pStyle w:val="Prrafodelista"/>
              <w:tabs>
                <w:tab w:val="left" w:pos="142"/>
              </w:tabs>
              <w:spacing w:line="276" w:lineRule="auto"/>
              <w:ind w:left="0"/>
              <w:jc w:val="both"/>
              <w:rPr>
                <w:rFonts w:eastAsia="Calibri"/>
                <w:i/>
                <w:sz w:val="20"/>
                <w:szCs w:val="20"/>
                <w:lang w:val="es-CO"/>
              </w:rPr>
            </w:pPr>
            <w:r w:rsidRPr="00A746D7">
              <w:rPr>
                <w:rFonts w:eastAsia="Calibri"/>
                <w:i/>
                <w:sz w:val="20"/>
                <w:szCs w:val="20"/>
                <w:lang w:val="es-CO"/>
              </w:rPr>
              <w:t>06/12/0213</w:t>
            </w:r>
          </w:p>
        </w:tc>
        <w:tc>
          <w:tcPr>
            <w:tcW w:w="6678" w:type="dxa"/>
          </w:tcPr>
          <w:p w:rsidR="00FF2C5F" w:rsidRPr="00A746D7" w:rsidRDefault="00FF2C5F" w:rsidP="00016E15">
            <w:pPr>
              <w:pStyle w:val="Prrafodelista"/>
              <w:tabs>
                <w:tab w:val="left" w:pos="142"/>
              </w:tabs>
              <w:spacing w:line="276" w:lineRule="auto"/>
              <w:ind w:left="0"/>
              <w:jc w:val="both"/>
              <w:rPr>
                <w:rFonts w:eastAsia="Calibri"/>
                <w:i/>
                <w:sz w:val="20"/>
                <w:szCs w:val="20"/>
                <w:lang w:val="es-CO"/>
              </w:rPr>
            </w:pPr>
            <w:r w:rsidRPr="00A746D7">
              <w:rPr>
                <w:rFonts w:eastAsia="Calibri"/>
                <w:i/>
                <w:sz w:val="20"/>
                <w:szCs w:val="20"/>
                <w:lang w:val="es-CO"/>
              </w:rPr>
              <w:t xml:space="preserve">El doctor </w:t>
            </w:r>
            <w:r w:rsidRPr="00A746D7">
              <w:rPr>
                <w:i/>
                <w:sz w:val="20"/>
                <w:szCs w:val="20"/>
                <w:lang w:val="es-CO"/>
              </w:rPr>
              <w:t>ANDRES REYES DIAZ le diagnostico desprendimiento de la retina con ruptura</w:t>
            </w:r>
            <w:r w:rsidR="00600806" w:rsidRPr="00A746D7">
              <w:rPr>
                <w:i/>
                <w:sz w:val="20"/>
                <w:szCs w:val="20"/>
                <w:lang w:val="es-CO"/>
              </w:rPr>
              <w:t xml:space="preserve"> y analiza que el 5/11/2013 le fue efectuada un POP CON RETIRO DE CILICON</w:t>
            </w:r>
          </w:p>
        </w:tc>
      </w:tr>
      <w:tr w:rsidR="00FF2C5F" w:rsidRPr="00A746D7" w:rsidTr="00FF2C5F">
        <w:tc>
          <w:tcPr>
            <w:tcW w:w="1656" w:type="dxa"/>
          </w:tcPr>
          <w:p w:rsidR="00FF2C5F" w:rsidRPr="00A746D7" w:rsidRDefault="00FF2C5F" w:rsidP="00016E15">
            <w:pPr>
              <w:pStyle w:val="Prrafodelista"/>
              <w:tabs>
                <w:tab w:val="left" w:pos="142"/>
              </w:tabs>
              <w:spacing w:line="276" w:lineRule="auto"/>
              <w:ind w:left="0"/>
              <w:jc w:val="both"/>
              <w:rPr>
                <w:rFonts w:eastAsia="Calibri"/>
                <w:i/>
                <w:sz w:val="20"/>
                <w:szCs w:val="20"/>
                <w:lang w:val="es-CO"/>
              </w:rPr>
            </w:pPr>
            <w:r w:rsidRPr="00A746D7">
              <w:rPr>
                <w:rFonts w:eastAsia="Calibri"/>
                <w:i/>
                <w:sz w:val="20"/>
                <w:szCs w:val="20"/>
                <w:lang w:val="es-CO"/>
              </w:rPr>
              <w:t>21/02/2014</w:t>
            </w:r>
          </w:p>
        </w:tc>
        <w:tc>
          <w:tcPr>
            <w:tcW w:w="6678" w:type="dxa"/>
          </w:tcPr>
          <w:p w:rsidR="00FF2C5F" w:rsidRPr="00A746D7" w:rsidRDefault="00FF2C5F" w:rsidP="00016E15">
            <w:pPr>
              <w:pStyle w:val="Prrafodelista"/>
              <w:tabs>
                <w:tab w:val="left" w:pos="142"/>
              </w:tabs>
              <w:spacing w:line="276" w:lineRule="auto"/>
              <w:ind w:left="0"/>
              <w:jc w:val="both"/>
              <w:rPr>
                <w:rFonts w:eastAsia="Calibri"/>
                <w:i/>
                <w:sz w:val="20"/>
                <w:szCs w:val="20"/>
                <w:lang w:val="es-CO"/>
              </w:rPr>
            </w:pPr>
            <w:r w:rsidRPr="00A746D7">
              <w:rPr>
                <w:rFonts w:eastAsia="Calibri"/>
                <w:i/>
                <w:sz w:val="20"/>
                <w:szCs w:val="20"/>
                <w:lang w:val="es-CO"/>
              </w:rPr>
              <w:t xml:space="preserve">El doctor </w:t>
            </w:r>
            <w:r w:rsidRPr="00A746D7">
              <w:rPr>
                <w:i/>
                <w:sz w:val="20"/>
                <w:szCs w:val="20"/>
                <w:lang w:val="es-CO"/>
              </w:rPr>
              <w:t>ANDRES REYES DIAZ le diagnostico desprendimiento de la retina con ruptura</w:t>
            </w:r>
          </w:p>
        </w:tc>
      </w:tr>
      <w:tr w:rsidR="00FF2C5F" w:rsidRPr="00A746D7" w:rsidTr="00FF2C5F">
        <w:tc>
          <w:tcPr>
            <w:tcW w:w="1656" w:type="dxa"/>
          </w:tcPr>
          <w:p w:rsidR="00FF2C5F" w:rsidRPr="00A746D7" w:rsidRDefault="00FF2C5F" w:rsidP="00016E15">
            <w:pPr>
              <w:pStyle w:val="Prrafodelista"/>
              <w:tabs>
                <w:tab w:val="left" w:pos="142"/>
              </w:tabs>
              <w:spacing w:line="276" w:lineRule="auto"/>
              <w:ind w:left="0"/>
              <w:jc w:val="both"/>
              <w:rPr>
                <w:rFonts w:eastAsia="Calibri"/>
                <w:i/>
                <w:sz w:val="20"/>
                <w:szCs w:val="20"/>
                <w:lang w:val="es-CO"/>
              </w:rPr>
            </w:pPr>
            <w:r w:rsidRPr="00A746D7">
              <w:rPr>
                <w:rFonts w:eastAsia="Calibri"/>
                <w:i/>
                <w:sz w:val="20"/>
                <w:szCs w:val="20"/>
                <w:lang w:val="es-CO"/>
              </w:rPr>
              <w:t>21/03/2014</w:t>
            </w:r>
          </w:p>
        </w:tc>
        <w:tc>
          <w:tcPr>
            <w:tcW w:w="6678" w:type="dxa"/>
          </w:tcPr>
          <w:p w:rsidR="00FF2C5F" w:rsidRPr="00A746D7" w:rsidRDefault="00600806" w:rsidP="00016E15">
            <w:pPr>
              <w:pStyle w:val="Prrafodelista"/>
              <w:tabs>
                <w:tab w:val="left" w:pos="142"/>
              </w:tabs>
              <w:spacing w:line="276" w:lineRule="auto"/>
              <w:ind w:left="0"/>
              <w:jc w:val="both"/>
              <w:rPr>
                <w:rFonts w:eastAsia="Calibri"/>
                <w:i/>
                <w:sz w:val="20"/>
                <w:szCs w:val="20"/>
                <w:lang w:val="es-CO"/>
              </w:rPr>
            </w:pPr>
            <w:r w:rsidRPr="00A746D7">
              <w:rPr>
                <w:i/>
                <w:sz w:val="20"/>
                <w:szCs w:val="20"/>
                <w:lang w:val="es-CO"/>
              </w:rPr>
              <w:t>le diagnostico desprendimiento de la retina con ruptura</w:t>
            </w:r>
          </w:p>
        </w:tc>
      </w:tr>
      <w:tr w:rsidR="00FF2C5F" w:rsidRPr="00A746D7" w:rsidTr="00FF2C5F">
        <w:tc>
          <w:tcPr>
            <w:tcW w:w="1656" w:type="dxa"/>
          </w:tcPr>
          <w:p w:rsidR="00FF2C5F" w:rsidRPr="00A746D7" w:rsidRDefault="00FF2C5F" w:rsidP="00016E15">
            <w:pPr>
              <w:pStyle w:val="Prrafodelista"/>
              <w:tabs>
                <w:tab w:val="left" w:pos="142"/>
              </w:tabs>
              <w:spacing w:line="276" w:lineRule="auto"/>
              <w:ind w:left="0"/>
              <w:jc w:val="both"/>
              <w:rPr>
                <w:rFonts w:eastAsia="Calibri"/>
                <w:i/>
                <w:sz w:val="20"/>
                <w:szCs w:val="20"/>
                <w:lang w:val="es-CO"/>
              </w:rPr>
            </w:pPr>
            <w:r w:rsidRPr="00A746D7">
              <w:rPr>
                <w:rFonts w:eastAsia="Calibri"/>
                <w:i/>
                <w:sz w:val="20"/>
                <w:szCs w:val="20"/>
                <w:lang w:val="es-CO"/>
              </w:rPr>
              <w:t>25/08/2014</w:t>
            </w:r>
          </w:p>
        </w:tc>
        <w:tc>
          <w:tcPr>
            <w:tcW w:w="6678" w:type="dxa"/>
          </w:tcPr>
          <w:p w:rsidR="00FF2C5F" w:rsidRPr="00A746D7" w:rsidRDefault="00826291" w:rsidP="00016E15">
            <w:pPr>
              <w:pStyle w:val="Prrafodelista"/>
              <w:tabs>
                <w:tab w:val="left" w:pos="142"/>
              </w:tabs>
              <w:spacing w:line="276" w:lineRule="auto"/>
              <w:ind w:left="0"/>
              <w:jc w:val="both"/>
              <w:rPr>
                <w:rFonts w:eastAsia="Calibri"/>
                <w:i/>
                <w:sz w:val="20"/>
                <w:szCs w:val="20"/>
                <w:lang w:val="es-CO"/>
              </w:rPr>
            </w:pPr>
            <w:r w:rsidRPr="00A746D7">
              <w:rPr>
                <w:rFonts w:eastAsia="Calibri"/>
                <w:i/>
                <w:sz w:val="20"/>
                <w:szCs w:val="20"/>
                <w:lang w:val="es-CO"/>
              </w:rPr>
              <w:t>La doctora CLAUDIA TELLEZ M le diagnostico ceguera de un ojo y visión subnormal del otro</w:t>
            </w:r>
          </w:p>
        </w:tc>
      </w:tr>
    </w:tbl>
    <w:p w:rsidR="00FF2C5F" w:rsidRPr="009C302F" w:rsidRDefault="00FF2C5F" w:rsidP="00016E15">
      <w:pPr>
        <w:pStyle w:val="Prrafodelista"/>
        <w:tabs>
          <w:tab w:val="left" w:pos="142"/>
        </w:tabs>
        <w:spacing w:line="276" w:lineRule="auto"/>
        <w:jc w:val="both"/>
        <w:rPr>
          <w:rFonts w:eastAsia="Calibri"/>
          <w:sz w:val="22"/>
          <w:szCs w:val="22"/>
          <w:lang w:val="es-CO"/>
        </w:rPr>
      </w:pPr>
    </w:p>
    <w:p w:rsidR="00FE1E05" w:rsidRPr="009C302F" w:rsidRDefault="00826291" w:rsidP="005366AB">
      <w:pPr>
        <w:pStyle w:val="Prrafodelista"/>
        <w:numPr>
          <w:ilvl w:val="0"/>
          <w:numId w:val="18"/>
        </w:numPr>
        <w:tabs>
          <w:tab w:val="left" w:pos="567"/>
        </w:tabs>
        <w:spacing w:line="276" w:lineRule="auto"/>
        <w:ind w:left="0" w:firstLine="0"/>
        <w:jc w:val="both"/>
        <w:rPr>
          <w:sz w:val="22"/>
          <w:szCs w:val="22"/>
          <w:lang w:val="es-CO"/>
        </w:rPr>
      </w:pPr>
      <w:r w:rsidRPr="009C302F">
        <w:rPr>
          <w:sz w:val="22"/>
          <w:szCs w:val="22"/>
          <w:lang w:val="es-CO"/>
        </w:rPr>
        <w:t xml:space="preserve">El </w:t>
      </w:r>
      <w:r w:rsidRPr="009C302F">
        <w:rPr>
          <w:b/>
          <w:sz w:val="22"/>
          <w:szCs w:val="22"/>
          <w:lang w:val="es-CO"/>
        </w:rPr>
        <w:t>24 de octubre de 2014</w:t>
      </w:r>
      <w:r w:rsidRPr="009C302F">
        <w:rPr>
          <w:rStyle w:val="Refdenotaalpie"/>
          <w:rFonts w:cs="Arial"/>
          <w:b/>
          <w:sz w:val="22"/>
          <w:szCs w:val="22"/>
          <w:lang w:val="es-CO"/>
        </w:rPr>
        <w:footnoteReference w:id="27"/>
      </w:r>
      <w:r w:rsidRPr="009C302F">
        <w:rPr>
          <w:sz w:val="22"/>
          <w:szCs w:val="22"/>
          <w:lang w:val="es-CO"/>
        </w:rPr>
        <w:t xml:space="preserve"> el señor </w:t>
      </w:r>
      <w:r w:rsidR="0019287F">
        <w:rPr>
          <w:rFonts w:eastAsia="Calibri"/>
          <w:sz w:val="22"/>
          <w:szCs w:val="22"/>
          <w:lang w:val="es-CO"/>
        </w:rPr>
        <w:t>JUAN MANUEL CASTAÑEDA solicitó</w:t>
      </w:r>
      <w:r w:rsidRPr="009C302F">
        <w:rPr>
          <w:rFonts w:eastAsia="Calibri"/>
          <w:sz w:val="22"/>
          <w:szCs w:val="22"/>
          <w:lang w:val="es-CO"/>
        </w:rPr>
        <w:t xml:space="preserve"> a la EPS- S CAPITAL SALUD que se le efectuara una valoración de pérdida</w:t>
      </w:r>
      <w:r w:rsidR="00B23343" w:rsidRPr="009C302F">
        <w:rPr>
          <w:rFonts w:eastAsia="Calibri"/>
          <w:sz w:val="22"/>
          <w:szCs w:val="22"/>
          <w:lang w:val="es-CO"/>
        </w:rPr>
        <w:t xml:space="preserve"> de capacidad laboral. El 24 de octubre de 2014 </w:t>
      </w:r>
      <w:r w:rsidR="00A746D7">
        <w:rPr>
          <w:rFonts w:eastAsia="Calibri"/>
          <w:sz w:val="22"/>
          <w:szCs w:val="22"/>
          <w:lang w:val="es-CO"/>
        </w:rPr>
        <w:t>la EPS le contestó</w:t>
      </w:r>
      <w:r w:rsidR="00B23343" w:rsidRPr="009C302F">
        <w:rPr>
          <w:rFonts w:eastAsia="Calibri"/>
          <w:sz w:val="22"/>
          <w:szCs w:val="22"/>
          <w:lang w:val="es-CO"/>
        </w:rPr>
        <w:t xml:space="preserve"> que se </w:t>
      </w:r>
      <w:r w:rsidR="00A746D7">
        <w:rPr>
          <w:rFonts w:eastAsia="Calibri"/>
          <w:sz w:val="22"/>
          <w:szCs w:val="22"/>
          <w:lang w:val="es-CO"/>
        </w:rPr>
        <w:t>encontraba</w:t>
      </w:r>
      <w:r w:rsidR="00B23343" w:rsidRPr="009C302F">
        <w:rPr>
          <w:rFonts w:eastAsia="Calibri"/>
          <w:sz w:val="22"/>
          <w:szCs w:val="22"/>
          <w:lang w:val="es-CO"/>
        </w:rPr>
        <w:t xml:space="preserve"> afiliado a </w:t>
      </w:r>
      <w:r w:rsidR="00A746D7">
        <w:rPr>
          <w:rFonts w:eastAsia="Calibri"/>
          <w:sz w:val="22"/>
          <w:szCs w:val="22"/>
          <w:lang w:val="es-CO"/>
        </w:rPr>
        <w:t>COMPENSAR y que su petición debía</w:t>
      </w:r>
      <w:r w:rsidR="00B23343" w:rsidRPr="009C302F">
        <w:rPr>
          <w:rFonts w:eastAsia="Calibri"/>
          <w:sz w:val="22"/>
          <w:szCs w:val="22"/>
          <w:lang w:val="es-CO"/>
        </w:rPr>
        <w:t xml:space="preserve"> dirigirla a esa entidad</w:t>
      </w:r>
      <w:r w:rsidR="00B23343" w:rsidRPr="009C302F">
        <w:rPr>
          <w:rStyle w:val="Refdenotaalpie"/>
          <w:rFonts w:eastAsia="Calibri" w:cs="Arial"/>
          <w:sz w:val="22"/>
          <w:szCs w:val="22"/>
          <w:lang w:val="es-CO"/>
        </w:rPr>
        <w:footnoteReference w:id="28"/>
      </w:r>
    </w:p>
    <w:p w:rsidR="00D50C15" w:rsidRPr="009C302F" w:rsidRDefault="00D50C15" w:rsidP="00016E15">
      <w:pPr>
        <w:pStyle w:val="Prrafodelista"/>
        <w:spacing w:line="276" w:lineRule="auto"/>
        <w:jc w:val="both"/>
        <w:rPr>
          <w:sz w:val="22"/>
          <w:szCs w:val="22"/>
          <w:lang w:val="es-CO"/>
        </w:rPr>
      </w:pPr>
    </w:p>
    <w:p w:rsidR="00FD1E40" w:rsidRPr="009C302F" w:rsidRDefault="00B23343" w:rsidP="00A746D7">
      <w:pPr>
        <w:pStyle w:val="Prrafodelista"/>
        <w:numPr>
          <w:ilvl w:val="0"/>
          <w:numId w:val="18"/>
        </w:numPr>
        <w:tabs>
          <w:tab w:val="left" w:pos="567"/>
        </w:tabs>
        <w:spacing w:line="276" w:lineRule="auto"/>
        <w:ind w:left="0" w:firstLine="0"/>
        <w:jc w:val="both"/>
        <w:rPr>
          <w:rFonts w:eastAsia="Calibri"/>
          <w:sz w:val="22"/>
          <w:szCs w:val="22"/>
          <w:lang w:val="es-CO"/>
        </w:rPr>
      </w:pPr>
      <w:r w:rsidRPr="009C302F">
        <w:rPr>
          <w:sz w:val="22"/>
          <w:szCs w:val="22"/>
          <w:lang w:val="es-CO"/>
        </w:rPr>
        <w:t xml:space="preserve">El </w:t>
      </w:r>
      <w:r w:rsidRPr="009C302F">
        <w:rPr>
          <w:b/>
          <w:sz w:val="22"/>
          <w:szCs w:val="22"/>
          <w:lang w:val="es-CO"/>
        </w:rPr>
        <w:t>5 y 6  de noviembre de 2014</w:t>
      </w:r>
      <w:r w:rsidRPr="009C302F">
        <w:rPr>
          <w:rStyle w:val="Refdenotaalpie"/>
          <w:rFonts w:cs="Arial"/>
          <w:sz w:val="22"/>
          <w:szCs w:val="22"/>
          <w:lang w:val="es-CO"/>
        </w:rPr>
        <w:footnoteReference w:id="29"/>
      </w:r>
      <w:r w:rsidRPr="009C302F">
        <w:rPr>
          <w:sz w:val="22"/>
          <w:szCs w:val="22"/>
          <w:lang w:val="es-CO"/>
        </w:rPr>
        <w:t xml:space="preserve"> el señor </w:t>
      </w:r>
      <w:r w:rsidR="00A65B11">
        <w:rPr>
          <w:rFonts w:eastAsia="Calibri"/>
          <w:sz w:val="22"/>
          <w:szCs w:val="22"/>
          <w:lang w:val="es-CO"/>
        </w:rPr>
        <w:t>JUAN MANUEL CASTAÑEDA solicitó</w:t>
      </w:r>
      <w:r w:rsidRPr="009C302F">
        <w:rPr>
          <w:rFonts w:eastAsia="Calibri"/>
          <w:sz w:val="22"/>
          <w:szCs w:val="22"/>
          <w:lang w:val="es-CO"/>
        </w:rPr>
        <w:t xml:space="preserve"> a la EPS- S CAPITAL SALUD y a la sociedad de CIRUGÍA DE BOGOTA DEL HOSPITAL SAN JOSÉ le fueran absueltos unos interrogantes en relación a su caso</w:t>
      </w:r>
      <w:r w:rsidR="00FD1E40" w:rsidRPr="009C302F">
        <w:rPr>
          <w:rFonts w:eastAsia="Calibri"/>
          <w:sz w:val="22"/>
          <w:szCs w:val="22"/>
          <w:lang w:val="es-CO"/>
        </w:rPr>
        <w:t xml:space="preserve"> </w:t>
      </w:r>
    </w:p>
    <w:p w:rsidR="00FD1E40" w:rsidRPr="009C302F" w:rsidRDefault="00FD1E40" w:rsidP="00016E15">
      <w:pPr>
        <w:pStyle w:val="Prrafodelista"/>
        <w:spacing w:line="276" w:lineRule="auto"/>
        <w:rPr>
          <w:rFonts w:eastAsia="Calibri"/>
          <w:sz w:val="22"/>
          <w:szCs w:val="22"/>
          <w:lang w:val="es-CO"/>
        </w:rPr>
      </w:pPr>
    </w:p>
    <w:p w:rsidR="00827F8F" w:rsidRPr="009C302F" w:rsidRDefault="00827F8F" w:rsidP="00016E15">
      <w:pPr>
        <w:pStyle w:val="Prrafodelista"/>
        <w:spacing w:line="276" w:lineRule="auto"/>
        <w:jc w:val="both"/>
        <w:rPr>
          <w:rFonts w:eastAsia="Calibri"/>
          <w:sz w:val="22"/>
          <w:szCs w:val="22"/>
          <w:lang w:val="es-CO"/>
        </w:rPr>
      </w:pPr>
      <w:r w:rsidRPr="009C302F">
        <w:rPr>
          <w:rFonts w:eastAsia="Calibri"/>
          <w:b/>
          <w:sz w:val="22"/>
          <w:szCs w:val="22"/>
          <w:lang w:val="es-CO"/>
        </w:rPr>
        <w:t>CAPITAL SALUD EPS</w:t>
      </w:r>
      <w:r w:rsidR="00A65B11">
        <w:rPr>
          <w:rFonts w:eastAsia="Calibri"/>
          <w:sz w:val="22"/>
          <w:szCs w:val="22"/>
          <w:lang w:val="es-CO"/>
        </w:rPr>
        <w:t xml:space="preserve"> contestó</w:t>
      </w:r>
      <w:r w:rsidR="00D50C15" w:rsidRPr="009C302F">
        <w:rPr>
          <w:rStyle w:val="Refdenotaalpie"/>
          <w:rFonts w:eastAsia="Calibri" w:cs="Arial"/>
          <w:sz w:val="22"/>
          <w:szCs w:val="22"/>
          <w:lang w:val="es-CO"/>
        </w:rPr>
        <w:footnoteReference w:id="30"/>
      </w:r>
      <w:r w:rsidR="00A65B11">
        <w:rPr>
          <w:rFonts w:eastAsia="Calibri"/>
          <w:sz w:val="22"/>
          <w:szCs w:val="22"/>
          <w:lang w:val="es-CO"/>
        </w:rPr>
        <w:t>:</w:t>
      </w:r>
    </w:p>
    <w:p w:rsidR="00FD1E40" w:rsidRPr="009C302F" w:rsidRDefault="00FD1E40" w:rsidP="00016E15">
      <w:pPr>
        <w:pStyle w:val="Prrafodelista"/>
        <w:spacing w:line="276" w:lineRule="auto"/>
        <w:rPr>
          <w:rFonts w:eastAsia="Calibri"/>
          <w:sz w:val="22"/>
          <w:szCs w:val="22"/>
          <w:lang w:val="es-CO"/>
        </w:rPr>
      </w:pPr>
    </w:p>
    <w:p w:rsidR="00FD1E40" w:rsidRPr="009C302F" w:rsidRDefault="00FD1E40" w:rsidP="00016E15">
      <w:pPr>
        <w:pStyle w:val="Prrafodelista"/>
        <w:spacing w:line="276" w:lineRule="auto"/>
        <w:jc w:val="both"/>
        <w:rPr>
          <w:rFonts w:eastAsia="Calibri"/>
          <w:sz w:val="22"/>
          <w:szCs w:val="22"/>
          <w:lang w:val="es-CO"/>
        </w:rPr>
      </w:pPr>
    </w:p>
    <w:tbl>
      <w:tblPr>
        <w:tblStyle w:val="Tablaconcuadrcula"/>
        <w:tblW w:w="0" w:type="auto"/>
        <w:tblInd w:w="720" w:type="dxa"/>
        <w:tblLook w:val="04A0" w:firstRow="1" w:lastRow="0" w:firstColumn="1" w:lastColumn="0" w:noHBand="0" w:noVBand="1"/>
      </w:tblPr>
      <w:tblGrid>
        <w:gridCol w:w="8334"/>
      </w:tblGrid>
      <w:tr w:rsidR="00827F8F" w:rsidRPr="009C302F" w:rsidTr="00827F8F">
        <w:tc>
          <w:tcPr>
            <w:tcW w:w="8978" w:type="dxa"/>
          </w:tcPr>
          <w:p w:rsidR="00827F8F" w:rsidRPr="009C302F" w:rsidRDefault="00A65B11" w:rsidP="00016E15">
            <w:pPr>
              <w:spacing w:line="276" w:lineRule="auto"/>
              <w:jc w:val="both"/>
              <w:rPr>
                <w:rFonts w:ascii="Arial" w:hAnsi="Arial" w:cs="Arial"/>
                <w:i/>
                <w:sz w:val="20"/>
              </w:rPr>
            </w:pPr>
            <w:r>
              <w:rPr>
                <w:rFonts w:ascii="Arial" w:hAnsi="Arial" w:cs="Arial"/>
                <w:i/>
                <w:sz w:val="20"/>
              </w:rPr>
              <w:t>“</w:t>
            </w:r>
            <w:r w:rsidR="00827F8F" w:rsidRPr="009C302F">
              <w:rPr>
                <w:rFonts w:ascii="Arial" w:hAnsi="Arial" w:cs="Arial"/>
                <w:i/>
                <w:sz w:val="20"/>
              </w:rPr>
              <w:t>En primer lugar, es de aclarar que una vez conocida su inconformidad, de manera inmediata procedimos a realizar la verificación correspondiente, toda vez que ésta entidad es consciente de la importancia con que se deben tomar las solicitudes de los usuarios y en esa medida adelanta acciones que conlleven al cabal cumplimiento de emitir respuesta dentro del plazo prudencial y de una manera completa, precisa y que contengan una solución de fondo, objetivo que no se alcanza sino con un análisis concienzudo y profundo del caso.</w:t>
            </w:r>
          </w:p>
          <w:p w:rsidR="00827F8F" w:rsidRPr="009C302F" w:rsidRDefault="00827F8F" w:rsidP="00016E15">
            <w:pPr>
              <w:spacing w:line="276" w:lineRule="auto"/>
              <w:jc w:val="both"/>
              <w:rPr>
                <w:rFonts w:ascii="Arial" w:hAnsi="Arial" w:cs="Arial"/>
                <w:i/>
                <w:sz w:val="20"/>
              </w:rPr>
            </w:pPr>
          </w:p>
          <w:p w:rsidR="00827F8F" w:rsidRPr="009C302F" w:rsidRDefault="00827F8F" w:rsidP="00016E15">
            <w:pPr>
              <w:spacing w:line="276" w:lineRule="auto"/>
              <w:jc w:val="both"/>
              <w:rPr>
                <w:rFonts w:ascii="Arial" w:hAnsi="Arial" w:cs="Arial"/>
                <w:i/>
                <w:sz w:val="20"/>
              </w:rPr>
            </w:pPr>
            <w:r w:rsidRPr="009C302F">
              <w:rPr>
                <w:rFonts w:ascii="Arial" w:hAnsi="Arial" w:cs="Arial"/>
                <w:i/>
                <w:sz w:val="20"/>
              </w:rPr>
              <w:t>Es importante que tenga conocimiento que CAPITAL SALUD EPS-S ha estado dispuesta a asumir los servicios requeridos por el usuario y su núcleo familiar, prescritos por sus médicos tratantes desde el momento de la afiliación, siempre que la prestación de dichos servicios médicos se encuentren dentro de la órbita prestacional enmarcada en la normatividad que para efectos de viabilidad del Sistema General de Seguridad Social en Salud ha impartido el Estado Colombiano.</w:t>
            </w:r>
          </w:p>
          <w:p w:rsidR="00827F8F" w:rsidRPr="009C302F" w:rsidRDefault="00827F8F" w:rsidP="00016E15">
            <w:pPr>
              <w:spacing w:line="276" w:lineRule="auto"/>
              <w:jc w:val="both"/>
              <w:rPr>
                <w:rFonts w:ascii="Arial" w:hAnsi="Arial" w:cs="Arial"/>
                <w:i/>
                <w:sz w:val="20"/>
              </w:rPr>
            </w:pPr>
          </w:p>
          <w:p w:rsidR="00827F8F" w:rsidRPr="009C302F" w:rsidRDefault="00827F8F" w:rsidP="00016E15">
            <w:pPr>
              <w:spacing w:line="276" w:lineRule="auto"/>
              <w:jc w:val="both"/>
              <w:rPr>
                <w:rFonts w:ascii="Arial" w:hAnsi="Arial" w:cs="Arial"/>
                <w:i/>
                <w:sz w:val="20"/>
              </w:rPr>
            </w:pPr>
            <w:r w:rsidRPr="009C302F">
              <w:rPr>
                <w:rFonts w:ascii="Arial" w:hAnsi="Arial" w:cs="Arial"/>
                <w:i/>
                <w:sz w:val="20"/>
              </w:rPr>
              <w:t xml:space="preserve">Ahora bien, respecto de la petición presentada por Usted, radicada bajo el SIGSC 1106142054549, comedidamente nos permitimos dar respuesta a la misma, manifestando que teniendo en cuenta lo expuesto en la petición, procedimos a tomar las medidas pertinentes para la pronta autorización del servicio solicitado, para lo cual CAPITAL SALUD </w:t>
            </w:r>
            <w:r w:rsidRPr="009C302F">
              <w:rPr>
                <w:rFonts w:ascii="Arial" w:hAnsi="Arial" w:cs="Arial"/>
                <w:i/>
                <w:sz w:val="20"/>
              </w:rPr>
              <w:lastRenderedPageBreak/>
              <w:t>EPS-S previa validación de la solicitud y de acuerdo a lo ordenado por su médico tratante emitió la autorización correspondiente, así:</w:t>
            </w:r>
          </w:p>
          <w:p w:rsidR="00827F8F" w:rsidRPr="009C302F" w:rsidRDefault="00827F8F" w:rsidP="00016E15">
            <w:pPr>
              <w:pStyle w:val="Prrafodelista"/>
              <w:spacing w:line="276" w:lineRule="auto"/>
              <w:ind w:left="0"/>
              <w:jc w:val="both"/>
              <w:rPr>
                <w:i/>
                <w:sz w:val="20"/>
                <w:szCs w:val="22"/>
                <w:lang w:val="es-CO"/>
              </w:rPr>
            </w:pPr>
          </w:p>
          <w:tbl>
            <w:tblPr>
              <w:tblW w:w="0" w:type="auto"/>
              <w:tblInd w:w="40" w:type="dxa"/>
              <w:tblCellMar>
                <w:left w:w="40" w:type="dxa"/>
                <w:right w:w="40" w:type="dxa"/>
              </w:tblCellMar>
              <w:tblLook w:val="0000" w:firstRow="0" w:lastRow="0" w:firstColumn="0" w:lastColumn="0" w:noHBand="0" w:noVBand="0"/>
            </w:tblPr>
            <w:tblGrid>
              <w:gridCol w:w="1673"/>
              <w:gridCol w:w="1810"/>
              <w:gridCol w:w="4579"/>
            </w:tblGrid>
            <w:tr w:rsidR="00827F8F" w:rsidRPr="009C302F" w:rsidTr="00B53735">
              <w:tc>
                <w:tcPr>
                  <w:tcW w:w="2122" w:type="dxa"/>
                  <w:tcBorders>
                    <w:top w:val="single" w:sz="6" w:space="0" w:color="auto"/>
                    <w:left w:val="single" w:sz="6" w:space="0" w:color="auto"/>
                    <w:bottom w:val="single" w:sz="6" w:space="0" w:color="auto"/>
                    <w:right w:val="single" w:sz="6" w:space="0" w:color="auto"/>
                  </w:tcBorders>
                </w:tcPr>
                <w:p w:rsidR="00827F8F" w:rsidRPr="009C302F" w:rsidRDefault="00827F8F" w:rsidP="00016E15">
                  <w:pPr>
                    <w:pStyle w:val="Style10"/>
                    <w:widowControl/>
                    <w:spacing w:line="276" w:lineRule="auto"/>
                    <w:ind w:left="763"/>
                    <w:rPr>
                      <w:rStyle w:val="FontStyle25"/>
                      <w:rFonts w:ascii="Arial" w:hAnsi="Arial" w:cs="Arial"/>
                      <w:i/>
                      <w:szCs w:val="22"/>
                      <w:lang w:eastAsia="es-ES_tradnl"/>
                    </w:rPr>
                  </w:pPr>
                  <w:r w:rsidRPr="009C302F">
                    <w:rPr>
                      <w:rStyle w:val="FontStyle25"/>
                      <w:rFonts w:ascii="Arial" w:hAnsi="Arial" w:cs="Arial"/>
                      <w:i/>
                      <w:szCs w:val="22"/>
                      <w:lang w:eastAsia="es-ES_tradnl"/>
                    </w:rPr>
                    <w:t>NAP</w:t>
                  </w:r>
                </w:p>
              </w:tc>
              <w:tc>
                <w:tcPr>
                  <w:tcW w:w="2170" w:type="dxa"/>
                  <w:tcBorders>
                    <w:top w:val="single" w:sz="6" w:space="0" w:color="auto"/>
                    <w:left w:val="single" w:sz="6" w:space="0" w:color="auto"/>
                    <w:bottom w:val="single" w:sz="6" w:space="0" w:color="auto"/>
                    <w:right w:val="single" w:sz="6" w:space="0" w:color="auto"/>
                  </w:tcBorders>
                </w:tcPr>
                <w:p w:rsidR="00827F8F" w:rsidRPr="009C302F" w:rsidRDefault="00827F8F" w:rsidP="00016E15">
                  <w:pPr>
                    <w:pStyle w:val="Style10"/>
                    <w:widowControl/>
                    <w:spacing w:line="276" w:lineRule="auto"/>
                    <w:ind w:left="677"/>
                    <w:rPr>
                      <w:rStyle w:val="FontStyle25"/>
                      <w:rFonts w:ascii="Arial" w:hAnsi="Arial" w:cs="Arial"/>
                      <w:i/>
                      <w:szCs w:val="22"/>
                      <w:lang w:eastAsia="es-ES_tradnl"/>
                    </w:rPr>
                  </w:pPr>
                  <w:r w:rsidRPr="009C302F">
                    <w:rPr>
                      <w:rStyle w:val="FontStyle25"/>
                      <w:rFonts w:ascii="Arial" w:hAnsi="Arial" w:cs="Arial"/>
                      <w:i/>
                      <w:szCs w:val="22"/>
                      <w:lang w:eastAsia="es-ES_tradnl"/>
                    </w:rPr>
                    <w:t>FECHA</w:t>
                  </w:r>
                </w:p>
              </w:tc>
              <w:tc>
                <w:tcPr>
                  <w:tcW w:w="5698" w:type="dxa"/>
                  <w:tcBorders>
                    <w:top w:val="single" w:sz="6" w:space="0" w:color="auto"/>
                    <w:left w:val="single" w:sz="6" w:space="0" w:color="auto"/>
                    <w:bottom w:val="single" w:sz="6" w:space="0" w:color="auto"/>
                    <w:right w:val="single" w:sz="6" w:space="0" w:color="auto"/>
                  </w:tcBorders>
                </w:tcPr>
                <w:p w:rsidR="00827F8F" w:rsidRPr="009C302F" w:rsidRDefault="00827F8F" w:rsidP="00016E15">
                  <w:pPr>
                    <w:pStyle w:val="Style10"/>
                    <w:widowControl/>
                    <w:spacing w:line="276" w:lineRule="auto"/>
                    <w:ind w:left="2069"/>
                    <w:rPr>
                      <w:rStyle w:val="FontStyle25"/>
                      <w:rFonts w:ascii="Arial" w:hAnsi="Arial" w:cs="Arial"/>
                      <w:i/>
                      <w:szCs w:val="22"/>
                      <w:lang w:eastAsia="es-ES_tradnl"/>
                    </w:rPr>
                  </w:pPr>
                  <w:r w:rsidRPr="009C302F">
                    <w:rPr>
                      <w:rStyle w:val="FontStyle25"/>
                      <w:rFonts w:ascii="Arial" w:hAnsi="Arial" w:cs="Arial"/>
                      <w:i/>
                      <w:szCs w:val="22"/>
                      <w:lang w:eastAsia="es-ES_tradnl"/>
                    </w:rPr>
                    <w:t>DESCRIPCIÓN</w:t>
                  </w:r>
                </w:p>
              </w:tc>
            </w:tr>
            <w:tr w:rsidR="00827F8F" w:rsidRPr="009C302F" w:rsidTr="00B53735">
              <w:tc>
                <w:tcPr>
                  <w:tcW w:w="2122" w:type="dxa"/>
                  <w:tcBorders>
                    <w:top w:val="single" w:sz="6" w:space="0" w:color="auto"/>
                    <w:left w:val="single" w:sz="6" w:space="0" w:color="auto"/>
                    <w:bottom w:val="single" w:sz="6" w:space="0" w:color="auto"/>
                    <w:right w:val="single" w:sz="6" w:space="0" w:color="auto"/>
                  </w:tcBorders>
                  <w:vAlign w:val="bottom"/>
                </w:tcPr>
                <w:p w:rsidR="00827F8F" w:rsidRPr="009C302F" w:rsidRDefault="00827F8F" w:rsidP="00016E15">
                  <w:pPr>
                    <w:pStyle w:val="Style6"/>
                    <w:widowControl/>
                    <w:spacing w:line="276" w:lineRule="auto"/>
                    <w:rPr>
                      <w:rStyle w:val="FontStyle24"/>
                      <w:rFonts w:ascii="Arial" w:hAnsi="Arial" w:cs="Arial"/>
                      <w:i/>
                      <w:sz w:val="20"/>
                      <w:szCs w:val="22"/>
                      <w:lang w:eastAsia="es-ES_tradnl"/>
                    </w:rPr>
                  </w:pPr>
                  <w:r w:rsidRPr="009C302F">
                    <w:rPr>
                      <w:rStyle w:val="FontStyle24"/>
                      <w:rFonts w:ascii="Arial" w:hAnsi="Arial" w:cs="Arial"/>
                      <w:i/>
                      <w:sz w:val="20"/>
                      <w:szCs w:val="22"/>
                      <w:lang w:eastAsia="es-ES_tradnl"/>
                    </w:rPr>
                    <w:t>04009-1400846773</w:t>
                  </w:r>
                </w:p>
              </w:tc>
              <w:tc>
                <w:tcPr>
                  <w:tcW w:w="2170" w:type="dxa"/>
                  <w:tcBorders>
                    <w:top w:val="single" w:sz="6" w:space="0" w:color="auto"/>
                    <w:left w:val="single" w:sz="6" w:space="0" w:color="auto"/>
                    <w:bottom w:val="single" w:sz="6" w:space="0" w:color="auto"/>
                    <w:right w:val="single" w:sz="6" w:space="0" w:color="auto"/>
                  </w:tcBorders>
                  <w:vAlign w:val="bottom"/>
                </w:tcPr>
                <w:p w:rsidR="00827F8F" w:rsidRPr="009C302F" w:rsidRDefault="00827F8F" w:rsidP="00016E15">
                  <w:pPr>
                    <w:pStyle w:val="Style6"/>
                    <w:widowControl/>
                    <w:spacing w:line="276" w:lineRule="auto"/>
                    <w:ind w:left="394"/>
                    <w:rPr>
                      <w:rStyle w:val="FontStyle24"/>
                      <w:rFonts w:ascii="Arial" w:hAnsi="Arial" w:cs="Arial"/>
                      <w:i/>
                      <w:sz w:val="20"/>
                      <w:szCs w:val="22"/>
                      <w:lang w:eastAsia="es-ES_tradnl"/>
                    </w:rPr>
                  </w:pPr>
                  <w:r w:rsidRPr="009C302F">
                    <w:rPr>
                      <w:rStyle w:val="FontStyle24"/>
                      <w:rFonts w:ascii="Arial" w:hAnsi="Arial" w:cs="Arial"/>
                      <w:i/>
                      <w:sz w:val="20"/>
                      <w:szCs w:val="22"/>
                      <w:lang w:eastAsia="es-ES_tradnl"/>
                    </w:rPr>
                    <w:t>03/10/2014</w:t>
                  </w:r>
                </w:p>
              </w:tc>
              <w:tc>
                <w:tcPr>
                  <w:tcW w:w="5698" w:type="dxa"/>
                  <w:tcBorders>
                    <w:top w:val="single" w:sz="6" w:space="0" w:color="auto"/>
                    <w:left w:val="single" w:sz="6" w:space="0" w:color="auto"/>
                    <w:bottom w:val="single" w:sz="6" w:space="0" w:color="auto"/>
                    <w:right w:val="single" w:sz="6" w:space="0" w:color="auto"/>
                  </w:tcBorders>
                  <w:vAlign w:val="bottom"/>
                </w:tcPr>
                <w:p w:rsidR="00827F8F" w:rsidRPr="009C302F" w:rsidRDefault="00827F8F" w:rsidP="00016E15">
                  <w:pPr>
                    <w:pStyle w:val="Style6"/>
                    <w:widowControl/>
                    <w:spacing w:line="276" w:lineRule="auto"/>
                    <w:ind w:left="10" w:hanging="10"/>
                    <w:rPr>
                      <w:rStyle w:val="FontStyle24"/>
                      <w:rFonts w:ascii="Arial" w:hAnsi="Arial" w:cs="Arial"/>
                      <w:i/>
                      <w:sz w:val="20"/>
                      <w:szCs w:val="22"/>
                      <w:lang w:eastAsia="es-ES_tradnl"/>
                    </w:rPr>
                  </w:pPr>
                  <w:r w:rsidRPr="009C302F">
                    <w:rPr>
                      <w:rStyle w:val="FontStyle24"/>
                      <w:rFonts w:ascii="Arial" w:hAnsi="Arial" w:cs="Arial"/>
                      <w:i/>
                      <w:sz w:val="20"/>
                      <w:szCs w:val="22"/>
                      <w:lang w:eastAsia="es-ES_tradnl"/>
                    </w:rPr>
                    <w:t>ABLACION DE LESION CORIORETINAL POR FOTOCOAGULACION (LASER)- (142300)</w:t>
                  </w:r>
                </w:p>
              </w:tc>
            </w:tr>
            <w:tr w:rsidR="00827F8F" w:rsidRPr="009C302F" w:rsidTr="00B53735">
              <w:tc>
                <w:tcPr>
                  <w:tcW w:w="2122" w:type="dxa"/>
                  <w:tcBorders>
                    <w:top w:val="single" w:sz="6" w:space="0" w:color="auto"/>
                    <w:left w:val="single" w:sz="6" w:space="0" w:color="auto"/>
                    <w:bottom w:val="single" w:sz="6" w:space="0" w:color="auto"/>
                    <w:right w:val="single" w:sz="6" w:space="0" w:color="auto"/>
                  </w:tcBorders>
                </w:tcPr>
                <w:p w:rsidR="00827F8F" w:rsidRPr="009C302F" w:rsidRDefault="00827F8F" w:rsidP="00016E15">
                  <w:pPr>
                    <w:pStyle w:val="Style6"/>
                    <w:widowControl/>
                    <w:spacing w:line="276" w:lineRule="auto"/>
                    <w:rPr>
                      <w:rStyle w:val="FontStyle24"/>
                      <w:rFonts w:ascii="Arial" w:hAnsi="Arial" w:cs="Arial"/>
                      <w:i/>
                      <w:sz w:val="20"/>
                      <w:szCs w:val="22"/>
                      <w:lang w:eastAsia="es-ES_tradnl"/>
                    </w:rPr>
                  </w:pPr>
                  <w:r w:rsidRPr="009C302F">
                    <w:rPr>
                      <w:rStyle w:val="FontStyle24"/>
                      <w:rFonts w:ascii="Arial" w:hAnsi="Arial" w:cs="Arial"/>
                      <w:i/>
                      <w:sz w:val="20"/>
                      <w:szCs w:val="22"/>
                      <w:lang w:eastAsia="es-ES_tradnl"/>
                    </w:rPr>
                    <w:t>16245-1400869347</w:t>
                  </w:r>
                </w:p>
              </w:tc>
              <w:tc>
                <w:tcPr>
                  <w:tcW w:w="2170" w:type="dxa"/>
                  <w:tcBorders>
                    <w:top w:val="single" w:sz="6" w:space="0" w:color="auto"/>
                    <w:left w:val="single" w:sz="6" w:space="0" w:color="auto"/>
                    <w:bottom w:val="single" w:sz="6" w:space="0" w:color="auto"/>
                    <w:right w:val="single" w:sz="6" w:space="0" w:color="auto"/>
                  </w:tcBorders>
                </w:tcPr>
                <w:p w:rsidR="00827F8F" w:rsidRPr="009C302F" w:rsidRDefault="00827F8F" w:rsidP="00016E15">
                  <w:pPr>
                    <w:pStyle w:val="Style6"/>
                    <w:widowControl/>
                    <w:spacing w:line="276" w:lineRule="auto"/>
                    <w:ind w:left="394"/>
                    <w:rPr>
                      <w:rStyle w:val="FontStyle24"/>
                      <w:rFonts w:ascii="Arial" w:hAnsi="Arial" w:cs="Arial"/>
                      <w:i/>
                      <w:sz w:val="20"/>
                      <w:szCs w:val="22"/>
                      <w:lang w:eastAsia="es-ES_tradnl"/>
                    </w:rPr>
                  </w:pPr>
                  <w:r w:rsidRPr="009C302F">
                    <w:rPr>
                      <w:rStyle w:val="FontStyle24"/>
                      <w:rFonts w:ascii="Arial" w:hAnsi="Arial" w:cs="Arial"/>
                      <w:i/>
                      <w:sz w:val="20"/>
                      <w:szCs w:val="22"/>
                      <w:lang w:eastAsia="es-ES_tradnl"/>
                    </w:rPr>
                    <w:t>03/06/2014</w:t>
                  </w:r>
                </w:p>
              </w:tc>
              <w:tc>
                <w:tcPr>
                  <w:tcW w:w="5698" w:type="dxa"/>
                  <w:tcBorders>
                    <w:top w:val="single" w:sz="6" w:space="0" w:color="auto"/>
                    <w:left w:val="single" w:sz="6" w:space="0" w:color="auto"/>
                    <w:bottom w:val="single" w:sz="6" w:space="0" w:color="auto"/>
                    <w:right w:val="single" w:sz="6" w:space="0" w:color="auto"/>
                  </w:tcBorders>
                </w:tcPr>
                <w:p w:rsidR="00827F8F" w:rsidRPr="009C302F" w:rsidRDefault="00827F8F" w:rsidP="00016E15">
                  <w:pPr>
                    <w:pStyle w:val="Style6"/>
                    <w:widowControl/>
                    <w:spacing w:line="276" w:lineRule="auto"/>
                    <w:rPr>
                      <w:rStyle w:val="FontStyle24"/>
                      <w:rFonts w:ascii="Arial" w:hAnsi="Arial" w:cs="Arial"/>
                      <w:i/>
                      <w:sz w:val="20"/>
                      <w:szCs w:val="22"/>
                      <w:lang w:eastAsia="es-ES_tradnl"/>
                    </w:rPr>
                  </w:pPr>
                  <w:r w:rsidRPr="009C302F">
                    <w:rPr>
                      <w:rStyle w:val="FontStyle24"/>
                      <w:rFonts w:ascii="Arial" w:hAnsi="Arial" w:cs="Arial"/>
                      <w:i/>
                      <w:sz w:val="20"/>
                      <w:szCs w:val="22"/>
                      <w:lang w:eastAsia="es-ES_tradnl"/>
                    </w:rPr>
                    <w:t>RETINOLOGO - (890202)</w:t>
                  </w:r>
                </w:p>
              </w:tc>
            </w:tr>
            <w:tr w:rsidR="00827F8F" w:rsidRPr="009C302F" w:rsidTr="00B53735">
              <w:tc>
                <w:tcPr>
                  <w:tcW w:w="2122" w:type="dxa"/>
                  <w:tcBorders>
                    <w:top w:val="single" w:sz="6" w:space="0" w:color="auto"/>
                    <w:left w:val="single" w:sz="6" w:space="0" w:color="auto"/>
                    <w:bottom w:val="single" w:sz="6" w:space="0" w:color="auto"/>
                    <w:right w:val="single" w:sz="6" w:space="0" w:color="auto"/>
                  </w:tcBorders>
                </w:tcPr>
                <w:p w:rsidR="00827F8F" w:rsidRPr="009C302F" w:rsidRDefault="00827F8F" w:rsidP="00016E15">
                  <w:pPr>
                    <w:pStyle w:val="Style6"/>
                    <w:widowControl/>
                    <w:spacing w:line="276" w:lineRule="auto"/>
                    <w:rPr>
                      <w:rStyle w:val="FontStyle24"/>
                      <w:rFonts w:ascii="Arial" w:hAnsi="Arial" w:cs="Arial"/>
                      <w:i/>
                      <w:sz w:val="20"/>
                      <w:szCs w:val="22"/>
                      <w:lang w:eastAsia="es-ES_tradnl"/>
                    </w:rPr>
                  </w:pPr>
                  <w:r w:rsidRPr="009C302F">
                    <w:rPr>
                      <w:rStyle w:val="FontStyle24"/>
                      <w:rFonts w:ascii="Arial" w:hAnsi="Arial" w:cs="Arial"/>
                      <w:i/>
                      <w:sz w:val="20"/>
                      <w:szCs w:val="22"/>
                      <w:lang w:eastAsia="es-ES_tradnl"/>
                    </w:rPr>
                    <w:t>04009-1401723085</w:t>
                  </w:r>
                </w:p>
              </w:tc>
              <w:tc>
                <w:tcPr>
                  <w:tcW w:w="2170" w:type="dxa"/>
                  <w:tcBorders>
                    <w:top w:val="single" w:sz="6" w:space="0" w:color="auto"/>
                    <w:left w:val="single" w:sz="6" w:space="0" w:color="auto"/>
                    <w:bottom w:val="single" w:sz="6" w:space="0" w:color="auto"/>
                    <w:right w:val="single" w:sz="6" w:space="0" w:color="auto"/>
                  </w:tcBorders>
                </w:tcPr>
                <w:p w:rsidR="00827F8F" w:rsidRPr="009C302F" w:rsidRDefault="00827F8F" w:rsidP="00016E15">
                  <w:pPr>
                    <w:pStyle w:val="Style6"/>
                    <w:widowControl/>
                    <w:spacing w:line="276" w:lineRule="auto"/>
                    <w:ind w:left="394"/>
                    <w:rPr>
                      <w:rStyle w:val="FontStyle24"/>
                      <w:rFonts w:ascii="Arial" w:hAnsi="Arial" w:cs="Arial"/>
                      <w:i/>
                      <w:sz w:val="20"/>
                      <w:szCs w:val="22"/>
                      <w:lang w:eastAsia="es-ES_tradnl"/>
                    </w:rPr>
                  </w:pPr>
                  <w:r w:rsidRPr="009C302F">
                    <w:rPr>
                      <w:rStyle w:val="FontStyle24"/>
                      <w:rFonts w:ascii="Arial" w:hAnsi="Arial" w:cs="Arial"/>
                      <w:i/>
                      <w:sz w:val="20"/>
                      <w:szCs w:val="22"/>
                      <w:lang w:eastAsia="es-ES_tradnl"/>
                    </w:rPr>
                    <w:t>05/06/2014</w:t>
                  </w:r>
                </w:p>
              </w:tc>
              <w:tc>
                <w:tcPr>
                  <w:tcW w:w="5698" w:type="dxa"/>
                  <w:tcBorders>
                    <w:top w:val="single" w:sz="6" w:space="0" w:color="auto"/>
                    <w:left w:val="single" w:sz="6" w:space="0" w:color="auto"/>
                    <w:bottom w:val="single" w:sz="6" w:space="0" w:color="auto"/>
                    <w:right w:val="single" w:sz="6" w:space="0" w:color="auto"/>
                  </w:tcBorders>
                </w:tcPr>
                <w:p w:rsidR="00827F8F" w:rsidRPr="009C302F" w:rsidRDefault="00827F8F" w:rsidP="00016E15">
                  <w:pPr>
                    <w:pStyle w:val="Style6"/>
                    <w:widowControl/>
                    <w:spacing w:line="276" w:lineRule="auto"/>
                    <w:rPr>
                      <w:rStyle w:val="FontStyle24"/>
                      <w:rFonts w:ascii="Arial" w:hAnsi="Arial" w:cs="Arial"/>
                      <w:i/>
                      <w:sz w:val="20"/>
                      <w:szCs w:val="22"/>
                      <w:lang w:eastAsia="es-ES_tradnl"/>
                    </w:rPr>
                  </w:pPr>
                  <w:r w:rsidRPr="009C302F">
                    <w:rPr>
                      <w:rStyle w:val="FontStyle24"/>
                      <w:rFonts w:ascii="Arial" w:hAnsi="Arial" w:cs="Arial"/>
                      <w:i/>
                      <w:sz w:val="20"/>
                      <w:szCs w:val="22"/>
                      <w:lang w:eastAsia="es-ES_tradnl"/>
                    </w:rPr>
                    <w:t>RETINOLOGO CONTROL - (890302)</w:t>
                  </w:r>
                </w:p>
              </w:tc>
            </w:tr>
            <w:tr w:rsidR="00827F8F" w:rsidRPr="009C302F" w:rsidTr="00B53735">
              <w:tc>
                <w:tcPr>
                  <w:tcW w:w="2122" w:type="dxa"/>
                  <w:tcBorders>
                    <w:top w:val="single" w:sz="6" w:space="0" w:color="auto"/>
                    <w:left w:val="single" w:sz="6" w:space="0" w:color="auto"/>
                    <w:bottom w:val="single" w:sz="6" w:space="0" w:color="auto"/>
                    <w:right w:val="single" w:sz="6" w:space="0" w:color="auto"/>
                  </w:tcBorders>
                </w:tcPr>
                <w:p w:rsidR="00827F8F" w:rsidRPr="009C302F" w:rsidRDefault="00827F8F" w:rsidP="00016E15">
                  <w:pPr>
                    <w:pStyle w:val="Style6"/>
                    <w:widowControl/>
                    <w:spacing w:line="276" w:lineRule="auto"/>
                    <w:rPr>
                      <w:rStyle w:val="FontStyle24"/>
                      <w:rFonts w:ascii="Arial" w:hAnsi="Arial" w:cs="Arial"/>
                      <w:i/>
                      <w:sz w:val="20"/>
                      <w:szCs w:val="22"/>
                      <w:lang w:eastAsia="es-ES_tradnl"/>
                    </w:rPr>
                  </w:pPr>
                  <w:r w:rsidRPr="009C302F">
                    <w:rPr>
                      <w:rStyle w:val="FontStyle24"/>
                      <w:rFonts w:ascii="Arial" w:hAnsi="Arial" w:cs="Arial"/>
                      <w:i/>
                      <w:sz w:val="20"/>
                      <w:szCs w:val="22"/>
                      <w:lang w:eastAsia="es-ES_tradnl"/>
                    </w:rPr>
                    <w:t>04009-1401921056</w:t>
                  </w:r>
                </w:p>
              </w:tc>
              <w:tc>
                <w:tcPr>
                  <w:tcW w:w="2170" w:type="dxa"/>
                  <w:tcBorders>
                    <w:top w:val="single" w:sz="6" w:space="0" w:color="auto"/>
                    <w:left w:val="single" w:sz="6" w:space="0" w:color="auto"/>
                    <w:bottom w:val="single" w:sz="6" w:space="0" w:color="auto"/>
                    <w:right w:val="single" w:sz="6" w:space="0" w:color="auto"/>
                  </w:tcBorders>
                </w:tcPr>
                <w:p w:rsidR="00827F8F" w:rsidRPr="009C302F" w:rsidRDefault="00827F8F" w:rsidP="00016E15">
                  <w:pPr>
                    <w:pStyle w:val="Style6"/>
                    <w:widowControl/>
                    <w:spacing w:line="276" w:lineRule="auto"/>
                    <w:ind w:left="394"/>
                    <w:rPr>
                      <w:rStyle w:val="FontStyle24"/>
                      <w:rFonts w:ascii="Arial" w:hAnsi="Arial" w:cs="Arial"/>
                      <w:i/>
                      <w:sz w:val="20"/>
                      <w:szCs w:val="22"/>
                      <w:lang w:eastAsia="es-ES_tradnl"/>
                    </w:rPr>
                  </w:pPr>
                  <w:r w:rsidRPr="009C302F">
                    <w:rPr>
                      <w:rStyle w:val="FontStyle24"/>
                      <w:rFonts w:ascii="Arial" w:hAnsi="Arial" w:cs="Arial"/>
                      <w:i/>
                      <w:sz w:val="20"/>
                      <w:szCs w:val="22"/>
                      <w:lang w:eastAsia="es-ES_tradnl"/>
                    </w:rPr>
                    <w:t>05/19/2014</w:t>
                  </w:r>
                </w:p>
              </w:tc>
              <w:tc>
                <w:tcPr>
                  <w:tcW w:w="5698" w:type="dxa"/>
                  <w:tcBorders>
                    <w:top w:val="single" w:sz="6" w:space="0" w:color="auto"/>
                    <w:left w:val="single" w:sz="6" w:space="0" w:color="auto"/>
                    <w:bottom w:val="single" w:sz="6" w:space="0" w:color="auto"/>
                    <w:right w:val="single" w:sz="6" w:space="0" w:color="auto"/>
                  </w:tcBorders>
                </w:tcPr>
                <w:p w:rsidR="00827F8F" w:rsidRPr="009C302F" w:rsidRDefault="00827F8F" w:rsidP="00016E15">
                  <w:pPr>
                    <w:pStyle w:val="Style6"/>
                    <w:widowControl/>
                    <w:spacing w:line="276" w:lineRule="auto"/>
                    <w:rPr>
                      <w:rStyle w:val="FontStyle24"/>
                      <w:rFonts w:ascii="Arial" w:hAnsi="Arial" w:cs="Arial"/>
                      <w:i/>
                      <w:sz w:val="20"/>
                      <w:szCs w:val="22"/>
                      <w:lang w:eastAsia="es-ES_tradnl"/>
                    </w:rPr>
                  </w:pPr>
                  <w:r w:rsidRPr="009C302F">
                    <w:rPr>
                      <w:rStyle w:val="FontStyle24"/>
                      <w:rFonts w:ascii="Arial" w:hAnsi="Arial" w:cs="Arial"/>
                      <w:i/>
                      <w:sz w:val="20"/>
                      <w:szCs w:val="22"/>
                      <w:lang w:eastAsia="es-ES_tradnl"/>
                    </w:rPr>
                    <w:t>OCULOPLASTIA - (890202)</w:t>
                  </w:r>
                </w:p>
              </w:tc>
            </w:tr>
            <w:tr w:rsidR="00827F8F" w:rsidRPr="009C302F" w:rsidTr="00B53735">
              <w:tc>
                <w:tcPr>
                  <w:tcW w:w="2122" w:type="dxa"/>
                  <w:tcBorders>
                    <w:top w:val="single" w:sz="6" w:space="0" w:color="auto"/>
                    <w:left w:val="single" w:sz="6" w:space="0" w:color="auto"/>
                    <w:bottom w:val="single" w:sz="6" w:space="0" w:color="auto"/>
                    <w:right w:val="single" w:sz="6" w:space="0" w:color="auto"/>
                  </w:tcBorders>
                </w:tcPr>
                <w:p w:rsidR="00827F8F" w:rsidRPr="009C302F" w:rsidRDefault="00827F8F" w:rsidP="00016E15">
                  <w:pPr>
                    <w:pStyle w:val="Style6"/>
                    <w:widowControl/>
                    <w:spacing w:line="276" w:lineRule="auto"/>
                    <w:rPr>
                      <w:rStyle w:val="FontStyle24"/>
                      <w:rFonts w:ascii="Arial" w:hAnsi="Arial" w:cs="Arial"/>
                      <w:i/>
                      <w:sz w:val="20"/>
                      <w:szCs w:val="22"/>
                      <w:lang w:eastAsia="es-ES_tradnl"/>
                    </w:rPr>
                  </w:pPr>
                  <w:r w:rsidRPr="009C302F">
                    <w:rPr>
                      <w:rStyle w:val="FontStyle24"/>
                      <w:rFonts w:ascii="Arial" w:hAnsi="Arial" w:cs="Arial"/>
                      <w:i/>
                      <w:sz w:val="20"/>
                      <w:szCs w:val="22"/>
                      <w:lang w:eastAsia="es-ES_tradnl"/>
                    </w:rPr>
                    <w:t>04009-1403273852</w:t>
                  </w:r>
                </w:p>
              </w:tc>
              <w:tc>
                <w:tcPr>
                  <w:tcW w:w="2170" w:type="dxa"/>
                  <w:tcBorders>
                    <w:top w:val="single" w:sz="6" w:space="0" w:color="auto"/>
                    <w:left w:val="single" w:sz="6" w:space="0" w:color="auto"/>
                    <w:bottom w:val="single" w:sz="6" w:space="0" w:color="auto"/>
                    <w:right w:val="single" w:sz="6" w:space="0" w:color="auto"/>
                  </w:tcBorders>
                </w:tcPr>
                <w:p w:rsidR="00827F8F" w:rsidRPr="009C302F" w:rsidRDefault="00827F8F" w:rsidP="00016E15">
                  <w:pPr>
                    <w:pStyle w:val="Style6"/>
                    <w:widowControl/>
                    <w:spacing w:line="276" w:lineRule="auto"/>
                    <w:ind w:left="394"/>
                    <w:rPr>
                      <w:rStyle w:val="FontStyle24"/>
                      <w:rFonts w:ascii="Arial" w:hAnsi="Arial" w:cs="Arial"/>
                      <w:i/>
                      <w:sz w:val="20"/>
                      <w:szCs w:val="22"/>
                      <w:lang w:eastAsia="es-ES_tradnl"/>
                    </w:rPr>
                  </w:pPr>
                  <w:r w:rsidRPr="009C302F">
                    <w:rPr>
                      <w:rStyle w:val="FontStyle24"/>
                      <w:rFonts w:ascii="Arial" w:hAnsi="Arial" w:cs="Arial"/>
                      <w:i/>
                      <w:sz w:val="20"/>
                      <w:szCs w:val="22"/>
                      <w:lang w:eastAsia="es-ES_tradnl"/>
                    </w:rPr>
                    <w:t>08/15/2014</w:t>
                  </w:r>
                </w:p>
              </w:tc>
              <w:tc>
                <w:tcPr>
                  <w:tcW w:w="5698" w:type="dxa"/>
                  <w:tcBorders>
                    <w:top w:val="single" w:sz="6" w:space="0" w:color="auto"/>
                    <w:left w:val="single" w:sz="6" w:space="0" w:color="auto"/>
                    <w:bottom w:val="single" w:sz="6" w:space="0" w:color="auto"/>
                    <w:right w:val="single" w:sz="6" w:space="0" w:color="auto"/>
                  </w:tcBorders>
                </w:tcPr>
                <w:p w:rsidR="00827F8F" w:rsidRPr="009C302F" w:rsidRDefault="00827F8F" w:rsidP="00016E15">
                  <w:pPr>
                    <w:pStyle w:val="Style6"/>
                    <w:widowControl/>
                    <w:spacing w:line="276" w:lineRule="auto"/>
                    <w:rPr>
                      <w:rStyle w:val="FontStyle24"/>
                      <w:rFonts w:ascii="Arial" w:hAnsi="Arial" w:cs="Arial"/>
                      <w:i/>
                      <w:sz w:val="20"/>
                      <w:szCs w:val="22"/>
                      <w:lang w:eastAsia="es-ES_tradnl"/>
                    </w:rPr>
                  </w:pPr>
                  <w:r w:rsidRPr="009C302F">
                    <w:rPr>
                      <w:rStyle w:val="FontStyle24"/>
                      <w:rFonts w:ascii="Arial" w:hAnsi="Arial" w:cs="Arial"/>
                      <w:i/>
                      <w:sz w:val="20"/>
                      <w:szCs w:val="22"/>
                      <w:lang w:eastAsia="es-ES_tradnl"/>
                    </w:rPr>
                    <w:t>OCULOPLASTIA CONTROL - (890302)</w:t>
                  </w:r>
                </w:p>
              </w:tc>
            </w:tr>
          </w:tbl>
          <w:p w:rsidR="00827F8F" w:rsidRPr="009C302F" w:rsidRDefault="00827F8F" w:rsidP="00016E15">
            <w:pPr>
              <w:pStyle w:val="Prrafodelista"/>
              <w:spacing w:line="276" w:lineRule="auto"/>
              <w:ind w:left="0"/>
              <w:jc w:val="both"/>
              <w:rPr>
                <w:i/>
                <w:sz w:val="20"/>
                <w:szCs w:val="22"/>
                <w:lang w:val="es-CO"/>
              </w:rPr>
            </w:pPr>
          </w:p>
          <w:p w:rsidR="00827F8F" w:rsidRPr="009C302F" w:rsidRDefault="00827F8F" w:rsidP="00016E15">
            <w:pPr>
              <w:spacing w:line="276" w:lineRule="auto"/>
              <w:jc w:val="both"/>
              <w:rPr>
                <w:rFonts w:ascii="Arial" w:hAnsi="Arial" w:cs="Arial"/>
                <w:i/>
                <w:sz w:val="20"/>
              </w:rPr>
            </w:pPr>
            <w:r w:rsidRPr="009C302F">
              <w:rPr>
                <w:rFonts w:ascii="Arial" w:hAnsi="Arial" w:cs="Arial"/>
                <w:i/>
                <w:sz w:val="20"/>
              </w:rPr>
              <w:t>De esta forma es de anotar que se establece comunicación telefónica con el señor JUAN MANUEL CASTAÑEDA el día 19 de noviembre de 2014 a las 05:30 pm,</w:t>
            </w:r>
            <w:r w:rsidR="00FD1E40" w:rsidRPr="009C302F">
              <w:rPr>
                <w:rFonts w:ascii="Arial" w:hAnsi="Arial" w:cs="Arial"/>
                <w:i/>
                <w:sz w:val="20"/>
              </w:rPr>
              <w:t xml:space="preserve"> </w:t>
            </w:r>
            <w:r w:rsidRPr="009C302F">
              <w:rPr>
                <w:rFonts w:ascii="Arial" w:hAnsi="Arial" w:cs="Arial"/>
                <w:i/>
                <w:sz w:val="20"/>
              </w:rPr>
              <w:t xml:space="preserve">donde nos informa que los servicios autorizados por nuestra EPS-S están siendo garantizados en la </w:t>
            </w:r>
            <w:r w:rsidR="00FD1E40" w:rsidRPr="009C302F">
              <w:rPr>
                <w:rFonts w:ascii="Arial" w:hAnsi="Arial" w:cs="Arial"/>
                <w:i/>
                <w:sz w:val="20"/>
              </w:rPr>
              <w:t>IPS</w:t>
            </w:r>
            <w:r w:rsidRPr="009C302F">
              <w:rPr>
                <w:rFonts w:ascii="Arial" w:hAnsi="Arial" w:cs="Arial"/>
                <w:i/>
                <w:sz w:val="20"/>
              </w:rPr>
              <w:t xml:space="preserve"> HOSPITAL SAN JOSE.</w:t>
            </w:r>
          </w:p>
          <w:p w:rsidR="00827F8F" w:rsidRPr="009C302F" w:rsidRDefault="00827F8F" w:rsidP="00016E15">
            <w:pPr>
              <w:spacing w:line="276" w:lineRule="auto"/>
              <w:jc w:val="both"/>
              <w:rPr>
                <w:rFonts w:ascii="Arial" w:hAnsi="Arial" w:cs="Arial"/>
                <w:i/>
                <w:sz w:val="20"/>
              </w:rPr>
            </w:pPr>
          </w:p>
          <w:p w:rsidR="00827F8F" w:rsidRPr="009C302F" w:rsidRDefault="00827F8F" w:rsidP="00016E15">
            <w:pPr>
              <w:spacing w:line="276" w:lineRule="auto"/>
              <w:jc w:val="both"/>
              <w:rPr>
                <w:rFonts w:ascii="Arial" w:hAnsi="Arial" w:cs="Arial"/>
                <w:i/>
                <w:sz w:val="20"/>
              </w:rPr>
            </w:pPr>
            <w:r w:rsidRPr="009C302F">
              <w:rPr>
                <w:rFonts w:ascii="Arial" w:hAnsi="Arial" w:cs="Arial"/>
                <w:i/>
                <w:sz w:val="20"/>
              </w:rPr>
              <w:t>Así las cosas, CAPITAL SALUD EPS-S le informa que los servicios médicos requeridos por sus galenos tratantes, están siendo prestados de acuerdo a las coberturas del Plan de Beneficios del Régimen Subsidiado - POS-S y en la red contratada para tal fin; en tanto, nuestra EPS-S ha garantizado y ha puesto a su disposición todos los servicios necesarios para el tratamiento de su patología.</w:t>
            </w:r>
          </w:p>
          <w:p w:rsidR="00827F8F" w:rsidRPr="009C302F" w:rsidRDefault="00827F8F" w:rsidP="00016E15">
            <w:pPr>
              <w:spacing w:line="276" w:lineRule="auto"/>
              <w:jc w:val="both"/>
              <w:rPr>
                <w:rFonts w:ascii="Arial" w:hAnsi="Arial" w:cs="Arial"/>
                <w:i/>
                <w:sz w:val="20"/>
              </w:rPr>
            </w:pPr>
          </w:p>
          <w:p w:rsidR="00827F8F" w:rsidRPr="009C302F" w:rsidRDefault="00827F8F" w:rsidP="00016E15">
            <w:pPr>
              <w:spacing w:line="276" w:lineRule="auto"/>
              <w:jc w:val="both"/>
              <w:rPr>
                <w:rFonts w:ascii="Arial" w:hAnsi="Arial" w:cs="Arial"/>
                <w:i/>
                <w:sz w:val="20"/>
              </w:rPr>
            </w:pPr>
            <w:r w:rsidRPr="009C302F">
              <w:rPr>
                <w:rFonts w:ascii="Arial" w:hAnsi="Arial" w:cs="Arial"/>
                <w:i/>
                <w:sz w:val="20"/>
              </w:rPr>
              <w:t>Finalmente, en nombre de CAPITAL SALUD EPS-S le reiteramos nuestro deseo de solucionar su petición, garantizándole la calidad y calidez de los servicios que presta nuestra entidad, así como queremos agradecer los comentarios de usuarios que como usted desean manifestarnos en pro de la calidad de nuestros servicios con el fin de prestar cada día un servicio que se ajuste más a sus necesidades y expectativas por lo que de la manera más respetuosa nos dirigimos con el objeto de manifestarle que esta entidad se encuentra con la mejor disposición en dar respuestas claras a pronunciamientos concretos.</w:t>
            </w:r>
          </w:p>
          <w:p w:rsidR="00827F8F" w:rsidRPr="009C302F" w:rsidRDefault="00827F8F" w:rsidP="00016E15">
            <w:pPr>
              <w:pStyle w:val="Prrafodelista"/>
              <w:spacing w:line="276" w:lineRule="auto"/>
              <w:ind w:left="0"/>
              <w:jc w:val="both"/>
              <w:rPr>
                <w:i/>
                <w:sz w:val="20"/>
                <w:szCs w:val="22"/>
                <w:lang w:val="es-CO"/>
              </w:rPr>
            </w:pPr>
          </w:p>
          <w:p w:rsidR="00827F8F" w:rsidRPr="009C302F" w:rsidRDefault="00827F8F" w:rsidP="00016E15">
            <w:pPr>
              <w:pStyle w:val="Prrafodelista"/>
              <w:spacing w:line="276" w:lineRule="auto"/>
              <w:ind w:left="0"/>
              <w:jc w:val="both"/>
              <w:rPr>
                <w:i/>
                <w:sz w:val="20"/>
                <w:szCs w:val="22"/>
                <w:lang w:val="es-CO"/>
              </w:rPr>
            </w:pPr>
            <w:r w:rsidRPr="009C302F">
              <w:rPr>
                <w:i/>
                <w:sz w:val="20"/>
                <w:szCs w:val="22"/>
                <w:lang w:val="es-CO"/>
              </w:rPr>
              <w:t>Con lo dicho anteriormente damos respuesta a su solicitud, no obstante, de conformidad con la Circular Única de la Superintendencia Nacional de Salud, esta EPS-S debe hacer la advertencia, de que frente a cualquier desacuerdo en la decisión adoptada por esta entidad, se puede elevar consulta ante la correspondiente Dirección de Salud, sea esta la Departamental, Distrital o Local, sin perjuicio de la competencia prevalente y excluyente que le corresponde a la Superintendencia Nacional de Salud, como autoridad máxima en materia de Inspección, vi</w:t>
            </w:r>
            <w:r w:rsidR="00FD1E40" w:rsidRPr="009C302F">
              <w:rPr>
                <w:i/>
                <w:sz w:val="20"/>
                <w:szCs w:val="22"/>
                <w:lang w:val="es-CO"/>
              </w:rPr>
              <w:t>gilancia y control</w:t>
            </w:r>
            <w:r w:rsidR="00A65B11">
              <w:rPr>
                <w:i/>
                <w:sz w:val="20"/>
                <w:szCs w:val="22"/>
                <w:lang w:val="es-CO"/>
              </w:rPr>
              <w:t>”</w:t>
            </w:r>
            <w:r w:rsidR="00FD1E40" w:rsidRPr="009C302F">
              <w:rPr>
                <w:i/>
                <w:sz w:val="20"/>
                <w:szCs w:val="22"/>
                <w:lang w:val="es-CO"/>
              </w:rPr>
              <w:t>.</w:t>
            </w:r>
          </w:p>
        </w:tc>
      </w:tr>
    </w:tbl>
    <w:p w:rsidR="00827F8F" w:rsidRPr="009C302F" w:rsidRDefault="00827F8F" w:rsidP="00016E15">
      <w:pPr>
        <w:pStyle w:val="Prrafodelista"/>
        <w:spacing w:line="276" w:lineRule="auto"/>
        <w:jc w:val="both"/>
        <w:rPr>
          <w:sz w:val="22"/>
          <w:szCs w:val="22"/>
          <w:lang w:val="es-CO"/>
        </w:rPr>
      </w:pPr>
    </w:p>
    <w:p w:rsidR="00827F8F" w:rsidRPr="009C302F" w:rsidRDefault="00FD1E40" w:rsidP="00016E15">
      <w:pPr>
        <w:pStyle w:val="Prrafodelista"/>
        <w:spacing w:line="276" w:lineRule="auto"/>
        <w:jc w:val="both"/>
        <w:rPr>
          <w:rFonts w:eastAsia="Calibri"/>
          <w:sz w:val="22"/>
          <w:szCs w:val="22"/>
          <w:lang w:val="es-CO"/>
        </w:rPr>
      </w:pPr>
      <w:r w:rsidRPr="009C302F">
        <w:rPr>
          <w:rFonts w:eastAsia="Calibri"/>
          <w:sz w:val="22"/>
          <w:szCs w:val="22"/>
          <w:lang w:val="es-CO"/>
        </w:rPr>
        <w:t xml:space="preserve">Y la </w:t>
      </w:r>
      <w:r w:rsidRPr="009C302F">
        <w:rPr>
          <w:rFonts w:eastAsia="Calibri"/>
          <w:b/>
          <w:sz w:val="22"/>
          <w:szCs w:val="22"/>
          <w:lang w:val="es-CO"/>
        </w:rPr>
        <w:t xml:space="preserve">SOCIEDAD DE  </w:t>
      </w:r>
      <w:r w:rsidR="00827F8F" w:rsidRPr="009C302F">
        <w:rPr>
          <w:rFonts w:eastAsia="Calibri"/>
          <w:b/>
          <w:sz w:val="22"/>
          <w:szCs w:val="22"/>
          <w:lang w:val="es-CO"/>
        </w:rPr>
        <w:t>CIRUGÍA DE BOGOTA DEL HOSPITAL SAN JOSÉ</w:t>
      </w:r>
      <w:r w:rsidRPr="009C302F">
        <w:rPr>
          <w:rFonts w:eastAsia="Calibri"/>
          <w:b/>
          <w:sz w:val="22"/>
          <w:szCs w:val="22"/>
          <w:lang w:val="es-CO"/>
        </w:rPr>
        <w:t xml:space="preserve"> </w:t>
      </w:r>
      <w:r w:rsidR="00A65CF0">
        <w:rPr>
          <w:rFonts w:eastAsia="Calibri"/>
          <w:sz w:val="22"/>
          <w:szCs w:val="22"/>
          <w:lang w:val="es-CO"/>
        </w:rPr>
        <w:t>contestó</w:t>
      </w:r>
      <w:r w:rsidR="00D50C15" w:rsidRPr="009C302F">
        <w:rPr>
          <w:rStyle w:val="Refdenotaalpie"/>
          <w:rFonts w:eastAsia="Calibri" w:cs="Arial"/>
          <w:sz w:val="22"/>
          <w:szCs w:val="22"/>
          <w:lang w:val="es-CO"/>
        </w:rPr>
        <w:footnoteReference w:id="31"/>
      </w:r>
      <w:r w:rsidR="00A65B11">
        <w:rPr>
          <w:rFonts w:eastAsia="Calibri"/>
          <w:sz w:val="22"/>
          <w:szCs w:val="22"/>
          <w:lang w:val="es-CO"/>
        </w:rPr>
        <w:t>:</w:t>
      </w:r>
    </w:p>
    <w:p w:rsidR="00827F8F" w:rsidRPr="009C302F" w:rsidRDefault="00827F8F" w:rsidP="00016E15">
      <w:pPr>
        <w:pStyle w:val="Prrafodelista"/>
        <w:spacing w:line="276" w:lineRule="auto"/>
        <w:jc w:val="both"/>
        <w:rPr>
          <w:rFonts w:eastAsia="Calibri"/>
          <w:sz w:val="22"/>
          <w:szCs w:val="22"/>
          <w:lang w:val="es-CO"/>
        </w:rPr>
      </w:pPr>
    </w:p>
    <w:tbl>
      <w:tblPr>
        <w:tblStyle w:val="Tablaconcuadrcula"/>
        <w:tblW w:w="0" w:type="auto"/>
        <w:tblInd w:w="720" w:type="dxa"/>
        <w:tblLook w:val="04A0" w:firstRow="1" w:lastRow="0" w:firstColumn="1" w:lastColumn="0" w:noHBand="0" w:noVBand="1"/>
      </w:tblPr>
      <w:tblGrid>
        <w:gridCol w:w="8334"/>
      </w:tblGrid>
      <w:tr w:rsidR="00827F8F" w:rsidRPr="009C302F" w:rsidTr="00827F8F">
        <w:tc>
          <w:tcPr>
            <w:tcW w:w="8978" w:type="dxa"/>
          </w:tcPr>
          <w:p w:rsidR="00D50C15" w:rsidRPr="009C302F" w:rsidRDefault="00A65CF0" w:rsidP="00016E15">
            <w:pPr>
              <w:spacing w:line="276" w:lineRule="auto"/>
              <w:jc w:val="both"/>
              <w:rPr>
                <w:rFonts w:ascii="Arial" w:hAnsi="Arial" w:cs="Arial"/>
                <w:i/>
                <w:sz w:val="20"/>
              </w:rPr>
            </w:pPr>
            <w:r>
              <w:rPr>
                <w:rFonts w:ascii="Arial" w:hAnsi="Arial" w:cs="Arial"/>
                <w:i/>
                <w:sz w:val="20"/>
              </w:rPr>
              <w:t>“</w:t>
            </w:r>
            <w:r w:rsidR="00D50C15" w:rsidRPr="009C302F">
              <w:rPr>
                <w:rFonts w:ascii="Arial" w:hAnsi="Arial" w:cs="Arial"/>
                <w:i/>
                <w:sz w:val="20"/>
              </w:rPr>
              <w:t>Dando respuesta a las peticiones expresadas en el oficio mencionado en el asunto me permito informarle que:</w:t>
            </w:r>
          </w:p>
          <w:p w:rsidR="00D50C15" w:rsidRPr="009C302F" w:rsidRDefault="00D50C15" w:rsidP="00016E15">
            <w:pPr>
              <w:spacing w:line="276" w:lineRule="auto"/>
              <w:jc w:val="both"/>
              <w:rPr>
                <w:rFonts w:ascii="Arial" w:hAnsi="Arial" w:cs="Arial"/>
                <w:i/>
                <w:sz w:val="20"/>
              </w:rPr>
            </w:pPr>
          </w:p>
          <w:p w:rsidR="00D50C15" w:rsidRPr="009C302F" w:rsidRDefault="00D50C15" w:rsidP="00016E15">
            <w:pPr>
              <w:spacing w:line="276" w:lineRule="auto"/>
              <w:jc w:val="both"/>
              <w:rPr>
                <w:rFonts w:ascii="Arial" w:hAnsi="Arial" w:cs="Arial"/>
                <w:i/>
                <w:sz w:val="20"/>
              </w:rPr>
            </w:pPr>
            <w:r w:rsidRPr="009C302F">
              <w:rPr>
                <w:rFonts w:ascii="Arial" w:hAnsi="Arial" w:cs="Arial"/>
                <w:i/>
                <w:sz w:val="20"/>
              </w:rPr>
              <w:t>El paciente fue valorado por el servicio de urgencias el día 05 de diciembre de 2012, donde se realizó diagnóstico de desgarro en retina periférica en ojo derecho sin desprendimiento.</w:t>
            </w:r>
          </w:p>
          <w:p w:rsidR="00D50C15" w:rsidRPr="009C302F" w:rsidRDefault="00D50C15" w:rsidP="00016E15">
            <w:pPr>
              <w:pStyle w:val="Prrafodelista"/>
              <w:spacing w:line="276" w:lineRule="auto"/>
              <w:jc w:val="both"/>
              <w:rPr>
                <w:i/>
                <w:sz w:val="20"/>
                <w:szCs w:val="22"/>
                <w:lang w:val="es-CO"/>
              </w:rPr>
            </w:pPr>
          </w:p>
          <w:p w:rsidR="00D50C15" w:rsidRPr="009C302F" w:rsidRDefault="00D50C15" w:rsidP="00016E15">
            <w:pPr>
              <w:spacing w:line="276" w:lineRule="auto"/>
              <w:jc w:val="both"/>
              <w:rPr>
                <w:rFonts w:ascii="Arial" w:hAnsi="Arial" w:cs="Arial"/>
                <w:i/>
                <w:sz w:val="20"/>
              </w:rPr>
            </w:pPr>
          </w:p>
          <w:p w:rsidR="00D50C15" w:rsidRPr="009C302F" w:rsidRDefault="00D50C15" w:rsidP="00016E15">
            <w:pPr>
              <w:spacing w:line="276" w:lineRule="auto"/>
              <w:jc w:val="both"/>
              <w:rPr>
                <w:rFonts w:ascii="Arial" w:hAnsi="Arial" w:cs="Arial"/>
                <w:i/>
                <w:sz w:val="20"/>
              </w:rPr>
            </w:pPr>
            <w:r w:rsidRPr="009C302F">
              <w:rPr>
                <w:rFonts w:ascii="Arial" w:hAnsi="Arial" w:cs="Arial"/>
                <w:i/>
                <w:sz w:val="20"/>
              </w:rPr>
              <w:t>El día 06 de diciembre no se hospitalizó debido a que se realizó cirugía ambulatoria, y el día 05 con diagnóstico de desgarro en retina periférica sin desprendimiento de retina, esta patología no tiene indicación para hospitalización, sin embargo se programó de manera inmediata para realizar cirugía el 06 de diciembre de 2012, priorizando su caso en menos de 24 horas, garantizando la oportunidad para la atención.</w:t>
            </w:r>
          </w:p>
          <w:p w:rsidR="00D50C15" w:rsidRPr="009C302F" w:rsidRDefault="00D50C15" w:rsidP="00016E15">
            <w:pPr>
              <w:spacing w:line="276" w:lineRule="auto"/>
              <w:jc w:val="both"/>
              <w:rPr>
                <w:rFonts w:ascii="Arial" w:hAnsi="Arial" w:cs="Arial"/>
                <w:i/>
                <w:sz w:val="20"/>
              </w:rPr>
            </w:pPr>
          </w:p>
          <w:p w:rsidR="00D50C15" w:rsidRPr="009C302F" w:rsidRDefault="00D50C15" w:rsidP="00016E15">
            <w:pPr>
              <w:spacing w:line="276" w:lineRule="auto"/>
              <w:jc w:val="both"/>
              <w:rPr>
                <w:rFonts w:ascii="Arial" w:hAnsi="Arial" w:cs="Arial"/>
                <w:i/>
                <w:sz w:val="20"/>
              </w:rPr>
            </w:pPr>
            <w:r w:rsidRPr="009C302F">
              <w:rPr>
                <w:rFonts w:ascii="Arial" w:hAnsi="Arial" w:cs="Arial"/>
                <w:i/>
                <w:sz w:val="20"/>
              </w:rPr>
              <w:t>Tal como se describe en la Historia Clínica se realizó procedimiento sin complicaciones, adherido a las guías y protocolos de manejo institucional.</w:t>
            </w:r>
          </w:p>
          <w:p w:rsidR="00D50C15" w:rsidRPr="009C302F" w:rsidRDefault="00D50C15" w:rsidP="00016E15">
            <w:pPr>
              <w:pStyle w:val="Prrafodelista"/>
              <w:spacing w:line="276" w:lineRule="auto"/>
              <w:jc w:val="both"/>
              <w:rPr>
                <w:i/>
                <w:sz w:val="20"/>
                <w:szCs w:val="22"/>
                <w:lang w:val="es-CO"/>
              </w:rPr>
            </w:pPr>
          </w:p>
          <w:p w:rsidR="00D50C15" w:rsidRPr="009C302F" w:rsidRDefault="00D50C15" w:rsidP="00016E15">
            <w:pPr>
              <w:spacing w:line="276" w:lineRule="auto"/>
              <w:jc w:val="both"/>
              <w:rPr>
                <w:rFonts w:ascii="Arial" w:hAnsi="Arial" w:cs="Arial"/>
                <w:i/>
                <w:sz w:val="20"/>
              </w:rPr>
            </w:pPr>
          </w:p>
          <w:p w:rsidR="00D50C15" w:rsidRPr="009C302F" w:rsidRDefault="00D50C15" w:rsidP="00016E15">
            <w:pPr>
              <w:spacing w:line="276" w:lineRule="auto"/>
              <w:jc w:val="both"/>
              <w:rPr>
                <w:rFonts w:ascii="Arial" w:hAnsi="Arial" w:cs="Arial"/>
                <w:i/>
                <w:sz w:val="20"/>
              </w:rPr>
            </w:pPr>
            <w:r w:rsidRPr="009C302F">
              <w:rPr>
                <w:rFonts w:ascii="Arial" w:hAnsi="Arial" w:cs="Arial"/>
                <w:i/>
                <w:sz w:val="20"/>
              </w:rPr>
              <w:t>La atención realizada por los especialistas fue pertinente y ajustada a los soportes técnico-científicos establecidos, y le brindaron una atención integral.</w:t>
            </w:r>
          </w:p>
          <w:p w:rsidR="00D50C15" w:rsidRPr="009C302F" w:rsidRDefault="00D50C15" w:rsidP="00016E15">
            <w:pPr>
              <w:spacing w:line="276" w:lineRule="auto"/>
              <w:jc w:val="both"/>
              <w:rPr>
                <w:rFonts w:ascii="Arial" w:hAnsi="Arial" w:cs="Arial"/>
                <w:i/>
                <w:sz w:val="20"/>
              </w:rPr>
            </w:pPr>
          </w:p>
          <w:p w:rsidR="00D50C15" w:rsidRPr="009C302F" w:rsidRDefault="00D50C15" w:rsidP="00016E15">
            <w:pPr>
              <w:spacing w:line="276" w:lineRule="auto"/>
              <w:jc w:val="both"/>
              <w:rPr>
                <w:rFonts w:ascii="Arial" w:hAnsi="Arial" w:cs="Arial"/>
                <w:i/>
                <w:sz w:val="20"/>
              </w:rPr>
            </w:pPr>
            <w:r w:rsidRPr="009C302F">
              <w:rPr>
                <w:rFonts w:ascii="Arial" w:hAnsi="Arial" w:cs="Arial"/>
                <w:i/>
                <w:sz w:val="20"/>
              </w:rPr>
              <w:t>Respecto a los requerimientos de las citas le sugerimos solicitar la copia de la Historia Clínica con el adecuado procedimiento.</w:t>
            </w:r>
          </w:p>
          <w:p w:rsidR="00D50C15" w:rsidRPr="009C302F" w:rsidRDefault="00D50C15" w:rsidP="00016E15">
            <w:pPr>
              <w:pStyle w:val="Prrafodelista"/>
              <w:spacing w:line="276" w:lineRule="auto"/>
              <w:jc w:val="both"/>
              <w:rPr>
                <w:i/>
                <w:sz w:val="20"/>
                <w:szCs w:val="22"/>
                <w:lang w:val="es-CO"/>
              </w:rPr>
            </w:pPr>
          </w:p>
          <w:p w:rsidR="00827F8F" w:rsidRPr="009C302F" w:rsidRDefault="00D50C15" w:rsidP="00A65CF0">
            <w:pPr>
              <w:pStyle w:val="Prrafodelista"/>
              <w:spacing w:line="276" w:lineRule="auto"/>
              <w:ind w:left="0"/>
              <w:jc w:val="both"/>
              <w:rPr>
                <w:sz w:val="22"/>
                <w:szCs w:val="22"/>
                <w:lang w:val="es-CO"/>
              </w:rPr>
            </w:pPr>
            <w:r w:rsidRPr="009C302F">
              <w:rPr>
                <w:i/>
                <w:sz w:val="20"/>
                <w:szCs w:val="22"/>
                <w:lang w:val="es-CO"/>
              </w:rPr>
              <w:t>De acuerdo a lo anteriormente expuesto, no se evidencian fallas, ni errores médicos en la prestación de los servicios de salud brindado al paciente, ya que las veces que usted ha consultado a esta institución, se han realizado los estudios, procedimientos y tratamientos acorde a la sintomatología que cada ingreso ha requerido</w:t>
            </w:r>
            <w:r w:rsidR="00A65CF0">
              <w:rPr>
                <w:i/>
                <w:sz w:val="20"/>
                <w:szCs w:val="22"/>
                <w:lang w:val="es-CO"/>
              </w:rPr>
              <w:t>”</w:t>
            </w:r>
          </w:p>
        </w:tc>
      </w:tr>
    </w:tbl>
    <w:p w:rsidR="00827F8F" w:rsidRPr="009C302F" w:rsidRDefault="00827F8F" w:rsidP="00016E15">
      <w:pPr>
        <w:pStyle w:val="Prrafodelista"/>
        <w:spacing w:line="276" w:lineRule="auto"/>
        <w:jc w:val="both"/>
        <w:rPr>
          <w:sz w:val="22"/>
          <w:szCs w:val="22"/>
          <w:lang w:val="es-CO"/>
        </w:rPr>
      </w:pPr>
    </w:p>
    <w:p w:rsidR="00B23343" w:rsidRPr="009C302F" w:rsidRDefault="00D50C15" w:rsidP="00A65CF0">
      <w:pPr>
        <w:pStyle w:val="Prrafodelista"/>
        <w:numPr>
          <w:ilvl w:val="0"/>
          <w:numId w:val="18"/>
        </w:numPr>
        <w:tabs>
          <w:tab w:val="left" w:pos="567"/>
        </w:tabs>
        <w:spacing w:line="276" w:lineRule="auto"/>
        <w:ind w:left="0" w:firstLine="0"/>
        <w:jc w:val="both"/>
        <w:rPr>
          <w:sz w:val="22"/>
          <w:szCs w:val="22"/>
          <w:lang w:val="es-CO"/>
        </w:rPr>
      </w:pPr>
      <w:r w:rsidRPr="009C302F">
        <w:rPr>
          <w:sz w:val="22"/>
          <w:szCs w:val="22"/>
          <w:lang w:val="es-CO"/>
        </w:rPr>
        <w:t xml:space="preserve">El </w:t>
      </w:r>
      <w:r w:rsidRPr="009C302F">
        <w:rPr>
          <w:b/>
          <w:sz w:val="22"/>
          <w:szCs w:val="22"/>
          <w:lang w:val="es-CO"/>
        </w:rPr>
        <w:t>19 de diciembre de 2014</w:t>
      </w:r>
      <w:r w:rsidRPr="009C302F">
        <w:rPr>
          <w:sz w:val="22"/>
          <w:szCs w:val="22"/>
          <w:lang w:val="es-CO"/>
        </w:rPr>
        <w:t xml:space="preserve"> la EPS COMPENSAR le comunico al señor JUAN MANUEL CASTAÑEDA que no le podía efectuar la valoración de pérdida de capacidad laboral pues su vinculación como trabajador dependiente </w:t>
      </w:r>
      <w:r w:rsidR="00FD1E40" w:rsidRPr="009C302F">
        <w:rPr>
          <w:sz w:val="22"/>
          <w:szCs w:val="22"/>
          <w:lang w:val="es-CO"/>
        </w:rPr>
        <w:t xml:space="preserve">es </w:t>
      </w:r>
      <w:r w:rsidRPr="009C302F">
        <w:rPr>
          <w:sz w:val="22"/>
          <w:szCs w:val="22"/>
          <w:lang w:val="es-CO"/>
        </w:rPr>
        <w:t xml:space="preserve">desde el </w:t>
      </w:r>
      <w:r w:rsidRPr="009C302F">
        <w:rPr>
          <w:b/>
          <w:sz w:val="22"/>
          <w:szCs w:val="22"/>
          <w:lang w:val="es-CO"/>
        </w:rPr>
        <w:t>10 de septiembre de 2014</w:t>
      </w:r>
      <w:r w:rsidRPr="009C302F">
        <w:rPr>
          <w:rStyle w:val="Refdenotaalpie"/>
          <w:rFonts w:cs="Arial"/>
          <w:b/>
          <w:sz w:val="22"/>
          <w:szCs w:val="22"/>
          <w:lang w:val="es-CO"/>
        </w:rPr>
        <w:footnoteReference w:id="32"/>
      </w:r>
    </w:p>
    <w:p w:rsidR="00D50C15" w:rsidRPr="009C302F" w:rsidRDefault="00D50C15" w:rsidP="00016E15">
      <w:pPr>
        <w:pStyle w:val="Prrafodelista"/>
        <w:spacing w:line="276" w:lineRule="auto"/>
        <w:jc w:val="both"/>
        <w:rPr>
          <w:sz w:val="22"/>
          <w:szCs w:val="22"/>
          <w:lang w:val="es-CO"/>
        </w:rPr>
      </w:pPr>
    </w:p>
    <w:p w:rsidR="00D50C15" w:rsidRPr="009C302F" w:rsidRDefault="00D50C15" w:rsidP="00FE2613">
      <w:pPr>
        <w:pStyle w:val="Prrafodelista"/>
        <w:numPr>
          <w:ilvl w:val="0"/>
          <w:numId w:val="18"/>
        </w:numPr>
        <w:tabs>
          <w:tab w:val="left" w:pos="567"/>
        </w:tabs>
        <w:spacing w:line="276" w:lineRule="auto"/>
        <w:ind w:left="0" w:firstLine="0"/>
        <w:jc w:val="both"/>
        <w:rPr>
          <w:sz w:val="22"/>
          <w:szCs w:val="22"/>
          <w:lang w:val="es-CO"/>
        </w:rPr>
      </w:pPr>
      <w:r w:rsidRPr="009C302F">
        <w:rPr>
          <w:b/>
          <w:sz w:val="22"/>
          <w:szCs w:val="22"/>
          <w:lang w:val="es-CO"/>
        </w:rPr>
        <w:t xml:space="preserve">El 21 de febrero de 2015 </w:t>
      </w:r>
      <w:r w:rsidRPr="00FE2613">
        <w:rPr>
          <w:sz w:val="22"/>
          <w:szCs w:val="22"/>
          <w:lang w:val="es-CO"/>
        </w:rPr>
        <w:t>el señor</w:t>
      </w:r>
      <w:r w:rsidRPr="009C302F">
        <w:rPr>
          <w:b/>
          <w:sz w:val="22"/>
          <w:szCs w:val="22"/>
          <w:lang w:val="es-CO"/>
        </w:rPr>
        <w:t xml:space="preserve">  </w:t>
      </w:r>
      <w:r w:rsidRPr="009C302F">
        <w:rPr>
          <w:sz w:val="22"/>
          <w:szCs w:val="22"/>
          <w:lang w:val="es-CO"/>
        </w:rPr>
        <w:t>JUAN MANUEL CASTAÑEDA atendiendo la respuesta de COMPENSAR s</w:t>
      </w:r>
      <w:r w:rsidR="000A6789">
        <w:rPr>
          <w:sz w:val="22"/>
          <w:szCs w:val="22"/>
          <w:lang w:val="es-CO"/>
        </w:rPr>
        <w:t>olicitó</w:t>
      </w:r>
      <w:r w:rsidRPr="009C302F">
        <w:rPr>
          <w:sz w:val="22"/>
          <w:szCs w:val="22"/>
          <w:lang w:val="es-CO"/>
        </w:rPr>
        <w:t xml:space="preserve"> nuevamente la </w:t>
      </w:r>
      <w:r w:rsidR="00D40D15" w:rsidRPr="009C302F">
        <w:rPr>
          <w:sz w:val="22"/>
          <w:szCs w:val="22"/>
          <w:lang w:val="es-CO"/>
        </w:rPr>
        <w:t>valoración de pérdida de capacidad laboral a CAPITAL SALUD EPS.-S</w:t>
      </w:r>
      <w:r w:rsidR="00D40D15" w:rsidRPr="009C302F">
        <w:rPr>
          <w:rStyle w:val="Refdenotaalpie"/>
          <w:rFonts w:cs="Arial"/>
          <w:sz w:val="22"/>
          <w:szCs w:val="22"/>
          <w:lang w:val="es-CO"/>
        </w:rPr>
        <w:footnoteReference w:id="33"/>
      </w:r>
      <w:r w:rsidR="000A6789">
        <w:rPr>
          <w:sz w:val="22"/>
          <w:szCs w:val="22"/>
          <w:lang w:val="es-CO"/>
        </w:rPr>
        <w:t>. La EPS le explicó</w:t>
      </w:r>
      <w:r w:rsidR="00D40D15" w:rsidRPr="009C302F">
        <w:rPr>
          <w:sz w:val="22"/>
          <w:szCs w:val="22"/>
          <w:lang w:val="es-CO"/>
        </w:rPr>
        <w:t xml:space="preserve"> el procedimiento a seguir y no accedió a la calificación</w:t>
      </w:r>
      <w:r w:rsidR="00D40D15" w:rsidRPr="009C302F">
        <w:rPr>
          <w:rStyle w:val="Refdenotaalpie"/>
          <w:rFonts w:cs="Arial"/>
          <w:sz w:val="22"/>
          <w:szCs w:val="22"/>
          <w:lang w:val="es-CO"/>
        </w:rPr>
        <w:footnoteReference w:id="34"/>
      </w:r>
      <w:r w:rsidR="000A6789">
        <w:rPr>
          <w:sz w:val="22"/>
          <w:szCs w:val="22"/>
          <w:lang w:val="es-CO"/>
        </w:rPr>
        <w:t>;</w:t>
      </w:r>
      <w:r w:rsidR="00D40D15" w:rsidRPr="009C302F">
        <w:rPr>
          <w:sz w:val="22"/>
          <w:szCs w:val="22"/>
          <w:lang w:val="es-CO"/>
        </w:rPr>
        <w:t xml:space="preserve"> el señor s</w:t>
      </w:r>
      <w:r w:rsidR="000A6789">
        <w:rPr>
          <w:sz w:val="22"/>
          <w:szCs w:val="22"/>
          <w:lang w:val="es-CO"/>
        </w:rPr>
        <w:t>iguiendo la instrucción presentó</w:t>
      </w:r>
      <w:r w:rsidR="00D40D15" w:rsidRPr="009C302F">
        <w:rPr>
          <w:sz w:val="22"/>
          <w:szCs w:val="22"/>
          <w:lang w:val="es-CO"/>
        </w:rPr>
        <w:t xml:space="preserve"> petición a POSITIVA COMPAÑÍA DE SEGUROS, entidad que lo redirigió a la EPS</w:t>
      </w:r>
      <w:r w:rsidR="00D40D15" w:rsidRPr="009C302F">
        <w:rPr>
          <w:rStyle w:val="Refdenotaalpie"/>
          <w:rFonts w:cs="Arial"/>
          <w:sz w:val="22"/>
          <w:szCs w:val="22"/>
          <w:lang w:val="es-CO"/>
        </w:rPr>
        <w:footnoteReference w:id="35"/>
      </w:r>
    </w:p>
    <w:p w:rsidR="00D50C15" w:rsidRPr="002B6232" w:rsidRDefault="00D50C15" w:rsidP="002B6232">
      <w:pPr>
        <w:jc w:val="both"/>
      </w:pPr>
    </w:p>
    <w:p w:rsidR="00D50C15" w:rsidRPr="009C302F" w:rsidRDefault="00D50C15" w:rsidP="00AE259D">
      <w:pPr>
        <w:pStyle w:val="Prrafodelista"/>
        <w:numPr>
          <w:ilvl w:val="0"/>
          <w:numId w:val="18"/>
        </w:numPr>
        <w:tabs>
          <w:tab w:val="left" w:pos="567"/>
        </w:tabs>
        <w:spacing w:line="276" w:lineRule="auto"/>
        <w:ind w:left="0" w:firstLine="0"/>
        <w:jc w:val="both"/>
        <w:rPr>
          <w:sz w:val="22"/>
          <w:szCs w:val="22"/>
          <w:lang w:val="es-CO"/>
        </w:rPr>
      </w:pPr>
      <w:r w:rsidRPr="009C302F">
        <w:rPr>
          <w:sz w:val="22"/>
          <w:szCs w:val="22"/>
          <w:lang w:val="es-CO"/>
        </w:rPr>
        <w:t xml:space="preserve">El señor </w:t>
      </w:r>
      <w:r w:rsidRPr="009C302F">
        <w:rPr>
          <w:b/>
          <w:sz w:val="22"/>
          <w:szCs w:val="22"/>
          <w:lang w:val="es-CO"/>
        </w:rPr>
        <w:t>JUAN MANUEL CASTAÑEDA</w:t>
      </w:r>
      <w:r w:rsidR="00AE259D">
        <w:rPr>
          <w:sz w:val="22"/>
          <w:szCs w:val="22"/>
          <w:lang w:val="es-CO"/>
        </w:rPr>
        <w:t xml:space="preserve"> presentó</w:t>
      </w:r>
      <w:r w:rsidRPr="009C302F">
        <w:rPr>
          <w:sz w:val="22"/>
          <w:szCs w:val="22"/>
          <w:lang w:val="es-CO"/>
        </w:rPr>
        <w:t xml:space="preserve"> queja ante la secretaria de salud por lo sucedido en su caso</w:t>
      </w:r>
      <w:r w:rsidRPr="009C302F">
        <w:rPr>
          <w:rStyle w:val="Refdenotaalpie"/>
          <w:rFonts w:cs="Arial"/>
          <w:sz w:val="22"/>
          <w:szCs w:val="22"/>
          <w:lang w:val="es-CO"/>
        </w:rPr>
        <w:footnoteReference w:id="36"/>
      </w:r>
      <w:r w:rsidR="00D40D15" w:rsidRPr="009C302F">
        <w:rPr>
          <w:sz w:val="22"/>
          <w:szCs w:val="22"/>
          <w:lang w:val="es-CO"/>
        </w:rPr>
        <w:t xml:space="preserve"> bajo el radicado 9859/2015</w:t>
      </w:r>
      <w:r w:rsidR="00D40D15" w:rsidRPr="009C302F">
        <w:rPr>
          <w:rStyle w:val="Refdenotaalpie"/>
          <w:rFonts w:cs="Arial"/>
          <w:sz w:val="22"/>
          <w:szCs w:val="22"/>
          <w:lang w:val="es-CO"/>
        </w:rPr>
        <w:footnoteReference w:id="37"/>
      </w:r>
      <w:r w:rsidR="00D40D15" w:rsidRPr="009C302F">
        <w:rPr>
          <w:sz w:val="22"/>
          <w:szCs w:val="22"/>
          <w:lang w:val="es-CO"/>
        </w:rPr>
        <w:t xml:space="preserve"> </w:t>
      </w:r>
      <w:r w:rsidR="009E04CD" w:rsidRPr="009C302F">
        <w:rPr>
          <w:sz w:val="22"/>
          <w:szCs w:val="22"/>
          <w:lang w:val="es-CO"/>
        </w:rPr>
        <w:t>la cual fue decidida mediante resolución 4863 del 12 de diciembre de 2016</w:t>
      </w:r>
      <w:r w:rsidR="0042783F" w:rsidRPr="009C302F">
        <w:rPr>
          <w:rStyle w:val="Refdenotaalpie"/>
          <w:rFonts w:cs="Arial"/>
          <w:sz w:val="22"/>
          <w:szCs w:val="22"/>
          <w:lang w:val="es-CO"/>
        </w:rPr>
        <w:footnoteReference w:id="38"/>
      </w:r>
    </w:p>
    <w:p w:rsidR="009E04CD" w:rsidRPr="009C302F" w:rsidRDefault="009E04CD" w:rsidP="00016E15">
      <w:pPr>
        <w:pStyle w:val="Prrafodelista"/>
        <w:spacing w:line="276" w:lineRule="auto"/>
        <w:rPr>
          <w:sz w:val="22"/>
          <w:szCs w:val="22"/>
          <w:lang w:val="es-CO"/>
        </w:rPr>
      </w:pPr>
    </w:p>
    <w:tbl>
      <w:tblPr>
        <w:tblStyle w:val="Tablaconcuadrcula"/>
        <w:tblW w:w="0" w:type="auto"/>
        <w:tblInd w:w="108" w:type="dxa"/>
        <w:tblLook w:val="04A0" w:firstRow="1" w:lastRow="0" w:firstColumn="1" w:lastColumn="0" w:noHBand="0" w:noVBand="1"/>
      </w:tblPr>
      <w:tblGrid>
        <w:gridCol w:w="8946"/>
      </w:tblGrid>
      <w:tr w:rsidR="009E04CD" w:rsidRPr="002B6232" w:rsidTr="00787ECF">
        <w:tc>
          <w:tcPr>
            <w:tcW w:w="8946" w:type="dxa"/>
          </w:tcPr>
          <w:p w:rsidR="0042783F" w:rsidRPr="002B6232" w:rsidRDefault="0042783F" w:rsidP="00016E15">
            <w:pPr>
              <w:spacing w:line="276" w:lineRule="auto"/>
              <w:jc w:val="center"/>
              <w:rPr>
                <w:rFonts w:ascii="Arial" w:hAnsi="Arial" w:cs="Arial"/>
                <w:i/>
                <w:sz w:val="20"/>
                <w:szCs w:val="20"/>
              </w:rPr>
            </w:pPr>
            <w:r w:rsidRPr="002B6232">
              <w:rPr>
                <w:rFonts w:ascii="Arial" w:hAnsi="Arial" w:cs="Arial"/>
                <w:i/>
                <w:sz w:val="20"/>
                <w:szCs w:val="20"/>
              </w:rPr>
              <w:t>CONSIDERANDO:</w:t>
            </w:r>
          </w:p>
          <w:p w:rsidR="0042783F" w:rsidRPr="002B6232" w:rsidRDefault="0042783F" w:rsidP="00016E15">
            <w:pPr>
              <w:spacing w:line="276" w:lineRule="auto"/>
              <w:jc w:val="center"/>
              <w:rPr>
                <w:rFonts w:ascii="Arial" w:eastAsia="Times New Roman" w:hAnsi="Arial" w:cs="Arial"/>
                <w:i/>
                <w:color w:val="000000"/>
                <w:sz w:val="20"/>
                <w:szCs w:val="20"/>
                <w:lang w:eastAsia="es-ES"/>
              </w:rPr>
            </w:pPr>
          </w:p>
          <w:p w:rsidR="0042783F" w:rsidRPr="002B6232" w:rsidRDefault="0042783F" w:rsidP="00016E15">
            <w:pPr>
              <w:spacing w:line="276" w:lineRule="auto"/>
              <w:jc w:val="center"/>
              <w:rPr>
                <w:rFonts w:ascii="Arial" w:hAnsi="Arial" w:cs="Arial"/>
                <w:i/>
                <w:sz w:val="20"/>
                <w:szCs w:val="20"/>
              </w:rPr>
            </w:pPr>
            <w:r w:rsidRPr="002B6232">
              <w:rPr>
                <w:rFonts w:ascii="Arial" w:hAnsi="Arial" w:cs="Arial"/>
                <w:i/>
                <w:sz w:val="20"/>
                <w:szCs w:val="20"/>
              </w:rPr>
              <w:t>IDENTIFICACIÓN DEL INVESTIGADO</w:t>
            </w:r>
          </w:p>
          <w:p w:rsidR="0042783F" w:rsidRPr="002B6232" w:rsidRDefault="0042783F" w:rsidP="00016E15">
            <w:pPr>
              <w:spacing w:line="276" w:lineRule="auto"/>
              <w:jc w:val="both"/>
              <w:rPr>
                <w:rFonts w:ascii="Arial" w:eastAsia="Times New Roman" w:hAnsi="Arial" w:cs="Arial"/>
                <w:i/>
                <w:color w:val="000000"/>
                <w:sz w:val="20"/>
                <w:szCs w:val="20"/>
                <w:lang w:eastAsia="es-ES"/>
              </w:rPr>
            </w:pPr>
          </w:p>
          <w:p w:rsidR="0042783F" w:rsidRPr="002B6232" w:rsidRDefault="0042783F" w:rsidP="00016E15">
            <w:pPr>
              <w:spacing w:line="276" w:lineRule="auto"/>
              <w:jc w:val="both"/>
              <w:rPr>
                <w:rFonts w:ascii="Arial" w:hAnsi="Arial" w:cs="Arial"/>
                <w:i/>
                <w:sz w:val="20"/>
                <w:szCs w:val="20"/>
              </w:rPr>
            </w:pPr>
            <w:r w:rsidRPr="002B6232">
              <w:rPr>
                <w:rFonts w:ascii="Arial" w:hAnsi="Arial" w:cs="Arial"/>
                <w:i/>
                <w:sz w:val="20"/>
                <w:szCs w:val="20"/>
              </w:rPr>
              <w:t xml:space="preserve">El prestador de servicios de salud contra quien se inicia la presente investigación administrativa es la SOCIEDAD DE CIRUGIA DE BOGOTÁ HOSPITAL DE SAN JOSE identificada con el </w:t>
            </w:r>
            <w:proofErr w:type="spellStart"/>
            <w:r w:rsidRPr="002B6232">
              <w:rPr>
                <w:rFonts w:ascii="Arial" w:hAnsi="Arial" w:cs="Arial"/>
                <w:i/>
                <w:sz w:val="20"/>
                <w:szCs w:val="20"/>
              </w:rPr>
              <w:t>Nit</w:t>
            </w:r>
            <w:proofErr w:type="spellEnd"/>
            <w:r w:rsidRPr="002B6232">
              <w:rPr>
                <w:rFonts w:ascii="Arial" w:hAnsi="Arial" w:cs="Arial"/>
                <w:i/>
                <w:sz w:val="20"/>
                <w:szCs w:val="20"/>
              </w:rPr>
              <w:t xml:space="preserve"> </w:t>
            </w:r>
            <w:proofErr w:type="spellStart"/>
            <w:r w:rsidRPr="002B6232">
              <w:rPr>
                <w:rFonts w:ascii="Arial" w:hAnsi="Arial" w:cs="Arial"/>
                <w:i/>
                <w:sz w:val="20"/>
                <w:szCs w:val="20"/>
              </w:rPr>
              <w:t>Nro</w:t>
            </w:r>
            <w:proofErr w:type="spellEnd"/>
            <w:r w:rsidRPr="002B6232">
              <w:rPr>
                <w:rFonts w:ascii="Arial" w:hAnsi="Arial" w:cs="Arial"/>
                <w:i/>
                <w:sz w:val="20"/>
                <w:szCs w:val="20"/>
              </w:rPr>
              <w:t xml:space="preserve">, 899999017-4 </w:t>
            </w:r>
            <w:r w:rsidR="00787ECF" w:rsidRPr="002B6232">
              <w:rPr>
                <w:rFonts w:ascii="Arial" w:hAnsi="Arial" w:cs="Arial"/>
                <w:i/>
                <w:sz w:val="20"/>
                <w:szCs w:val="20"/>
              </w:rPr>
              <w:t>códigos</w:t>
            </w:r>
            <w:r w:rsidRPr="002B6232">
              <w:rPr>
                <w:rFonts w:ascii="Arial" w:hAnsi="Arial" w:cs="Arial"/>
                <w:i/>
                <w:sz w:val="20"/>
                <w:szCs w:val="20"/>
              </w:rPr>
              <w:t xml:space="preserve"> de prestador Nro. 1100108679, ubicada en la CALLE 10 # 18 75, con dirección de notificación judicial en la misma dirección de la nomenclatura urbana de la ciudad de Bogotá, en cabeza de su representante legal y/o quien haga sus veces.</w:t>
            </w:r>
          </w:p>
          <w:p w:rsidR="0042783F" w:rsidRPr="002B6232" w:rsidRDefault="0042783F" w:rsidP="00016E15">
            <w:pPr>
              <w:pStyle w:val="Prrafodelista"/>
              <w:spacing w:line="276" w:lineRule="auto"/>
              <w:jc w:val="both"/>
              <w:rPr>
                <w:i/>
                <w:sz w:val="20"/>
                <w:szCs w:val="20"/>
                <w:lang w:val="es-CO"/>
              </w:rPr>
            </w:pPr>
          </w:p>
          <w:p w:rsidR="0042783F" w:rsidRPr="002B6232" w:rsidRDefault="0042783F" w:rsidP="00016E15">
            <w:pPr>
              <w:spacing w:line="276" w:lineRule="auto"/>
              <w:jc w:val="both"/>
              <w:rPr>
                <w:rFonts w:ascii="Arial" w:hAnsi="Arial" w:cs="Arial"/>
                <w:i/>
                <w:sz w:val="20"/>
                <w:szCs w:val="20"/>
              </w:rPr>
            </w:pPr>
            <w:r w:rsidRPr="002B6232">
              <w:rPr>
                <w:rFonts w:ascii="Arial" w:hAnsi="Arial" w:cs="Arial"/>
                <w:i/>
                <w:sz w:val="20"/>
                <w:szCs w:val="20"/>
              </w:rPr>
              <w:t>Actúa como tercero interviniente en el presente asunto el señor JUAN MANUEL CASTAÑEDA, identificado con la cédula de ciudadanía No. 80068761, con residencia en la CL 3 SUR No. 5-41, de la nomenclatura urbana dé la ciudad de Bogotá D.C.</w:t>
            </w:r>
          </w:p>
          <w:p w:rsidR="0042783F" w:rsidRPr="002B6232" w:rsidRDefault="0042783F" w:rsidP="00016E15">
            <w:pPr>
              <w:pStyle w:val="Prrafodelista"/>
              <w:spacing w:line="276" w:lineRule="auto"/>
              <w:jc w:val="both"/>
              <w:rPr>
                <w:b/>
                <w:i/>
                <w:sz w:val="20"/>
                <w:szCs w:val="20"/>
                <w:lang w:val="es-CO"/>
              </w:rPr>
            </w:pPr>
          </w:p>
          <w:p w:rsidR="0042783F" w:rsidRPr="002B6232" w:rsidRDefault="0042783F" w:rsidP="00016E15">
            <w:pPr>
              <w:spacing w:line="276" w:lineRule="auto"/>
              <w:jc w:val="both"/>
              <w:rPr>
                <w:rFonts w:ascii="Arial" w:hAnsi="Arial" w:cs="Arial"/>
                <w:b/>
                <w:i/>
                <w:sz w:val="20"/>
                <w:szCs w:val="20"/>
              </w:rPr>
            </w:pPr>
            <w:r w:rsidRPr="002B6232">
              <w:rPr>
                <w:rFonts w:ascii="Arial" w:hAnsi="Arial" w:cs="Arial"/>
                <w:b/>
                <w:i/>
                <w:sz w:val="20"/>
                <w:szCs w:val="20"/>
              </w:rPr>
              <w:t>HECHOS</w:t>
            </w:r>
          </w:p>
          <w:p w:rsidR="0042783F" w:rsidRPr="002B6232" w:rsidRDefault="0042783F" w:rsidP="00016E15">
            <w:pPr>
              <w:spacing w:line="276" w:lineRule="auto"/>
              <w:jc w:val="both"/>
              <w:rPr>
                <w:rFonts w:ascii="Arial" w:hAnsi="Arial" w:cs="Arial"/>
                <w:i/>
                <w:sz w:val="20"/>
                <w:szCs w:val="20"/>
              </w:rPr>
            </w:pPr>
            <w:r w:rsidRPr="002B6232">
              <w:rPr>
                <w:rFonts w:ascii="Arial" w:hAnsi="Arial" w:cs="Arial"/>
                <w:i/>
                <w:sz w:val="20"/>
                <w:szCs w:val="20"/>
              </w:rPr>
              <w:t>1.</w:t>
            </w:r>
            <w:r w:rsidRPr="002B6232">
              <w:rPr>
                <w:rFonts w:ascii="Arial" w:hAnsi="Arial" w:cs="Arial"/>
                <w:i/>
                <w:sz w:val="20"/>
                <w:szCs w:val="20"/>
              </w:rPr>
              <w:tab/>
              <w:t>El ciudadano JUAN MANUEL CASTAÑEDA eleva derecho de petición con radicado No 2015ER9859 del 09/02/2015, denunciando presuntas irregularidades en la prestación de los servicios de salud que le fueron en el SOCIEDAD DE CIRUGIA DE BOGOTÁ HOSPITAL DE SAN JOSE en hechos ocurridos el día 06 de Diciembre de 2014.</w:t>
            </w:r>
          </w:p>
          <w:p w:rsidR="009E04CD" w:rsidRPr="002B6232" w:rsidRDefault="0042783F" w:rsidP="00016E15">
            <w:pPr>
              <w:pStyle w:val="Prrafodelista"/>
              <w:spacing w:line="276" w:lineRule="auto"/>
              <w:ind w:left="0"/>
              <w:jc w:val="both"/>
              <w:rPr>
                <w:i/>
                <w:sz w:val="20"/>
                <w:szCs w:val="20"/>
                <w:lang w:val="es-CO"/>
              </w:rPr>
            </w:pPr>
            <w:r w:rsidRPr="002B6232">
              <w:rPr>
                <w:i/>
                <w:sz w:val="20"/>
                <w:szCs w:val="20"/>
                <w:lang w:val="es-CO"/>
              </w:rPr>
              <w:t>2.</w:t>
            </w:r>
            <w:r w:rsidRPr="002B6232">
              <w:rPr>
                <w:i/>
                <w:sz w:val="20"/>
                <w:szCs w:val="20"/>
                <w:lang w:val="es-CO"/>
              </w:rPr>
              <w:tab/>
              <w:t xml:space="preserve">La Dirección de Desarrollo de Servicios de Salud - Vigilancia y Control de la Oferta de </w:t>
            </w:r>
            <w:r w:rsidRPr="002B6232">
              <w:rPr>
                <w:i/>
                <w:sz w:val="20"/>
                <w:szCs w:val="20"/>
                <w:lang w:val="es-CO"/>
              </w:rPr>
              <w:lastRenderedPageBreak/>
              <w:t>este Despacho avocó conocimiento e inició investigación preliminar No. 9859/2015</w:t>
            </w: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3.</w:t>
            </w:r>
            <w:r w:rsidRPr="002B6232">
              <w:rPr>
                <w:i/>
                <w:sz w:val="20"/>
                <w:szCs w:val="20"/>
                <w:lang w:val="es-CO"/>
              </w:rPr>
              <w:tab/>
              <w:t>En Desarrollo de la Investigación Preliminar adelantada por este Despacho, se solicitó por oficio No. 2015EE57148 del 21/08/2015 a la institución investigada, SOCIEDAD DE CIRUGIA DE BOGOTÁ HOSPITAL DE SAN JOSE, copia de la historia clínica del paciente JUAN MANUEL CASTAÑEDA.</w:t>
            </w: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4.</w:t>
            </w:r>
            <w:r w:rsidRPr="002B6232">
              <w:rPr>
                <w:i/>
                <w:sz w:val="20"/>
                <w:szCs w:val="20"/>
                <w:lang w:val="es-CO"/>
              </w:rPr>
              <w:tab/>
              <w:t>En Diciembre de 2016 en desarrollo de la Investigación Preliminar adelantada por este Despacho se emitió Concepto Técnico Científico.</w:t>
            </w:r>
          </w:p>
          <w:p w:rsidR="0042783F" w:rsidRPr="002B6232" w:rsidRDefault="0042783F" w:rsidP="00016E15">
            <w:pPr>
              <w:pStyle w:val="Prrafodelista"/>
              <w:spacing w:line="276" w:lineRule="auto"/>
              <w:ind w:left="0"/>
              <w:jc w:val="both"/>
              <w:rPr>
                <w:i/>
                <w:sz w:val="20"/>
                <w:szCs w:val="20"/>
                <w:lang w:val="es-CO"/>
              </w:rPr>
            </w:pP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PRUEBAS</w:t>
            </w:r>
          </w:p>
          <w:p w:rsidR="0042783F" w:rsidRPr="002B6232" w:rsidRDefault="0042783F" w:rsidP="00016E15">
            <w:pPr>
              <w:pStyle w:val="Prrafodelista"/>
              <w:spacing w:line="276" w:lineRule="auto"/>
              <w:ind w:left="0"/>
              <w:jc w:val="both"/>
              <w:rPr>
                <w:i/>
                <w:sz w:val="20"/>
                <w:szCs w:val="20"/>
                <w:lang w:val="es-CO"/>
              </w:rPr>
            </w:pP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Obran dentro del plenario el siguiente acervo probatorio:</w:t>
            </w: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a.</w:t>
            </w:r>
            <w:r w:rsidRPr="002B6232">
              <w:rPr>
                <w:i/>
                <w:sz w:val="20"/>
                <w:szCs w:val="20"/>
                <w:lang w:val="es-CO"/>
              </w:rPr>
              <w:tab/>
              <w:t>Queja elevada por el señor JUAN MANUEL CASTAÑEDA mediante petición 2015ER9859 del 09/02/2015 denunciando presuntas irregularidades en la prestación de los servicios de salud que le fueron en el SOCIEDAD DE CIRUGIA DE BOGOTÁ HOSPITAL DE SAN JOSE en hechos ocurridos el día 06 de Diciembre de 2014 y anexos (folios 1 al 17).</w:t>
            </w: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b.</w:t>
            </w:r>
            <w:r w:rsidRPr="002B6232">
              <w:rPr>
                <w:i/>
                <w:sz w:val="20"/>
                <w:szCs w:val="20"/>
                <w:lang w:val="es-CO"/>
              </w:rPr>
              <w:tab/>
              <w:t>Oficio con radicado de salida No. 2015EE16274 del 05/03/2015 con Ref. Respuesta a la Queja con Radicado No. 2015ER9859 del 09/02/2015 y requerimiento No. 236302015 con destino al ciudadano JUAN MANUEL CASTAÑEDA en la que le informa el inicio de la investigación preliminar (folio 18).</w:t>
            </w: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c.</w:t>
            </w:r>
            <w:r w:rsidRPr="002B6232">
              <w:rPr>
                <w:i/>
                <w:sz w:val="20"/>
                <w:szCs w:val="20"/>
                <w:lang w:val="es-CO"/>
              </w:rPr>
              <w:tab/>
              <w:t>Oficio con radicado de salida No. 2015EE57148 del 21/08/2015 suscrito por la doctora DAIBETH ELENA HENRÍQUEZ IGUARÁN, en el que solicita s la SOCIEDAD DE CIRUGÍA DE BOGOTÁ HOSPITAL DE SAN JOSE fotocopia de la historia clínica del paciente JUAN MANUEL CASTAÑEDA (folio.19).</w:t>
            </w: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d.</w:t>
            </w:r>
            <w:r w:rsidRPr="002B6232">
              <w:rPr>
                <w:i/>
                <w:sz w:val="20"/>
                <w:szCs w:val="20"/>
                <w:lang w:val="es-CO"/>
              </w:rPr>
              <w:tab/>
              <w:t>Oficio con radicado Nro. 2015ER66841 del 01/09/2015- suscrito por el Coordinador de Registros Médicos de la SOCIEDAD DE CIRUGIA DE BOGOTÁ HOSPITAL DE SAN JOSE, en la que allega copia de la historia Clínica en CD (folios 20 y 21).</w:t>
            </w: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e.</w:t>
            </w:r>
            <w:r w:rsidRPr="002B6232">
              <w:rPr>
                <w:i/>
                <w:sz w:val="20"/>
                <w:szCs w:val="20"/>
                <w:lang w:val="es-CO"/>
              </w:rPr>
              <w:tab/>
              <w:t>Oficio con radicado Nro. 2015ER17561 del 05/03/2015 suscrito por ANGIE CIFUENTE ESCOBAR, Abogada CAPITAL SALUD EPS-S, mediante el cual remite copia de la respuesta del requerimiento 236302015 de 13/02/2014 (folios 23 al 26),</w:t>
            </w: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f.</w:t>
            </w:r>
            <w:r w:rsidRPr="002B6232">
              <w:rPr>
                <w:i/>
                <w:sz w:val="20"/>
                <w:szCs w:val="20"/>
                <w:lang w:val="es-CO"/>
              </w:rPr>
              <w:tab/>
              <w:t>Concepto Técnico Científico emitido en diciembre de 2015 (Folios 27 al 38).</w:t>
            </w:r>
            <w:r w:rsidR="00787ECF" w:rsidRPr="002B6232">
              <w:rPr>
                <w:i/>
                <w:sz w:val="20"/>
                <w:szCs w:val="20"/>
                <w:lang w:val="es-CO"/>
              </w:rPr>
              <w:t xml:space="preserve"> </w:t>
            </w:r>
            <w:r w:rsidRPr="002B6232">
              <w:rPr>
                <w:i/>
                <w:sz w:val="20"/>
                <w:szCs w:val="20"/>
                <w:lang w:val="es-CO"/>
              </w:rPr>
              <w:t>(…)</w:t>
            </w:r>
          </w:p>
          <w:p w:rsidR="0042783F" w:rsidRPr="002B6232" w:rsidRDefault="0042783F" w:rsidP="00016E15">
            <w:pPr>
              <w:pStyle w:val="Prrafodelista"/>
              <w:spacing w:line="276" w:lineRule="auto"/>
              <w:ind w:left="0"/>
              <w:jc w:val="both"/>
              <w:rPr>
                <w:i/>
                <w:sz w:val="20"/>
                <w:szCs w:val="20"/>
                <w:lang w:val="es-CO"/>
              </w:rPr>
            </w:pP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CONSIDERACIONES DEL DESPACHO</w:t>
            </w:r>
          </w:p>
          <w:p w:rsidR="0042783F" w:rsidRPr="002B6232" w:rsidRDefault="0042783F" w:rsidP="00016E15">
            <w:pPr>
              <w:pStyle w:val="Prrafodelista"/>
              <w:spacing w:line="276" w:lineRule="auto"/>
              <w:ind w:left="0"/>
              <w:jc w:val="both"/>
              <w:rPr>
                <w:i/>
                <w:sz w:val="20"/>
                <w:szCs w:val="20"/>
                <w:lang w:val="es-CO"/>
              </w:rPr>
            </w:pP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 xml:space="preserve">A continuación, el Despacho procederá a realizar el análisis de los elementos probatorios que reposan en el expediente a </w:t>
            </w:r>
            <w:r w:rsidR="00787ECF" w:rsidRPr="002B6232">
              <w:rPr>
                <w:i/>
                <w:sz w:val="20"/>
                <w:szCs w:val="20"/>
                <w:lang w:val="es-CO"/>
              </w:rPr>
              <w:t>fin</w:t>
            </w:r>
            <w:r w:rsidRPr="002B6232">
              <w:rPr>
                <w:i/>
                <w:sz w:val="20"/>
                <w:szCs w:val="20"/>
                <w:lang w:val="es-CO"/>
              </w:rPr>
              <w:t xml:space="preserve"> de establecer si existe mérito para formular pliego de cargos en contra de la institución investigada o si por el contrario se debe proceder a decretar la cesación de todo procedimiento a su favor.</w:t>
            </w:r>
          </w:p>
          <w:p w:rsidR="00ED4C8F" w:rsidRPr="002B6232" w:rsidRDefault="00ED4C8F" w:rsidP="00016E15">
            <w:pPr>
              <w:pStyle w:val="Prrafodelista"/>
              <w:spacing w:line="276" w:lineRule="auto"/>
              <w:ind w:left="0"/>
              <w:jc w:val="both"/>
              <w:rPr>
                <w:i/>
                <w:sz w:val="20"/>
                <w:szCs w:val="20"/>
                <w:lang w:val="es-CO"/>
              </w:rPr>
            </w:pP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Los principios esenciales de la reforma al sistema de salud, mediante la Ley 100 de 1993, modificada por la Ley 1438 de 2011, fueron la equidad, la calidad y el aumento en cobertura. Se estableció así un sistema de prestación de servicios y de fuentes de financiación en donde la solidaridad en el financiamiento, y la eficiencia y la competencia en la provisión de los s</w:t>
            </w:r>
            <w:r w:rsidR="00ED4C8F" w:rsidRPr="002B6232">
              <w:rPr>
                <w:i/>
                <w:sz w:val="20"/>
                <w:szCs w:val="20"/>
                <w:lang w:val="es-CO"/>
              </w:rPr>
              <w:t>ervicios se constituyeron como l</w:t>
            </w:r>
            <w:r w:rsidRPr="002B6232">
              <w:rPr>
                <w:i/>
                <w:sz w:val="20"/>
                <w:szCs w:val="20"/>
                <w:lang w:val="es-CO"/>
              </w:rPr>
              <w:t xml:space="preserve">os elementos centrales para aumentar </w:t>
            </w:r>
            <w:proofErr w:type="gramStart"/>
            <w:r w:rsidRPr="002B6232">
              <w:rPr>
                <w:i/>
                <w:sz w:val="20"/>
                <w:szCs w:val="20"/>
                <w:lang w:val="es-CO"/>
              </w:rPr>
              <w:t>¡</w:t>
            </w:r>
            <w:proofErr w:type="gramEnd"/>
            <w:r w:rsidRPr="002B6232">
              <w:rPr>
                <w:i/>
                <w:sz w:val="20"/>
                <w:szCs w:val="20"/>
                <w:lang w:val="es-CO"/>
              </w:rPr>
              <w:t>a equidad, la calidad y la cobertura.</w:t>
            </w:r>
          </w:p>
          <w:p w:rsidR="00ED4C8F" w:rsidRPr="002B6232" w:rsidRDefault="00ED4C8F" w:rsidP="00016E15">
            <w:pPr>
              <w:pStyle w:val="Prrafodelista"/>
              <w:spacing w:line="276" w:lineRule="auto"/>
              <w:ind w:left="0"/>
              <w:jc w:val="both"/>
              <w:rPr>
                <w:i/>
                <w:sz w:val="20"/>
                <w:szCs w:val="20"/>
                <w:lang w:val="es-CO"/>
              </w:rPr>
            </w:pP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Es por ello, que el principal objetivo de esta Secretaria Distrital d</w:t>
            </w:r>
            <w:r w:rsidR="00ED4C8F" w:rsidRPr="002B6232">
              <w:rPr>
                <w:i/>
                <w:sz w:val="20"/>
                <w:szCs w:val="20"/>
                <w:lang w:val="es-CO"/>
              </w:rPr>
              <w:t>e Sal</w:t>
            </w:r>
            <w:r w:rsidRPr="002B6232">
              <w:rPr>
                <w:i/>
                <w:sz w:val="20"/>
                <w:szCs w:val="20"/>
                <w:lang w:val="es-CO"/>
              </w:rPr>
              <w:t>ud es implementar mecanismos de seguimiento que permitan establecer los atributos de la calidad en la atención en salud, a través de las quejas, peticiones, reclamos e inquietudes de los usuarios afiliados al sistema general de seguridad social de salud, sin tener en cuenta las diferencias sociales.</w:t>
            </w:r>
          </w:p>
          <w:p w:rsidR="00ED4C8F" w:rsidRPr="002B6232" w:rsidRDefault="00ED4C8F" w:rsidP="00016E15">
            <w:pPr>
              <w:pStyle w:val="Prrafodelista"/>
              <w:spacing w:line="276" w:lineRule="auto"/>
              <w:ind w:left="0"/>
              <w:jc w:val="both"/>
              <w:rPr>
                <w:i/>
                <w:sz w:val="20"/>
                <w:szCs w:val="20"/>
                <w:lang w:val="es-CO"/>
              </w:rPr>
            </w:pP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 xml:space="preserve">Hechas las anteriores premisas, debemos tener en cuenta que nuestro ordenamiento procesal civil a cuyas normas nos remite </w:t>
            </w:r>
            <w:r w:rsidR="00ED4C8F" w:rsidRPr="002B6232">
              <w:rPr>
                <w:i/>
                <w:sz w:val="20"/>
                <w:szCs w:val="20"/>
                <w:lang w:val="es-CO"/>
              </w:rPr>
              <w:t>al</w:t>
            </w:r>
            <w:r w:rsidRPr="002B6232">
              <w:rPr>
                <w:i/>
                <w:sz w:val="20"/>
                <w:szCs w:val="20"/>
                <w:lang w:val="es-CO"/>
              </w:rPr>
              <w:t xml:space="preserve"> Código de Procedimiento Administrativo y de lo Contencioso Administrativo establece que las pruebas deberán ser apreciadas en conjunto, de acuerdo con las reglas de la sana crítica, sin perjuicio de las solemnidades prescritas en la ley sustancial para la existencia o validez de ciertos actos, por lo que se expondrá siempre razonadamente el mérito que le asigne a cada prueba.</w:t>
            </w:r>
          </w:p>
          <w:p w:rsidR="0042783F" w:rsidRPr="002B6232" w:rsidRDefault="0042783F" w:rsidP="00016E15">
            <w:pPr>
              <w:pStyle w:val="Prrafodelista"/>
              <w:spacing w:line="276" w:lineRule="auto"/>
              <w:ind w:left="0"/>
              <w:jc w:val="both"/>
              <w:rPr>
                <w:i/>
                <w:sz w:val="20"/>
                <w:szCs w:val="20"/>
                <w:lang w:val="es-CO"/>
              </w:rPr>
            </w:pP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 xml:space="preserve">No es desconocido para esta instancia que toda investigación preliminar tiene por objeto verificar la ocurrencia de la conducta desplegada por el presunto infractor, determinar si es constitutiva de falta contra las normas que regulan la prestación del servicio de salud, establecer los motivos </w:t>
            </w:r>
            <w:r w:rsidRPr="002B6232">
              <w:rPr>
                <w:i/>
                <w:sz w:val="20"/>
                <w:szCs w:val="20"/>
                <w:lang w:val="es-CO"/>
              </w:rPr>
              <w:lastRenderedPageBreak/>
              <w:t xml:space="preserve">determinantes, las circunstancias de tiempo, modo y </w:t>
            </w:r>
            <w:r w:rsidR="00ED4C8F" w:rsidRPr="002B6232">
              <w:rPr>
                <w:i/>
                <w:sz w:val="20"/>
                <w:szCs w:val="20"/>
                <w:lang w:val="es-CO"/>
              </w:rPr>
              <w:t>lugar</w:t>
            </w:r>
            <w:r w:rsidRPr="002B6232">
              <w:rPr>
                <w:i/>
                <w:sz w:val="20"/>
                <w:szCs w:val="20"/>
                <w:lang w:val="es-CO"/>
              </w:rPr>
              <w:t xml:space="preserve"> en que se incurrió, el perjuicio causado a los usuarios y la responsabilidad a que haya lugar en cabeza del prestador.</w:t>
            </w:r>
          </w:p>
          <w:p w:rsidR="0042783F" w:rsidRPr="002B6232" w:rsidRDefault="0042783F" w:rsidP="00016E15">
            <w:pPr>
              <w:pStyle w:val="Prrafodelista"/>
              <w:spacing w:line="276" w:lineRule="auto"/>
              <w:ind w:left="0"/>
              <w:jc w:val="both"/>
              <w:rPr>
                <w:i/>
                <w:sz w:val="20"/>
                <w:szCs w:val="20"/>
                <w:lang w:val="es-CO"/>
              </w:rPr>
            </w:pP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Como soporte de lo anterior, se cuenta incorporada al proceso concepto técnico científico emitido por profesionales de la salud adscritos a este Despacho obrante a (folios 27 al 38), en los siguientes términos:</w:t>
            </w:r>
          </w:p>
          <w:p w:rsidR="0042783F" w:rsidRPr="002B6232" w:rsidRDefault="0042783F" w:rsidP="00016E15">
            <w:pPr>
              <w:pStyle w:val="Prrafodelista"/>
              <w:spacing w:line="276" w:lineRule="auto"/>
              <w:ind w:left="0"/>
              <w:jc w:val="both"/>
              <w:rPr>
                <w:i/>
                <w:sz w:val="20"/>
                <w:szCs w:val="20"/>
                <w:lang w:val="es-CO"/>
              </w:rPr>
            </w:pP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w:t>
            </w:r>
            <w:r w:rsidR="00ED4C8F" w:rsidRPr="002B6232">
              <w:rPr>
                <w:i/>
                <w:sz w:val="20"/>
                <w:szCs w:val="20"/>
                <w:lang w:val="es-CO"/>
              </w:rPr>
              <w:t xml:space="preserve">…) </w:t>
            </w:r>
            <w:r w:rsidRPr="002B6232">
              <w:rPr>
                <w:i/>
                <w:sz w:val="20"/>
                <w:szCs w:val="20"/>
                <w:lang w:val="es-CO"/>
              </w:rPr>
              <w:t>Continuación Auto No.4863 del 12 de diciembre de 2016, Por el cual se ordena la terminación de todo procedimiento y se archivan las diligencias del expediente número 9859/15.</w:t>
            </w:r>
          </w:p>
          <w:p w:rsidR="0042783F" w:rsidRPr="002B6232" w:rsidRDefault="0042783F" w:rsidP="00016E15">
            <w:pPr>
              <w:pStyle w:val="Prrafodelista"/>
              <w:spacing w:line="276" w:lineRule="auto"/>
              <w:ind w:left="0"/>
              <w:jc w:val="both"/>
              <w:rPr>
                <w:i/>
                <w:sz w:val="20"/>
                <w:szCs w:val="20"/>
                <w:lang w:val="es-CO"/>
              </w:rPr>
            </w:pP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ANALISIS DE LA INFORMACION</w:t>
            </w: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 xml:space="preserve">Paciente de 33 años quien consulta en </w:t>
            </w:r>
            <w:r w:rsidR="00ED4C8F" w:rsidRPr="002B6232">
              <w:rPr>
                <w:i/>
                <w:sz w:val="20"/>
                <w:szCs w:val="20"/>
                <w:lang w:val="es-CO"/>
              </w:rPr>
              <w:t>varias</w:t>
            </w:r>
            <w:r w:rsidRPr="002B6232">
              <w:rPr>
                <w:i/>
                <w:sz w:val="20"/>
                <w:szCs w:val="20"/>
                <w:lang w:val="es-CO"/>
              </w:rPr>
              <w:t xml:space="preserve"> oportunidades a</w:t>
            </w:r>
            <w:r w:rsidR="00ED4C8F" w:rsidRPr="002B6232">
              <w:rPr>
                <w:i/>
                <w:sz w:val="20"/>
                <w:szCs w:val="20"/>
                <w:lang w:val="es-CO"/>
              </w:rPr>
              <w:t>l</w:t>
            </w:r>
            <w:r w:rsidRPr="002B6232">
              <w:rPr>
                <w:i/>
                <w:sz w:val="20"/>
                <w:szCs w:val="20"/>
                <w:lang w:val="es-CO"/>
              </w:rPr>
              <w:t xml:space="preserve"> Hospital San José por cuadro ríe patología ocular.</w:t>
            </w: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De acuerdo a la historia clínica aportada, presenta antecedentes de patología Ocular desde el año 2009, donde fue tratado en otra institución por Desprendimiento de Retina.</w:t>
            </w: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Posteriormente con fecha 6/12/2012 se encuentra que se presentó Desprendimiento de Retina, el cual fue tratado en el Hospital San José.</w:t>
            </w: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 xml:space="preserve">El paciente regresa en Noviembre del año 2013 y se le realiza el Retiro de </w:t>
            </w:r>
            <w:proofErr w:type="spellStart"/>
            <w:r w:rsidRPr="002B6232">
              <w:rPr>
                <w:i/>
                <w:sz w:val="20"/>
                <w:szCs w:val="20"/>
                <w:lang w:val="es-CO"/>
              </w:rPr>
              <w:t>Silicon</w:t>
            </w:r>
            <w:proofErr w:type="spellEnd"/>
            <w:r w:rsidRPr="002B6232">
              <w:rPr>
                <w:i/>
                <w:sz w:val="20"/>
                <w:szCs w:val="20"/>
                <w:lang w:val="es-CO"/>
              </w:rPr>
              <w:t xml:space="preserve">, y posterior a este retiro, cuando se realiza este procedimiento presenta, el </w:t>
            </w:r>
            <w:proofErr w:type="spellStart"/>
            <w:r w:rsidRPr="002B6232">
              <w:rPr>
                <w:i/>
                <w:sz w:val="20"/>
                <w:szCs w:val="20"/>
                <w:lang w:val="es-CO"/>
              </w:rPr>
              <w:t>Redesprendimiento</w:t>
            </w:r>
            <w:proofErr w:type="spellEnd"/>
            <w:r w:rsidRPr="002B6232">
              <w:rPr>
                <w:i/>
                <w:sz w:val="20"/>
                <w:szCs w:val="20"/>
                <w:lang w:val="es-CO"/>
              </w:rPr>
              <w:t xml:space="preserve"> y tratamiento motivo de la queja.</w:t>
            </w: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Revisando los documentos aportados en el expediente y el CD con la historia clínica remitida por el Hospital San José se encuentra una atención adecuada y oportuna.</w:t>
            </w:r>
          </w:p>
          <w:p w:rsidR="0042783F" w:rsidRPr="002B6232" w:rsidRDefault="00ED4C8F" w:rsidP="00016E15">
            <w:pPr>
              <w:pStyle w:val="Prrafodelista"/>
              <w:spacing w:line="276" w:lineRule="auto"/>
              <w:ind w:left="0"/>
              <w:jc w:val="both"/>
              <w:rPr>
                <w:i/>
                <w:sz w:val="20"/>
                <w:szCs w:val="20"/>
                <w:lang w:val="es-CO"/>
              </w:rPr>
            </w:pPr>
            <w:r w:rsidRPr="002B6232">
              <w:rPr>
                <w:i/>
                <w:sz w:val="20"/>
                <w:szCs w:val="20"/>
                <w:lang w:val="es-CO"/>
              </w:rPr>
              <w:t>Las decisiones médicas l</w:t>
            </w:r>
            <w:r w:rsidR="0042783F" w:rsidRPr="002B6232">
              <w:rPr>
                <w:i/>
                <w:sz w:val="20"/>
                <w:szCs w:val="20"/>
                <w:lang w:val="es-CO"/>
              </w:rPr>
              <w:t xml:space="preserve">o muestran fallas de Racionalidad o Pertinencia; el manejo médico establecido fue consecuente con la información Clínica y </w:t>
            </w:r>
            <w:proofErr w:type="spellStart"/>
            <w:r w:rsidR="0042783F" w:rsidRPr="002B6232">
              <w:rPr>
                <w:i/>
                <w:sz w:val="20"/>
                <w:szCs w:val="20"/>
                <w:lang w:val="es-CO"/>
              </w:rPr>
              <w:t>Paraclinica</w:t>
            </w:r>
            <w:proofErr w:type="spellEnd"/>
            <w:r w:rsidR="0042783F" w:rsidRPr="002B6232">
              <w:rPr>
                <w:i/>
                <w:sz w:val="20"/>
                <w:szCs w:val="20"/>
                <w:lang w:val="es-CO"/>
              </w:rPr>
              <w:t xml:space="preserve"> disponible, </w:t>
            </w:r>
            <w:r w:rsidRPr="002B6232">
              <w:rPr>
                <w:i/>
                <w:sz w:val="20"/>
                <w:szCs w:val="20"/>
                <w:lang w:val="es-CO"/>
              </w:rPr>
              <w:t>en</w:t>
            </w:r>
            <w:r w:rsidR="0042783F" w:rsidRPr="002B6232">
              <w:rPr>
                <w:i/>
                <w:sz w:val="20"/>
                <w:szCs w:val="20"/>
                <w:lang w:val="es-CO"/>
              </w:rPr>
              <w:t xml:space="preserve"> cada momento.</w:t>
            </w: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Durante el proceso de atención se evidencia que el paciente recibió Oportunamente las valora</w:t>
            </w:r>
            <w:r w:rsidR="00ED4C8F" w:rsidRPr="002B6232">
              <w:rPr>
                <w:i/>
                <w:sz w:val="20"/>
                <w:szCs w:val="20"/>
                <w:lang w:val="es-CO"/>
              </w:rPr>
              <w:t>ciones requeridas de acuerdo a l</w:t>
            </w:r>
            <w:r w:rsidRPr="002B6232">
              <w:rPr>
                <w:i/>
                <w:sz w:val="20"/>
                <w:szCs w:val="20"/>
                <w:lang w:val="es-CO"/>
              </w:rPr>
              <w:t>os síntomas y/o signos encontrados, indicando las órdenes médicas Pertinentes.</w:t>
            </w: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El Procedimiento Quirúrgico fue Indicado, Racional y Pertinente.</w:t>
            </w: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No se encuentra en la documentación evaluada información referente a la Cancelación y reprogramación de la Cirugía ordenada ni a solicitudes de procedimientos.</w:t>
            </w: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A folio 71 de fecha 06/12/2012, se encuentra solicitud de "orden prioritaria" para procedimiento, a folio 72 de la misma fecha, Solicitud de Autorización de Servicios y en el mismo folio de fecha 05/12/2012 la Autorización para los servicios solicitada para el primer Desprendimiento de Retina.</w:t>
            </w: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 xml:space="preserve">De acuerdo a lo anterior, no se puede establecer si la presunta demora en la realización del procedimiento se debió a que el paciente no realizó el trámite correspondiente o </w:t>
            </w:r>
            <w:proofErr w:type="gramStart"/>
            <w:r w:rsidRPr="002B6232">
              <w:rPr>
                <w:i/>
                <w:sz w:val="20"/>
                <w:szCs w:val="20"/>
                <w:lang w:val="es-CO"/>
              </w:rPr>
              <w:t>¡</w:t>
            </w:r>
            <w:proofErr w:type="gramEnd"/>
            <w:r w:rsidRPr="002B6232">
              <w:rPr>
                <w:i/>
                <w:sz w:val="20"/>
                <w:szCs w:val="20"/>
                <w:lang w:val="es-CO"/>
              </w:rPr>
              <w:t>a institución se demoró en realizarla.</w:t>
            </w:r>
          </w:p>
          <w:p w:rsidR="0042783F" w:rsidRPr="002B6232" w:rsidRDefault="0042783F" w:rsidP="00016E15">
            <w:pPr>
              <w:pStyle w:val="Prrafodelista"/>
              <w:spacing w:line="276" w:lineRule="auto"/>
              <w:ind w:left="0"/>
              <w:jc w:val="center"/>
              <w:rPr>
                <w:i/>
                <w:sz w:val="20"/>
                <w:szCs w:val="20"/>
                <w:lang w:val="es-CO"/>
              </w:rPr>
            </w:pPr>
            <w:r w:rsidRPr="002B6232">
              <w:rPr>
                <w:i/>
                <w:sz w:val="20"/>
                <w:szCs w:val="20"/>
                <w:lang w:val="es-CO"/>
              </w:rPr>
              <w:t>CONCEPTO:</w:t>
            </w: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No se encuentran presuntas fallas Profesionales o Institucionales en la atención brindada si señor Juan Manuel Castañeda. No es posible establecer la presunta demora, en la realización del Continuación Auto No.4863 del 12 de diciembre de 2016, Por el cual se ordena la terminación de todo procedimiento y se archivan las diligencias del expediente número 9859/15,</w:t>
            </w:r>
          </w:p>
          <w:p w:rsidR="0042783F" w:rsidRPr="002B6232" w:rsidRDefault="00ED4C8F" w:rsidP="00016E15">
            <w:pPr>
              <w:pStyle w:val="Prrafodelista"/>
              <w:spacing w:line="276" w:lineRule="auto"/>
              <w:ind w:left="0"/>
              <w:jc w:val="both"/>
              <w:rPr>
                <w:i/>
                <w:sz w:val="20"/>
                <w:szCs w:val="20"/>
                <w:lang w:val="es-CO"/>
              </w:rPr>
            </w:pPr>
            <w:r w:rsidRPr="002B6232">
              <w:rPr>
                <w:i/>
                <w:sz w:val="20"/>
                <w:szCs w:val="20"/>
                <w:lang w:val="es-CO"/>
              </w:rPr>
              <w:t>Procedimiento</w:t>
            </w:r>
            <w:r w:rsidR="0042783F" w:rsidRPr="002B6232">
              <w:rPr>
                <w:i/>
                <w:sz w:val="20"/>
                <w:szCs w:val="20"/>
                <w:lang w:val="es-CO"/>
              </w:rPr>
              <w:t>, y si esto ocurrió, no es posible establecer si fue el paciente que no realizó el trámite o la institución se demoró en realizarlo.</w:t>
            </w: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Al respecto de la solicitud de Calificación, el usuario debe dirigirse al Ministerio del Trabajo, pues no es competencia de este ente emitir concepto.</w:t>
            </w: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Como fundamentos legales de este análisis, encontramos los artículos 47 y 49 numeral 4° de la Ley 1437 de 2011, Código de Procedimiento Administrativo y de lo Contencioso Administrativo, que en su tenor expresa:</w:t>
            </w:r>
          </w:p>
          <w:p w:rsidR="0042783F" w:rsidRPr="002B6232" w:rsidRDefault="0042783F" w:rsidP="00016E15">
            <w:pPr>
              <w:pStyle w:val="Prrafodelista"/>
              <w:spacing w:line="276" w:lineRule="auto"/>
              <w:ind w:left="0"/>
              <w:jc w:val="both"/>
              <w:rPr>
                <w:i/>
                <w:sz w:val="20"/>
                <w:szCs w:val="20"/>
                <w:lang w:val="es-CO"/>
              </w:rPr>
            </w:pP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 xml:space="preserve">"Articulo 47. Procedimiento administrativo sancionatorio. Los procedimientos administrativos de carácter </w:t>
            </w:r>
            <w:r w:rsidR="00787ECF" w:rsidRPr="002B6232">
              <w:rPr>
                <w:i/>
                <w:sz w:val="20"/>
                <w:szCs w:val="20"/>
                <w:lang w:val="es-CO"/>
              </w:rPr>
              <w:t>sancionatorio no regulados por R</w:t>
            </w:r>
            <w:r w:rsidRPr="002B6232">
              <w:rPr>
                <w:i/>
                <w:sz w:val="20"/>
                <w:szCs w:val="20"/>
                <w:lang w:val="es-CO"/>
              </w:rPr>
              <w:t>eyes especiales o por el Código Disciplinario Único se sujetarán a las disposiciones de esta Parle Primera del Código. Los preceptos de este Código se aplicarán también en lo no previsto por dichas leyes.</w:t>
            </w: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Las actuaciones administrativas de naturaleza sancionatoria podrán iniciars</w:t>
            </w:r>
            <w:r w:rsidR="00787ECF" w:rsidRPr="002B6232">
              <w:rPr>
                <w:i/>
                <w:sz w:val="20"/>
                <w:szCs w:val="20"/>
                <w:lang w:val="es-CO"/>
              </w:rPr>
              <w:t xml:space="preserve">e de oficio o por solicitud de </w:t>
            </w:r>
            <w:r w:rsidRPr="002B6232">
              <w:rPr>
                <w:i/>
                <w:sz w:val="20"/>
                <w:szCs w:val="20"/>
                <w:lang w:val="es-CO"/>
              </w:rPr>
              <w:t xml:space="preserve">cualquier persona. Cuando como resultado de averiguaciones preliminares, la autoridad establezca que existen méritos para adelantar un procedimiento sancionatorio, </w:t>
            </w:r>
            <w:r w:rsidR="00787ECF" w:rsidRPr="002B6232">
              <w:rPr>
                <w:i/>
                <w:sz w:val="20"/>
                <w:szCs w:val="20"/>
                <w:lang w:val="es-CO"/>
              </w:rPr>
              <w:t>así</w:t>
            </w:r>
            <w:r w:rsidRPr="002B6232">
              <w:rPr>
                <w:i/>
                <w:sz w:val="20"/>
                <w:szCs w:val="20"/>
                <w:lang w:val="es-CO"/>
              </w:rPr>
              <w:t xml:space="preserve"> lo comunicará al interesado. Concluidas las averiguaciones preliminares, si fuere del caso, formulará cargos </w:t>
            </w:r>
            <w:r w:rsidR="00787ECF" w:rsidRPr="002B6232">
              <w:rPr>
                <w:i/>
                <w:sz w:val="20"/>
                <w:szCs w:val="20"/>
                <w:lang w:val="es-CO"/>
              </w:rPr>
              <w:t>mediante</w:t>
            </w:r>
            <w:r w:rsidRPr="002B6232">
              <w:rPr>
                <w:i/>
                <w:sz w:val="20"/>
                <w:szCs w:val="20"/>
                <w:lang w:val="es-CO"/>
              </w:rPr>
              <w:t xml:space="preserve"> acto administrativo en el que señalará, con precisión y claridad, los hechos que </w:t>
            </w:r>
            <w:r w:rsidRPr="002B6232">
              <w:rPr>
                <w:i/>
                <w:sz w:val="20"/>
                <w:szCs w:val="20"/>
                <w:lang w:val="es-CO"/>
              </w:rPr>
              <w:lastRenderedPageBreak/>
              <w:t>lo originan, las personas naturales o jurídicas objeto de ¡a investigación, las disposiciones presuntamente vulneradas y las sanciones o medidas quo serian procedentes Este acto administrativo deberá ser notificado personalmente a los investigados. Contra esta decisión no precede recurso (...)". (Subrayado fuera del texto.]</w:t>
            </w:r>
          </w:p>
          <w:p w:rsidR="00787ECF" w:rsidRPr="002B6232" w:rsidRDefault="00787ECF" w:rsidP="00016E15">
            <w:pPr>
              <w:pStyle w:val="Prrafodelista"/>
              <w:spacing w:line="276" w:lineRule="auto"/>
              <w:ind w:left="0"/>
              <w:jc w:val="both"/>
              <w:rPr>
                <w:i/>
                <w:sz w:val="20"/>
                <w:szCs w:val="20"/>
                <w:lang w:val="es-CO"/>
              </w:rPr>
            </w:pPr>
          </w:p>
          <w:p w:rsidR="0042783F" w:rsidRPr="002B6232" w:rsidRDefault="00787ECF" w:rsidP="00016E15">
            <w:pPr>
              <w:pStyle w:val="Prrafodelista"/>
              <w:spacing w:line="276" w:lineRule="auto"/>
              <w:ind w:left="0"/>
              <w:jc w:val="both"/>
              <w:rPr>
                <w:i/>
                <w:sz w:val="20"/>
                <w:szCs w:val="20"/>
                <w:lang w:val="es-CO"/>
              </w:rPr>
            </w:pPr>
            <w:r w:rsidRPr="002B6232">
              <w:rPr>
                <w:i/>
                <w:sz w:val="20"/>
                <w:szCs w:val="20"/>
                <w:lang w:val="es-CO"/>
              </w:rPr>
              <w:t>Artículo</w:t>
            </w:r>
            <w:r w:rsidR="0042783F" w:rsidRPr="002B6232">
              <w:rPr>
                <w:i/>
                <w:sz w:val="20"/>
                <w:szCs w:val="20"/>
                <w:lang w:val="es-CO"/>
              </w:rPr>
              <w:t xml:space="preserve"> 49. Contenido de la decisión. El funcionario competente proferirá el acto administrativo definitivo dentro de los treinta (30) días siguientes a la presentación de los alegatos.</w:t>
            </w:r>
          </w:p>
          <w:p w:rsidR="00787ECF" w:rsidRPr="002B6232" w:rsidRDefault="00787ECF" w:rsidP="00016E15">
            <w:pPr>
              <w:pStyle w:val="Prrafodelista"/>
              <w:spacing w:line="276" w:lineRule="auto"/>
              <w:ind w:left="0"/>
              <w:jc w:val="both"/>
              <w:rPr>
                <w:i/>
                <w:sz w:val="20"/>
                <w:szCs w:val="20"/>
                <w:lang w:val="es-CO"/>
              </w:rPr>
            </w:pPr>
          </w:p>
          <w:p w:rsidR="0042783F" w:rsidRPr="002B6232" w:rsidRDefault="00787ECF" w:rsidP="00016E15">
            <w:pPr>
              <w:pStyle w:val="Prrafodelista"/>
              <w:spacing w:line="276" w:lineRule="auto"/>
              <w:ind w:left="0"/>
              <w:jc w:val="both"/>
              <w:rPr>
                <w:i/>
                <w:sz w:val="20"/>
                <w:szCs w:val="20"/>
                <w:lang w:val="es-CO"/>
              </w:rPr>
            </w:pPr>
            <w:r w:rsidRPr="002B6232">
              <w:rPr>
                <w:i/>
                <w:sz w:val="20"/>
                <w:szCs w:val="20"/>
                <w:lang w:val="es-CO"/>
              </w:rPr>
              <w:t>4. La decisión fi</w:t>
            </w:r>
            <w:r w:rsidR="0042783F" w:rsidRPr="002B6232">
              <w:rPr>
                <w:i/>
                <w:sz w:val="20"/>
                <w:szCs w:val="20"/>
                <w:lang w:val="es-CO"/>
              </w:rPr>
              <w:t>nal de archivo o sanción y la correspondiente fundamentación."</w:t>
            </w:r>
          </w:p>
          <w:p w:rsidR="0042783F" w:rsidRPr="002B6232" w:rsidRDefault="0042783F" w:rsidP="00016E15">
            <w:pPr>
              <w:pStyle w:val="Prrafodelista"/>
              <w:spacing w:line="276" w:lineRule="auto"/>
              <w:ind w:left="0"/>
              <w:jc w:val="both"/>
              <w:rPr>
                <w:i/>
                <w:sz w:val="20"/>
                <w:szCs w:val="20"/>
                <w:lang w:val="es-CO"/>
              </w:rPr>
            </w:pP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Lo anterior en concordancia con lo establecido en el artículo 3 de la Ley 1437 de 2011, Código de Procedimiento Administrativo y de lo Contencioso Administrativo, el cual establece que:</w:t>
            </w:r>
          </w:p>
          <w:p w:rsidR="0042783F" w:rsidRPr="002B6232" w:rsidRDefault="00ED4C8F" w:rsidP="00016E15">
            <w:pPr>
              <w:pStyle w:val="Prrafodelista"/>
              <w:spacing w:line="276" w:lineRule="auto"/>
              <w:ind w:left="0"/>
              <w:jc w:val="both"/>
              <w:rPr>
                <w:i/>
                <w:sz w:val="20"/>
                <w:szCs w:val="20"/>
                <w:lang w:val="es-CO"/>
              </w:rPr>
            </w:pPr>
            <w:r w:rsidRPr="002B6232">
              <w:rPr>
                <w:i/>
                <w:sz w:val="20"/>
                <w:szCs w:val="20"/>
                <w:lang w:val="es-CO"/>
              </w:rPr>
              <w:t>Artículo</w:t>
            </w:r>
            <w:r w:rsidR="0042783F" w:rsidRPr="002B6232">
              <w:rPr>
                <w:i/>
                <w:sz w:val="20"/>
                <w:szCs w:val="20"/>
                <w:lang w:val="es-CO"/>
              </w:rPr>
              <w:t xml:space="preserve"> 3". Principios. Todas las autoridades deberán interpretar y aplicar las disposiciones que regulan las actuaciones y procedimientos administrativos a la luz de los principios consagrados en la Constitución Política, en la Parte Primera de este Código y en las leyes especiales.</w:t>
            </w: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Las actuaciones administrativas se desarrollarán, especialmente, con arreglo a los principios del debido proceso, igu</w:t>
            </w:r>
            <w:r w:rsidR="00787ECF" w:rsidRPr="002B6232">
              <w:rPr>
                <w:i/>
                <w:sz w:val="20"/>
                <w:szCs w:val="20"/>
                <w:lang w:val="es-CO"/>
              </w:rPr>
              <w:t xml:space="preserve">aldad, imparcialidad, buena </w:t>
            </w:r>
            <w:proofErr w:type="spellStart"/>
            <w:r w:rsidR="00787ECF" w:rsidRPr="002B6232">
              <w:rPr>
                <w:i/>
                <w:sz w:val="20"/>
                <w:szCs w:val="20"/>
                <w:lang w:val="es-CO"/>
              </w:rPr>
              <w:t>fe,</w:t>
            </w:r>
            <w:r w:rsidRPr="002B6232">
              <w:rPr>
                <w:i/>
                <w:sz w:val="20"/>
                <w:szCs w:val="20"/>
                <w:lang w:val="es-CO"/>
              </w:rPr>
              <w:t>moralidad</w:t>
            </w:r>
            <w:proofErr w:type="spellEnd"/>
            <w:r w:rsidRPr="002B6232">
              <w:rPr>
                <w:i/>
                <w:sz w:val="20"/>
                <w:szCs w:val="20"/>
                <w:lang w:val="es-CO"/>
              </w:rPr>
              <w:t>, participación, responsabilidad, transparencia, publicidad, coordinación, eficacia, economía y celeridad.</w:t>
            </w: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1. En virtud del principio del debido proceso, las actuaciones administrativas se adelantarán de conformidad con las normas de procedimiento y competencia establecidas en la Constitución y la ley, con plena garantía de los derechos de representación, defensa y contradicción.</w:t>
            </w: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En materia administrativa sancionatoria</w:t>
            </w:r>
            <w:r w:rsidR="00787ECF" w:rsidRPr="002B6232">
              <w:rPr>
                <w:i/>
                <w:sz w:val="20"/>
                <w:szCs w:val="20"/>
                <w:lang w:val="es-CO"/>
              </w:rPr>
              <w:t>, se observarán adicionalmente l</w:t>
            </w:r>
            <w:r w:rsidRPr="002B6232">
              <w:rPr>
                <w:i/>
                <w:sz w:val="20"/>
                <w:szCs w:val="20"/>
                <w:lang w:val="es-CO"/>
              </w:rPr>
              <w:t xml:space="preserve">os principios de legalidad de las faltas y de. </w:t>
            </w:r>
            <w:proofErr w:type="gramStart"/>
            <w:r w:rsidRPr="002B6232">
              <w:rPr>
                <w:i/>
                <w:sz w:val="20"/>
                <w:szCs w:val="20"/>
                <w:lang w:val="es-CO"/>
              </w:rPr>
              <w:t>las</w:t>
            </w:r>
            <w:proofErr w:type="gramEnd"/>
            <w:r w:rsidRPr="002B6232">
              <w:rPr>
                <w:i/>
                <w:sz w:val="20"/>
                <w:szCs w:val="20"/>
                <w:lang w:val="es-CO"/>
              </w:rPr>
              <w:t xml:space="preserve"> sanciones, de presunción de inocencia, de no </w:t>
            </w:r>
            <w:proofErr w:type="spellStart"/>
            <w:r w:rsidRPr="002B6232">
              <w:rPr>
                <w:i/>
                <w:sz w:val="20"/>
                <w:szCs w:val="20"/>
                <w:lang w:val="es-CO"/>
              </w:rPr>
              <w:t>reformatio</w:t>
            </w:r>
            <w:proofErr w:type="spellEnd"/>
            <w:r w:rsidRPr="002B6232">
              <w:rPr>
                <w:i/>
                <w:sz w:val="20"/>
                <w:szCs w:val="20"/>
                <w:lang w:val="es-CO"/>
              </w:rPr>
              <w:t xml:space="preserve"> in </w:t>
            </w:r>
            <w:proofErr w:type="spellStart"/>
            <w:r w:rsidRPr="002B6232">
              <w:rPr>
                <w:i/>
                <w:sz w:val="20"/>
                <w:szCs w:val="20"/>
                <w:lang w:val="es-CO"/>
              </w:rPr>
              <w:t>pejus</w:t>
            </w:r>
            <w:proofErr w:type="spellEnd"/>
            <w:r w:rsidRPr="002B6232">
              <w:rPr>
                <w:i/>
                <w:sz w:val="20"/>
                <w:szCs w:val="20"/>
                <w:lang w:val="es-CO"/>
              </w:rPr>
              <w:t xml:space="preserve"> y non bis in Ídem.</w:t>
            </w:r>
          </w:p>
          <w:p w:rsidR="0042783F" w:rsidRPr="002B6232" w:rsidRDefault="0042783F" w:rsidP="00016E15">
            <w:pPr>
              <w:pStyle w:val="Prrafodelista"/>
              <w:spacing w:line="276" w:lineRule="auto"/>
              <w:ind w:left="0"/>
              <w:jc w:val="both"/>
              <w:rPr>
                <w:i/>
                <w:sz w:val="20"/>
                <w:szCs w:val="20"/>
                <w:lang w:val="es-CO"/>
              </w:rPr>
            </w:pP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4. En virtud del principio de buena fe, las autoridades y los particulares presumirán e</w:t>
            </w:r>
            <w:r w:rsidR="00787ECF" w:rsidRPr="002B6232">
              <w:rPr>
                <w:i/>
                <w:sz w:val="20"/>
                <w:szCs w:val="20"/>
                <w:lang w:val="es-CO"/>
              </w:rPr>
              <w:t>l</w:t>
            </w:r>
            <w:r w:rsidRPr="002B6232">
              <w:rPr>
                <w:i/>
                <w:sz w:val="20"/>
                <w:szCs w:val="20"/>
                <w:lang w:val="es-CO"/>
              </w:rPr>
              <w:t xml:space="preserve"> comportamiento leal y fiel de unos y otros en el ejercicio de sus competencias, derechos y deberes.</w:t>
            </w: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7.</w:t>
            </w:r>
            <w:r w:rsidRPr="002B6232">
              <w:rPr>
                <w:i/>
                <w:sz w:val="20"/>
                <w:szCs w:val="20"/>
                <w:lang w:val="es-CO"/>
              </w:rPr>
              <w:tab/>
              <w:t xml:space="preserve">En virtud del principio de responsabilidad, las autoridades y sus agentes asumirán las consecuencias por sus decisiones, omisiones o </w:t>
            </w:r>
            <w:r w:rsidR="00787ECF" w:rsidRPr="002B6232">
              <w:rPr>
                <w:i/>
                <w:sz w:val="20"/>
                <w:szCs w:val="20"/>
                <w:lang w:val="es-CO"/>
              </w:rPr>
              <w:t>extralimitación</w:t>
            </w:r>
            <w:r w:rsidRPr="002B6232">
              <w:rPr>
                <w:i/>
                <w:sz w:val="20"/>
                <w:szCs w:val="20"/>
                <w:lang w:val="es-CO"/>
              </w:rPr>
              <w:t xml:space="preserve"> de funciones, de acuerdo con la Constitución, las leyes y los reglamentos.</w:t>
            </w: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8.</w:t>
            </w:r>
            <w:r w:rsidRPr="002B6232">
              <w:rPr>
                <w:i/>
                <w:sz w:val="20"/>
                <w:szCs w:val="20"/>
                <w:lang w:val="es-CO"/>
              </w:rPr>
              <w:tab/>
              <w:t>En virtud del principio de transparencia, la actividad administrativa es del dominio público, por consiguiente, toda persona puede conocer las actuaciones de la administración, salvo reserva legal.</w:t>
            </w:r>
          </w:p>
          <w:p w:rsidR="0042783F" w:rsidRPr="002B6232" w:rsidRDefault="0042783F" w:rsidP="00016E15">
            <w:pPr>
              <w:pStyle w:val="Prrafodelista"/>
              <w:spacing w:line="276" w:lineRule="auto"/>
              <w:ind w:left="0"/>
              <w:jc w:val="both"/>
              <w:rPr>
                <w:i/>
                <w:sz w:val="20"/>
                <w:szCs w:val="20"/>
                <w:lang w:val="es-CO"/>
              </w:rPr>
            </w:pP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11.</w:t>
            </w:r>
            <w:r w:rsidRPr="002B6232">
              <w:rPr>
                <w:i/>
                <w:sz w:val="20"/>
                <w:szCs w:val="20"/>
                <w:lang w:val="es-CO"/>
              </w:rPr>
              <w:tab/>
              <w:t>En virtud del principio de eficacia,, las autoridades buscarán que los procedimientos logren su finalidad y, para el efecto, removerán de oficio los obstáculos puramente formales, evitarán decisiones inhibitorias, dilaciones o retardos y sanearán, de acuerdo con este Código las irregularidades procedimentales que se presenten, en procura de la efectividad del derecho material objeto de la actuación administrativa.</w:t>
            </w: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12.</w:t>
            </w:r>
            <w:r w:rsidRPr="002B6232">
              <w:rPr>
                <w:i/>
                <w:sz w:val="20"/>
                <w:szCs w:val="20"/>
                <w:lang w:val="es-CO"/>
              </w:rPr>
              <w:tab/>
              <w:t xml:space="preserve">En virtud del principio de economía, </w:t>
            </w:r>
            <w:proofErr w:type="gramStart"/>
            <w:r w:rsidRPr="002B6232">
              <w:rPr>
                <w:i/>
                <w:sz w:val="20"/>
                <w:szCs w:val="20"/>
                <w:lang w:val="es-CO"/>
              </w:rPr>
              <w:t>¡</w:t>
            </w:r>
            <w:proofErr w:type="gramEnd"/>
            <w:r w:rsidRPr="002B6232">
              <w:rPr>
                <w:i/>
                <w:sz w:val="20"/>
                <w:szCs w:val="20"/>
                <w:lang w:val="es-CO"/>
              </w:rPr>
              <w:t>as autoridades deberán proceder con austeridad y eficiencia, optimizar el uso del tiempo y de los demás recursos, procurando el más alto nivel de calidad en sus actuaciones y la protección de los derechos de las personas.</w:t>
            </w: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13.</w:t>
            </w:r>
            <w:r w:rsidRPr="002B6232">
              <w:rPr>
                <w:i/>
                <w:sz w:val="20"/>
                <w:szCs w:val="20"/>
                <w:lang w:val="es-CO"/>
              </w:rPr>
              <w:tab/>
              <w:t>En virtud del principio de celeridad, las autoridades impulsarán oficiosamente los</w:t>
            </w:r>
            <w:r w:rsidR="00ED4C8F" w:rsidRPr="002B6232">
              <w:rPr>
                <w:i/>
                <w:sz w:val="20"/>
                <w:szCs w:val="20"/>
                <w:lang w:val="es-CO"/>
              </w:rPr>
              <w:t xml:space="preserve"> </w:t>
            </w:r>
            <w:r w:rsidRPr="002B6232">
              <w:rPr>
                <w:i/>
                <w:sz w:val="20"/>
                <w:szCs w:val="20"/>
                <w:lang w:val="es-CO"/>
              </w:rPr>
              <w:t>procedimientos, e incentivarán el usó de las tecnologías de la información y las comunicaciones, a</w:t>
            </w:r>
            <w:r w:rsidR="00ED4C8F" w:rsidRPr="002B6232">
              <w:rPr>
                <w:i/>
                <w:sz w:val="20"/>
                <w:szCs w:val="20"/>
                <w:lang w:val="es-CO"/>
              </w:rPr>
              <w:t xml:space="preserve"> </w:t>
            </w:r>
            <w:r w:rsidRPr="002B6232">
              <w:rPr>
                <w:i/>
                <w:sz w:val="20"/>
                <w:szCs w:val="20"/>
                <w:lang w:val="es-CO"/>
              </w:rPr>
              <w:t>efectos de que los procedimientos se adelanten con diligencia, dentro de los términos legales y sin</w:t>
            </w:r>
            <w:r w:rsidR="00ED4C8F" w:rsidRPr="002B6232">
              <w:rPr>
                <w:i/>
                <w:sz w:val="20"/>
                <w:szCs w:val="20"/>
                <w:lang w:val="es-CO"/>
              </w:rPr>
              <w:t xml:space="preserve"> </w:t>
            </w:r>
            <w:r w:rsidRPr="002B6232">
              <w:rPr>
                <w:i/>
                <w:sz w:val="20"/>
                <w:szCs w:val="20"/>
                <w:lang w:val="es-CO"/>
              </w:rPr>
              <w:t>dilaciones injustificadas.</w:t>
            </w:r>
          </w:p>
          <w:p w:rsidR="0042783F" w:rsidRPr="002B6232" w:rsidRDefault="0042783F" w:rsidP="00016E15">
            <w:pPr>
              <w:pStyle w:val="Prrafodelista"/>
              <w:spacing w:line="276" w:lineRule="auto"/>
              <w:ind w:left="0"/>
              <w:jc w:val="both"/>
              <w:rPr>
                <w:i/>
                <w:sz w:val="20"/>
                <w:szCs w:val="20"/>
                <w:lang w:val="es-CO"/>
              </w:rPr>
            </w:pP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En conclusión en el presente caso, no se evidenciaron fallas de calidad, en relación con los servicios de salud ofrecidos por la institución SOCIEDAD DE CIRUGIA DE BOGOTÁ HOSPITAL DE SAN JOSE con ocasión al tratamiento brindado al señor JUAN MANUEL CASTAÑEDA de acuerdo a lo evidenciado en el concepto médico a folios 27 al 38 por lo que se procederá a concluir con todo procedimiento dentro de la presente investigación y su posterior archivo.</w:t>
            </w:r>
          </w:p>
          <w:p w:rsidR="0042783F" w:rsidRPr="002B6232" w:rsidRDefault="0042783F" w:rsidP="00016E15">
            <w:pPr>
              <w:pStyle w:val="Prrafodelista"/>
              <w:spacing w:line="276" w:lineRule="auto"/>
              <w:ind w:left="0"/>
              <w:jc w:val="both"/>
              <w:rPr>
                <w:i/>
                <w:sz w:val="20"/>
                <w:szCs w:val="20"/>
                <w:lang w:val="es-CO"/>
              </w:rPr>
            </w:pP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 xml:space="preserve">La disposición anterior es clara, en establecer pautas de alcance lógico para orientar el desarrollo de la función pública, cuyo principal propósito está constituido por el logro de los cometidos Estatales señalados en el Articulo 1 del Código de Procedimiento Administrativo y de lo Contencioso Administrativo, por ello antes de movilizar toda la infraestructura que posee la administración para el cumplimiento de las funciones que le asigna el legislador en este caso en </w:t>
            </w:r>
            <w:r w:rsidRPr="002B6232">
              <w:rPr>
                <w:i/>
                <w:sz w:val="20"/>
                <w:szCs w:val="20"/>
                <w:lang w:val="es-CO"/>
              </w:rPr>
              <w:lastRenderedPageBreak/>
              <w:t>particular las funciones de control y vigilancia al cumplimiento de requisitos de calidad, higiénico sanitarias, técnicos, administrativos y financieros etc., se debe considerar que dicho esfuerzo debe orientarse a la búsqueda de un efecto real sobre los administrados. En este caso la eficacia de una investigación preliminar se materializa en el hecho de establecer la ocurrencia de infracciones, la identificación del responsable y la imposición de una sanción.</w:t>
            </w:r>
          </w:p>
          <w:p w:rsidR="0042783F" w:rsidRPr="002B6232" w:rsidRDefault="0042783F" w:rsidP="00016E15">
            <w:pPr>
              <w:spacing w:line="276" w:lineRule="auto"/>
              <w:jc w:val="both"/>
              <w:rPr>
                <w:rFonts w:ascii="Arial" w:hAnsi="Arial" w:cs="Arial"/>
                <w:i/>
                <w:sz w:val="20"/>
                <w:szCs w:val="20"/>
              </w:rPr>
            </w:pPr>
          </w:p>
          <w:p w:rsidR="0042783F" w:rsidRPr="002B6232" w:rsidRDefault="0042783F" w:rsidP="00016E15">
            <w:pPr>
              <w:spacing w:line="276" w:lineRule="auto"/>
              <w:jc w:val="both"/>
              <w:rPr>
                <w:rFonts w:ascii="Arial" w:hAnsi="Arial" w:cs="Arial"/>
                <w:i/>
                <w:sz w:val="20"/>
                <w:szCs w:val="20"/>
              </w:rPr>
            </w:pPr>
            <w:r w:rsidRPr="002B6232">
              <w:rPr>
                <w:rFonts w:ascii="Arial" w:hAnsi="Arial" w:cs="Arial"/>
                <w:i/>
                <w:sz w:val="20"/>
                <w:szCs w:val="20"/>
              </w:rPr>
              <w:t>Es así como en virtud de los principios de economía procesal y prevalencia del derecho sustancial surge el deber de decretar de oficio la terminación de la actuación administrativa, para evitar el desgaste innecesario de la infraestructura que posee la administración para el cumplimiento de las funciones que le asigna el legislador, en este caso en particular las funciones de control y vigilancia a! cumplimiento de requisitos de calidad, higiénico sanitarias, técnicos, administrativos y financieros etc.</w:t>
            </w:r>
          </w:p>
          <w:p w:rsidR="0042783F" w:rsidRPr="002B6232" w:rsidRDefault="0042783F" w:rsidP="00016E15">
            <w:pPr>
              <w:spacing w:line="276" w:lineRule="auto"/>
              <w:jc w:val="both"/>
              <w:rPr>
                <w:rFonts w:ascii="Arial" w:hAnsi="Arial" w:cs="Arial"/>
                <w:i/>
                <w:sz w:val="20"/>
                <w:szCs w:val="20"/>
              </w:rPr>
            </w:pPr>
          </w:p>
          <w:p w:rsidR="0042783F" w:rsidRPr="002B6232" w:rsidRDefault="0042783F" w:rsidP="00016E15">
            <w:pPr>
              <w:spacing w:line="276" w:lineRule="auto"/>
              <w:jc w:val="both"/>
              <w:rPr>
                <w:rFonts w:ascii="Arial" w:hAnsi="Arial" w:cs="Arial"/>
                <w:i/>
                <w:sz w:val="20"/>
                <w:szCs w:val="20"/>
              </w:rPr>
            </w:pPr>
            <w:r w:rsidRPr="002B6232">
              <w:rPr>
                <w:rFonts w:ascii="Arial" w:hAnsi="Arial" w:cs="Arial"/>
                <w:i/>
                <w:sz w:val="20"/>
                <w:szCs w:val="20"/>
              </w:rPr>
              <w:t>En mérito de lo expuesto y no existiendo razones jurídicas para continuar con la presente investigación este Despacho,</w:t>
            </w:r>
          </w:p>
          <w:p w:rsidR="0042783F" w:rsidRPr="002B6232" w:rsidRDefault="0042783F" w:rsidP="00016E15">
            <w:pPr>
              <w:pStyle w:val="Prrafodelista"/>
              <w:spacing w:line="276" w:lineRule="auto"/>
              <w:jc w:val="both"/>
              <w:rPr>
                <w:i/>
                <w:sz w:val="20"/>
                <w:szCs w:val="20"/>
                <w:lang w:val="es-CO"/>
              </w:rPr>
            </w:pPr>
          </w:p>
          <w:p w:rsidR="0042783F" w:rsidRPr="002B6232" w:rsidRDefault="0042783F" w:rsidP="00016E15">
            <w:pPr>
              <w:spacing w:line="276" w:lineRule="auto"/>
              <w:jc w:val="both"/>
              <w:rPr>
                <w:rFonts w:ascii="Arial" w:hAnsi="Arial" w:cs="Arial"/>
                <w:i/>
                <w:sz w:val="20"/>
                <w:szCs w:val="20"/>
              </w:rPr>
            </w:pPr>
            <w:r w:rsidRPr="002B6232">
              <w:rPr>
                <w:rFonts w:ascii="Arial" w:hAnsi="Arial" w:cs="Arial"/>
                <w:i/>
                <w:sz w:val="20"/>
                <w:szCs w:val="20"/>
              </w:rPr>
              <w:t>RESUELVE:</w:t>
            </w:r>
          </w:p>
          <w:p w:rsidR="0042783F" w:rsidRPr="002B6232" w:rsidRDefault="0042783F" w:rsidP="00016E15">
            <w:pPr>
              <w:pStyle w:val="Prrafodelista"/>
              <w:spacing w:line="276" w:lineRule="auto"/>
              <w:jc w:val="both"/>
              <w:rPr>
                <w:i/>
                <w:sz w:val="20"/>
                <w:szCs w:val="20"/>
                <w:lang w:val="es-CO"/>
              </w:rPr>
            </w:pPr>
          </w:p>
          <w:p w:rsidR="0042783F" w:rsidRPr="002B6232" w:rsidRDefault="0042783F" w:rsidP="00016E15">
            <w:pPr>
              <w:spacing w:line="276" w:lineRule="auto"/>
              <w:jc w:val="both"/>
              <w:rPr>
                <w:rFonts w:ascii="Arial" w:hAnsi="Arial" w:cs="Arial"/>
                <w:i/>
                <w:sz w:val="20"/>
                <w:szCs w:val="20"/>
              </w:rPr>
            </w:pPr>
            <w:r w:rsidRPr="002B6232">
              <w:rPr>
                <w:rFonts w:ascii="Arial" w:hAnsi="Arial" w:cs="Arial"/>
                <w:i/>
                <w:sz w:val="20"/>
                <w:szCs w:val="20"/>
              </w:rPr>
              <w:t xml:space="preserve">ARTÍCULO PRIMERO: ORDENAR la terminación de todo procedimiento adelantado en contra de la institución denominada SOCIEDAD DE CIRUGIA DE BOGOTÁ HOSPITAL DE SAN JOSE, identificada con el </w:t>
            </w:r>
            <w:proofErr w:type="spellStart"/>
            <w:r w:rsidRPr="002B6232">
              <w:rPr>
                <w:rFonts w:ascii="Arial" w:hAnsi="Arial" w:cs="Arial"/>
                <w:i/>
                <w:sz w:val="20"/>
                <w:szCs w:val="20"/>
              </w:rPr>
              <w:t>Nit</w:t>
            </w:r>
            <w:proofErr w:type="spellEnd"/>
            <w:r w:rsidRPr="002B6232">
              <w:rPr>
                <w:rFonts w:ascii="Arial" w:hAnsi="Arial" w:cs="Arial"/>
                <w:i/>
                <w:sz w:val="20"/>
                <w:szCs w:val="20"/>
              </w:rPr>
              <w:t xml:space="preserve"> </w:t>
            </w:r>
            <w:proofErr w:type="spellStart"/>
            <w:r w:rsidRPr="002B6232">
              <w:rPr>
                <w:rFonts w:ascii="Arial" w:hAnsi="Arial" w:cs="Arial"/>
                <w:i/>
                <w:sz w:val="20"/>
                <w:szCs w:val="20"/>
              </w:rPr>
              <w:t>Nro</w:t>
            </w:r>
            <w:proofErr w:type="spellEnd"/>
            <w:r w:rsidRPr="002B6232">
              <w:rPr>
                <w:rFonts w:ascii="Arial" w:hAnsi="Arial" w:cs="Arial"/>
                <w:i/>
                <w:sz w:val="20"/>
                <w:szCs w:val="20"/>
              </w:rPr>
              <w:t>, 899999017-4 código de prestador Nro. 1100108679, ubicada en la CALLE 10 # 18 75, con dirección de notificación judicial en la misma dirección de la nomenclatura urbana de la ciudad de Bogotá, en cabeza de su representante legal y/o quien haga sus veces de acuerdo con lo expuesto en la parte considerativa de este Acto Administrativo.</w:t>
            </w:r>
          </w:p>
          <w:p w:rsidR="0042783F" w:rsidRPr="002B6232" w:rsidRDefault="0042783F" w:rsidP="00016E15">
            <w:pPr>
              <w:spacing w:line="276" w:lineRule="auto"/>
              <w:jc w:val="both"/>
              <w:rPr>
                <w:rFonts w:ascii="Arial" w:hAnsi="Arial" w:cs="Arial"/>
                <w:i/>
                <w:sz w:val="20"/>
                <w:szCs w:val="20"/>
              </w:rPr>
            </w:pPr>
          </w:p>
          <w:p w:rsidR="0042783F" w:rsidRPr="002B6232" w:rsidRDefault="0042783F" w:rsidP="00016E15">
            <w:pPr>
              <w:spacing w:line="276" w:lineRule="auto"/>
              <w:jc w:val="both"/>
              <w:rPr>
                <w:rFonts w:ascii="Arial" w:hAnsi="Arial" w:cs="Arial"/>
                <w:i/>
                <w:sz w:val="20"/>
                <w:szCs w:val="20"/>
              </w:rPr>
            </w:pPr>
            <w:r w:rsidRPr="002B6232">
              <w:rPr>
                <w:rFonts w:ascii="Arial" w:hAnsi="Arial" w:cs="Arial"/>
                <w:i/>
                <w:sz w:val="20"/>
                <w:szCs w:val="20"/>
              </w:rPr>
              <w:t>ARTÍCULO SEGUNDO: ORDENAR el archivo definitivo de las diligencias una vez se encuentre en firme la presente decisión.</w:t>
            </w:r>
          </w:p>
          <w:p w:rsidR="0042783F" w:rsidRPr="002B6232" w:rsidRDefault="0042783F" w:rsidP="00016E15">
            <w:pPr>
              <w:pStyle w:val="Prrafodelista"/>
              <w:spacing w:line="276" w:lineRule="auto"/>
              <w:jc w:val="both"/>
              <w:rPr>
                <w:i/>
                <w:sz w:val="20"/>
                <w:szCs w:val="20"/>
                <w:lang w:val="es-CO"/>
              </w:rPr>
            </w:pP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 xml:space="preserve">ARTICULO TERCERO: Notificar al investigado, la presente providencia conforme lo establece las normas procesales, haciéndole saber que contra esta decisión proceden los recursos de reposición ante la Subdirección Inspección, Vigilancia y Control de Servicios de Salud, para que la aclare, modifique, adicione o revoque y el dé apelación ante el Secretario de Salud de Bogotá, de los cuales se podrá hacer uso dentro de los diez </w:t>
            </w:r>
            <w:r w:rsidR="00ED4C8F" w:rsidRPr="002B6232">
              <w:rPr>
                <w:i/>
                <w:sz w:val="20"/>
                <w:szCs w:val="20"/>
                <w:lang w:val="es-CO"/>
              </w:rPr>
              <w:t>(10) días hábiles siguientes a l</w:t>
            </w:r>
            <w:r w:rsidRPr="002B6232">
              <w:rPr>
                <w:i/>
                <w:sz w:val="20"/>
                <w:szCs w:val="20"/>
                <w:lang w:val="es-CO"/>
              </w:rPr>
              <w:t>a notificación del presente auto.</w:t>
            </w:r>
          </w:p>
          <w:p w:rsidR="0042783F" w:rsidRPr="002B6232" w:rsidRDefault="0042783F" w:rsidP="00016E15">
            <w:pPr>
              <w:pStyle w:val="Prrafodelista"/>
              <w:spacing w:line="276" w:lineRule="auto"/>
              <w:ind w:left="0"/>
              <w:jc w:val="both"/>
              <w:rPr>
                <w:i/>
                <w:sz w:val="20"/>
                <w:szCs w:val="20"/>
                <w:lang w:val="es-CO"/>
              </w:rPr>
            </w:pPr>
          </w:p>
          <w:p w:rsidR="0042783F" w:rsidRPr="002B6232" w:rsidRDefault="0042783F" w:rsidP="00016E15">
            <w:pPr>
              <w:spacing w:line="276" w:lineRule="auto"/>
              <w:jc w:val="both"/>
              <w:rPr>
                <w:rFonts w:ascii="Arial" w:hAnsi="Arial" w:cs="Arial"/>
                <w:i/>
                <w:sz w:val="20"/>
                <w:szCs w:val="20"/>
              </w:rPr>
            </w:pPr>
            <w:r w:rsidRPr="002B6232">
              <w:rPr>
                <w:rFonts w:ascii="Arial" w:hAnsi="Arial" w:cs="Arial"/>
                <w:i/>
                <w:sz w:val="20"/>
                <w:szCs w:val="20"/>
              </w:rPr>
              <w:t xml:space="preserve">ARTÍCULO CUARTO: Notificar al señor JUAN MANUEL CASTAÑEDA en su calidad de tercero </w:t>
            </w:r>
            <w:r w:rsidR="00ED4C8F" w:rsidRPr="002B6232">
              <w:rPr>
                <w:rFonts w:ascii="Arial" w:hAnsi="Arial" w:cs="Arial"/>
                <w:i/>
                <w:sz w:val="20"/>
                <w:szCs w:val="20"/>
              </w:rPr>
              <w:t>interviniente</w:t>
            </w:r>
            <w:r w:rsidRPr="002B6232">
              <w:rPr>
                <w:rFonts w:ascii="Arial" w:hAnsi="Arial" w:cs="Arial"/>
                <w:i/>
                <w:sz w:val="20"/>
                <w:szCs w:val="20"/>
              </w:rPr>
              <w:t>, informándole que contra esta decisión -terminación de procedimiento - proceden los recursos de reposición ante este Despacho y el de apelación ante el Secretario de Salud, de Bogotá, de los cuales se podrá hacer uso dentro de los diez (10) días hábiles siguientes a la notificación de este acto administrativo.</w:t>
            </w:r>
          </w:p>
          <w:p w:rsidR="0042783F" w:rsidRPr="002B6232" w:rsidRDefault="0042783F" w:rsidP="00016E15">
            <w:pPr>
              <w:spacing w:line="276" w:lineRule="auto"/>
              <w:jc w:val="both"/>
              <w:rPr>
                <w:rFonts w:ascii="Arial" w:hAnsi="Arial" w:cs="Arial"/>
                <w:i/>
                <w:sz w:val="20"/>
                <w:szCs w:val="20"/>
              </w:rPr>
            </w:pPr>
          </w:p>
          <w:p w:rsidR="0042783F" w:rsidRPr="002B6232" w:rsidRDefault="0042783F" w:rsidP="00016E15">
            <w:pPr>
              <w:pStyle w:val="Prrafodelista"/>
              <w:spacing w:line="276" w:lineRule="auto"/>
              <w:ind w:left="0"/>
              <w:jc w:val="both"/>
              <w:rPr>
                <w:i/>
                <w:sz w:val="20"/>
                <w:szCs w:val="20"/>
                <w:lang w:val="es-CO"/>
              </w:rPr>
            </w:pPr>
            <w:r w:rsidRPr="002B6232">
              <w:rPr>
                <w:i/>
                <w:sz w:val="20"/>
                <w:szCs w:val="20"/>
                <w:lang w:val="es-CO"/>
              </w:rPr>
              <w:t>ARTÍCULO QUINTO: Surtidas las actuaciones anteriores, en caso de que no se interpusiera recurso alguno en contra de la presente providencia dentro de los términos de Ley, remitir el expediente al Centro de documentación de la Secretaría Distrital, de Salud para su archivo.</w:t>
            </w:r>
            <w:r w:rsidR="00ED4C8F" w:rsidRPr="002B6232">
              <w:rPr>
                <w:i/>
                <w:sz w:val="20"/>
                <w:szCs w:val="20"/>
                <w:lang w:val="es-CO"/>
              </w:rPr>
              <w:t xml:space="preserve"> (…)</w:t>
            </w:r>
          </w:p>
        </w:tc>
      </w:tr>
    </w:tbl>
    <w:p w:rsidR="009E04CD" w:rsidRPr="009C302F" w:rsidRDefault="009E04CD" w:rsidP="00016E15">
      <w:pPr>
        <w:pStyle w:val="Prrafodelista"/>
        <w:spacing w:line="276" w:lineRule="auto"/>
        <w:rPr>
          <w:sz w:val="22"/>
          <w:szCs w:val="22"/>
          <w:lang w:val="es-CO"/>
        </w:rPr>
      </w:pPr>
    </w:p>
    <w:p w:rsidR="009E04CD" w:rsidRPr="009C302F" w:rsidRDefault="009E04CD" w:rsidP="002B6232">
      <w:pPr>
        <w:pStyle w:val="Prrafodelista"/>
        <w:numPr>
          <w:ilvl w:val="0"/>
          <w:numId w:val="18"/>
        </w:numPr>
        <w:tabs>
          <w:tab w:val="left" w:pos="567"/>
        </w:tabs>
        <w:spacing w:line="276" w:lineRule="auto"/>
        <w:ind w:left="0" w:firstLine="0"/>
        <w:jc w:val="both"/>
        <w:rPr>
          <w:sz w:val="22"/>
          <w:szCs w:val="22"/>
          <w:lang w:val="es-CO"/>
        </w:rPr>
      </w:pPr>
      <w:r w:rsidRPr="009C302F">
        <w:rPr>
          <w:sz w:val="22"/>
          <w:szCs w:val="22"/>
          <w:lang w:val="es-CO"/>
        </w:rPr>
        <w:t xml:space="preserve">El </w:t>
      </w:r>
      <w:r w:rsidRPr="009C302F">
        <w:rPr>
          <w:b/>
          <w:sz w:val="22"/>
          <w:szCs w:val="22"/>
          <w:lang w:val="es-CO"/>
        </w:rPr>
        <w:t>14 de febrero de 2017</w:t>
      </w:r>
      <w:r w:rsidRPr="009C302F">
        <w:rPr>
          <w:rStyle w:val="Refdenotaalpie"/>
          <w:rFonts w:cs="Arial"/>
          <w:sz w:val="22"/>
          <w:szCs w:val="22"/>
          <w:lang w:val="es-CO"/>
        </w:rPr>
        <w:footnoteReference w:id="39"/>
      </w:r>
      <w:r w:rsidRPr="009C302F">
        <w:rPr>
          <w:sz w:val="22"/>
          <w:szCs w:val="22"/>
          <w:lang w:val="es-CO"/>
        </w:rPr>
        <w:t xml:space="preserve"> la perito SILVIA CUELLAR GONZALE en su perito manifestó:</w:t>
      </w:r>
    </w:p>
    <w:p w:rsidR="009E04CD" w:rsidRPr="009C302F" w:rsidRDefault="009E04CD" w:rsidP="00016E15">
      <w:pPr>
        <w:pStyle w:val="Prrafodelista"/>
        <w:spacing w:line="276" w:lineRule="auto"/>
        <w:rPr>
          <w:sz w:val="22"/>
          <w:szCs w:val="22"/>
          <w:lang w:val="es-CO"/>
        </w:rPr>
      </w:pPr>
    </w:p>
    <w:tbl>
      <w:tblPr>
        <w:tblStyle w:val="Tablaconcuadrcula"/>
        <w:tblW w:w="0" w:type="auto"/>
        <w:tblInd w:w="108" w:type="dxa"/>
        <w:tblLook w:val="04A0" w:firstRow="1" w:lastRow="0" w:firstColumn="1" w:lastColumn="0" w:noHBand="0" w:noVBand="1"/>
      </w:tblPr>
      <w:tblGrid>
        <w:gridCol w:w="8946"/>
      </w:tblGrid>
      <w:tr w:rsidR="009E04CD" w:rsidRPr="00627D8D" w:rsidTr="00627D8D">
        <w:tc>
          <w:tcPr>
            <w:tcW w:w="8946" w:type="dxa"/>
          </w:tcPr>
          <w:p w:rsidR="009E04CD" w:rsidRPr="00627D8D" w:rsidRDefault="009E04CD" w:rsidP="00016E15">
            <w:pPr>
              <w:spacing w:line="276" w:lineRule="auto"/>
              <w:jc w:val="both"/>
              <w:rPr>
                <w:rFonts w:ascii="Arial" w:hAnsi="Arial" w:cs="Arial"/>
                <w:i/>
                <w:sz w:val="20"/>
                <w:szCs w:val="20"/>
              </w:rPr>
            </w:pPr>
            <w:r w:rsidRPr="00627D8D">
              <w:rPr>
                <w:rFonts w:ascii="Arial" w:hAnsi="Arial" w:cs="Arial"/>
                <w:i/>
                <w:sz w:val="20"/>
                <w:szCs w:val="20"/>
              </w:rPr>
              <w:t>En respuesta a su solicitud de dictamen pericial de los hechos y actos médicos con respecto a la prestación de la atención medica al señor JUAN MANUEL CASTAÑEDA, en el Hospital de San José, me permito responder lo siguiente:</w:t>
            </w:r>
          </w:p>
          <w:p w:rsidR="009E04CD" w:rsidRPr="00627D8D" w:rsidRDefault="009E04CD" w:rsidP="00016E15">
            <w:pPr>
              <w:pStyle w:val="Prrafodelista"/>
              <w:spacing w:line="276" w:lineRule="auto"/>
              <w:jc w:val="both"/>
              <w:rPr>
                <w:i/>
                <w:sz w:val="20"/>
                <w:szCs w:val="20"/>
                <w:lang w:val="es-CO"/>
              </w:rPr>
            </w:pPr>
          </w:p>
          <w:p w:rsidR="009E04CD" w:rsidRPr="00627D8D" w:rsidRDefault="009E04CD" w:rsidP="00016E15">
            <w:pPr>
              <w:pStyle w:val="Prrafodelista"/>
              <w:spacing w:line="276" w:lineRule="auto"/>
              <w:jc w:val="both"/>
              <w:rPr>
                <w:i/>
                <w:sz w:val="20"/>
                <w:szCs w:val="20"/>
                <w:lang w:val="es-CO"/>
              </w:rPr>
            </w:pPr>
          </w:p>
          <w:p w:rsidR="009E04CD" w:rsidRPr="00627D8D" w:rsidRDefault="009E04CD" w:rsidP="00016E15">
            <w:pPr>
              <w:spacing w:line="276" w:lineRule="auto"/>
              <w:jc w:val="both"/>
              <w:rPr>
                <w:rFonts w:ascii="Arial" w:hAnsi="Arial" w:cs="Arial"/>
                <w:i/>
                <w:sz w:val="20"/>
                <w:szCs w:val="20"/>
              </w:rPr>
            </w:pPr>
            <w:r w:rsidRPr="00627D8D">
              <w:rPr>
                <w:rFonts w:ascii="Arial" w:hAnsi="Arial" w:cs="Arial"/>
                <w:i/>
                <w:sz w:val="20"/>
                <w:szCs w:val="20"/>
              </w:rPr>
              <w:t>1. ¿Dado que el desprendimiento de retina es una urgencia oftalmológica, por qué no se trató enseguida?</w:t>
            </w:r>
          </w:p>
          <w:p w:rsidR="009E04CD" w:rsidRPr="00627D8D" w:rsidRDefault="009E04CD" w:rsidP="00016E15">
            <w:pPr>
              <w:pStyle w:val="Prrafodelista"/>
              <w:spacing w:line="276" w:lineRule="auto"/>
              <w:jc w:val="both"/>
              <w:rPr>
                <w:i/>
                <w:sz w:val="20"/>
                <w:szCs w:val="20"/>
                <w:lang w:val="es-CO"/>
              </w:rPr>
            </w:pPr>
          </w:p>
          <w:p w:rsidR="009E04CD" w:rsidRPr="00627D8D" w:rsidRDefault="009E04CD" w:rsidP="00016E15">
            <w:pPr>
              <w:spacing w:line="276" w:lineRule="auto"/>
              <w:jc w:val="both"/>
              <w:rPr>
                <w:rFonts w:ascii="Arial" w:hAnsi="Arial" w:cs="Arial"/>
                <w:i/>
                <w:sz w:val="20"/>
                <w:szCs w:val="20"/>
              </w:rPr>
            </w:pPr>
            <w:r w:rsidRPr="00627D8D">
              <w:rPr>
                <w:rFonts w:ascii="Arial" w:hAnsi="Arial" w:cs="Arial"/>
                <w:i/>
                <w:sz w:val="20"/>
                <w:szCs w:val="20"/>
              </w:rPr>
              <w:t xml:space="preserve">R/ En primer término hay que aclarar que es diferente el caso de "desprendimiento" y el de "re </w:t>
            </w:r>
            <w:r w:rsidRPr="00627D8D">
              <w:rPr>
                <w:rFonts w:ascii="Arial" w:hAnsi="Arial" w:cs="Arial"/>
                <w:i/>
                <w:sz w:val="20"/>
                <w:szCs w:val="20"/>
              </w:rPr>
              <w:lastRenderedPageBreak/>
              <w:t>desprendimiento" de retina.</w:t>
            </w:r>
          </w:p>
          <w:p w:rsidR="009E04CD" w:rsidRPr="00627D8D" w:rsidRDefault="009E04CD" w:rsidP="00016E15">
            <w:pPr>
              <w:spacing w:line="276" w:lineRule="auto"/>
              <w:jc w:val="both"/>
              <w:rPr>
                <w:rFonts w:ascii="Arial" w:hAnsi="Arial" w:cs="Arial"/>
                <w:i/>
                <w:sz w:val="20"/>
                <w:szCs w:val="20"/>
              </w:rPr>
            </w:pPr>
          </w:p>
          <w:p w:rsidR="009E04CD" w:rsidRPr="00627D8D" w:rsidRDefault="009E04CD" w:rsidP="00016E15">
            <w:pPr>
              <w:spacing w:line="276" w:lineRule="auto"/>
              <w:jc w:val="both"/>
              <w:rPr>
                <w:rFonts w:ascii="Arial" w:hAnsi="Arial" w:cs="Arial"/>
                <w:i/>
                <w:sz w:val="20"/>
                <w:szCs w:val="20"/>
              </w:rPr>
            </w:pPr>
            <w:r w:rsidRPr="00627D8D">
              <w:rPr>
                <w:rFonts w:ascii="Arial" w:hAnsi="Arial" w:cs="Arial"/>
                <w:i/>
                <w:sz w:val="20"/>
                <w:szCs w:val="20"/>
              </w:rPr>
              <w:t xml:space="preserve">Cuando el paciente tuvo desprendimiento por el que cual consultó el 5 de diciembre de 2012 fue tratado oportunamente en el Hospital de San José, antes de las primeras 24 horas como lo exige la literatura científica aceptada y aplicable. Está la nota operatoria del día 6 de diciembre de 2012 fecha en la que se </w:t>
            </w:r>
            <w:r w:rsidR="00B21E0B" w:rsidRPr="00627D8D">
              <w:rPr>
                <w:rFonts w:ascii="Arial" w:hAnsi="Arial" w:cs="Arial"/>
                <w:i/>
                <w:sz w:val="20"/>
                <w:szCs w:val="20"/>
              </w:rPr>
              <w:t>realizó</w:t>
            </w:r>
            <w:r w:rsidRPr="00627D8D">
              <w:rPr>
                <w:rFonts w:ascii="Arial" w:hAnsi="Arial" w:cs="Arial"/>
                <w:i/>
                <w:sz w:val="20"/>
                <w:szCs w:val="20"/>
              </w:rPr>
              <w:t xml:space="preserve"> de manera oportuna el tratamiento quirúrgico.</w:t>
            </w:r>
          </w:p>
          <w:p w:rsidR="009E04CD" w:rsidRPr="00627D8D" w:rsidRDefault="009E04CD" w:rsidP="00016E15">
            <w:pPr>
              <w:pStyle w:val="Prrafodelista"/>
              <w:spacing w:line="276" w:lineRule="auto"/>
              <w:jc w:val="both"/>
              <w:rPr>
                <w:i/>
                <w:sz w:val="20"/>
                <w:szCs w:val="20"/>
                <w:lang w:val="es-CO"/>
              </w:rPr>
            </w:pPr>
          </w:p>
          <w:p w:rsidR="009E04CD" w:rsidRPr="00627D8D" w:rsidRDefault="009E04CD" w:rsidP="00016E15">
            <w:pPr>
              <w:spacing w:line="276" w:lineRule="auto"/>
              <w:jc w:val="both"/>
              <w:rPr>
                <w:rFonts w:ascii="Arial" w:hAnsi="Arial" w:cs="Arial"/>
                <w:i/>
                <w:sz w:val="20"/>
                <w:szCs w:val="20"/>
              </w:rPr>
            </w:pPr>
            <w:r w:rsidRPr="00627D8D">
              <w:rPr>
                <w:rFonts w:ascii="Arial" w:hAnsi="Arial" w:cs="Arial"/>
                <w:i/>
                <w:sz w:val="20"/>
                <w:szCs w:val="20"/>
              </w:rPr>
              <w:t>Como corresponde en muchas ocasiones de ojos miopes altos patológicos y con procesos degenerativos, como el caso del paciente, se presenta el re desprendimiento de la retina, en relación al riesgo inherente que existe al retirar el aceite de silicón de un procedimiento previo. Presenta un re desprendimiento de retina TOTAL, en un ojo con ceguera legal documentada, lo cual no constituye una urgencia. No existe exigencia científica que amerite cirugía en casos de re desprendimiento en ojo con ceguera legal documentada. Si se determina la cirugía será con el fin de conservar la estructura ocular como estructura anatómica.</w:t>
            </w:r>
          </w:p>
          <w:p w:rsidR="009E04CD" w:rsidRPr="00627D8D" w:rsidRDefault="009E04CD" w:rsidP="00016E15">
            <w:pPr>
              <w:spacing w:line="276" w:lineRule="auto"/>
              <w:jc w:val="both"/>
              <w:rPr>
                <w:rFonts w:ascii="Arial" w:hAnsi="Arial" w:cs="Arial"/>
                <w:i/>
                <w:sz w:val="20"/>
                <w:szCs w:val="20"/>
              </w:rPr>
            </w:pPr>
          </w:p>
          <w:p w:rsidR="009E04CD" w:rsidRPr="00627D8D" w:rsidRDefault="009E04CD" w:rsidP="00016E15">
            <w:pPr>
              <w:spacing w:line="276" w:lineRule="auto"/>
              <w:jc w:val="both"/>
              <w:rPr>
                <w:rFonts w:ascii="Arial" w:hAnsi="Arial" w:cs="Arial"/>
                <w:i/>
                <w:sz w:val="20"/>
                <w:szCs w:val="20"/>
              </w:rPr>
            </w:pPr>
            <w:r w:rsidRPr="00627D8D">
              <w:rPr>
                <w:rFonts w:ascii="Arial" w:hAnsi="Arial" w:cs="Arial"/>
                <w:i/>
                <w:sz w:val="20"/>
                <w:szCs w:val="20"/>
              </w:rPr>
              <w:t>2.</w:t>
            </w:r>
            <w:r w:rsidRPr="00627D8D">
              <w:rPr>
                <w:rFonts w:ascii="Arial" w:hAnsi="Arial" w:cs="Arial"/>
                <w:i/>
                <w:sz w:val="20"/>
                <w:szCs w:val="20"/>
              </w:rPr>
              <w:tab/>
              <w:t>Según varios artículos (literatura), en este tipo de pacientes el tratamiento se debe iniciar en las primeras 24 horas después de haber hecho el diagnóstico o máximo en la semana siguiente para prevenir futuras complicaciones. ¿Por qué no se hizo de esta forma?</w:t>
            </w:r>
          </w:p>
          <w:p w:rsidR="009E04CD" w:rsidRPr="00627D8D" w:rsidRDefault="009E04CD" w:rsidP="00016E15">
            <w:pPr>
              <w:spacing w:line="276" w:lineRule="auto"/>
              <w:jc w:val="both"/>
              <w:rPr>
                <w:rFonts w:ascii="Arial" w:hAnsi="Arial" w:cs="Arial"/>
                <w:i/>
                <w:sz w:val="20"/>
                <w:szCs w:val="20"/>
              </w:rPr>
            </w:pPr>
            <w:r w:rsidRPr="00627D8D">
              <w:rPr>
                <w:rFonts w:ascii="Arial" w:hAnsi="Arial" w:cs="Arial"/>
                <w:i/>
                <w:sz w:val="20"/>
                <w:szCs w:val="20"/>
              </w:rPr>
              <w:t>R/ La literatura es clara en cuanto a que un desprendimiento sin compromiso macular se debe operar "dentro de las 24 horas y máximo a la semana siguiente", lo cual realizó de manera oportuna el Hospital de San José una vez realizada la consulta de diciembre de 2012. El siguiente evento es un re desprendimiento de retina total con compromiso macular y un ojo en ceguera legal, que no constituía una urgencia.</w:t>
            </w:r>
          </w:p>
          <w:p w:rsidR="009E04CD" w:rsidRPr="00627D8D" w:rsidRDefault="009E04CD" w:rsidP="00016E15">
            <w:pPr>
              <w:spacing w:line="276" w:lineRule="auto"/>
              <w:jc w:val="both"/>
              <w:rPr>
                <w:rFonts w:ascii="Arial" w:hAnsi="Arial" w:cs="Arial"/>
                <w:i/>
                <w:sz w:val="20"/>
                <w:szCs w:val="20"/>
              </w:rPr>
            </w:pPr>
          </w:p>
          <w:p w:rsidR="009E04CD" w:rsidRPr="00627D8D" w:rsidRDefault="009E04CD" w:rsidP="00016E15">
            <w:pPr>
              <w:spacing w:line="276" w:lineRule="auto"/>
              <w:jc w:val="both"/>
              <w:rPr>
                <w:rFonts w:ascii="Arial" w:hAnsi="Arial" w:cs="Arial"/>
                <w:i/>
                <w:sz w:val="20"/>
                <w:szCs w:val="20"/>
              </w:rPr>
            </w:pPr>
            <w:r w:rsidRPr="00627D8D">
              <w:rPr>
                <w:rFonts w:ascii="Arial" w:hAnsi="Arial" w:cs="Arial"/>
                <w:i/>
                <w:sz w:val="20"/>
                <w:szCs w:val="20"/>
              </w:rPr>
              <w:t>3.</w:t>
            </w:r>
            <w:r w:rsidRPr="00627D8D">
              <w:rPr>
                <w:rFonts w:ascii="Arial" w:hAnsi="Arial" w:cs="Arial"/>
                <w:i/>
                <w:sz w:val="20"/>
                <w:szCs w:val="20"/>
              </w:rPr>
              <w:tab/>
              <w:t>¿Por qué se postergó del 6 de febrero de 2014 al 20 de febrero de 2014 la cirugía para el tratamiento del desprendimiento?</w:t>
            </w:r>
          </w:p>
          <w:p w:rsidR="009E04CD" w:rsidRPr="00627D8D" w:rsidRDefault="009E04CD" w:rsidP="00016E15">
            <w:pPr>
              <w:spacing w:line="276" w:lineRule="auto"/>
              <w:jc w:val="both"/>
              <w:rPr>
                <w:rFonts w:ascii="Arial" w:hAnsi="Arial" w:cs="Arial"/>
                <w:i/>
                <w:sz w:val="20"/>
                <w:szCs w:val="20"/>
              </w:rPr>
            </w:pPr>
            <w:r w:rsidRPr="00627D8D">
              <w:rPr>
                <w:rFonts w:ascii="Arial" w:hAnsi="Arial" w:cs="Arial"/>
                <w:i/>
                <w:sz w:val="20"/>
                <w:szCs w:val="20"/>
              </w:rPr>
              <w:t>R/ Tal como lo he insistido en las repuestas anteriores, no se postergó cirugía de desprendimiento sino de re desprendimiento con ojo ciego, lo cual definitivamente no constituía una urgencia.</w:t>
            </w:r>
          </w:p>
          <w:p w:rsidR="009E04CD" w:rsidRPr="00627D8D" w:rsidRDefault="009E04CD" w:rsidP="00016E15">
            <w:pPr>
              <w:spacing w:line="276" w:lineRule="auto"/>
              <w:jc w:val="both"/>
              <w:rPr>
                <w:rFonts w:ascii="Arial" w:hAnsi="Arial" w:cs="Arial"/>
                <w:i/>
                <w:sz w:val="20"/>
                <w:szCs w:val="20"/>
              </w:rPr>
            </w:pPr>
          </w:p>
          <w:p w:rsidR="009E04CD" w:rsidRPr="00627D8D" w:rsidRDefault="009E04CD" w:rsidP="00016E15">
            <w:pPr>
              <w:spacing w:line="276" w:lineRule="auto"/>
              <w:jc w:val="both"/>
              <w:rPr>
                <w:rFonts w:ascii="Arial" w:hAnsi="Arial" w:cs="Arial"/>
                <w:i/>
                <w:sz w:val="20"/>
                <w:szCs w:val="20"/>
              </w:rPr>
            </w:pPr>
            <w:r w:rsidRPr="00627D8D">
              <w:rPr>
                <w:rFonts w:ascii="Arial" w:hAnsi="Arial" w:cs="Arial"/>
                <w:i/>
                <w:sz w:val="20"/>
                <w:szCs w:val="20"/>
              </w:rPr>
              <w:t>4.</w:t>
            </w:r>
            <w:r w:rsidRPr="00627D8D">
              <w:rPr>
                <w:rFonts w:ascii="Arial" w:hAnsi="Arial" w:cs="Arial"/>
                <w:i/>
                <w:sz w:val="20"/>
                <w:szCs w:val="20"/>
              </w:rPr>
              <w:tab/>
              <w:t>¿Se dieron de manera clara y eficaz las recomendaciones para el cuidado y las complicaciones al paciente para que retornara a urgencias si debía?</w:t>
            </w:r>
          </w:p>
          <w:p w:rsidR="009E04CD" w:rsidRPr="00627D8D" w:rsidRDefault="009E04CD" w:rsidP="00016E15">
            <w:pPr>
              <w:pStyle w:val="Prrafodelista"/>
              <w:spacing w:line="276" w:lineRule="auto"/>
              <w:ind w:left="0"/>
              <w:jc w:val="both"/>
              <w:rPr>
                <w:i/>
                <w:sz w:val="20"/>
                <w:szCs w:val="20"/>
                <w:lang w:val="es-CO"/>
              </w:rPr>
            </w:pPr>
            <w:r w:rsidRPr="00627D8D">
              <w:rPr>
                <w:i/>
                <w:sz w:val="20"/>
                <w:szCs w:val="20"/>
                <w:lang w:val="es-CO"/>
              </w:rPr>
              <w:t>R/ Según historia clínica, se realizaron los controles postquirúrgicos oportunos y el seguimiento adecuado del paciente desde su ingreso inicial en el 2012. Están documentadas las múltiples consultas de control y además está consignado que se explica al paciente signos de alarma y se dan recomendaciones del cuidado.</w:t>
            </w:r>
          </w:p>
          <w:p w:rsidR="009E04CD" w:rsidRPr="00627D8D" w:rsidRDefault="009E04CD" w:rsidP="00016E15">
            <w:pPr>
              <w:pStyle w:val="Prrafodelista"/>
              <w:spacing w:line="276" w:lineRule="auto"/>
              <w:ind w:left="0"/>
              <w:jc w:val="both"/>
              <w:rPr>
                <w:i/>
                <w:sz w:val="20"/>
                <w:szCs w:val="20"/>
                <w:lang w:val="es-CO"/>
              </w:rPr>
            </w:pPr>
          </w:p>
          <w:p w:rsidR="009E04CD" w:rsidRPr="00627D8D" w:rsidRDefault="009E04CD" w:rsidP="00016E15">
            <w:pPr>
              <w:spacing w:line="276" w:lineRule="auto"/>
              <w:jc w:val="both"/>
              <w:rPr>
                <w:rFonts w:ascii="Arial" w:hAnsi="Arial" w:cs="Arial"/>
                <w:i/>
                <w:sz w:val="20"/>
                <w:szCs w:val="20"/>
              </w:rPr>
            </w:pPr>
            <w:r w:rsidRPr="00627D8D">
              <w:rPr>
                <w:rFonts w:ascii="Arial" w:hAnsi="Arial" w:cs="Arial"/>
                <w:i/>
                <w:sz w:val="20"/>
                <w:szCs w:val="20"/>
              </w:rPr>
              <w:t>5.</w:t>
            </w:r>
            <w:r w:rsidRPr="00627D8D">
              <w:rPr>
                <w:rFonts w:ascii="Arial" w:hAnsi="Arial" w:cs="Arial"/>
                <w:i/>
                <w:sz w:val="20"/>
                <w:szCs w:val="20"/>
              </w:rPr>
              <w:tab/>
              <w:t>¿Acaso no debe haber un encargado de cada especialidad para atender cualquier tipo de urgencia que surja durante las vacaciones?</w:t>
            </w:r>
          </w:p>
          <w:p w:rsidR="009E04CD" w:rsidRPr="00627D8D" w:rsidRDefault="009E04CD" w:rsidP="00016E15">
            <w:pPr>
              <w:spacing w:line="276" w:lineRule="auto"/>
              <w:jc w:val="both"/>
              <w:rPr>
                <w:rFonts w:ascii="Arial" w:hAnsi="Arial" w:cs="Arial"/>
                <w:i/>
                <w:sz w:val="20"/>
                <w:szCs w:val="20"/>
              </w:rPr>
            </w:pPr>
            <w:r w:rsidRPr="00627D8D">
              <w:rPr>
                <w:rFonts w:ascii="Arial" w:hAnsi="Arial" w:cs="Arial"/>
                <w:i/>
                <w:sz w:val="20"/>
                <w:szCs w:val="20"/>
              </w:rPr>
              <w:t>R/ No es relevante, dado que como se ha explicado frente a un re desprendimiento de ojo ciego con pobre pronóstico la cirugía puede ser programada con suficiencia de tiempo y sin premura alguna por no tratarse de urgencia.</w:t>
            </w:r>
          </w:p>
          <w:p w:rsidR="009E04CD" w:rsidRPr="00627D8D" w:rsidRDefault="009E04CD" w:rsidP="00016E15">
            <w:pPr>
              <w:spacing w:line="276" w:lineRule="auto"/>
              <w:jc w:val="both"/>
              <w:rPr>
                <w:rFonts w:ascii="Arial" w:hAnsi="Arial" w:cs="Arial"/>
                <w:i/>
                <w:sz w:val="20"/>
                <w:szCs w:val="20"/>
              </w:rPr>
            </w:pPr>
          </w:p>
          <w:p w:rsidR="009E04CD" w:rsidRPr="00627D8D" w:rsidRDefault="009E04CD" w:rsidP="00016E15">
            <w:pPr>
              <w:spacing w:line="276" w:lineRule="auto"/>
              <w:jc w:val="both"/>
              <w:rPr>
                <w:rFonts w:ascii="Arial" w:hAnsi="Arial" w:cs="Arial"/>
                <w:i/>
                <w:sz w:val="20"/>
                <w:szCs w:val="20"/>
              </w:rPr>
            </w:pPr>
            <w:r w:rsidRPr="00627D8D">
              <w:rPr>
                <w:rFonts w:ascii="Arial" w:hAnsi="Arial" w:cs="Arial"/>
                <w:i/>
                <w:sz w:val="20"/>
                <w:szCs w:val="20"/>
              </w:rPr>
              <w:t>6.</w:t>
            </w:r>
            <w:r w:rsidRPr="00627D8D">
              <w:rPr>
                <w:rFonts w:ascii="Arial" w:hAnsi="Arial" w:cs="Arial"/>
                <w:i/>
                <w:sz w:val="20"/>
                <w:szCs w:val="20"/>
              </w:rPr>
              <w:tab/>
              <w:t>¿Se le dio al paciente algún medicamento para controlar su patología?</w:t>
            </w:r>
          </w:p>
          <w:p w:rsidR="009E04CD" w:rsidRPr="00627D8D" w:rsidRDefault="009E04CD" w:rsidP="00016E15">
            <w:pPr>
              <w:pStyle w:val="Prrafodelista"/>
              <w:spacing w:line="276" w:lineRule="auto"/>
              <w:ind w:left="0"/>
              <w:jc w:val="both"/>
              <w:rPr>
                <w:i/>
                <w:sz w:val="20"/>
                <w:szCs w:val="20"/>
                <w:lang w:val="es-CO"/>
              </w:rPr>
            </w:pPr>
            <w:r w:rsidRPr="00627D8D">
              <w:rPr>
                <w:i/>
                <w:sz w:val="20"/>
                <w:szCs w:val="20"/>
                <w:lang w:val="es-CO"/>
              </w:rPr>
              <w:t>R/ No existe ningún medicamento que pueda ser formulado para controlar ningún tipo de desprendimientos de retina y menos aún para re desprendimiento como en el presente caso analizado.</w:t>
            </w:r>
          </w:p>
        </w:tc>
      </w:tr>
    </w:tbl>
    <w:p w:rsidR="009E04CD" w:rsidRPr="009C302F" w:rsidRDefault="009E04CD" w:rsidP="00016E15">
      <w:pPr>
        <w:pStyle w:val="Prrafodelista"/>
        <w:spacing w:line="276" w:lineRule="auto"/>
        <w:jc w:val="both"/>
        <w:rPr>
          <w:sz w:val="22"/>
          <w:szCs w:val="22"/>
          <w:lang w:val="es-CO"/>
        </w:rPr>
      </w:pPr>
    </w:p>
    <w:p w:rsidR="00C32732" w:rsidRPr="009C302F" w:rsidRDefault="00C32732" w:rsidP="00016E15">
      <w:pPr>
        <w:pStyle w:val="Prrafodelista"/>
        <w:spacing w:line="276" w:lineRule="auto"/>
        <w:jc w:val="both"/>
        <w:rPr>
          <w:sz w:val="22"/>
          <w:szCs w:val="22"/>
          <w:lang w:val="es-CO"/>
        </w:rPr>
      </w:pPr>
    </w:p>
    <w:p w:rsidR="00C959D1" w:rsidRPr="009C302F" w:rsidRDefault="00C32732" w:rsidP="00627D8D">
      <w:pPr>
        <w:pStyle w:val="Prrafodelista"/>
        <w:numPr>
          <w:ilvl w:val="0"/>
          <w:numId w:val="18"/>
        </w:numPr>
        <w:tabs>
          <w:tab w:val="left" w:pos="567"/>
        </w:tabs>
        <w:spacing w:line="276" w:lineRule="auto"/>
        <w:ind w:left="0" w:firstLine="0"/>
        <w:jc w:val="both"/>
        <w:rPr>
          <w:sz w:val="22"/>
          <w:szCs w:val="22"/>
          <w:lang w:val="es-CO"/>
        </w:rPr>
      </w:pPr>
      <w:r w:rsidRPr="009C302F">
        <w:rPr>
          <w:sz w:val="22"/>
          <w:szCs w:val="22"/>
          <w:lang w:val="es-CO"/>
        </w:rPr>
        <w:t xml:space="preserve">La perito </w:t>
      </w:r>
      <w:r w:rsidRPr="009C302F">
        <w:rPr>
          <w:b/>
          <w:sz w:val="22"/>
          <w:szCs w:val="22"/>
          <w:lang w:val="es-CO"/>
        </w:rPr>
        <w:t>SILVIA CRISTINA CUELLAR GONZALEZ</w:t>
      </w:r>
      <w:r w:rsidRPr="009C302F">
        <w:rPr>
          <w:sz w:val="22"/>
          <w:szCs w:val="22"/>
          <w:lang w:val="es-CO"/>
        </w:rPr>
        <w:t xml:space="preserve"> </w:t>
      </w:r>
      <w:r w:rsidR="00C959D1" w:rsidRPr="009C302F">
        <w:rPr>
          <w:sz w:val="22"/>
          <w:szCs w:val="22"/>
          <w:lang w:val="es-CO"/>
        </w:rPr>
        <w:t xml:space="preserve">en diligencia de control de dictamen </w:t>
      </w:r>
      <w:r w:rsidR="00F45CB6" w:rsidRPr="009C302F">
        <w:rPr>
          <w:sz w:val="22"/>
          <w:szCs w:val="22"/>
          <w:lang w:val="es-CO"/>
        </w:rPr>
        <w:t>manifestó</w:t>
      </w:r>
      <w:r w:rsidRPr="009C302F">
        <w:rPr>
          <w:sz w:val="22"/>
          <w:szCs w:val="22"/>
          <w:lang w:val="es-CO"/>
        </w:rPr>
        <w:t xml:space="preserve"> </w:t>
      </w:r>
      <w:r w:rsidR="00990615">
        <w:rPr>
          <w:sz w:val="22"/>
          <w:szCs w:val="22"/>
          <w:lang w:val="es-CO"/>
        </w:rPr>
        <w:t xml:space="preserve">ser medica- oftalmóloga- </w:t>
      </w:r>
      <w:proofErr w:type="spellStart"/>
      <w:r w:rsidR="00990615">
        <w:rPr>
          <w:sz w:val="22"/>
          <w:szCs w:val="22"/>
          <w:lang w:val="es-CO"/>
        </w:rPr>
        <w:t>retinó</w:t>
      </w:r>
      <w:r w:rsidR="00C959D1" w:rsidRPr="009C302F">
        <w:rPr>
          <w:sz w:val="22"/>
          <w:szCs w:val="22"/>
          <w:lang w:val="es-CO"/>
        </w:rPr>
        <w:t>loga</w:t>
      </w:r>
      <w:proofErr w:type="spellEnd"/>
      <w:r w:rsidR="00627D8D">
        <w:rPr>
          <w:sz w:val="22"/>
          <w:szCs w:val="22"/>
          <w:lang w:val="es-CO"/>
        </w:rPr>
        <w:t>.  Co</w:t>
      </w:r>
      <w:r w:rsidR="003054AB">
        <w:rPr>
          <w:sz w:val="22"/>
          <w:szCs w:val="22"/>
          <w:lang w:val="es-CO"/>
        </w:rPr>
        <w:t>ncluyó</w:t>
      </w:r>
      <w:r w:rsidR="00C959D1" w:rsidRPr="009C302F">
        <w:rPr>
          <w:sz w:val="22"/>
          <w:szCs w:val="22"/>
          <w:lang w:val="es-CO"/>
        </w:rPr>
        <w:t xml:space="preserve"> que el procedimiento se efectuó den</w:t>
      </w:r>
      <w:r w:rsidR="008462A3">
        <w:rPr>
          <w:sz w:val="22"/>
          <w:szCs w:val="22"/>
          <w:lang w:val="es-CO"/>
        </w:rPr>
        <w:t>tro de los tiempos establecidos y que</w:t>
      </w:r>
      <w:r w:rsidR="00C959D1" w:rsidRPr="009C302F">
        <w:rPr>
          <w:sz w:val="22"/>
          <w:szCs w:val="22"/>
          <w:lang w:val="es-CO"/>
        </w:rPr>
        <w:t xml:space="preserve"> </w:t>
      </w:r>
      <w:r w:rsidR="00CB4F8D">
        <w:rPr>
          <w:sz w:val="22"/>
          <w:szCs w:val="22"/>
          <w:lang w:val="es-CO"/>
        </w:rPr>
        <w:t>la pé</w:t>
      </w:r>
      <w:r w:rsidR="008462A3">
        <w:rPr>
          <w:sz w:val="22"/>
          <w:szCs w:val="22"/>
          <w:lang w:val="es-CO"/>
        </w:rPr>
        <w:t>rdida funcional y anatómica</w:t>
      </w:r>
      <w:r w:rsidR="00C959D1" w:rsidRPr="009C302F">
        <w:rPr>
          <w:sz w:val="22"/>
          <w:szCs w:val="22"/>
          <w:lang w:val="es-CO"/>
        </w:rPr>
        <w:t xml:space="preserve"> es inherente a los problemas oftalmológicos que tenía el señor.</w:t>
      </w:r>
    </w:p>
    <w:p w:rsidR="0041083D" w:rsidRPr="009C302F" w:rsidRDefault="0041083D" w:rsidP="00016E15">
      <w:pPr>
        <w:pStyle w:val="Prrafodelista"/>
        <w:spacing w:line="276" w:lineRule="auto"/>
        <w:jc w:val="both"/>
        <w:rPr>
          <w:sz w:val="22"/>
          <w:szCs w:val="22"/>
          <w:lang w:val="es-CO"/>
        </w:rPr>
      </w:pPr>
    </w:p>
    <w:p w:rsidR="0041083D" w:rsidRPr="008462A3" w:rsidRDefault="0041083D" w:rsidP="008462A3">
      <w:pPr>
        <w:jc w:val="both"/>
        <w:rPr>
          <w:rFonts w:ascii="Arial" w:hAnsi="Arial" w:cs="Arial"/>
        </w:rPr>
      </w:pPr>
      <w:r w:rsidRPr="008462A3">
        <w:rPr>
          <w:rFonts w:ascii="Arial" w:hAnsi="Arial" w:cs="Arial"/>
        </w:rPr>
        <w:t>Dentro de la hi</w:t>
      </w:r>
      <w:r w:rsidR="00990615">
        <w:rPr>
          <w:rFonts w:ascii="Arial" w:hAnsi="Arial" w:cs="Arial"/>
        </w:rPr>
        <w:t>storia clínica del señor analizó que el señor llegó</w:t>
      </w:r>
      <w:r w:rsidRPr="008462A3">
        <w:rPr>
          <w:rFonts w:ascii="Arial" w:hAnsi="Arial" w:cs="Arial"/>
        </w:rPr>
        <w:t xml:space="preserve"> con un desprendimiento de retina</w:t>
      </w:r>
      <w:r w:rsidR="00990615">
        <w:rPr>
          <w:rFonts w:ascii="Arial" w:hAnsi="Arial" w:cs="Arial"/>
        </w:rPr>
        <w:t xml:space="preserve"> con su má</w:t>
      </w:r>
      <w:r w:rsidR="00125C34" w:rsidRPr="008462A3">
        <w:rPr>
          <w:rFonts w:ascii="Arial" w:hAnsi="Arial" w:cs="Arial"/>
        </w:rPr>
        <w:t>cula comprometida</w:t>
      </w:r>
      <w:r w:rsidR="00286DEB">
        <w:rPr>
          <w:rFonts w:ascii="Arial" w:hAnsi="Arial" w:cs="Arial"/>
        </w:rPr>
        <w:t>.  L</w:t>
      </w:r>
      <w:r w:rsidR="00990615">
        <w:rPr>
          <w:rFonts w:ascii="Arial" w:hAnsi="Arial" w:cs="Arial"/>
        </w:rPr>
        <w:t>legó</w:t>
      </w:r>
      <w:r w:rsidR="00286DEB">
        <w:rPr>
          <w:rFonts w:ascii="Arial" w:hAnsi="Arial" w:cs="Arial"/>
        </w:rPr>
        <w:t xml:space="preserve"> con una ceguera legal;</w:t>
      </w:r>
      <w:r w:rsidR="00125C34" w:rsidRPr="008462A3">
        <w:rPr>
          <w:rFonts w:ascii="Arial" w:hAnsi="Arial" w:cs="Arial"/>
        </w:rPr>
        <w:t xml:space="preserve"> aunque no era una urgencia en su opinión se le atendió </w:t>
      </w:r>
      <w:r w:rsidR="00286DEB">
        <w:rPr>
          <w:rFonts w:ascii="Arial" w:hAnsi="Arial" w:cs="Arial"/>
        </w:rPr>
        <w:t>como una urgencia oftalmológica. C</w:t>
      </w:r>
      <w:r w:rsidR="005B2783" w:rsidRPr="008462A3">
        <w:rPr>
          <w:rFonts w:ascii="Arial" w:hAnsi="Arial" w:cs="Arial"/>
        </w:rPr>
        <w:t>onsult</w:t>
      </w:r>
      <w:r w:rsidR="00286DEB">
        <w:rPr>
          <w:rFonts w:ascii="Arial" w:hAnsi="Arial" w:cs="Arial"/>
        </w:rPr>
        <w:t>ó</w:t>
      </w:r>
      <w:r w:rsidR="005B2783" w:rsidRPr="008462A3">
        <w:rPr>
          <w:rFonts w:ascii="Arial" w:hAnsi="Arial" w:cs="Arial"/>
        </w:rPr>
        <w:t xml:space="preserve"> después y le </w:t>
      </w:r>
      <w:r w:rsidR="00125C34" w:rsidRPr="008462A3">
        <w:rPr>
          <w:rFonts w:ascii="Arial" w:hAnsi="Arial" w:cs="Arial"/>
        </w:rPr>
        <w:t xml:space="preserve">tuvieron que </w:t>
      </w:r>
      <w:r w:rsidR="005B2783" w:rsidRPr="008462A3">
        <w:rPr>
          <w:rFonts w:ascii="Arial" w:hAnsi="Arial" w:cs="Arial"/>
        </w:rPr>
        <w:t xml:space="preserve">sacar el silicón </w:t>
      </w:r>
      <w:r w:rsidR="00286DEB">
        <w:rPr>
          <w:rFonts w:ascii="Arial" w:hAnsi="Arial" w:cs="Arial"/>
        </w:rPr>
        <w:t xml:space="preserve">pues se </w:t>
      </w:r>
      <w:proofErr w:type="spellStart"/>
      <w:r w:rsidR="00286DEB">
        <w:rPr>
          <w:rFonts w:ascii="Arial" w:hAnsi="Arial" w:cs="Arial"/>
        </w:rPr>
        <w:t>emuó</w:t>
      </w:r>
      <w:r w:rsidR="00125C34" w:rsidRPr="008462A3">
        <w:rPr>
          <w:rFonts w:ascii="Arial" w:hAnsi="Arial" w:cs="Arial"/>
        </w:rPr>
        <w:t>sifico</w:t>
      </w:r>
      <w:proofErr w:type="spellEnd"/>
      <w:r w:rsidR="00125C34" w:rsidRPr="008462A3">
        <w:rPr>
          <w:rFonts w:ascii="Arial" w:hAnsi="Arial" w:cs="Arial"/>
        </w:rPr>
        <w:t xml:space="preserve"> y en el posoper</w:t>
      </w:r>
      <w:r w:rsidR="00286DEB">
        <w:rPr>
          <w:rFonts w:ascii="Arial" w:hAnsi="Arial" w:cs="Arial"/>
        </w:rPr>
        <w:t>atorio el paciente presentó</w:t>
      </w:r>
      <w:r w:rsidR="00125C34" w:rsidRPr="008462A3">
        <w:rPr>
          <w:rFonts w:ascii="Arial" w:hAnsi="Arial" w:cs="Arial"/>
        </w:rPr>
        <w:t xml:space="preserve"> </w:t>
      </w:r>
      <w:r w:rsidR="005B2783" w:rsidRPr="008462A3">
        <w:rPr>
          <w:rFonts w:ascii="Arial" w:hAnsi="Arial" w:cs="Arial"/>
        </w:rPr>
        <w:t xml:space="preserve">un </w:t>
      </w:r>
      <w:proofErr w:type="spellStart"/>
      <w:r w:rsidR="005B2783" w:rsidRPr="008462A3">
        <w:rPr>
          <w:rFonts w:ascii="Arial" w:hAnsi="Arial" w:cs="Arial"/>
        </w:rPr>
        <w:t>redesprendimiento</w:t>
      </w:r>
      <w:proofErr w:type="spellEnd"/>
      <w:r w:rsidR="005B2783" w:rsidRPr="008462A3">
        <w:rPr>
          <w:rFonts w:ascii="Arial" w:hAnsi="Arial" w:cs="Arial"/>
        </w:rPr>
        <w:t xml:space="preserve">.  </w:t>
      </w:r>
    </w:p>
    <w:p w:rsidR="00125C34" w:rsidRPr="008462A3" w:rsidRDefault="00023D2F" w:rsidP="008462A3">
      <w:pPr>
        <w:jc w:val="both"/>
        <w:rPr>
          <w:rFonts w:ascii="Arial" w:hAnsi="Arial" w:cs="Arial"/>
        </w:rPr>
      </w:pPr>
      <w:r>
        <w:rPr>
          <w:rFonts w:ascii="Arial" w:hAnsi="Arial" w:cs="Arial"/>
        </w:rPr>
        <w:lastRenderedPageBreak/>
        <w:t>Afirmó que la má</w:t>
      </w:r>
      <w:r w:rsidR="00C32732" w:rsidRPr="008462A3">
        <w:rPr>
          <w:rFonts w:ascii="Arial" w:hAnsi="Arial" w:cs="Arial"/>
        </w:rPr>
        <w:t xml:space="preserve">cula es el lugar de la retina que tiene los </w:t>
      </w:r>
      <w:proofErr w:type="spellStart"/>
      <w:r w:rsidR="00C32732" w:rsidRPr="008462A3">
        <w:rPr>
          <w:rFonts w:ascii="Arial" w:hAnsi="Arial" w:cs="Arial"/>
        </w:rPr>
        <w:t>fotoreceptores</w:t>
      </w:r>
      <w:proofErr w:type="spellEnd"/>
      <w:r w:rsidR="00C32732" w:rsidRPr="008462A3">
        <w:rPr>
          <w:rFonts w:ascii="Arial" w:hAnsi="Arial" w:cs="Arial"/>
        </w:rPr>
        <w:t xml:space="preserve"> </w:t>
      </w:r>
      <w:r w:rsidR="0041083D" w:rsidRPr="008462A3">
        <w:rPr>
          <w:rFonts w:ascii="Arial" w:hAnsi="Arial" w:cs="Arial"/>
        </w:rPr>
        <w:t xml:space="preserve">especializados </w:t>
      </w:r>
      <w:r w:rsidR="00C32732" w:rsidRPr="008462A3">
        <w:rPr>
          <w:rFonts w:ascii="Arial" w:hAnsi="Arial" w:cs="Arial"/>
        </w:rPr>
        <w:t>localizados que permite</w:t>
      </w:r>
      <w:r>
        <w:rPr>
          <w:rFonts w:ascii="Arial" w:hAnsi="Arial" w:cs="Arial"/>
        </w:rPr>
        <w:t>n</w:t>
      </w:r>
      <w:r w:rsidR="009425A3">
        <w:rPr>
          <w:rFonts w:ascii="Arial" w:hAnsi="Arial" w:cs="Arial"/>
        </w:rPr>
        <w:t xml:space="preserve"> ver las cosas en detalle;</w:t>
      </w:r>
      <w:r w:rsidR="00C32732" w:rsidRPr="008462A3">
        <w:rPr>
          <w:rFonts w:ascii="Arial" w:hAnsi="Arial" w:cs="Arial"/>
        </w:rPr>
        <w:t xml:space="preserve"> si </w:t>
      </w:r>
      <w:r w:rsidR="000E1EBD" w:rsidRPr="008462A3">
        <w:rPr>
          <w:rFonts w:ascii="Arial" w:hAnsi="Arial" w:cs="Arial"/>
        </w:rPr>
        <w:t>está</w:t>
      </w:r>
      <w:r w:rsidR="00C32732" w:rsidRPr="008462A3">
        <w:rPr>
          <w:rFonts w:ascii="Arial" w:hAnsi="Arial" w:cs="Arial"/>
        </w:rPr>
        <w:t xml:space="preserve"> comprometida se debe intervenir la persona pero ya no es una urgencia </w:t>
      </w:r>
      <w:r w:rsidR="00125C34" w:rsidRPr="008462A3">
        <w:rPr>
          <w:rFonts w:ascii="Arial" w:hAnsi="Arial" w:cs="Arial"/>
        </w:rPr>
        <w:t xml:space="preserve">oftalmológica </w:t>
      </w:r>
      <w:r w:rsidR="00C32732" w:rsidRPr="008462A3">
        <w:rPr>
          <w:rFonts w:ascii="Arial" w:hAnsi="Arial" w:cs="Arial"/>
        </w:rPr>
        <w:t>porque se mur</w:t>
      </w:r>
      <w:r w:rsidR="00430654" w:rsidRPr="008462A3">
        <w:rPr>
          <w:rFonts w:ascii="Arial" w:hAnsi="Arial" w:cs="Arial"/>
        </w:rPr>
        <w:t xml:space="preserve">ieron las </w:t>
      </w:r>
      <w:r w:rsidR="00F45CB6" w:rsidRPr="008462A3">
        <w:rPr>
          <w:rFonts w:ascii="Arial" w:hAnsi="Arial" w:cs="Arial"/>
        </w:rPr>
        <w:t>células</w:t>
      </w:r>
      <w:r w:rsidR="009425A3">
        <w:rPr>
          <w:rFonts w:ascii="Arial" w:hAnsi="Arial" w:cs="Arial"/>
        </w:rPr>
        <w:t>.  Cuando la má</w:t>
      </w:r>
      <w:r w:rsidR="00430654" w:rsidRPr="008462A3">
        <w:rPr>
          <w:rFonts w:ascii="Arial" w:hAnsi="Arial" w:cs="Arial"/>
        </w:rPr>
        <w:t>c</w:t>
      </w:r>
      <w:r w:rsidR="009425A3">
        <w:rPr>
          <w:rFonts w:ascii="Arial" w:hAnsi="Arial" w:cs="Arial"/>
        </w:rPr>
        <w:t>ula está</w:t>
      </w:r>
      <w:r w:rsidR="00C32732" w:rsidRPr="008462A3">
        <w:rPr>
          <w:rFonts w:ascii="Arial" w:hAnsi="Arial" w:cs="Arial"/>
        </w:rPr>
        <w:t xml:space="preserve"> preservada es una urgencia </w:t>
      </w:r>
      <w:r w:rsidR="00430654" w:rsidRPr="008462A3">
        <w:rPr>
          <w:rFonts w:ascii="Arial" w:hAnsi="Arial" w:cs="Arial"/>
        </w:rPr>
        <w:t>y se hace el tratamiento para pe</w:t>
      </w:r>
      <w:r w:rsidR="00C32732" w:rsidRPr="008462A3">
        <w:rPr>
          <w:rFonts w:ascii="Arial" w:hAnsi="Arial" w:cs="Arial"/>
        </w:rPr>
        <w:t>ga</w:t>
      </w:r>
      <w:r w:rsidR="00430654" w:rsidRPr="008462A3">
        <w:rPr>
          <w:rFonts w:ascii="Arial" w:hAnsi="Arial" w:cs="Arial"/>
        </w:rPr>
        <w:t>r</w:t>
      </w:r>
      <w:r w:rsidR="00C32732" w:rsidRPr="008462A3">
        <w:rPr>
          <w:rFonts w:ascii="Arial" w:hAnsi="Arial" w:cs="Arial"/>
        </w:rPr>
        <w:t xml:space="preserve"> la </w:t>
      </w:r>
      <w:r w:rsidR="000E1EBD" w:rsidRPr="008462A3">
        <w:rPr>
          <w:rFonts w:ascii="Arial" w:hAnsi="Arial" w:cs="Arial"/>
        </w:rPr>
        <w:t>retina</w:t>
      </w:r>
      <w:r w:rsidR="0041083D" w:rsidRPr="008462A3">
        <w:rPr>
          <w:rFonts w:ascii="Arial" w:hAnsi="Arial" w:cs="Arial"/>
        </w:rPr>
        <w:t xml:space="preserve"> y mejorar su visión</w:t>
      </w:r>
      <w:r w:rsidR="000E1EBD" w:rsidRPr="008462A3">
        <w:rPr>
          <w:rFonts w:ascii="Arial" w:hAnsi="Arial" w:cs="Arial"/>
        </w:rPr>
        <w:t>.</w:t>
      </w:r>
      <w:r w:rsidR="00D6148B">
        <w:rPr>
          <w:rFonts w:ascii="Arial" w:hAnsi="Arial" w:cs="Arial"/>
        </w:rPr>
        <w:t xml:space="preserve"> </w:t>
      </w:r>
      <w:r w:rsidR="00125C34" w:rsidRPr="008462A3">
        <w:rPr>
          <w:rFonts w:ascii="Arial" w:hAnsi="Arial" w:cs="Arial"/>
        </w:rPr>
        <w:t>A los pacientes que presentan un re desprendimiento de retina a pesar de que no presentaran mejora funcional el ojo empieza un proceso de tisis, se hace pequeño y puede llegar a casos extremos como</w:t>
      </w:r>
      <w:r w:rsidR="00D6148B">
        <w:rPr>
          <w:rFonts w:ascii="Arial" w:hAnsi="Arial" w:cs="Arial"/>
        </w:rPr>
        <w:t xml:space="preserve"> tener que</w:t>
      </w:r>
      <w:r w:rsidR="00125C34" w:rsidRPr="008462A3">
        <w:rPr>
          <w:rFonts w:ascii="Arial" w:hAnsi="Arial" w:cs="Arial"/>
        </w:rPr>
        <w:t xml:space="preserve"> hacer una extracción del globo ocular. </w:t>
      </w:r>
    </w:p>
    <w:p w:rsidR="00125C34" w:rsidRPr="009C302F" w:rsidRDefault="00125C34" w:rsidP="00016E15">
      <w:pPr>
        <w:pStyle w:val="Prrafodelista"/>
        <w:spacing w:line="276" w:lineRule="auto"/>
        <w:jc w:val="both"/>
        <w:rPr>
          <w:sz w:val="22"/>
          <w:szCs w:val="22"/>
          <w:lang w:val="es-CO"/>
        </w:rPr>
      </w:pPr>
    </w:p>
    <w:p w:rsidR="00787ECF" w:rsidRPr="009C302F" w:rsidRDefault="000E1EBD" w:rsidP="00D6148B">
      <w:pPr>
        <w:pStyle w:val="Prrafodelista"/>
        <w:numPr>
          <w:ilvl w:val="0"/>
          <w:numId w:val="18"/>
        </w:numPr>
        <w:tabs>
          <w:tab w:val="left" w:pos="567"/>
        </w:tabs>
        <w:spacing w:line="276" w:lineRule="auto"/>
        <w:ind w:left="0" w:firstLine="0"/>
        <w:jc w:val="both"/>
        <w:rPr>
          <w:sz w:val="22"/>
          <w:szCs w:val="22"/>
          <w:lang w:val="es-CO"/>
        </w:rPr>
      </w:pPr>
      <w:r w:rsidRPr="009C302F">
        <w:rPr>
          <w:sz w:val="22"/>
          <w:szCs w:val="22"/>
          <w:lang w:val="es-CO"/>
        </w:rPr>
        <w:t xml:space="preserve">La señora </w:t>
      </w:r>
      <w:r w:rsidRPr="009C302F">
        <w:rPr>
          <w:b/>
          <w:sz w:val="22"/>
          <w:szCs w:val="22"/>
          <w:lang w:val="es-CO"/>
        </w:rPr>
        <w:t>DIANA ZULAY GARCIA QUINTERO</w:t>
      </w:r>
      <w:r w:rsidR="0046244C">
        <w:rPr>
          <w:b/>
          <w:sz w:val="22"/>
          <w:szCs w:val="22"/>
          <w:lang w:val="es-CO"/>
        </w:rPr>
        <w:t>,</w:t>
      </w:r>
      <w:r w:rsidRPr="009C302F">
        <w:rPr>
          <w:sz w:val="22"/>
          <w:szCs w:val="22"/>
          <w:lang w:val="es-CO"/>
        </w:rPr>
        <w:t xml:space="preserve"> </w:t>
      </w:r>
      <w:r w:rsidR="0046244C" w:rsidRPr="009C302F">
        <w:rPr>
          <w:sz w:val="22"/>
          <w:szCs w:val="22"/>
          <w:lang w:val="es-CO"/>
        </w:rPr>
        <w:t>SUBDIRECT</w:t>
      </w:r>
      <w:r w:rsidR="0046244C">
        <w:rPr>
          <w:sz w:val="22"/>
          <w:szCs w:val="22"/>
          <w:lang w:val="es-CO"/>
        </w:rPr>
        <w:t>O</w:t>
      </w:r>
      <w:r w:rsidR="0046244C" w:rsidRPr="009C302F">
        <w:rPr>
          <w:sz w:val="22"/>
          <w:szCs w:val="22"/>
          <w:lang w:val="es-CO"/>
        </w:rPr>
        <w:t>RA MEDI</w:t>
      </w:r>
      <w:r w:rsidR="0046244C">
        <w:rPr>
          <w:sz w:val="22"/>
          <w:szCs w:val="22"/>
          <w:lang w:val="es-CO"/>
        </w:rPr>
        <w:t>C</w:t>
      </w:r>
      <w:r w:rsidR="0046244C" w:rsidRPr="009C302F">
        <w:rPr>
          <w:sz w:val="22"/>
          <w:szCs w:val="22"/>
          <w:lang w:val="es-CO"/>
        </w:rPr>
        <w:t>A DEL HOSPTIAL SAN JOSE desde 2018</w:t>
      </w:r>
      <w:r w:rsidR="0046244C">
        <w:rPr>
          <w:sz w:val="22"/>
          <w:szCs w:val="22"/>
          <w:lang w:val="es-CO"/>
        </w:rPr>
        <w:t xml:space="preserve">, </w:t>
      </w:r>
      <w:r w:rsidRPr="009C302F">
        <w:rPr>
          <w:sz w:val="22"/>
          <w:szCs w:val="22"/>
          <w:lang w:val="es-CO"/>
        </w:rPr>
        <w:t xml:space="preserve">en </w:t>
      </w:r>
      <w:r w:rsidR="00CA1495">
        <w:rPr>
          <w:sz w:val="22"/>
          <w:szCs w:val="22"/>
          <w:lang w:val="es-CO"/>
        </w:rPr>
        <w:t>su testimonio</w:t>
      </w:r>
      <w:r w:rsidRPr="009C302F">
        <w:rPr>
          <w:sz w:val="22"/>
          <w:szCs w:val="22"/>
          <w:lang w:val="es-CO"/>
        </w:rPr>
        <w:t xml:space="preserve"> manifestó</w:t>
      </w:r>
      <w:r w:rsidR="0046244C">
        <w:rPr>
          <w:sz w:val="22"/>
          <w:szCs w:val="22"/>
          <w:lang w:val="es-CO"/>
        </w:rPr>
        <w:t xml:space="preserve"> que</w:t>
      </w:r>
      <w:r w:rsidRPr="009C302F">
        <w:rPr>
          <w:sz w:val="22"/>
          <w:szCs w:val="22"/>
          <w:lang w:val="es-CO"/>
        </w:rPr>
        <w:t xml:space="preserve"> antes estaba vinculada a la misma institución desde enero de 2012 como JEFE DE CALIDAD</w:t>
      </w:r>
      <w:r w:rsidR="0046244C">
        <w:rPr>
          <w:sz w:val="22"/>
          <w:szCs w:val="22"/>
          <w:lang w:val="es-CO"/>
        </w:rPr>
        <w:t xml:space="preserve">.  Afirmó </w:t>
      </w:r>
      <w:r w:rsidR="00F45CB6" w:rsidRPr="009C302F">
        <w:rPr>
          <w:sz w:val="22"/>
          <w:szCs w:val="22"/>
          <w:lang w:val="es-CO"/>
        </w:rPr>
        <w:t>que la oficina recibió dos requerimientos en relación al caso</w:t>
      </w:r>
      <w:r w:rsidR="0046244C">
        <w:rPr>
          <w:sz w:val="22"/>
          <w:szCs w:val="22"/>
          <w:lang w:val="es-CO"/>
        </w:rPr>
        <w:t>:</w:t>
      </w:r>
      <w:r w:rsidR="00F45CB6" w:rsidRPr="009C302F">
        <w:rPr>
          <w:sz w:val="22"/>
          <w:szCs w:val="22"/>
          <w:lang w:val="es-CO"/>
        </w:rPr>
        <w:t xml:space="preserve"> uno para contestarle a la secretaria de salud y otra para contestar la</w:t>
      </w:r>
      <w:r w:rsidR="005A516D">
        <w:rPr>
          <w:sz w:val="22"/>
          <w:szCs w:val="22"/>
          <w:lang w:val="es-CO"/>
        </w:rPr>
        <w:t xml:space="preserve"> demanda; entonces revisó</w:t>
      </w:r>
      <w:r w:rsidR="00F45CB6" w:rsidRPr="009C302F">
        <w:rPr>
          <w:sz w:val="22"/>
          <w:szCs w:val="22"/>
          <w:lang w:val="es-CO"/>
        </w:rPr>
        <w:t xml:space="preserve"> el caso con el profesional tratante, evaluó la calidad de la prestación del servicio de salud</w:t>
      </w:r>
      <w:r w:rsidR="005A516D">
        <w:rPr>
          <w:sz w:val="22"/>
          <w:szCs w:val="22"/>
          <w:lang w:val="es-CO"/>
        </w:rPr>
        <w:t>.  E</w:t>
      </w:r>
      <w:r w:rsidR="00F45CB6" w:rsidRPr="009C302F">
        <w:rPr>
          <w:sz w:val="22"/>
          <w:szCs w:val="22"/>
          <w:lang w:val="es-CO"/>
        </w:rPr>
        <w:t>n diciembre de</w:t>
      </w:r>
      <w:r w:rsidR="005A516D">
        <w:rPr>
          <w:sz w:val="22"/>
          <w:szCs w:val="22"/>
          <w:lang w:val="es-CO"/>
        </w:rPr>
        <w:t xml:space="preserve"> 2012 el señor CASTAÑEDA ingresó</w:t>
      </w:r>
      <w:r w:rsidR="00F45CB6" w:rsidRPr="009C302F">
        <w:rPr>
          <w:sz w:val="22"/>
          <w:szCs w:val="22"/>
          <w:lang w:val="es-CO"/>
        </w:rPr>
        <w:t xml:space="preserve"> al servicio de urgencias manifestando disminución de su agudeza visual en su ojo derecho, </w:t>
      </w:r>
      <w:r w:rsidR="006935DC" w:rsidRPr="009C302F">
        <w:rPr>
          <w:sz w:val="22"/>
          <w:szCs w:val="22"/>
          <w:lang w:val="es-CO"/>
        </w:rPr>
        <w:t xml:space="preserve">es decir un desprendimiento de retina parcial, </w:t>
      </w:r>
      <w:r w:rsidR="00F45CB6" w:rsidRPr="009C302F">
        <w:rPr>
          <w:sz w:val="22"/>
          <w:szCs w:val="22"/>
          <w:lang w:val="es-CO"/>
        </w:rPr>
        <w:t>fue valorado p</w:t>
      </w:r>
      <w:r w:rsidR="002955E2">
        <w:rPr>
          <w:sz w:val="22"/>
          <w:szCs w:val="22"/>
          <w:lang w:val="es-CO"/>
        </w:rPr>
        <w:t>or oftalmología y se le practicó</w:t>
      </w:r>
      <w:r w:rsidR="00F45CB6" w:rsidRPr="009C302F">
        <w:rPr>
          <w:sz w:val="22"/>
          <w:szCs w:val="22"/>
          <w:lang w:val="es-CO"/>
        </w:rPr>
        <w:t xml:space="preserve"> una cirugía</w:t>
      </w:r>
      <w:r w:rsidR="002955E2">
        <w:rPr>
          <w:sz w:val="22"/>
          <w:szCs w:val="22"/>
          <w:lang w:val="es-CO"/>
        </w:rPr>
        <w:t>; e</w:t>
      </w:r>
      <w:r w:rsidR="00F45CB6" w:rsidRPr="009C302F">
        <w:rPr>
          <w:sz w:val="22"/>
          <w:szCs w:val="22"/>
          <w:lang w:val="es-CO"/>
        </w:rPr>
        <w:t>l paciente contin</w:t>
      </w:r>
      <w:r w:rsidR="00C00D49">
        <w:rPr>
          <w:sz w:val="22"/>
          <w:szCs w:val="22"/>
          <w:lang w:val="es-CO"/>
        </w:rPr>
        <w:t>uó</w:t>
      </w:r>
      <w:r w:rsidR="00F45CB6" w:rsidRPr="009C302F">
        <w:rPr>
          <w:sz w:val="22"/>
          <w:szCs w:val="22"/>
          <w:lang w:val="es-CO"/>
        </w:rPr>
        <w:t xml:space="preserve"> asistiendo a exámenes de control de manera regular</w:t>
      </w:r>
      <w:r w:rsidR="00C00D49">
        <w:rPr>
          <w:sz w:val="22"/>
          <w:szCs w:val="22"/>
          <w:lang w:val="es-CO"/>
        </w:rPr>
        <w:t xml:space="preserve"> y</w:t>
      </w:r>
      <w:r w:rsidR="00F45CB6" w:rsidRPr="009C302F">
        <w:rPr>
          <w:sz w:val="22"/>
          <w:szCs w:val="22"/>
          <w:lang w:val="es-CO"/>
        </w:rPr>
        <w:t xml:space="preserve"> 8 meses después del úl</w:t>
      </w:r>
      <w:r w:rsidR="00C00D49">
        <w:rPr>
          <w:sz w:val="22"/>
          <w:szCs w:val="22"/>
          <w:lang w:val="es-CO"/>
        </w:rPr>
        <w:t>timo control el paciente regresó</w:t>
      </w:r>
      <w:r w:rsidR="00F45CB6" w:rsidRPr="009C302F">
        <w:rPr>
          <w:sz w:val="22"/>
          <w:szCs w:val="22"/>
          <w:lang w:val="es-CO"/>
        </w:rPr>
        <w:t xml:space="preserve">, tuvo una manipulación en otra IPS, se </w:t>
      </w:r>
      <w:r w:rsidR="00C00D49">
        <w:rPr>
          <w:sz w:val="22"/>
          <w:szCs w:val="22"/>
          <w:lang w:val="es-CO"/>
        </w:rPr>
        <w:t xml:space="preserve">encontró </w:t>
      </w:r>
      <w:r w:rsidR="00F45CB6" w:rsidRPr="009C302F">
        <w:rPr>
          <w:sz w:val="22"/>
          <w:szCs w:val="22"/>
          <w:lang w:val="es-CO"/>
        </w:rPr>
        <w:t xml:space="preserve">que el paciente presenta situaciones adversas que son comunes para el tipo de patología que tenía * hipertensión ocular del ojo operado, </w:t>
      </w:r>
      <w:r w:rsidR="005D09D1" w:rsidRPr="009C302F">
        <w:rPr>
          <w:sz w:val="22"/>
          <w:szCs w:val="22"/>
          <w:lang w:val="es-CO"/>
        </w:rPr>
        <w:t>*un g</w:t>
      </w:r>
      <w:r w:rsidR="00157197">
        <w:rPr>
          <w:sz w:val="22"/>
          <w:szCs w:val="22"/>
          <w:lang w:val="es-CO"/>
        </w:rPr>
        <w:t>la</w:t>
      </w:r>
      <w:r w:rsidR="005D09D1" w:rsidRPr="009C302F">
        <w:rPr>
          <w:sz w:val="22"/>
          <w:szCs w:val="22"/>
          <w:lang w:val="es-CO"/>
        </w:rPr>
        <w:t>ucoma y</w:t>
      </w:r>
      <w:r w:rsidR="00157197">
        <w:rPr>
          <w:sz w:val="22"/>
          <w:szCs w:val="22"/>
          <w:lang w:val="es-CO"/>
        </w:rPr>
        <w:t xml:space="preserve"> </w:t>
      </w:r>
      <w:r w:rsidR="00C00D49">
        <w:rPr>
          <w:sz w:val="22"/>
          <w:szCs w:val="22"/>
          <w:lang w:val="es-CO"/>
        </w:rPr>
        <w:t>*</w:t>
      </w:r>
      <w:proofErr w:type="spellStart"/>
      <w:r w:rsidR="00C00D49">
        <w:rPr>
          <w:sz w:val="22"/>
          <w:szCs w:val="22"/>
          <w:lang w:val="es-CO"/>
        </w:rPr>
        <w:t>redesprendimiento</w:t>
      </w:r>
      <w:proofErr w:type="spellEnd"/>
      <w:r w:rsidR="00C00D49">
        <w:rPr>
          <w:sz w:val="22"/>
          <w:szCs w:val="22"/>
          <w:lang w:val="es-CO"/>
        </w:rPr>
        <w:t>.  En</w:t>
      </w:r>
      <w:r w:rsidR="005D09D1" w:rsidRPr="009C302F">
        <w:rPr>
          <w:sz w:val="22"/>
          <w:szCs w:val="22"/>
          <w:lang w:val="es-CO"/>
        </w:rPr>
        <w:t xml:space="preserve"> sus antecedentes médicos de importancia tenía una corrección de estrabismo</w:t>
      </w:r>
      <w:r w:rsidR="002671FB" w:rsidRPr="009C302F">
        <w:rPr>
          <w:sz w:val="22"/>
          <w:szCs w:val="22"/>
          <w:lang w:val="es-CO"/>
        </w:rPr>
        <w:t xml:space="preserve"> lo cual reducía las posibilidades de corregir la visión del paciente</w:t>
      </w:r>
      <w:r w:rsidR="005D09D1" w:rsidRPr="009C302F">
        <w:rPr>
          <w:sz w:val="22"/>
          <w:szCs w:val="22"/>
          <w:lang w:val="es-CO"/>
        </w:rPr>
        <w:t xml:space="preserve">, </w:t>
      </w:r>
      <w:r w:rsidR="00F45CB6" w:rsidRPr="009C302F">
        <w:rPr>
          <w:sz w:val="22"/>
          <w:szCs w:val="22"/>
          <w:lang w:val="es-CO"/>
        </w:rPr>
        <w:t>presento un ojo doloroso por lo que se solicitó la autorización para efectuarle la extracción del ojo afectado, la atención estuvo adherida a los protocolos que manejan el tema</w:t>
      </w:r>
      <w:r w:rsidR="005D09D1" w:rsidRPr="009C302F">
        <w:rPr>
          <w:sz w:val="22"/>
          <w:szCs w:val="22"/>
          <w:lang w:val="es-CO"/>
        </w:rPr>
        <w:t>, se le garantizo una oportunidad.</w:t>
      </w:r>
      <w:r w:rsidR="000358C8" w:rsidRPr="009C302F">
        <w:rPr>
          <w:sz w:val="22"/>
          <w:szCs w:val="22"/>
          <w:lang w:val="es-CO"/>
        </w:rPr>
        <w:t xml:space="preserve"> Cuando se presentó el </w:t>
      </w:r>
      <w:proofErr w:type="spellStart"/>
      <w:r w:rsidR="000358C8" w:rsidRPr="009C302F">
        <w:rPr>
          <w:sz w:val="22"/>
          <w:szCs w:val="22"/>
          <w:lang w:val="es-CO"/>
        </w:rPr>
        <w:t>redesprendimiento</w:t>
      </w:r>
      <w:proofErr w:type="spellEnd"/>
      <w:r w:rsidR="000358C8" w:rsidRPr="009C302F">
        <w:rPr>
          <w:sz w:val="22"/>
          <w:szCs w:val="22"/>
          <w:lang w:val="es-CO"/>
        </w:rPr>
        <w:t xml:space="preserve"> con ruptura en el año diciembre  de 2013 ya no era viable hacerle una cirugía de manera urgente por eso la intervención se hizo dos meses después.</w:t>
      </w:r>
    </w:p>
    <w:p w:rsidR="002671FB" w:rsidRPr="009C302F" w:rsidRDefault="002671FB" w:rsidP="00016E15">
      <w:pPr>
        <w:pStyle w:val="Prrafodelista"/>
        <w:spacing w:line="276" w:lineRule="auto"/>
        <w:jc w:val="both"/>
        <w:rPr>
          <w:sz w:val="22"/>
          <w:szCs w:val="22"/>
          <w:lang w:val="es-CO"/>
        </w:rPr>
      </w:pPr>
    </w:p>
    <w:p w:rsidR="00F8215D" w:rsidRPr="00A34AC0" w:rsidRDefault="00CA1495" w:rsidP="00CB2EF7">
      <w:pPr>
        <w:pStyle w:val="Prrafodelista"/>
        <w:numPr>
          <w:ilvl w:val="0"/>
          <w:numId w:val="18"/>
        </w:numPr>
        <w:tabs>
          <w:tab w:val="left" w:pos="567"/>
        </w:tabs>
        <w:spacing w:line="276" w:lineRule="auto"/>
        <w:ind w:left="0" w:firstLine="0"/>
        <w:jc w:val="both"/>
        <w:rPr>
          <w:rFonts w:eastAsia="Calibri"/>
          <w:sz w:val="22"/>
          <w:szCs w:val="22"/>
          <w:lang w:val="es-CO"/>
        </w:rPr>
      </w:pPr>
      <w:r w:rsidRPr="00A34AC0">
        <w:rPr>
          <w:sz w:val="22"/>
          <w:szCs w:val="22"/>
          <w:lang w:val="es-CO"/>
        </w:rPr>
        <w:t>E</w:t>
      </w:r>
      <w:r w:rsidR="002671FB" w:rsidRPr="00A34AC0">
        <w:rPr>
          <w:sz w:val="22"/>
          <w:szCs w:val="22"/>
          <w:lang w:val="es-CO"/>
        </w:rPr>
        <w:t xml:space="preserve">l doctor </w:t>
      </w:r>
      <w:r w:rsidR="002671FB" w:rsidRPr="00A34AC0">
        <w:rPr>
          <w:b/>
          <w:sz w:val="22"/>
          <w:szCs w:val="22"/>
          <w:lang w:val="es-CO"/>
        </w:rPr>
        <w:t>ANDRÉS REYES  DIAZ</w:t>
      </w:r>
      <w:r w:rsidR="00157197" w:rsidRPr="00A34AC0">
        <w:rPr>
          <w:b/>
          <w:sz w:val="22"/>
          <w:szCs w:val="22"/>
          <w:lang w:val="es-CO"/>
        </w:rPr>
        <w:t xml:space="preserve">, </w:t>
      </w:r>
      <w:r w:rsidR="002671FB" w:rsidRPr="00A34AC0">
        <w:rPr>
          <w:sz w:val="22"/>
          <w:szCs w:val="22"/>
          <w:lang w:val="es-CO"/>
        </w:rPr>
        <w:t>MEDICO con especialización de OFTALMOLOGIA y con sub-especialización en retina</w:t>
      </w:r>
      <w:r w:rsidR="002534A9" w:rsidRPr="00A34AC0">
        <w:rPr>
          <w:sz w:val="22"/>
          <w:szCs w:val="22"/>
          <w:lang w:val="es-CO"/>
        </w:rPr>
        <w:t xml:space="preserve"> y </w:t>
      </w:r>
      <w:proofErr w:type="spellStart"/>
      <w:r w:rsidR="002534A9" w:rsidRPr="00A34AC0">
        <w:rPr>
          <w:sz w:val="22"/>
          <w:szCs w:val="22"/>
          <w:lang w:val="es-CO"/>
        </w:rPr>
        <w:t>vitreo</w:t>
      </w:r>
      <w:proofErr w:type="spellEnd"/>
      <w:r w:rsidR="002671FB" w:rsidRPr="00A34AC0">
        <w:rPr>
          <w:sz w:val="22"/>
          <w:szCs w:val="22"/>
          <w:lang w:val="es-CO"/>
        </w:rPr>
        <w:t xml:space="preserve"> desde</w:t>
      </w:r>
      <w:r w:rsidR="005A3B2E" w:rsidRPr="00A34AC0">
        <w:rPr>
          <w:sz w:val="22"/>
          <w:szCs w:val="22"/>
          <w:lang w:val="es-CO"/>
        </w:rPr>
        <w:t xml:space="preserve"> el año</w:t>
      </w:r>
      <w:r w:rsidR="002671FB" w:rsidRPr="00A34AC0">
        <w:rPr>
          <w:sz w:val="22"/>
          <w:szCs w:val="22"/>
          <w:lang w:val="es-CO"/>
        </w:rPr>
        <w:t xml:space="preserve"> 1997</w:t>
      </w:r>
      <w:r w:rsidR="00157197" w:rsidRPr="00A34AC0">
        <w:rPr>
          <w:sz w:val="22"/>
          <w:szCs w:val="22"/>
          <w:lang w:val="es-CO"/>
        </w:rPr>
        <w:t xml:space="preserve"> </w:t>
      </w:r>
      <w:r w:rsidR="002671FB" w:rsidRPr="00A34AC0">
        <w:rPr>
          <w:sz w:val="22"/>
          <w:szCs w:val="22"/>
          <w:lang w:val="es-CO"/>
        </w:rPr>
        <w:t xml:space="preserve">además tiene </w:t>
      </w:r>
      <w:r w:rsidR="002534A9" w:rsidRPr="00A34AC0">
        <w:rPr>
          <w:sz w:val="22"/>
          <w:szCs w:val="22"/>
          <w:lang w:val="es-CO"/>
        </w:rPr>
        <w:t>MAESTRIA EN SALUD PUBLICA Y EPIDEMIOLOGIA</w:t>
      </w:r>
      <w:r w:rsidR="005A3B2E" w:rsidRPr="00A34AC0">
        <w:rPr>
          <w:sz w:val="22"/>
          <w:szCs w:val="22"/>
          <w:lang w:val="es-CO"/>
        </w:rPr>
        <w:t xml:space="preserve">, </w:t>
      </w:r>
      <w:r w:rsidRPr="00A34AC0">
        <w:rPr>
          <w:sz w:val="22"/>
          <w:szCs w:val="22"/>
          <w:lang w:val="es-CO"/>
        </w:rPr>
        <w:t xml:space="preserve">dijo que </w:t>
      </w:r>
      <w:r w:rsidR="005A3B2E" w:rsidRPr="00A34AC0">
        <w:rPr>
          <w:sz w:val="22"/>
          <w:szCs w:val="22"/>
          <w:lang w:val="es-CO"/>
        </w:rPr>
        <w:t>trabaja desde hace 16 o 17 años en el Hospital San José</w:t>
      </w:r>
      <w:r w:rsidR="00A34AC0" w:rsidRPr="00A34AC0">
        <w:rPr>
          <w:sz w:val="22"/>
          <w:szCs w:val="22"/>
          <w:lang w:val="es-CO"/>
        </w:rPr>
        <w:t xml:space="preserve">, y </w:t>
      </w:r>
      <w:r w:rsidR="00A34AC0">
        <w:rPr>
          <w:sz w:val="22"/>
          <w:szCs w:val="22"/>
          <w:lang w:val="es-CO"/>
        </w:rPr>
        <w:t>q</w:t>
      </w:r>
      <w:proofErr w:type="spellStart"/>
      <w:r w:rsidR="00A34AC0" w:rsidRPr="00A34AC0">
        <w:t>ue</w:t>
      </w:r>
      <w:proofErr w:type="spellEnd"/>
      <w:r w:rsidR="00A34AC0" w:rsidRPr="00A34AC0">
        <w:t xml:space="preserve"> e</w:t>
      </w:r>
      <w:r w:rsidR="00F8215D" w:rsidRPr="00A34AC0">
        <w:rPr>
          <w:sz w:val="22"/>
          <w:szCs w:val="22"/>
          <w:lang w:val="es-CO"/>
        </w:rPr>
        <w:t xml:space="preserve">l señor </w:t>
      </w:r>
      <w:r w:rsidR="00F8215D" w:rsidRPr="00A34AC0">
        <w:rPr>
          <w:rFonts w:eastAsia="Calibri"/>
          <w:sz w:val="22"/>
          <w:szCs w:val="22"/>
          <w:lang w:val="es-CO"/>
        </w:rPr>
        <w:t xml:space="preserve">JUAN MANUEL CASTAÑEDA </w:t>
      </w:r>
      <w:r w:rsidR="00F8215D" w:rsidRPr="00A34AC0">
        <w:rPr>
          <w:sz w:val="22"/>
          <w:szCs w:val="22"/>
          <w:lang w:val="es-CO"/>
        </w:rPr>
        <w:t xml:space="preserve">en diciembre de 2012 </w:t>
      </w:r>
      <w:r w:rsidR="00A34AC0" w:rsidRPr="00A34AC0">
        <w:t>llegó</w:t>
      </w:r>
      <w:r w:rsidR="00F8215D" w:rsidRPr="00A34AC0">
        <w:rPr>
          <w:sz w:val="22"/>
          <w:szCs w:val="22"/>
          <w:lang w:val="es-CO"/>
        </w:rPr>
        <w:t xml:space="preserve"> al </w:t>
      </w:r>
      <w:r w:rsidR="007734D2" w:rsidRPr="00A34AC0">
        <w:rPr>
          <w:sz w:val="22"/>
          <w:szCs w:val="22"/>
          <w:lang w:val="es-CO"/>
        </w:rPr>
        <w:t xml:space="preserve">Hospital San </w:t>
      </w:r>
      <w:r w:rsidR="00F8215D" w:rsidRPr="00A34AC0">
        <w:rPr>
          <w:sz w:val="22"/>
          <w:szCs w:val="22"/>
          <w:lang w:val="es-CO"/>
        </w:rPr>
        <w:t xml:space="preserve">José por pérdida de visión </w:t>
      </w:r>
      <w:r w:rsidR="00F8215D" w:rsidRPr="00A34AC0">
        <w:rPr>
          <w:rFonts w:eastAsia="Calibri"/>
          <w:sz w:val="22"/>
          <w:szCs w:val="22"/>
          <w:lang w:val="es-CO"/>
        </w:rPr>
        <w:t>con una miopía alta en su ojo derecho</w:t>
      </w:r>
      <w:r w:rsidR="007734D2">
        <w:rPr>
          <w:rFonts w:eastAsia="Calibri"/>
          <w:sz w:val="22"/>
          <w:szCs w:val="22"/>
          <w:lang w:val="es-CO"/>
        </w:rPr>
        <w:t>. P</w:t>
      </w:r>
      <w:r w:rsidR="00D950C8">
        <w:rPr>
          <w:rFonts w:eastAsia="Calibri"/>
          <w:sz w:val="22"/>
          <w:szCs w:val="22"/>
          <w:lang w:val="es-CO"/>
        </w:rPr>
        <w:t>resentó</w:t>
      </w:r>
      <w:r w:rsidR="00F8215D" w:rsidRPr="00A34AC0">
        <w:rPr>
          <w:rFonts w:eastAsia="Calibri"/>
          <w:sz w:val="22"/>
          <w:szCs w:val="22"/>
          <w:lang w:val="es-CO"/>
        </w:rPr>
        <w:t xml:space="preserve"> un desprendimiento de retina por lo que </w:t>
      </w:r>
      <w:r w:rsidR="00BA0260" w:rsidRPr="00A34AC0">
        <w:rPr>
          <w:rFonts w:eastAsia="Calibri"/>
          <w:sz w:val="22"/>
          <w:szCs w:val="22"/>
          <w:lang w:val="es-CO"/>
        </w:rPr>
        <w:t>fue operado de manera urgen</w:t>
      </w:r>
      <w:r w:rsidR="00F8215D" w:rsidRPr="00A34AC0">
        <w:rPr>
          <w:rFonts w:eastAsia="Calibri"/>
          <w:sz w:val="22"/>
          <w:szCs w:val="22"/>
          <w:lang w:val="es-CO"/>
        </w:rPr>
        <w:t xml:space="preserve">te colocándosele un </w:t>
      </w:r>
      <w:proofErr w:type="spellStart"/>
      <w:r w:rsidR="00F8215D" w:rsidRPr="00A34AC0">
        <w:rPr>
          <w:rFonts w:eastAsia="Calibri"/>
          <w:sz w:val="22"/>
          <w:szCs w:val="22"/>
          <w:lang w:val="es-CO"/>
        </w:rPr>
        <w:t>silicon</w:t>
      </w:r>
      <w:proofErr w:type="spellEnd"/>
      <w:r w:rsidR="00F8215D" w:rsidRPr="00A34AC0">
        <w:rPr>
          <w:rFonts w:eastAsia="Calibri"/>
          <w:sz w:val="22"/>
          <w:szCs w:val="22"/>
          <w:lang w:val="es-CO"/>
        </w:rPr>
        <w:t xml:space="preserve"> </w:t>
      </w:r>
      <w:proofErr w:type="spellStart"/>
      <w:r w:rsidR="00F8215D" w:rsidRPr="00A34AC0">
        <w:rPr>
          <w:rFonts w:eastAsia="Calibri"/>
          <w:sz w:val="22"/>
          <w:szCs w:val="22"/>
          <w:lang w:val="es-CO"/>
        </w:rPr>
        <w:t>intra</w:t>
      </w:r>
      <w:proofErr w:type="spellEnd"/>
      <w:r w:rsidR="00F8215D" w:rsidRPr="00A34AC0">
        <w:rPr>
          <w:rFonts w:eastAsia="Calibri"/>
          <w:sz w:val="22"/>
          <w:szCs w:val="22"/>
          <w:lang w:val="es-CO"/>
        </w:rPr>
        <w:t xml:space="preserve"> ocular</w:t>
      </w:r>
      <w:r w:rsidR="00DB5748">
        <w:rPr>
          <w:rFonts w:eastAsia="Calibri"/>
          <w:sz w:val="22"/>
          <w:szCs w:val="22"/>
          <w:lang w:val="es-CO"/>
        </w:rPr>
        <w:t>;</w:t>
      </w:r>
      <w:r w:rsidR="00D02959" w:rsidRPr="00A34AC0">
        <w:rPr>
          <w:rFonts w:eastAsia="Calibri"/>
          <w:sz w:val="22"/>
          <w:szCs w:val="22"/>
          <w:lang w:val="es-CO"/>
        </w:rPr>
        <w:t xml:space="preserve"> asistió a los controles</w:t>
      </w:r>
      <w:r w:rsidR="00F8215D" w:rsidRPr="00A34AC0">
        <w:rPr>
          <w:rFonts w:eastAsia="Calibri"/>
          <w:sz w:val="22"/>
          <w:szCs w:val="22"/>
          <w:lang w:val="es-CO"/>
        </w:rPr>
        <w:t xml:space="preserve"> pos </w:t>
      </w:r>
      <w:proofErr w:type="gramStart"/>
      <w:r w:rsidR="00F8215D" w:rsidRPr="00A34AC0">
        <w:rPr>
          <w:rFonts w:eastAsia="Calibri"/>
          <w:sz w:val="22"/>
          <w:szCs w:val="22"/>
          <w:lang w:val="es-CO"/>
        </w:rPr>
        <w:t>operatorios</w:t>
      </w:r>
      <w:r w:rsidR="00DB5748">
        <w:rPr>
          <w:rFonts w:eastAsia="Calibri"/>
          <w:sz w:val="22"/>
          <w:szCs w:val="22"/>
          <w:lang w:val="es-CO"/>
        </w:rPr>
        <w:t xml:space="preserve"> inmediatos</w:t>
      </w:r>
      <w:proofErr w:type="gramEnd"/>
      <w:r w:rsidR="00DB5748">
        <w:rPr>
          <w:rFonts w:eastAsia="Calibri"/>
          <w:sz w:val="22"/>
          <w:szCs w:val="22"/>
          <w:lang w:val="es-CO"/>
        </w:rPr>
        <w:t>, luego no regresó</w:t>
      </w:r>
      <w:r w:rsidR="00D02959" w:rsidRPr="00A34AC0">
        <w:rPr>
          <w:rFonts w:eastAsia="Calibri"/>
          <w:sz w:val="22"/>
          <w:szCs w:val="22"/>
          <w:lang w:val="es-CO"/>
        </w:rPr>
        <w:t xml:space="preserve"> a los controles</w:t>
      </w:r>
      <w:r w:rsidR="007734D2">
        <w:rPr>
          <w:rFonts w:eastAsia="Calibri"/>
          <w:sz w:val="22"/>
          <w:szCs w:val="22"/>
          <w:lang w:val="es-CO"/>
        </w:rPr>
        <w:t>. El</w:t>
      </w:r>
      <w:r w:rsidR="00F8215D" w:rsidRPr="00A34AC0">
        <w:rPr>
          <w:rFonts w:eastAsia="Calibri"/>
          <w:sz w:val="22"/>
          <w:szCs w:val="22"/>
          <w:lang w:val="es-CO"/>
        </w:rPr>
        <w:t xml:space="preserve"> silicón</w:t>
      </w:r>
      <w:r w:rsidR="00F8215D" w:rsidRPr="00A34AC0">
        <w:rPr>
          <w:rStyle w:val="Refdenotaalpie"/>
          <w:rFonts w:eastAsia="Calibri" w:cs="Arial"/>
          <w:sz w:val="22"/>
          <w:szCs w:val="22"/>
          <w:lang w:val="es-CO"/>
        </w:rPr>
        <w:footnoteReference w:id="40"/>
      </w:r>
      <w:r w:rsidR="00F8215D" w:rsidRPr="00A34AC0">
        <w:rPr>
          <w:rFonts w:eastAsia="Calibri"/>
          <w:sz w:val="22"/>
          <w:szCs w:val="22"/>
          <w:lang w:val="es-CO"/>
        </w:rPr>
        <w:t xml:space="preserve"> </w:t>
      </w:r>
      <w:proofErr w:type="spellStart"/>
      <w:r w:rsidR="00F8215D" w:rsidRPr="00A34AC0">
        <w:rPr>
          <w:rFonts w:eastAsia="Calibri"/>
          <w:sz w:val="22"/>
          <w:szCs w:val="22"/>
          <w:lang w:val="es-CO"/>
        </w:rPr>
        <w:t>intra</w:t>
      </w:r>
      <w:proofErr w:type="spellEnd"/>
      <w:r w:rsidR="00F8215D" w:rsidRPr="00A34AC0">
        <w:rPr>
          <w:rFonts w:eastAsia="Calibri"/>
          <w:sz w:val="22"/>
          <w:szCs w:val="22"/>
          <w:lang w:val="es-CO"/>
        </w:rPr>
        <w:t xml:space="preserve"> ocular que se le colocó en la cirugía se debía controlar pues podía presentar una hipertensión ocular o un glaucoma</w:t>
      </w:r>
      <w:r w:rsidR="00F8215D" w:rsidRPr="00A34AC0">
        <w:rPr>
          <w:rStyle w:val="Refdenotaalpie"/>
          <w:rFonts w:eastAsia="Calibri" w:cs="Arial"/>
          <w:sz w:val="22"/>
          <w:szCs w:val="22"/>
          <w:lang w:val="es-CO"/>
        </w:rPr>
        <w:footnoteReference w:id="41"/>
      </w:r>
      <w:r w:rsidR="00F8215D" w:rsidRPr="00A34AC0">
        <w:rPr>
          <w:rFonts w:eastAsia="Calibri"/>
          <w:sz w:val="22"/>
          <w:szCs w:val="22"/>
          <w:lang w:val="es-CO"/>
        </w:rPr>
        <w:t xml:space="preserve"> y </w:t>
      </w:r>
      <w:r w:rsidR="00F66B96" w:rsidRPr="00A34AC0">
        <w:rPr>
          <w:rFonts w:eastAsia="Calibri"/>
          <w:sz w:val="22"/>
          <w:szCs w:val="22"/>
          <w:lang w:val="es-CO"/>
        </w:rPr>
        <w:t xml:space="preserve">cuando lo volvió a ver </w:t>
      </w:r>
      <w:r w:rsidR="00D02959" w:rsidRPr="00A34AC0">
        <w:rPr>
          <w:rFonts w:eastAsia="Calibri"/>
          <w:sz w:val="22"/>
          <w:szCs w:val="22"/>
          <w:lang w:val="es-CO"/>
        </w:rPr>
        <w:t>trascurridos más de 6 meses</w:t>
      </w:r>
      <w:r w:rsidR="007734D2">
        <w:rPr>
          <w:rFonts w:eastAsia="Calibri"/>
          <w:sz w:val="22"/>
          <w:szCs w:val="22"/>
          <w:lang w:val="es-CO"/>
        </w:rPr>
        <w:t>,</w:t>
      </w:r>
      <w:r w:rsidR="00D02959" w:rsidRPr="00A34AC0">
        <w:rPr>
          <w:rFonts w:eastAsia="Calibri"/>
          <w:sz w:val="22"/>
          <w:szCs w:val="22"/>
          <w:lang w:val="es-CO"/>
        </w:rPr>
        <w:t xml:space="preserve"> como a mediad</w:t>
      </w:r>
      <w:r w:rsidR="00F66B96" w:rsidRPr="00A34AC0">
        <w:rPr>
          <w:rFonts w:eastAsia="Calibri"/>
          <w:sz w:val="22"/>
          <w:szCs w:val="22"/>
          <w:lang w:val="es-CO"/>
        </w:rPr>
        <w:t>os de 2013</w:t>
      </w:r>
      <w:r w:rsidR="002676E3">
        <w:rPr>
          <w:rFonts w:eastAsia="Calibri"/>
          <w:sz w:val="22"/>
          <w:szCs w:val="22"/>
          <w:lang w:val="es-CO"/>
        </w:rPr>
        <w:t>,</w:t>
      </w:r>
      <w:r w:rsidR="00F66B96" w:rsidRPr="00A34AC0">
        <w:rPr>
          <w:rFonts w:eastAsia="Calibri"/>
          <w:sz w:val="22"/>
          <w:szCs w:val="22"/>
          <w:lang w:val="es-CO"/>
        </w:rPr>
        <w:t xml:space="preserve"> </w:t>
      </w:r>
      <w:r w:rsidR="002676E3">
        <w:rPr>
          <w:rFonts w:eastAsia="Calibri"/>
          <w:sz w:val="22"/>
          <w:szCs w:val="22"/>
          <w:lang w:val="es-CO"/>
        </w:rPr>
        <w:t>evidenció</w:t>
      </w:r>
      <w:r w:rsidR="00F66B96" w:rsidRPr="00A34AC0">
        <w:rPr>
          <w:rFonts w:eastAsia="Calibri"/>
          <w:sz w:val="22"/>
          <w:szCs w:val="22"/>
          <w:lang w:val="es-CO"/>
        </w:rPr>
        <w:t xml:space="preserve"> la situación.</w:t>
      </w:r>
    </w:p>
    <w:p w:rsidR="00DB5748" w:rsidRDefault="00DB5748" w:rsidP="00A34AC0">
      <w:pPr>
        <w:jc w:val="both"/>
        <w:rPr>
          <w:rFonts w:ascii="Arial" w:hAnsi="Arial" w:cs="Arial"/>
        </w:rPr>
      </w:pPr>
    </w:p>
    <w:p w:rsidR="00D02959" w:rsidRPr="002676E3" w:rsidRDefault="00D02959" w:rsidP="00A34AC0">
      <w:pPr>
        <w:jc w:val="both"/>
        <w:rPr>
          <w:rFonts w:ascii="Arial" w:hAnsi="Arial" w:cs="Arial"/>
        </w:rPr>
      </w:pPr>
      <w:r w:rsidRPr="002676E3">
        <w:rPr>
          <w:rFonts w:ascii="Arial" w:hAnsi="Arial" w:cs="Arial"/>
        </w:rPr>
        <w:t xml:space="preserve">Cuando lo volvió a ver </w:t>
      </w:r>
      <w:r w:rsidR="00F8215D" w:rsidRPr="002676E3">
        <w:rPr>
          <w:rFonts w:ascii="Arial" w:hAnsi="Arial" w:cs="Arial"/>
        </w:rPr>
        <w:t xml:space="preserve">en el año 2013 </w:t>
      </w:r>
      <w:r w:rsidRPr="002676E3">
        <w:rPr>
          <w:rFonts w:ascii="Arial" w:hAnsi="Arial" w:cs="Arial"/>
        </w:rPr>
        <w:t>era necesario el retiro de la silicona</w:t>
      </w:r>
      <w:r w:rsidR="00C01904" w:rsidRPr="002676E3">
        <w:rPr>
          <w:rFonts w:ascii="Arial" w:hAnsi="Arial" w:cs="Arial"/>
        </w:rPr>
        <w:t xml:space="preserve">, se </w:t>
      </w:r>
      <w:r w:rsidR="00C14344" w:rsidRPr="002676E3">
        <w:rPr>
          <w:rFonts w:ascii="Arial" w:hAnsi="Arial" w:cs="Arial"/>
        </w:rPr>
        <w:t>efectuó</w:t>
      </w:r>
      <w:r w:rsidR="00F8215D" w:rsidRPr="002676E3">
        <w:rPr>
          <w:rFonts w:ascii="Arial" w:hAnsi="Arial" w:cs="Arial"/>
        </w:rPr>
        <w:t xml:space="preserve"> dicho procedimiento</w:t>
      </w:r>
      <w:r w:rsidR="004A1FA4">
        <w:rPr>
          <w:rFonts w:ascii="Arial" w:hAnsi="Arial" w:cs="Arial"/>
        </w:rPr>
        <w:t xml:space="preserve"> y luego presentó</w:t>
      </w:r>
      <w:r w:rsidRPr="002676E3">
        <w:rPr>
          <w:rFonts w:ascii="Arial" w:hAnsi="Arial" w:cs="Arial"/>
        </w:rPr>
        <w:t xml:space="preserve"> una hemorragia interna en el ojo, se le pidió una ecografía y se le diagnosticó un </w:t>
      </w:r>
      <w:r w:rsidRPr="002676E3">
        <w:rPr>
          <w:rFonts w:ascii="Arial" w:hAnsi="Arial" w:cs="Arial"/>
          <w:color w:val="FF0000"/>
        </w:rPr>
        <w:t xml:space="preserve">re desprendimiento </w:t>
      </w:r>
      <w:r w:rsidRPr="002676E3">
        <w:rPr>
          <w:rFonts w:ascii="Arial" w:hAnsi="Arial" w:cs="Arial"/>
        </w:rPr>
        <w:t xml:space="preserve">de retina lo cual era una consecuencia probable del retiro del </w:t>
      </w:r>
      <w:r w:rsidR="00C01904" w:rsidRPr="002676E3">
        <w:rPr>
          <w:rFonts w:ascii="Arial" w:hAnsi="Arial" w:cs="Arial"/>
        </w:rPr>
        <w:t>silicón</w:t>
      </w:r>
      <w:r w:rsidRPr="002676E3">
        <w:rPr>
          <w:rFonts w:ascii="Arial" w:hAnsi="Arial" w:cs="Arial"/>
        </w:rPr>
        <w:t xml:space="preserve"> </w:t>
      </w:r>
      <w:r w:rsidR="00C01904" w:rsidRPr="002676E3">
        <w:rPr>
          <w:rFonts w:ascii="Arial" w:hAnsi="Arial" w:cs="Arial"/>
        </w:rPr>
        <w:t>(10-15% de los paciente</w:t>
      </w:r>
      <w:r w:rsidR="00014957">
        <w:rPr>
          <w:rFonts w:ascii="Arial" w:hAnsi="Arial" w:cs="Arial"/>
        </w:rPr>
        <w:t>s</w:t>
      </w:r>
      <w:r w:rsidR="00C01904" w:rsidRPr="002676E3">
        <w:rPr>
          <w:rFonts w:ascii="Arial" w:hAnsi="Arial" w:cs="Arial"/>
        </w:rPr>
        <w:t xml:space="preserve"> presentan</w:t>
      </w:r>
      <w:r w:rsidR="00F8215D" w:rsidRPr="002676E3">
        <w:rPr>
          <w:rFonts w:ascii="Arial" w:hAnsi="Arial" w:cs="Arial"/>
        </w:rPr>
        <w:t xml:space="preserve"> esa </w:t>
      </w:r>
      <w:r w:rsidR="00F66B96" w:rsidRPr="002676E3">
        <w:rPr>
          <w:rFonts w:ascii="Arial" w:hAnsi="Arial" w:cs="Arial"/>
        </w:rPr>
        <w:t>situación</w:t>
      </w:r>
      <w:r w:rsidR="00C01904" w:rsidRPr="002676E3">
        <w:rPr>
          <w:rFonts w:ascii="Arial" w:hAnsi="Arial" w:cs="Arial"/>
        </w:rPr>
        <w:t>)</w:t>
      </w:r>
      <w:r w:rsidR="00014957">
        <w:rPr>
          <w:rFonts w:ascii="Arial" w:hAnsi="Arial" w:cs="Arial"/>
        </w:rPr>
        <w:t>;</w:t>
      </w:r>
      <w:r w:rsidR="00C01904" w:rsidRPr="002676E3">
        <w:rPr>
          <w:rFonts w:ascii="Arial" w:hAnsi="Arial" w:cs="Arial"/>
        </w:rPr>
        <w:t xml:space="preserve"> </w:t>
      </w:r>
      <w:r w:rsidR="00014957">
        <w:rPr>
          <w:rFonts w:ascii="Arial" w:hAnsi="Arial" w:cs="Arial"/>
        </w:rPr>
        <w:t xml:space="preserve"> se le ordenó</w:t>
      </w:r>
      <w:r w:rsidR="00F8215D" w:rsidRPr="002676E3">
        <w:rPr>
          <w:rFonts w:ascii="Arial" w:hAnsi="Arial" w:cs="Arial"/>
        </w:rPr>
        <w:t xml:space="preserve"> otra cirugía pero de carácter </w:t>
      </w:r>
      <w:r w:rsidR="00C01904" w:rsidRPr="002676E3">
        <w:rPr>
          <w:rFonts w:ascii="Arial" w:hAnsi="Arial" w:cs="Arial"/>
        </w:rPr>
        <w:t>prioritari</w:t>
      </w:r>
      <w:r w:rsidR="00014957">
        <w:rPr>
          <w:rFonts w:ascii="Arial" w:hAnsi="Arial" w:cs="Arial"/>
        </w:rPr>
        <w:t>a pero no urgente, pues no había</w:t>
      </w:r>
      <w:r w:rsidR="00C01904" w:rsidRPr="002676E3">
        <w:rPr>
          <w:rFonts w:ascii="Arial" w:hAnsi="Arial" w:cs="Arial"/>
        </w:rPr>
        <w:t xml:space="preserve"> diferencia del pronóstico del ojo.</w:t>
      </w:r>
    </w:p>
    <w:p w:rsidR="00C32732" w:rsidRPr="001F5A0E" w:rsidRDefault="00F66B96" w:rsidP="00014957">
      <w:pPr>
        <w:jc w:val="both"/>
        <w:rPr>
          <w:rFonts w:ascii="Arial" w:hAnsi="Arial" w:cs="Arial"/>
        </w:rPr>
      </w:pPr>
      <w:r w:rsidRPr="001F5A0E">
        <w:rPr>
          <w:rFonts w:ascii="Arial" w:hAnsi="Arial" w:cs="Arial"/>
        </w:rPr>
        <w:t>Rec</w:t>
      </w:r>
      <w:r w:rsidR="004453F7" w:rsidRPr="001F5A0E">
        <w:rPr>
          <w:rFonts w:ascii="Arial" w:hAnsi="Arial" w:cs="Arial"/>
        </w:rPr>
        <w:t xml:space="preserve">ordó </w:t>
      </w:r>
      <w:r w:rsidRPr="001F5A0E">
        <w:rPr>
          <w:rFonts w:ascii="Arial" w:hAnsi="Arial" w:cs="Arial"/>
        </w:rPr>
        <w:t xml:space="preserve">que se ha reunido </w:t>
      </w:r>
      <w:r w:rsidR="004453F7" w:rsidRPr="001F5A0E">
        <w:rPr>
          <w:rFonts w:ascii="Arial" w:hAnsi="Arial" w:cs="Arial"/>
        </w:rPr>
        <w:t>con</w:t>
      </w:r>
      <w:r w:rsidRPr="001F5A0E">
        <w:rPr>
          <w:rFonts w:ascii="Arial" w:hAnsi="Arial" w:cs="Arial"/>
        </w:rPr>
        <w:t xml:space="preserve"> personal de la oficina de calidad del hospital, posiblemente el caso fue estudiado pero no recuerda detalles al respecto.</w:t>
      </w:r>
    </w:p>
    <w:p w:rsidR="00F66B96" w:rsidRPr="001F5A0E" w:rsidRDefault="00F66B96" w:rsidP="00016E15">
      <w:pPr>
        <w:pStyle w:val="Prrafodelista"/>
        <w:spacing w:line="276" w:lineRule="auto"/>
        <w:jc w:val="both"/>
        <w:rPr>
          <w:sz w:val="22"/>
          <w:szCs w:val="22"/>
          <w:lang w:val="es-CO"/>
        </w:rPr>
      </w:pPr>
    </w:p>
    <w:p w:rsidR="00F66B96" w:rsidRPr="001F5A0E" w:rsidRDefault="004453F7" w:rsidP="004453F7">
      <w:pPr>
        <w:jc w:val="both"/>
        <w:rPr>
          <w:rFonts w:ascii="Arial" w:hAnsi="Arial" w:cs="Arial"/>
        </w:rPr>
      </w:pPr>
      <w:r w:rsidRPr="001F5A0E">
        <w:rPr>
          <w:rFonts w:ascii="Arial" w:hAnsi="Arial" w:cs="Arial"/>
        </w:rPr>
        <w:t>Afirmó también que e</w:t>
      </w:r>
      <w:r w:rsidR="00F66B96" w:rsidRPr="001F5A0E">
        <w:rPr>
          <w:rFonts w:ascii="Arial" w:hAnsi="Arial" w:cs="Arial"/>
        </w:rPr>
        <w:t>l daño en el ojo pu</w:t>
      </w:r>
      <w:r w:rsidR="007A7081" w:rsidRPr="001F5A0E">
        <w:rPr>
          <w:rFonts w:ascii="Arial" w:hAnsi="Arial" w:cs="Arial"/>
        </w:rPr>
        <w:t>e</w:t>
      </w:r>
      <w:r w:rsidR="00F66B96" w:rsidRPr="001F5A0E">
        <w:rPr>
          <w:rFonts w:ascii="Arial" w:hAnsi="Arial" w:cs="Arial"/>
        </w:rPr>
        <w:t xml:space="preserve">de ser de dos </w:t>
      </w:r>
      <w:r w:rsidR="00A54201" w:rsidRPr="001F5A0E">
        <w:rPr>
          <w:rFonts w:ascii="Arial" w:hAnsi="Arial" w:cs="Arial"/>
        </w:rPr>
        <w:t>clases</w:t>
      </w:r>
      <w:r w:rsidR="007A7081" w:rsidRPr="001F5A0E">
        <w:rPr>
          <w:rFonts w:ascii="Arial" w:hAnsi="Arial" w:cs="Arial"/>
        </w:rPr>
        <w:t>:</w:t>
      </w:r>
      <w:r w:rsidR="00F66B96" w:rsidRPr="001F5A0E">
        <w:rPr>
          <w:rFonts w:ascii="Arial" w:hAnsi="Arial" w:cs="Arial"/>
        </w:rPr>
        <w:t xml:space="preserve"> uno</w:t>
      </w:r>
      <w:r w:rsidR="00F66B96" w:rsidRPr="001F5A0E">
        <w:rPr>
          <w:rFonts w:ascii="Arial" w:hAnsi="Arial" w:cs="Arial"/>
          <w:b/>
        </w:rPr>
        <w:t xml:space="preserve"> funcional</w:t>
      </w:r>
      <w:r w:rsidR="007A7081" w:rsidRPr="001F5A0E">
        <w:rPr>
          <w:rFonts w:ascii="Arial" w:hAnsi="Arial" w:cs="Arial"/>
          <w:b/>
        </w:rPr>
        <w:t>,</w:t>
      </w:r>
      <w:r w:rsidR="00F66B96" w:rsidRPr="001F5A0E">
        <w:rPr>
          <w:rFonts w:ascii="Arial" w:hAnsi="Arial" w:cs="Arial"/>
        </w:rPr>
        <w:t xml:space="preserve"> es decir ver y otro </w:t>
      </w:r>
      <w:r w:rsidR="00F66B96" w:rsidRPr="001F5A0E">
        <w:rPr>
          <w:rFonts w:ascii="Arial" w:hAnsi="Arial" w:cs="Arial"/>
          <w:b/>
        </w:rPr>
        <w:t xml:space="preserve">anatómico </w:t>
      </w:r>
      <w:r w:rsidR="007A7081" w:rsidRPr="001F5A0E">
        <w:rPr>
          <w:rFonts w:ascii="Arial" w:hAnsi="Arial" w:cs="Arial"/>
          <w:b/>
        </w:rPr>
        <w:t xml:space="preserve">que </w:t>
      </w:r>
      <w:r w:rsidR="00F66B96" w:rsidRPr="001F5A0E">
        <w:rPr>
          <w:rFonts w:ascii="Arial" w:hAnsi="Arial" w:cs="Arial"/>
        </w:rPr>
        <w:t>hace referencia al globo ocular</w:t>
      </w:r>
      <w:r w:rsidR="007A7081" w:rsidRPr="001F5A0E">
        <w:rPr>
          <w:rFonts w:ascii="Arial" w:hAnsi="Arial" w:cs="Arial"/>
        </w:rPr>
        <w:t>.  Cuando el paciente llegó</w:t>
      </w:r>
      <w:r w:rsidR="00A54201" w:rsidRPr="001F5A0E">
        <w:rPr>
          <w:rFonts w:ascii="Arial" w:hAnsi="Arial" w:cs="Arial"/>
        </w:rPr>
        <w:t xml:space="preserve"> para el año 2012 el ojo tenía un daño funcional el señor no veía</w:t>
      </w:r>
      <w:r w:rsidR="00B472EF" w:rsidRPr="001F5A0E">
        <w:rPr>
          <w:rStyle w:val="Refdenotaalpie"/>
          <w:rFonts w:ascii="Arial" w:hAnsi="Arial" w:cs="Arial"/>
        </w:rPr>
        <w:footnoteReference w:id="42"/>
      </w:r>
      <w:r w:rsidR="007A7081" w:rsidRPr="001F5A0E">
        <w:rPr>
          <w:rFonts w:ascii="Arial" w:hAnsi="Arial" w:cs="Arial"/>
        </w:rPr>
        <w:t>,</w:t>
      </w:r>
      <w:r w:rsidR="00A54201" w:rsidRPr="001F5A0E">
        <w:rPr>
          <w:rFonts w:ascii="Arial" w:hAnsi="Arial" w:cs="Arial"/>
        </w:rPr>
        <w:t xml:space="preserve"> pero </w:t>
      </w:r>
      <w:r w:rsidR="00A42B7D" w:rsidRPr="001F5A0E">
        <w:rPr>
          <w:rFonts w:ascii="Arial" w:hAnsi="Arial" w:cs="Arial"/>
        </w:rPr>
        <w:t>anatómicamente se debía atender; cuando llegó</w:t>
      </w:r>
      <w:r w:rsidR="00A54201" w:rsidRPr="001F5A0E">
        <w:rPr>
          <w:rFonts w:ascii="Arial" w:hAnsi="Arial" w:cs="Arial"/>
        </w:rPr>
        <w:t xml:space="preserve"> por segunda vez presento un re </w:t>
      </w:r>
      <w:r w:rsidR="00B472EF" w:rsidRPr="001F5A0E">
        <w:rPr>
          <w:rFonts w:ascii="Arial" w:hAnsi="Arial" w:cs="Arial"/>
        </w:rPr>
        <w:t>desprendimiento de retina.</w:t>
      </w:r>
    </w:p>
    <w:p w:rsidR="001F5A0E" w:rsidRPr="001F5A0E" w:rsidRDefault="00F35FFF" w:rsidP="00F35FFF">
      <w:pPr>
        <w:jc w:val="both"/>
        <w:rPr>
          <w:rFonts w:ascii="Arial" w:hAnsi="Arial" w:cs="Arial"/>
        </w:rPr>
      </w:pPr>
      <w:r w:rsidRPr="001F5A0E">
        <w:rPr>
          <w:rFonts w:ascii="Arial" w:hAnsi="Arial" w:cs="Arial"/>
        </w:rPr>
        <w:t>Expuso que l</w:t>
      </w:r>
      <w:r w:rsidR="00B472EF" w:rsidRPr="001F5A0E">
        <w:rPr>
          <w:rFonts w:ascii="Arial" w:hAnsi="Arial" w:cs="Arial"/>
        </w:rPr>
        <w:t xml:space="preserve">a corrección del estrabismo es una cirugía que se hace en los músculos del ojo para que los ojos se vayan alineados. </w:t>
      </w:r>
    </w:p>
    <w:p w:rsidR="00BB65BC" w:rsidRPr="001F5A0E" w:rsidRDefault="001F5A0E" w:rsidP="001F5A0E">
      <w:pPr>
        <w:jc w:val="both"/>
        <w:rPr>
          <w:rFonts w:ascii="Arial" w:hAnsi="Arial" w:cs="Arial"/>
        </w:rPr>
      </w:pPr>
      <w:r w:rsidRPr="001F5A0E">
        <w:rPr>
          <w:rFonts w:ascii="Arial" w:hAnsi="Arial" w:cs="Arial"/>
        </w:rPr>
        <w:t>Agregó que l</w:t>
      </w:r>
      <w:r w:rsidR="00542C0A" w:rsidRPr="001F5A0E">
        <w:rPr>
          <w:rFonts w:ascii="Arial" w:hAnsi="Arial" w:cs="Arial"/>
        </w:rPr>
        <w:t xml:space="preserve">a </w:t>
      </w:r>
      <w:proofErr w:type="spellStart"/>
      <w:r w:rsidR="00542C0A" w:rsidRPr="001F5A0E">
        <w:rPr>
          <w:rFonts w:ascii="Arial" w:hAnsi="Arial" w:cs="Arial"/>
        </w:rPr>
        <w:t>retinopexia</w:t>
      </w:r>
      <w:proofErr w:type="spellEnd"/>
      <w:r w:rsidR="00542C0A" w:rsidRPr="001F5A0E">
        <w:rPr>
          <w:rFonts w:ascii="Arial" w:hAnsi="Arial" w:cs="Arial"/>
        </w:rPr>
        <w:t xml:space="preserve"> es un procedimiento que ya no se utiliza en la actualidad, la miopía es la principal patología que genera el desprendimiento de retina.</w:t>
      </w:r>
      <w:r w:rsidR="00F35FFF" w:rsidRPr="001F5A0E">
        <w:rPr>
          <w:rFonts w:ascii="Arial" w:hAnsi="Arial" w:cs="Arial"/>
        </w:rPr>
        <w:t xml:space="preserve"> </w:t>
      </w:r>
      <w:r w:rsidR="00BB65BC" w:rsidRPr="001F5A0E">
        <w:rPr>
          <w:rFonts w:ascii="Arial" w:hAnsi="Arial" w:cs="Arial"/>
        </w:rPr>
        <w:t>A todos los pacientes personalmente les indica la p</w:t>
      </w:r>
      <w:r w:rsidR="00F35FFF" w:rsidRPr="001F5A0E">
        <w:rPr>
          <w:rFonts w:ascii="Arial" w:hAnsi="Arial" w:cs="Arial"/>
        </w:rPr>
        <w:t>é</w:t>
      </w:r>
      <w:r w:rsidR="00BB65BC" w:rsidRPr="001F5A0E">
        <w:rPr>
          <w:rFonts w:ascii="Arial" w:hAnsi="Arial" w:cs="Arial"/>
        </w:rPr>
        <w:t>rdida de funcionalidad cuando hay desprendimiento de retina lo que se hace con la cirugía es salvar el globo ocular y el desprendimiento de retina requiere de varias intervenciones quirúrgicas para recuperar la función y anatomía del ojo parcialmente.</w:t>
      </w:r>
      <w:r w:rsidRPr="001F5A0E">
        <w:rPr>
          <w:rFonts w:ascii="Arial" w:hAnsi="Arial" w:cs="Arial"/>
        </w:rPr>
        <w:t xml:space="preserve"> </w:t>
      </w:r>
      <w:r w:rsidR="00BB65BC" w:rsidRPr="001F5A0E">
        <w:rPr>
          <w:rFonts w:ascii="Arial" w:hAnsi="Arial" w:cs="Arial"/>
        </w:rPr>
        <w:t xml:space="preserve">La retina pegada hace que la función del ojo sea más normal, pero en el caso del señor Castañeda como presento un glaucoma y el tener la retina desprendida le permitía mantener la presión ocular dentro de los límites. </w:t>
      </w:r>
    </w:p>
    <w:p w:rsidR="00BB65BC" w:rsidRPr="001F5A0E" w:rsidRDefault="00C00C1F" w:rsidP="001F5A0E">
      <w:pPr>
        <w:jc w:val="both"/>
      </w:pPr>
      <w:r w:rsidRPr="001F5A0E">
        <w:rPr>
          <w:rFonts w:ascii="Arial" w:hAnsi="Arial" w:cs="Arial"/>
        </w:rPr>
        <w:t>Le hizo la tercera intervención pues las complicaciones posteriores que se le podían presentar eran previsibles y tratables.</w:t>
      </w:r>
      <w:r w:rsidRPr="001F5A0E">
        <w:t xml:space="preserve">  </w:t>
      </w:r>
    </w:p>
    <w:p w:rsidR="002B6232" w:rsidRDefault="002B6232" w:rsidP="00016E15">
      <w:pPr>
        <w:pStyle w:val="Prrafodelista"/>
        <w:spacing w:line="276" w:lineRule="auto"/>
        <w:jc w:val="both"/>
        <w:rPr>
          <w:sz w:val="22"/>
          <w:szCs w:val="22"/>
          <w:lang w:val="es-CO"/>
        </w:rPr>
      </w:pPr>
    </w:p>
    <w:p w:rsidR="002B6232" w:rsidRDefault="001B7D55" w:rsidP="00FD3AE5">
      <w:pPr>
        <w:pStyle w:val="Prrafodelista"/>
        <w:numPr>
          <w:ilvl w:val="2"/>
          <w:numId w:val="3"/>
        </w:numPr>
        <w:tabs>
          <w:tab w:val="left" w:pos="709"/>
        </w:tabs>
        <w:spacing w:line="276" w:lineRule="auto"/>
        <w:ind w:left="0" w:firstLine="0"/>
        <w:jc w:val="both"/>
        <w:rPr>
          <w:sz w:val="22"/>
          <w:szCs w:val="22"/>
          <w:lang w:val="es-CO"/>
        </w:rPr>
      </w:pPr>
      <w:r>
        <w:rPr>
          <w:sz w:val="22"/>
          <w:szCs w:val="22"/>
          <w:lang w:val="es-CO"/>
        </w:rPr>
        <w:t>Ahora bien, el</w:t>
      </w:r>
      <w:r w:rsidR="002B6232" w:rsidRPr="009C302F">
        <w:rPr>
          <w:sz w:val="22"/>
          <w:szCs w:val="22"/>
          <w:lang w:val="es-CO"/>
        </w:rPr>
        <w:t xml:space="preserve"> </w:t>
      </w:r>
      <w:r w:rsidR="002B6232" w:rsidRPr="009C302F">
        <w:rPr>
          <w:b/>
          <w:sz w:val="22"/>
          <w:szCs w:val="22"/>
          <w:lang w:val="es-CO"/>
        </w:rPr>
        <w:t>21 de septiembre de 2015</w:t>
      </w:r>
      <w:r w:rsidR="002B6232" w:rsidRPr="009C302F">
        <w:rPr>
          <w:rStyle w:val="Refdenotaalpie"/>
          <w:rFonts w:cs="Arial"/>
          <w:b/>
          <w:sz w:val="22"/>
          <w:szCs w:val="22"/>
          <w:lang w:val="es-CO"/>
        </w:rPr>
        <w:footnoteReference w:id="43"/>
      </w:r>
      <w:r w:rsidR="002B6232" w:rsidRPr="009C302F">
        <w:rPr>
          <w:sz w:val="22"/>
          <w:szCs w:val="22"/>
          <w:lang w:val="es-CO"/>
        </w:rPr>
        <w:t xml:space="preserve"> el señor JUAN MANUEL CASTAÑEDA fue valorado por la JUNTA REGIONAL DE CALIFICACION D</w:t>
      </w:r>
      <w:r w:rsidR="002B6232">
        <w:rPr>
          <w:sz w:val="22"/>
          <w:szCs w:val="22"/>
          <w:lang w:val="es-CO"/>
        </w:rPr>
        <w:t>E INVALIDEZ la cual le determinó</w:t>
      </w:r>
      <w:r w:rsidR="002B6232" w:rsidRPr="009C302F">
        <w:rPr>
          <w:sz w:val="22"/>
          <w:szCs w:val="22"/>
          <w:lang w:val="es-CO"/>
        </w:rPr>
        <w:t xml:space="preserve"> el </w:t>
      </w:r>
      <w:r w:rsidR="002B6232" w:rsidRPr="009C302F">
        <w:rPr>
          <w:color w:val="FF0000"/>
          <w:sz w:val="22"/>
          <w:szCs w:val="22"/>
          <w:lang w:val="es-CO"/>
        </w:rPr>
        <w:t xml:space="preserve">40.67 % </w:t>
      </w:r>
      <w:r w:rsidR="002B6232">
        <w:rPr>
          <w:sz w:val="22"/>
          <w:szCs w:val="22"/>
          <w:lang w:val="es-CO"/>
        </w:rPr>
        <w:t>de pérdida de capacidad laboral;</w:t>
      </w:r>
      <w:r w:rsidR="002B6232" w:rsidRPr="009C302F">
        <w:rPr>
          <w:sz w:val="22"/>
          <w:szCs w:val="22"/>
          <w:lang w:val="es-CO"/>
        </w:rPr>
        <w:t xml:space="preserve"> sin embargo</w:t>
      </w:r>
      <w:r w:rsidR="005A62F0">
        <w:rPr>
          <w:sz w:val="22"/>
          <w:szCs w:val="22"/>
          <w:lang w:val="es-CO"/>
        </w:rPr>
        <w:t>,</w:t>
      </w:r>
      <w:r w:rsidR="002B6232" w:rsidRPr="009C302F">
        <w:rPr>
          <w:sz w:val="22"/>
          <w:szCs w:val="22"/>
          <w:lang w:val="es-CO"/>
        </w:rPr>
        <w:t xml:space="preserve"> como el perito ponente no asistió a la audiencia de pruebas para efectuar el respectivo de control de di</w:t>
      </w:r>
      <w:r w:rsidR="002B6232">
        <w:rPr>
          <w:sz w:val="22"/>
          <w:szCs w:val="22"/>
          <w:lang w:val="es-CO"/>
        </w:rPr>
        <w:t>ctamen</w:t>
      </w:r>
      <w:r w:rsidR="005A62F0">
        <w:rPr>
          <w:sz w:val="22"/>
          <w:szCs w:val="22"/>
          <w:lang w:val="es-CO"/>
        </w:rPr>
        <w:t>,</w:t>
      </w:r>
      <w:r w:rsidR="002B6232">
        <w:rPr>
          <w:sz w:val="22"/>
          <w:szCs w:val="22"/>
          <w:lang w:val="es-CO"/>
        </w:rPr>
        <w:t xml:space="preserve"> dicha valoración no puede</w:t>
      </w:r>
      <w:r w:rsidR="002B6232" w:rsidRPr="009C302F">
        <w:rPr>
          <w:sz w:val="22"/>
          <w:szCs w:val="22"/>
          <w:lang w:val="es-CO"/>
        </w:rPr>
        <w:t xml:space="preserve"> ser tenida en cuenta.</w:t>
      </w:r>
    </w:p>
    <w:p w:rsidR="001A015C" w:rsidRDefault="001A015C" w:rsidP="001A015C">
      <w:pPr>
        <w:pStyle w:val="Prrafodelista"/>
        <w:tabs>
          <w:tab w:val="left" w:pos="709"/>
        </w:tabs>
        <w:spacing w:line="276" w:lineRule="auto"/>
        <w:ind w:left="0"/>
        <w:jc w:val="both"/>
        <w:rPr>
          <w:sz w:val="22"/>
          <w:szCs w:val="22"/>
          <w:lang w:val="es-CO"/>
        </w:rPr>
      </w:pPr>
    </w:p>
    <w:p w:rsidR="009709D0" w:rsidRPr="001B7D55" w:rsidRDefault="001A015C" w:rsidP="00016E15">
      <w:pPr>
        <w:pStyle w:val="Prrafodelista"/>
        <w:numPr>
          <w:ilvl w:val="2"/>
          <w:numId w:val="3"/>
        </w:numPr>
        <w:tabs>
          <w:tab w:val="left" w:pos="709"/>
        </w:tabs>
        <w:spacing w:line="276" w:lineRule="auto"/>
        <w:ind w:left="0" w:firstLine="0"/>
        <w:jc w:val="both"/>
        <w:rPr>
          <w:sz w:val="22"/>
          <w:szCs w:val="22"/>
          <w:lang w:val="es-CO"/>
        </w:rPr>
      </w:pPr>
      <w:r>
        <w:rPr>
          <w:sz w:val="22"/>
          <w:szCs w:val="22"/>
          <w:lang w:val="es-CO"/>
        </w:rPr>
        <w:t xml:space="preserve"> </w:t>
      </w:r>
      <w:r w:rsidR="009709D0" w:rsidRPr="001B7D55">
        <w:rPr>
          <w:sz w:val="22"/>
          <w:szCs w:val="22"/>
          <w:lang w:val="es-CO"/>
        </w:rPr>
        <w:t>Entremos ahora a resolver el interrogante planteado:</w:t>
      </w:r>
    </w:p>
    <w:p w:rsidR="009709D0" w:rsidRPr="009C302F" w:rsidRDefault="009709D0" w:rsidP="00016E15">
      <w:pPr>
        <w:pStyle w:val="Prrafodelista"/>
        <w:spacing w:line="276" w:lineRule="auto"/>
        <w:ind w:left="0"/>
        <w:jc w:val="both"/>
        <w:rPr>
          <w:b/>
          <w:sz w:val="22"/>
          <w:szCs w:val="22"/>
          <w:lang w:val="es-CO"/>
        </w:rPr>
      </w:pPr>
    </w:p>
    <w:p w:rsidR="006C36EA" w:rsidRPr="009C302F" w:rsidRDefault="006C36EA" w:rsidP="00016E15">
      <w:pPr>
        <w:widowControl w:val="0"/>
        <w:tabs>
          <w:tab w:val="left" w:pos="5940"/>
        </w:tabs>
        <w:autoSpaceDE w:val="0"/>
        <w:autoSpaceDN w:val="0"/>
        <w:adjustRightInd w:val="0"/>
        <w:spacing w:after="0"/>
        <w:jc w:val="both"/>
        <w:rPr>
          <w:rFonts w:ascii="Arial" w:eastAsia="Times New Roman" w:hAnsi="Arial" w:cs="Arial"/>
          <w:b/>
          <w:i/>
          <w:color w:val="000000"/>
          <w:lang w:eastAsia="es-ES"/>
        </w:rPr>
      </w:pPr>
      <w:r w:rsidRPr="009C302F">
        <w:rPr>
          <w:rFonts w:ascii="Arial" w:hAnsi="Arial" w:cs="Arial"/>
          <w:b/>
          <w:i/>
        </w:rPr>
        <w:t xml:space="preserve">¿Existió una falla o falta en la prestación del servicio médico prestado a la señor </w:t>
      </w:r>
      <w:r w:rsidRPr="009C302F">
        <w:rPr>
          <w:rFonts w:ascii="Arial" w:hAnsi="Arial" w:cs="Arial"/>
        </w:rPr>
        <w:t>Juan Manuel Castañeda</w:t>
      </w:r>
      <w:r w:rsidRPr="009C302F">
        <w:rPr>
          <w:rFonts w:ascii="Arial" w:hAnsi="Arial" w:cs="Arial"/>
          <w:b/>
          <w:i/>
        </w:rPr>
        <w:t xml:space="preserve"> que devino o trajo como consecuencia la pérdida anatómica funcional del ojo derecho? </w:t>
      </w:r>
      <w:r w:rsidRPr="009C302F">
        <w:rPr>
          <w:rFonts w:ascii="Arial" w:eastAsia="Times New Roman" w:hAnsi="Arial" w:cs="Arial"/>
          <w:i/>
          <w:color w:val="000000"/>
          <w:lang w:eastAsia="es-ES"/>
        </w:rPr>
        <w:t xml:space="preserve">y si es así </w:t>
      </w:r>
      <w:r w:rsidRPr="009C302F">
        <w:rPr>
          <w:rFonts w:ascii="Arial" w:eastAsia="Times New Roman" w:hAnsi="Arial" w:cs="Arial"/>
          <w:b/>
          <w:i/>
          <w:color w:val="000000"/>
          <w:lang w:eastAsia="es-ES"/>
        </w:rPr>
        <w:t>¿las llamadas en garantía  en dado el caso estarían en la obligación de efectuar pago alguno?</w:t>
      </w:r>
    </w:p>
    <w:p w:rsidR="009709D0" w:rsidRPr="009C302F" w:rsidRDefault="009709D0" w:rsidP="00016E15">
      <w:pPr>
        <w:pStyle w:val="Prrafodelista"/>
        <w:spacing w:line="276" w:lineRule="auto"/>
        <w:ind w:left="0"/>
        <w:jc w:val="both"/>
        <w:rPr>
          <w:b/>
          <w:sz w:val="22"/>
          <w:szCs w:val="22"/>
          <w:lang w:val="es-CO"/>
        </w:rPr>
      </w:pPr>
    </w:p>
    <w:p w:rsidR="00430654" w:rsidRPr="009C302F" w:rsidRDefault="00430654" w:rsidP="00016E15">
      <w:pPr>
        <w:widowControl w:val="0"/>
        <w:spacing w:after="0"/>
        <w:ind w:right="20"/>
        <w:jc w:val="both"/>
        <w:rPr>
          <w:rFonts w:ascii="Arial" w:hAnsi="Arial" w:cs="Arial"/>
        </w:rPr>
      </w:pPr>
      <w:r w:rsidRPr="009C302F">
        <w:rPr>
          <w:rFonts w:ascii="Arial" w:eastAsia="Times New Roman" w:hAnsi="Arial" w:cs="Arial"/>
          <w:lang w:eastAsia="es-ES"/>
        </w:rPr>
        <w:t xml:space="preserve">Tenemos demostrado el DAÑO pues el </w:t>
      </w:r>
      <w:r w:rsidR="00B472EF" w:rsidRPr="009C302F">
        <w:rPr>
          <w:rFonts w:ascii="Arial" w:eastAsia="Times New Roman" w:hAnsi="Arial" w:cs="Arial"/>
          <w:lang w:eastAsia="es-ES"/>
        </w:rPr>
        <w:t xml:space="preserve">señor </w:t>
      </w:r>
      <w:r w:rsidR="00BA0260" w:rsidRPr="009C302F">
        <w:rPr>
          <w:rFonts w:ascii="Arial" w:hAnsi="Arial" w:cs="Arial"/>
        </w:rPr>
        <w:t xml:space="preserve">JUAN MANUEL CASTAÑEDA </w:t>
      </w:r>
      <w:r w:rsidR="00BB1B16">
        <w:rPr>
          <w:rFonts w:ascii="Arial" w:hAnsi="Arial" w:cs="Arial"/>
        </w:rPr>
        <w:t>presenta una pé</w:t>
      </w:r>
      <w:r w:rsidR="008C68C2" w:rsidRPr="009C302F">
        <w:rPr>
          <w:rFonts w:ascii="Arial" w:hAnsi="Arial" w:cs="Arial"/>
        </w:rPr>
        <w:t xml:space="preserve">rdida funcional </w:t>
      </w:r>
      <w:r w:rsidR="00172CF2" w:rsidRPr="009C302F">
        <w:rPr>
          <w:rFonts w:ascii="Arial" w:hAnsi="Arial" w:cs="Arial"/>
        </w:rPr>
        <w:t>de</w:t>
      </w:r>
      <w:r w:rsidR="008C68C2" w:rsidRPr="009C302F">
        <w:rPr>
          <w:rFonts w:ascii="Arial" w:hAnsi="Arial" w:cs="Arial"/>
        </w:rPr>
        <w:t xml:space="preserve"> su ojo derecho</w:t>
      </w:r>
      <w:r w:rsidRPr="009C302F">
        <w:rPr>
          <w:rFonts w:ascii="Arial" w:hAnsi="Arial" w:cs="Arial"/>
        </w:rPr>
        <w:t>.</w:t>
      </w:r>
    </w:p>
    <w:p w:rsidR="00430654" w:rsidRPr="009C302F" w:rsidRDefault="00430654" w:rsidP="00016E15">
      <w:pPr>
        <w:widowControl w:val="0"/>
        <w:spacing w:after="0"/>
        <w:ind w:right="20"/>
        <w:jc w:val="both"/>
        <w:rPr>
          <w:rFonts w:ascii="Arial" w:eastAsia="Times New Roman" w:hAnsi="Arial" w:cs="Arial"/>
          <w:lang w:eastAsia="es-ES"/>
        </w:rPr>
      </w:pPr>
    </w:p>
    <w:p w:rsidR="00430654" w:rsidRPr="009C302F" w:rsidRDefault="00430654" w:rsidP="00016E15">
      <w:pPr>
        <w:widowControl w:val="0"/>
        <w:spacing w:after="0"/>
        <w:ind w:right="20"/>
        <w:jc w:val="both"/>
        <w:rPr>
          <w:rFonts w:ascii="Arial" w:eastAsia="Times New Roman" w:hAnsi="Arial" w:cs="Arial"/>
          <w:lang w:eastAsia="es-ES"/>
        </w:rPr>
      </w:pPr>
      <w:r w:rsidRPr="009C302F">
        <w:rPr>
          <w:rFonts w:ascii="Arial" w:eastAsia="Times New Roman" w:hAnsi="Arial" w:cs="Arial"/>
          <w:lang w:eastAsia="es-ES"/>
        </w:rPr>
        <w:t>Ahora bien, en lo que respecta a la antijuridicidad, encontramos lo siguiente:</w:t>
      </w:r>
    </w:p>
    <w:p w:rsidR="00430654" w:rsidRPr="009C302F" w:rsidRDefault="00430654" w:rsidP="00016E15">
      <w:pPr>
        <w:pStyle w:val="Prrafodelista"/>
        <w:spacing w:line="276" w:lineRule="auto"/>
        <w:ind w:left="0"/>
        <w:jc w:val="both"/>
        <w:rPr>
          <w:rFonts w:eastAsia="Calibri"/>
          <w:b/>
          <w:sz w:val="22"/>
          <w:szCs w:val="22"/>
          <w:lang w:val="es-CO"/>
        </w:rPr>
      </w:pPr>
    </w:p>
    <w:p w:rsidR="009B7633" w:rsidRPr="009C302F" w:rsidRDefault="00430654" w:rsidP="00016E15">
      <w:pPr>
        <w:pStyle w:val="Prrafodelista"/>
        <w:spacing w:line="276" w:lineRule="auto"/>
        <w:ind w:left="0"/>
        <w:jc w:val="both"/>
        <w:rPr>
          <w:sz w:val="22"/>
          <w:szCs w:val="22"/>
          <w:lang w:val="es-CO"/>
        </w:rPr>
      </w:pPr>
      <w:r w:rsidRPr="009C302F">
        <w:rPr>
          <w:sz w:val="22"/>
          <w:szCs w:val="22"/>
          <w:lang w:val="es-CO"/>
        </w:rPr>
        <w:t>Ciertamente y luego de analizar el material probatorio aportado al expediente tendiente demostrar la presunta falla en la prestación del servicio de salud</w:t>
      </w:r>
      <w:r w:rsidR="008C68C2" w:rsidRPr="009C302F">
        <w:rPr>
          <w:sz w:val="22"/>
          <w:szCs w:val="22"/>
          <w:lang w:val="es-CO"/>
        </w:rPr>
        <w:t xml:space="preserve"> dentro de la cual se puede incluir “</w:t>
      </w:r>
      <w:r w:rsidR="008C68C2" w:rsidRPr="009C302F">
        <w:t>tardía intervención dada al caso del señor CASTAÑEDA</w:t>
      </w:r>
      <w:r w:rsidR="008C68C2" w:rsidRPr="009C302F">
        <w:rPr>
          <w:sz w:val="22"/>
          <w:szCs w:val="22"/>
          <w:lang w:val="es-CO"/>
        </w:rPr>
        <w:t>”</w:t>
      </w:r>
      <w:r w:rsidRPr="009C302F">
        <w:rPr>
          <w:sz w:val="22"/>
          <w:szCs w:val="22"/>
          <w:lang w:val="es-CO"/>
        </w:rPr>
        <w:t xml:space="preserve">, se puede llegar a la conclusión de que </w:t>
      </w:r>
      <w:r w:rsidR="009B7633" w:rsidRPr="009C302F">
        <w:rPr>
          <w:sz w:val="22"/>
          <w:szCs w:val="22"/>
          <w:lang w:val="es-CO"/>
        </w:rPr>
        <w:t>el caso médico del demandante fue atendido dentro de los tiempos establecidos atendiendo el protocolo médico.</w:t>
      </w:r>
    </w:p>
    <w:p w:rsidR="009B7633" w:rsidRPr="009C302F" w:rsidRDefault="009B7633" w:rsidP="00016E15">
      <w:pPr>
        <w:pStyle w:val="Prrafodelista"/>
        <w:spacing w:line="276" w:lineRule="auto"/>
        <w:ind w:left="0"/>
        <w:jc w:val="both"/>
        <w:rPr>
          <w:sz w:val="22"/>
          <w:szCs w:val="22"/>
          <w:lang w:val="es-CO"/>
        </w:rPr>
      </w:pPr>
    </w:p>
    <w:p w:rsidR="00430654" w:rsidRPr="009C302F" w:rsidRDefault="009B7633" w:rsidP="00016E15">
      <w:pPr>
        <w:pStyle w:val="Prrafodelista"/>
        <w:spacing w:line="276" w:lineRule="auto"/>
        <w:ind w:left="0"/>
        <w:jc w:val="both"/>
        <w:rPr>
          <w:sz w:val="22"/>
          <w:szCs w:val="22"/>
          <w:lang w:val="es-CO"/>
        </w:rPr>
      </w:pPr>
      <w:r w:rsidRPr="009C302F">
        <w:rPr>
          <w:sz w:val="22"/>
          <w:szCs w:val="22"/>
          <w:lang w:val="es-CO"/>
        </w:rPr>
        <w:t>El ojo dere</w:t>
      </w:r>
      <w:r w:rsidR="00BB1B16">
        <w:rPr>
          <w:sz w:val="22"/>
          <w:szCs w:val="22"/>
          <w:lang w:val="es-CO"/>
        </w:rPr>
        <w:t>cho del señor Castañeda presentó</w:t>
      </w:r>
      <w:r w:rsidRPr="009C302F">
        <w:rPr>
          <w:sz w:val="22"/>
          <w:szCs w:val="22"/>
          <w:lang w:val="es-CO"/>
        </w:rPr>
        <w:t xml:space="preserve"> un desp</w:t>
      </w:r>
      <w:r w:rsidR="00BB1B16">
        <w:rPr>
          <w:sz w:val="22"/>
          <w:szCs w:val="22"/>
          <w:lang w:val="es-CO"/>
        </w:rPr>
        <w:t>rendimiento de retina con una má</w:t>
      </w:r>
      <w:r w:rsidRPr="009C302F">
        <w:rPr>
          <w:sz w:val="22"/>
          <w:szCs w:val="22"/>
          <w:lang w:val="es-CO"/>
        </w:rPr>
        <w:t xml:space="preserve">cula comprometida y una ceguera legal, es decir con un daño funcional de tal manera que se le intervino quirúrgicamente </w:t>
      </w:r>
      <w:r w:rsidR="00172CF2" w:rsidRPr="009C302F">
        <w:rPr>
          <w:sz w:val="22"/>
          <w:szCs w:val="22"/>
          <w:lang w:val="es-CO"/>
        </w:rPr>
        <w:t>de manera urgente en el año 2012</w:t>
      </w:r>
      <w:r w:rsidRPr="009C302F">
        <w:rPr>
          <w:sz w:val="22"/>
          <w:szCs w:val="22"/>
          <w:lang w:val="es-CO"/>
        </w:rPr>
        <w:t>,</w:t>
      </w:r>
      <w:r w:rsidR="00172CF2" w:rsidRPr="009C302F">
        <w:rPr>
          <w:sz w:val="22"/>
          <w:szCs w:val="22"/>
          <w:lang w:val="es-CO"/>
        </w:rPr>
        <w:t xml:space="preserve"> aunque en criterio de la perito no era una urg</w:t>
      </w:r>
      <w:r w:rsidR="00BB1B16">
        <w:rPr>
          <w:sz w:val="22"/>
          <w:szCs w:val="22"/>
          <w:lang w:val="es-CO"/>
        </w:rPr>
        <w:t>encia por el compromiso de la má</w:t>
      </w:r>
      <w:r w:rsidR="00172CF2" w:rsidRPr="009C302F">
        <w:rPr>
          <w:sz w:val="22"/>
          <w:szCs w:val="22"/>
          <w:lang w:val="es-CO"/>
        </w:rPr>
        <w:t>cula. Con todo</w:t>
      </w:r>
      <w:r w:rsidR="00C207BB">
        <w:rPr>
          <w:sz w:val="22"/>
          <w:szCs w:val="22"/>
          <w:lang w:val="es-CO"/>
        </w:rPr>
        <w:t>,</w:t>
      </w:r>
      <w:r w:rsidR="00172CF2" w:rsidRPr="009C302F">
        <w:rPr>
          <w:sz w:val="22"/>
          <w:szCs w:val="22"/>
          <w:lang w:val="es-CO"/>
        </w:rPr>
        <w:t xml:space="preserve"> </w:t>
      </w:r>
      <w:r w:rsidRPr="009C302F">
        <w:rPr>
          <w:sz w:val="22"/>
          <w:szCs w:val="22"/>
          <w:lang w:val="es-CO"/>
        </w:rPr>
        <w:t xml:space="preserve">el señor </w:t>
      </w:r>
      <w:r w:rsidR="00172CF2" w:rsidRPr="009C302F">
        <w:rPr>
          <w:sz w:val="22"/>
          <w:szCs w:val="22"/>
          <w:lang w:val="es-CO"/>
        </w:rPr>
        <w:t xml:space="preserve">CASTAÑEDA </w:t>
      </w:r>
      <w:r w:rsidRPr="009C302F">
        <w:rPr>
          <w:sz w:val="22"/>
          <w:szCs w:val="22"/>
          <w:lang w:val="es-CO"/>
        </w:rPr>
        <w:t>no asistió completamente a los controles pos operatorios</w:t>
      </w:r>
      <w:r w:rsidR="00C207BB">
        <w:rPr>
          <w:sz w:val="22"/>
          <w:szCs w:val="22"/>
          <w:lang w:val="es-CO"/>
        </w:rPr>
        <w:t xml:space="preserve">; sólo </w:t>
      </w:r>
      <w:r w:rsidR="00172CF2" w:rsidRPr="009C302F">
        <w:rPr>
          <w:sz w:val="22"/>
          <w:szCs w:val="22"/>
          <w:lang w:val="es-CO"/>
        </w:rPr>
        <w:t>en el año 2013</w:t>
      </w:r>
      <w:r w:rsidR="00C207BB">
        <w:rPr>
          <w:sz w:val="22"/>
          <w:szCs w:val="22"/>
          <w:lang w:val="es-CO"/>
        </w:rPr>
        <w:t>, cuando presentó</w:t>
      </w:r>
      <w:r w:rsidRPr="009C302F">
        <w:rPr>
          <w:sz w:val="22"/>
          <w:szCs w:val="22"/>
          <w:lang w:val="es-CO"/>
        </w:rPr>
        <w:t xml:space="preserve"> </w:t>
      </w:r>
      <w:r w:rsidR="00976A91" w:rsidRPr="009C302F">
        <w:rPr>
          <w:sz w:val="22"/>
          <w:szCs w:val="22"/>
          <w:lang w:val="es-CO"/>
        </w:rPr>
        <w:t>las consecuencias adversas, comunes y posibles producto del abandono de los controles pos operatorios de la intervención quirúrgica</w:t>
      </w:r>
      <w:r w:rsidRPr="009C302F">
        <w:rPr>
          <w:sz w:val="22"/>
          <w:szCs w:val="22"/>
          <w:lang w:val="es-CO"/>
        </w:rPr>
        <w:t xml:space="preserve">, siendo necesario </w:t>
      </w:r>
      <w:r w:rsidRPr="009C302F">
        <w:rPr>
          <w:sz w:val="22"/>
          <w:szCs w:val="22"/>
          <w:lang w:val="es-CO"/>
        </w:rPr>
        <w:lastRenderedPageBreak/>
        <w:t xml:space="preserve">el retiro del silicón  </w:t>
      </w:r>
      <w:r w:rsidR="00976A91" w:rsidRPr="009C302F">
        <w:rPr>
          <w:sz w:val="22"/>
          <w:szCs w:val="22"/>
          <w:lang w:val="es-CO"/>
        </w:rPr>
        <w:t>y presentándose un re desprendimiento de retina, patología que fue intervenida quirúrgicamente nuevamente</w:t>
      </w:r>
      <w:r w:rsidR="00172CF2" w:rsidRPr="009C302F">
        <w:rPr>
          <w:sz w:val="22"/>
          <w:szCs w:val="22"/>
          <w:lang w:val="es-CO"/>
        </w:rPr>
        <w:t xml:space="preserve"> en el año 2014</w:t>
      </w:r>
      <w:r w:rsidR="00035017" w:rsidRPr="009C302F">
        <w:rPr>
          <w:sz w:val="22"/>
          <w:szCs w:val="22"/>
          <w:lang w:val="es-CO"/>
        </w:rPr>
        <w:t xml:space="preserve"> pero de manera prioritaria</w:t>
      </w:r>
      <w:r w:rsidR="004017A3">
        <w:rPr>
          <w:sz w:val="22"/>
          <w:szCs w:val="22"/>
          <w:lang w:val="es-CO"/>
        </w:rPr>
        <w:t>.  Dicha ate</w:t>
      </w:r>
      <w:r w:rsidR="00172CF2" w:rsidRPr="009C302F">
        <w:rPr>
          <w:sz w:val="22"/>
          <w:szCs w:val="22"/>
          <w:lang w:val="es-CO"/>
        </w:rPr>
        <w:t xml:space="preserve">nción </w:t>
      </w:r>
      <w:r w:rsidR="00976A91" w:rsidRPr="009C302F">
        <w:rPr>
          <w:sz w:val="22"/>
          <w:szCs w:val="22"/>
          <w:lang w:val="es-CO"/>
        </w:rPr>
        <w:t xml:space="preserve">no </w:t>
      </w:r>
      <w:r w:rsidR="00172CF2" w:rsidRPr="009C302F">
        <w:rPr>
          <w:sz w:val="22"/>
          <w:szCs w:val="22"/>
          <w:lang w:val="es-CO"/>
        </w:rPr>
        <w:t xml:space="preserve">fue </w:t>
      </w:r>
      <w:r w:rsidR="00976A91" w:rsidRPr="009C302F">
        <w:rPr>
          <w:sz w:val="22"/>
          <w:szCs w:val="22"/>
          <w:lang w:val="es-CO"/>
        </w:rPr>
        <w:t>inmediat</w:t>
      </w:r>
      <w:r w:rsidR="00172CF2" w:rsidRPr="009C302F">
        <w:rPr>
          <w:sz w:val="22"/>
          <w:szCs w:val="22"/>
          <w:lang w:val="es-CO"/>
        </w:rPr>
        <w:t>a como si lo fue la primera</w:t>
      </w:r>
      <w:r w:rsidR="004F439B" w:rsidRPr="009C302F">
        <w:rPr>
          <w:sz w:val="22"/>
          <w:szCs w:val="22"/>
          <w:lang w:val="es-CO"/>
        </w:rPr>
        <w:t xml:space="preserve">, </w:t>
      </w:r>
      <w:r w:rsidR="00976A91" w:rsidRPr="009C302F">
        <w:rPr>
          <w:sz w:val="22"/>
          <w:szCs w:val="22"/>
          <w:lang w:val="es-CO"/>
        </w:rPr>
        <w:t xml:space="preserve">pues </w:t>
      </w:r>
      <w:r w:rsidR="004F439B" w:rsidRPr="009C302F">
        <w:rPr>
          <w:sz w:val="22"/>
          <w:szCs w:val="22"/>
          <w:lang w:val="es-CO"/>
        </w:rPr>
        <w:t xml:space="preserve">la premura no habría significado una mejoría </w:t>
      </w:r>
      <w:r w:rsidR="00976A91" w:rsidRPr="009C302F">
        <w:rPr>
          <w:sz w:val="22"/>
          <w:szCs w:val="22"/>
          <w:lang w:val="es-CO"/>
        </w:rPr>
        <w:t xml:space="preserve"> para el paciente</w:t>
      </w:r>
      <w:r w:rsidR="00172CF2" w:rsidRPr="009C302F">
        <w:rPr>
          <w:sz w:val="22"/>
          <w:szCs w:val="22"/>
          <w:lang w:val="es-CO"/>
        </w:rPr>
        <w:t>, es decir el ojo</w:t>
      </w:r>
      <w:r w:rsidR="009D46FD" w:rsidRPr="009C302F">
        <w:rPr>
          <w:sz w:val="22"/>
          <w:szCs w:val="22"/>
          <w:lang w:val="es-CO"/>
        </w:rPr>
        <w:t xml:space="preserve"> ya</w:t>
      </w:r>
      <w:r w:rsidR="00172CF2" w:rsidRPr="009C302F">
        <w:rPr>
          <w:sz w:val="22"/>
          <w:szCs w:val="22"/>
          <w:lang w:val="es-CO"/>
        </w:rPr>
        <w:t xml:space="preserve"> no serviría para ver</w:t>
      </w:r>
      <w:r w:rsidR="009D46FD" w:rsidRPr="009C302F">
        <w:rPr>
          <w:sz w:val="22"/>
          <w:szCs w:val="22"/>
          <w:lang w:val="es-CO"/>
        </w:rPr>
        <w:t xml:space="preserve"> pues presentaba un daño funcional</w:t>
      </w:r>
      <w:proofErr w:type="gramStart"/>
      <w:r w:rsidR="009D46FD" w:rsidRPr="009C302F">
        <w:rPr>
          <w:sz w:val="22"/>
          <w:szCs w:val="22"/>
          <w:lang w:val="es-CO"/>
        </w:rPr>
        <w:t>.</w:t>
      </w:r>
      <w:r w:rsidR="00172CF2" w:rsidRPr="009C302F">
        <w:rPr>
          <w:sz w:val="22"/>
          <w:szCs w:val="22"/>
          <w:lang w:val="es-CO"/>
        </w:rPr>
        <w:t>.</w:t>
      </w:r>
      <w:proofErr w:type="gramEnd"/>
    </w:p>
    <w:p w:rsidR="00430654" w:rsidRPr="009C302F" w:rsidRDefault="00430654" w:rsidP="00016E15">
      <w:pPr>
        <w:pStyle w:val="Prrafodelista"/>
        <w:spacing w:line="276" w:lineRule="auto"/>
        <w:ind w:left="0"/>
        <w:jc w:val="both"/>
        <w:rPr>
          <w:sz w:val="22"/>
          <w:szCs w:val="22"/>
          <w:lang w:val="es-CO"/>
        </w:rPr>
      </w:pPr>
    </w:p>
    <w:p w:rsidR="009B7633" w:rsidRPr="009C302F" w:rsidRDefault="004D1EFF" w:rsidP="00016E15">
      <w:pPr>
        <w:widowControl w:val="0"/>
        <w:spacing w:after="0"/>
        <w:ind w:right="20"/>
        <w:jc w:val="both"/>
        <w:rPr>
          <w:rFonts w:ascii="Arial" w:hAnsi="Arial" w:cs="Arial"/>
        </w:rPr>
      </w:pPr>
      <w:r>
        <w:rPr>
          <w:rFonts w:ascii="Arial" w:hAnsi="Arial" w:cs="Arial"/>
        </w:rPr>
        <w:t>Así las cosas, n</w:t>
      </w:r>
      <w:r w:rsidR="009B7633" w:rsidRPr="009C302F">
        <w:rPr>
          <w:rFonts w:ascii="Arial" w:hAnsi="Arial" w:cs="Arial"/>
        </w:rPr>
        <w:t xml:space="preserve">o encontrándose demostrada la existencia de una violación de la </w:t>
      </w:r>
      <w:proofErr w:type="spellStart"/>
      <w:r w:rsidR="009B7633" w:rsidRPr="009C302F">
        <w:rPr>
          <w:rFonts w:ascii="Arial" w:hAnsi="Arial" w:cs="Arial"/>
        </w:rPr>
        <w:t>lex</w:t>
      </w:r>
      <w:proofErr w:type="spellEnd"/>
      <w:r w:rsidR="009B7633" w:rsidRPr="009C302F">
        <w:rPr>
          <w:rFonts w:ascii="Arial" w:hAnsi="Arial" w:cs="Arial"/>
        </w:rPr>
        <w:t xml:space="preserve"> </w:t>
      </w:r>
      <w:proofErr w:type="spellStart"/>
      <w:r w:rsidR="009B7633" w:rsidRPr="009C302F">
        <w:rPr>
          <w:rFonts w:ascii="Arial" w:hAnsi="Arial" w:cs="Arial"/>
        </w:rPr>
        <w:t>artis</w:t>
      </w:r>
      <w:proofErr w:type="spellEnd"/>
      <w:r w:rsidR="009B7633" w:rsidRPr="009C302F">
        <w:rPr>
          <w:rFonts w:ascii="Arial" w:hAnsi="Arial" w:cs="Arial"/>
        </w:rPr>
        <w:t xml:space="preserve"> por parte del  personal de las entidades demandas, cierto es que resulta inviable considerar configurada la</w:t>
      </w:r>
      <w:r w:rsidR="009B7633" w:rsidRPr="009C302F">
        <w:rPr>
          <w:rFonts w:ascii="Arial" w:hAnsi="Arial" w:cs="Arial"/>
          <w:b/>
        </w:rPr>
        <w:t xml:space="preserve"> falla</w:t>
      </w:r>
      <w:r w:rsidR="009B7633" w:rsidRPr="009C302F">
        <w:rPr>
          <w:rFonts w:ascii="Arial" w:hAnsi="Arial" w:cs="Arial"/>
        </w:rPr>
        <w:t xml:space="preserve"> del servicio en cabeza de la administración, y por ende, el juicio de responsabilidad no puede considerarse estructurado aun cuando, como en el presente caso, la existencia de un daño no resiste el mayor análisis.</w:t>
      </w:r>
    </w:p>
    <w:p w:rsidR="009B7633" w:rsidRPr="009C302F" w:rsidRDefault="009B7633" w:rsidP="00016E15">
      <w:pPr>
        <w:widowControl w:val="0"/>
        <w:spacing w:after="0"/>
        <w:ind w:right="20"/>
        <w:jc w:val="both"/>
        <w:rPr>
          <w:rFonts w:ascii="Arial" w:hAnsi="Arial" w:cs="Arial"/>
        </w:rPr>
      </w:pPr>
    </w:p>
    <w:p w:rsidR="009B7633" w:rsidRPr="009C302F" w:rsidRDefault="009B7633" w:rsidP="00016E15">
      <w:pPr>
        <w:spacing w:after="0"/>
        <w:jc w:val="both"/>
        <w:rPr>
          <w:rFonts w:ascii="Arial" w:hAnsi="Arial" w:cs="Arial"/>
        </w:rPr>
      </w:pPr>
      <w:r w:rsidRPr="009C302F">
        <w:rPr>
          <w:rFonts w:ascii="Arial" w:hAnsi="Arial" w:cs="Arial"/>
        </w:rPr>
        <w:t xml:space="preserve">Al no configurarse el segundo elemento de la responsabilidad por falla médica, el hecho imputable a la demandada a título de falla en la prestación del servicio, no puede lógicamente configurarse el tercer elemento de la responsabilidad, el </w:t>
      </w:r>
      <w:r w:rsidRPr="009C302F">
        <w:rPr>
          <w:rFonts w:ascii="Arial" w:hAnsi="Arial" w:cs="Arial"/>
          <w:b/>
        </w:rPr>
        <w:t>nexo causal</w:t>
      </w:r>
      <w:r w:rsidRPr="009C302F">
        <w:rPr>
          <w:rFonts w:ascii="Arial" w:hAnsi="Arial" w:cs="Arial"/>
        </w:rPr>
        <w:t xml:space="preserve"> entre éstos.  </w:t>
      </w:r>
    </w:p>
    <w:p w:rsidR="009B7633" w:rsidRPr="009C302F" w:rsidRDefault="009B7633" w:rsidP="00016E15">
      <w:pPr>
        <w:spacing w:after="0"/>
        <w:jc w:val="both"/>
        <w:rPr>
          <w:rFonts w:ascii="Arial" w:hAnsi="Arial" w:cs="Arial"/>
        </w:rPr>
      </w:pPr>
    </w:p>
    <w:p w:rsidR="009B7633" w:rsidRPr="009C302F" w:rsidRDefault="009B7633" w:rsidP="00016E15">
      <w:pPr>
        <w:spacing w:after="0"/>
        <w:jc w:val="both"/>
        <w:rPr>
          <w:rFonts w:ascii="Arial" w:hAnsi="Arial" w:cs="Arial"/>
        </w:rPr>
      </w:pPr>
      <w:r w:rsidRPr="009C302F">
        <w:rPr>
          <w:rFonts w:ascii="Arial" w:hAnsi="Arial" w:cs="Arial"/>
        </w:rPr>
        <w:t>En las circunstancias anteriores, al no haberse acreditado los elementos de la responsabilidad por falla médica, ésta no se configura y las pretensiones de la demanda deben ser denegadas.</w:t>
      </w:r>
    </w:p>
    <w:p w:rsidR="00430654" w:rsidRPr="009C302F" w:rsidRDefault="00430654" w:rsidP="00016E15">
      <w:pPr>
        <w:pStyle w:val="Prrafodelista"/>
        <w:spacing w:line="276" w:lineRule="auto"/>
        <w:ind w:left="0"/>
        <w:jc w:val="both"/>
        <w:rPr>
          <w:sz w:val="22"/>
          <w:szCs w:val="22"/>
          <w:lang w:val="es-CO"/>
        </w:rPr>
      </w:pPr>
    </w:p>
    <w:p w:rsidR="00430654" w:rsidRPr="009C302F" w:rsidRDefault="00430654" w:rsidP="00FD3AE5">
      <w:pPr>
        <w:numPr>
          <w:ilvl w:val="1"/>
          <w:numId w:val="24"/>
        </w:numPr>
        <w:tabs>
          <w:tab w:val="left" w:pos="567"/>
        </w:tabs>
        <w:spacing w:after="0"/>
        <w:ind w:left="0" w:firstLine="0"/>
        <w:contextualSpacing/>
        <w:jc w:val="both"/>
        <w:rPr>
          <w:rFonts w:ascii="Arial" w:hAnsi="Arial" w:cs="Arial"/>
        </w:rPr>
      </w:pPr>
      <w:r w:rsidRPr="009C302F">
        <w:rPr>
          <w:rFonts w:ascii="Arial" w:hAnsi="Arial" w:cs="Arial"/>
        </w:rPr>
        <w:t xml:space="preserve">No se </w:t>
      </w:r>
      <w:r w:rsidRPr="009C302F">
        <w:rPr>
          <w:rFonts w:ascii="Arial" w:hAnsi="Arial" w:cs="Arial"/>
          <w:b/>
        </w:rPr>
        <w:t>CONDENARÁ EN COSTAS</w:t>
      </w:r>
      <w:r w:rsidRPr="009C302F">
        <w:rPr>
          <w:rFonts w:ascii="Arial" w:hAnsi="Arial" w:cs="Arial"/>
        </w:rPr>
        <w:t xml:space="preserve"> a la parte demandante de conformidad con lo dispuesto en el artículo 188 del Código de Procedimientos Administrativo y de lo Contencioso Administrativo que remite al Código de Procedimiento Civil hoy Código General del Proceso</w:t>
      </w:r>
      <w:r w:rsidRPr="009C302F">
        <w:rPr>
          <w:rFonts w:ascii="Arial" w:hAnsi="Arial" w:cs="Arial"/>
          <w:vertAlign w:val="superscript"/>
        </w:rPr>
        <w:footnoteReference w:id="44"/>
      </w:r>
    </w:p>
    <w:p w:rsidR="00430654" w:rsidRPr="009C302F" w:rsidRDefault="00430654" w:rsidP="00016E15">
      <w:pPr>
        <w:spacing w:after="0"/>
        <w:jc w:val="both"/>
        <w:rPr>
          <w:rFonts w:ascii="Arial" w:hAnsi="Arial" w:cs="Arial"/>
          <w:color w:val="000000"/>
        </w:rPr>
      </w:pPr>
    </w:p>
    <w:p w:rsidR="00430654" w:rsidRPr="009C302F" w:rsidRDefault="00430654" w:rsidP="00016E15">
      <w:pPr>
        <w:widowControl w:val="0"/>
        <w:tabs>
          <w:tab w:val="left" w:pos="567"/>
          <w:tab w:val="left" w:pos="5940"/>
        </w:tabs>
        <w:autoSpaceDE w:val="0"/>
        <w:autoSpaceDN w:val="0"/>
        <w:adjustRightInd w:val="0"/>
        <w:spacing w:after="0"/>
        <w:jc w:val="both"/>
        <w:rPr>
          <w:rFonts w:ascii="Arial" w:hAnsi="Arial" w:cs="Arial"/>
        </w:rPr>
      </w:pPr>
      <w:r w:rsidRPr="009C302F">
        <w:rPr>
          <w:rFonts w:ascii="Arial" w:hAnsi="Arial" w:cs="Arial"/>
        </w:rPr>
        <w:t>Citando la posición del TRIBUNAL CONTENCIOSO ADMINISTRATIVO DE CUNDINAMARCA SECCIÓN TERCERA SUBSECCIÓN “C” No habrá lugar a condenar en costas, por cuanto no se observa que las partes hayan actuado con temeridad o mala fe en las actuaciones procesales.</w:t>
      </w:r>
    </w:p>
    <w:p w:rsidR="00430654" w:rsidRPr="009C302F" w:rsidRDefault="00430654" w:rsidP="00016E15">
      <w:pPr>
        <w:widowControl w:val="0"/>
        <w:tabs>
          <w:tab w:val="left" w:pos="567"/>
          <w:tab w:val="left" w:pos="5940"/>
        </w:tabs>
        <w:autoSpaceDE w:val="0"/>
        <w:autoSpaceDN w:val="0"/>
        <w:adjustRightInd w:val="0"/>
        <w:spacing w:after="0"/>
        <w:jc w:val="both"/>
        <w:rPr>
          <w:rFonts w:ascii="Arial" w:hAnsi="Arial" w:cs="Arial"/>
        </w:rPr>
      </w:pPr>
    </w:p>
    <w:p w:rsidR="00430654" w:rsidRPr="009C302F" w:rsidRDefault="00430654" w:rsidP="00016E15">
      <w:pPr>
        <w:widowControl w:val="0"/>
        <w:tabs>
          <w:tab w:val="left" w:pos="567"/>
          <w:tab w:val="left" w:pos="5940"/>
        </w:tabs>
        <w:autoSpaceDE w:val="0"/>
        <w:autoSpaceDN w:val="0"/>
        <w:adjustRightInd w:val="0"/>
        <w:spacing w:after="0"/>
        <w:contextualSpacing/>
        <w:jc w:val="both"/>
        <w:rPr>
          <w:rFonts w:ascii="Arial" w:hAnsi="Arial" w:cs="Arial"/>
          <w:color w:val="000000"/>
        </w:rPr>
      </w:pPr>
      <w:r w:rsidRPr="009C302F">
        <w:rPr>
          <w:rFonts w:ascii="Arial" w:hAnsi="Arial" w:cs="Arial"/>
          <w:color w:val="000000"/>
        </w:rPr>
        <w:t>La condena en costas la adopta el juez teniendo en cuenta la conducta de la parte vencida en el proceso, pues no es una regla de aplicación forzosa y general.</w:t>
      </w:r>
    </w:p>
    <w:p w:rsidR="00430654" w:rsidRPr="009C302F" w:rsidRDefault="00430654" w:rsidP="00016E15">
      <w:pPr>
        <w:widowControl w:val="0"/>
        <w:tabs>
          <w:tab w:val="left" w:pos="567"/>
          <w:tab w:val="left" w:pos="5940"/>
        </w:tabs>
        <w:autoSpaceDE w:val="0"/>
        <w:autoSpaceDN w:val="0"/>
        <w:adjustRightInd w:val="0"/>
        <w:spacing w:after="0"/>
        <w:contextualSpacing/>
        <w:jc w:val="both"/>
        <w:rPr>
          <w:rFonts w:ascii="Arial" w:hAnsi="Arial" w:cs="Arial"/>
          <w:color w:val="000000"/>
        </w:rPr>
      </w:pPr>
    </w:p>
    <w:p w:rsidR="00430654" w:rsidRPr="009C302F" w:rsidRDefault="00430654" w:rsidP="00016E15">
      <w:pPr>
        <w:widowControl w:val="0"/>
        <w:tabs>
          <w:tab w:val="left" w:pos="567"/>
          <w:tab w:val="left" w:pos="5940"/>
        </w:tabs>
        <w:autoSpaceDE w:val="0"/>
        <w:autoSpaceDN w:val="0"/>
        <w:adjustRightInd w:val="0"/>
        <w:spacing w:after="0"/>
        <w:contextualSpacing/>
        <w:jc w:val="both"/>
        <w:rPr>
          <w:rFonts w:ascii="Arial" w:hAnsi="Arial" w:cs="Arial"/>
          <w:color w:val="000000"/>
        </w:rPr>
      </w:pPr>
      <w:r w:rsidRPr="009C302F">
        <w:rPr>
          <w:rFonts w:ascii="Arial" w:hAnsi="Arial" w:cs="Arial"/>
          <w:color w:val="000000"/>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rsidR="00430654" w:rsidRPr="009C302F" w:rsidRDefault="00430654" w:rsidP="00016E15">
      <w:pPr>
        <w:widowControl w:val="0"/>
        <w:tabs>
          <w:tab w:val="left" w:pos="567"/>
          <w:tab w:val="left" w:pos="5940"/>
        </w:tabs>
        <w:autoSpaceDE w:val="0"/>
        <w:autoSpaceDN w:val="0"/>
        <w:adjustRightInd w:val="0"/>
        <w:spacing w:after="0"/>
        <w:contextualSpacing/>
        <w:jc w:val="both"/>
        <w:rPr>
          <w:rFonts w:ascii="Arial" w:hAnsi="Arial" w:cs="Arial"/>
          <w:color w:val="000000"/>
        </w:rPr>
      </w:pPr>
    </w:p>
    <w:p w:rsidR="00430654" w:rsidRPr="009C302F" w:rsidRDefault="00430654" w:rsidP="00016E15">
      <w:pPr>
        <w:widowControl w:val="0"/>
        <w:tabs>
          <w:tab w:val="left" w:pos="567"/>
          <w:tab w:val="left" w:pos="5940"/>
        </w:tabs>
        <w:autoSpaceDE w:val="0"/>
        <w:autoSpaceDN w:val="0"/>
        <w:adjustRightInd w:val="0"/>
        <w:spacing w:after="0"/>
        <w:contextualSpacing/>
        <w:jc w:val="both"/>
        <w:rPr>
          <w:rFonts w:ascii="Arial" w:hAnsi="Arial" w:cs="Arial"/>
          <w:color w:val="000000"/>
        </w:rPr>
      </w:pPr>
      <w:r w:rsidRPr="009C302F">
        <w:rPr>
          <w:rFonts w:ascii="Arial" w:hAnsi="Arial" w:cs="Arial"/>
          <w:color w:val="000000"/>
        </w:rPr>
        <w:t>Analizado dicho aspecto, este despacho estima que en esta oportunidad no hay lugar a imponer condena en costas,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rsidR="00430654" w:rsidRPr="009C302F" w:rsidRDefault="00430654" w:rsidP="00016E15">
      <w:pPr>
        <w:spacing w:after="0"/>
        <w:jc w:val="both"/>
        <w:rPr>
          <w:rFonts w:ascii="Arial" w:hAnsi="Arial" w:cs="Arial"/>
        </w:rPr>
      </w:pPr>
    </w:p>
    <w:p w:rsidR="00430654" w:rsidRPr="009C302F" w:rsidRDefault="00430654" w:rsidP="00016E15">
      <w:pPr>
        <w:spacing w:after="0"/>
        <w:jc w:val="both"/>
        <w:rPr>
          <w:rFonts w:ascii="Arial" w:hAnsi="Arial" w:cs="Arial"/>
          <w:b/>
        </w:rPr>
      </w:pPr>
      <w:r w:rsidRPr="009C302F">
        <w:rPr>
          <w:rFonts w:ascii="Arial" w:hAnsi="Arial" w:cs="Arial"/>
        </w:rPr>
        <w:t xml:space="preserve">En mérito de lo expuesto, </w:t>
      </w:r>
      <w:r w:rsidRPr="009C302F">
        <w:rPr>
          <w:rFonts w:ascii="Arial" w:hAnsi="Arial" w:cs="Arial"/>
          <w:b/>
        </w:rPr>
        <w:t xml:space="preserve">el JUZGADO TREINTA Y CUATRO (34) ADMINISTRATIVO DEL CIRCUÍTO DE BOGOTÁ, administrando justicia en nombre de la República de Colombia y, por autoridad de la Ley, </w:t>
      </w:r>
    </w:p>
    <w:p w:rsidR="00430654" w:rsidRPr="009C302F" w:rsidRDefault="00430654" w:rsidP="00016E15">
      <w:pPr>
        <w:spacing w:after="0"/>
        <w:jc w:val="both"/>
        <w:rPr>
          <w:rFonts w:ascii="Arial" w:hAnsi="Arial" w:cs="Arial"/>
        </w:rPr>
      </w:pPr>
    </w:p>
    <w:p w:rsidR="00430654" w:rsidRPr="009C302F" w:rsidRDefault="00430654" w:rsidP="00016E15">
      <w:pPr>
        <w:spacing w:after="0"/>
        <w:jc w:val="center"/>
        <w:rPr>
          <w:rFonts w:ascii="Arial" w:hAnsi="Arial" w:cs="Arial"/>
          <w:b/>
        </w:rPr>
      </w:pPr>
      <w:r w:rsidRPr="009C302F">
        <w:rPr>
          <w:rFonts w:ascii="Arial" w:hAnsi="Arial" w:cs="Arial"/>
          <w:b/>
        </w:rPr>
        <w:lastRenderedPageBreak/>
        <w:t>FALLA:</w:t>
      </w:r>
    </w:p>
    <w:p w:rsidR="00430654" w:rsidRPr="009C302F" w:rsidRDefault="00430654" w:rsidP="00016E15">
      <w:pPr>
        <w:spacing w:after="0"/>
        <w:jc w:val="center"/>
        <w:rPr>
          <w:rFonts w:ascii="Arial" w:hAnsi="Arial" w:cs="Arial"/>
          <w:b/>
        </w:rPr>
      </w:pPr>
    </w:p>
    <w:p w:rsidR="00430654" w:rsidRPr="009C302F" w:rsidRDefault="00430654" w:rsidP="00016E15">
      <w:pPr>
        <w:spacing w:after="0"/>
        <w:jc w:val="both"/>
        <w:rPr>
          <w:rFonts w:ascii="Arial" w:hAnsi="Arial" w:cs="Arial"/>
          <w:b/>
        </w:rPr>
      </w:pPr>
      <w:r w:rsidRPr="009C302F">
        <w:rPr>
          <w:rFonts w:ascii="Arial" w:hAnsi="Arial" w:cs="Arial"/>
          <w:b/>
        </w:rPr>
        <w:t xml:space="preserve">PRIMERO: Declárense </w:t>
      </w:r>
      <w:r w:rsidRPr="009C302F">
        <w:rPr>
          <w:rFonts w:ascii="Arial" w:hAnsi="Arial" w:cs="Arial"/>
        </w:rPr>
        <w:t>no probadas las excepciones propuesta por las demandadas</w:t>
      </w:r>
      <w:r w:rsidRPr="009C302F">
        <w:rPr>
          <w:rFonts w:ascii="Arial" w:hAnsi="Arial" w:cs="Arial"/>
          <w:b/>
        </w:rPr>
        <w:t xml:space="preserve"> </w:t>
      </w:r>
    </w:p>
    <w:p w:rsidR="00430654" w:rsidRPr="009C302F" w:rsidRDefault="00430654" w:rsidP="00016E15">
      <w:pPr>
        <w:spacing w:after="0"/>
        <w:jc w:val="both"/>
        <w:rPr>
          <w:rFonts w:ascii="Arial" w:hAnsi="Arial" w:cs="Arial"/>
          <w:b/>
        </w:rPr>
      </w:pPr>
    </w:p>
    <w:p w:rsidR="00430654" w:rsidRPr="009C302F" w:rsidRDefault="00430654" w:rsidP="00016E15">
      <w:pPr>
        <w:spacing w:after="0"/>
        <w:jc w:val="both"/>
        <w:rPr>
          <w:rFonts w:ascii="Arial" w:hAnsi="Arial" w:cs="Arial"/>
        </w:rPr>
      </w:pPr>
      <w:r w:rsidRPr="009C302F">
        <w:rPr>
          <w:rFonts w:ascii="Arial" w:hAnsi="Arial" w:cs="Arial"/>
          <w:b/>
        </w:rPr>
        <w:t>SEGUNDO:</w:t>
      </w:r>
      <w:r w:rsidRPr="009C302F">
        <w:rPr>
          <w:rFonts w:ascii="Arial" w:hAnsi="Arial" w:cs="Arial"/>
        </w:rPr>
        <w:t xml:space="preserve"> </w:t>
      </w:r>
      <w:r w:rsidRPr="009C302F">
        <w:rPr>
          <w:rFonts w:ascii="Arial" w:hAnsi="Arial" w:cs="Arial"/>
          <w:b/>
        </w:rPr>
        <w:t>Niéguense</w:t>
      </w:r>
      <w:r w:rsidRPr="009C302F">
        <w:rPr>
          <w:rFonts w:ascii="Arial" w:hAnsi="Arial" w:cs="Arial"/>
        </w:rPr>
        <w:t xml:space="preserve"> las pretensiones de la demanda</w:t>
      </w:r>
    </w:p>
    <w:p w:rsidR="00430654" w:rsidRPr="009C302F" w:rsidRDefault="00430654" w:rsidP="00016E15">
      <w:pPr>
        <w:spacing w:after="0"/>
        <w:jc w:val="both"/>
        <w:rPr>
          <w:rFonts w:ascii="Arial" w:hAnsi="Arial" w:cs="Arial"/>
          <w:b/>
        </w:rPr>
      </w:pPr>
    </w:p>
    <w:p w:rsidR="00430654" w:rsidRPr="009C302F" w:rsidRDefault="00430654" w:rsidP="00016E15">
      <w:pPr>
        <w:spacing w:after="0"/>
        <w:jc w:val="both"/>
        <w:rPr>
          <w:rFonts w:ascii="Arial" w:hAnsi="Arial" w:cs="Arial"/>
        </w:rPr>
      </w:pPr>
      <w:r w:rsidRPr="009C302F">
        <w:rPr>
          <w:rFonts w:ascii="Arial" w:hAnsi="Arial" w:cs="Arial"/>
          <w:b/>
        </w:rPr>
        <w:t>TERCERO:</w:t>
      </w:r>
      <w:r w:rsidRPr="009C302F">
        <w:rPr>
          <w:rFonts w:ascii="Arial" w:hAnsi="Arial" w:cs="Arial"/>
        </w:rPr>
        <w:t xml:space="preserve"> </w:t>
      </w:r>
      <w:r w:rsidRPr="009C302F">
        <w:rPr>
          <w:rFonts w:ascii="Arial" w:hAnsi="Arial" w:cs="Arial"/>
          <w:b/>
        </w:rPr>
        <w:t>Sin condena</w:t>
      </w:r>
      <w:r w:rsidRPr="009C302F">
        <w:rPr>
          <w:rFonts w:ascii="Arial" w:hAnsi="Arial" w:cs="Arial"/>
        </w:rPr>
        <w:t xml:space="preserve"> en costas.</w:t>
      </w:r>
    </w:p>
    <w:p w:rsidR="00430654" w:rsidRPr="009C302F" w:rsidRDefault="00430654" w:rsidP="00016E15">
      <w:pPr>
        <w:spacing w:after="0"/>
        <w:jc w:val="both"/>
        <w:rPr>
          <w:rFonts w:ascii="Arial" w:hAnsi="Arial" w:cs="Arial"/>
        </w:rPr>
      </w:pPr>
    </w:p>
    <w:p w:rsidR="00430654" w:rsidRPr="009C302F" w:rsidRDefault="00430654" w:rsidP="00016E15">
      <w:pPr>
        <w:spacing w:after="0"/>
        <w:jc w:val="both"/>
        <w:rPr>
          <w:rFonts w:ascii="Arial" w:hAnsi="Arial" w:cs="Arial"/>
        </w:rPr>
      </w:pPr>
      <w:r w:rsidRPr="009C302F">
        <w:rPr>
          <w:rFonts w:ascii="Arial" w:hAnsi="Arial" w:cs="Arial"/>
          <w:b/>
        </w:rPr>
        <w:t>CUARTO:</w:t>
      </w:r>
      <w:r w:rsidRPr="009C302F">
        <w:rPr>
          <w:rFonts w:ascii="Arial" w:hAnsi="Arial" w:cs="Arial"/>
        </w:rPr>
        <w:t xml:space="preserve"> N</w:t>
      </w:r>
      <w:bookmarkStart w:id="0" w:name="_GoBack"/>
      <w:bookmarkEnd w:id="0"/>
      <w:r w:rsidRPr="009C302F">
        <w:rPr>
          <w:rFonts w:ascii="Arial" w:hAnsi="Arial" w:cs="Arial"/>
        </w:rPr>
        <w:t>otifíquese a las partes del contenido de esta decisión en los términos del artículo 203 del CPACA.</w:t>
      </w:r>
    </w:p>
    <w:p w:rsidR="00430654" w:rsidRPr="009C302F" w:rsidRDefault="00430654" w:rsidP="00016E15">
      <w:pPr>
        <w:spacing w:after="0"/>
        <w:jc w:val="both"/>
        <w:rPr>
          <w:rFonts w:ascii="Arial" w:hAnsi="Arial" w:cs="Arial"/>
        </w:rPr>
      </w:pPr>
    </w:p>
    <w:p w:rsidR="00430654" w:rsidRPr="009C302F" w:rsidRDefault="00430654" w:rsidP="00016E15">
      <w:pPr>
        <w:spacing w:after="0"/>
        <w:jc w:val="both"/>
        <w:rPr>
          <w:rFonts w:ascii="Arial" w:hAnsi="Arial" w:cs="Arial"/>
          <w:b/>
        </w:rPr>
      </w:pPr>
      <w:r w:rsidRPr="009C302F">
        <w:rPr>
          <w:rFonts w:ascii="Arial" w:hAnsi="Arial" w:cs="Arial"/>
          <w:b/>
        </w:rPr>
        <w:t>CÓPIESE, NOTIFÍQUESE Y CÚMPLASE</w:t>
      </w:r>
    </w:p>
    <w:p w:rsidR="00430654" w:rsidRPr="009C302F" w:rsidRDefault="00430654" w:rsidP="00016E15">
      <w:pPr>
        <w:spacing w:after="0"/>
        <w:jc w:val="both"/>
        <w:rPr>
          <w:rFonts w:ascii="Arial" w:hAnsi="Arial" w:cs="Arial"/>
          <w:b/>
        </w:rPr>
      </w:pPr>
    </w:p>
    <w:p w:rsidR="00430654" w:rsidRPr="009C302F" w:rsidRDefault="00430654" w:rsidP="00016E15">
      <w:pPr>
        <w:spacing w:after="0"/>
        <w:jc w:val="center"/>
        <w:rPr>
          <w:rFonts w:ascii="Arial" w:hAnsi="Arial" w:cs="Arial"/>
          <w:b/>
        </w:rPr>
      </w:pPr>
    </w:p>
    <w:p w:rsidR="00430654" w:rsidRPr="009C302F" w:rsidRDefault="00430654" w:rsidP="00016E15">
      <w:pPr>
        <w:spacing w:after="0"/>
        <w:jc w:val="center"/>
        <w:rPr>
          <w:rFonts w:ascii="Arial" w:hAnsi="Arial" w:cs="Arial"/>
          <w:b/>
        </w:rPr>
      </w:pPr>
      <w:r w:rsidRPr="009C302F">
        <w:rPr>
          <w:rFonts w:ascii="Arial" w:hAnsi="Arial" w:cs="Arial"/>
          <w:b/>
        </w:rPr>
        <w:t>OLGA CECILIA HENAO MARIN</w:t>
      </w:r>
    </w:p>
    <w:p w:rsidR="00430654" w:rsidRPr="009C302F" w:rsidRDefault="00430654" w:rsidP="00016E15">
      <w:pPr>
        <w:spacing w:after="0"/>
        <w:jc w:val="center"/>
        <w:rPr>
          <w:rFonts w:ascii="Arial" w:hAnsi="Arial" w:cs="Arial"/>
        </w:rPr>
      </w:pPr>
      <w:r w:rsidRPr="009C302F">
        <w:rPr>
          <w:rFonts w:ascii="Arial" w:hAnsi="Arial" w:cs="Arial"/>
        </w:rPr>
        <w:t>Juez</w:t>
      </w:r>
    </w:p>
    <w:p w:rsidR="00430654" w:rsidRPr="009C302F" w:rsidRDefault="00430654" w:rsidP="00016E15">
      <w:pPr>
        <w:spacing w:after="0"/>
        <w:jc w:val="both"/>
        <w:rPr>
          <w:rFonts w:ascii="Arial" w:hAnsi="Arial" w:cs="Arial"/>
          <w:b/>
        </w:rPr>
      </w:pPr>
    </w:p>
    <w:p w:rsidR="00430654" w:rsidRPr="00C1412D" w:rsidRDefault="00430654" w:rsidP="00016E15">
      <w:pPr>
        <w:widowControl w:val="0"/>
        <w:tabs>
          <w:tab w:val="left" w:pos="5940"/>
        </w:tabs>
        <w:autoSpaceDE w:val="0"/>
        <w:autoSpaceDN w:val="0"/>
        <w:adjustRightInd w:val="0"/>
        <w:spacing w:after="0"/>
        <w:jc w:val="both"/>
        <w:rPr>
          <w:rFonts w:ascii="Arial" w:hAnsi="Arial" w:cs="Arial"/>
          <w:sz w:val="16"/>
          <w:szCs w:val="16"/>
        </w:rPr>
      </w:pPr>
      <w:r w:rsidRPr="00C1412D">
        <w:rPr>
          <w:rFonts w:ascii="Arial" w:hAnsi="Arial" w:cs="Arial"/>
          <w:sz w:val="16"/>
          <w:szCs w:val="16"/>
        </w:rPr>
        <w:t>NNC</w:t>
      </w:r>
    </w:p>
    <w:p w:rsidR="00F271DF" w:rsidRPr="00016E15" w:rsidRDefault="00F271DF" w:rsidP="00016E15">
      <w:pPr>
        <w:spacing w:after="0"/>
        <w:jc w:val="both"/>
        <w:rPr>
          <w:rFonts w:ascii="Arial" w:hAnsi="Arial" w:cs="Arial"/>
        </w:rPr>
      </w:pPr>
    </w:p>
    <w:p w:rsidR="001C3ABD" w:rsidRPr="00016E15" w:rsidRDefault="001C3ABD" w:rsidP="00016E15">
      <w:pPr>
        <w:spacing w:after="0"/>
        <w:jc w:val="both"/>
        <w:rPr>
          <w:rFonts w:ascii="Arial" w:hAnsi="Arial" w:cs="Arial"/>
        </w:rPr>
      </w:pPr>
    </w:p>
    <w:sectPr w:rsidR="001C3ABD" w:rsidRPr="00016E15" w:rsidSect="00B53735">
      <w:headerReference w:type="default" r:id="rId8"/>
      <w:headerReference w:type="first" r:id="rId9"/>
      <w:pgSz w:w="12240" w:h="18720"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314" w:rsidRDefault="00030314" w:rsidP="009709D0">
      <w:pPr>
        <w:spacing w:after="0" w:line="240" w:lineRule="auto"/>
      </w:pPr>
      <w:r>
        <w:separator/>
      </w:r>
    </w:p>
  </w:endnote>
  <w:endnote w:type="continuationSeparator" w:id="0">
    <w:p w:rsidR="00030314" w:rsidRDefault="00030314" w:rsidP="00970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10002FF" w:usb1="4000F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314" w:rsidRDefault="00030314" w:rsidP="009709D0">
      <w:pPr>
        <w:spacing w:after="0" w:line="240" w:lineRule="auto"/>
      </w:pPr>
      <w:r>
        <w:separator/>
      </w:r>
    </w:p>
  </w:footnote>
  <w:footnote w:type="continuationSeparator" w:id="0">
    <w:p w:rsidR="00030314" w:rsidRDefault="00030314" w:rsidP="009709D0">
      <w:pPr>
        <w:spacing w:after="0" w:line="240" w:lineRule="auto"/>
      </w:pPr>
      <w:r>
        <w:continuationSeparator/>
      </w:r>
    </w:p>
  </w:footnote>
  <w:footnote w:id="1">
    <w:p w:rsidR="00025259" w:rsidRPr="008C68C2" w:rsidRDefault="00025259" w:rsidP="008C578E">
      <w:pPr>
        <w:pStyle w:val="Textonotapie"/>
        <w:jc w:val="both"/>
        <w:rPr>
          <w:rFonts w:ascii="Tahoma" w:hAnsi="Tahoma" w:cs="Tahoma"/>
          <w:sz w:val="16"/>
          <w:szCs w:val="16"/>
          <w:lang w:val="es-CO"/>
        </w:rPr>
      </w:pPr>
      <w:r w:rsidRPr="008C68C2">
        <w:rPr>
          <w:rStyle w:val="Refdenotaalpie"/>
          <w:rFonts w:ascii="Tahoma" w:hAnsi="Tahoma" w:cs="Tahoma"/>
          <w:sz w:val="16"/>
          <w:szCs w:val="16"/>
        </w:rPr>
        <w:footnoteRef/>
      </w:r>
      <w:r w:rsidRPr="008C68C2">
        <w:rPr>
          <w:rFonts w:ascii="Tahoma" w:hAnsi="Tahoma" w:cs="Tahoma"/>
          <w:sz w:val="16"/>
          <w:szCs w:val="16"/>
        </w:rPr>
        <w:t xml:space="preserve"> 643.350</w:t>
      </w:r>
    </w:p>
  </w:footnote>
  <w:footnote w:id="2">
    <w:p w:rsidR="00025259" w:rsidRPr="008C68C2" w:rsidRDefault="00025259" w:rsidP="008C578E">
      <w:pPr>
        <w:pStyle w:val="Textonotapie"/>
        <w:jc w:val="both"/>
        <w:rPr>
          <w:rFonts w:ascii="Tahoma" w:hAnsi="Tahoma" w:cs="Tahoma"/>
          <w:sz w:val="16"/>
          <w:szCs w:val="16"/>
          <w:lang w:val="es-CO"/>
        </w:rPr>
      </w:pPr>
      <w:r w:rsidRPr="008C68C2">
        <w:rPr>
          <w:rStyle w:val="Refdenotaalpie"/>
          <w:rFonts w:ascii="Tahoma" w:hAnsi="Tahoma" w:cs="Tahoma"/>
          <w:sz w:val="16"/>
          <w:szCs w:val="16"/>
        </w:rPr>
        <w:footnoteRef/>
      </w:r>
      <w:r w:rsidRPr="008C68C2">
        <w:rPr>
          <w:rFonts w:ascii="Tahoma" w:hAnsi="Tahoma" w:cs="Tahoma"/>
          <w:sz w:val="16"/>
          <w:szCs w:val="16"/>
        </w:rPr>
        <w:t xml:space="preserve"> 540</w:t>
      </w:r>
    </w:p>
  </w:footnote>
  <w:footnote w:id="3">
    <w:p w:rsidR="00025259" w:rsidRPr="008C68C2" w:rsidRDefault="00025259" w:rsidP="008C578E">
      <w:pPr>
        <w:pStyle w:val="Textonotapie"/>
        <w:jc w:val="both"/>
        <w:rPr>
          <w:rFonts w:ascii="Tahoma" w:hAnsi="Tahoma" w:cs="Tahoma"/>
          <w:sz w:val="16"/>
          <w:szCs w:val="16"/>
          <w:lang w:val="es-CO"/>
        </w:rPr>
      </w:pPr>
      <w:r w:rsidRPr="008C68C2">
        <w:rPr>
          <w:rStyle w:val="Refdenotaalpie"/>
          <w:rFonts w:ascii="Tahoma" w:hAnsi="Tahoma" w:cs="Tahoma"/>
          <w:sz w:val="16"/>
          <w:szCs w:val="16"/>
        </w:rPr>
        <w:footnoteRef/>
      </w:r>
      <w:r w:rsidRPr="008C68C2">
        <w:rPr>
          <w:rFonts w:ascii="Tahoma" w:hAnsi="Tahoma" w:cs="Tahoma"/>
          <w:sz w:val="16"/>
          <w:szCs w:val="16"/>
        </w:rPr>
        <w:t xml:space="preserve"> es una empresa de economía mixta con capital mayoritario oficial (51%) a cargo de la Secretaria Distrital de Salud de la Alcaldía Mayor de Bogotá.</w:t>
      </w:r>
    </w:p>
  </w:footnote>
  <w:footnote w:id="4">
    <w:p w:rsidR="00025259" w:rsidRPr="008C68C2" w:rsidRDefault="00025259" w:rsidP="008C578E">
      <w:pPr>
        <w:pStyle w:val="Textonotapie"/>
        <w:jc w:val="both"/>
        <w:rPr>
          <w:rFonts w:ascii="Tahoma" w:hAnsi="Tahoma" w:cs="Tahoma"/>
          <w:sz w:val="16"/>
          <w:szCs w:val="16"/>
          <w:lang w:val="es-CO"/>
        </w:rPr>
      </w:pPr>
      <w:r w:rsidRPr="008C68C2">
        <w:rPr>
          <w:rStyle w:val="Refdenotaalpie"/>
          <w:rFonts w:ascii="Tahoma" w:hAnsi="Tahoma" w:cs="Tahoma"/>
          <w:sz w:val="16"/>
          <w:szCs w:val="16"/>
        </w:rPr>
        <w:footnoteRef/>
      </w:r>
      <w:r w:rsidRPr="008C68C2">
        <w:rPr>
          <w:rFonts w:ascii="Tahoma" w:hAnsi="Tahoma" w:cs="Tahoma"/>
          <w:sz w:val="16"/>
          <w:szCs w:val="16"/>
        </w:rPr>
        <w:t xml:space="preserve"> El señor JUAN MANUEL CASTAÑEDA, nació el 5 de octubre de 1979, tal como lo acredita el registro civil de nacimiento No. 9365633 </w:t>
      </w:r>
    </w:p>
  </w:footnote>
  <w:footnote w:id="5">
    <w:p w:rsidR="00025259" w:rsidRPr="008C68C2" w:rsidRDefault="00025259" w:rsidP="008C578E">
      <w:pPr>
        <w:pStyle w:val="Textonotapie"/>
        <w:jc w:val="both"/>
        <w:rPr>
          <w:rFonts w:ascii="Tahoma" w:hAnsi="Tahoma" w:cs="Tahoma"/>
          <w:sz w:val="16"/>
          <w:szCs w:val="16"/>
        </w:rPr>
      </w:pPr>
      <w:r w:rsidRPr="008C68C2">
        <w:rPr>
          <w:rStyle w:val="Refdenotaalpie"/>
          <w:rFonts w:ascii="Tahoma" w:hAnsi="Tahoma" w:cs="Tahoma"/>
          <w:sz w:val="16"/>
          <w:szCs w:val="16"/>
        </w:rPr>
        <w:footnoteRef/>
      </w:r>
      <w:r w:rsidRPr="008C68C2">
        <w:rPr>
          <w:rFonts w:ascii="Tahoma" w:hAnsi="Tahoma" w:cs="Tahoma"/>
          <w:sz w:val="16"/>
          <w:szCs w:val="16"/>
        </w:rPr>
        <w:t xml:space="preserve"> El desprendimiento de retina consiste en una enfermedad ocular ocasionada por la separación física entre la retina neurosensorial y el epitelio pigmentario al que en condiciones normales está adherida. Como consecuencia de ello la retina neurosensorial queda sin riego sanguíneo y se produce pérdida de visión. El desprendimiento inicial puede ser localizado, pero sin tratamiento tiende a extenderse, afectando finalmente a toda la retina, (concepto suministrado vía internet en la página https://es.wikipedia.org/wiki/Desprendimiento_de_retina)</w:t>
      </w:r>
    </w:p>
  </w:footnote>
  <w:footnote w:id="6">
    <w:p w:rsidR="00025259" w:rsidRPr="008C68C2" w:rsidRDefault="00025259" w:rsidP="008C578E">
      <w:pPr>
        <w:pStyle w:val="Textonotapie"/>
        <w:jc w:val="both"/>
        <w:rPr>
          <w:rFonts w:ascii="Tahoma" w:hAnsi="Tahoma" w:cs="Tahoma"/>
          <w:sz w:val="16"/>
          <w:szCs w:val="16"/>
        </w:rPr>
      </w:pPr>
      <w:r w:rsidRPr="008C68C2">
        <w:rPr>
          <w:rStyle w:val="Refdenotaalpie"/>
          <w:rFonts w:ascii="Tahoma" w:hAnsi="Tahoma" w:cs="Tahoma"/>
          <w:sz w:val="16"/>
          <w:szCs w:val="16"/>
        </w:rPr>
        <w:footnoteRef/>
      </w:r>
      <w:r w:rsidRPr="008C68C2">
        <w:rPr>
          <w:rFonts w:ascii="Tahoma" w:hAnsi="Tahoma" w:cs="Tahoma"/>
          <w:sz w:val="16"/>
          <w:szCs w:val="16"/>
        </w:rPr>
        <w:t xml:space="preserve"> 1. La designación de las partes y de sus representantes. 2. Lo que se pretenda, expresado con precisión y claridad. Las varias pretensiones se formularán por separado, con observancia de lo dispuesto en este mismo Código para la acumulación de pretensiones. 3. Los  hechos  y  omisiones  que  sirvan  de  fundamento  a las pretensiones, debidamente determinados, clasificados y numerados. 4. Los fundamentos de derecho de las pretensiones. Cuando se trate de la impugnación de un acto administrativo deberán indicarse las normas violadas y explicarse el concepto de su violación. 5. La petición de las pruebas que el demandante pretende hacer valer. En todo caso, este deberá aportar todas las documentales que se encuentren en su poder. 6. La estimación razonada de la cuantía, cuando sea necesaria para determinar la competencia. 7. El lugar y dirección donde las partes y el apoderado de quien demanda recibirán las notificaciones personales. Para tal efecto, podrán indicar también su dirección electrónica. (Subraya fuera de texto)</w:t>
      </w:r>
    </w:p>
    <w:p w:rsidR="00025259" w:rsidRPr="008C68C2" w:rsidRDefault="00025259" w:rsidP="008C578E">
      <w:pPr>
        <w:pStyle w:val="Textonotapie"/>
        <w:jc w:val="both"/>
        <w:rPr>
          <w:rFonts w:ascii="Tahoma" w:hAnsi="Tahoma" w:cs="Tahoma"/>
          <w:sz w:val="16"/>
          <w:szCs w:val="16"/>
        </w:rPr>
      </w:pPr>
    </w:p>
  </w:footnote>
  <w:footnote w:id="7">
    <w:p w:rsidR="00025259" w:rsidRPr="008C68C2" w:rsidRDefault="00025259" w:rsidP="008C578E">
      <w:pPr>
        <w:pStyle w:val="Textonotapie"/>
        <w:jc w:val="both"/>
        <w:rPr>
          <w:rFonts w:ascii="Tahoma" w:hAnsi="Tahoma" w:cs="Tahoma"/>
          <w:sz w:val="16"/>
          <w:szCs w:val="16"/>
          <w:lang w:val="es-CO"/>
        </w:rPr>
      </w:pPr>
      <w:r w:rsidRPr="008C68C2">
        <w:rPr>
          <w:rStyle w:val="Refdenotaalpie"/>
          <w:rFonts w:ascii="Tahoma" w:hAnsi="Tahoma" w:cs="Tahoma"/>
          <w:sz w:val="16"/>
          <w:szCs w:val="16"/>
        </w:rPr>
        <w:footnoteRef/>
      </w:r>
      <w:r w:rsidRPr="008C68C2">
        <w:rPr>
          <w:rFonts w:ascii="Tahoma" w:hAnsi="Tahoma" w:cs="Tahoma"/>
          <w:sz w:val="16"/>
          <w:szCs w:val="16"/>
        </w:rPr>
        <w:t xml:space="preserve"> "La responsabilidad del Estado debe verse con detenimiento, toda vez, que la misma descansa en los presupuestos de la falta y/o falla del servicio". "El mandato Constitucional no solo es imperativo ya que ordena al Estado a responder, sino que establece distinciones según los ámbitos de actuación de las autoridades públicas, en efecto, la norma simplemente establece dos requisitos para que opere la responsabilidad a saber que haya un daño antijurídico y que este sea imputable a una acción u omisión de autoridad pública"</w:t>
      </w:r>
    </w:p>
  </w:footnote>
  <w:footnote w:id="8">
    <w:p w:rsidR="00025259" w:rsidRPr="008C68C2" w:rsidRDefault="00025259" w:rsidP="008C578E">
      <w:pPr>
        <w:pStyle w:val="Textonotapie"/>
        <w:jc w:val="both"/>
        <w:rPr>
          <w:rFonts w:ascii="Tahoma" w:hAnsi="Tahoma" w:cs="Tahoma"/>
          <w:sz w:val="16"/>
          <w:szCs w:val="16"/>
        </w:rPr>
      </w:pPr>
      <w:r w:rsidRPr="008C68C2">
        <w:rPr>
          <w:rStyle w:val="Refdenotaalpie"/>
          <w:rFonts w:ascii="Tahoma" w:hAnsi="Tahoma" w:cs="Tahoma"/>
          <w:sz w:val="16"/>
          <w:szCs w:val="16"/>
        </w:rPr>
        <w:footnoteRef/>
      </w:r>
      <w:r w:rsidRPr="008C68C2">
        <w:rPr>
          <w:rFonts w:ascii="Tahoma" w:hAnsi="Tahoma" w:cs="Tahoma"/>
          <w:sz w:val="16"/>
          <w:szCs w:val="16"/>
        </w:rPr>
        <w:t xml:space="preserve"> "La acción se dirige al juez, y por eso los sujetos de ella son únicamente éste y el actor; la pretensión va dirigida a la contraparte, necesarios para que pueda originarse el proceso, debe contener lo que se pide, con sus fundamentos de hecho y de derecho; es decir, la pretensión y su razón. Para que el objeto de la acción se cumpla y haya proceso, basta que se reúnan los presupuestos procesales (competencia, capacidad de las partes, debida representación , ausencia de vicios de nulidad, condiciones de forma para toda demanda y las especiales para la clase de proceso de que se trata; véanse n 157-132) pero para que prospere la pretensión y la sentencia sea favorable, se requiere además que el actor pruebe el derecho en que la funda, que ese derecho no sea desestimado por consecuencia de una excepción del demandado, que se tenga legitimación en la causa e interés sustancial para obrar y que se reúnan los demás presupuestos materiales y sustanciales estudiados en el capítulo XV." (Negrilla fuera del texto).</w:t>
      </w:r>
    </w:p>
    <w:p w:rsidR="00025259" w:rsidRPr="008C68C2" w:rsidRDefault="00025259" w:rsidP="008C578E">
      <w:pPr>
        <w:pStyle w:val="Textonotapie"/>
        <w:jc w:val="both"/>
        <w:rPr>
          <w:rFonts w:ascii="Tahoma" w:hAnsi="Tahoma" w:cs="Tahoma"/>
          <w:sz w:val="16"/>
          <w:szCs w:val="16"/>
        </w:rPr>
      </w:pPr>
    </w:p>
  </w:footnote>
  <w:footnote w:id="9">
    <w:p w:rsidR="00025259" w:rsidRPr="008C68C2" w:rsidRDefault="00025259" w:rsidP="008C578E">
      <w:pPr>
        <w:pStyle w:val="Textonotapie"/>
        <w:jc w:val="both"/>
        <w:rPr>
          <w:rFonts w:ascii="Tahoma" w:hAnsi="Tahoma" w:cs="Tahoma"/>
          <w:sz w:val="16"/>
          <w:szCs w:val="16"/>
        </w:rPr>
      </w:pPr>
      <w:r w:rsidRPr="008C68C2">
        <w:rPr>
          <w:rStyle w:val="Refdenotaalpie"/>
          <w:rFonts w:ascii="Tahoma" w:hAnsi="Tahoma" w:cs="Tahoma"/>
          <w:sz w:val="16"/>
          <w:szCs w:val="16"/>
        </w:rPr>
        <w:footnoteRef/>
      </w:r>
      <w:r w:rsidRPr="008C68C2">
        <w:rPr>
          <w:rFonts w:ascii="Tahoma" w:hAnsi="Tahoma" w:cs="Tahoma"/>
          <w:sz w:val="16"/>
          <w:szCs w:val="16"/>
        </w:rPr>
        <w:t xml:space="preserve"> El día 6 de Diciembre de 2012 fue llevado a cirugía para una </w:t>
      </w:r>
      <w:proofErr w:type="spellStart"/>
      <w:r w:rsidRPr="008C68C2">
        <w:rPr>
          <w:rFonts w:ascii="Tahoma" w:hAnsi="Tahoma" w:cs="Tahoma"/>
          <w:sz w:val="16"/>
          <w:szCs w:val="16"/>
        </w:rPr>
        <w:t>vitrectomía</w:t>
      </w:r>
      <w:proofErr w:type="spellEnd"/>
      <w:r w:rsidRPr="008C68C2">
        <w:rPr>
          <w:rFonts w:ascii="Tahoma" w:hAnsi="Tahoma" w:cs="Tahoma"/>
          <w:sz w:val="16"/>
          <w:szCs w:val="16"/>
        </w:rPr>
        <w:t xml:space="preserve"> por vía posterior con inserción de </w:t>
      </w:r>
      <w:proofErr w:type="spellStart"/>
      <w:r w:rsidRPr="008C68C2">
        <w:rPr>
          <w:rFonts w:ascii="Tahoma" w:hAnsi="Tahoma" w:cs="Tahoma"/>
          <w:sz w:val="16"/>
          <w:szCs w:val="16"/>
        </w:rPr>
        <w:t>silicon</w:t>
      </w:r>
      <w:proofErr w:type="spellEnd"/>
      <w:r w:rsidRPr="008C68C2">
        <w:rPr>
          <w:rFonts w:ascii="Tahoma" w:hAnsi="Tahoma" w:cs="Tahoma"/>
          <w:sz w:val="16"/>
          <w:szCs w:val="16"/>
        </w:rPr>
        <w:t xml:space="preserve">, ablación de lesión </w:t>
      </w:r>
      <w:proofErr w:type="spellStart"/>
      <w:r w:rsidRPr="008C68C2">
        <w:rPr>
          <w:rFonts w:ascii="Tahoma" w:hAnsi="Tahoma" w:cs="Tahoma"/>
          <w:sz w:val="16"/>
          <w:szCs w:val="16"/>
        </w:rPr>
        <w:t>corioretinal</w:t>
      </w:r>
      <w:proofErr w:type="spellEnd"/>
      <w:r w:rsidRPr="008C68C2">
        <w:rPr>
          <w:rFonts w:ascii="Tahoma" w:hAnsi="Tahoma" w:cs="Tahoma"/>
          <w:sz w:val="16"/>
          <w:szCs w:val="16"/>
        </w:rPr>
        <w:t xml:space="preserve"> por fotocoagulación láser y extracción </w:t>
      </w:r>
      <w:proofErr w:type="spellStart"/>
      <w:r w:rsidRPr="008C68C2">
        <w:rPr>
          <w:rFonts w:ascii="Tahoma" w:hAnsi="Tahoma" w:cs="Tahoma"/>
          <w:sz w:val="16"/>
          <w:szCs w:val="16"/>
        </w:rPr>
        <w:t>extracapsular</w:t>
      </w:r>
      <w:proofErr w:type="spellEnd"/>
      <w:r w:rsidRPr="008C68C2">
        <w:rPr>
          <w:rFonts w:ascii="Tahoma" w:hAnsi="Tahoma" w:cs="Tahoma"/>
          <w:sz w:val="16"/>
          <w:szCs w:val="16"/>
        </w:rPr>
        <w:t xml:space="preserve"> de cristalino por </w:t>
      </w:r>
      <w:proofErr w:type="spellStart"/>
      <w:r w:rsidRPr="008C68C2">
        <w:rPr>
          <w:rFonts w:ascii="Tahoma" w:hAnsi="Tahoma" w:cs="Tahoma"/>
          <w:sz w:val="16"/>
          <w:szCs w:val="16"/>
        </w:rPr>
        <w:t>facoemulsificación</w:t>
      </w:r>
      <w:proofErr w:type="spellEnd"/>
      <w:r w:rsidRPr="008C68C2">
        <w:rPr>
          <w:rFonts w:ascii="Tahoma" w:hAnsi="Tahoma" w:cs="Tahoma"/>
          <w:sz w:val="16"/>
          <w:szCs w:val="16"/>
        </w:rPr>
        <w:t>.</w:t>
      </w:r>
    </w:p>
    <w:p w:rsidR="00025259" w:rsidRPr="008C68C2" w:rsidRDefault="00025259" w:rsidP="008C578E">
      <w:pPr>
        <w:pStyle w:val="Textonotapie"/>
        <w:jc w:val="both"/>
        <w:rPr>
          <w:rFonts w:ascii="Tahoma" w:hAnsi="Tahoma" w:cs="Tahoma"/>
          <w:sz w:val="16"/>
          <w:szCs w:val="16"/>
        </w:rPr>
      </w:pPr>
      <w:r w:rsidRPr="008C68C2">
        <w:rPr>
          <w:rFonts w:ascii="Tahoma" w:hAnsi="Tahoma" w:cs="Tahoma"/>
          <w:sz w:val="16"/>
          <w:szCs w:val="16"/>
        </w:rPr>
        <w:t xml:space="preserve"> El día 7 de Diciembre de 2012 asistió a control posoperatorio por consulta externa.</w:t>
      </w:r>
    </w:p>
    <w:p w:rsidR="00025259" w:rsidRPr="008C68C2" w:rsidRDefault="00025259" w:rsidP="008C578E">
      <w:pPr>
        <w:pStyle w:val="Textonotapie"/>
        <w:jc w:val="both"/>
        <w:rPr>
          <w:rFonts w:ascii="Tahoma" w:hAnsi="Tahoma" w:cs="Tahoma"/>
          <w:sz w:val="16"/>
          <w:szCs w:val="16"/>
        </w:rPr>
      </w:pPr>
      <w:r w:rsidRPr="008C68C2">
        <w:rPr>
          <w:rFonts w:ascii="Tahoma" w:hAnsi="Tahoma" w:cs="Tahoma"/>
          <w:sz w:val="16"/>
          <w:szCs w:val="16"/>
        </w:rPr>
        <w:t xml:space="preserve">El día 14 de Diciembre de 2012 asistió a nuevo control posoperatorio, </w:t>
      </w:r>
      <w:proofErr w:type="spellStart"/>
      <w:r w:rsidRPr="008C68C2">
        <w:rPr>
          <w:rFonts w:ascii="Tahoma" w:hAnsi="Tahoma" w:cs="Tahoma"/>
          <w:sz w:val="16"/>
          <w:szCs w:val="16"/>
        </w:rPr>
        <w:t>encontrandosé</w:t>
      </w:r>
      <w:proofErr w:type="spellEnd"/>
      <w:r w:rsidRPr="008C68C2">
        <w:rPr>
          <w:rFonts w:ascii="Tahoma" w:hAnsi="Tahoma" w:cs="Tahoma"/>
          <w:sz w:val="16"/>
          <w:szCs w:val="16"/>
        </w:rPr>
        <w:t xml:space="preserve"> con hipertensión ocular secundaria, y se le inicia manejo médico, se le citó a control para el 17 de Diciembre de 2012, asistiendo y siendo evaluado.</w:t>
      </w:r>
    </w:p>
    <w:p w:rsidR="00025259" w:rsidRPr="008C68C2" w:rsidRDefault="00025259" w:rsidP="008C578E">
      <w:pPr>
        <w:pStyle w:val="Textonotapie"/>
        <w:jc w:val="both"/>
        <w:rPr>
          <w:rFonts w:ascii="Tahoma" w:hAnsi="Tahoma" w:cs="Tahoma"/>
          <w:sz w:val="16"/>
          <w:szCs w:val="16"/>
        </w:rPr>
      </w:pPr>
      <w:r w:rsidRPr="008C68C2">
        <w:rPr>
          <w:rFonts w:ascii="Tahoma" w:hAnsi="Tahoma" w:cs="Tahoma"/>
          <w:sz w:val="16"/>
          <w:szCs w:val="16"/>
        </w:rPr>
        <w:t xml:space="preserve">El 21 de Diciembre de 2012 asistió a consulta externa y se le entregó orden para corrección con láser </w:t>
      </w:r>
      <w:proofErr w:type="spellStart"/>
      <w:r w:rsidRPr="008C68C2">
        <w:rPr>
          <w:rFonts w:ascii="Tahoma" w:hAnsi="Tahoma" w:cs="Tahoma"/>
          <w:sz w:val="16"/>
          <w:szCs w:val="16"/>
        </w:rPr>
        <w:t>superotemporal</w:t>
      </w:r>
      <w:proofErr w:type="spellEnd"/>
      <w:r w:rsidRPr="008C68C2">
        <w:rPr>
          <w:rFonts w:ascii="Tahoma" w:hAnsi="Tahoma" w:cs="Tahoma"/>
          <w:sz w:val="16"/>
          <w:szCs w:val="16"/>
        </w:rPr>
        <w:t xml:space="preserve"> y </w:t>
      </w:r>
      <w:proofErr w:type="spellStart"/>
      <w:r w:rsidRPr="008C68C2">
        <w:rPr>
          <w:rFonts w:ascii="Tahoma" w:hAnsi="Tahoma" w:cs="Tahoma"/>
          <w:sz w:val="16"/>
          <w:szCs w:val="16"/>
        </w:rPr>
        <w:t>retinectomía</w:t>
      </w:r>
      <w:proofErr w:type="spellEnd"/>
      <w:r w:rsidRPr="008C68C2">
        <w:rPr>
          <w:rFonts w:ascii="Tahoma" w:hAnsi="Tahoma" w:cs="Tahoma"/>
          <w:sz w:val="16"/>
          <w:szCs w:val="16"/>
        </w:rPr>
        <w:t xml:space="preserve"> de ojo derecho.</w:t>
      </w:r>
    </w:p>
    <w:p w:rsidR="00025259" w:rsidRPr="008C68C2" w:rsidRDefault="00025259" w:rsidP="008C578E">
      <w:pPr>
        <w:pStyle w:val="Textonotapie"/>
        <w:jc w:val="both"/>
        <w:rPr>
          <w:rFonts w:ascii="Tahoma" w:hAnsi="Tahoma" w:cs="Tahoma"/>
          <w:sz w:val="16"/>
          <w:szCs w:val="16"/>
        </w:rPr>
      </w:pPr>
      <w:r w:rsidRPr="008C68C2">
        <w:rPr>
          <w:rFonts w:ascii="Tahoma" w:hAnsi="Tahoma" w:cs="Tahoma"/>
          <w:sz w:val="16"/>
          <w:szCs w:val="16"/>
        </w:rPr>
        <w:t xml:space="preserve">Asiste el 28 de Diciembre de 2012 a valoración, encontrándose medios claros, papila inclinada, atrofia </w:t>
      </w:r>
      <w:proofErr w:type="spellStart"/>
      <w:r w:rsidRPr="008C68C2">
        <w:rPr>
          <w:rFonts w:ascii="Tahoma" w:hAnsi="Tahoma" w:cs="Tahoma"/>
          <w:sz w:val="16"/>
          <w:szCs w:val="16"/>
        </w:rPr>
        <w:t>perripapilar</w:t>
      </w:r>
      <w:proofErr w:type="spellEnd"/>
      <w:r w:rsidRPr="008C68C2">
        <w:rPr>
          <w:rFonts w:ascii="Tahoma" w:hAnsi="Tahoma" w:cs="Tahoma"/>
          <w:sz w:val="16"/>
          <w:szCs w:val="16"/>
        </w:rPr>
        <w:t xml:space="preserve"> de 360 grados, entre otras.</w:t>
      </w:r>
    </w:p>
    <w:p w:rsidR="00025259" w:rsidRPr="008C68C2" w:rsidRDefault="00025259" w:rsidP="008C578E">
      <w:pPr>
        <w:pStyle w:val="Textonotapie"/>
        <w:jc w:val="both"/>
        <w:rPr>
          <w:rFonts w:ascii="Tahoma" w:hAnsi="Tahoma" w:cs="Tahoma"/>
          <w:sz w:val="16"/>
          <w:szCs w:val="16"/>
        </w:rPr>
      </w:pPr>
      <w:r w:rsidRPr="008C68C2">
        <w:rPr>
          <w:rFonts w:ascii="Tahoma" w:hAnsi="Tahoma" w:cs="Tahoma"/>
          <w:sz w:val="16"/>
          <w:szCs w:val="16"/>
        </w:rPr>
        <w:t>El 7 de Marzo de 2013 es nuevamente atendido.</w:t>
      </w:r>
    </w:p>
    <w:p w:rsidR="00025259" w:rsidRPr="008C68C2" w:rsidRDefault="00025259" w:rsidP="008C578E">
      <w:pPr>
        <w:pStyle w:val="Textonotapie"/>
        <w:jc w:val="both"/>
        <w:rPr>
          <w:rFonts w:ascii="Tahoma" w:hAnsi="Tahoma" w:cs="Tahoma"/>
          <w:sz w:val="16"/>
          <w:szCs w:val="16"/>
        </w:rPr>
      </w:pPr>
      <w:r w:rsidRPr="008C68C2">
        <w:rPr>
          <w:rFonts w:ascii="Tahoma" w:hAnsi="Tahoma" w:cs="Tahoma"/>
          <w:sz w:val="16"/>
          <w:szCs w:val="16"/>
        </w:rPr>
        <w:t>El 23 de Agosto de 2013 asistió a control.</w:t>
      </w:r>
    </w:p>
    <w:p w:rsidR="00025259" w:rsidRPr="008C68C2" w:rsidRDefault="00025259" w:rsidP="008C578E">
      <w:pPr>
        <w:pStyle w:val="Textonotapie"/>
        <w:jc w:val="both"/>
        <w:rPr>
          <w:rFonts w:ascii="Tahoma" w:hAnsi="Tahoma" w:cs="Tahoma"/>
          <w:sz w:val="16"/>
          <w:szCs w:val="16"/>
        </w:rPr>
      </w:pPr>
      <w:r w:rsidRPr="008C68C2">
        <w:rPr>
          <w:rFonts w:ascii="Tahoma" w:hAnsi="Tahoma" w:cs="Tahoma"/>
          <w:sz w:val="16"/>
          <w:szCs w:val="16"/>
        </w:rPr>
        <w:t xml:space="preserve">El 5 de Noviembre de 2013 se le realizó </w:t>
      </w:r>
      <w:proofErr w:type="spellStart"/>
      <w:r w:rsidRPr="008C68C2">
        <w:rPr>
          <w:rFonts w:ascii="Tahoma" w:hAnsi="Tahoma" w:cs="Tahoma"/>
          <w:sz w:val="16"/>
          <w:szCs w:val="16"/>
        </w:rPr>
        <w:t>VPP+Faco+lio+lavado</w:t>
      </w:r>
      <w:proofErr w:type="spellEnd"/>
      <w:r w:rsidRPr="008C68C2">
        <w:rPr>
          <w:rFonts w:ascii="Tahoma" w:hAnsi="Tahoma" w:cs="Tahoma"/>
          <w:sz w:val="16"/>
          <w:szCs w:val="16"/>
        </w:rPr>
        <w:t xml:space="preserve"> de CA Ojo derecho. El 6 de Noviembre de 2013 asistió a control. El 8 de Noviembre de 2013 asiste a control.</w:t>
      </w:r>
    </w:p>
    <w:p w:rsidR="00025259" w:rsidRPr="008C68C2" w:rsidRDefault="00025259" w:rsidP="008C578E">
      <w:pPr>
        <w:pStyle w:val="Textonotapie"/>
        <w:jc w:val="both"/>
        <w:rPr>
          <w:rFonts w:ascii="Tahoma" w:hAnsi="Tahoma" w:cs="Tahoma"/>
          <w:sz w:val="16"/>
          <w:szCs w:val="16"/>
        </w:rPr>
      </w:pPr>
      <w:r w:rsidRPr="008C68C2">
        <w:rPr>
          <w:rFonts w:ascii="Tahoma" w:hAnsi="Tahoma" w:cs="Tahoma"/>
          <w:sz w:val="16"/>
          <w:szCs w:val="16"/>
        </w:rPr>
        <w:t>El 6 de Diciembre de 2013 en control se detectó REDESPRENDIMIENTO DE RETINA por lo que se le hizo nuevo procedimiento quirúrgico. El 20 de febrero de 2014 se le realizó cirugía. El 21 de febrero de 2014 se citó a control. El 28 de febrero de 2014 asistió a control.</w:t>
      </w:r>
    </w:p>
    <w:p w:rsidR="00025259" w:rsidRPr="008C68C2" w:rsidRDefault="00025259" w:rsidP="008C578E">
      <w:pPr>
        <w:pStyle w:val="Textonotapie"/>
        <w:jc w:val="both"/>
        <w:rPr>
          <w:rFonts w:ascii="Tahoma" w:hAnsi="Tahoma" w:cs="Tahoma"/>
          <w:sz w:val="16"/>
          <w:szCs w:val="16"/>
        </w:rPr>
      </w:pPr>
      <w:r w:rsidRPr="008C68C2">
        <w:rPr>
          <w:rFonts w:ascii="Tahoma" w:hAnsi="Tahoma" w:cs="Tahoma"/>
          <w:sz w:val="16"/>
          <w:szCs w:val="16"/>
        </w:rPr>
        <w:t>El 21 de Marzo de 2014, es valorado en consulta externa El 9 de mayo de 2014 es valorado</w:t>
      </w:r>
      <w:proofErr w:type="gramStart"/>
      <w:r w:rsidRPr="008C68C2">
        <w:rPr>
          <w:rFonts w:ascii="Tahoma" w:hAnsi="Tahoma" w:cs="Tahoma"/>
          <w:sz w:val="16"/>
          <w:szCs w:val="16"/>
        </w:rPr>
        <w:t>..</w:t>
      </w:r>
      <w:proofErr w:type="gramEnd"/>
    </w:p>
    <w:p w:rsidR="00025259" w:rsidRPr="008C68C2" w:rsidRDefault="00025259" w:rsidP="008C578E">
      <w:pPr>
        <w:pStyle w:val="Textonotapie"/>
        <w:jc w:val="both"/>
        <w:rPr>
          <w:rFonts w:ascii="Tahoma" w:hAnsi="Tahoma" w:cs="Tahoma"/>
          <w:sz w:val="16"/>
          <w:szCs w:val="16"/>
          <w:lang w:val="es-CO"/>
        </w:rPr>
      </w:pPr>
      <w:r w:rsidRPr="008C68C2">
        <w:rPr>
          <w:rFonts w:ascii="Tahoma" w:hAnsi="Tahoma" w:cs="Tahoma"/>
          <w:sz w:val="16"/>
          <w:szCs w:val="16"/>
        </w:rPr>
        <w:t>Asiste por última ocasión el día 25 de agosto de 2014, donde se le ordenó una evisceración de ojo derecho.</w:t>
      </w:r>
    </w:p>
  </w:footnote>
  <w:footnote w:id="10">
    <w:p w:rsidR="00025259" w:rsidRPr="008C68C2" w:rsidRDefault="00025259" w:rsidP="008C578E">
      <w:pPr>
        <w:pStyle w:val="Textonotapie"/>
        <w:rPr>
          <w:rFonts w:ascii="Tahoma" w:hAnsi="Tahoma" w:cs="Tahoma"/>
          <w:sz w:val="16"/>
          <w:szCs w:val="16"/>
        </w:rPr>
      </w:pPr>
      <w:r w:rsidRPr="008C68C2">
        <w:rPr>
          <w:rStyle w:val="Refdenotaalpie"/>
          <w:rFonts w:ascii="Tahoma" w:hAnsi="Tahoma" w:cs="Tahoma"/>
          <w:sz w:val="16"/>
          <w:szCs w:val="16"/>
        </w:rPr>
        <w:footnoteRef/>
      </w:r>
      <w:r w:rsidRPr="008C68C2">
        <w:rPr>
          <w:rFonts w:ascii="Tahoma" w:hAnsi="Tahoma" w:cs="Tahoma"/>
          <w:sz w:val="16"/>
          <w:szCs w:val="16"/>
        </w:rPr>
        <w:t xml:space="preserve"> El señor Juan Manuel Castañeda, ingresó al servicio de Urgencias del Hospital San José el día 5 de diciembre de 2012, refiriendo no ver bien por el ojo derecho con antecedentes de corrección de estrabismo de ojo derecho y una orden de fotocoagulación en el ojo derecho por degeneraciones retínales periféricas.</w:t>
      </w:r>
    </w:p>
    <w:p w:rsidR="00025259" w:rsidRPr="008C68C2" w:rsidRDefault="00025259" w:rsidP="008C578E">
      <w:pPr>
        <w:pStyle w:val="Textonotapie"/>
        <w:rPr>
          <w:rFonts w:ascii="Tahoma" w:hAnsi="Tahoma" w:cs="Tahoma"/>
          <w:sz w:val="16"/>
          <w:szCs w:val="16"/>
        </w:rPr>
      </w:pPr>
    </w:p>
    <w:p w:rsidR="00025259" w:rsidRPr="008C68C2" w:rsidRDefault="00025259" w:rsidP="008C578E">
      <w:pPr>
        <w:pStyle w:val="Textonotapie"/>
        <w:rPr>
          <w:rFonts w:ascii="Tahoma" w:hAnsi="Tahoma" w:cs="Tahoma"/>
          <w:sz w:val="16"/>
          <w:szCs w:val="16"/>
        </w:rPr>
      </w:pPr>
      <w:r w:rsidRPr="008C68C2">
        <w:rPr>
          <w:rFonts w:ascii="Tahoma" w:hAnsi="Tahoma" w:cs="Tahoma"/>
          <w:sz w:val="16"/>
          <w:szCs w:val="16"/>
        </w:rPr>
        <w:t xml:space="preserve">El paciente fue remitido por interconsulta a Oftalmología, en donde se valoró y diagnosticó "Desprendimiento de retina con ruptura", indicándole que el procedimiento a seguir era realizar una intervención quirúrgica de </w:t>
      </w:r>
      <w:proofErr w:type="spellStart"/>
      <w:r w:rsidRPr="008C68C2">
        <w:rPr>
          <w:rFonts w:ascii="Tahoma" w:hAnsi="Tahoma" w:cs="Tahoma"/>
          <w:sz w:val="16"/>
          <w:szCs w:val="16"/>
        </w:rPr>
        <w:t>vitrectomía</w:t>
      </w:r>
      <w:proofErr w:type="spellEnd"/>
      <w:r w:rsidRPr="008C68C2">
        <w:rPr>
          <w:rFonts w:ascii="Tahoma" w:hAnsi="Tahoma" w:cs="Tahoma"/>
          <w:sz w:val="16"/>
          <w:szCs w:val="16"/>
        </w:rPr>
        <w:t xml:space="preserve"> e indicándole los riesgos de la cirugía que requería.</w:t>
      </w:r>
    </w:p>
    <w:p w:rsidR="00025259" w:rsidRPr="008C68C2" w:rsidRDefault="00025259" w:rsidP="008C578E">
      <w:pPr>
        <w:pStyle w:val="Textonotapie"/>
        <w:rPr>
          <w:rFonts w:ascii="Tahoma" w:hAnsi="Tahoma" w:cs="Tahoma"/>
          <w:sz w:val="16"/>
          <w:szCs w:val="16"/>
        </w:rPr>
      </w:pPr>
    </w:p>
    <w:p w:rsidR="00025259" w:rsidRPr="008C68C2" w:rsidRDefault="00025259" w:rsidP="008C578E">
      <w:pPr>
        <w:pStyle w:val="Textonotapie"/>
        <w:rPr>
          <w:rFonts w:ascii="Tahoma" w:hAnsi="Tahoma" w:cs="Tahoma"/>
          <w:sz w:val="16"/>
          <w:szCs w:val="16"/>
        </w:rPr>
      </w:pPr>
      <w:r w:rsidRPr="008C68C2">
        <w:rPr>
          <w:rFonts w:ascii="Tahoma" w:hAnsi="Tahoma" w:cs="Tahoma"/>
          <w:sz w:val="16"/>
          <w:szCs w:val="16"/>
        </w:rPr>
        <w:t xml:space="preserve">El día 6 de diciembre de 2012, se realizó cirugía en el ojo derecho correspondiente a </w:t>
      </w:r>
      <w:proofErr w:type="spellStart"/>
      <w:r w:rsidRPr="008C68C2">
        <w:rPr>
          <w:rFonts w:ascii="Tahoma" w:hAnsi="Tahoma" w:cs="Tahoma"/>
          <w:sz w:val="16"/>
          <w:szCs w:val="16"/>
        </w:rPr>
        <w:t>vitrectomía</w:t>
      </w:r>
      <w:proofErr w:type="spellEnd"/>
      <w:r w:rsidRPr="008C68C2">
        <w:rPr>
          <w:rFonts w:ascii="Tahoma" w:hAnsi="Tahoma" w:cs="Tahoma"/>
          <w:sz w:val="16"/>
          <w:szCs w:val="16"/>
        </w:rPr>
        <w:t xml:space="preserve"> sin ningún inconveniente.</w:t>
      </w:r>
    </w:p>
    <w:p w:rsidR="00025259" w:rsidRPr="008C68C2" w:rsidRDefault="00025259" w:rsidP="008C578E">
      <w:pPr>
        <w:pStyle w:val="Textonotapie"/>
        <w:rPr>
          <w:rFonts w:ascii="Tahoma" w:hAnsi="Tahoma" w:cs="Tahoma"/>
          <w:sz w:val="16"/>
          <w:szCs w:val="16"/>
        </w:rPr>
      </w:pPr>
    </w:p>
    <w:p w:rsidR="00025259" w:rsidRPr="008C68C2" w:rsidRDefault="00025259" w:rsidP="008C578E">
      <w:pPr>
        <w:pStyle w:val="Textonotapie"/>
        <w:rPr>
          <w:rFonts w:ascii="Tahoma" w:hAnsi="Tahoma" w:cs="Tahoma"/>
          <w:sz w:val="16"/>
          <w:szCs w:val="16"/>
        </w:rPr>
      </w:pPr>
      <w:r w:rsidRPr="008C68C2">
        <w:rPr>
          <w:rFonts w:ascii="Tahoma" w:hAnsi="Tahoma" w:cs="Tahoma"/>
          <w:sz w:val="16"/>
          <w:szCs w:val="16"/>
        </w:rPr>
        <w:t>El paciente asiste a control posoperatorio por consulta externa el día 7 de diciembre de 2012.</w:t>
      </w:r>
    </w:p>
    <w:p w:rsidR="00025259" w:rsidRPr="008C68C2" w:rsidRDefault="00025259" w:rsidP="008C578E">
      <w:pPr>
        <w:pStyle w:val="Textonotapie"/>
        <w:rPr>
          <w:rFonts w:ascii="Tahoma" w:hAnsi="Tahoma" w:cs="Tahoma"/>
          <w:sz w:val="16"/>
          <w:szCs w:val="16"/>
        </w:rPr>
      </w:pPr>
      <w:r w:rsidRPr="008C68C2">
        <w:rPr>
          <w:rFonts w:ascii="Tahoma" w:hAnsi="Tahoma" w:cs="Tahoma"/>
          <w:sz w:val="16"/>
          <w:szCs w:val="16"/>
        </w:rPr>
        <w:t xml:space="preserve"> </w:t>
      </w:r>
    </w:p>
    <w:p w:rsidR="00025259" w:rsidRPr="008C68C2" w:rsidRDefault="00025259" w:rsidP="008C578E">
      <w:pPr>
        <w:pStyle w:val="Textonotapie"/>
        <w:rPr>
          <w:rFonts w:ascii="Tahoma" w:hAnsi="Tahoma" w:cs="Tahoma"/>
          <w:sz w:val="16"/>
          <w:szCs w:val="16"/>
        </w:rPr>
      </w:pPr>
      <w:r w:rsidRPr="008C68C2">
        <w:rPr>
          <w:rFonts w:ascii="Tahoma" w:hAnsi="Tahoma" w:cs="Tahoma"/>
          <w:sz w:val="16"/>
          <w:szCs w:val="16"/>
        </w:rPr>
        <w:t>El día 14 de diciembre de 2012, en control posoperatorio se encuentra en el paciente una hipertensión ocular secundaria y se inicia el manejo médico correspondiente.</w:t>
      </w:r>
    </w:p>
    <w:p w:rsidR="00025259" w:rsidRPr="008C68C2" w:rsidRDefault="00025259" w:rsidP="008C578E">
      <w:pPr>
        <w:pStyle w:val="Textonotapie"/>
        <w:rPr>
          <w:rFonts w:ascii="Tahoma" w:hAnsi="Tahoma" w:cs="Tahoma"/>
          <w:sz w:val="16"/>
          <w:szCs w:val="16"/>
        </w:rPr>
      </w:pPr>
    </w:p>
    <w:p w:rsidR="00025259" w:rsidRPr="008C68C2" w:rsidRDefault="00025259" w:rsidP="008C578E">
      <w:pPr>
        <w:pStyle w:val="Textonotapie"/>
        <w:rPr>
          <w:rFonts w:ascii="Tahoma" w:hAnsi="Tahoma" w:cs="Tahoma"/>
          <w:sz w:val="16"/>
          <w:szCs w:val="16"/>
        </w:rPr>
      </w:pPr>
      <w:r w:rsidRPr="008C68C2">
        <w:rPr>
          <w:rFonts w:ascii="Tahoma" w:hAnsi="Tahoma" w:cs="Tahoma"/>
          <w:sz w:val="16"/>
          <w:szCs w:val="16"/>
        </w:rPr>
        <w:t xml:space="preserve">En consulta realizada el día 21 de diciembre de 2012, se le entregó al paciente orden para corrección con láser supero temporal y </w:t>
      </w:r>
      <w:proofErr w:type="spellStart"/>
      <w:r w:rsidRPr="008C68C2">
        <w:rPr>
          <w:rFonts w:ascii="Tahoma" w:hAnsi="Tahoma" w:cs="Tahoma"/>
          <w:sz w:val="16"/>
          <w:szCs w:val="16"/>
        </w:rPr>
        <w:t>retinectomia</w:t>
      </w:r>
      <w:proofErr w:type="spellEnd"/>
      <w:r w:rsidRPr="008C68C2">
        <w:rPr>
          <w:rFonts w:ascii="Tahoma" w:hAnsi="Tahoma" w:cs="Tahoma"/>
          <w:sz w:val="16"/>
          <w:szCs w:val="16"/>
        </w:rPr>
        <w:t xml:space="preserve"> de ojo derecho.</w:t>
      </w:r>
    </w:p>
    <w:p w:rsidR="00025259" w:rsidRPr="008C68C2" w:rsidRDefault="00025259" w:rsidP="008C578E">
      <w:pPr>
        <w:pStyle w:val="Textonotapie"/>
        <w:rPr>
          <w:rFonts w:ascii="Tahoma" w:hAnsi="Tahoma" w:cs="Tahoma"/>
          <w:sz w:val="16"/>
          <w:szCs w:val="16"/>
        </w:rPr>
      </w:pPr>
    </w:p>
    <w:p w:rsidR="00025259" w:rsidRPr="008C68C2" w:rsidRDefault="00025259" w:rsidP="008C578E">
      <w:pPr>
        <w:pStyle w:val="Textonotapie"/>
        <w:rPr>
          <w:rFonts w:ascii="Tahoma" w:hAnsi="Tahoma" w:cs="Tahoma"/>
          <w:sz w:val="16"/>
          <w:szCs w:val="16"/>
        </w:rPr>
      </w:pPr>
      <w:r w:rsidRPr="008C68C2">
        <w:rPr>
          <w:rFonts w:ascii="Tahoma" w:hAnsi="Tahoma" w:cs="Tahoma"/>
          <w:sz w:val="16"/>
          <w:szCs w:val="16"/>
        </w:rPr>
        <w:t>El paciente es atendido en diferentes citas de control durante el 7 de marzo y 8 de noviembre de 2013.</w:t>
      </w:r>
    </w:p>
    <w:p w:rsidR="00025259" w:rsidRPr="008C68C2" w:rsidRDefault="00025259" w:rsidP="008C578E">
      <w:pPr>
        <w:pStyle w:val="Textonotapie"/>
        <w:rPr>
          <w:rFonts w:ascii="Tahoma" w:hAnsi="Tahoma" w:cs="Tahoma"/>
          <w:sz w:val="16"/>
          <w:szCs w:val="16"/>
        </w:rPr>
      </w:pPr>
    </w:p>
    <w:p w:rsidR="00025259" w:rsidRPr="008C68C2" w:rsidRDefault="00025259" w:rsidP="008C578E">
      <w:pPr>
        <w:pStyle w:val="Textonotapie"/>
        <w:rPr>
          <w:rFonts w:ascii="Tahoma" w:hAnsi="Tahoma" w:cs="Tahoma"/>
          <w:sz w:val="16"/>
          <w:szCs w:val="16"/>
        </w:rPr>
      </w:pPr>
      <w:r w:rsidRPr="008C68C2">
        <w:rPr>
          <w:rFonts w:ascii="Tahoma" w:hAnsi="Tahoma" w:cs="Tahoma"/>
          <w:sz w:val="16"/>
          <w:szCs w:val="16"/>
        </w:rPr>
        <w:t xml:space="preserve">En control realizado el día 6 de diciembre de 2013, se detectó </w:t>
      </w:r>
      <w:proofErr w:type="spellStart"/>
      <w:r w:rsidRPr="008C68C2">
        <w:rPr>
          <w:rFonts w:ascii="Tahoma" w:hAnsi="Tahoma" w:cs="Tahoma"/>
          <w:sz w:val="16"/>
          <w:szCs w:val="16"/>
        </w:rPr>
        <w:t>redesprendimiento</w:t>
      </w:r>
      <w:proofErr w:type="spellEnd"/>
      <w:r w:rsidRPr="008C68C2">
        <w:rPr>
          <w:rFonts w:ascii="Tahoma" w:hAnsi="Tahoma" w:cs="Tahoma"/>
          <w:sz w:val="16"/>
          <w:szCs w:val="16"/>
        </w:rPr>
        <w:t xml:space="preserve"> de retina por lo que se ordenó la realización de un nuevo procedimiento quirúrgico.</w:t>
      </w:r>
    </w:p>
    <w:p w:rsidR="00025259" w:rsidRPr="008C68C2" w:rsidRDefault="00025259" w:rsidP="008C578E">
      <w:pPr>
        <w:pStyle w:val="Textonotapie"/>
        <w:rPr>
          <w:rFonts w:ascii="Tahoma" w:hAnsi="Tahoma" w:cs="Tahoma"/>
          <w:sz w:val="16"/>
          <w:szCs w:val="16"/>
        </w:rPr>
      </w:pPr>
    </w:p>
    <w:p w:rsidR="00025259" w:rsidRPr="008C68C2" w:rsidRDefault="00025259" w:rsidP="008C578E">
      <w:pPr>
        <w:pStyle w:val="Textonotapie"/>
        <w:rPr>
          <w:rFonts w:ascii="Tahoma" w:hAnsi="Tahoma" w:cs="Tahoma"/>
          <w:sz w:val="16"/>
          <w:szCs w:val="16"/>
        </w:rPr>
      </w:pPr>
      <w:r w:rsidRPr="008C68C2">
        <w:rPr>
          <w:rFonts w:ascii="Tahoma" w:hAnsi="Tahoma" w:cs="Tahoma"/>
          <w:sz w:val="16"/>
          <w:szCs w:val="16"/>
        </w:rPr>
        <w:t>El día 20 de febrero de 2014, se realiza la nueva cirugía.</w:t>
      </w:r>
    </w:p>
    <w:p w:rsidR="00025259" w:rsidRPr="008C68C2" w:rsidRDefault="00025259" w:rsidP="008C578E">
      <w:pPr>
        <w:pStyle w:val="Textonotapie"/>
        <w:rPr>
          <w:rFonts w:ascii="Tahoma" w:hAnsi="Tahoma" w:cs="Tahoma"/>
          <w:sz w:val="16"/>
          <w:szCs w:val="16"/>
        </w:rPr>
      </w:pPr>
    </w:p>
    <w:p w:rsidR="00025259" w:rsidRPr="008C68C2" w:rsidRDefault="00025259" w:rsidP="008C578E">
      <w:pPr>
        <w:pStyle w:val="Textonotapie"/>
        <w:rPr>
          <w:rFonts w:ascii="Tahoma" w:hAnsi="Tahoma" w:cs="Tahoma"/>
          <w:sz w:val="16"/>
          <w:szCs w:val="16"/>
        </w:rPr>
      </w:pPr>
      <w:r w:rsidRPr="008C68C2">
        <w:rPr>
          <w:rFonts w:ascii="Tahoma" w:hAnsi="Tahoma" w:cs="Tahoma"/>
          <w:sz w:val="16"/>
          <w:szCs w:val="16"/>
        </w:rPr>
        <w:t>El paciente es valorado en citas de control desde el día 21 de febrero al 9 de mayo de 2015.</w:t>
      </w:r>
    </w:p>
    <w:p w:rsidR="00025259" w:rsidRPr="008C68C2" w:rsidRDefault="00025259" w:rsidP="008C578E">
      <w:pPr>
        <w:pStyle w:val="Textonotapie"/>
        <w:rPr>
          <w:rFonts w:ascii="Tahoma" w:hAnsi="Tahoma" w:cs="Tahoma"/>
          <w:sz w:val="16"/>
          <w:szCs w:val="16"/>
        </w:rPr>
      </w:pPr>
    </w:p>
    <w:p w:rsidR="00025259" w:rsidRPr="008C68C2" w:rsidRDefault="00025259" w:rsidP="008C578E">
      <w:pPr>
        <w:pStyle w:val="Textonotapie"/>
        <w:rPr>
          <w:rFonts w:ascii="Tahoma" w:hAnsi="Tahoma" w:cs="Tahoma"/>
          <w:sz w:val="16"/>
          <w:szCs w:val="16"/>
          <w:lang w:val="es-CO"/>
        </w:rPr>
      </w:pPr>
      <w:r w:rsidRPr="008C68C2">
        <w:rPr>
          <w:rFonts w:ascii="Tahoma" w:hAnsi="Tahoma" w:cs="Tahoma"/>
          <w:sz w:val="16"/>
          <w:szCs w:val="16"/>
        </w:rPr>
        <w:t>El señor Juan Manuel Castañeda asiste por última vez a control el día 25 de agosto de 2014, en donde se ordenó una evisceración de ojo derecho</w:t>
      </w:r>
    </w:p>
  </w:footnote>
  <w:footnote w:id="11">
    <w:p w:rsidR="00025259" w:rsidRPr="008C68C2" w:rsidRDefault="00025259" w:rsidP="008C578E">
      <w:pPr>
        <w:spacing w:after="0" w:line="240" w:lineRule="auto"/>
        <w:ind w:right="329"/>
        <w:jc w:val="both"/>
        <w:rPr>
          <w:rFonts w:ascii="Tahoma" w:hAnsi="Tahoma" w:cs="Tahoma"/>
          <w:sz w:val="16"/>
          <w:szCs w:val="16"/>
        </w:rPr>
      </w:pPr>
      <w:r w:rsidRPr="008C68C2">
        <w:rPr>
          <w:rStyle w:val="Refdenotaalpie"/>
          <w:rFonts w:ascii="Tahoma" w:hAnsi="Tahoma" w:cs="Tahoma"/>
          <w:sz w:val="16"/>
          <w:szCs w:val="16"/>
        </w:rPr>
        <w:footnoteRef/>
      </w:r>
      <w:r w:rsidRPr="008C68C2">
        <w:rPr>
          <w:rFonts w:ascii="Tahoma" w:hAnsi="Tahoma" w:cs="Tahoma"/>
          <w:sz w:val="16"/>
          <w:szCs w:val="16"/>
        </w:rPr>
        <w:t xml:space="preserve"> Nota de Relatoría: Sentencia del 22 de abril de 2004, exp.: 14.212 efectuada en providencia del CONSEJO DE ESTADO. SALA DE LO CONTENCIOSO ADMINISTRATIVO.  SECCION TERCERA. Consejera ponente: RUTH STELLA CORREA PALACIO.  Bogotá, D.C.,  veintiocho (28) de abril de dos mil cinco (2005).  Radicación número: 47001-23-31-000-1995-04164-01(14786).  Actor: DALILA DUICA DE PEREIRA Y OTROS.  Demandado: DEPARTAMENTO DEL MAGDALENA - HOSPITAL CENTRAL JULIO MENDEZ BARRENECHE</w:t>
      </w:r>
    </w:p>
  </w:footnote>
  <w:footnote w:id="12">
    <w:p w:rsidR="00025259" w:rsidRPr="008C68C2" w:rsidRDefault="00025259" w:rsidP="0035387B">
      <w:pPr>
        <w:pStyle w:val="Textonotapie"/>
        <w:jc w:val="both"/>
        <w:rPr>
          <w:rFonts w:ascii="Tahoma" w:hAnsi="Tahoma" w:cs="Tahoma"/>
          <w:sz w:val="16"/>
          <w:szCs w:val="16"/>
          <w:lang w:val="es-CO"/>
        </w:rPr>
      </w:pPr>
      <w:r w:rsidRPr="008C68C2">
        <w:rPr>
          <w:rStyle w:val="Refdenotaalpie"/>
          <w:rFonts w:ascii="Tahoma" w:hAnsi="Tahoma" w:cs="Tahoma"/>
          <w:sz w:val="16"/>
          <w:szCs w:val="16"/>
        </w:rPr>
        <w:footnoteRef/>
      </w:r>
      <w:r w:rsidRPr="008C68C2">
        <w:rPr>
          <w:rFonts w:ascii="Tahoma" w:hAnsi="Tahoma" w:cs="Tahoma"/>
          <w:sz w:val="16"/>
          <w:szCs w:val="16"/>
        </w:rPr>
        <w:t xml:space="preserve"> C. E., Secc. Tercera, </w:t>
      </w:r>
      <w:proofErr w:type="spellStart"/>
      <w:r w:rsidRPr="008C68C2">
        <w:rPr>
          <w:rFonts w:ascii="Tahoma" w:hAnsi="Tahoma" w:cs="Tahoma"/>
          <w:sz w:val="16"/>
          <w:szCs w:val="16"/>
        </w:rPr>
        <w:t>Sent</w:t>
      </w:r>
      <w:proofErr w:type="spellEnd"/>
      <w:r w:rsidRPr="008C68C2">
        <w:rPr>
          <w:rFonts w:ascii="Tahoma" w:hAnsi="Tahoma" w:cs="Tahoma"/>
          <w:sz w:val="16"/>
          <w:szCs w:val="16"/>
        </w:rPr>
        <w:t>. 17001233100020000064501 (25706), Abr. 5/17</w:t>
      </w:r>
    </w:p>
  </w:footnote>
  <w:footnote w:id="13">
    <w:p w:rsidR="00025259" w:rsidRPr="008C68C2" w:rsidRDefault="00025259" w:rsidP="0035387B">
      <w:pPr>
        <w:pStyle w:val="Textonotapie"/>
        <w:jc w:val="both"/>
        <w:rPr>
          <w:rFonts w:ascii="Tahoma" w:hAnsi="Tahoma" w:cs="Tahoma"/>
          <w:sz w:val="16"/>
          <w:szCs w:val="16"/>
          <w:lang w:val="es-CO"/>
        </w:rPr>
      </w:pPr>
      <w:r w:rsidRPr="008C68C2">
        <w:rPr>
          <w:rStyle w:val="Refdenotaalpie"/>
          <w:rFonts w:ascii="Tahoma" w:hAnsi="Tahoma" w:cs="Tahoma"/>
          <w:sz w:val="16"/>
          <w:szCs w:val="16"/>
        </w:rPr>
        <w:footnoteRef/>
      </w:r>
      <w:r w:rsidRPr="008C68C2">
        <w:rPr>
          <w:rFonts w:ascii="Tahoma" w:hAnsi="Tahoma" w:cs="Tahoma"/>
          <w:sz w:val="16"/>
          <w:szCs w:val="16"/>
        </w:rPr>
        <w:t xml:space="preserve"> CE, Sección Tercera, Sentencia 63001233100020030000201 (38047), </w:t>
      </w:r>
      <w:proofErr w:type="spellStart"/>
      <w:r w:rsidRPr="008C68C2">
        <w:rPr>
          <w:rFonts w:ascii="Tahoma" w:hAnsi="Tahoma" w:cs="Tahoma"/>
          <w:sz w:val="16"/>
          <w:szCs w:val="16"/>
        </w:rPr>
        <w:t>May</w:t>
      </w:r>
      <w:proofErr w:type="spellEnd"/>
      <w:r w:rsidRPr="008C68C2">
        <w:rPr>
          <w:rFonts w:ascii="Tahoma" w:hAnsi="Tahoma" w:cs="Tahoma"/>
          <w:sz w:val="16"/>
          <w:szCs w:val="16"/>
        </w:rPr>
        <w:t>. 31/16</w:t>
      </w:r>
    </w:p>
  </w:footnote>
  <w:footnote w:id="14">
    <w:p w:rsidR="00025259" w:rsidRPr="008C68C2" w:rsidRDefault="00025259" w:rsidP="008C578E">
      <w:pPr>
        <w:pStyle w:val="Textonotapie"/>
        <w:jc w:val="both"/>
        <w:rPr>
          <w:rFonts w:ascii="Tahoma" w:hAnsi="Tahoma" w:cs="Tahoma"/>
          <w:sz w:val="16"/>
          <w:szCs w:val="16"/>
          <w:lang w:val="es-CO"/>
        </w:rPr>
      </w:pPr>
      <w:r w:rsidRPr="008C68C2">
        <w:rPr>
          <w:rStyle w:val="Refdenotaalpie"/>
          <w:rFonts w:ascii="Tahoma" w:hAnsi="Tahoma" w:cs="Tahoma"/>
          <w:sz w:val="16"/>
          <w:szCs w:val="16"/>
        </w:rPr>
        <w:footnoteRef/>
      </w:r>
      <w:r w:rsidRPr="008C68C2">
        <w:rPr>
          <w:rFonts w:ascii="Tahoma" w:hAnsi="Tahoma" w:cs="Tahoma"/>
          <w:sz w:val="16"/>
          <w:szCs w:val="16"/>
        </w:rPr>
        <w:t xml:space="preserve"> </w:t>
      </w:r>
      <w:r w:rsidRPr="008C68C2">
        <w:rPr>
          <w:rFonts w:ascii="Tahoma" w:hAnsi="Tahoma" w:cs="Tahoma"/>
          <w:sz w:val="16"/>
          <w:szCs w:val="16"/>
          <w:lang w:val="es-CO"/>
        </w:rPr>
        <w:t>Folio 14 del c2</w:t>
      </w:r>
    </w:p>
  </w:footnote>
  <w:footnote w:id="15">
    <w:p w:rsidR="00025259" w:rsidRPr="008C68C2" w:rsidRDefault="00025259" w:rsidP="008C578E">
      <w:pPr>
        <w:pStyle w:val="Textonotapie"/>
        <w:jc w:val="both"/>
        <w:rPr>
          <w:rFonts w:ascii="Tahoma" w:hAnsi="Tahoma" w:cs="Tahoma"/>
          <w:sz w:val="16"/>
          <w:szCs w:val="16"/>
          <w:lang w:val="es-CO"/>
        </w:rPr>
      </w:pPr>
      <w:r w:rsidRPr="008C68C2">
        <w:rPr>
          <w:rStyle w:val="Refdenotaalpie"/>
          <w:rFonts w:ascii="Tahoma" w:hAnsi="Tahoma" w:cs="Tahoma"/>
          <w:sz w:val="16"/>
          <w:szCs w:val="16"/>
        </w:rPr>
        <w:footnoteRef/>
      </w:r>
      <w:r w:rsidRPr="008C68C2">
        <w:rPr>
          <w:rFonts w:ascii="Tahoma" w:hAnsi="Tahoma" w:cs="Tahoma"/>
          <w:sz w:val="16"/>
          <w:szCs w:val="16"/>
        </w:rPr>
        <w:t xml:space="preserve"> </w:t>
      </w:r>
      <w:r w:rsidRPr="008C68C2">
        <w:rPr>
          <w:rFonts w:ascii="Tahoma" w:hAnsi="Tahoma" w:cs="Tahoma"/>
          <w:sz w:val="16"/>
          <w:szCs w:val="16"/>
          <w:lang w:val="es-CO"/>
        </w:rPr>
        <w:t>Folio 6 del c2</w:t>
      </w:r>
    </w:p>
  </w:footnote>
  <w:footnote w:id="16">
    <w:p w:rsidR="00025259" w:rsidRPr="008C68C2" w:rsidRDefault="00025259" w:rsidP="008C578E">
      <w:pPr>
        <w:pStyle w:val="Textonotapie"/>
        <w:jc w:val="both"/>
        <w:rPr>
          <w:rFonts w:ascii="Tahoma" w:hAnsi="Tahoma" w:cs="Tahoma"/>
          <w:sz w:val="16"/>
          <w:szCs w:val="16"/>
          <w:lang w:val="es-CO"/>
        </w:rPr>
      </w:pPr>
      <w:r w:rsidRPr="008C68C2">
        <w:rPr>
          <w:rStyle w:val="Refdenotaalpie"/>
          <w:rFonts w:ascii="Tahoma" w:hAnsi="Tahoma" w:cs="Tahoma"/>
          <w:sz w:val="16"/>
          <w:szCs w:val="16"/>
        </w:rPr>
        <w:footnoteRef/>
      </w:r>
      <w:r w:rsidRPr="008C68C2">
        <w:rPr>
          <w:rFonts w:ascii="Tahoma" w:hAnsi="Tahoma" w:cs="Tahoma"/>
          <w:sz w:val="16"/>
          <w:szCs w:val="16"/>
        </w:rPr>
        <w:t xml:space="preserve"> </w:t>
      </w:r>
      <w:r w:rsidRPr="008C68C2">
        <w:rPr>
          <w:rFonts w:ascii="Tahoma" w:hAnsi="Tahoma" w:cs="Tahoma"/>
          <w:sz w:val="16"/>
          <w:szCs w:val="16"/>
          <w:lang w:val="es-CO"/>
        </w:rPr>
        <w:t>Folio 8 del c2</w:t>
      </w:r>
    </w:p>
  </w:footnote>
  <w:footnote w:id="17">
    <w:p w:rsidR="00025259" w:rsidRPr="008C68C2" w:rsidRDefault="00025259" w:rsidP="008C578E">
      <w:pPr>
        <w:pStyle w:val="Textonotapie"/>
        <w:jc w:val="both"/>
        <w:rPr>
          <w:rFonts w:ascii="Tahoma" w:hAnsi="Tahoma" w:cs="Tahoma"/>
          <w:sz w:val="16"/>
          <w:szCs w:val="16"/>
          <w:lang w:val="es-CO"/>
        </w:rPr>
      </w:pPr>
      <w:r w:rsidRPr="008C68C2">
        <w:rPr>
          <w:rStyle w:val="Refdenotaalpie"/>
          <w:rFonts w:ascii="Tahoma" w:hAnsi="Tahoma" w:cs="Tahoma"/>
          <w:sz w:val="16"/>
          <w:szCs w:val="16"/>
        </w:rPr>
        <w:footnoteRef/>
      </w:r>
      <w:r w:rsidRPr="008C68C2">
        <w:rPr>
          <w:rFonts w:ascii="Tahoma" w:hAnsi="Tahoma" w:cs="Tahoma"/>
          <w:sz w:val="16"/>
          <w:szCs w:val="16"/>
        </w:rPr>
        <w:t xml:space="preserve"> </w:t>
      </w:r>
      <w:r w:rsidRPr="008C68C2">
        <w:rPr>
          <w:rFonts w:ascii="Tahoma" w:hAnsi="Tahoma" w:cs="Tahoma"/>
          <w:sz w:val="16"/>
          <w:szCs w:val="16"/>
          <w:lang w:val="es-CO"/>
        </w:rPr>
        <w:t>Folio 2 del c2</w:t>
      </w:r>
    </w:p>
  </w:footnote>
  <w:footnote w:id="18">
    <w:p w:rsidR="00025259" w:rsidRPr="008C68C2" w:rsidRDefault="00025259" w:rsidP="008C578E">
      <w:pPr>
        <w:pStyle w:val="Textonotapie"/>
        <w:jc w:val="both"/>
        <w:rPr>
          <w:rFonts w:ascii="Tahoma" w:hAnsi="Tahoma" w:cs="Tahoma"/>
          <w:sz w:val="16"/>
          <w:szCs w:val="16"/>
          <w:lang w:val="es-CO"/>
        </w:rPr>
      </w:pPr>
      <w:r w:rsidRPr="008C68C2">
        <w:rPr>
          <w:rStyle w:val="Refdenotaalpie"/>
          <w:rFonts w:ascii="Tahoma" w:hAnsi="Tahoma" w:cs="Tahoma"/>
          <w:sz w:val="16"/>
          <w:szCs w:val="16"/>
        </w:rPr>
        <w:footnoteRef/>
      </w:r>
      <w:r w:rsidRPr="008C68C2">
        <w:rPr>
          <w:rFonts w:ascii="Tahoma" w:hAnsi="Tahoma" w:cs="Tahoma"/>
          <w:sz w:val="16"/>
          <w:szCs w:val="16"/>
        </w:rPr>
        <w:t xml:space="preserve"> </w:t>
      </w:r>
      <w:r w:rsidRPr="008C68C2">
        <w:rPr>
          <w:rFonts w:ascii="Tahoma" w:hAnsi="Tahoma" w:cs="Tahoma"/>
          <w:sz w:val="16"/>
          <w:szCs w:val="16"/>
          <w:lang w:val="es-CO"/>
        </w:rPr>
        <w:t>Folio 11 del c2</w:t>
      </w:r>
    </w:p>
  </w:footnote>
  <w:footnote w:id="19">
    <w:p w:rsidR="00025259" w:rsidRPr="008C68C2" w:rsidRDefault="00025259" w:rsidP="008C578E">
      <w:pPr>
        <w:pStyle w:val="Textonotapie"/>
        <w:jc w:val="both"/>
        <w:rPr>
          <w:rFonts w:ascii="Tahoma" w:hAnsi="Tahoma" w:cs="Tahoma"/>
          <w:sz w:val="16"/>
          <w:szCs w:val="16"/>
          <w:lang w:val="es-CO"/>
        </w:rPr>
      </w:pPr>
      <w:r w:rsidRPr="008C68C2">
        <w:rPr>
          <w:rStyle w:val="Refdenotaalpie"/>
          <w:rFonts w:ascii="Tahoma" w:hAnsi="Tahoma" w:cs="Tahoma"/>
          <w:sz w:val="16"/>
          <w:szCs w:val="16"/>
        </w:rPr>
        <w:footnoteRef/>
      </w:r>
      <w:r w:rsidRPr="008C68C2">
        <w:rPr>
          <w:rFonts w:ascii="Tahoma" w:hAnsi="Tahoma" w:cs="Tahoma"/>
          <w:sz w:val="16"/>
          <w:szCs w:val="16"/>
        </w:rPr>
        <w:t xml:space="preserve"> </w:t>
      </w:r>
      <w:r w:rsidRPr="008C68C2">
        <w:rPr>
          <w:rFonts w:ascii="Tahoma" w:hAnsi="Tahoma" w:cs="Tahoma"/>
          <w:sz w:val="16"/>
          <w:szCs w:val="16"/>
          <w:lang w:val="es-CO"/>
        </w:rPr>
        <w:t>Folio 13 del c2</w:t>
      </w:r>
    </w:p>
  </w:footnote>
  <w:footnote w:id="20">
    <w:p w:rsidR="00025259" w:rsidRPr="008C68C2" w:rsidRDefault="00025259" w:rsidP="008C578E">
      <w:pPr>
        <w:pStyle w:val="Textonotapie"/>
        <w:jc w:val="both"/>
        <w:rPr>
          <w:rFonts w:ascii="Tahoma" w:hAnsi="Tahoma" w:cs="Tahoma"/>
          <w:sz w:val="16"/>
          <w:szCs w:val="16"/>
          <w:lang w:val="es-CO"/>
        </w:rPr>
      </w:pPr>
      <w:r w:rsidRPr="008C68C2">
        <w:rPr>
          <w:rStyle w:val="Refdenotaalpie"/>
          <w:rFonts w:ascii="Tahoma" w:hAnsi="Tahoma" w:cs="Tahoma"/>
          <w:sz w:val="16"/>
          <w:szCs w:val="16"/>
        </w:rPr>
        <w:footnoteRef/>
      </w:r>
      <w:r w:rsidRPr="008C68C2">
        <w:rPr>
          <w:rFonts w:ascii="Tahoma" w:hAnsi="Tahoma" w:cs="Tahoma"/>
          <w:sz w:val="16"/>
          <w:szCs w:val="16"/>
        </w:rPr>
        <w:t xml:space="preserve"> </w:t>
      </w:r>
      <w:r w:rsidRPr="008C68C2">
        <w:rPr>
          <w:rFonts w:ascii="Tahoma" w:hAnsi="Tahoma" w:cs="Tahoma"/>
          <w:sz w:val="16"/>
          <w:szCs w:val="16"/>
          <w:lang w:val="es-CO"/>
        </w:rPr>
        <w:t>Folios 15-21 del c2</w:t>
      </w:r>
    </w:p>
  </w:footnote>
  <w:footnote w:id="21">
    <w:p w:rsidR="00025259" w:rsidRPr="008C68C2" w:rsidRDefault="00025259" w:rsidP="008C578E">
      <w:pPr>
        <w:pStyle w:val="Textonotapie"/>
        <w:jc w:val="both"/>
        <w:rPr>
          <w:rFonts w:ascii="Tahoma" w:hAnsi="Tahoma" w:cs="Tahoma"/>
          <w:sz w:val="16"/>
          <w:szCs w:val="16"/>
          <w:lang w:val="es-CO"/>
        </w:rPr>
      </w:pPr>
      <w:r w:rsidRPr="008C68C2">
        <w:rPr>
          <w:rStyle w:val="Refdenotaalpie"/>
          <w:rFonts w:ascii="Tahoma" w:hAnsi="Tahoma" w:cs="Tahoma"/>
          <w:sz w:val="16"/>
          <w:szCs w:val="16"/>
        </w:rPr>
        <w:footnoteRef/>
      </w:r>
      <w:r w:rsidRPr="008C68C2">
        <w:rPr>
          <w:rFonts w:ascii="Tahoma" w:hAnsi="Tahoma" w:cs="Tahoma"/>
          <w:sz w:val="16"/>
          <w:szCs w:val="16"/>
        </w:rPr>
        <w:t xml:space="preserve"> </w:t>
      </w:r>
      <w:r w:rsidRPr="008C68C2">
        <w:rPr>
          <w:rFonts w:ascii="Tahoma" w:hAnsi="Tahoma" w:cs="Tahoma"/>
          <w:sz w:val="16"/>
          <w:szCs w:val="16"/>
          <w:lang w:val="es-CO"/>
        </w:rPr>
        <w:t>Folios 4-7 del c4</w:t>
      </w:r>
    </w:p>
  </w:footnote>
  <w:footnote w:id="22">
    <w:p w:rsidR="00025259" w:rsidRPr="008C68C2" w:rsidRDefault="00025259" w:rsidP="008C578E">
      <w:pPr>
        <w:pStyle w:val="Textonotapie"/>
        <w:jc w:val="both"/>
        <w:rPr>
          <w:rFonts w:ascii="Tahoma" w:hAnsi="Tahoma" w:cs="Tahoma"/>
          <w:sz w:val="16"/>
          <w:szCs w:val="16"/>
          <w:lang w:val="es-CO"/>
        </w:rPr>
      </w:pPr>
      <w:r w:rsidRPr="008C68C2">
        <w:rPr>
          <w:rStyle w:val="Refdenotaalpie"/>
          <w:rFonts w:ascii="Tahoma" w:hAnsi="Tahoma" w:cs="Tahoma"/>
          <w:sz w:val="16"/>
          <w:szCs w:val="16"/>
        </w:rPr>
        <w:footnoteRef/>
      </w:r>
      <w:r w:rsidRPr="008C68C2">
        <w:rPr>
          <w:rFonts w:ascii="Tahoma" w:hAnsi="Tahoma" w:cs="Tahoma"/>
          <w:sz w:val="16"/>
          <w:szCs w:val="16"/>
        </w:rPr>
        <w:t xml:space="preserve"> </w:t>
      </w:r>
      <w:r w:rsidRPr="008C68C2">
        <w:rPr>
          <w:rFonts w:ascii="Tahoma" w:hAnsi="Tahoma" w:cs="Tahoma"/>
          <w:sz w:val="16"/>
          <w:szCs w:val="16"/>
          <w:lang w:val="es-CO"/>
        </w:rPr>
        <w:t>FOLIO 4-14 DEL C3</w:t>
      </w:r>
    </w:p>
  </w:footnote>
  <w:footnote w:id="23">
    <w:p w:rsidR="00025259" w:rsidRPr="008C68C2" w:rsidRDefault="00025259" w:rsidP="008C578E">
      <w:pPr>
        <w:pStyle w:val="Textonotapie"/>
        <w:jc w:val="both"/>
        <w:rPr>
          <w:rFonts w:ascii="Tahoma" w:hAnsi="Tahoma" w:cs="Tahoma"/>
          <w:sz w:val="16"/>
          <w:szCs w:val="16"/>
          <w:lang w:val="es-CO"/>
        </w:rPr>
      </w:pPr>
      <w:r w:rsidRPr="008C68C2">
        <w:rPr>
          <w:rStyle w:val="Refdenotaalpie"/>
          <w:rFonts w:ascii="Tahoma" w:hAnsi="Tahoma" w:cs="Tahoma"/>
          <w:sz w:val="16"/>
          <w:szCs w:val="16"/>
        </w:rPr>
        <w:footnoteRef/>
      </w:r>
      <w:r w:rsidRPr="008C68C2">
        <w:rPr>
          <w:rFonts w:ascii="Tahoma" w:hAnsi="Tahoma" w:cs="Tahoma"/>
          <w:sz w:val="16"/>
          <w:szCs w:val="16"/>
        </w:rPr>
        <w:t xml:space="preserve"> </w:t>
      </w:r>
      <w:r w:rsidRPr="008C68C2">
        <w:rPr>
          <w:rFonts w:ascii="Tahoma" w:hAnsi="Tahoma" w:cs="Tahoma"/>
          <w:sz w:val="16"/>
          <w:szCs w:val="16"/>
          <w:lang w:val="es-CO"/>
        </w:rPr>
        <w:t>Folio 21+-84 del  c5</w:t>
      </w:r>
    </w:p>
  </w:footnote>
  <w:footnote w:id="24">
    <w:p w:rsidR="00025259" w:rsidRPr="008C68C2" w:rsidRDefault="00025259" w:rsidP="008C578E">
      <w:pPr>
        <w:pStyle w:val="Textonotapie"/>
        <w:jc w:val="both"/>
        <w:rPr>
          <w:rFonts w:ascii="Tahoma" w:hAnsi="Tahoma" w:cs="Tahoma"/>
          <w:sz w:val="16"/>
          <w:szCs w:val="16"/>
          <w:lang w:val="es-CO"/>
        </w:rPr>
      </w:pPr>
      <w:r w:rsidRPr="008C68C2">
        <w:rPr>
          <w:rStyle w:val="Refdenotaalpie"/>
          <w:rFonts w:ascii="Tahoma" w:hAnsi="Tahoma" w:cs="Tahoma"/>
          <w:sz w:val="16"/>
          <w:szCs w:val="16"/>
        </w:rPr>
        <w:footnoteRef/>
      </w:r>
      <w:r w:rsidRPr="008C68C2">
        <w:rPr>
          <w:rFonts w:ascii="Tahoma" w:hAnsi="Tahoma" w:cs="Tahoma"/>
          <w:sz w:val="16"/>
          <w:szCs w:val="16"/>
        </w:rPr>
        <w:t xml:space="preserve"> </w:t>
      </w:r>
      <w:r w:rsidRPr="008C68C2">
        <w:rPr>
          <w:rFonts w:ascii="Tahoma" w:hAnsi="Tahoma" w:cs="Tahoma"/>
          <w:sz w:val="16"/>
          <w:szCs w:val="16"/>
          <w:lang w:val="es-CO"/>
        </w:rPr>
        <w:t xml:space="preserve">Folio 70-74 del cuaderno principal </w:t>
      </w:r>
    </w:p>
  </w:footnote>
  <w:footnote w:id="25">
    <w:p w:rsidR="00025259" w:rsidRPr="008C68C2" w:rsidRDefault="00025259" w:rsidP="008C578E">
      <w:pPr>
        <w:pStyle w:val="Textonotapie"/>
        <w:jc w:val="both"/>
        <w:rPr>
          <w:rFonts w:ascii="Tahoma" w:hAnsi="Tahoma" w:cs="Tahoma"/>
          <w:sz w:val="16"/>
          <w:szCs w:val="16"/>
          <w:lang w:val="es-CO"/>
        </w:rPr>
      </w:pPr>
      <w:r w:rsidRPr="008C68C2">
        <w:rPr>
          <w:rStyle w:val="Refdenotaalpie"/>
          <w:rFonts w:ascii="Tahoma" w:hAnsi="Tahoma" w:cs="Tahoma"/>
          <w:sz w:val="16"/>
          <w:szCs w:val="16"/>
        </w:rPr>
        <w:footnoteRef/>
      </w:r>
      <w:r w:rsidRPr="008C68C2">
        <w:rPr>
          <w:rFonts w:ascii="Tahoma" w:hAnsi="Tahoma" w:cs="Tahoma"/>
          <w:sz w:val="16"/>
          <w:szCs w:val="16"/>
        </w:rPr>
        <w:t xml:space="preserve"> </w:t>
      </w:r>
      <w:r w:rsidRPr="008C68C2">
        <w:rPr>
          <w:rFonts w:ascii="Tahoma" w:hAnsi="Tahoma" w:cs="Tahoma"/>
          <w:sz w:val="16"/>
          <w:szCs w:val="16"/>
          <w:lang w:val="es-CO"/>
        </w:rPr>
        <w:t>Folios 48-51 del c2, cd en folio 1 del c2</w:t>
      </w:r>
    </w:p>
  </w:footnote>
  <w:footnote w:id="26">
    <w:p w:rsidR="00025259" w:rsidRPr="008C68C2" w:rsidRDefault="00025259" w:rsidP="008C578E">
      <w:pPr>
        <w:pStyle w:val="Textonotapie"/>
        <w:jc w:val="both"/>
        <w:rPr>
          <w:rFonts w:ascii="Tahoma" w:hAnsi="Tahoma" w:cs="Tahoma"/>
          <w:sz w:val="16"/>
          <w:szCs w:val="16"/>
          <w:lang w:val="es-CO"/>
        </w:rPr>
      </w:pPr>
      <w:r w:rsidRPr="008C68C2">
        <w:rPr>
          <w:rStyle w:val="Refdenotaalpie"/>
          <w:rFonts w:ascii="Tahoma" w:hAnsi="Tahoma" w:cs="Tahoma"/>
          <w:sz w:val="16"/>
          <w:szCs w:val="16"/>
        </w:rPr>
        <w:footnoteRef/>
      </w:r>
      <w:r w:rsidRPr="008C68C2">
        <w:rPr>
          <w:rFonts w:ascii="Tahoma" w:hAnsi="Tahoma" w:cs="Tahoma"/>
          <w:sz w:val="16"/>
          <w:szCs w:val="16"/>
        </w:rPr>
        <w:t xml:space="preserve"> </w:t>
      </w:r>
      <w:r w:rsidRPr="008C68C2">
        <w:rPr>
          <w:rFonts w:ascii="Tahoma" w:hAnsi="Tahoma" w:cs="Tahoma"/>
          <w:sz w:val="16"/>
          <w:szCs w:val="16"/>
          <w:lang w:val="es-CO"/>
        </w:rPr>
        <w:t>Folio 104 del cuaderno principal del cd</w:t>
      </w:r>
    </w:p>
  </w:footnote>
  <w:footnote w:id="27">
    <w:p w:rsidR="00025259" w:rsidRPr="008C68C2" w:rsidRDefault="00025259" w:rsidP="008C578E">
      <w:pPr>
        <w:pStyle w:val="Textonotapie"/>
        <w:jc w:val="both"/>
        <w:rPr>
          <w:rFonts w:ascii="Tahoma" w:hAnsi="Tahoma" w:cs="Tahoma"/>
          <w:sz w:val="16"/>
          <w:szCs w:val="16"/>
          <w:lang w:val="es-CO"/>
        </w:rPr>
      </w:pPr>
      <w:r w:rsidRPr="008C68C2">
        <w:rPr>
          <w:rStyle w:val="Refdenotaalpie"/>
          <w:rFonts w:ascii="Tahoma" w:hAnsi="Tahoma" w:cs="Tahoma"/>
          <w:sz w:val="16"/>
          <w:szCs w:val="16"/>
        </w:rPr>
        <w:footnoteRef/>
      </w:r>
      <w:r w:rsidRPr="008C68C2">
        <w:rPr>
          <w:rFonts w:ascii="Tahoma" w:hAnsi="Tahoma" w:cs="Tahoma"/>
          <w:sz w:val="16"/>
          <w:szCs w:val="16"/>
        </w:rPr>
        <w:t xml:space="preserve"> </w:t>
      </w:r>
      <w:r w:rsidRPr="008C68C2">
        <w:rPr>
          <w:rFonts w:ascii="Tahoma" w:hAnsi="Tahoma" w:cs="Tahoma"/>
          <w:sz w:val="16"/>
          <w:szCs w:val="16"/>
          <w:lang w:val="es-CO"/>
        </w:rPr>
        <w:t>Folio 55 del c2</w:t>
      </w:r>
    </w:p>
  </w:footnote>
  <w:footnote w:id="28">
    <w:p w:rsidR="00025259" w:rsidRPr="008C68C2" w:rsidRDefault="00025259" w:rsidP="008C578E">
      <w:pPr>
        <w:pStyle w:val="Textonotapie"/>
        <w:jc w:val="both"/>
        <w:rPr>
          <w:rFonts w:ascii="Tahoma" w:hAnsi="Tahoma" w:cs="Tahoma"/>
          <w:sz w:val="16"/>
          <w:szCs w:val="16"/>
          <w:lang w:val="es-CO"/>
        </w:rPr>
      </w:pPr>
      <w:r w:rsidRPr="008C68C2">
        <w:rPr>
          <w:rStyle w:val="Refdenotaalpie"/>
          <w:rFonts w:ascii="Tahoma" w:hAnsi="Tahoma" w:cs="Tahoma"/>
          <w:sz w:val="16"/>
          <w:szCs w:val="16"/>
        </w:rPr>
        <w:footnoteRef/>
      </w:r>
      <w:r w:rsidRPr="008C68C2">
        <w:rPr>
          <w:rFonts w:ascii="Tahoma" w:hAnsi="Tahoma" w:cs="Tahoma"/>
          <w:sz w:val="16"/>
          <w:szCs w:val="16"/>
        </w:rPr>
        <w:t xml:space="preserve"> </w:t>
      </w:r>
      <w:r w:rsidRPr="008C68C2">
        <w:rPr>
          <w:rFonts w:ascii="Tahoma" w:hAnsi="Tahoma" w:cs="Tahoma"/>
          <w:sz w:val="16"/>
          <w:szCs w:val="16"/>
          <w:lang w:val="es-CO"/>
        </w:rPr>
        <w:t>Folio 56 – 59 del c2</w:t>
      </w:r>
    </w:p>
  </w:footnote>
  <w:footnote w:id="29">
    <w:p w:rsidR="00025259" w:rsidRPr="008C68C2" w:rsidRDefault="00025259" w:rsidP="008C578E">
      <w:pPr>
        <w:pStyle w:val="Textonotapie"/>
        <w:jc w:val="both"/>
        <w:rPr>
          <w:rFonts w:ascii="Tahoma" w:hAnsi="Tahoma" w:cs="Tahoma"/>
          <w:sz w:val="16"/>
          <w:szCs w:val="16"/>
          <w:lang w:val="es-CO"/>
        </w:rPr>
      </w:pPr>
      <w:r w:rsidRPr="008C68C2">
        <w:rPr>
          <w:rStyle w:val="Refdenotaalpie"/>
          <w:rFonts w:ascii="Tahoma" w:hAnsi="Tahoma" w:cs="Tahoma"/>
          <w:sz w:val="16"/>
          <w:szCs w:val="16"/>
        </w:rPr>
        <w:footnoteRef/>
      </w:r>
      <w:r w:rsidRPr="008C68C2">
        <w:rPr>
          <w:rFonts w:ascii="Tahoma" w:hAnsi="Tahoma" w:cs="Tahoma"/>
          <w:sz w:val="16"/>
          <w:szCs w:val="16"/>
        </w:rPr>
        <w:t xml:space="preserve"> </w:t>
      </w:r>
      <w:r w:rsidRPr="008C68C2">
        <w:rPr>
          <w:rFonts w:ascii="Tahoma" w:hAnsi="Tahoma" w:cs="Tahoma"/>
          <w:sz w:val="16"/>
          <w:szCs w:val="16"/>
          <w:lang w:val="es-CO"/>
        </w:rPr>
        <w:t>Folio 60 y 61 del c2</w:t>
      </w:r>
    </w:p>
  </w:footnote>
  <w:footnote w:id="30">
    <w:p w:rsidR="00025259" w:rsidRPr="008C68C2" w:rsidRDefault="00025259" w:rsidP="008C578E">
      <w:pPr>
        <w:pStyle w:val="Textonotapie"/>
        <w:jc w:val="both"/>
        <w:rPr>
          <w:rFonts w:ascii="Tahoma" w:hAnsi="Tahoma" w:cs="Tahoma"/>
          <w:sz w:val="16"/>
          <w:szCs w:val="16"/>
          <w:lang w:val="es-CO"/>
        </w:rPr>
      </w:pPr>
      <w:r w:rsidRPr="008C68C2">
        <w:rPr>
          <w:rStyle w:val="Refdenotaalpie"/>
          <w:rFonts w:ascii="Tahoma" w:hAnsi="Tahoma" w:cs="Tahoma"/>
          <w:sz w:val="16"/>
          <w:szCs w:val="16"/>
        </w:rPr>
        <w:footnoteRef/>
      </w:r>
      <w:r w:rsidRPr="008C68C2">
        <w:rPr>
          <w:rFonts w:ascii="Tahoma" w:hAnsi="Tahoma" w:cs="Tahoma"/>
          <w:sz w:val="16"/>
          <w:szCs w:val="16"/>
        </w:rPr>
        <w:t xml:space="preserve"> </w:t>
      </w:r>
      <w:r w:rsidRPr="008C68C2">
        <w:rPr>
          <w:rFonts w:ascii="Tahoma" w:hAnsi="Tahoma" w:cs="Tahoma"/>
          <w:sz w:val="16"/>
          <w:szCs w:val="16"/>
          <w:lang w:val="es-CO"/>
        </w:rPr>
        <w:t>Folio 63 y 63 del c2</w:t>
      </w:r>
    </w:p>
  </w:footnote>
  <w:footnote w:id="31">
    <w:p w:rsidR="00025259" w:rsidRPr="008C68C2" w:rsidRDefault="00025259" w:rsidP="008C578E">
      <w:pPr>
        <w:pStyle w:val="Textonotapie"/>
        <w:jc w:val="both"/>
        <w:rPr>
          <w:rFonts w:ascii="Tahoma" w:hAnsi="Tahoma" w:cs="Tahoma"/>
          <w:sz w:val="16"/>
          <w:szCs w:val="16"/>
          <w:lang w:val="es-CO"/>
        </w:rPr>
      </w:pPr>
      <w:r w:rsidRPr="008C68C2">
        <w:rPr>
          <w:rStyle w:val="Refdenotaalpie"/>
          <w:rFonts w:ascii="Tahoma" w:hAnsi="Tahoma" w:cs="Tahoma"/>
          <w:sz w:val="16"/>
          <w:szCs w:val="16"/>
        </w:rPr>
        <w:footnoteRef/>
      </w:r>
      <w:r w:rsidRPr="008C68C2">
        <w:rPr>
          <w:rFonts w:ascii="Tahoma" w:hAnsi="Tahoma" w:cs="Tahoma"/>
          <w:sz w:val="16"/>
          <w:szCs w:val="16"/>
        </w:rPr>
        <w:t xml:space="preserve"> </w:t>
      </w:r>
      <w:r w:rsidRPr="008C68C2">
        <w:rPr>
          <w:rFonts w:ascii="Tahoma" w:hAnsi="Tahoma" w:cs="Tahoma"/>
          <w:sz w:val="16"/>
          <w:szCs w:val="16"/>
          <w:lang w:val="es-CO"/>
        </w:rPr>
        <w:t>Folio 66 y 67 del c2</w:t>
      </w:r>
    </w:p>
  </w:footnote>
  <w:footnote w:id="32">
    <w:p w:rsidR="00025259" w:rsidRPr="008C68C2" w:rsidRDefault="00025259" w:rsidP="008C578E">
      <w:pPr>
        <w:pStyle w:val="Textonotapie"/>
        <w:jc w:val="both"/>
        <w:rPr>
          <w:rFonts w:ascii="Tahoma" w:hAnsi="Tahoma" w:cs="Tahoma"/>
          <w:sz w:val="16"/>
          <w:szCs w:val="16"/>
          <w:lang w:val="es-CO"/>
        </w:rPr>
      </w:pPr>
      <w:r w:rsidRPr="008C68C2">
        <w:rPr>
          <w:rStyle w:val="Refdenotaalpie"/>
          <w:rFonts w:ascii="Tahoma" w:hAnsi="Tahoma" w:cs="Tahoma"/>
          <w:sz w:val="16"/>
          <w:szCs w:val="16"/>
        </w:rPr>
        <w:footnoteRef/>
      </w:r>
      <w:r w:rsidRPr="008C68C2">
        <w:rPr>
          <w:rFonts w:ascii="Tahoma" w:hAnsi="Tahoma" w:cs="Tahoma"/>
          <w:sz w:val="16"/>
          <w:szCs w:val="16"/>
        </w:rPr>
        <w:t xml:space="preserve"> </w:t>
      </w:r>
      <w:r w:rsidRPr="008C68C2">
        <w:rPr>
          <w:rFonts w:ascii="Tahoma" w:hAnsi="Tahoma" w:cs="Tahoma"/>
          <w:sz w:val="16"/>
          <w:szCs w:val="16"/>
          <w:lang w:val="es-CO"/>
        </w:rPr>
        <w:t>Folio 71 y 72 del c2</w:t>
      </w:r>
    </w:p>
  </w:footnote>
  <w:footnote w:id="33">
    <w:p w:rsidR="00025259" w:rsidRPr="008C68C2" w:rsidRDefault="00025259" w:rsidP="008C578E">
      <w:pPr>
        <w:pStyle w:val="Textonotapie"/>
        <w:jc w:val="both"/>
        <w:rPr>
          <w:rFonts w:ascii="Tahoma" w:hAnsi="Tahoma" w:cs="Tahoma"/>
          <w:sz w:val="16"/>
          <w:szCs w:val="16"/>
          <w:lang w:val="es-CO"/>
        </w:rPr>
      </w:pPr>
      <w:r w:rsidRPr="008C68C2">
        <w:rPr>
          <w:rStyle w:val="Refdenotaalpie"/>
          <w:rFonts w:ascii="Tahoma" w:hAnsi="Tahoma" w:cs="Tahoma"/>
          <w:sz w:val="16"/>
          <w:szCs w:val="16"/>
        </w:rPr>
        <w:footnoteRef/>
      </w:r>
      <w:r w:rsidRPr="008C68C2">
        <w:rPr>
          <w:rFonts w:ascii="Tahoma" w:hAnsi="Tahoma" w:cs="Tahoma"/>
          <w:sz w:val="16"/>
          <w:szCs w:val="16"/>
        </w:rPr>
        <w:t xml:space="preserve"> </w:t>
      </w:r>
      <w:r w:rsidRPr="008C68C2">
        <w:rPr>
          <w:rFonts w:ascii="Tahoma" w:hAnsi="Tahoma" w:cs="Tahoma"/>
          <w:sz w:val="16"/>
          <w:szCs w:val="16"/>
          <w:lang w:val="es-CO"/>
        </w:rPr>
        <w:t>Folio 76-77 del c2</w:t>
      </w:r>
    </w:p>
  </w:footnote>
  <w:footnote w:id="34">
    <w:p w:rsidR="00025259" w:rsidRPr="008C68C2" w:rsidRDefault="00025259" w:rsidP="008C578E">
      <w:pPr>
        <w:pStyle w:val="Textonotapie"/>
        <w:jc w:val="both"/>
        <w:rPr>
          <w:rFonts w:ascii="Tahoma" w:hAnsi="Tahoma" w:cs="Tahoma"/>
          <w:sz w:val="16"/>
          <w:szCs w:val="16"/>
          <w:lang w:val="es-CO"/>
        </w:rPr>
      </w:pPr>
      <w:r w:rsidRPr="008C68C2">
        <w:rPr>
          <w:rStyle w:val="Refdenotaalpie"/>
          <w:rFonts w:ascii="Tahoma" w:hAnsi="Tahoma" w:cs="Tahoma"/>
          <w:sz w:val="16"/>
          <w:szCs w:val="16"/>
        </w:rPr>
        <w:footnoteRef/>
      </w:r>
      <w:r w:rsidRPr="008C68C2">
        <w:rPr>
          <w:rFonts w:ascii="Tahoma" w:hAnsi="Tahoma" w:cs="Tahoma"/>
          <w:sz w:val="16"/>
          <w:szCs w:val="16"/>
        </w:rPr>
        <w:t xml:space="preserve"> </w:t>
      </w:r>
      <w:r w:rsidRPr="008C68C2">
        <w:rPr>
          <w:rFonts w:ascii="Tahoma" w:hAnsi="Tahoma" w:cs="Tahoma"/>
          <w:sz w:val="16"/>
          <w:szCs w:val="16"/>
          <w:lang w:val="es-CO"/>
        </w:rPr>
        <w:t>Folio 78-84 del c2</w:t>
      </w:r>
    </w:p>
  </w:footnote>
  <w:footnote w:id="35">
    <w:p w:rsidR="00025259" w:rsidRPr="008C68C2" w:rsidRDefault="00025259" w:rsidP="008C578E">
      <w:pPr>
        <w:pStyle w:val="Textonotapie"/>
        <w:jc w:val="both"/>
        <w:rPr>
          <w:rFonts w:ascii="Tahoma" w:hAnsi="Tahoma" w:cs="Tahoma"/>
          <w:sz w:val="16"/>
          <w:szCs w:val="16"/>
          <w:lang w:val="es-CO"/>
        </w:rPr>
      </w:pPr>
      <w:r w:rsidRPr="008C68C2">
        <w:rPr>
          <w:rStyle w:val="Refdenotaalpie"/>
          <w:rFonts w:ascii="Tahoma" w:hAnsi="Tahoma" w:cs="Tahoma"/>
          <w:sz w:val="16"/>
          <w:szCs w:val="16"/>
        </w:rPr>
        <w:footnoteRef/>
      </w:r>
      <w:r w:rsidRPr="008C68C2">
        <w:rPr>
          <w:rFonts w:ascii="Tahoma" w:hAnsi="Tahoma" w:cs="Tahoma"/>
          <w:sz w:val="16"/>
          <w:szCs w:val="16"/>
        </w:rPr>
        <w:t xml:space="preserve"> </w:t>
      </w:r>
      <w:r w:rsidRPr="008C68C2">
        <w:rPr>
          <w:rFonts w:ascii="Tahoma" w:hAnsi="Tahoma" w:cs="Tahoma"/>
          <w:sz w:val="16"/>
          <w:szCs w:val="16"/>
          <w:lang w:val="es-CO"/>
        </w:rPr>
        <w:t>FOLIO 87 DEL C2</w:t>
      </w:r>
    </w:p>
  </w:footnote>
  <w:footnote w:id="36">
    <w:p w:rsidR="00025259" w:rsidRPr="008C68C2" w:rsidRDefault="00025259" w:rsidP="008C578E">
      <w:pPr>
        <w:pStyle w:val="Textonotapie"/>
        <w:jc w:val="both"/>
        <w:rPr>
          <w:rFonts w:ascii="Tahoma" w:hAnsi="Tahoma" w:cs="Tahoma"/>
          <w:sz w:val="16"/>
          <w:szCs w:val="16"/>
          <w:lang w:val="es-CO"/>
        </w:rPr>
      </w:pPr>
      <w:r w:rsidRPr="008C68C2">
        <w:rPr>
          <w:rStyle w:val="Refdenotaalpie"/>
          <w:rFonts w:ascii="Tahoma" w:hAnsi="Tahoma" w:cs="Tahoma"/>
          <w:sz w:val="16"/>
          <w:szCs w:val="16"/>
        </w:rPr>
        <w:footnoteRef/>
      </w:r>
      <w:r w:rsidRPr="008C68C2">
        <w:rPr>
          <w:rFonts w:ascii="Tahoma" w:hAnsi="Tahoma" w:cs="Tahoma"/>
          <w:sz w:val="16"/>
          <w:szCs w:val="16"/>
        </w:rPr>
        <w:t xml:space="preserve"> </w:t>
      </w:r>
      <w:r w:rsidRPr="008C68C2">
        <w:rPr>
          <w:rFonts w:ascii="Tahoma" w:hAnsi="Tahoma" w:cs="Tahoma"/>
          <w:sz w:val="16"/>
          <w:szCs w:val="16"/>
          <w:lang w:val="es-CO"/>
        </w:rPr>
        <w:t>Folio 73-75 del c2</w:t>
      </w:r>
    </w:p>
  </w:footnote>
  <w:footnote w:id="37">
    <w:p w:rsidR="00025259" w:rsidRPr="008C68C2" w:rsidRDefault="00025259" w:rsidP="008C578E">
      <w:pPr>
        <w:pStyle w:val="Textonotapie"/>
        <w:jc w:val="both"/>
        <w:rPr>
          <w:rFonts w:ascii="Tahoma" w:hAnsi="Tahoma" w:cs="Tahoma"/>
          <w:sz w:val="16"/>
          <w:szCs w:val="16"/>
          <w:lang w:val="es-CO"/>
        </w:rPr>
      </w:pPr>
      <w:r w:rsidRPr="008C68C2">
        <w:rPr>
          <w:rStyle w:val="Refdenotaalpie"/>
          <w:rFonts w:ascii="Tahoma" w:hAnsi="Tahoma" w:cs="Tahoma"/>
          <w:sz w:val="16"/>
          <w:szCs w:val="16"/>
        </w:rPr>
        <w:footnoteRef/>
      </w:r>
      <w:r w:rsidRPr="008C68C2">
        <w:rPr>
          <w:rFonts w:ascii="Tahoma" w:hAnsi="Tahoma" w:cs="Tahoma"/>
          <w:sz w:val="16"/>
          <w:szCs w:val="16"/>
        </w:rPr>
        <w:t xml:space="preserve"> </w:t>
      </w:r>
      <w:r w:rsidRPr="008C68C2">
        <w:rPr>
          <w:rFonts w:ascii="Tahoma" w:hAnsi="Tahoma" w:cs="Tahoma"/>
          <w:sz w:val="16"/>
          <w:szCs w:val="16"/>
          <w:lang w:val="es-CO"/>
        </w:rPr>
        <w:t>Folio 85 y 86 del c2</w:t>
      </w:r>
    </w:p>
  </w:footnote>
  <w:footnote w:id="38">
    <w:p w:rsidR="00025259" w:rsidRPr="008C68C2" w:rsidRDefault="00025259" w:rsidP="008C578E">
      <w:pPr>
        <w:pStyle w:val="Textonotapie"/>
        <w:jc w:val="both"/>
        <w:rPr>
          <w:rFonts w:ascii="Tahoma" w:hAnsi="Tahoma" w:cs="Tahoma"/>
          <w:sz w:val="16"/>
          <w:szCs w:val="16"/>
          <w:lang w:val="es-CO"/>
        </w:rPr>
      </w:pPr>
      <w:r w:rsidRPr="008C68C2">
        <w:rPr>
          <w:rStyle w:val="Refdenotaalpie"/>
          <w:rFonts w:ascii="Tahoma" w:hAnsi="Tahoma" w:cs="Tahoma"/>
          <w:sz w:val="16"/>
          <w:szCs w:val="16"/>
        </w:rPr>
        <w:footnoteRef/>
      </w:r>
      <w:r w:rsidRPr="008C68C2">
        <w:rPr>
          <w:rFonts w:ascii="Tahoma" w:hAnsi="Tahoma" w:cs="Tahoma"/>
          <w:sz w:val="16"/>
          <w:szCs w:val="16"/>
        </w:rPr>
        <w:t xml:space="preserve"> </w:t>
      </w:r>
      <w:r w:rsidRPr="008C68C2">
        <w:rPr>
          <w:rFonts w:ascii="Tahoma" w:hAnsi="Tahoma" w:cs="Tahoma"/>
          <w:sz w:val="16"/>
          <w:szCs w:val="16"/>
          <w:lang w:val="es-CO"/>
        </w:rPr>
        <w:t xml:space="preserve">Folio 197-201 del cuaderno principal </w:t>
      </w:r>
    </w:p>
  </w:footnote>
  <w:footnote w:id="39">
    <w:p w:rsidR="00025259" w:rsidRPr="008C68C2" w:rsidRDefault="00025259" w:rsidP="008C578E">
      <w:pPr>
        <w:pStyle w:val="Textonotapie"/>
        <w:jc w:val="both"/>
        <w:rPr>
          <w:rFonts w:ascii="Tahoma" w:hAnsi="Tahoma" w:cs="Tahoma"/>
          <w:sz w:val="16"/>
          <w:szCs w:val="16"/>
          <w:lang w:val="es-CO"/>
        </w:rPr>
      </w:pPr>
      <w:r w:rsidRPr="008C68C2">
        <w:rPr>
          <w:rStyle w:val="Refdenotaalpie"/>
          <w:rFonts w:ascii="Tahoma" w:hAnsi="Tahoma" w:cs="Tahoma"/>
          <w:sz w:val="16"/>
          <w:szCs w:val="16"/>
        </w:rPr>
        <w:footnoteRef/>
      </w:r>
      <w:r w:rsidRPr="008C68C2">
        <w:rPr>
          <w:rFonts w:ascii="Tahoma" w:hAnsi="Tahoma" w:cs="Tahoma"/>
          <w:sz w:val="16"/>
          <w:szCs w:val="16"/>
        </w:rPr>
        <w:t xml:space="preserve"> </w:t>
      </w:r>
      <w:r w:rsidRPr="008C68C2">
        <w:rPr>
          <w:rFonts w:ascii="Tahoma" w:hAnsi="Tahoma" w:cs="Tahoma"/>
          <w:sz w:val="16"/>
          <w:szCs w:val="16"/>
          <w:lang w:val="es-CO"/>
        </w:rPr>
        <w:t xml:space="preserve">Folio 105- 108 del cuaderno principal </w:t>
      </w:r>
    </w:p>
  </w:footnote>
  <w:footnote w:id="40">
    <w:p w:rsidR="00025259" w:rsidRPr="008C68C2" w:rsidRDefault="00025259" w:rsidP="00F8215D">
      <w:pPr>
        <w:pStyle w:val="Textonotapie"/>
        <w:rPr>
          <w:rFonts w:ascii="Tahoma" w:hAnsi="Tahoma" w:cs="Tahoma"/>
          <w:sz w:val="16"/>
          <w:szCs w:val="16"/>
          <w:lang w:val="es-CO"/>
        </w:rPr>
      </w:pPr>
      <w:r w:rsidRPr="008C68C2">
        <w:rPr>
          <w:rStyle w:val="Refdenotaalpie"/>
          <w:rFonts w:ascii="Tahoma" w:hAnsi="Tahoma" w:cs="Tahoma"/>
          <w:sz w:val="16"/>
          <w:szCs w:val="16"/>
        </w:rPr>
        <w:footnoteRef/>
      </w:r>
      <w:r w:rsidRPr="008C68C2">
        <w:rPr>
          <w:rFonts w:ascii="Tahoma" w:hAnsi="Tahoma" w:cs="Tahoma"/>
          <w:sz w:val="16"/>
          <w:szCs w:val="16"/>
        </w:rPr>
        <w:t xml:space="preserve"> </w:t>
      </w:r>
      <w:r w:rsidRPr="008C68C2">
        <w:rPr>
          <w:rFonts w:ascii="Tahoma" w:hAnsi="Tahoma" w:cs="Tahoma"/>
          <w:sz w:val="16"/>
          <w:szCs w:val="16"/>
          <w:lang w:val="es-CO"/>
        </w:rPr>
        <w:t>Ayuda a mantener la retina pegada</w:t>
      </w:r>
    </w:p>
  </w:footnote>
  <w:footnote w:id="41">
    <w:p w:rsidR="00025259" w:rsidRPr="008C68C2" w:rsidRDefault="00025259" w:rsidP="00F8215D">
      <w:pPr>
        <w:pStyle w:val="Textonotapie"/>
        <w:rPr>
          <w:rFonts w:ascii="Tahoma" w:hAnsi="Tahoma" w:cs="Tahoma"/>
          <w:sz w:val="16"/>
          <w:szCs w:val="16"/>
          <w:lang w:val="es-CO"/>
        </w:rPr>
      </w:pPr>
      <w:r w:rsidRPr="008C68C2">
        <w:rPr>
          <w:rStyle w:val="Refdenotaalpie"/>
          <w:rFonts w:ascii="Tahoma" w:hAnsi="Tahoma" w:cs="Tahoma"/>
          <w:sz w:val="16"/>
          <w:szCs w:val="16"/>
        </w:rPr>
        <w:footnoteRef/>
      </w:r>
      <w:r w:rsidRPr="008C68C2">
        <w:rPr>
          <w:rFonts w:ascii="Tahoma" w:hAnsi="Tahoma" w:cs="Tahoma"/>
          <w:sz w:val="16"/>
          <w:szCs w:val="16"/>
        </w:rPr>
        <w:t xml:space="preserve"> </w:t>
      </w:r>
      <w:r w:rsidRPr="008C68C2">
        <w:rPr>
          <w:rFonts w:ascii="Tahoma" w:hAnsi="Tahoma" w:cs="Tahoma"/>
          <w:sz w:val="16"/>
          <w:szCs w:val="16"/>
          <w:lang w:val="es-CO"/>
        </w:rPr>
        <w:t xml:space="preserve">Presión </w:t>
      </w:r>
      <w:proofErr w:type="spellStart"/>
      <w:r w:rsidRPr="008C68C2">
        <w:rPr>
          <w:rFonts w:ascii="Tahoma" w:hAnsi="Tahoma" w:cs="Tahoma"/>
          <w:sz w:val="16"/>
          <w:szCs w:val="16"/>
          <w:lang w:val="es-CO"/>
        </w:rPr>
        <w:t>intra</w:t>
      </w:r>
      <w:proofErr w:type="spellEnd"/>
      <w:r w:rsidRPr="008C68C2">
        <w:rPr>
          <w:rFonts w:ascii="Tahoma" w:hAnsi="Tahoma" w:cs="Tahoma"/>
          <w:sz w:val="16"/>
          <w:szCs w:val="16"/>
          <w:lang w:val="es-CO"/>
        </w:rPr>
        <w:t xml:space="preserve"> ocular elevada que puede producir la pérdida del nervio óptico</w:t>
      </w:r>
    </w:p>
  </w:footnote>
  <w:footnote w:id="42">
    <w:p w:rsidR="00025259" w:rsidRPr="008C68C2" w:rsidRDefault="00025259">
      <w:pPr>
        <w:pStyle w:val="Textonotapie"/>
        <w:rPr>
          <w:rFonts w:ascii="Tahoma" w:hAnsi="Tahoma" w:cs="Tahoma"/>
          <w:sz w:val="16"/>
          <w:szCs w:val="16"/>
          <w:lang w:val="es-CO"/>
        </w:rPr>
      </w:pPr>
      <w:r w:rsidRPr="008C68C2">
        <w:rPr>
          <w:rStyle w:val="Refdenotaalpie"/>
          <w:rFonts w:ascii="Tahoma" w:hAnsi="Tahoma" w:cs="Tahoma"/>
          <w:sz w:val="16"/>
          <w:szCs w:val="16"/>
        </w:rPr>
        <w:footnoteRef/>
      </w:r>
      <w:r w:rsidRPr="008C68C2">
        <w:rPr>
          <w:rFonts w:ascii="Tahoma" w:hAnsi="Tahoma" w:cs="Tahoma"/>
          <w:sz w:val="16"/>
          <w:szCs w:val="16"/>
        </w:rPr>
        <w:t xml:space="preserve"> </w:t>
      </w:r>
      <w:r w:rsidRPr="008C68C2">
        <w:rPr>
          <w:rFonts w:ascii="Tahoma" w:hAnsi="Tahoma" w:cs="Tahoma"/>
          <w:sz w:val="16"/>
          <w:szCs w:val="16"/>
          <w:lang w:val="es-CO"/>
        </w:rPr>
        <w:t>Presentaba una ceguera legal</w:t>
      </w:r>
    </w:p>
  </w:footnote>
  <w:footnote w:id="43">
    <w:p w:rsidR="002B6232" w:rsidRPr="008C68C2" w:rsidRDefault="002B6232" w:rsidP="002B6232">
      <w:pPr>
        <w:pStyle w:val="Textonotapie"/>
        <w:jc w:val="both"/>
        <w:rPr>
          <w:rFonts w:ascii="Tahoma" w:hAnsi="Tahoma" w:cs="Tahoma"/>
          <w:sz w:val="16"/>
          <w:szCs w:val="16"/>
          <w:lang w:val="es-CO"/>
        </w:rPr>
      </w:pPr>
      <w:r w:rsidRPr="008C68C2">
        <w:rPr>
          <w:rStyle w:val="Refdenotaalpie"/>
          <w:rFonts w:ascii="Tahoma" w:hAnsi="Tahoma" w:cs="Tahoma"/>
          <w:sz w:val="16"/>
          <w:szCs w:val="16"/>
        </w:rPr>
        <w:footnoteRef/>
      </w:r>
      <w:r w:rsidRPr="008C68C2">
        <w:rPr>
          <w:rFonts w:ascii="Tahoma" w:hAnsi="Tahoma" w:cs="Tahoma"/>
          <w:sz w:val="16"/>
          <w:szCs w:val="16"/>
        </w:rPr>
        <w:t xml:space="preserve"> </w:t>
      </w:r>
      <w:r w:rsidRPr="008C68C2">
        <w:rPr>
          <w:rFonts w:ascii="Tahoma" w:hAnsi="Tahoma" w:cs="Tahoma"/>
          <w:sz w:val="16"/>
          <w:szCs w:val="16"/>
          <w:lang w:val="es-CO"/>
        </w:rPr>
        <w:t>Folio 88-92 del c2</w:t>
      </w:r>
    </w:p>
  </w:footnote>
  <w:footnote w:id="44">
    <w:p w:rsidR="00025259" w:rsidRPr="008C68C2" w:rsidRDefault="00025259" w:rsidP="00430654">
      <w:pPr>
        <w:pStyle w:val="Textonotapie"/>
        <w:jc w:val="both"/>
        <w:rPr>
          <w:rFonts w:ascii="Tahoma" w:hAnsi="Tahoma" w:cs="Tahoma"/>
          <w:i/>
          <w:sz w:val="16"/>
          <w:szCs w:val="16"/>
        </w:rPr>
      </w:pPr>
      <w:r w:rsidRPr="008C68C2">
        <w:rPr>
          <w:rStyle w:val="Refdenotaalpie"/>
          <w:rFonts w:ascii="Tahoma" w:eastAsia="Calibri" w:hAnsi="Tahoma" w:cs="Tahoma"/>
          <w:sz w:val="16"/>
          <w:szCs w:val="16"/>
        </w:rPr>
        <w:footnoteRef/>
      </w:r>
      <w:r w:rsidRPr="008C68C2">
        <w:rPr>
          <w:rFonts w:ascii="Tahoma" w:hAnsi="Tahoma" w:cs="Tahoma"/>
          <w:sz w:val="16"/>
          <w:szCs w:val="16"/>
        </w:rPr>
        <w:t xml:space="preserve"> </w:t>
      </w:r>
      <w:r w:rsidRPr="008C68C2">
        <w:rPr>
          <w:rFonts w:ascii="Tahoma" w:hAnsi="Tahoma" w:cs="Tahoma"/>
          <w:bCs/>
          <w:i/>
          <w:sz w:val="16"/>
          <w:szCs w:val="16"/>
        </w:rPr>
        <w:t>“(…)</w:t>
      </w:r>
      <w:r w:rsidRPr="008C68C2">
        <w:rPr>
          <w:rFonts w:ascii="Tahoma" w:hAnsi="Tahoma" w:cs="Tahoma"/>
          <w:bCs/>
          <w:i/>
          <w:iCs/>
          <w:sz w:val="16"/>
          <w:szCs w:val="16"/>
        </w:rPr>
        <w:t>.</w:t>
      </w:r>
      <w:r w:rsidRPr="008C68C2">
        <w:rPr>
          <w:rFonts w:ascii="Tahoma" w:hAnsi="Tahoma" w:cs="Tahoma"/>
          <w:i/>
          <w:iCs/>
          <w:sz w:val="16"/>
          <w:szCs w:val="16"/>
        </w:rPr>
        <w:t xml:space="preserve"> </w:t>
      </w:r>
      <w:r w:rsidRPr="008C68C2">
        <w:rPr>
          <w:rFonts w:ascii="Tahoma" w:hAnsi="Tahoma" w:cs="Tahoma"/>
          <w:i/>
          <w:sz w:val="16"/>
          <w:szCs w:val="16"/>
        </w:rPr>
        <w:t>Salvo en los procesos en que se ventile un interés público, la sentencia dispondrá sobre la condena en costas, cuya liquidación y ejecución se regirán por las normas del Código de Procedimiento Civil.”</w:t>
      </w:r>
    </w:p>
    <w:p w:rsidR="00025259" w:rsidRPr="008C68C2" w:rsidRDefault="00025259" w:rsidP="00430654">
      <w:pPr>
        <w:pStyle w:val="Textonotapie"/>
        <w:jc w:val="both"/>
        <w:rPr>
          <w:rFonts w:ascii="Tahoma" w:hAnsi="Tahoma" w:cs="Tahoma"/>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259" w:rsidRPr="00B420B3" w:rsidRDefault="00025259" w:rsidP="00653E78">
    <w:pPr>
      <w:pStyle w:val="Encabezado"/>
      <w:jc w:val="right"/>
      <w:rPr>
        <w:rFonts w:ascii="Tahoma" w:hAnsi="Tahoma" w:cs="Tahoma"/>
        <w:sz w:val="16"/>
        <w:szCs w:val="16"/>
      </w:rPr>
    </w:pPr>
    <w:r w:rsidRPr="00B420B3">
      <w:rPr>
        <w:rFonts w:ascii="Tahoma" w:hAnsi="Tahoma" w:cs="Tahoma"/>
        <w:sz w:val="16"/>
        <w:szCs w:val="16"/>
        <w:lang w:val="es-MX"/>
      </w:rPr>
      <w:t>Expediente No. 2015-0828</w:t>
    </w:r>
  </w:p>
  <w:p w:rsidR="00025259" w:rsidRPr="00B420B3" w:rsidRDefault="00025259" w:rsidP="00653E78">
    <w:pPr>
      <w:pStyle w:val="Encabezado"/>
      <w:jc w:val="right"/>
      <w:rPr>
        <w:rFonts w:ascii="Tahoma" w:hAnsi="Tahoma" w:cs="Tahoma"/>
        <w:sz w:val="16"/>
        <w:szCs w:val="16"/>
      </w:rPr>
    </w:pPr>
    <w:r w:rsidRPr="00B420B3">
      <w:rPr>
        <w:rFonts w:ascii="Tahoma" w:hAnsi="Tahoma" w:cs="Tahoma"/>
        <w:sz w:val="16"/>
        <w:szCs w:val="16"/>
      </w:rPr>
      <w:t>FALLO DE PRIMERA INSTANCIA</w:t>
    </w:r>
  </w:p>
  <w:p w:rsidR="00025259" w:rsidRPr="00B420B3" w:rsidRDefault="00025259" w:rsidP="00653E78">
    <w:pPr>
      <w:pStyle w:val="Encabezado"/>
      <w:jc w:val="right"/>
      <w:rPr>
        <w:rFonts w:ascii="Tahoma" w:hAnsi="Tahoma" w:cs="Tahoma"/>
        <w:sz w:val="16"/>
        <w:szCs w:val="16"/>
      </w:rPr>
    </w:pPr>
    <w:r w:rsidRPr="00B420B3">
      <w:rPr>
        <w:rFonts w:ascii="Tahoma" w:hAnsi="Tahoma" w:cs="Tahoma"/>
        <w:sz w:val="16"/>
        <w:szCs w:val="16"/>
      </w:rPr>
      <w:t xml:space="preserve">Página </w:t>
    </w:r>
    <w:r w:rsidRPr="00B420B3">
      <w:rPr>
        <w:rFonts w:ascii="Tahoma" w:hAnsi="Tahoma" w:cs="Tahoma"/>
        <w:sz w:val="16"/>
        <w:szCs w:val="16"/>
      </w:rPr>
      <w:fldChar w:fldCharType="begin"/>
    </w:r>
    <w:r w:rsidRPr="00B420B3">
      <w:rPr>
        <w:rFonts w:ascii="Tahoma" w:hAnsi="Tahoma" w:cs="Tahoma"/>
        <w:sz w:val="16"/>
        <w:szCs w:val="16"/>
      </w:rPr>
      <w:instrText xml:space="preserve"> PAGE  \* Arabic  \* MERGEFORMAT </w:instrText>
    </w:r>
    <w:r w:rsidRPr="00B420B3">
      <w:rPr>
        <w:rFonts w:ascii="Tahoma" w:hAnsi="Tahoma" w:cs="Tahoma"/>
        <w:sz w:val="16"/>
        <w:szCs w:val="16"/>
      </w:rPr>
      <w:fldChar w:fldCharType="separate"/>
    </w:r>
    <w:r w:rsidR="00C1412D">
      <w:rPr>
        <w:rFonts w:ascii="Tahoma" w:hAnsi="Tahoma" w:cs="Tahoma"/>
        <w:noProof/>
        <w:sz w:val="16"/>
        <w:szCs w:val="16"/>
      </w:rPr>
      <w:t>30</w:t>
    </w:r>
    <w:r w:rsidRPr="00B420B3">
      <w:rPr>
        <w:rFonts w:ascii="Tahoma" w:hAnsi="Tahoma" w:cs="Tahoma"/>
        <w:sz w:val="16"/>
        <w:szCs w:val="16"/>
      </w:rPr>
      <w:fldChar w:fldCharType="end"/>
    </w:r>
    <w:r w:rsidRPr="00B420B3">
      <w:rPr>
        <w:rFonts w:ascii="Tahoma" w:hAnsi="Tahoma" w:cs="Tahoma"/>
        <w:sz w:val="16"/>
        <w:szCs w:val="16"/>
      </w:rPr>
      <w:t xml:space="preserve"> de </w:t>
    </w:r>
    <w:r w:rsidRPr="00B420B3">
      <w:rPr>
        <w:rFonts w:ascii="Tahoma" w:hAnsi="Tahoma" w:cs="Tahoma"/>
        <w:sz w:val="16"/>
        <w:szCs w:val="16"/>
      </w:rPr>
      <w:fldChar w:fldCharType="begin"/>
    </w:r>
    <w:r w:rsidRPr="00B420B3">
      <w:rPr>
        <w:rFonts w:ascii="Tahoma" w:hAnsi="Tahoma" w:cs="Tahoma"/>
        <w:sz w:val="16"/>
        <w:szCs w:val="16"/>
      </w:rPr>
      <w:instrText xml:space="preserve"> NUMPAGES  \* Arabic  \* MERGEFORMAT </w:instrText>
    </w:r>
    <w:r w:rsidRPr="00B420B3">
      <w:rPr>
        <w:rFonts w:ascii="Tahoma" w:hAnsi="Tahoma" w:cs="Tahoma"/>
        <w:sz w:val="16"/>
        <w:szCs w:val="16"/>
      </w:rPr>
      <w:fldChar w:fldCharType="separate"/>
    </w:r>
    <w:r w:rsidR="00C1412D">
      <w:rPr>
        <w:rFonts w:ascii="Tahoma" w:hAnsi="Tahoma" w:cs="Tahoma"/>
        <w:noProof/>
        <w:sz w:val="16"/>
        <w:szCs w:val="16"/>
      </w:rPr>
      <w:t>35</w:t>
    </w:r>
    <w:r w:rsidRPr="00B420B3">
      <w:rPr>
        <w:rFonts w:ascii="Tahoma" w:hAnsi="Tahoma" w:cs="Tahoma"/>
        <w:noProof/>
        <w:sz w:val="16"/>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259" w:rsidRPr="002031B8" w:rsidRDefault="00025259" w:rsidP="00653E78">
    <w:pPr>
      <w:pStyle w:val="Encabezado"/>
      <w:jc w:val="center"/>
      <w:rPr>
        <w:rFonts w:ascii="Arial" w:hAnsi="Arial" w:cs="Arial"/>
        <w:b/>
        <w:i/>
        <w:sz w:val="16"/>
        <w:szCs w:val="16"/>
      </w:rPr>
    </w:pPr>
    <w:r w:rsidRPr="002031B8">
      <w:rPr>
        <w:rFonts w:ascii="Arial" w:hAnsi="Arial" w:cs="Arial"/>
        <w:b/>
        <w:i/>
        <w:noProof/>
        <w:sz w:val="16"/>
        <w:szCs w:val="16"/>
        <w:lang w:eastAsia="es-CO"/>
      </w:rPr>
      <w:drawing>
        <wp:inline distT="0" distB="0" distL="0" distR="0" wp14:anchorId="30340C3F" wp14:editId="57C6963E">
          <wp:extent cx="671195" cy="641350"/>
          <wp:effectExtent l="0" t="0" r="0" b="635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195" cy="641350"/>
                  </a:xfrm>
                  <a:prstGeom prst="rect">
                    <a:avLst/>
                  </a:prstGeom>
                  <a:noFill/>
                  <a:ln>
                    <a:noFill/>
                  </a:ln>
                </pic:spPr>
              </pic:pic>
            </a:graphicData>
          </a:graphic>
        </wp:inline>
      </w:drawing>
    </w:r>
  </w:p>
  <w:p w:rsidR="00025259" w:rsidRPr="002031B8" w:rsidRDefault="00025259" w:rsidP="00653E78">
    <w:pPr>
      <w:pStyle w:val="Encabezado"/>
      <w:jc w:val="center"/>
      <w:rPr>
        <w:rFonts w:ascii="Tahoma" w:hAnsi="Tahoma" w:cs="Tahoma"/>
        <w:b/>
        <w:sz w:val="16"/>
        <w:szCs w:val="16"/>
        <w:lang w:val="es-MX"/>
      </w:rPr>
    </w:pPr>
    <w:r w:rsidRPr="002031B8">
      <w:rPr>
        <w:rFonts w:ascii="Tahoma" w:hAnsi="Tahoma" w:cs="Tahoma"/>
        <w:b/>
        <w:sz w:val="16"/>
        <w:szCs w:val="16"/>
        <w:lang w:val="es-MX"/>
      </w:rPr>
      <w:t>JUZGADO TREINTA Y CUATRO ADMINISTRATIVO</w:t>
    </w:r>
  </w:p>
  <w:p w:rsidR="00025259" w:rsidRPr="002031B8" w:rsidRDefault="00025259" w:rsidP="00653E78">
    <w:pPr>
      <w:pStyle w:val="Encabezado"/>
      <w:jc w:val="center"/>
      <w:rPr>
        <w:rFonts w:ascii="Tahoma" w:hAnsi="Tahoma" w:cs="Tahoma"/>
        <w:b/>
        <w:sz w:val="16"/>
        <w:szCs w:val="16"/>
        <w:lang w:val="es-MX"/>
      </w:rPr>
    </w:pPr>
    <w:r w:rsidRPr="002031B8">
      <w:rPr>
        <w:rFonts w:ascii="Tahoma" w:hAnsi="Tahoma" w:cs="Tahoma"/>
        <w:b/>
        <w:sz w:val="16"/>
        <w:szCs w:val="16"/>
        <w:lang w:val="es-MX"/>
      </w:rPr>
      <w:t>CIRCUITO DE BOGOTÁ</w:t>
    </w:r>
  </w:p>
  <w:p w:rsidR="00025259" w:rsidRPr="002031B8" w:rsidRDefault="00025259" w:rsidP="00653E78">
    <w:pPr>
      <w:pStyle w:val="Encabezado"/>
      <w:jc w:val="center"/>
      <w:rPr>
        <w:rFonts w:ascii="Tahoma" w:hAnsi="Tahoma" w:cs="Tahoma"/>
        <w:b/>
        <w:sz w:val="16"/>
        <w:szCs w:val="16"/>
        <w:lang w:val="es-MX"/>
      </w:rPr>
    </w:pPr>
    <w:r w:rsidRPr="002031B8">
      <w:rPr>
        <w:rFonts w:ascii="Tahoma" w:hAnsi="Tahoma" w:cs="Tahoma"/>
        <w:b/>
        <w:sz w:val="16"/>
        <w:szCs w:val="16"/>
        <w:lang w:val="es-MX"/>
      </w:rPr>
      <w:t>Sección Tercera</w:t>
    </w:r>
  </w:p>
  <w:p w:rsidR="00025259" w:rsidRDefault="0002525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10516"/>
    <w:multiLevelType w:val="hybridMultilevel"/>
    <w:tmpl w:val="74F0A7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2992706"/>
    <w:multiLevelType w:val="hybridMultilevel"/>
    <w:tmpl w:val="9EF6E93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1B8E5CBD"/>
    <w:multiLevelType w:val="hybridMultilevel"/>
    <w:tmpl w:val="232CBC0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57A7F4D"/>
    <w:multiLevelType w:val="hybridMultilevel"/>
    <w:tmpl w:val="EC32E1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63C0E95"/>
    <w:multiLevelType w:val="singleLevel"/>
    <w:tmpl w:val="84CAC8E6"/>
    <w:lvl w:ilvl="0">
      <w:start w:val="1"/>
      <w:numFmt w:val="decimal"/>
      <w:lvlText w:val="%1."/>
      <w:legacy w:legacy="1" w:legacySpace="0" w:legacyIndent="266"/>
      <w:lvlJc w:val="left"/>
      <w:rPr>
        <w:rFonts w:ascii="Bookman Old Style" w:hAnsi="Bookman Old Style" w:hint="default"/>
      </w:rPr>
    </w:lvl>
  </w:abstractNum>
  <w:abstractNum w:abstractNumId="5">
    <w:nsid w:val="27DF5CC1"/>
    <w:multiLevelType w:val="hybridMultilevel"/>
    <w:tmpl w:val="2EACFD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40018B9"/>
    <w:multiLevelType w:val="multilevel"/>
    <w:tmpl w:val="50BA71BE"/>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6824F32"/>
    <w:multiLevelType w:val="hybridMultilevel"/>
    <w:tmpl w:val="FF5AD94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nsid w:val="3AF216BF"/>
    <w:multiLevelType w:val="hybridMultilevel"/>
    <w:tmpl w:val="9692F4D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44C5073D"/>
    <w:multiLevelType w:val="hybridMultilevel"/>
    <w:tmpl w:val="6A4664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1">
    <w:nsid w:val="4C0A4F52"/>
    <w:multiLevelType w:val="multilevel"/>
    <w:tmpl w:val="C7E404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CB63993"/>
    <w:multiLevelType w:val="multilevel"/>
    <w:tmpl w:val="EDB25308"/>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hint="default"/>
        <w:b/>
        <w:color w:val="C00000"/>
        <w:lang w:val="es-C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4F1A5DE4"/>
    <w:multiLevelType w:val="hybridMultilevel"/>
    <w:tmpl w:val="63C0444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4F5069E"/>
    <w:multiLevelType w:val="hybridMultilevel"/>
    <w:tmpl w:val="9C223DEE"/>
    <w:lvl w:ilvl="0" w:tplc="46442754">
      <w:start w:val="1"/>
      <w:numFmt w:val="lowerRoman"/>
      <w:lvlText w:val="(%1)"/>
      <w:lvlJc w:val="left"/>
      <w:pPr>
        <w:tabs>
          <w:tab w:val="num" w:pos="3915"/>
        </w:tabs>
        <w:ind w:left="3915" w:hanging="720"/>
      </w:pPr>
      <w:rPr>
        <w:rFonts w:hint="default"/>
        <w:b w:val="0"/>
      </w:rPr>
    </w:lvl>
    <w:lvl w:ilvl="1" w:tplc="0C0A0019" w:tentative="1">
      <w:start w:val="1"/>
      <w:numFmt w:val="lowerLetter"/>
      <w:lvlText w:val="%2."/>
      <w:lvlJc w:val="left"/>
      <w:pPr>
        <w:tabs>
          <w:tab w:val="num" w:pos="4275"/>
        </w:tabs>
        <w:ind w:left="4275" w:hanging="360"/>
      </w:pPr>
    </w:lvl>
    <w:lvl w:ilvl="2" w:tplc="0C0A001B" w:tentative="1">
      <w:start w:val="1"/>
      <w:numFmt w:val="lowerRoman"/>
      <w:lvlText w:val="%3."/>
      <w:lvlJc w:val="right"/>
      <w:pPr>
        <w:tabs>
          <w:tab w:val="num" w:pos="4995"/>
        </w:tabs>
        <w:ind w:left="4995" w:hanging="180"/>
      </w:pPr>
    </w:lvl>
    <w:lvl w:ilvl="3" w:tplc="0C0A000F" w:tentative="1">
      <w:start w:val="1"/>
      <w:numFmt w:val="decimal"/>
      <w:lvlText w:val="%4."/>
      <w:lvlJc w:val="left"/>
      <w:pPr>
        <w:tabs>
          <w:tab w:val="num" w:pos="5715"/>
        </w:tabs>
        <w:ind w:left="5715" w:hanging="360"/>
      </w:pPr>
    </w:lvl>
    <w:lvl w:ilvl="4" w:tplc="0C0A0019" w:tentative="1">
      <w:start w:val="1"/>
      <w:numFmt w:val="lowerLetter"/>
      <w:lvlText w:val="%5."/>
      <w:lvlJc w:val="left"/>
      <w:pPr>
        <w:tabs>
          <w:tab w:val="num" w:pos="6435"/>
        </w:tabs>
        <w:ind w:left="6435" w:hanging="360"/>
      </w:pPr>
    </w:lvl>
    <w:lvl w:ilvl="5" w:tplc="0C0A001B" w:tentative="1">
      <w:start w:val="1"/>
      <w:numFmt w:val="lowerRoman"/>
      <w:lvlText w:val="%6."/>
      <w:lvlJc w:val="right"/>
      <w:pPr>
        <w:tabs>
          <w:tab w:val="num" w:pos="7155"/>
        </w:tabs>
        <w:ind w:left="7155" w:hanging="180"/>
      </w:pPr>
    </w:lvl>
    <w:lvl w:ilvl="6" w:tplc="0C0A000F" w:tentative="1">
      <w:start w:val="1"/>
      <w:numFmt w:val="decimal"/>
      <w:lvlText w:val="%7."/>
      <w:lvlJc w:val="left"/>
      <w:pPr>
        <w:tabs>
          <w:tab w:val="num" w:pos="7875"/>
        </w:tabs>
        <w:ind w:left="7875" w:hanging="360"/>
      </w:pPr>
    </w:lvl>
    <w:lvl w:ilvl="7" w:tplc="0C0A0019" w:tentative="1">
      <w:start w:val="1"/>
      <w:numFmt w:val="lowerLetter"/>
      <w:lvlText w:val="%8."/>
      <w:lvlJc w:val="left"/>
      <w:pPr>
        <w:tabs>
          <w:tab w:val="num" w:pos="8595"/>
        </w:tabs>
        <w:ind w:left="8595" w:hanging="360"/>
      </w:pPr>
    </w:lvl>
    <w:lvl w:ilvl="8" w:tplc="0C0A001B" w:tentative="1">
      <w:start w:val="1"/>
      <w:numFmt w:val="lowerRoman"/>
      <w:lvlText w:val="%9."/>
      <w:lvlJc w:val="right"/>
      <w:pPr>
        <w:tabs>
          <w:tab w:val="num" w:pos="9315"/>
        </w:tabs>
        <w:ind w:left="9315" w:hanging="180"/>
      </w:pPr>
    </w:lvl>
  </w:abstractNum>
  <w:abstractNum w:abstractNumId="16">
    <w:nsid w:val="561C2C30"/>
    <w:multiLevelType w:val="hybridMultilevel"/>
    <w:tmpl w:val="CB0C2B7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9961DAC"/>
    <w:multiLevelType w:val="hybridMultilevel"/>
    <w:tmpl w:val="003407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F6205B2"/>
    <w:multiLevelType w:val="hybridMultilevel"/>
    <w:tmpl w:val="EDB0F72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6D813570"/>
    <w:multiLevelType w:val="multilevel"/>
    <w:tmpl w:val="F948C0B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0">
    <w:nsid w:val="6F845900"/>
    <w:multiLevelType w:val="hybridMultilevel"/>
    <w:tmpl w:val="AF78292E"/>
    <w:lvl w:ilvl="0" w:tplc="28721DE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73C476D4"/>
    <w:multiLevelType w:val="hybridMultilevel"/>
    <w:tmpl w:val="C7D276C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A346E3F"/>
    <w:multiLevelType w:val="hybridMultilevel"/>
    <w:tmpl w:val="E354C24A"/>
    <w:lvl w:ilvl="0" w:tplc="220811CA">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7A833FE3"/>
    <w:multiLevelType w:val="hybridMultilevel"/>
    <w:tmpl w:val="3EB2B1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12"/>
  </w:num>
  <w:num w:numId="3">
    <w:abstractNumId w:val="11"/>
  </w:num>
  <w:num w:numId="4">
    <w:abstractNumId w:val="14"/>
  </w:num>
  <w:num w:numId="5">
    <w:abstractNumId w:val="5"/>
  </w:num>
  <w:num w:numId="6">
    <w:abstractNumId w:val="4"/>
  </w:num>
  <w:num w:numId="7">
    <w:abstractNumId w:val="19"/>
  </w:num>
  <w:num w:numId="8">
    <w:abstractNumId w:val="1"/>
  </w:num>
  <w:num w:numId="9">
    <w:abstractNumId w:val="9"/>
  </w:num>
  <w:num w:numId="10">
    <w:abstractNumId w:val="23"/>
  </w:num>
  <w:num w:numId="11">
    <w:abstractNumId w:val="18"/>
  </w:num>
  <w:num w:numId="12">
    <w:abstractNumId w:val="0"/>
  </w:num>
  <w:num w:numId="13">
    <w:abstractNumId w:val="20"/>
  </w:num>
  <w:num w:numId="14">
    <w:abstractNumId w:val="3"/>
  </w:num>
  <w:num w:numId="15">
    <w:abstractNumId w:val="15"/>
  </w:num>
  <w:num w:numId="16">
    <w:abstractNumId w:val="7"/>
  </w:num>
  <w:num w:numId="17">
    <w:abstractNumId w:val="8"/>
  </w:num>
  <w:num w:numId="18">
    <w:abstractNumId w:val="13"/>
  </w:num>
  <w:num w:numId="19">
    <w:abstractNumId w:val="17"/>
  </w:num>
  <w:num w:numId="20">
    <w:abstractNumId w:val="16"/>
  </w:num>
  <w:num w:numId="21">
    <w:abstractNumId w:val="22"/>
  </w:num>
  <w:num w:numId="22">
    <w:abstractNumId w:val="21"/>
  </w:num>
  <w:num w:numId="23">
    <w:abstractNumId w:val="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9D0"/>
    <w:rsid w:val="00014957"/>
    <w:rsid w:val="00016E15"/>
    <w:rsid w:val="00023AD1"/>
    <w:rsid w:val="00023D2F"/>
    <w:rsid w:val="00025259"/>
    <w:rsid w:val="00030314"/>
    <w:rsid w:val="00035017"/>
    <w:rsid w:val="000358C8"/>
    <w:rsid w:val="00075C76"/>
    <w:rsid w:val="000A6789"/>
    <w:rsid w:val="000E1EBD"/>
    <w:rsid w:val="000F2CEF"/>
    <w:rsid w:val="000F302C"/>
    <w:rsid w:val="000F4EF3"/>
    <w:rsid w:val="000F5468"/>
    <w:rsid w:val="00125C34"/>
    <w:rsid w:val="00157197"/>
    <w:rsid w:val="0016260A"/>
    <w:rsid w:val="00172CF2"/>
    <w:rsid w:val="00172D63"/>
    <w:rsid w:val="0019287F"/>
    <w:rsid w:val="00194DEF"/>
    <w:rsid w:val="001A015C"/>
    <w:rsid w:val="001B7D55"/>
    <w:rsid w:val="001C2D38"/>
    <w:rsid w:val="001C3ABD"/>
    <w:rsid w:val="001C3E41"/>
    <w:rsid w:val="001F5A0E"/>
    <w:rsid w:val="002031B8"/>
    <w:rsid w:val="002065F1"/>
    <w:rsid w:val="002113BA"/>
    <w:rsid w:val="00233448"/>
    <w:rsid w:val="00234BE7"/>
    <w:rsid w:val="002520AD"/>
    <w:rsid w:val="002534A9"/>
    <w:rsid w:val="002671FB"/>
    <w:rsid w:val="002676E3"/>
    <w:rsid w:val="00286DEB"/>
    <w:rsid w:val="0029068B"/>
    <w:rsid w:val="00291B0B"/>
    <w:rsid w:val="002955E2"/>
    <w:rsid w:val="002B6232"/>
    <w:rsid w:val="002C0FC1"/>
    <w:rsid w:val="002F5D95"/>
    <w:rsid w:val="002F6F70"/>
    <w:rsid w:val="003054AB"/>
    <w:rsid w:val="00351039"/>
    <w:rsid w:val="00351B0D"/>
    <w:rsid w:val="0035387B"/>
    <w:rsid w:val="00377949"/>
    <w:rsid w:val="00382F61"/>
    <w:rsid w:val="00384D4B"/>
    <w:rsid w:val="00392A72"/>
    <w:rsid w:val="003F0498"/>
    <w:rsid w:val="004017A3"/>
    <w:rsid w:val="0041083D"/>
    <w:rsid w:val="00420F55"/>
    <w:rsid w:val="0042783F"/>
    <w:rsid w:val="00430654"/>
    <w:rsid w:val="004453F7"/>
    <w:rsid w:val="004500F4"/>
    <w:rsid w:val="0046244C"/>
    <w:rsid w:val="004A1FA4"/>
    <w:rsid w:val="004C6427"/>
    <w:rsid w:val="004D1EFF"/>
    <w:rsid w:val="004E2D06"/>
    <w:rsid w:val="004F439B"/>
    <w:rsid w:val="005322D2"/>
    <w:rsid w:val="005366AB"/>
    <w:rsid w:val="00542C0A"/>
    <w:rsid w:val="00552F29"/>
    <w:rsid w:val="00572609"/>
    <w:rsid w:val="005815B3"/>
    <w:rsid w:val="00583337"/>
    <w:rsid w:val="005A3B2E"/>
    <w:rsid w:val="005A516D"/>
    <w:rsid w:val="005A62F0"/>
    <w:rsid w:val="005B2783"/>
    <w:rsid w:val="005B2C27"/>
    <w:rsid w:val="005C7228"/>
    <w:rsid w:val="005C79EA"/>
    <w:rsid w:val="005D09D1"/>
    <w:rsid w:val="005D518E"/>
    <w:rsid w:val="005E130E"/>
    <w:rsid w:val="00600806"/>
    <w:rsid w:val="00614EB5"/>
    <w:rsid w:val="00627D8D"/>
    <w:rsid w:val="00631F14"/>
    <w:rsid w:val="0063456D"/>
    <w:rsid w:val="00653E78"/>
    <w:rsid w:val="0066303D"/>
    <w:rsid w:val="00691572"/>
    <w:rsid w:val="006935DC"/>
    <w:rsid w:val="006C36EA"/>
    <w:rsid w:val="007228B4"/>
    <w:rsid w:val="007734D2"/>
    <w:rsid w:val="00785DD1"/>
    <w:rsid w:val="00787B49"/>
    <w:rsid w:val="00787ECF"/>
    <w:rsid w:val="007A7081"/>
    <w:rsid w:val="007B4656"/>
    <w:rsid w:val="007F6831"/>
    <w:rsid w:val="0080287B"/>
    <w:rsid w:val="008113EA"/>
    <w:rsid w:val="00812DEF"/>
    <w:rsid w:val="00826291"/>
    <w:rsid w:val="00827F8F"/>
    <w:rsid w:val="008462A3"/>
    <w:rsid w:val="00871BFE"/>
    <w:rsid w:val="0088663F"/>
    <w:rsid w:val="008A122D"/>
    <w:rsid w:val="008B0207"/>
    <w:rsid w:val="008C578E"/>
    <w:rsid w:val="008C68C2"/>
    <w:rsid w:val="008E222B"/>
    <w:rsid w:val="00922959"/>
    <w:rsid w:val="00935DCB"/>
    <w:rsid w:val="009425A3"/>
    <w:rsid w:val="00952CD0"/>
    <w:rsid w:val="009709D0"/>
    <w:rsid w:val="00976A91"/>
    <w:rsid w:val="00981474"/>
    <w:rsid w:val="00990615"/>
    <w:rsid w:val="009A161D"/>
    <w:rsid w:val="009B7633"/>
    <w:rsid w:val="009C302F"/>
    <w:rsid w:val="009D46FD"/>
    <w:rsid w:val="009E04CD"/>
    <w:rsid w:val="009E34C3"/>
    <w:rsid w:val="009E6426"/>
    <w:rsid w:val="00A2033D"/>
    <w:rsid w:val="00A23C24"/>
    <w:rsid w:val="00A242B5"/>
    <w:rsid w:val="00A31101"/>
    <w:rsid w:val="00A34AC0"/>
    <w:rsid w:val="00A34B9E"/>
    <w:rsid w:val="00A35F71"/>
    <w:rsid w:val="00A42B7D"/>
    <w:rsid w:val="00A54201"/>
    <w:rsid w:val="00A65B11"/>
    <w:rsid w:val="00A65CF0"/>
    <w:rsid w:val="00A679A8"/>
    <w:rsid w:val="00A746D7"/>
    <w:rsid w:val="00A95D6D"/>
    <w:rsid w:val="00AA376B"/>
    <w:rsid w:val="00AE259D"/>
    <w:rsid w:val="00AF5029"/>
    <w:rsid w:val="00B21E0B"/>
    <w:rsid w:val="00B23343"/>
    <w:rsid w:val="00B267FC"/>
    <w:rsid w:val="00B420B3"/>
    <w:rsid w:val="00B472EF"/>
    <w:rsid w:val="00B53735"/>
    <w:rsid w:val="00B85952"/>
    <w:rsid w:val="00BA0260"/>
    <w:rsid w:val="00BB1B16"/>
    <w:rsid w:val="00BB65BC"/>
    <w:rsid w:val="00BD7D88"/>
    <w:rsid w:val="00C00C1F"/>
    <w:rsid w:val="00C00D49"/>
    <w:rsid w:val="00C01904"/>
    <w:rsid w:val="00C1412D"/>
    <w:rsid w:val="00C14344"/>
    <w:rsid w:val="00C207BB"/>
    <w:rsid w:val="00C21965"/>
    <w:rsid w:val="00C30566"/>
    <w:rsid w:val="00C31F68"/>
    <w:rsid w:val="00C32732"/>
    <w:rsid w:val="00C515D2"/>
    <w:rsid w:val="00C959D1"/>
    <w:rsid w:val="00CA1495"/>
    <w:rsid w:val="00CA35A7"/>
    <w:rsid w:val="00CB4F8D"/>
    <w:rsid w:val="00CB545A"/>
    <w:rsid w:val="00CD5D18"/>
    <w:rsid w:val="00CE3F2D"/>
    <w:rsid w:val="00D02959"/>
    <w:rsid w:val="00D35108"/>
    <w:rsid w:val="00D4004E"/>
    <w:rsid w:val="00D40D15"/>
    <w:rsid w:val="00D50C15"/>
    <w:rsid w:val="00D6148B"/>
    <w:rsid w:val="00D63E79"/>
    <w:rsid w:val="00D74D64"/>
    <w:rsid w:val="00D82164"/>
    <w:rsid w:val="00D87B44"/>
    <w:rsid w:val="00D935C8"/>
    <w:rsid w:val="00D950C8"/>
    <w:rsid w:val="00DA0399"/>
    <w:rsid w:val="00DA2922"/>
    <w:rsid w:val="00DB5748"/>
    <w:rsid w:val="00DF7286"/>
    <w:rsid w:val="00E27A00"/>
    <w:rsid w:val="00E574DF"/>
    <w:rsid w:val="00E71799"/>
    <w:rsid w:val="00EA12DC"/>
    <w:rsid w:val="00ED4C8F"/>
    <w:rsid w:val="00EE7AB5"/>
    <w:rsid w:val="00EF090C"/>
    <w:rsid w:val="00F22330"/>
    <w:rsid w:val="00F271DF"/>
    <w:rsid w:val="00F35FFF"/>
    <w:rsid w:val="00F45CB6"/>
    <w:rsid w:val="00F61345"/>
    <w:rsid w:val="00F66B96"/>
    <w:rsid w:val="00F8215D"/>
    <w:rsid w:val="00FD1E40"/>
    <w:rsid w:val="00FD3AE5"/>
    <w:rsid w:val="00FE1E05"/>
    <w:rsid w:val="00FE2613"/>
    <w:rsid w:val="00FE6E83"/>
    <w:rsid w:val="00FF2C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0DDA71-0F9C-4AB8-91A8-44BF601E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9D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uiPriority w:val="99"/>
    <w:qFormat/>
    <w:rsid w:val="009709D0"/>
    <w:rPr>
      <w:rFonts w:cs="Times New Roman"/>
      <w:vertAlign w:val="superscript"/>
    </w:rPr>
  </w:style>
  <w:style w:type="paragraph" w:styleId="Encabezado">
    <w:name w:val="header"/>
    <w:basedOn w:val="Normal"/>
    <w:link w:val="EncabezadoCar"/>
    <w:uiPriority w:val="99"/>
    <w:rsid w:val="009709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09D0"/>
    <w:rPr>
      <w:rFonts w:ascii="Calibri" w:eastAsia="Calibri" w:hAnsi="Calibri" w:cs="Times New Roman"/>
    </w:rPr>
  </w:style>
  <w:style w:type="paragraph" w:styleId="Sinespaciado">
    <w:name w:val="No Spacing"/>
    <w:uiPriority w:val="1"/>
    <w:qFormat/>
    <w:rsid w:val="009709D0"/>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qFormat/>
    <w:rsid w:val="009709D0"/>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Car Car,C Car, C Car"/>
    <w:basedOn w:val="Fuentedeprrafopredeter"/>
    <w:uiPriority w:val="99"/>
    <w:rsid w:val="009709D0"/>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9709D0"/>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9709D0"/>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9709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09D0"/>
    <w:rPr>
      <w:rFonts w:ascii="Tahoma" w:eastAsia="Calibri" w:hAnsi="Tahoma" w:cs="Tahoma"/>
      <w:sz w:val="16"/>
      <w:szCs w:val="16"/>
    </w:rPr>
  </w:style>
  <w:style w:type="paragraph" w:styleId="Piedepgina">
    <w:name w:val="footer"/>
    <w:basedOn w:val="Normal"/>
    <w:link w:val="PiedepginaCar"/>
    <w:uiPriority w:val="99"/>
    <w:unhideWhenUsed/>
    <w:rsid w:val="00EA12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12DC"/>
    <w:rPr>
      <w:rFonts w:ascii="Calibri" w:eastAsia="Calibri" w:hAnsi="Calibri" w:cs="Times New Roman"/>
    </w:rPr>
  </w:style>
  <w:style w:type="paragraph" w:customStyle="1" w:styleId="Style6">
    <w:name w:val="Style6"/>
    <w:basedOn w:val="Normal"/>
    <w:uiPriority w:val="99"/>
    <w:rsid w:val="002065F1"/>
    <w:pPr>
      <w:widowControl w:val="0"/>
      <w:autoSpaceDE w:val="0"/>
      <w:autoSpaceDN w:val="0"/>
      <w:adjustRightInd w:val="0"/>
      <w:spacing w:after="0" w:line="298" w:lineRule="exact"/>
      <w:jc w:val="both"/>
    </w:pPr>
    <w:rPr>
      <w:rFonts w:ascii="Arial" w:eastAsiaTheme="minorEastAsia" w:hAnsi="Arial" w:cs="Arial"/>
      <w:sz w:val="24"/>
      <w:szCs w:val="24"/>
      <w:lang w:eastAsia="es-CO"/>
    </w:rPr>
  </w:style>
  <w:style w:type="character" w:customStyle="1" w:styleId="FontStyle19">
    <w:name w:val="Font Style19"/>
    <w:basedOn w:val="Fuentedeprrafopredeter"/>
    <w:uiPriority w:val="99"/>
    <w:rsid w:val="002065F1"/>
    <w:rPr>
      <w:rFonts w:ascii="Bookman Old Style" w:hAnsi="Bookman Old Style" w:cs="Bookman Old Style"/>
      <w:sz w:val="22"/>
      <w:szCs w:val="22"/>
    </w:rPr>
  </w:style>
  <w:style w:type="character" w:customStyle="1" w:styleId="FontStyle20">
    <w:name w:val="Font Style20"/>
    <w:basedOn w:val="Fuentedeprrafopredeter"/>
    <w:uiPriority w:val="99"/>
    <w:rsid w:val="002065F1"/>
    <w:rPr>
      <w:rFonts w:ascii="Bookman Old Style" w:hAnsi="Bookman Old Style" w:cs="Bookman Old Style"/>
      <w:b/>
      <w:bCs/>
      <w:sz w:val="22"/>
      <w:szCs w:val="22"/>
    </w:rPr>
  </w:style>
  <w:style w:type="paragraph" w:customStyle="1" w:styleId="Style10">
    <w:name w:val="Style10"/>
    <w:basedOn w:val="Normal"/>
    <w:uiPriority w:val="99"/>
    <w:rsid w:val="002065F1"/>
    <w:pPr>
      <w:widowControl w:val="0"/>
      <w:autoSpaceDE w:val="0"/>
      <w:autoSpaceDN w:val="0"/>
      <w:adjustRightInd w:val="0"/>
      <w:spacing w:after="0" w:line="298" w:lineRule="exact"/>
      <w:jc w:val="both"/>
    </w:pPr>
    <w:rPr>
      <w:rFonts w:ascii="Bookman Old Style" w:eastAsiaTheme="minorEastAsia" w:hAnsi="Bookman Old Style" w:cstheme="minorBidi"/>
      <w:sz w:val="24"/>
      <w:szCs w:val="24"/>
      <w:lang w:eastAsia="es-CO"/>
    </w:rPr>
  </w:style>
  <w:style w:type="paragraph" w:customStyle="1" w:styleId="Style12">
    <w:name w:val="Style12"/>
    <w:basedOn w:val="Normal"/>
    <w:uiPriority w:val="99"/>
    <w:rsid w:val="002065F1"/>
    <w:pPr>
      <w:widowControl w:val="0"/>
      <w:autoSpaceDE w:val="0"/>
      <w:autoSpaceDN w:val="0"/>
      <w:adjustRightInd w:val="0"/>
      <w:spacing w:after="0" w:line="240" w:lineRule="auto"/>
    </w:pPr>
    <w:rPr>
      <w:rFonts w:ascii="Bookman Old Style" w:eastAsiaTheme="minorEastAsia" w:hAnsi="Bookman Old Style" w:cstheme="minorBidi"/>
      <w:sz w:val="24"/>
      <w:szCs w:val="24"/>
      <w:lang w:eastAsia="es-CO"/>
    </w:rPr>
  </w:style>
  <w:style w:type="character" w:customStyle="1" w:styleId="FontStyle25">
    <w:name w:val="Font Style25"/>
    <w:basedOn w:val="Fuentedeprrafopredeter"/>
    <w:uiPriority w:val="99"/>
    <w:rsid w:val="002065F1"/>
    <w:rPr>
      <w:rFonts w:ascii="Bookman Old Style" w:hAnsi="Bookman Old Style" w:cs="Bookman Old Style"/>
      <w:sz w:val="20"/>
      <w:szCs w:val="20"/>
    </w:rPr>
  </w:style>
  <w:style w:type="character" w:customStyle="1" w:styleId="FontStyle32">
    <w:name w:val="Font Style32"/>
    <w:basedOn w:val="Fuentedeprrafopredeter"/>
    <w:uiPriority w:val="99"/>
    <w:rsid w:val="002065F1"/>
    <w:rPr>
      <w:rFonts w:ascii="Bookman Old Style" w:hAnsi="Bookman Old Style" w:cs="Bookman Old Style"/>
      <w:b/>
      <w:bCs/>
      <w:sz w:val="20"/>
      <w:szCs w:val="20"/>
    </w:rPr>
  </w:style>
  <w:style w:type="character" w:customStyle="1" w:styleId="FontStyle27">
    <w:name w:val="Font Style27"/>
    <w:basedOn w:val="Fuentedeprrafopredeter"/>
    <w:uiPriority w:val="99"/>
    <w:rsid w:val="002065F1"/>
    <w:rPr>
      <w:rFonts w:ascii="Arial Unicode MS" w:eastAsia="Arial Unicode MS" w:cs="Arial Unicode MS"/>
      <w:i/>
      <w:iCs/>
      <w:sz w:val="18"/>
      <w:szCs w:val="18"/>
    </w:rPr>
  </w:style>
  <w:style w:type="paragraph" w:customStyle="1" w:styleId="Style13">
    <w:name w:val="Style13"/>
    <w:basedOn w:val="Normal"/>
    <w:uiPriority w:val="99"/>
    <w:rsid w:val="005322D2"/>
    <w:pPr>
      <w:widowControl w:val="0"/>
      <w:autoSpaceDE w:val="0"/>
      <w:autoSpaceDN w:val="0"/>
      <w:adjustRightInd w:val="0"/>
      <w:spacing w:after="0" w:line="240" w:lineRule="auto"/>
    </w:pPr>
    <w:rPr>
      <w:rFonts w:ascii="Cambria" w:eastAsiaTheme="minorEastAsia" w:hAnsi="Cambria" w:cstheme="minorBidi"/>
      <w:sz w:val="24"/>
      <w:szCs w:val="24"/>
      <w:lang w:eastAsia="es-CO"/>
    </w:rPr>
  </w:style>
  <w:style w:type="paragraph" w:customStyle="1" w:styleId="Style15">
    <w:name w:val="Style15"/>
    <w:basedOn w:val="Normal"/>
    <w:uiPriority w:val="99"/>
    <w:rsid w:val="005322D2"/>
    <w:pPr>
      <w:widowControl w:val="0"/>
      <w:autoSpaceDE w:val="0"/>
      <w:autoSpaceDN w:val="0"/>
      <w:adjustRightInd w:val="0"/>
      <w:spacing w:after="0" w:line="187" w:lineRule="exact"/>
      <w:jc w:val="center"/>
    </w:pPr>
    <w:rPr>
      <w:rFonts w:ascii="Cambria" w:eastAsiaTheme="minorEastAsia" w:hAnsi="Cambria" w:cstheme="minorBidi"/>
      <w:sz w:val="24"/>
      <w:szCs w:val="24"/>
      <w:lang w:eastAsia="es-CO"/>
    </w:rPr>
  </w:style>
  <w:style w:type="paragraph" w:customStyle="1" w:styleId="Style16">
    <w:name w:val="Style16"/>
    <w:basedOn w:val="Normal"/>
    <w:uiPriority w:val="99"/>
    <w:rsid w:val="005322D2"/>
    <w:pPr>
      <w:widowControl w:val="0"/>
      <w:autoSpaceDE w:val="0"/>
      <w:autoSpaceDN w:val="0"/>
      <w:adjustRightInd w:val="0"/>
      <w:spacing w:after="0" w:line="240" w:lineRule="auto"/>
    </w:pPr>
    <w:rPr>
      <w:rFonts w:ascii="Cambria" w:eastAsiaTheme="minorEastAsia" w:hAnsi="Cambria" w:cstheme="minorBidi"/>
      <w:sz w:val="24"/>
      <w:szCs w:val="24"/>
      <w:lang w:eastAsia="es-CO"/>
    </w:rPr>
  </w:style>
  <w:style w:type="paragraph" w:customStyle="1" w:styleId="Style20">
    <w:name w:val="Style20"/>
    <w:basedOn w:val="Normal"/>
    <w:uiPriority w:val="99"/>
    <w:rsid w:val="005322D2"/>
    <w:pPr>
      <w:widowControl w:val="0"/>
      <w:autoSpaceDE w:val="0"/>
      <w:autoSpaceDN w:val="0"/>
      <w:adjustRightInd w:val="0"/>
      <w:spacing w:after="0" w:line="240" w:lineRule="auto"/>
    </w:pPr>
    <w:rPr>
      <w:rFonts w:ascii="Cambria" w:eastAsiaTheme="minorEastAsia" w:hAnsi="Cambria" w:cstheme="minorBidi"/>
      <w:sz w:val="24"/>
      <w:szCs w:val="24"/>
      <w:lang w:eastAsia="es-CO"/>
    </w:rPr>
  </w:style>
  <w:style w:type="character" w:customStyle="1" w:styleId="FontStyle82">
    <w:name w:val="Font Style82"/>
    <w:basedOn w:val="Fuentedeprrafopredeter"/>
    <w:uiPriority w:val="99"/>
    <w:rsid w:val="005322D2"/>
    <w:rPr>
      <w:rFonts w:ascii="Segoe UI" w:hAnsi="Segoe UI" w:cs="Segoe UI"/>
      <w:b/>
      <w:bCs/>
      <w:sz w:val="14"/>
      <w:szCs w:val="14"/>
    </w:rPr>
  </w:style>
  <w:style w:type="character" w:customStyle="1" w:styleId="FontStyle83">
    <w:name w:val="Font Style83"/>
    <w:basedOn w:val="Fuentedeprrafopredeter"/>
    <w:uiPriority w:val="99"/>
    <w:rsid w:val="005322D2"/>
    <w:rPr>
      <w:rFonts w:ascii="Arial" w:hAnsi="Arial" w:cs="Arial"/>
      <w:sz w:val="14"/>
      <w:szCs w:val="14"/>
    </w:rPr>
  </w:style>
  <w:style w:type="character" w:customStyle="1" w:styleId="FontStyle94">
    <w:name w:val="Font Style94"/>
    <w:basedOn w:val="Fuentedeprrafopredeter"/>
    <w:uiPriority w:val="99"/>
    <w:rsid w:val="005322D2"/>
    <w:rPr>
      <w:rFonts w:ascii="Arial" w:hAnsi="Arial" w:cs="Arial"/>
      <w:b/>
      <w:bCs/>
      <w:sz w:val="26"/>
      <w:szCs w:val="26"/>
    </w:rPr>
  </w:style>
  <w:style w:type="character" w:customStyle="1" w:styleId="FontStyle99">
    <w:name w:val="Font Style99"/>
    <w:basedOn w:val="Fuentedeprrafopredeter"/>
    <w:uiPriority w:val="99"/>
    <w:rsid w:val="005322D2"/>
    <w:rPr>
      <w:rFonts w:ascii="Arial" w:hAnsi="Arial" w:cs="Arial"/>
      <w:b/>
      <w:bCs/>
      <w:sz w:val="24"/>
      <w:szCs w:val="24"/>
    </w:rPr>
  </w:style>
  <w:style w:type="paragraph" w:customStyle="1" w:styleId="Style14">
    <w:name w:val="Style14"/>
    <w:basedOn w:val="Normal"/>
    <w:uiPriority w:val="99"/>
    <w:rsid w:val="005322D2"/>
    <w:pPr>
      <w:widowControl w:val="0"/>
      <w:autoSpaceDE w:val="0"/>
      <w:autoSpaceDN w:val="0"/>
      <w:adjustRightInd w:val="0"/>
      <w:spacing w:after="0" w:line="240" w:lineRule="auto"/>
    </w:pPr>
    <w:rPr>
      <w:rFonts w:ascii="Cambria" w:eastAsiaTheme="minorEastAsia" w:hAnsi="Cambria" w:cstheme="minorBidi"/>
      <w:sz w:val="24"/>
      <w:szCs w:val="24"/>
      <w:lang w:eastAsia="es-CO"/>
    </w:rPr>
  </w:style>
  <w:style w:type="paragraph" w:customStyle="1" w:styleId="Style17">
    <w:name w:val="Style17"/>
    <w:basedOn w:val="Normal"/>
    <w:uiPriority w:val="99"/>
    <w:rsid w:val="005322D2"/>
    <w:pPr>
      <w:widowControl w:val="0"/>
      <w:autoSpaceDE w:val="0"/>
      <w:autoSpaceDN w:val="0"/>
      <w:adjustRightInd w:val="0"/>
      <w:spacing w:after="0" w:line="240" w:lineRule="auto"/>
    </w:pPr>
    <w:rPr>
      <w:rFonts w:ascii="Cambria" w:eastAsiaTheme="minorEastAsia" w:hAnsi="Cambria" w:cstheme="minorBidi"/>
      <w:sz w:val="24"/>
      <w:szCs w:val="24"/>
      <w:lang w:eastAsia="es-CO"/>
    </w:rPr>
  </w:style>
  <w:style w:type="paragraph" w:customStyle="1" w:styleId="Style19">
    <w:name w:val="Style19"/>
    <w:basedOn w:val="Normal"/>
    <w:uiPriority w:val="99"/>
    <w:rsid w:val="005322D2"/>
    <w:pPr>
      <w:widowControl w:val="0"/>
      <w:autoSpaceDE w:val="0"/>
      <w:autoSpaceDN w:val="0"/>
      <w:adjustRightInd w:val="0"/>
      <w:spacing w:after="0" w:line="240" w:lineRule="auto"/>
    </w:pPr>
    <w:rPr>
      <w:rFonts w:ascii="Cambria" w:eastAsiaTheme="minorEastAsia" w:hAnsi="Cambria" w:cstheme="minorBidi"/>
      <w:sz w:val="24"/>
      <w:szCs w:val="24"/>
      <w:lang w:eastAsia="es-CO"/>
    </w:rPr>
  </w:style>
  <w:style w:type="character" w:customStyle="1" w:styleId="FontStyle87">
    <w:name w:val="Font Style87"/>
    <w:basedOn w:val="Fuentedeprrafopredeter"/>
    <w:uiPriority w:val="99"/>
    <w:rsid w:val="005322D2"/>
    <w:rPr>
      <w:rFonts w:ascii="Arial" w:hAnsi="Arial" w:cs="Arial"/>
      <w:sz w:val="20"/>
      <w:szCs w:val="20"/>
    </w:rPr>
  </w:style>
  <w:style w:type="character" w:customStyle="1" w:styleId="FontStyle92">
    <w:name w:val="Font Style92"/>
    <w:basedOn w:val="Fuentedeprrafopredeter"/>
    <w:uiPriority w:val="99"/>
    <w:rsid w:val="005322D2"/>
    <w:rPr>
      <w:rFonts w:ascii="Arial" w:hAnsi="Arial" w:cs="Arial"/>
      <w:b/>
      <w:bCs/>
      <w:sz w:val="16"/>
      <w:szCs w:val="16"/>
    </w:rPr>
  </w:style>
  <w:style w:type="character" w:customStyle="1" w:styleId="FontStyle93">
    <w:name w:val="Font Style93"/>
    <w:basedOn w:val="Fuentedeprrafopredeter"/>
    <w:uiPriority w:val="99"/>
    <w:rsid w:val="005322D2"/>
    <w:rPr>
      <w:rFonts w:ascii="Arial" w:hAnsi="Arial" w:cs="Arial"/>
      <w:sz w:val="16"/>
      <w:szCs w:val="16"/>
    </w:rPr>
  </w:style>
  <w:style w:type="paragraph" w:customStyle="1" w:styleId="Style18">
    <w:name w:val="Style18"/>
    <w:basedOn w:val="Normal"/>
    <w:uiPriority w:val="99"/>
    <w:rsid w:val="005322D2"/>
    <w:pPr>
      <w:widowControl w:val="0"/>
      <w:autoSpaceDE w:val="0"/>
      <w:autoSpaceDN w:val="0"/>
      <w:adjustRightInd w:val="0"/>
      <w:spacing w:after="0" w:line="240" w:lineRule="auto"/>
    </w:pPr>
    <w:rPr>
      <w:rFonts w:ascii="Cambria" w:eastAsiaTheme="minorEastAsia" w:hAnsi="Cambria" w:cstheme="minorBidi"/>
      <w:sz w:val="24"/>
      <w:szCs w:val="24"/>
      <w:lang w:eastAsia="es-CO"/>
    </w:rPr>
  </w:style>
  <w:style w:type="character" w:customStyle="1" w:styleId="FontStyle95">
    <w:name w:val="Font Style95"/>
    <w:basedOn w:val="Fuentedeprrafopredeter"/>
    <w:uiPriority w:val="99"/>
    <w:rsid w:val="005322D2"/>
    <w:rPr>
      <w:rFonts w:ascii="Arial" w:hAnsi="Arial" w:cs="Arial"/>
      <w:sz w:val="26"/>
      <w:szCs w:val="26"/>
    </w:rPr>
  </w:style>
  <w:style w:type="paragraph" w:customStyle="1" w:styleId="Style2">
    <w:name w:val="Style2"/>
    <w:basedOn w:val="Normal"/>
    <w:uiPriority w:val="99"/>
    <w:rsid w:val="00787B49"/>
    <w:pPr>
      <w:widowControl w:val="0"/>
      <w:autoSpaceDE w:val="0"/>
      <w:autoSpaceDN w:val="0"/>
      <w:adjustRightInd w:val="0"/>
      <w:spacing w:after="0" w:line="327" w:lineRule="exact"/>
      <w:ind w:hanging="355"/>
      <w:jc w:val="both"/>
    </w:pPr>
    <w:rPr>
      <w:rFonts w:ascii="Arial" w:eastAsiaTheme="minorEastAsia" w:hAnsi="Arial" w:cs="Arial"/>
      <w:sz w:val="24"/>
      <w:szCs w:val="24"/>
      <w:lang w:eastAsia="es-CO"/>
    </w:rPr>
  </w:style>
  <w:style w:type="character" w:customStyle="1" w:styleId="FontStyle15">
    <w:name w:val="Font Style15"/>
    <w:basedOn w:val="Fuentedeprrafopredeter"/>
    <w:uiPriority w:val="99"/>
    <w:rsid w:val="00787B49"/>
    <w:rPr>
      <w:rFonts w:ascii="SimHei" w:eastAsia="SimHei" w:cs="SimHei"/>
      <w:sz w:val="16"/>
      <w:szCs w:val="16"/>
    </w:rPr>
  </w:style>
  <w:style w:type="character" w:customStyle="1" w:styleId="FontStyle17">
    <w:name w:val="Font Style17"/>
    <w:basedOn w:val="Fuentedeprrafopredeter"/>
    <w:uiPriority w:val="99"/>
    <w:rsid w:val="00787B49"/>
    <w:rPr>
      <w:rFonts w:ascii="Verdana" w:hAnsi="Verdana" w:cs="Verdana"/>
      <w:b/>
      <w:bCs/>
      <w:spacing w:val="-10"/>
      <w:sz w:val="12"/>
      <w:szCs w:val="12"/>
    </w:rPr>
  </w:style>
  <w:style w:type="paragraph" w:customStyle="1" w:styleId="Style3">
    <w:name w:val="Style3"/>
    <w:basedOn w:val="Normal"/>
    <w:uiPriority w:val="99"/>
    <w:rsid w:val="00787B49"/>
    <w:pPr>
      <w:widowControl w:val="0"/>
      <w:autoSpaceDE w:val="0"/>
      <w:autoSpaceDN w:val="0"/>
      <w:adjustRightInd w:val="0"/>
      <w:spacing w:after="0" w:line="240" w:lineRule="auto"/>
    </w:pPr>
    <w:rPr>
      <w:rFonts w:ascii="Times New Roman" w:eastAsiaTheme="minorEastAsia" w:hAnsi="Times New Roman"/>
      <w:sz w:val="24"/>
      <w:szCs w:val="24"/>
      <w:lang w:eastAsia="es-CO"/>
    </w:rPr>
  </w:style>
  <w:style w:type="paragraph" w:customStyle="1" w:styleId="Style9">
    <w:name w:val="Style9"/>
    <w:basedOn w:val="Normal"/>
    <w:uiPriority w:val="99"/>
    <w:rsid w:val="00787B49"/>
    <w:pPr>
      <w:widowControl w:val="0"/>
      <w:autoSpaceDE w:val="0"/>
      <w:autoSpaceDN w:val="0"/>
      <w:adjustRightInd w:val="0"/>
      <w:spacing w:after="0" w:line="240" w:lineRule="auto"/>
    </w:pPr>
    <w:rPr>
      <w:rFonts w:ascii="Candara" w:eastAsiaTheme="minorEastAsia" w:hAnsi="Candara" w:cstheme="minorBidi"/>
      <w:sz w:val="24"/>
      <w:szCs w:val="24"/>
      <w:lang w:eastAsia="es-CO"/>
    </w:rPr>
  </w:style>
  <w:style w:type="paragraph" w:customStyle="1" w:styleId="Style22">
    <w:name w:val="Style22"/>
    <w:basedOn w:val="Normal"/>
    <w:uiPriority w:val="99"/>
    <w:rsid w:val="00787B49"/>
    <w:pPr>
      <w:widowControl w:val="0"/>
      <w:autoSpaceDE w:val="0"/>
      <w:autoSpaceDN w:val="0"/>
      <w:adjustRightInd w:val="0"/>
      <w:spacing w:after="0" w:line="276" w:lineRule="exact"/>
      <w:jc w:val="both"/>
    </w:pPr>
    <w:rPr>
      <w:rFonts w:ascii="Times New Roman" w:eastAsiaTheme="minorEastAsia" w:hAnsi="Times New Roman"/>
      <w:sz w:val="24"/>
      <w:szCs w:val="24"/>
      <w:lang w:eastAsia="es-CO"/>
    </w:rPr>
  </w:style>
  <w:style w:type="character" w:customStyle="1" w:styleId="FontStyle42">
    <w:name w:val="Font Style42"/>
    <w:basedOn w:val="Fuentedeprrafopredeter"/>
    <w:uiPriority w:val="99"/>
    <w:rsid w:val="00787B49"/>
    <w:rPr>
      <w:rFonts w:ascii="Consolas" w:hAnsi="Consolas" w:cs="Consolas"/>
      <w:sz w:val="24"/>
      <w:szCs w:val="24"/>
    </w:rPr>
  </w:style>
  <w:style w:type="character" w:customStyle="1" w:styleId="FontStyle43">
    <w:name w:val="Font Style43"/>
    <w:basedOn w:val="Fuentedeprrafopredeter"/>
    <w:uiPriority w:val="99"/>
    <w:rsid w:val="00787B49"/>
    <w:rPr>
      <w:rFonts w:ascii="Cambria" w:hAnsi="Cambria" w:cs="Cambria"/>
      <w:sz w:val="24"/>
      <w:szCs w:val="24"/>
    </w:rPr>
  </w:style>
  <w:style w:type="character" w:customStyle="1" w:styleId="FontStyle50">
    <w:name w:val="Font Style50"/>
    <w:basedOn w:val="Fuentedeprrafopredeter"/>
    <w:uiPriority w:val="99"/>
    <w:rsid w:val="00787B49"/>
    <w:rPr>
      <w:rFonts w:ascii="Consolas" w:hAnsi="Consolas" w:cs="Consolas"/>
      <w:smallCaps/>
      <w:sz w:val="26"/>
      <w:szCs w:val="26"/>
    </w:rPr>
  </w:style>
  <w:style w:type="table" w:styleId="Tablaconcuadrcula">
    <w:name w:val="Table Grid"/>
    <w:basedOn w:val="Tablanormal"/>
    <w:uiPriority w:val="59"/>
    <w:rsid w:val="00FF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4">
    <w:name w:val="Font Style24"/>
    <w:basedOn w:val="Fuentedeprrafopredeter"/>
    <w:uiPriority w:val="99"/>
    <w:rsid w:val="00827F8F"/>
    <w:rPr>
      <w:rFonts w:ascii="Franklin Gothic Medium" w:hAnsi="Franklin Gothic Medium" w:cs="Franklin Gothic Medium"/>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D1134-002E-4730-A07C-95E6CB1EB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16882</Words>
  <Characters>92854</Characters>
  <Application>Microsoft Office Word</Application>
  <DocSecurity>0</DocSecurity>
  <Lines>773</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Olga Henao Marin</cp:lastModifiedBy>
  <cp:revision>2</cp:revision>
  <dcterms:created xsi:type="dcterms:W3CDTF">2019-05-02T16:07:00Z</dcterms:created>
  <dcterms:modified xsi:type="dcterms:W3CDTF">2019-05-02T16:07:00Z</dcterms:modified>
</cp:coreProperties>
</file>