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6877"/>
      </w:tblGrid>
      <w:tr w:rsidR="00807F2C" w:rsidRPr="00C2130B" w14:paraId="63EDF354" w14:textId="77777777" w:rsidTr="00E84386">
        <w:tc>
          <w:tcPr>
            <w:tcW w:w="1956" w:type="dxa"/>
          </w:tcPr>
          <w:p w14:paraId="6FD859B6" w14:textId="77777777" w:rsidR="00807F2C" w:rsidRPr="00C2130B" w:rsidRDefault="00807F2C" w:rsidP="00E84386">
            <w:pPr>
              <w:spacing w:line="276" w:lineRule="auto"/>
              <w:jc w:val="both"/>
              <w:rPr>
                <w:rFonts w:ascii="Arial Narrow" w:eastAsia="Calibri" w:hAnsi="Arial Narrow" w:cs="Arial"/>
                <w:sz w:val="20"/>
                <w:szCs w:val="20"/>
                <w:lang w:val="es-MX" w:eastAsia="en-US"/>
              </w:rPr>
            </w:pPr>
            <w:r w:rsidRPr="00C2130B">
              <w:rPr>
                <w:rFonts w:ascii="Arial Narrow" w:eastAsia="Calibri" w:hAnsi="Arial Narrow" w:cs="Arial"/>
                <w:sz w:val="20"/>
                <w:szCs w:val="20"/>
                <w:lang w:val="es-MX" w:eastAsia="en-US"/>
              </w:rPr>
              <w:t>CIUDAD Y FECHA</w:t>
            </w:r>
          </w:p>
        </w:tc>
        <w:tc>
          <w:tcPr>
            <w:tcW w:w="6877" w:type="dxa"/>
          </w:tcPr>
          <w:p w14:paraId="59F69639" w14:textId="6382E821" w:rsidR="00807F2C" w:rsidRPr="00C2130B" w:rsidRDefault="00896FAB" w:rsidP="00E84386">
            <w:pPr>
              <w:spacing w:line="276" w:lineRule="auto"/>
              <w:jc w:val="both"/>
              <w:rPr>
                <w:rFonts w:ascii="Arial Narrow" w:eastAsia="Calibri" w:hAnsi="Arial Narrow" w:cs="Arial"/>
                <w:b/>
                <w:sz w:val="20"/>
                <w:szCs w:val="20"/>
                <w:lang w:val="es-MX" w:eastAsia="en-US"/>
              </w:rPr>
            </w:pPr>
            <w:r w:rsidRPr="00C2130B">
              <w:rPr>
                <w:rFonts w:ascii="Arial Narrow" w:eastAsia="Calibri" w:hAnsi="Arial Narrow" w:cs="Arial"/>
                <w:b/>
                <w:sz w:val="20"/>
                <w:szCs w:val="20"/>
                <w:lang w:val="es-MX" w:eastAsia="en-US"/>
              </w:rPr>
              <w:t>Bogotá D.C.,</w:t>
            </w:r>
            <w:r w:rsidR="00415F07" w:rsidRPr="00C2130B">
              <w:rPr>
                <w:rFonts w:ascii="Arial Narrow" w:eastAsia="Calibri" w:hAnsi="Arial Narrow" w:cs="Arial"/>
                <w:b/>
                <w:sz w:val="20"/>
                <w:szCs w:val="20"/>
                <w:lang w:val="es-MX" w:eastAsia="en-US"/>
              </w:rPr>
              <w:t xml:space="preserve"> </w:t>
            </w:r>
            <w:r w:rsidR="00E84386">
              <w:rPr>
                <w:rFonts w:ascii="Arial Narrow" w:eastAsia="Calibri" w:hAnsi="Arial Narrow" w:cs="Arial"/>
                <w:b/>
                <w:sz w:val="20"/>
                <w:szCs w:val="20"/>
                <w:lang w:val="es-MX" w:eastAsia="en-US"/>
              </w:rPr>
              <w:t>treinta y uno (31) de mayo de dos mil diecinueve (2019)</w:t>
            </w:r>
          </w:p>
        </w:tc>
      </w:tr>
      <w:tr w:rsidR="003D3C20" w:rsidRPr="00C2130B" w14:paraId="4EFA35C1" w14:textId="77777777" w:rsidTr="00E84386">
        <w:tc>
          <w:tcPr>
            <w:tcW w:w="1956" w:type="dxa"/>
          </w:tcPr>
          <w:p w14:paraId="3A9CC990" w14:textId="77777777" w:rsidR="003D3C20" w:rsidRPr="00C2130B" w:rsidRDefault="003D3C20" w:rsidP="00E84386">
            <w:pPr>
              <w:spacing w:line="276" w:lineRule="auto"/>
              <w:jc w:val="both"/>
              <w:rPr>
                <w:rFonts w:ascii="Arial Narrow" w:eastAsia="Calibri" w:hAnsi="Arial Narrow" w:cs="Arial"/>
                <w:sz w:val="20"/>
                <w:szCs w:val="20"/>
                <w:lang w:val="es-MX" w:eastAsia="en-US"/>
              </w:rPr>
            </w:pPr>
            <w:r w:rsidRPr="00C2130B">
              <w:rPr>
                <w:rFonts w:ascii="Arial Narrow" w:eastAsia="Calibri" w:hAnsi="Arial Narrow" w:cs="Arial"/>
                <w:sz w:val="20"/>
                <w:szCs w:val="20"/>
                <w:lang w:val="es-MX" w:eastAsia="en-US"/>
              </w:rPr>
              <w:t>REFERENCIA</w:t>
            </w:r>
          </w:p>
        </w:tc>
        <w:tc>
          <w:tcPr>
            <w:tcW w:w="6877" w:type="dxa"/>
          </w:tcPr>
          <w:p w14:paraId="2BED704E" w14:textId="77777777" w:rsidR="003D3C20" w:rsidRPr="00C2130B" w:rsidRDefault="003D3C20" w:rsidP="00E84386">
            <w:pPr>
              <w:spacing w:line="276" w:lineRule="auto"/>
              <w:jc w:val="both"/>
              <w:rPr>
                <w:rFonts w:ascii="Arial Narrow" w:hAnsi="Arial Narrow" w:cs="Arial"/>
                <w:b/>
                <w:sz w:val="20"/>
                <w:szCs w:val="20"/>
                <w:lang w:val="es-MX"/>
              </w:rPr>
            </w:pPr>
            <w:r w:rsidRPr="00C2130B">
              <w:rPr>
                <w:rFonts w:ascii="Arial Narrow" w:hAnsi="Arial Narrow" w:cs="Arial"/>
                <w:b/>
                <w:sz w:val="20"/>
                <w:szCs w:val="20"/>
                <w:lang w:val="es-MX"/>
              </w:rPr>
              <w:t xml:space="preserve">Expediente No. </w:t>
            </w:r>
            <w:r w:rsidRPr="00C2130B">
              <w:rPr>
                <w:rFonts w:ascii="Arial Narrow" w:hAnsi="Arial Narrow" w:cs="Arial"/>
                <w:b/>
                <w:color w:val="000000"/>
                <w:sz w:val="20"/>
                <w:szCs w:val="20"/>
                <w:lang w:val="es-ES_tradnl"/>
              </w:rPr>
              <w:t>11001333603420170021800</w:t>
            </w:r>
          </w:p>
        </w:tc>
      </w:tr>
      <w:tr w:rsidR="003D3C20" w:rsidRPr="00C2130B" w14:paraId="2B040AAB" w14:textId="77777777" w:rsidTr="00E84386">
        <w:tc>
          <w:tcPr>
            <w:tcW w:w="1956" w:type="dxa"/>
          </w:tcPr>
          <w:p w14:paraId="6FED09A6" w14:textId="77777777" w:rsidR="003D3C20" w:rsidRPr="00C2130B" w:rsidRDefault="003D3C20" w:rsidP="00E84386">
            <w:pPr>
              <w:spacing w:line="276" w:lineRule="auto"/>
              <w:jc w:val="both"/>
              <w:rPr>
                <w:rFonts w:ascii="Arial Narrow" w:eastAsia="Calibri" w:hAnsi="Arial Narrow" w:cs="Arial"/>
                <w:sz w:val="20"/>
                <w:szCs w:val="20"/>
                <w:lang w:val="es-MX" w:eastAsia="en-US"/>
              </w:rPr>
            </w:pPr>
            <w:r w:rsidRPr="00C2130B">
              <w:rPr>
                <w:rFonts w:ascii="Arial Narrow" w:eastAsia="Calibri" w:hAnsi="Arial Narrow" w:cs="Arial"/>
                <w:sz w:val="20"/>
                <w:szCs w:val="20"/>
                <w:lang w:val="es-MX" w:eastAsia="en-US"/>
              </w:rPr>
              <w:t>DEMANDANTE</w:t>
            </w:r>
          </w:p>
        </w:tc>
        <w:tc>
          <w:tcPr>
            <w:tcW w:w="6877" w:type="dxa"/>
          </w:tcPr>
          <w:p w14:paraId="73980BA7" w14:textId="77777777" w:rsidR="003D3C20" w:rsidRPr="00C2130B" w:rsidRDefault="003D3C20" w:rsidP="00E84386">
            <w:pPr>
              <w:spacing w:line="276" w:lineRule="auto"/>
              <w:jc w:val="both"/>
              <w:rPr>
                <w:rFonts w:ascii="Arial Narrow" w:hAnsi="Arial Narrow" w:cs="Arial"/>
                <w:b/>
                <w:sz w:val="20"/>
                <w:szCs w:val="20"/>
                <w:lang w:val="es-MX"/>
              </w:rPr>
            </w:pPr>
            <w:r w:rsidRPr="00C2130B">
              <w:rPr>
                <w:rFonts w:ascii="Arial Narrow" w:hAnsi="Arial Narrow" w:cs="Arial"/>
                <w:b/>
                <w:sz w:val="20"/>
                <w:szCs w:val="20"/>
                <w:lang w:val="es-MX"/>
              </w:rPr>
              <w:t xml:space="preserve">ANDREA MELISSA TURRIAGO WINTAGO Y FANDER JHOJAN MAHECHA TURRIAGO </w:t>
            </w:r>
          </w:p>
        </w:tc>
      </w:tr>
      <w:tr w:rsidR="003D3C20" w:rsidRPr="00C2130B" w14:paraId="5DFF07D2" w14:textId="77777777" w:rsidTr="00E84386">
        <w:tc>
          <w:tcPr>
            <w:tcW w:w="1956" w:type="dxa"/>
          </w:tcPr>
          <w:p w14:paraId="551A057B" w14:textId="77777777" w:rsidR="003D3C20" w:rsidRPr="00C2130B" w:rsidRDefault="003D3C20" w:rsidP="00E84386">
            <w:pPr>
              <w:spacing w:line="276" w:lineRule="auto"/>
              <w:jc w:val="both"/>
              <w:rPr>
                <w:rFonts w:ascii="Arial Narrow" w:eastAsia="Calibri" w:hAnsi="Arial Narrow" w:cs="Arial"/>
                <w:sz w:val="20"/>
                <w:szCs w:val="20"/>
                <w:lang w:val="es-MX" w:eastAsia="en-US"/>
              </w:rPr>
            </w:pPr>
            <w:r w:rsidRPr="00C2130B">
              <w:rPr>
                <w:rFonts w:ascii="Arial Narrow" w:eastAsia="Calibri" w:hAnsi="Arial Narrow" w:cs="Arial"/>
                <w:sz w:val="20"/>
                <w:szCs w:val="20"/>
                <w:lang w:val="es-MX" w:eastAsia="en-US"/>
              </w:rPr>
              <w:t>DEMANDADO</w:t>
            </w:r>
          </w:p>
        </w:tc>
        <w:tc>
          <w:tcPr>
            <w:tcW w:w="6877" w:type="dxa"/>
          </w:tcPr>
          <w:p w14:paraId="625124D6" w14:textId="77777777" w:rsidR="003D3C20" w:rsidRPr="00C2130B" w:rsidRDefault="003D3C20" w:rsidP="00E84386">
            <w:pPr>
              <w:spacing w:line="276" w:lineRule="auto"/>
              <w:jc w:val="both"/>
              <w:rPr>
                <w:rFonts w:ascii="Arial Narrow" w:hAnsi="Arial Narrow" w:cs="Arial"/>
                <w:b/>
                <w:sz w:val="20"/>
                <w:szCs w:val="20"/>
                <w:lang w:val="es-MX"/>
              </w:rPr>
            </w:pPr>
            <w:r w:rsidRPr="00C2130B">
              <w:rPr>
                <w:rFonts w:ascii="Arial Narrow" w:hAnsi="Arial Narrow" w:cs="Arial"/>
                <w:b/>
                <w:sz w:val="20"/>
                <w:szCs w:val="20"/>
                <w:lang w:val="es-MX"/>
              </w:rPr>
              <w:t>NACIÓN-MINISTERIO DE DEFENSA-EJERCITO NACIONAL</w:t>
            </w:r>
          </w:p>
        </w:tc>
      </w:tr>
      <w:tr w:rsidR="003D3C20" w:rsidRPr="00C2130B" w14:paraId="726E17D0" w14:textId="77777777" w:rsidTr="00E84386">
        <w:tc>
          <w:tcPr>
            <w:tcW w:w="1956" w:type="dxa"/>
          </w:tcPr>
          <w:p w14:paraId="1BDBFA94" w14:textId="77777777" w:rsidR="003D3C20" w:rsidRPr="00C2130B" w:rsidRDefault="003D3C20" w:rsidP="00E84386">
            <w:pPr>
              <w:spacing w:line="276" w:lineRule="auto"/>
              <w:jc w:val="both"/>
              <w:rPr>
                <w:rFonts w:ascii="Arial Narrow" w:eastAsia="Calibri" w:hAnsi="Arial Narrow" w:cs="Arial"/>
                <w:sz w:val="20"/>
                <w:szCs w:val="20"/>
                <w:lang w:val="es-MX" w:eastAsia="en-US"/>
              </w:rPr>
            </w:pPr>
            <w:r w:rsidRPr="00C2130B">
              <w:rPr>
                <w:rFonts w:ascii="Arial Narrow" w:eastAsia="Calibri" w:hAnsi="Arial Narrow" w:cs="Arial"/>
                <w:sz w:val="20"/>
                <w:szCs w:val="20"/>
                <w:lang w:val="es-MX" w:eastAsia="en-US"/>
              </w:rPr>
              <w:t>MEDIO DE CONTROL</w:t>
            </w:r>
          </w:p>
        </w:tc>
        <w:tc>
          <w:tcPr>
            <w:tcW w:w="6877" w:type="dxa"/>
          </w:tcPr>
          <w:p w14:paraId="6128B9D5" w14:textId="77777777" w:rsidR="003D3C20" w:rsidRPr="00C2130B" w:rsidRDefault="003D3C20" w:rsidP="00E84386">
            <w:pPr>
              <w:spacing w:line="276" w:lineRule="auto"/>
              <w:rPr>
                <w:rFonts w:ascii="Arial Narrow" w:hAnsi="Arial Narrow" w:cs="Arial"/>
                <w:b/>
                <w:sz w:val="20"/>
                <w:szCs w:val="20"/>
                <w:lang w:val="es-MX"/>
              </w:rPr>
            </w:pPr>
            <w:r w:rsidRPr="00C2130B">
              <w:rPr>
                <w:rFonts w:ascii="Arial Narrow" w:hAnsi="Arial Narrow" w:cs="Arial"/>
                <w:b/>
                <w:sz w:val="20"/>
                <w:szCs w:val="20"/>
                <w:lang w:val="es-MX"/>
              </w:rPr>
              <w:t>REPARACIÓN DIRECTA</w:t>
            </w:r>
          </w:p>
        </w:tc>
      </w:tr>
      <w:tr w:rsidR="00807F2C" w:rsidRPr="00C2130B" w14:paraId="70B97EA8" w14:textId="77777777" w:rsidTr="00E84386">
        <w:tc>
          <w:tcPr>
            <w:tcW w:w="1956" w:type="dxa"/>
          </w:tcPr>
          <w:p w14:paraId="049474F0" w14:textId="77777777" w:rsidR="00807F2C" w:rsidRPr="00C2130B" w:rsidRDefault="00807F2C" w:rsidP="00E84386">
            <w:pPr>
              <w:spacing w:line="276" w:lineRule="auto"/>
              <w:jc w:val="both"/>
              <w:rPr>
                <w:rFonts w:ascii="Arial Narrow" w:eastAsia="Calibri" w:hAnsi="Arial Narrow" w:cs="Arial"/>
                <w:sz w:val="20"/>
                <w:szCs w:val="20"/>
                <w:lang w:val="es-CO" w:eastAsia="en-US"/>
              </w:rPr>
            </w:pPr>
            <w:r w:rsidRPr="00C2130B">
              <w:rPr>
                <w:rFonts w:ascii="Arial Narrow" w:eastAsia="Calibri" w:hAnsi="Arial Narrow" w:cs="Arial"/>
                <w:sz w:val="20"/>
                <w:szCs w:val="20"/>
                <w:lang w:val="es-CO" w:eastAsia="en-US"/>
              </w:rPr>
              <w:t>ASUNTO</w:t>
            </w:r>
          </w:p>
        </w:tc>
        <w:tc>
          <w:tcPr>
            <w:tcW w:w="6877" w:type="dxa"/>
          </w:tcPr>
          <w:p w14:paraId="4E56BDBB" w14:textId="77777777" w:rsidR="00807F2C" w:rsidRPr="00C2130B" w:rsidRDefault="00807F2C" w:rsidP="00E84386">
            <w:pPr>
              <w:spacing w:line="276" w:lineRule="auto"/>
              <w:jc w:val="both"/>
              <w:rPr>
                <w:rFonts w:ascii="Arial Narrow" w:eastAsia="Calibri" w:hAnsi="Arial Narrow" w:cs="Arial"/>
                <w:b/>
                <w:sz w:val="20"/>
                <w:szCs w:val="20"/>
                <w:lang w:val="es-CO" w:eastAsia="en-US"/>
              </w:rPr>
            </w:pPr>
            <w:r w:rsidRPr="00C2130B">
              <w:rPr>
                <w:rFonts w:ascii="Arial Narrow" w:eastAsia="Calibri" w:hAnsi="Arial Narrow" w:cs="Arial"/>
                <w:b/>
                <w:sz w:val="20"/>
                <w:szCs w:val="20"/>
                <w:lang w:val="es-CO" w:eastAsia="en-US"/>
              </w:rPr>
              <w:t>FALLO DE PRIMERA INSTANCIA</w:t>
            </w:r>
          </w:p>
        </w:tc>
      </w:tr>
    </w:tbl>
    <w:p w14:paraId="173CD710" w14:textId="77777777" w:rsidR="00807F2C" w:rsidRPr="00C2130B" w:rsidRDefault="00807F2C" w:rsidP="00E84386">
      <w:pPr>
        <w:spacing w:line="276" w:lineRule="auto"/>
        <w:jc w:val="both"/>
        <w:rPr>
          <w:rFonts w:ascii="Arial" w:eastAsia="Calibri" w:hAnsi="Arial" w:cs="Arial"/>
          <w:sz w:val="22"/>
          <w:szCs w:val="22"/>
          <w:lang w:val="es-CO" w:eastAsia="en-US"/>
        </w:rPr>
      </w:pPr>
    </w:p>
    <w:p w14:paraId="1413472C" w14:textId="77777777" w:rsidR="003D3C20" w:rsidRPr="00C2130B" w:rsidRDefault="00807F2C" w:rsidP="00E84386">
      <w:pPr>
        <w:spacing w:line="276" w:lineRule="auto"/>
        <w:jc w:val="both"/>
        <w:rPr>
          <w:rFonts w:ascii="Arial" w:eastAsia="Calibri" w:hAnsi="Arial" w:cs="Arial"/>
          <w:sz w:val="22"/>
          <w:szCs w:val="22"/>
          <w:lang w:eastAsia="en-US"/>
        </w:rPr>
      </w:pPr>
      <w:r w:rsidRPr="00C2130B">
        <w:rPr>
          <w:rFonts w:ascii="Arial" w:eastAsia="Calibri" w:hAnsi="Arial" w:cs="Arial"/>
          <w:sz w:val="22"/>
          <w:szCs w:val="22"/>
          <w:lang w:eastAsia="en-US"/>
        </w:rPr>
        <w:t xml:space="preserve">Agotado el trámite procesal sin que se observe causal de nulidad que invalide lo actuado, se procede a dictar sentencia en el proceso de </w:t>
      </w:r>
      <w:r w:rsidRPr="00C2130B">
        <w:rPr>
          <w:rFonts w:ascii="Arial" w:eastAsia="Calibri" w:hAnsi="Arial" w:cs="Arial"/>
          <w:sz w:val="22"/>
          <w:szCs w:val="22"/>
          <w:lang w:eastAsia="en-US"/>
        </w:rPr>
        <w:fldChar w:fldCharType="begin"/>
      </w:r>
      <w:r w:rsidRPr="00C2130B">
        <w:rPr>
          <w:rFonts w:ascii="Arial" w:eastAsia="Calibri" w:hAnsi="Arial" w:cs="Arial"/>
          <w:sz w:val="22"/>
          <w:szCs w:val="22"/>
          <w:lang w:eastAsia="en-US"/>
        </w:rPr>
        <w:instrText xml:space="preserve"> MERGEFIELD "MEDIO_DE_CONTROL" </w:instrText>
      </w:r>
      <w:r w:rsidRPr="00C2130B">
        <w:rPr>
          <w:rFonts w:ascii="Arial" w:eastAsia="Calibri" w:hAnsi="Arial" w:cs="Arial"/>
          <w:sz w:val="22"/>
          <w:szCs w:val="22"/>
          <w:lang w:eastAsia="en-US"/>
        </w:rPr>
        <w:fldChar w:fldCharType="separate"/>
      </w:r>
      <w:r w:rsidRPr="00C2130B">
        <w:rPr>
          <w:rFonts w:ascii="Arial" w:eastAsia="Calibri" w:hAnsi="Arial" w:cs="Arial"/>
          <w:noProof/>
          <w:sz w:val="22"/>
          <w:szCs w:val="22"/>
          <w:lang w:eastAsia="en-US"/>
        </w:rPr>
        <w:t>REPARACION DIRECTA</w:t>
      </w:r>
      <w:r w:rsidRPr="00C2130B">
        <w:rPr>
          <w:rFonts w:ascii="Arial" w:eastAsia="Calibri" w:hAnsi="Arial" w:cs="Arial"/>
          <w:sz w:val="22"/>
          <w:szCs w:val="22"/>
          <w:lang w:eastAsia="en-US"/>
        </w:rPr>
        <w:fldChar w:fldCharType="end"/>
      </w:r>
      <w:r w:rsidR="005B0E99" w:rsidRPr="00C2130B">
        <w:rPr>
          <w:rFonts w:ascii="Arial" w:eastAsia="Calibri" w:hAnsi="Arial" w:cs="Arial"/>
          <w:sz w:val="22"/>
          <w:szCs w:val="22"/>
          <w:lang w:eastAsia="en-US"/>
        </w:rPr>
        <w:t xml:space="preserve"> iniciado por </w:t>
      </w:r>
      <w:r w:rsidR="003D3C20" w:rsidRPr="00C2130B">
        <w:rPr>
          <w:rFonts w:ascii="Arial" w:eastAsia="Calibri" w:hAnsi="Arial" w:cs="Arial"/>
          <w:sz w:val="22"/>
          <w:szCs w:val="22"/>
          <w:lang w:eastAsia="en-US"/>
        </w:rPr>
        <w:t>ANDREA MELISSA TURRIAGO WINTAGO en nombre propio y en representación del menor FANDER JHOJAN MAHECHA TURRIAGO en contra de la NACIÓN - MINISTERIO DE DEFENSA - EJERCITO NACIONAL.</w:t>
      </w:r>
    </w:p>
    <w:p w14:paraId="429E2BF7" w14:textId="77777777" w:rsidR="003D3C20" w:rsidRPr="00C2130B" w:rsidRDefault="003D3C20" w:rsidP="00E84386">
      <w:pPr>
        <w:spacing w:line="276" w:lineRule="auto"/>
        <w:jc w:val="both"/>
        <w:rPr>
          <w:rFonts w:ascii="Arial" w:eastAsia="Calibri" w:hAnsi="Arial" w:cs="Arial"/>
          <w:sz w:val="22"/>
          <w:szCs w:val="22"/>
          <w:lang w:eastAsia="en-US"/>
        </w:rPr>
      </w:pPr>
    </w:p>
    <w:p w14:paraId="4909796C" w14:textId="77777777" w:rsidR="00DA5445" w:rsidRPr="00C2130B" w:rsidRDefault="00DA5445" w:rsidP="00E84386">
      <w:pPr>
        <w:spacing w:line="276" w:lineRule="auto"/>
        <w:jc w:val="both"/>
        <w:rPr>
          <w:rFonts w:ascii="Arial" w:eastAsia="Calibri" w:hAnsi="Arial" w:cs="Arial"/>
          <w:sz w:val="22"/>
          <w:szCs w:val="22"/>
          <w:lang w:eastAsia="en-US"/>
        </w:rPr>
      </w:pPr>
    </w:p>
    <w:p w14:paraId="0B840425" w14:textId="77777777" w:rsidR="00807F2C" w:rsidRPr="00C2130B" w:rsidRDefault="00807F2C" w:rsidP="00E84386">
      <w:pPr>
        <w:numPr>
          <w:ilvl w:val="1"/>
          <w:numId w:val="10"/>
        </w:numPr>
        <w:tabs>
          <w:tab w:val="num" w:pos="426"/>
        </w:tabs>
        <w:spacing w:line="276" w:lineRule="auto"/>
        <w:contextualSpacing/>
        <w:jc w:val="center"/>
        <w:rPr>
          <w:rFonts w:ascii="Arial" w:hAnsi="Arial" w:cs="Arial"/>
          <w:b/>
          <w:sz w:val="22"/>
          <w:szCs w:val="22"/>
        </w:rPr>
      </w:pPr>
      <w:r w:rsidRPr="00C2130B">
        <w:rPr>
          <w:rFonts w:ascii="Arial" w:hAnsi="Arial" w:cs="Arial"/>
          <w:b/>
          <w:sz w:val="22"/>
          <w:szCs w:val="22"/>
        </w:rPr>
        <w:t>ANTECEDENTES:</w:t>
      </w:r>
    </w:p>
    <w:p w14:paraId="629FC619" w14:textId="77777777" w:rsidR="00807F2C" w:rsidRPr="00C2130B" w:rsidRDefault="00807F2C" w:rsidP="00E84386">
      <w:pPr>
        <w:spacing w:line="276" w:lineRule="auto"/>
        <w:contextualSpacing/>
        <w:rPr>
          <w:rFonts w:ascii="Arial" w:hAnsi="Arial" w:cs="Arial"/>
          <w:b/>
          <w:sz w:val="22"/>
          <w:szCs w:val="22"/>
        </w:rPr>
      </w:pPr>
    </w:p>
    <w:p w14:paraId="267F91F0" w14:textId="77777777" w:rsidR="00807F2C" w:rsidRPr="00C2130B" w:rsidRDefault="00D01E34" w:rsidP="00E84386">
      <w:pPr>
        <w:numPr>
          <w:ilvl w:val="1"/>
          <w:numId w:val="11"/>
        </w:numPr>
        <w:tabs>
          <w:tab w:val="left" w:pos="567"/>
        </w:tabs>
        <w:spacing w:line="276" w:lineRule="auto"/>
        <w:ind w:left="0" w:firstLine="0"/>
        <w:contextualSpacing/>
        <w:jc w:val="both"/>
        <w:rPr>
          <w:rFonts w:ascii="Arial" w:hAnsi="Arial" w:cs="Arial"/>
          <w:b/>
          <w:sz w:val="22"/>
          <w:szCs w:val="22"/>
        </w:rPr>
      </w:pPr>
      <w:r w:rsidRPr="00C2130B">
        <w:rPr>
          <w:rFonts w:ascii="Arial" w:hAnsi="Arial" w:cs="Arial"/>
          <w:b/>
          <w:sz w:val="22"/>
          <w:szCs w:val="22"/>
        </w:rPr>
        <w:t xml:space="preserve">LA </w:t>
      </w:r>
      <w:r w:rsidR="00807F2C" w:rsidRPr="00C2130B">
        <w:rPr>
          <w:rFonts w:ascii="Arial" w:hAnsi="Arial" w:cs="Arial"/>
          <w:b/>
          <w:sz w:val="22"/>
          <w:szCs w:val="22"/>
        </w:rPr>
        <w:t>DEMANDA</w:t>
      </w:r>
    </w:p>
    <w:p w14:paraId="070E6A66" w14:textId="77777777" w:rsidR="00807F2C" w:rsidRPr="00C2130B" w:rsidRDefault="00807F2C" w:rsidP="00E84386">
      <w:pPr>
        <w:spacing w:line="276" w:lineRule="auto"/>
        <w:contextualSpacing/>
        <w:jc w:val="both"/>
        <w:rPr>
          <w:rFonts w:ascii="Arial" w:hAnsi="Arial" w:cs="Arial"/>
          <w:b/>
          <w:sz w:val="22"/>
          <w:szCs w:val="22"/>
        </w:rPr>
      </w:pPr>
    </w:p>
    <w:p w14:paraId="4F148619" w14:textId="77777777" w:rsidR="00807F2C" w:rsidRPr="00C2130B" w:rsidRDefault="00807F2C" w:rsidP="00E84386">
      <w:pPr>
        <w:numPr>
          <w:ilvl w:val="2"/>
          <w:numId w:val="11"/>
        </w:numPr>
        <w:tabs>
          <w:tab w:val="left" w:pos="709"/>
        </w:tabs>
        <w:spacing w:line="276" w:lineRule="auto"/>
        <w:ind w:left="0" w:firstLine="0"/>
        <w:contextualSpacing/>
        <w:jc w:val="both"/>
        <w:rPr>
          <w:rFonts w:ascii="Arial" w:hAnsi="Arial" w:cs="Arial"/>
          <w:b/>
          <w:sz w:val="22"/>
          <w:szCs w:val="22"/>
        </w:rPr>
      </w:pPr>
      <w:r w:rsidRPr="00C2130B">
        <w:rPr>
          <w:rFonts w:ascii="Arial" w:hAnsi="Arial" w:cs="Arial"/>
          <w:b/>
          <w:sz w:val="22"/>
          <w:szCs w:val="22"/>
        </w:rPr>
        <w:t>PRETENSIONES</w:t>
      </w:r>
    </w:p>
    <w:p w14:paraId="61694C04" w14:textId="77777777" w:rsidR="00807F2C" w:rsidRPr="00C2130B" w:rsidRDefault="00807F2C" w:rsidP="00E84386">
      <w:pPr>
        <w:tabs>
          <w:tab w:val="left" w:pos="567"/>
        </w:tabs>
        <w:spacing w:line="276" w:lineRule="auto"/>
        <w:contextualSpacing/>
        <w:jc w:val="both"/>
        <w:rPr>
          <w:rFonts w:ascii="Arial" w:hAnsi="Arial" w:cs="Arial"/>
          <w:b/>
          <w:sz w:val="22"/>
          <w:szCs w:val="22"/>
          <w:highlight w:val="yellow"/>
          <w:lang w:val="es-CO"/>
        </w:rPr>
      </w:pPr>
    </w:p>
    <w:p w14:paraId="1F96149D" w14:textId="2D273046" w:rsidR="003D3C20" w:rsidRPr="00001D21" w:rsidRDefault="00807F2C" w:rsidP="00E84386">
      <w:pPr>
        <w:pStyle w:val="Sinespaciado"/>
        <w:spacing w:line="276" w:lineRule="auto"/>
        <w:jc w:val="both"/>
        <w:rPr>
          <w:rFonts w:ascii="Arial" w:eastAsiaTheme="minorHAnsi" w:hAnsi="Arial" w:cs="Arial"/>
          <w:bCs/>
          <w:i/>
          <w:sz w:val="20"/>
          <w:szCs w:val="20"/>
        </w:rPr>
      </w:pPr>
      <w:r w:rsidRPr="00001D21">
        <w:rPr>
          <w:rFonts w:ascii="Arial" w:eastAsiaTheme="minorHAnsi" w:hAnsi="Arial" w:cs="Arial"/>
          <w:bCs/>
          <w:i/>
          <w:sz w:val="20"/>
          <w:szCs w:val="20"/>
        </w:rPr>
        <w:t>“</w:t>
      </w:r>
      <w:r w:rsidR="003D3C20" w:rsidRPr="00001D21">
        <w:rPr>
          <w:rFonts w:ascii="Arial" w:eastAsiaTheme="minorHAnsi" w:hAnsi="Arial" w:cs="Arial"/>
          <w:b/>
          <w:bCs/>
          <w:i/>
          <w:sz w:val="20"/>
          <w:szCs w:val="20"/>
        </w:rPr>
        <w:t>PRIMERA</w:t>
      </w:r>
      <w:r w:rsidR="003D3C20" w:rsidRPr="00001D21">
        <w:rPr>
          <w:rFonts w:ascii="Arial" w:eastAsiaTheme="minorHAnsi" w:hAnsi="Arial" w:cs="Arial"/>
          <w:bCs/>
          <w:i/>
          <w:sz w:val="20"/>
          <w:szCs w:val="20"/>
        </w:rPr>
        <w:t xml:space="preserve"> - Declarar administrativa y extracontractualmente responsable a LA NACION (Ministerio de Defensa - Ejército Nacional), de los perjuicios ocasionados a los demandantes con motivo de la muerte sufrida por el Soldado Profesional </w:t>
      </w:r>
      <w:proofErr w:type="spellStart"/>
      <w:r w:rsidR="003D3C20" w:rsidRPr="00001D21">
        <w:rPr>
          <w:rFonts w:ascii="Arial" w:eastAsiaTheme="minorHAnsi" w:hAnsi="Arial" w:cs="Arial"/>
          <w:bCs/>
          <w:i/>
          <w:sz w:val="20"/>
          <w:szCs w:val="20"/>
        </w:rPr>
        <w:t>Fander</w:t>
      </w:r>
      <w:proofErr w:type="spellEnd"/>
      <w:r w:rsidR="003D3C20" w:rsidRPr="00001D21">
        <w:rPr>
          <w:rFonts w:ascii="Arial" w:eastAsiaTheme="minorHAnsi" w:hAnsi="Arial" w:cs="Arial"/>
          <w:bCs/>
          <w:i/>
          <w:sz w:val="20"/>
          <w:szCs w:val="20"/>
        </w:rPr>
        <w:t xml:space="preserve"> Mahecha Moreno, en hechos ocurridos el día 18 de mayo del año 2015 en jurisdicción del municipio de Montería (Córdoba).</w:t>
      </w:r>
    </w:p>
    <w:p w14:paraId="5BA198BC" w14:textId="77777777" w:rsidR="003D3C20" w:rsidRPr="00001D21" w:rsidRDefault="003D3C20" w:rsidP="00E84386">
      <w:pPr>
        <w:pStyle w:val="Sinespaciado"/>
        <w:spacing w:line="276" w:lineRule="auto"/>
        <w:jc w:val="both"/>
        <w:rPr>
          <w:rFonts w:ascii="Arial" w:eastAsiaTheme="minorHAnsi" w:hAnsi="Arial" w:cs="Arial"/>
          <w:bCs/>
          <w:i/>
          <w:sz w:val="20"/>
          <w:szCs w:val="20"/>
        </w:rPr>
      </w:pPr>
    </w:p>
    <w:p w14:paraId="616D4BFF" w14:textId="77777777" w:rsidR="003D3C20" w:rsidRPr="00001D21" w:rsidRDefault="003D3C20" w:rsidP="00E84386">
      <w:pPr>
        <w:pStyle w:val="Sinespaciado"/>
        <w:spacing w:line="276" w:lineRule="auto"/>
        <w:jc w:val="both"/>
        <w:rPr>
          <w:rFonts w:ascii="Arial" w:eastAsiaTheme="minorHAnsi" w:hAnsi="Arial" w:cs="Arial"/>
          <w:bCs/>
          <w:i/>
          <w:sz w:val="20"/>
          <w:szCs w:val="20"/>
        </w:rPr>
      </w:pPr>
      <w:r w:rsidRPr="00001D21">
        <w:rPr>
          <w:rFonts w:ascii="Arial" w:eastAsiaTheme="minorHAnsi" w:hAnsi="Arial" w:cs="Arial"/>
          <w:b/>
          <w:bCs/>
          <w:i/>
          <w:sz w:val="20"/>
          <w:szCs w:val="20"/>
        </w:rPr>
        <w:t>SEGUNDA</w:t>
      </w:r>
      <w:r w:rsidRPr="00001D21">
        <w:rPr>
          <w:rFonts w:ascii="Arial" w:eastAsiaTheme="minorHAnsi" w:hAnsi="Arial" w:cs="Arial"/>
          <w:bCs/>
          <w:i/>
          <w:sz w:val="20"/>
          <w:szCs w:val="20"/>
        </w:rPr>
        <w:t xml:space="preserve"> - Condenar a LA NACION (Ministerio de Defensa - Ejército Nacional), a pagar a cada uno de los demandantes a título de perjuicios morales, el equivalente en pesos de las siguientes cantidades de salarios mínimos mensuales vigentes a la fecha de la ejecutoria de la sentencia, o lo máximo aceptado por la jurisprudencia, así:</w:t>
      </w:r>
    </w:p>
    <w:p w14:paraId="39095E76" w14:textId="77777777" w:rsidR="003D3C20" w:rsidRPr="00001D21" w:rsidRDefault="003D3C20" w:rsidP="00E84386">
      <w:pPr>
        <w:pStyle w:val="Sinespaciado"/>
        <w:spacing w:line="276" w:lineRule="auto"/>
        <w:jc w:val="both"/>
        <w:rPr>
          <w:rFonts w:ascii="Arial" w:eastAsiaTheme="minorHAnsi" w:hAnsi="Arial" w:cs="Arial"/>
          <w:bCs/>
          <w:i/>
          <w:sz w:val="20"/>
          <w:szCs w:val="20"/>
        </w:rPr>
      </w:pPr>
    </w:p>
    <w:tbl>
      <w:tblPr>
        <w:tblStyle w:val="Tablaconcuadrcula"/>
        <w:tblW w:w="0" w:type="auto"/>
        <w:tblInd w:w="108" w:type="dxa"/>
        <w:tblLook w:val="04A0" w:firstRow="1" w:lastRow="0" w:firstColumn="1" w:lastColumn="0" w:noHBand="0" w:noVBand="1"/>
      </w:tblPr>
      <w:tblGrid>
        <w:gridCol w:w="2104"/>
        <w:gridCol w:w="2223"/>
        <w:gridCol w:w="2195"/>
        <w:gridCol w:w="2198"/>
      </w:tblGrid>
      <w:tr w:rsidR="00E84386" w:rsidRPr="00001D21" w14:paraId="1028663E" w14:textId="77777777" w:rsidTr="00EB68A6">
        <w:tc>
          <w:tcPr>
            <w:tcW w:w="2136" w:type="dxa"/>
          </w:tcPr>
          <w:p w14:paraId="3779B321" w14:textId="77777777" w:rsidR="00EB68A6" w:rsidRPr="00001D21" w:rsidRDefault="00EB68A6" w:rsidP="00E84386">
            <w:pPr>
              <w:pStyle w:val="Sinespaciado"/>
              <w:spacing w:line="276" w:lineRule="auto"/>
              <w:jc w:val="both"/>
              <w:rPr>
                <w:rFonts w:ascii="Arial" w:eastAsiaTheme="minorHAnsi" w:hAnsi="Arial" w:cs="Arial"/>
                <w:bCs/>
                <w:i/>
                <w:sz w:val="20"/>
                <w:szCs w:val="20"/>
              </w:rPr>
            </w:pPr>
            <w:r w:rsidRPr="00001D21">
              <w:rPr>
                <w:rFonts w:ascii="Arial" w:eastAsiaTheme="minorHAnsi" w:hAnsi="Arial" w:cs="Arial"/>
                <w:bCs/>
                <w:i/>
                <w:sz w:val="20"/>
                <w:szCs w:val="20"/>
              </w:rPr>
              <w:t>NOMBRE:</w:t>
            </w:r>
          </w:p>
        </w:tc>
        <w:tc>
          <w:tcPr>
            <w:tcW w:w="2244" w:type="dxa"/>
          </w:tcPr>
          <w:p w14:paraId="52D9BFCB" w14:textId="77777777" w:rsidR="00EB68A6" w:rsidRPr="00001D21" w:rsidRDefault="00EB68A6" w:rsidP="00E84386">
            <w:pPr>
              <w:pStyle w:val="Sinespaciado"/>
              <w:spacing w:line="276" w:lineRule="auto"/>
              <w:jc w:val="both"/>
              <w:rPr>
                <w:rFonts w:ascii="Arial" w:eastAsiaTheme="minorHAnsi" w:hAnsi="Arial" w:cs="Arial"/>
                <w:bCs/>
                <w:i/>
                <w:sz w:val="20"/>
                <w:szCs w:val="20"/>
              </w:rPr>
            </w:pPr>
            <w:r w:rsidRPr="00001D21">
              <w:rPr>
                <w:rFonts w:ascii="Arial" w:eastAsiaTheme="minorHAnsi" w:hAnsi="Arial" w:cs="Arial"/>
                <w:bCs/>
                <w:i/>
                <w:sz w:val="20"/>
                <w:szCs w:val="20"/>
              </w:rPr>
              <w:t>PARENTESCO:</w:t>
            </w:r>
          </w:p>
        </w:tc>
        <w:tc>
          <w:tcPr>
            <w:tcW w:w="2245" w:type="dxa"/>
          </w:tcPr>
          <w:p w14:paraId="069FC18A" w14:textId="77777777" w:rsidR="00EB68A6" w:rsidRPr="00001D21" w:rsidRDefault="00EB68A6" w:rsidP="00E84386">
            <w:pPr>
              <w:pStyle w:val="Sinespaciado"/>
              <w:spacing w:line="276" w:lineRule="auto"/>
              <w:jc w:val="both"/>
              <w:rPr>
                <w:rFonts w:ascii="Arial" w:eastAsiaTheme="minorHAnsi" w:hAnsi="Arial" w:cs="Arial"/>
                <w:bCs/>
                <w:i/>
                <w:sz w:val="20"/>
                <w:szCs w:val="20"/>
              </w:rPr>
            </w:pPr>
            <w:r w:rsidRPr="00001D21">
              <w:rPr>
                <w:rFonts w:ascii="Arial" w:eastAsiaTheme="minorHAnsi" w:hAnsi="Arial" w:cs="Arial"/>
                <w:bCs/>
                <w:i/>
                <w:sz w:val="20"/>
                <w:szCs w:val="20"/>
              </w:rPr>
              <w:t>NIVEL:</w:t>
            </w:r>
          </w:p>
        </w:tc>
        <w:tc>
          <w:tcPr>
            <w:tcW w:w="2245" w:type="dxa"/>
          </w:tcPr>
          <w:p w14:paraId="39D08919" w14:textId="77777777" w:rsidR="00EB68A6" w:rsidRPr="00001D21" w:rsidRDefault="00EB68A6" w:rsidP="00E84386">
            <w:pPr>
              <w:pStyle w:val="Sinespaciado"/>
              <w:spacing w:line="276" w:lineRule="auto"/>
              <w:jc w:val="both"/>
              <w:rPr>
                <w:rFonts w:ascii="Arial" w:eastAsiaTheme="minorHAnsi" w:hAnsi="Arial" w:cs="Arial"/>
                <w:bCs/>
                <w:i/>
                <w:sz w:val="20"/>
                <w:szCs w:val="20"/>
              </w:rPr>
            </w:pPr>
            <w:r w:rsidRPr="00001D21">
              <w:rPr>
                <w:rFonts w:ascii="Arial" w:eastAsiaTheme="minorHAnsi" w:hAnsi="Arial" w:cs="Arial"/>
                <w:bCs/>
                <w:i/>
                <w:sz w:val="20"/>
                <w:szCs w:val="20"/>
              </w:rPr>
              <w:t>VALOR:</w:t>
            </w:r>
          </w:p>
        </w:tc>
      </w:tr>
      <w:tr w:rsidR="00E84386" w:rsidRPr="00001D21" w14:paraId="1E733B1B" w14:textId="77777777" w:rsidTr="00EB68A6">
        <w:tc>
          <w:tcPr>
            <w:tcW w:w="2136" w:type="dxa"/>
          </w:tcPr>
          <w:p w14:paraId="78E70A0C" w14:textId="77777777" w:rsidR="00EB68A6" w:rsidRPr="00001D21" w:rsidRDefault="00EB68A6" w:rsidP="00E84386">
            <w:pPr>
              <w:pStyle w:val="Sinespaciado"/>
              <w:spacing w:line="276" w:lineRule="auto"/>
              <w:jc w:val="both"/>
              <w:rPr>
                <w:rFonts w:ascii="Arial" w:eastAsiaTheme="minorHAnsi" w:hAnsi="Arial" w:cs="Arial"/>
                <w:bCs/>
                <w:i/>
                <w:sz w:val="20"/>
                <w:szCs w:val="20"/>
              </w:rPr>
            </w:pPr>
            <w:r w:rsidRPr="00001D21">
              <w:rPr>
                <w:rFonts w:ascii="Arial" w:eastAsiaTheme="minorHAnsi" w:hAnsi="Arial" w:cs="Arial"/>
                <w:bCs/>
                <w:i/>
                <w:sz w:val="20"/>
                <w:szCs w:val="20"/>
              </w:rPr>
              <w:t>ANDREA MELISSA TURRIAGO WINTACO</w:t>
            </w:r>
          </w:p>
        </w:tc>
        <w:tc>
          <w:tcPr>
            <w:tcW w:w="2244" w:type="dxa"/>
          </w:tcPr>
          <w:p w14:paraId="52797109" w14:textId="77777777" w:rsidR="00EB68A6" w:rsidRPr="00001D21" w:rsidRDefault="00EB68A6" w:rsidP="00E84386">
            <w:pPr>
              <w:pStyle w:val="Sinespaciado"/>
              <w:spacing w:line="276" w:lineRule="auto"/>
              <w:jc w:val="both"/>
              <w:rPr>
                <w:rFonts w:ascii="Arial" w:eastAsiaTheme="minorHAnsi" w:hAnsi="Arial" w:cs="Arial"/>
                <w:bCs/>
                <w:i/>
                <w:sz w:val="20"/>
                <w:szCs w:val="20"/>
              </w:rPr>
            </w:pPr>
            <w:r w:rsidRPr="00001D21">
              <w:rPr>
                <w:rFonts w:ascii="Arial" w:eastAsiaTheme="minorHAnsi" w:hAnsi="Arial" w:cs="Arial"/>
                <w:bCs/>
                <w:i/>
                <w:sz w:val="20"/>
                <w:szCs w:val="20"/>
              </w:rPr>
              <w:t>Compañera</w:t>
            </w:r>
          </w:p>
        </w:tc>
        <w:tc>
          <w:tcPr>
            <w:tcW w:w="2245" w:type="dxa"/>
          </w:tcPr>
          <w:p w14:paraId="17F237B8" w14:textId="77777777" w:rsidR="00EB68A6" w:rsidRPr="00001D21" w:rsidRDefault="00EB68A6" w:rsidP="00E84386">
            <w:pPr>
              <w:pStyle w:val="Sinespaciado"/>
              <w:spacing w:line="276" w:lineRule="auto"/>
              <w:jc w:val="both"/>
              <w:rPr>
                <w:rFonts w:ascii="Arial" w:eastAsiaTheme="minorHAnsi" w:hAnsi="Arial" w:cs="Arial"/>
                <w:bCs/>
                <w:i/>
                <w:sz w:val="20"/>
                <w:szCs w:val="20"/>
              </w:rPr>
            </w:pPr>
            <w:r w:rsidRPr="00001D21">
              <w:rPr>
                <w:rFonts w:ascii="Arial" w:eastAsiaTheme="minorHAnsi" w:hAnsi="Arial" w:cs="Arial"/>
                <w:bCs/>
                <w:i/>
                <w:sz w:val="20"/>
                <w:szCs w:val="20"/>
              </w:rPr>
              <w:t>(1)</w:t>
            </w:r>
          </w:p>
        </w:tc>
        <w:tc>
          <w:tcPr>
            <w:tcW w:w="2245" w:type="dxa"/>
          </w:tcPr>
          <w:p w14:paraId="42505254" w14:textId="77777777" w:rsidR="00EB68A6" w:rsidRPr="00001D21" w:rsidRDefault="00EB68A6" w:rsidP="00E84386">
            <w:pPr>
              <w:pStyle w:val="Sinespaciado"/>
              <w:spacing w:line="276" w:lineRule="auto"/>
              <w:jc w:val="both"/>
              <w:rPr>
                <w:rFonts w:ascii="Arial" w:eastAsiaTheme="minorHAnsi" w:hAnsi="Arial" w:cs="Arial"/>
                <w:bCs/>
                <w:i/>
                <w:sz w:val="20"/>
                <w:szCs w:val="20"/>
              </w:rPr>
            </w:pPr>
            <w:r w:rsidRPr="00001D21">
              <w:rPr>
                <w:rFonts w:ascii="Arial" w:eastAsiaTheme="minorHAnsi" w:hAnsi="Arial" w:cs="Arial"/>
                <w:bCs/>
                <w:i/>
                <w:sz w:val="20"/>
                <w:szCs w:val="20"/>
              </w:rPr>
              <w:t xml:space="preserve">100 </w:t>
            </w:r>
            <w:proofErr w:type="spellStart"/>
            <w:r w:rsidRPr="00001D21">
              <w:rPr>
                <w:rFonts w:ascii="Arial" w:eastAsiaTheme="minorHAnsi" w:hAnsi="Arial" w:cs="Arial"/>
                <w:bCs/>
                <w:i/>
                <w:sz w:val="20"/>
                <w:szCs w:val="20"/>
              </w:rPr>
              <w:t>smlmv</w:t>
            </w:r>
            <w:proofErr w:type="spellEnd"/>
          </w:p>
        </w:tc>
      </w:tr>
      <w:tr w:rsidR="00E84386" w:rsidRPr="00001D21" w14:paraId="45C22C22" w14:textId="77777777" w:rsidTr="00EB68A6">
        <w:tc>
          <w:tcPr>
            <w:tcW w:w="2136" w:type="dxa"/>
          </w:tcPr>
          <w:p w14:paraId="45AF4570" w14:textId="77777777" w:rsidR="00EB68A6" w:rsidRPr="00001D21" w:rsidRDefault="00EB68A6" w:rsidP="00E84386">
            <w:pPr>
              <w:pStyle w:val="Sinespaciado"/>
              <w:spacing w:line="276" w:lineRule="auto"/>
              <w:jc w:val="both"/>
              <w:rPr>
                <w:rFonts w:ascii="Arial" w:eastAsiaTheme="minorHAnsi" w:hAnsi="Arial" w:cs="Arial"/>
                <w:bCs/>
                <w:i/>
                <w:sz w:val="20"/>
                <w:szCs w:val="20"/>
              </w:rPr>
            </w:pPr>
            <w:r w:rsidRPr="00001D21">
              <w:rPr>
                <w:rFonts w:ascii="Arial" w:eastAsiaTheme="minorHAnsi" w:hAnsi="Arial" w:cs="Arial"/>
                <w:bCs/>
                <w:i/>
                <w:sz w:val="20"/>
                <w:szCs w:val="20"/>
              </w:rPr>
              <w:t>FANDER JHOJAN MAHECHA TURRIAGO</w:t>
            </w:r>
          </w:p>
        </w:tc>
        <w:tc>
          <w:tcPr>
            <w:tcW w:w="2244" w:type="dxa"/>
          </w:tcPr>
          <w:p w14:paraId="7007B03A" w14:textId="77777777" w:rsidR="00EB68A6" w:rsidRPr="00001D21" w:rsidRDefault="00EB68A6" w:rsidP="00E84386">
            <w:pPr>
              <w:pStyle w:val="Sinespaciado"/>
              <w:spacing w:line="276" w:lineRule="auto"/>
              <w:jc w:val="both"/>
              <w:rPr>
                <w:rFonts w:ascii="Arial" w:eastAsiaTheme="minorHAnsi" w:hAnsi="Arial" w:cs="Arial"/>
                <w:bCs/>
                <w:i/>
                <w:sz w:val="20"/>
                <w:szCs w:val="20"/>
              </w:rPr>
            </w:pPr>
            <w:r w:rsidRPr="00001D21">
              <w:rPr>
                <w:rFonts w:ascii="Arial" w:eastAsiaTheme="minorHAnsi" w:hAnsi="Arial" w:cs="Arial"/>
                <w:bCs/>
                <w:i/>
                <w:sz w:val="20"/>
                <w:szCs w:val="20"/>
              </w:rPr>
              <w:t>Hijo</w:t>
            </w:r>
          </w:p>
        </w:tc>
        <w:tc>
          <w:tcPr>
            <w:tcW w:w="2245" w:type="dxa"/>
          </w:tcPr>
          <w:p w14:paraId="72009967" w14:textId="77777777" w:rsidR="00EB68A6" w:rsidRPr="00001D21" w:rsidRDefault="00EB68A6" w:rsidP="00E84386">
            <w:pPr>
              <w:pStyle w:val="Sinespaciado"/>
              <w:spacing w:line="276" w:lineRule="auto"/>
              <w:jc w:val="both"/>
              <w:rPr>
                <w:rFonts w:ascii="Arial" w:eastAsiaTheme="minorHAnsi" w:hAnsi="Arial" w:cs="Arial"/>
                <w:bCs/>
                <w:i/>
                <w:sz w:val="20"/>
                <w:szCs w:val="20"/>
              </w:rPr>
            </w:pPr>
            <w:r w:rsidRPr="00001D21">
              <w:rPr>
                <w:rFonts w:ascii="Arial" w:eastAsiaTheme="minorHAnsi" w:hAnsi="Arial" w:cs="Arial"/>
                <w:bCs/>
                <w:i/>
                <w:sz w:val="20"/>
                <w:szCs w:val="20"/>
              </w:rPr>
              <w:t>(1)</w:t>
            </w:r>
          </w:p>
        </w:tc>
        <w:tc>
          <w:tcPr>
            <w:tcW w:w="2245" w:type="dxa"/>
          </w:tcPr>
          <w:p w14:paraId="1C09F9D5" w14:textId="77777777" w:rsidR="00EB68A6" w:rsidRPr="00001D21" w:rsidRDefault="00EB68A6" w:rsidP="00E84386">
            <w:pPr>
              <w:pStyle w:val="Sinespaciado"/>
              <w:spacing w:line="276" w:lineRule="auto"/>
              <w:jc w:val="both"/>
              <w:rPr>
                <w:rFonts w:ascii="Arial" w:eastAsiaTheme="minorHAnsi" w:hAnsi="Arial" w:cs="Arial"/>
                <w:bCs/>
                <w:i/>
                <w:sz w:val="20"/>
                <w:szCs w:val="20"/>
              </w:rPr>
            </w:pPr>
            <w:r w:rsidRPr="00001D21">
              <w:rPr>
                <w:rFonts w:ascii="Arial" w:eastAsiaTheme="minorHAnsi" w:hAnsi="Arial" w:cs="Arial"/>
                <w:bCs/>
                <w:i/>
                <w:sz w:val="20"/>
                <w:szCs w:val="20"/>
              </w:rPr>
              <w:t xml:space="preserve">100 </w:t>
            </w:r>
            <w:proofErr w:type="spellStart"/>
            <w:r w:rsidRPr="00001D21">
              <w:rPr>
                <w:rFonts w:ascii="Arial" w:eastAsiaTheme="minorHAnsi" w:hAnsi="Arial" w:cs="Arial"/>
                <w:bCs/>
                <w:i/>
                <w:sz w:val="20"/>
                <w:szCs w:val="20"/>
              </w:rPr>
              <w:t>smlmv</w:t>
            </w:r>
            <w:proofErr w:type="spellEnd"/>
          </w:p>
        </w:tc>
      </w:tr>
    </w:tbl>
    <w:p w14:paraId="4523E054" w14:textId="77777777" w:rsidR="00EB68A6" w:rsidRPr="00001D21" w:rsidRDefault="00EB68A6" w:rsidP="00E84386">
      <w:pPr>
        <w:pStyle w:val="Sinespaciado"/>
        <w:spacing w:line="276" w:lineRule="auto"/>
        <w:jc w:val="both"/>
        <w:rPr>
          <w:rFonts w:ascii="Arial" w:eastAsiaTheme="minorHAnsi" w:hAnsi="Arial" w:cs="Arial"/>
          <w:bCs/>
          <w:i/>
          <w:sz w:val="20"/>
          <w:szCs w:val="20"/>
        </w:rPr>
      </w:pPr>
    </w:p>
    <w:p w14:paraId="0C61D767" w14:textId="77777777" w:rsidR="003D3C20" w:rsidRPr="00001D21" w:rsidRDefault="003D3C20" w:rsidP="00E84386">
      <w:pPr>
        <w:pStyle w:val="Sinespaciado"/>
        <w:spacing w:line="276" w:lineRule="auto"/>
        <w:jc w:val="both"/>
        <w:rPr>
          <w:rFonts w:ascii="Arial" w:eastAsiaTheme="minorHAnsi" w:hAnsi="Arial" w:cs="Arial"/>
          <w:bCs/>
          <w:i/>
          <w:sz w:val="20"/>
          <w:szCs w:val="20"/>
        </w:rPr>
      </w:pPr>
    </w:p>
    <w:p w14:paraId="20913893" w14:textId="77777777" w:rsidR="003D3C20" w:rsidRPr="00001D21" w:rsidRDefault="003D3C20" w:rsidP="00E84386">
      <w:pPr>
        <w:pStyle w:val="Sinespaciado"/>
        <w:spacing w:line="276" w:lineRule="auto"/>
        <w:jc w:val="both"/>
        <w:rPr>
          <w:rFonts w:ascii="Arial" w:eastAsiaTheme="minorHAnsi" w:hAnsi="Arial" w:cs="Arial"/>
          <w:bCs/>
          <w:i/>
          <w:sz w:val="20"/>
          <w:szCs w:val="20"/>
        </w:rPr>
      </w:pPr>
      <w:r w:rsidRPr="00001D21">
        <w:rPr>
          <w:rFonts w:ascii="Arial" w:eastAsiaTheme="minorHAnsi" w:hAnsi="Arial" w:cs="Arial"/>
          <w:b/>
          <w:bCs/>
          <w:i/>
          <w:sz w:val="20"/>
          <w:szCs w:val="20"/>
        </w:rPr>
        <w:t>TERCERA.</w:t>
      </w:r>
      <w:r w:rsidRPr="00001D21">
        <w:rPr>
          <w:rFonts w:ascii="Arial" w:eastAsiaTheme="minorHAnsi" w:hAnsi="Arial" w:cs="Arial"/>
          <w:bCs/>
          <w:i/>
          <w:sz w:val="20"/>
          <w:szCs w:val="20"/>
        </w:rPr>
        <w:t xml:space="preserve">- Condenar a LA NACION (Ministerio de Defensa - Ejército Nacional), a pagar en favor de la señora ANDREA MELISSA TURRIAGO WINTACO y su hijo menor FANDER JHOJAN MAHECHA TURRIAGO, los perjuicios materiales por lucro cesante que han sufrido con motivo de la muerte de su compañero permanente y padre </w:t>
      </w:r>
      <w:proofErr w:type="spellStart"/>
      <w:r w:rsidRPr="00001D21">
        <w:rPr>
          <w:rFonts w:ascii="Arial" w:eastAsiaTheme="minorHAnsi" w:hAnsi="Arial" w:cs="Arial"/>
          <w:bCs/>
          <w:i/>
          <w:sz w:val="20"/>
          <w:szCs w:val="20"/>
        </w:rPr>
        <w:t>Fander</w:t>
      </w:r>
      <w:proofErr w:type="spellEnd"/>
      <w:r w:rsidRPr="00001D21">
        <w:rPr>
          <w:rFonts w:ascii="Arial" w:eastAsiaTheme="minorHAnsi" w:hAnsi="Arial" w:cs="Arial"/>
          <w:bCs/>
          <w:i/>
          <w:sz w:val="20"/>
          <w:szCs w:val="20"/>
        </w:rPr>
        <w:t xml:space="preserve"> Mahecha Moreno (q.e.p.d.) teniendo en cuenta las siguientes bases de liquidación:</w:t>
      </w:r>
    </w:p>
    <w:p w14:paraId="7E34350B" w14:textId="77777777" w:rsidR="00EB68A6" w:rsidRPr="00001D21" w:rsidRDefault="00EB68A6" w:rsidP="00E84386">
      <w:pPr>
        <w:pStyle w:val="Sinespaciado"/>
        <w:spacing w:line="276" w:lineRule="auto"/>
        <w:jc w:val="both"/>
        <w:rPr>
          <w:rFonts w:ascii="Arial" w:eastAsiaTheme="minorHAnsi" w:hAnsi="Arial" w:cs="Arial"/>
          <w:bCs/>
          <w:i/>
          <w:sz w:val="20"/>
          <w:szCs w:val="20"/>
        </w:rPr>
      </w:pPr>
    </w:p>
    <w:p w14:paraId="33E3D870" w14:textId="77777777" w:rsidR="003D3C20" w:rsidRPr="00001D21" w:rsidRDefault="003D3C20" w:rsidP="00E84386">
      <w:pPr>
        <w:pStyle w:val="Sinespaciado"/>
        <w:spacing w:line="276" w:lineRule="auto"/>
        <w:jc w:val="both"/>
        <w:rPr>
          <w:rFonts w:ascii="Arial" w:eastAsiaTheme="minorHAnsi" w:hAnsi="Arial" w:cs="Arial"/>
          <w:bCs/>
          <w:i/>
          <w:sz w:val="20"/>
          <w:szCs w:val="20"/>
        </w:rPr>
      </w:pPr>
      <w:r w:rsidRPr="00001D21">
        <w:rPr>
          <w:rFonts w:ascii="Arial" w:eastAsiaTheme="minorHAnsi" w:hAnsi="Arial" w:cs="Arial"/>
          <w:bCs/>
          <w:i/>
          <w:sz w:val="20"/>
          <w:szCs w:val="20"/>
        </w:rPr>
        <w:t>1 - El salario que devengaba la víctima para el mes de mayo del año 2015 en su condición de Soldado Profesional del Ejército Nacional, debidamente actualizado, más un 25% a título de prestaciones sociales. Según las pautas seguidas por el Consejo de Estado, la suma con la cual se liquiden los perjuicios materiales no puede ser inferior al salario mínimo legal vigente para la fecha en la cual se dicte la sentencia definitiva, o cuando se apruebe el auto que liquide dichos perjuicios.</w:t>
      </w:r>
    </w:p>
    <w:p w14:paraId="46F31AD3" w14:textId="77777777" w:rsidR="00EB68A6" w:rsidRPr="00001D21" w:rsidRDefault="00EB68A6" w:rsidP="00E84386">
      <w:pPr>
        <w:pStyle w:val="Sinespaciado"/>
        <w:spacing w:line="276" w:lineRule="auto"/>
        <w:jc w:val="both"/>
        <w:rPr>
          <w:rFonts w:ascii="Arial" w:eastAsiaTheme="minorHAnsi" w:hAnsi="Arial" w:cs="Arial"/>
          <w:bCs/>
          <w:i/>
          <w:sz w:val="20"/>
          <w:szCs w:val="20"/>
        </w:rPr>
      </w:pPr>
    </w:p>
    <w:p w14:paraId="7758FE32" w14:textId="77777777" w:rsidR="003D3C20" w:rsidRPr="00001D21" w:rsidRDefault="003D3C20" w:rsidP="00E84386">
      <w:pPr>
        <w:pStyle w:val="Sinespaciado"/>
        <w:spacing w:line="276" w:lineRule="auto"/>
        <w:jc w:val="both"/>
        <w:rPr>
          <w:rFonts w:ascii="Arial" w:eastAsiaTheme="minorHAnsi" w:hAnsi="Arial" w:cs="Arial"/>
          <w:bCs/>
          <w:i/>
          <w:sz w:val="20"/>
          <w:szCs w:val="20"/>
        </w:rPr>
      </w:pPr>
      <w:r w:rsidRPr="00001D21">
        <w:rPr>
          <w:rFonts w:ascii="Arial" w:eastAsiaTheme="minorHAnsi" w:hAnsi="Arial" w:cs="Arial"/>
          <w:bCs/>
          <w:i/>
          <w:sz w:val="20"/>
          <w:szCs w:val="20"/>
        </w:rPr>
        <w:t>2</w:t>
      </w:r>
      <w:r w:rsidRPr="00001D21">
        <w:rPr>
          <w:rFonts w:ascii="Arial" w:eastAsiaTheme="minorHAnsi" w:hAnsi="Arial" w:cs="Arial"/>
          <w:bCs/>
          <w:i/>
          <w:sz w:val="20"/>
          <w:szCs w:val="20"/>
        </w:rPr>
        <w:tab/>
        <w:t xml:space="preserve">- Desde la fecha de los hechos y hasta la vida probable de la señora Andrea Melissa </w:t>
      </w:r>
      <w:proofErr w:type="spellStart"/>
      <w:r w:rsidRPr="00001D21">
        <w:rPr>
          <w:rFonts w:ascii="Arial" w:eastAsiaTheme="minorHAnsi" w:hAnsi="Arial" w:cs="Arial"/>
          <w:bCs/>
          <w:i/>
          <w:sz w:val="20"/>
          <w:szCs w:val="20"/>
        </w:rPr>
        <w:t>Turriago</w:t>
      </w:r>
      <w:proofErr w:type="spellEnd"/>
      <w:r w:rsidRPr="00001D21">
        <w:rPr>
          <w:rFonts w:ascii="Arial" w:eastAsiaTheme="minorHAnsi" w:hAnsi="Arial" w:cs="Arial"/>
          <w:bCs/>
          <w:i/>
          <w:sz w:val="20"/>
          <w:szCs w:val="20"/>
        </w:rPr>
        <w:t xml:space="preserve"> </w:t>
      </w:r>
      <w:proofErr w:type="spellStart"/>
      <w:r w:rsidRPr="00001D21">
        <w:rPr>
          <w:rFonts w:ascii="Arial" w:eastAsiaTheme="minorHAnsi" w:hAnsi="Arial" w:cs="Arial"/>
          <w:bCs/>
          <w:i/>
          <w:sz w:val="20"/>
          <w:szCs w:val="20"/>
        </w:rPr>
        <w:t>Wintaco</w:t>
      </w:r>
      <w:proofErr w:type="spellEnd"/>
      <w:r w:rsidRPr="00001D21">
        <w:rPr>
          <w:rFonts w:ascii="Arial" w:eastAsiaTheme="minorHAnsi" w:hAnsi="Arial" w:cs="Arial"/>
          <w:bCs/>
          <w:i/>
          <w:sz w:val="20"/>
          <w:szCs w:val="20"/>
        </w:rPr>
        <w:t xml:space="preserve"> y su compañero </w:t>
      </w:r>
      <w:proofErr w:type="spellStart"/>
      <w:r w:rsidRPr="00001D21">
        <w:rPr>
          <w:rFonts w:ascii="Arial" w:eastAsiaTheme="minorHAnsi" w:hAnsi="Arial" w:cs="Arial"/>
          <w:bCs/>
          <w:i/>
          <w:sz w:val="20"/>
          <w:szCs w:val="20"/>
        </w:rPr>
        <w:t>Fander</w:t>
      </w:r>
      <w:proofErr w:type="spellEnd"/>
      <w:r w:rsidRPr="00001D21">
        <w:rPr>
          <w:rFonts w:ascii="Arial" w:eastAsiaTheme="minorHAnsi" w:hAnsi="Arial" w:cs="Arial"/>
          <w:bCs/>
          <w:i/>
          <w:sz w:val="20"/>
          <w:szCs w:val="20"/>
        </w:rPr>
        <w:t xml:space="preserve"> Mahecha Moreno (q.e.p.d.) según las tablas de supervivencia aprobadas para los colombianos en la Superintendencia Financiera de Colombia.</w:t>
      </w:r>
    </w:p>
    <w:p w14:paraId="2C1CB36F" w14:textId="77777777" w:rsidR="00EB68A6" w:rsidRPr="00001D21" w:rsidRDefault="00EB68A6" w:rsidP="00E84386">
      <w:pPr>
        <w:pStyle w:val="Sinespaciado"/>
        <w:spacing w:line="276" w:lineRule="auto"/>
        <w:jc w:val="both"/>
        <w:rPr>
          <w:rFonts w:ascii="Arial" w:eastAsiaTheme="minorHAnsi" w:hAnsi="Arial" w:cs="Arial"/>
          <w:bCs/>
          <w:i/>
          <w:sz w:val="20"/>
          <w:szCs w:val="20"/>
        </w:rPr>
      </w:pPr>
    </w:p>
    <w:p w14:paraId="641C791F" w14:textId="77777777" w:rsidR="003D3C20" w:rsidRPr="00001D21" w:rsidRDefault="003D3C20" w:rsidP="00E84386">
      <w:pPr>
        <w:pStyle w:val="Sinespaciado"/>
        <w:spacing w:line="276" w:lineRule="auto"/>
        <w:jc w:val="both"/>
        <w:rPr>
          <w:rFonts w:ascii="Arial" w:eastAsiaTheme="minorHAnsi" w:hAnsi="Arial" w:cs="Arial"/>
          <w:bCs/>
          <w:i/>
          <w:sz w:val="20"/>
          <w:szCs w:val="20"/>
        </w:rPr>
      </w:pPr>
      <w:r w:rsidRPr="00001D21">
        <w:rPr>
          <w:rFonts w:ascii="Arial" w:eastAsiaTheme="minorHAnsi" w:hAnsi="Arial" w:cs="Arial"/>
          <w:bCs/>
          <w:i/>
          <w:sz w:val="20"/>
          <w:szCs w:val="20"/>
        </w:rPr>
        <w:t>3</w:t>
      </w:r>
      <w:r w:rsidRPr="00001D21">
        <w:rPr>
          <w:rFonts w:ascii="Arial" w:eastAsiaTheme="minorHAnsi" w:hAnsi="Arial" w:cs="Arial"/>
          <w:bCs/>
          <w:i/>
          <w:sz w:val="20"/>
          <w:szCs w:val="20"/>
        </w:rPr>
        <w:tab/>
        <w:t xml:space="preserve">- Desde el día de los hechos hasta la fecha en que el menor </w:t>
      </w:r>
      <w:proofErr w:type="spellStart"/>
      <w:r w:rsidRPr="00001D21">
        <w:rPr>
          <w:rFonts w:ascii="Arial" w:eastAsiaTheme="minorHAnsi" w:hAnsi="Arial" w:cs="Arial"/>
          <w:bCs/>
          <w:i/>
          <w:sz w:val="20"/>
          <w:szCs w:val="20"/>
        </w:rPr>
        <w:t>Fander</w:t>
      </w:r>
      <w:proofErr w:type="spellEnd"/>
      <w:r w:rsidRPr="00001D21">
        <w:rPr>
          <w:rFonts w:ascii="Arial" w:eastAsiaTheme="minorHAnsi" w:hAnsi="Arial" w:cs="Arial"/>
          <w:bCs/>
          <w:i/>
          <w:sz w:val="20"/>
          <w:szCs w:val="20"/>
        </w:rPr>
        <w:t xml:space="preserve"> </w:t>
      </w:r>
      <w:proofErr w:type="spellStart"/>
      <w:r w:rsidRPr="00001D21">
        <w:rPr>
          <w:rFonts w:ascii="Arial" w:eastAsiaTheme="minorHAnsi" w:hAnsi="Arial" w:cs="Arial"/>
          <w:bCs/>
          <w:i/>
          <w:sz w:val="20"/>
          <w:szCs w:val="20"/>
        </w:rPr>
        <w:t>Jhojan</w:t>
      </w:r>
      <w:proofErr w:type="spellEnd"/>
      <w:r w:rsidRPr="00001D21">
        <w:rPr>
          <w:rFonts w:ascii="Arial" w:eastAsiaTheme="minorHAnsi" w:hAnsi="Arial" w:cs="Arial"/>
          <w:bCs/>
          <w:i/>
          <w:sz w:val="20"/>
          <w:szCs w:val="20"/>
        </w:rPr>
        <w:t xml:space="preserve"> Mahecha </w:t>
      </w:r>
      <w:proofErr w:type="spellStart"/>
      <w:r w:rsidRPr="00001D21">
        <w:rPr>
          <w:rFonts w:ascii="Arial" w:eastAsiaTheme="minorHAnsi" w:hAnsi="Arial" w:cs="Arial"/>
          <w:bCs/>
          <w:i/>
          <w:sz w:val="20"/>
          <w:szCs w:val="20"/>
        </w:rPr>
        <w:t>Turriago</w:t>
      </w:r>
      <w:proofErr w:type="spellEnd"/>
      <w:r w:rsidRPr="00001D21">
        <w:rPr>
          <w:rFonts w:ascii="Arial" w:eastAsiaTheme="minorHAnsi" w:hAnsi="Arial" w:cs="Arial"/>
          <w:bCs/>
          <w:i/>
          <w:sz w:val="20"/>
          <w:szCs w:val="20"/>
        </w:rPr>
        <w:t xml:space="preserve"> (hijo) cumpla los 25 años, según pautas fijadas por la jurisprudencia del Consejo de Estado cuando se trata de perjuicios materiales en favor de los hijos menores de edad.</w:t>
      </w:r>
    </w:p>
    <w:p w14:paraId="335F8543" w14:textId="77777777" w:rsidR="00EB68A6" w:rsidRPr="00001D21" w:rsidRDefault="00EB68A6" w:rsidP="00E84386">
      <w:pPr>
        <w:pStyle w:val="Sinespaciado"/>
        <w:spacing w:line="276" w:lineRule="auto"/>
        <w:jc w:val="both"/>
        <w:rPr>
          <w:rFonts w:ascii="Arial" w:eastAsiaTheme="minorHAnsi" w:hAnsi="Arial" w:cs="Arial"/>
          <w:bCs/>
          <w:i/>
          <w:sz w:val="20"/>
          <w:szCs w:val="20"/>
        </w:rPr>
      </w:pPr>
    </w:p>
    <w:p w14:paraId="72881D80" w14:textId="77777777" w:rsidR="003D3C20" w:rsidRPr="00001D21" w:rsidRDefault="003D3C20" w:rsidP="00E84386">
      <w:pPr>
        <w:pStyle w:val="Sinespaciado"/>
        <w:spacing w:line="276" w:lineRule="auto"/>
        <w:jc w:val="both"/>
        <w:rPr>
          <w:rFonts w:ascii="Arial" w:eastAsiaTheme="minorHAnsi" w:hAnsi="Arial" w:cs="Arial"/>
          <w:bCs/>
          <w:i/>
          <w:sz w:val="20"/>
          <w:szCs w:val="20"/>
        </w:rPr>
      </w:pPr>
      <w:r w:rsidRPr="00001D21">
        <w:rPr>
          <w:rFonts w:ascii="Arial" w:eastAsiaTheme="minorHAnsi" w:hAnsi="Arial" w:cs="Arial"/>
          <w:bCs/>
          <w:i/>
          <w:sz w:val="20"/>
          <w:szCs w:val="20"/>
        </w:rPr>
        <w:t>4</w:t>
      </w:r>
      <w:r w:rsidRPr="00001D21">
        <w:rPr>
          <w:rFonts w:ascii="Arial" w:eastAsiaTheme="minorHAnsi" w:hAnsi="Arial" w:cs="Arial"/>
          <w:bCs/>
          <w:i/>
          <w:sz w:val="20"/>
          <w:szCs w:val="20"/>
        </w:rPr>
        <w:tab/>
        <w:t>- Actualizada dicha cantidad según la variación porcentual del índice de precios al consumidor existente entre el mes de mayo de 2015 y el que exista cuando se produzca el fallo definitivo.</w:t>
      </w:r>
    </w:p>
    <w:p w14:paraId="6AE0A03F" w14:textId="77777777" w:rsidR="00EB68A6" w:rsidRPr="00001D21" w:rsidRDefault="00EB68A6" w:rsidP="00E84386">
      <w:pPr>
        <w:pStyle w:val="Sinespaciado"/>
        <w:spacing w:line="276" w:lineRule="auto"/>
        <w:jc w:val="both"/>
        <w:rPr>
          <w:rFonts w:ascii="Arial" w:eastAsiaTheme="minorHAnsi" w:hAnsi="Arial" w:cs="Arial"/>
          <w:bCs/>
          <w:i/>
          <w:sz w:val="20"/>
          <w:szCs w:val="20"/>
        </w:rPr>
      </w:pPr>
    </w:p>
    <w:p w14:paraId="46708EB1" w14:textId="77777777" w:rsidR="003D3C20" w:rsidRPr="00001D21" w:rsidRDefault="003D3C20" w:rsidP="00E84386">
      <w:pPr>
        <w:pStyle w:val="Sinespaciado"/>
        <w:spacing w:line="276" w:lineRule="auto"/>
        <w:jc w:val="both"/>
        <w:rPr>
          <w:rFonts w:ascii="Arial" w:eastAsiaTheme="minorHAnsi" w:hAnsi="Arial" w:cs="Arial"/>
          <w:bCs/>
          <w:i/>
          <w:sz w:val="20"/>
          <w:szCs w:val="20"/>
        </w:rPr>
      </w:pPr>
      <w:r w:rsidRPr="00001D21">
        <w:rPr>
          <w:rFonts w:ascii="Arial" w:eastAsiaTheme="minorHAnsi" w:hAnsi="Arial" w:cs="Arial"/>
          <w:bCs/>
          <w:i/>
          <w:sz w:val="20"/>
          <w:szCs w:val="20"/>
        </w:rPr>
        <w:t>5</w:t>
      </w:r>
      <w:r w:rsidRPr="00001D21">
        <w:rPr>
          <w:rFonts w:ascii="Arial" w:eastAsiaTheme="minorHAnsi" w:hAnsi="Arial" w:cs="Arial"/>
          <w:bCs/>
          <w:i/>
          <w:sz w:val="20"/>
          <w:szCs w:val="20"/>
        </w:rPr>
        <w:tab/>
        <w:t>- La fórmula de matemáticas financieras aceptada por el honorable Consejo de Estado teniendo en cuenta la indemnización debida o consolidada y la futura.</w:t>
      </w:r>
    </w:p>
    <w:p w14:paraId="671EF53D" w14:textId="77777777" w:rsidR="00EB68A6" w:rsidRPr="00001D21" w:rsidRDefault="00EB68A6" w:rsidP="00E84386">
      <w:pPr>
        <w:pStyle w:val="Sinespaciado"/>
        <w:spacing w:line="276" w:lineRule="auto"/>
        <w:jc w:val="both"/>
        <w:rPr>
          <w:rFonts w:ascii="Arial" w:eastAsiaTheme="minorHAnsi" w:hAnsi="Arial" w:cs="Arial"/>
          <w:bCs/>
          <w:i/>
          <w:sz w:val="20"/>
          <w:szCs w:val="20"/>
        </w:rPr>
      </w:pPr>
    </w:p>
    <w:p w14:paraId="29B3164E" w14:textId="77777777" w:rsidR="003D3C20" w:rsidRPr="00001D21" w:rsidRDefault="003D3C20" w:rsidP="00E84386">
      <w:pPr>
        <w:pStyle w:val="Sinespaciado"/>
        <w:spacing w:line="276" w:lineRule="auto"/>
        <w:jc w:val="both"/>
        <w:rPr>
          <w:rFonts w:ascii="Arial" w:eastAsiaTheme="minorHAnsi" w:hAnsi="Arial" w:cs="Arial"/>
          <w:bCs/>
          <w:i/>
          <w:sz w:val="20"/>
          <w:szCs w:val="20"/>
        </w:rPr>
      </w:pPr>
      <w:r w:rsidRPr="00001D21">
        <w:rPr>
          <w:rFonts w:ascii="Arial" w:eastAsiaTheme="minorHAnsi" w:hAnsi="Arial" w:cs="Arial"/>
          <w:bCs/>
          <w:i/>
          <w:sz w:val="20"/>
          <w:szCs w:val="20"/>
        </w:rPr>
        <w:t>6</w:t>
      </w:r>
      <w:r w:rsidRPr="00001D21">
        <w:rPr>
          <w:rFonts w:ascii="Arial" w:eastAsiaTheme="minorHAnsi" w:hAnsi="Arial" w:cs="Arial"/>
          <w:bCs/>
          <w:i/>
          <w:sz w:val="20"/>
          <w:szCs w:val="20"/>
        </w:rPr>
        <w:tab/>
        <w:t>- Para el cálculo del lucro cesante, se tendrá en cuenta la figura del acrecimiento, de modo que, llegado los hijos a la edad de 25 años, su parte pasará a engrosar la renta de la mamá y/o viuda del occiso en este caso.</w:t>
      </w:r>
    </w:p>
    <w:p w14:paraId="566B6C73" w14:textId="77777777" w:rsidR="003D3C20" w:rsidRPr="00001D21" w:rsidRDefault="003D3C20" w:rsidP="00E84386">
      <w:pPr>
        <w:pStyle w:val="Sinespaciado"/>
        <w:spacing w:line="276" w:lineRule="auto"/>
        <w:jc w:val="both"/>
        <w:rPr>
          <w:rFonts w:ascii="Arial" w:eastAsiaTheme="minorHAnsi" w:hAnsi="Arial" w:cs="Arial"/>
          <w:bCs/>
          <w:i/>
          <w:sz w:val="20"/>
          <w:szCs w:val="20"/>
        </w:rPr>
      </w:pPr>
    </w:p>
    <w:p w14:paraId="722C67DE" w14:textId="77777777" w:rsidR="003D3C20" w:rsidRPr="00001D21" w:rsidRDefault="003D3C20" w:rsidP="00E84386">
      <w:pPr>
        <w:pStyle w:val="Sinespaciado"/>
        <w:spacing w:line="276" w:lineRule="auto"/>
        <w:jc w:val="both"/>
        <w:rPr>
          <w:rFonts w:ascii="Arial" w:eastAsiaTheme="minorHAnsi" w:hAnsi="Arial" w:cs="Arial"/>
          <w:bCs/>
          <w:i/>
          <w:sz w:val="20"/>
          <w:szCs w:val="20"/>
        </w:rPr>
      </w:pPr>
      <w:r w:rsidRPr="00001D21">
        <w:rPr>
          <w:rFonts w:ascii="Arial" w:eastAsiaTheme="minorHAnsi" w:hAnsi="Arial" w:cs="Arial"/>
          <w:b/>
          <w:bCs/>
          <w:i/>
          <w:sz w:val="20"/>
          <w:szCs w:val="20"/>
        </w:rPr>
        <w:t>CUARTA</w:t>
      </w:r>
      <w:r w:rsidRPr="00001D21">
        <w:rPr>
          <w:rFonts w:ascii="Arial" w:eastAsiaTheme="minorHAnsi" w:hAnsi="Arial" w:cs="Arial"/>
          <w:bCs/>
          <w:i/>
          <w:sz w:val="20"/>
          <w:szCs w:val="20"/>
        </w:rPr>
        <w:t>.- Condenar a LA NACION (Ministerio de Defensa - Ejército Nacional), a pagar en favor del menor FANDER JHOJAN MAHECHA TURRIAGO la suma de Doscientos (200) salarios mínimos legales mensuales vigentes a título de daño a la vida de relación y/o alteración de las condiciones normales de existencia,</w:t>
      </w:r>
      <w:r w:rsidR="00EB68A6" w:rsidRPr="00001D21">
        <w:rPr>
          <w:rFonts w:ascii="Arial" w:eastAsiaTheme="minorHAnsi" w:hAnsi="Arial" w:cs="Arial"/>
          <w:bCs/>
          <w:i/>
          <w:sz w:val="20"/>
          <w:szCs w:val="20"/>
        </w:rPr>
        <w:t xml:space="preserve"> </w:t>
      </w:r>
      <w:r w:rsidRPr="00001D21">
        <w:rPr>
          <w:rFonts w:ascii="Arial" w:eastAsiaTheme="minorHAnsi" w:hAnsi="Arial" w:cs="Arial"/>
          <w:bCs/>
          <w:i/>
          <w:sz w:val="20"/>
          <w:szCs w:val="20"/>
        </w:rPr>
        <w:t xml:space="preserve">como consecuencia de la muerte prematura de su padre, por lo que se verá privado de la compañía, apoyo, crianza y cuidado de su padre </w:t>
      </w:r>
      <w:proofErr w:type="spellStart"/>
      <w:r w:rsidRPr="00001D21">
        <w:rPr>
          <w:rFonts w:ascii="Arial" w:eastAsiaTheme="minorHAnsi" w:hAnsi="Arial" w:cs="Arial"/>
          <w:bCs/>
          <w:i/>
          <w:sz w:val="20"/>
          <w:szCs w:val="20"/>
        </w:rPr>
        <w:t>Fander</w:t>
      </w:r>
      <w:proofErr w:type="spellEnd"/>
      <w:r w:rsidRPr="00001D21">
        <w:rPr>
          <w:rFonts w:ascii="Arial" w:eastAsiaTheme="minorHAnsi" w:hAnsi="Arial" w:cs="Arial"/>
          <w:bCs/>
          <w:i/>
          <w:sz w:val="20"/>
          <w:szCs w:val="20"/>
        </w:rPr>
        <w:t xml:space="preserve"> Mahecha Moreno (q.e.p.d.). Se trata de un menor de edad que deberá crecer sin contar con una figura paterna (huérfano), afectando negativamente su desarrollo integral y su formación, lo cual se traduce en un cambio negativo en su proyecto de vida.</w:t>
      </w:r>
    </w:p>
    <w:p w14:paraId="2C99A5A9" w14:textId="77777777" w:rsidR="003D3C20" w:rsidRPr="00001D21" w:rsidRDefault="003D3C20" w:rsidP="00E84386">
      <w:pPr>
        <w:pStyle w:val="Sinespaciado"/>
        <w:spacing w:line="276" w:lineRule="auto"/>
        <w:jc w:val="both"/>
        <w:rPr>
          <w:rFonts w:ascii="Arial" w:eastAsiaTheme="minorHAnsi" w:hAnsi="Arial" w:cs="Arial"/>
          <w:bCs/>
          <w:i/>
          <w:sz w:val="20"/>
          <w:szCs w:val="20"/>
        </w:rPr>
      </w:pPr>
    </w:p>
    <w:p w14:paraId="1D752188" w14:textId="77777777" w:rsidR="003D3C20" w:rsidRPr="00001D21" w:rsidRDefault="003D3C20" w:rsidP="00E84386">
      <w:pPr>
        <w:pStyle w:val="Sinespaciado"/>
        <w:spacing w:line="276" w:lineRule="auto"/>
        <w:jc w:val="both"/>
        <w:rPr>
          <w:rFonts w:ascii="Arial" w:eastAsiaTheme="minorHAnsi" w:hAnsi="Arial" w:cs="Arial"/>
          <w:bCs/>
          <w:i/>
          <w:sz w:val="20"/>
          <w:szCs w:val="20"/>
        </w:rPr>
      </w:pPr>
      <w:r w:rsidRPr="00001D21">
        <w:rPr>
          <w:rFonts w:ascii="Arial" w:eastAsiaTheme="minorHAnsi" w:hAnsi="Arial" w:cs="Arial"/>
          <w:b/>
          <w:bCs/>
          <w:i/>
          <w:sz w:val="20"/>
          <w:szCs w:val="20"/>
        </w:rPr>
        <w:t>QUINTA</w:t>
      </w:r>
      <w:r w:rsidRPr="00001D21">
        <w:rPr>
          <w:rFonts w:ascii="Arial" w:eastAsiaTheme="minorHAnsi" w:hAnsi="Arial" w:cs="Arial"/>
          <w:bCs/>
          <w:i/>
          <w:sz w:val="20"/>
          <w:szCs w:val="20"/>
        </w:rPr>
        <w:t>.- La NACION, por medio de los funcionarios a quienes corresponda la ejecución de la sentencia, dictarán dentro de los treinta (30) días siguientes a la comunicación de la misma, la resolución correspondiente en la cual se adoptarán las medidas necesarias para su cumplimiento, y pagarán intereses moratorios desde la ejecutoria de la sentencia hasta cuando se cancele totalmente la condena.</w:t>
      </w:r>
    </w:p>
    <w:p w14:paraId="31942FC8" w14:textId="77777777" w:rsidR="003D3C20" w:rsidRPr="00001D21" w:rsidRDefault="003D3C20" w:rsidP="00E84386">
      <w:pPr>
        <w:pStyle w:val="Sinespaciado"/>
        <w:spacing w:line="276" w:lineRule="auto"/>
        <w:jc w:val="both"/>
        <w:rPr>
          <w:rFonts w:ascii="Arial" w:eastAsiaTheme="minorHAnsi" w:hAnsi="Arial" w:cs="Arial"/>
          <w:bCs/>
          <w:i/>
          <w:sz w:val="20"/>
          <w:szCs w:val="20"/>
        </w:rPr>
      </w:pPr>
    </w:p>
    <w:p w14:paraId="1CF9C92D" w14:textId="19455CEE" w:rsidR="00807F2C" w:rsidRPr="00001D21" w:rsidRDefault="003D3C20" w:rsidP="00E84386">
      <w:pPr>
        <w:pStyle w:val="Sinespaciado"/>
        <w:spacing w:line="276" w:lineRule="auto"/>
        <w:jc w:val="both"/>
        <w:rPr>
          <w:rFonts w:ascii="Arial" w:eastAsiaTheme="minorHAnsi" w:hAnsi="Arial" w:cs="Arial"/>
          <w:bCs/>
          <w:i/>
          <w:sz w:val="20"/>
          <w:szCs w:val="20"/>
        </w:rPr>
      </w:pPr>
      <w:r w:rsidRPr="00001D21">
        <w:rPr>
          <w:rFonts w:ascii="Arial" w:eastAsiaTheme="minorHAnsi" w:hAnsi="Arial" w:cs="Arial"/>
          <w:b/>
          <w:bCs/>
          <w:i/>
          <w:sz w:val="20"/>
          <w:szCs w:val="20"/>
        </w:rPr>
        <w:t>SEXTA</w:t>
      </w:r>
      <w:r w:rsidRPr="00001D21">
        <w:rPr>
          <w:rFonts w:ascii="Arial" w:eastAsiaTheme="minorHAnsi" w:hAnsi="Arial" w:cs="Arial"/>
          <w:bCs/>
          <w:i/>
          <w:sz w:val="20"/>
          <w:szCs w:val="20"/>
        </w:rPr>
        <w:t>.- Que las cantidades líquidas a las cuales se condene a la entidad demandada, cobren intereses moratorios desde el mismo día en que quede en firme, hasta el día en que efectivamente se produzca el pago de esa condena. Esta solicitud la hago con base en los artículos 192 y 19</w:t>
      </w:r>
      <w:r w:rsidR="00EB68A6" w:rsidRPr="00001D21">
        <w:rPr>
          <w:rFonts w:ascii="Arial" w:eastAsiaTheme="minorHAnsi" w:hAnsi="Arial" w:cs="Arial"/>
          <w:bCs/>
          <w:i/>
          <w:sz w:val="20"/>
          <w:szCs w:val="20"/>
        </w:rPr>
        <w:t>5 del CPACA (Ley 1437 de 2011)</w:t>
      </w:r>
      <w:r w:rsidR="00FD31D1" w:rsidRPr="00001D21">
        <w:rPr>
          <w:rFonts w:ascii="Arial" w:hAnsi="Arial" w:cs="Arial"/>
          <w:i/>
          <w:sz w:val="20"/>
          <w:szCs w:val="20"/>
        </w:rPr>
        <w:t>”</w:t>
      </w:r>
    </w:p>
    <w:p w14:paraId="35A77BB2" w14:textId="77777777" w:rsidR="00DA5445" w:rsidRPr="00001D21" w:rsidRDefault="00DA5445" w:rsidP="00E84386">
      <w:pPr>
        <w:pStyle w:val="Sinespaciado"/>
        <w:spacing w:line="276" w:lineRule="auto"/>
        <w:jc w:val="both"/>
        <w:rPr>
          <w:rFonts w:ascii="Arial" w:hAnsi="Arial" w:cs="Arial"/>
          <w:i/>
          <w:sz w:val="20"/>
          <w:szCs w:val="20"/>
        </w:rPr>
      </w:pPr>
    </w:p>
    <w:p w14:paraId="754125EA" w14:textId="77777777" w:rsidR="008E0780" w:rsidRPr="00001D21" w:rsidRDefault="008E0780" w:rsidP="00E84386">
      <w:pPr>
        <w:pStyle w:val="Sinespaciado"/>
        <w:spacing w:line="276" w:lineRule="auto"/>
        <w:jc w:val="both"/>
        <w:rPr>
          <w:rFonts w:ascii="Arial" w:hAnsi="Arial" w:cs="Arial"/>
          <w:i/>
          <w:sz w:val="20"/>
          <w:szCs w:val="20"/>
        </w:rPr>
      </w:pPr>
    </w:p>
    <w:p w14:paraId="5F58826F" w14:textId="77777777" w:rsidR="00807F2C" w:rsidRPr="00C2130B" w:rsidRDefault="00807F2C" w:rsidP="00E84386">
      <w:pPr>
        <w:numPr>
          <w:ilvl w:val="2"/>
          <w:numId w:val="11"/>
        </w:numPr>
        <w:tabs>
          <w:tab w:val="left" w:pos="709"/>
        </w:tabs>
        <w:spacing w:line="276" w:lineRule="auto"/>
        <w:ind w:left="0" w:firstLine="0"/>
        <w:contextualSpacing/>
        <w:jc w:val="both"/>
        <w:rPr>
          <w:rFonts w:ascii="Arial" w:hAnsi="Arial" w:cs="Arial"/>
          <w:bCs/>
          <w:sz w:val="22"/>
          <w:szCs w:val="22"/>
        </w:rPr>
      </w:pPr>
      <w:r w:rsidRPr="00C2130B">
        <w:rPr>
          <w:rFonts w:ascii="Arial" w:hAnsi="Arial" w:cs="Arial"/>
          <w:bCs/>
          <w:sz w:val="22"/>
          <w:szCs w:val="22"/>
        </w:rPr>
        <w:t>Los</w:t>
      </w:r>
      <w:r w:rsidRPr="00C2130B">
        <w:rPr>
          <w:rFonts w:ascii="Arial" w:hAnsi="Arial" w:cs="Arial"/>
          <w:b/>
          <w:bCs/>
          <w:sz w:val="22"/>
          <w:szCs w:val="22"/>
        </w:rPr>
        <w:t xml:space="preserve"> HECHOS </w:t>
      </w:r>
      <w:r w:rsidRPr="00C2130B">
        <w:rPr>
          <w:rFonts w:ascii="Arial" w:hAnsi="Arial" w:cs="Arial"/>
          <w:bCs/>
          <w:sz w:val="22"/>
          <w:szCs w:val="22"/>
        </w:rPr>
        <w:t>sobre los cuales basa su petición son en síntesis los siguientes:</w:t>
      </w:r>
    </w:p>
    <w:p w14:paraId="6190C30D" w14:textId="77777777" w:rsidR="00807F2C" w:rsidRPr="00C2130B" w:rsidRDefault="00807F2C" w:rsidP="00E84386">
      <w:pPr>
        <w:tabs>
          <w:tab w:val="left" w:pos="709"/>
        </w:tabs>
        <w:spacing w:line="276" w:lineRule="auto"/>
        <w:contextualSpacing/>
        <w:jc w:val="both"/>
        <w:rPr>
          <w:rFonts w:ascii="Arial" w:hAnsi="Arial" w:cs="Arial"/>
          <w:bCs/>
          <w:sz w:val="22"/>
          <w:szCs w:val="22"/>
        </w:rPr>
      </w:pPr>
    </w:p>
    <w:p w14:paraId="0997A4B0" w14:textId="77777777" w:rsidR="00F75531" w:rsidRPr="00C2130B" w:rsidRDefault="00F75531" w:rsidP="00E84386">
      <w:pPr>
        <w:pStyle w:val="Sinespaciado"/>
        <w:numPr>
          <w:ilvl w:val="3"/>
          <w:numId w:val="11"/>
        </w:numPr>
        <w:tabs>
          <w:tab w:val="left" w:pos="851"/>
        </w:tabs>
        <w:spacing w:line="276" w:lineRule="auto"/>
        <w:ind w:left="0" w:firstLine="0"/>
        <w:jc w:val="both"/>
        <w:rPr>
          <w:rStyle w:val="FontStyle43"/>
          <w:bCs/>
        </w:rPr>
      </w:pPr>
      <w:r w:rsidRPr="00C2130B">
        <w:rPr>
          <w:rStyle w:val="FontStyle43"/>
          <w:bCs/>
        </w:rPr>
        <w:t xml:space="preserve">El señor </w:t>
      </w:r>
      <w:proofErr w:type="spellStart"/>
      <w:r w:rsidRPr="00C2130B">
        <w:rPr>
          <w:rStyle w:val="FontStyle43"/>
          <w:bCs/>
        </w:rPr>
        <w:t>Fander</w:t>
      </w:r>
      <w:proofErr w:type="spellEnd"/>
      <w:r w:rsidRPr="00C2130B">
        <w:rPr>
          <w:rStyle w:val="FontStyle43"/>
          <w:bCs/>
        </w:rPr>
        <w:t xml:space="preserve"> Mahecha Moreno nació el día 12 de octubre de 1988.</w:t>
      </w:r>
    </w:p>
    <w:p w14:paraId="1995BB0C" w14:textId="77777777" w:rsidR="00F75531" w:rsidRPr="00C2130B" w:rsidRDefault="00F75531" w:rsidP="00E84386">
      <w:pPr>
        <w:pStyle w:val="Sinespaciado"/>
        <w:tabs>
          <w:tab w:val="left" w:pos="851"/>
        </w:tabs>
        <w:spacing w:line="276" w:lineRule="auto"/>
        <w:jc w:val="both"/>
        <w:rPr>
          <w:rStyle w:val="FontStyle43"/>
          <w:bCs/>
        </w:rPr>
      </w:pPr>
    </w:p>
    <w:p w14:paraId="20357D4C" w14:textId="77777777" w:rsidR="00F75531" w:rsidRPr="00C2130B" w:rsidRDefault="00F75531" w:rsidP="00E84386">
      <w:pPr>
        <w:pStyle w:val="Sinespaciado"/>
        <w:numPr>
          <w:ilvl w:val="3"/>
          <w:numId w:val="11"/>
        </w:numPr>
        <w:tabs>
          <w:tab w:val="left" w:pos="851"/>
        </w:tabs>
        <w:spacing w:line="276" w:lineRule="auto"/>
        <w:ind w:left="0" w:firstLine="0"/>
        <w:jc w:val="both"/>
        <w:rPr>
          <w:rStyle w:val="FontStyle43"/>
          <w:bCs/>
        </w:rPr>
      </w:pPr>
      <w:r w:rsidRPr="00C2130B">
        <w:rPr>
          <w:rStyle w:val="FontStyle43"/>
          <w:bCs/>
        </w:rPr>
        <w:t xml:space="preserve">La señora Andrea Melissa </w:t>
      </w:r>
      <w:proofErr w:type="spellStart"/>
      <w:r w:rsidRPr="00C2130B">
        <w:rPr>
          <w:rStyle w:val="FontStyle43"/>
          <w:bCs/>
        </w:rPr>
        <w:t>Turriago</w:t>
      </w:r>
      <w:proofErr w:type="spellEnd"/>
      <w:r w:rsidRPr="00C2130B">
        <w:rPr>
          <w:rStyle w:val="FontStyle43"/>
          <w:bCs/>
        </w:rPr>
        <w:t xml:space="preserve"> </w:t>
      </w:r>
      <w:proofErr w:type="spellStart"/>
      <w:r w:rsidRPr="00C2130B">
        <w:rPr>
          <w:rStyle w:val="FontStyle43"/>
          <w:bCs/>
        </w:rPr>
        <w:t>Wintaco</w:t>
      </w:r>
      <w:proofErr w:type="spellEnd"/>
      <w:r w:rsidRPr="00C2130B">
        <w:rPr>
          <w:rStyle w:val="FontStyle43"/>
          <w:bCs/>
        </w:rPr>
        <w:t xml:space="preserve"> nació el día 30 de septiembre de 1985.</w:t>
      </w:r>
    </w:p>
    <w:p w14:paraId="3F14A074" w14:textId="77777777" w:rsidR="00F75531" w:rsidRPr="00C2130B" w:rsidRDefault="00F75531" w:rsidP="00E84386">
      <w:pPr>
        <w:pStyle w:val="Prrafodelista"/>
        <w:spacing w:line="276" w:lineRule="auto"/>
        <w:rPr>
          <w:rStyle w:val="FontStyle43"/>
          <w:bCs/>
        </w:rPr>
      </w:pPr>
    </w:p>
    <w:p w14:paraId="155C65CC" w14:textId="3E069832" w:rsidR="00F75531" w:rsidRPr="00C2130B" w:rsidRDefault="00F75531" w:rsidP="00E84386">
      <w:pPr>
        <w:pStyle w:val="Sinespaciado"/>
        <w:numPr>
          <w:ilvl w:val="3"/>
          <w:numId w:val="11"/>
        </w:numPr>
        <w:tabs>
          <w:tab w:val="left" w:pos="851"/>
        </w:tabs>
        <w:spacing w:line="276" w:lineRule="auto"/>
        <w:ind w:left="0" w:firstLine="0"/>
        <w:jc w:val="both"/>
        <w:rPr>
          <w:rStyle w:val="FontStyle43"/>
          <w:bCs/>
        </w:rPr>
      </w:pPr>
      <w:r w:rsidRPr="00C2130B">
        <w:rPr>
          <w:rStyle w:val="FontStyle43"/>
          <w:bCs/>
        </w:rPr>
        <w:t xml:space="preserve">Los señores </w:t>
      </w:r>
      <w:proofErr w:type="spellStart"/>
      <w:r w:rsidRPr="00C2130B">
        <w:rPr>
          <w:rStyle w:val="FontStyle43"/>
          <w:bCs/>
        </w:rPr>
        <w:t>Fander</w:t>
      </w:r>
      <w:proofErr w:type="spellEnd"/>
      <w:r w:rsidRPr="00C2130B">
        <w:rPr>
          <w:rStyle w:val="FontStyle43"/>
          <w:bCs/>
        </w:rPr>
        <w:t xml:space="preserve"> Mahecha Moreno y Andrea Melissa </w:t>
      </w:r>
      <w:proofErr w:type="spellStart"/>
      <w:r w:rsidRPr="00C2130B">
        <w:rPr>
          <w:rStyle w:val="FontStyle43"/>
          <w:bCs/>
        </w:rPr>
        <w:t>Turriago</w:t>
      </w:r>
      <w:proofErr w:type="spellEnd"/>
      <w:r w:rsidRPr="00C2130B">
        <w:rPr>
          <w:rStyle w:val="FontStyle43"/>
          <w:bCs/>
        </w:rPr>
        <w:t xml:space="preserve"> </w:t>
      </w:r>
      <w:proofErr w:type="spellStart"/>
      <w:r w:rsidRPr="00C2130B">
        <w:rPr>
          <w:rStyle w:val="FontStyle43"/>
          <w:bCs/>
        </w:rPr>
        <w:t>Wintaco</w:t>
      </w:r>
      <w:proofErr w:type="spellEnd"/>
      <w:r w:rsidRPr="00C2130B">
        <w:rPr>
          <w:rStyle w:val="FontStyle43"/>
          <w:bCs/>
        </w:rPr>
        <w:t>,</w:t>
      </w:r>
      <w:r w:rsidR="00DB42CB" w:rsidRPr="00C2130B">
        <w:rPr>
          <w:rStyle w:val="FontStyle43"/>
          <w:bCs/>
        </w:rPr>
        <w:t xml:space="preserve"> </w:t>
      </w:r>
      <w:r w:rsidRPr="00C2130B">
        <w:rPr>
          <w:rStyle w:val="FontStyle43"/>
          <w:bCs/>
        </w:rPr>
        <w:t xml:space="preserve">comenzaron a vivir juntos como marido y mujer (compañeros permanentes) desde el día 30 de agosto del año 2009. Fruto de esa unión estable y permanente procreado el menor </w:t>
      </w:r>
      <w:proofErr w:type="spellStart"/>
      <w:r w:rsidRPr="00C2130B">
        <w:rPr>
          <w:rStyle w:val="FontStyle43"/>
          <w:bCs/>
        </w:rPr>
        <w:t>Fander</w:t>
      </w:r>
      <w:proofErr w:type="spellEnd"/>
      <w:r w:rsidRPr="00C2130B">
        <w:rPr>
          <w:rStyle w:val="FontStyle43"/>
          <w:bCs/>
        </w:rPr>
        <w:t xml:space="preserve"> </w:t>
      </w:r>
      <w:proofErr w:type="spellStart"/>
      <w:r w:rsidRPr="00C2130B">
        <w:rPr>
          <w:rStyle w:val="FontStyle43"/>
          <w:bCs/>
        </w:rPr>
        <w:t>Jhojan</w:t>
      </w:r>
      <w:proofErr w:type="spellEnd"/>
      <w:r w:rsidRPr="00C2130B">
        <w:rPr>
          <w:rStyle w:val="FontStyle43"/>
          <w:bCs/>
        </w:rPr>
        <w:t xml:space="preserve"> Mahecha </w:t>
      </w:r>
      <w:proofErr w:type="spellStart"/>
      <w:r w:rsidRPr="00C2130B">
        <w:rPr>
          <w:rStyle w:val="FontStyle43"/>
          <w:bCs/>
        </w:rPr>
        <w:t>Turriago</w:t>
      </w:r>
      <w:proofErr w:type="spellEnd"/>
      <w:r w:rsidRPr="00C2130B">
        <w:rPr>
          <w:rStyle w:val="FontStyle43"/>
          <w:bCs/>
        </w:rPr>
        <w:t>, nacido el día 9 de mayo del año 2010.</w:t>
      </w:r>
    </w:p>
    <w:p w14:paraId="14BA0CEB" w14:textId="77777777" w:rsidR="00F75531" w:rsidRPr="00C2130B" w:rsidRDefault="00F75531" w:rsidP="00E84386">
      <w:pPr>
        <w:pStyle w:val="Prrafodelista"/>
        <w:spacing w:line="276" w:lineRule="auto"/>
        <w:rPr>
          <w:rStyle w:val="FontStyle43"/>
          <w:bCs/>
        </w:rPr>
      </w:pPr>
    </w:p>
    <w:p w14:paraId="408E43A0" w14:textId="77777777" w:rsidR="00F75531" w:rsidRPr="00C2130B" w:rsidRDefault="00F75531" w:rsidP="00E84386">
      <w:pPr>
        <w:pStyle w:val="Sinespaciado"/>
        <w:numPr>
          <w:ilvl w:val="3"/>
          <w:numId w:val="11"/>
        </w:numPr>
        <w:tabs>
          <w:tab w:val="left" w:pos="851"/>
        </w:tabs>
        <w:spacing w:line="276" w:lineRule="auto"/>
        <w:ind w:left="0" w:firstLine="0"/>
        <w:jc w:val="both"/>
        <w:rPr>
          <w:rStyle w:val="FontStyle43"/>
          <w:bCs/>
        </w:rPr>
      </w:pPr>
      <w:r w:rsidRPr="00C2130B">
        <w:rPr>
          <w:rStyle w:val="FontStyle43"/>
          <w:bCs/>
        </w:rPr>
        <w:t xml:space="preserve">La condición de compañeros permanentes está acreditada con la copia de la Escritura Pública No. 01440 del 29 de abril de 2013 de la Notaría Primera del Circulo de </w:t>
      </w:r>
      <w:r w:rsidRPr="00C2130B">
        <w:rPr>
          <w:rStyle w:val="FontStyle43"/>
          <w:bCs/>
        </w:rPr>
        <w:lastRenderedPageBreak/>
        <w:t>Soacha (Cundinamarca) y el expediente prestacional No. 199266 del 11 de agosto de 2015 de la Dirección de Prestaciones Sociales del Ejército Nacional.</w:t>
      </w:r>
    </w:p>
    <w:p w14:paraId="2CC52A11" w14:textId="77777777" w:rsidR="00F75531" w:rsidRPr="00C2130B" w:rsidRDefault="00F75531" w:rsidP="00E84386">
      <w:pPr>
        <w:pStyle w:val="Prrafodelista"/>
        <w:spacing w:line="276" w:lineRule="auto"/>
        <w:rPr>
          <w:rStyle w:val="FontStyle43"/>
          <w:bCs/>
        </w:rPr>
      </w:pPr>
    </w:p>
    <w:p w14:paraId="22EB98F5" w14:textId="150AE66A" w:rsidR="00F75531" w:rsidRPr="00C2130B" w:rsidRDefault="00F75531" w:rsidP="00E84386">
      <w:pPr>
        <w:pStyle w:val="Sinespaciado"/>
        <w:numPr>
          <w:ilvl w:val="3"/>
          <w:numId w:val="11"/>
        </w:numPr>
        <w:tabs>
          <w:tab w:val="left" w:pos="851"/>
        </w:tabs>
        <w:spacing w:line="276" w:lineRule="auto"/>
        <w:ind w:left="0" w:firstLine="0"/>
        <w:jc w:val="both"/>
        <w:rPr>
          <w:rStyle w:val="FontStyle43"/>
          <w:bCs/>
        </w:rPr>
      </w:pPr>
      <w:r w:rsidRPr="00C2130B">
        <w:rPr>
          <w:rStyle w:val="FontStyle43"/>
          <w:bCs/>
        </w:rPr>
        <w:t xml:space="preserve">Entre el señor </w:t>
      </w:r>
      <w:proofErr w:type="spellStart"/>
      <w:r w:rsidRPr="00C2130B">
        <w:rPr>
          <w:rStyle w:val="FontStyle43"/>
          <w:bCs/>
        </w:rPr>
        <w:t>Fander</w:t>
      </w:r>
      <w:proofErr w:type="spellEnd"/>
      <w:r w:rsidRPr="00C2130B">
        <w:rPr>
          <w:rStyle w:val="FontStyle43"/>
          <w:bCs/>
        </w:rPr>
        <w:t xml:space="preserve"> Mahecha Moreno, su compañera permanente y su hijo menor siempre existieron excelentes relaciones de cariño, afecto y ayuda mutua, además de haber convivido juntos por varios años bajo un mismo techo.</w:t>
      </w:r>
    </w:p>
    <w:p w14:paraId="4357AD1F" w14:textId="77777777" w:rsidR="00F75531" w:rsidRPr="00C2130B" w:rsidRDefault="00F75531" w:rsidP="00E84386">
      <w:pPr>
        <w:pStyle w:val="Prrafodelista"/>
        <w:spacing w:line="276" w:lineRule="auto"/>
        <w:rPr>
          <w:rStyle w:val="FontStyle43"/>
          <w:bCs/>
        </w:rPr>
      </w:pPr>
    </w:p>
    <w:p w14:paraId="159947FE" w14:textId="5680254F" w:rsidR="00F75531" w:rsidRPr="00C2130B" w:rsidRDefault="00F75531" w:rsidP="00E84386">
      <w:pPr>
        <w:pStyle w:val="Sinespaciado"/>
        <w:numPr>
          <w:ilvl w:val="3"/>
          <w:numId w:val="11"/>
        </w:numPr>
        <w:tabs>
          <w:tab w:val="left" w:pos="851"/>
        </w:tabs>
        <w:spacing w:line="276" w:lineRule="auto"/>
        <w:ind w:left="0" w:firstLine="0"/>
        <w:jc w:val="both"/>
        <w:rPr>
          <w:rStyle w:val="FontStyle43"/>
          <w:bCs/>
        </w:rPr>
      </w:pPr>
      <w:r w:rsidRPr="00C2130B">
        <w:rPr>
          <w:rStyle w:val="FontStyle43"/>
          <w:bCs/>
        </w:rPr>
        <w:t xml:space="preserve">Para el mes de mayo del año 2015 el soldado profesional </w:t>
      </w:r>
      <w:proofErr w:type="spellStart"/>
      <w:r w:rsidRPr="00C2130B">
        <w:rPr>
          <w:rStyle w:val="FontStyle43"/>
          <w:bCs/>
        </w:rPr>
        <w:t>Fander</w:t>
      </w:r>
      <w:proofErr w:type="spellEnd"/>
      <w:r w:rsidRPr="00C2130B">
        <w:rPr>
          <w:rStyle w:val="FontStyle43"/>
          <w:bCs/>
        </w:rPr>
        <w:t xml:space="preserve"> Mahecha Moreno prestaba sus servicios en el Batallón de Infantería No. 33 Junín ", con sede en el municipio de Montería (Córdoba) y se desempeñaba como conductor - escolta del señor Teniente Coronel Carlos Eduardo Portilla Vidal, Comandante del citado batallón.</w:t>
      </w:r>
    </w:p>
    <w:p w14:paraId="346BAAEC" w14:textId="77777777" w:rsidR="00F75531" w:rsidRPr="00C2130B" w:rsidRDefault="00F75531" w:rsidP="00E84386">
      <w:pPr>
        <w:pStyle w:val="Prrafodelista"/>
        <w:spacing w:line="276" w:lineRule="auto"/>
        <w:rPr>
          <w:rStyle w:val="FontStyle43"/>
          <w:bCs/>
        </w:rPr>
      </w:pPr>
    </w:p>
    <w:p w14:paraId="2188FCCC" w14:textId="77777777" w:rsidR="00F75531" w:rsidRPr="00C2130B" w:rsidRDefault="00F75531" w:rsidP="00E84386">
      <w:pPr>
        <w:pStyle w:val="Sinespaciado"/>
        <w:numPr>
          <w:ilvl w:val="3"/>
          <w:numId w:val="11"/>
        </w:numPr>
        <w:tabs>
          <w:tab w:val="left" w:pos="851"/>
        </w:tabs>
        <w:spacing w:line="276" w:lineRule="auto"/>
        <w:ind w:left="0" w:firstLine="0"/>
        <w:jc w:val="both"/>
        <w:rPr>
          <w:rStyle w:val="FontStyle43"/>
          <w:bCs/>
        </w:rPr>
      </w:pPr>
      <w:r w:rsidRPr="00C2130B">
        <w:rPr>
          <w:rStyle w:val="FontStyle43"/>
          <w:bCs/>
        </w:rPr>
        <w:t xml:space="preserve">Con el salario que </w:t>
      </w:r>
      <w:proofErr w:type="spellStart"/>
      <w:r w:rsidRPr="00C2130B">
        <w:rPr>
          <w:rStyle w:val="FontStyle43"/>
          <w:bCs/>
        </w:rPr>
        <w:t>Fander</w:t>
      </w:r>
      <w:proofErr w:type="spellEnd"/>
      <w:r w:rsidRPr="00C2130B">
        <w:rPr>
          <w:rStyle w:val="FontStyle43"/>
          <w:bCs/>
        </w:rPr>
        <w:t xml:space="preserve"> Mahecha Moreno devengaba en el Ejército Nacional mantenía económicamente a su núcleo familiar conformado con compañera permanente y a su hijo menor, sufragando todos los gastos de vivienda, salud, vestido, estudio y alimentación.</w:t>
      </w:r>
    </w:p>
    <w:p w14:paraId="1F56E884" w14:textId="77777777" w:rsidR="00F75531" w:rsidRPr="00C2130B" w:rsidRDefault="00F75531" w:rsidP="00E84386">
      <w:pPr>
        <w:pStyle w:val="Prrafodelista"/>
        <w:spacing w:line="276" w:lineRule="auto"/>
        <w:rPr>
          <w:rStyle w:val="FontStyle43"/>
          <w:bCs/>
        </w:rPr>
      </w:pPr>
    </w:p>
    <w:p w14:paraId="6422D197" w14:textId="6F38E00E" w:rsidR="00F75531" w:rsidRPr="00C2130B" w:rsidRDefault="00F75531" w:rsidP="00E84386">
      <w:pPr>
        <w:pStyle w:val="Sinespaciado"/>
        <w:numPr>
          <w:ilvl w:val="3"/>
          <w:numId w:val="11"/>
        </w:numPr>
        <w:tabs>
          <w:tab w:val="left" w:pos="851"/>
        </w:tabs>
        <w:spacing w:line="276" w:lineRule="auto"/>
        <w:ind w:left="0" w:firstLine="0"/>
        <w:jc w:val="both"/>
        <w:rPr>
          <w:rStyle w:val="FontStyle43"/>
          <w:bCs/>
        </w:rPr>
      </w:pPr>
      <w:r w:rsidRPr="00C2130B">
        <w:rPr>
          <w:rStyle w:val="FontStyle43"/>
          <w:bCs/>
        </w:rPr>
        <w:t xml:space="preserve">Manifiestan </w:t>
      </w:r>
      <w:r w:rsidR="00AD10A6">
        <w:rPr>
          <w:rStyle w:val="FontStyle43"/>
          <w:bCs/>
        </w:rPr>
        <w:t>los demandantes</w:t>
      </w:r>
      <w:r w:rsidRPr="00C2130B">
        <w:rPr>
          <w:rStyle w:val="FontStyle43"/>
          <w:bCs/>
        </w:rPr>
        <w:t xml:space="preserve"> que el día 18 de mayo del año 2015 siendo aproximadamente las 5:30 horas (am) cuando el soldado Ornar Yesid Hernández González ingresó a la oficina del TC. Carlos Eduardo Portilla Vidal ubicada dentro de las instalaciones del Batallón de Infantería No. 33 "Junín</w:t>
      </w:r>
      <w:r w:rsidR="00E70237">
        <w:rPr>
          <w:rStyle w:val="FontStyle43"/>
          <w:bCs/>
        </w:rPr>
        <w:t xml:space="preserve">”, </w:t>
      </w:r>
      <w:r w:rsidRPr="00C2130B">
        <w:rPr>
          <w:rStyle w:val="FontStyle43"/>
          <w:bCs/>
        </w:rPr>
        <w:t xml:space="preserve">detectó que la puerta estaba sin seguro y vio al soldado profesional </w:t>
      </w:r>
      <w:proofErr w:type="spellStart"/>
      <w:r w:rsidRPr="00C2130B">
        <w:rPr>
          <w:rStyle w:val="FontStyle43"/>
          <w:bCs/>
        </w:rPr>
        <w:t>Fander</w:t>
      </w:r>
      <w:proofErr w:type="spellEnd"/>
      <w:r w:rsidRPr="00C2130B">
        <w:rPr>
          <w:rStyle w:val="FontStyle43"/>
          <w:bCs/>
        </w:rPr>
        <w:t xml:space="preserve"> Mahecha Moreno sentado en la silla y con su cuerpo caído hacia adelante. De inmediato dio aviso a su superior (Sargento Noriega) para verificar lo ocurrido y al entrar nuevamente a la oficina se dieron cuenta que el soldado Moreno estaba muerto, que </w:t>
      </w:r>
      <w:r w:rsidR="00E70237" w:rsidRPr="00C2130B">
        <w:rPr>
          <w:rStyle w:val="FontStyle43"/>
          <w:bCs/>
        </w:rPr>
        <w:t>había</w:t>
      </w:r>
      <w:r w:rsidRPr="00C2130B">
        <w:rPr>
          <w:rStyle w:val="FontStyle43"/>
          <w:bCs/>
        </w:rPr>
        <w:t xml:space="preserve"> abundante sangre en el piso, que tenía una herida de bala en la cabeza y junto a su cuerpo un celular y una pistola </w:t>
      </w:r>
      <w:proofErr w:type="spellStart"/>
      <w:r w:rsidRPr="00C2130B">
        <w:rPr>
          <w:rStyle w:val="FontStyle43"/>
          <w:bCs/>
        </w:rPr>
        <w:t>Beretta</w:t>
      </w:r>
      <w:proofErr w:type="spellEnd"/>
      <w:r w:rsidRPr="00C2130B">
        <w:rPr>
          <w:rStyle w:val="FontStyle43"/>
          <w:bCs/>
        </w:rPr>
        <w:t xml:space="preserve"> calibre 9 milímetros</w:t>
      </w:r>
    </w:p>
    <w:p w14:paraId="26CF6C31" w14:textId="77777777" w:rsidR="00F75531" w:rsidRPr="00C2130B" w:rsidRDefault="00F75531" w:rsidP="00E84386">
      <w:pPr>
        <w:pStyle w:val="Prrafodelista"/>
        <w:spacing w:line="276" w:lineRule="auto"/>
        <w:rPr>
          <w:rStyle w:val="FontStyle43"/>
          <w:bCs/>
        </w:rPr>
      </w:pPr>
    </w:p>
    <w:p w14:paraId="7E766193" w14:textId="637D10A4" w:rsidR="00F75531" w:rsidRPr="00C2130B" w:rsidRDefault="00F75531" w:rsidP="00E84386">
      <w:pPr>
        <w:pStyle w:val="Sinespaciado"/>
        <w:numPr>
          <w:ilvl w:val="3"/>
          <w:numId w:val="11"/>
        </w:numPr>
        <w:tabs>
          <w:tab w:val="left" w:pos="851"/>
        </w:tabs>
        <w:spacing w:line="276" w:lineRule="auto"/>
        <w:ind w:left="0" w:firstLine="0"/>
        <w:jc w:val="both"/>
        <w:rPr>
          <w:rStyle w:val="FontStyle43"/>
          <w:bCs/>
        </w:rPr>
      </w:pPr>
      <w:r w:rsidRPr="00C2130B">
        <w:rPr>
          <w:rStyle w:val="FontStyle43"/>
          <w:bCs/>
        </w:rPr>
        <w:t xml:space="preserve">Al lugar de los hechos se hizo presente el CTI de la Fiscalía de Montería que adelantó las diligencias de inspección y levantamiento del cadáver bajo el formato de noticia criminal No. 230016001057201500140. Durante la diligencia se dejó constancia de los hallazgos encontrados e identificados como: cadáver adulto masculino que respondía al nombre de </w:t>
      </w:r>
      <w:proofErr w:type="spellStart"/>
      <w:r w:rsidRPr="00C2130B">
        <w:rPr>
          <w:rStyle w:val="FontStyle43"/>
          <w:bCs/>
        </w:rPr>
        <w:t>Fander</w:t>
      </w:r>
      <w:proofErr w:type="spellEnd"/>
      <w:r w:rsidRPr="00C2130B">
        <w:rPr>
          <w:rStyle w:val="FontStyle43"/>
          <w:bCs/>
        </w:rPr>
        <w:t xml:space="preserve"> Mahecha Moreno (EMP 1); celular marca Samsung color blanco (EMP 2); morral de asalto camuflado (EMP 3); arma de fuego tipo pistola marca </w:t>
      </w:r>
      <w:proofErr w:type="spellStart"/>
      <w:r w:rsidRPr="00C2130B">
        <w:rPr>
          <w:rStyle w:val="FontStyle43"/>
          <w:bCs/>
        </w:rPr>
        <w:t>Beretta</w:t>
      </w:r>
      <w:proofErr w:type="spellEnd"/>
      <w:r w:rsidRPr="00C2130B">
        <w:rPr>
          <w:rStyle w:val="FontStyle43"/>
          <w:bCs/>
        </w:rPr>
        <w:t xml:space="preserve"> (EMP 4); vainilla metálica color cobrizo (EMP 5). Así mismo se describe que el cadáver se encontró apoyado en una silla con cabeza y miembros superiores apoyados en el piso formando un arco, con abundante sangrado y heridas visibles en el cráneo. Durante la inspección técnica al lugar de los hechos los investigadores del CTI les llamó la atención las siguientes evidencias: " ... se procede a revisar la escena mediante el método de cuadrícula pero no se encontraron más hallazgos de relevancia, excepto que una lámina de una cortina en acrílico está perforada y la hoja de vidrio de la ventana de la oficina se encuentra perforada, así mismo la lámina de yeso de la fachada externa de la oficina se procede a documentar fotográficamente y topográficamente los hallazgos en la escena ...'. </w:t>
      </w:r>
    </w:p>
    <w:p w14:paraId="1E8A3313" w14:textId="77777777" w:rsidR="00F75531" w:rsidRPr="00C2130B" w:rsidRDefault="00F75531" w:rsidP="00E84386">
      <w:pPr>
        <w:pStyle w:val="Sinespaciado"/>
        <w:tabs>
          <w:tab w:val="left" w:pos="851"/>
        </w:tabs>
        <w:spacing w:line="276" w:lineRule="auto"/>
        <w:jc w:val="both"/>
        <w:rPr>
          <w:rStyle w:val="FontStyle43"/>
          <w:bCs/>
        </w:rPr>
      </w:pPr>
    </w:p>
    <w:p w14:paraId="36D61E52" w14:textId="77777777" w:rsidR="00F75531" w:rsidRPr="00C2130B" w:rsidRDefault="00F75531" w:rsidP="00E84386">
      <w:pPr>
        <w:pStyle w:val="Sinespaciado"/>
        <w:numPr>
          <w:ilvl w:val="3"/>
          <w:numId w:val="11"/>
        </w:numPr>
        <w:tabs>
          <w:tab w:val="left" w:pos="851"/>
        </w:tabs>
        <w:spacing w:line="276" w:lineRule="auto"/>
        <w:ind w:left="0" w:firstLine="0"/>
        <w:jc w:val="both"/>
        <w:rPr>
          <w:rStyle w:val="FontStyle43"/>
          <w:bCs/>
        </w:rPr>
      </w:pPr>
      <w:r w:rsidRPr="00C2130B">
        <w:rPr>
          <w:rStyle w:val="FontStyle43"/>
          <w:bCs/>
        </w:rPr>
        <w:t xml:space="preserve">En el protocolo de necropsia No. 2015010123001000181 de fecha 18 de mayo de 2015 realizado por el Instituto de Medicina Legal y Ciencias Forenses - Seccional Córdoba al cadáver de </w:t>
      </w:r>
      <w:proofErr w:type="spellStart"/>
      <w:r w:rsidRPr="00C2130B">
        <w:rPr>
          <w:rStyle w:val="FontStyle43"/>
          <w:bCs/>
        </w:rPr>
        <w:t>Fander</w:t>
      </w:r>
      <w:proofErr w:type="spellEnd"/>
      <w:r w:rsidRPr="00C2130B">
        <w:rPr>
          <w:rStyle w:val="FontStyle43"/>
          <w:bCs/>
        </w:rPr>
        <w:t xml:space="preserve"> Mahecha Moreno, se deja constancia de los siguientes hallazgos: </w:t>
      </w:r>
    </w:p>
    <w:p w14:paraId="4F55EF07" w14:textId="77777777" w:rsidR="00F75531" w:rsidRPr="00C2130B" w:rsidRDefault="00F75531" w:rsidP="00E84386">
      <w:pPr>
        <w:pStyle w:val="Sinespaciado"/>
        <w:tabs>
          <w:tab w:val="left" w:pos="851"/>
        </w:tabs>
        <w:spacing w:line="276" w:lineRule="auto"/>
        <w:ind w:left="567"/>
        <w:jc w:val="both"/>
        <w:rPr>
          <w:rStyle w:val="FontStyle43"/>
          <w:bCs/>
        </w:rPr>
      </w:pPr>
      <w:r w:rsidRPr="00C2130B">
        <w:rPr>
          <w:rStyle w:val="FontStyle43"/>
          <w:bCs/>
        </w:rPr>
        <w:t>DESCRIPCIÓN DE LESIONES TRAUMATICAS DESCRIPCION DE LAS LESIONES POR ARMA DE FUEGO (CARGA ÚNICA)</w:t>
      </w:r>
    </w:p>
    <w:p w14:paraId="2EBFC512" w14:textId="77777777" w:rsidR="00F75531" w:rsidRPr="00C2130B" w:rsidRDefault="00F75531" w:rsidP="00E84386">
      <w:pPr>
        <w:pStyle w:val="Sinespaciado"/>
        <w:tabs>
          <w:tab w:val="left" w:pos="851"/>
        </w:tabs>
        <w:spacing w:line="276" w:lineRule="auto"/>
        <w:ind w:left="567"/>
        <w:jc w:val="both"/>
        <w:rPr>
          <w:rStyle w:val="FontStyle43"/>
          <w:bCs/>
        </w:rPr>
      </w:pPr>
      <w:r w:rsidRPr="00C2130B">
        <w:rPr>
          <w:rStyle w:val="FontStyle43"/>
          <w:bCs/>
        </w:rPr>
        <w:lastRenderedPageBreak/>
        <w:t>1.1</w:t>
      </w:r>
      <w:r w:rsidRPr="00C2130B">
        <w:rPr>
          <w:rStyle w:val="FontStyle43"/>
          <w:bCs/>
        </w:rPr>
        <w:tab/>
        <w:t xml:space="preserve">Orificio de Entrada: Localizado en cuero cabelludo región temporal derecha, que mide 4.2 x 1.5 cm, sin </w:t>
      </w:r>
      <w:proofErr w:type="spellStart"/>
      <w:r w:rsidRPr="00C2130B">
        <w:rPr>
          <w:rStyle w:val="FontStyle43"/>
          <w:bCs/>
        </w:rPr>
        <w:t>bandeleta</w:t>
      </w:r>
      <w:proofErr w:type="spellEnd"/>
      <w:r w:rsidRPr="00C2130B">
        <w:rPr>
          <w:rStyle w:val="FontStyle43"/>
          <w:bCs/>
        </w:rPr>
        <w:t xml:space="preserve"> </w:t>
      </w:r>
      <w:proofErr w:type="spellStart"/>
      <w:r w:rsidRPr="00C2130B">
        <w:rPr>
          <w:rStyle w:val="FontStyle43"/>
          <w:bCs/>
        </w:rPr>
        <w:t>contusiva</w:t>
      </w:r>
      <w:proofErr w:type="spellEnd"/>
      <w:r w:rsidRPr="00C2130B">
        <w:rPr>
          <w:rStyle w:val="FontStyle43"/>
          <w:bCs/>
        </w:rPr>
        <w:t xml:space="preserve">, con </w:t>
      </w:r>
      <w:proofErr w:type="spellStart"/>
      <w:r w:rsidRPr="00C2130B">
        <w:rPr>
          <w:rStyle w:val="FontStyle43"/>
          <w:bCs/>
        </w:rPr>
        <w:t>ahumamiento</w:t>
      </w:r>
      <w:proofErr w:type="spellEnd"/>
      <w:r w:rsidRPr="00C2130B">
        <w:rPr>
          <w:rStyle w:val="FontStyle43"/>
          <w:bCs/>
        </w:rPr>
        <w:t xml:space="preserve"> situado a 11 cm del vértice ya 12 cm de la línea media Posterior</w:t>
      </w:r>
    </w:p>
    <w:p w14:paraId="0DF8221A" w14:textId="77777777" w:rsidR="00F75531" w:rsidRPr="00C2130B" w:rsidRDefault="00F75531" w:rsidP="00E84386">
      <w:pPr>
        <w:pStyle w:val="Sinespaciado"/>
        <w:tabs>
          <w:tab w:val="left" w:pos="851"/>
        </w:tabs>
        <w:spacing w:line="276" w:lineRule="auto"/>
        <w:ind w:left="567"/>
        <w:jc w:val="both"/>
        <w:rPr>
          <w:rStyle w:val="FontStyle43"/>
          <w:bCs/>
        </w:rPr>
      </w:pPr>
      <w:r w:rsidRPr="00C2130B">
        <w:rPr>
          <w:rStyle w:val="FontStyle43"/>
          <w:bCs/>
        </w:rPr>
        <w:t>1.2</w:t>
      </w:r>
      <w:r w:rsidRPr="00C2130B">
        <w:rPr>
          <w:rStyle w:val="FontStyle43"/>
          <w:bCs/>
        </w:rPr>
        <w:tab/>
        <w:t xml:space="preserve">Orificio de Salida: Localizado en cuero cabelludo región occipital izquierda, que mide 1.2 x 1.1 cm, con bordes </w:t>
      </w:r>
      <w:proofErr w:type="spellStart"/>
      <w:r w:rsidRPr="00C2130B">
        <w:rPr>
          <w:rStyle w:val="FontStyle43"/>
          <w:bCs/>
        </w:rPr>
        <w:t>evertidos</w:t>
      </w:r>
      <w:proofErr w:type="spellEnd"/>
      <w:r w:rsidRPr="00C2130B">
        <w:rPr>
          <w:rStyle w:val="FontStyle43"/>
          <w:bCs/>
        </w:rPr>
        <w:t xml:space="preserve"> situado a 20 cm del vértice y a 8 cm de la línea media Posterior.</w:t>
      </w:r>
    </w:p>
    <w:p w14:paraId="0340FBC4" w14:textId="77777777" w:rsidR="00F75531" w:rsidRPr="00C2130B" w:rsidRDefault="00F75531" w:rsidP="00E84386">
      <w:pPr>
        <w:pStyle w:val="Sinespaciado"/>
        <w:tabs>
          <w:tab w:val="left" w:pos="851"/>
        </w:tabs>
        <w:spacing w:line="276" w:lineRule="auto"/>
        <w:ind w:left="567"/>
        <w:jc w:val="both"/>
        <w:rPr>
          <w:rStyle w:val="FontStyle43"/>
          <w:bCs/>
        </w:rPr>
      </w:pPr>
      <w:r w:rsidRPr="00C2130B">
        <w:rPr>
          <w:rStyle w:val="FontStyle43"/>
          <w:bCs/>
        </w:rPr>
        <w:t>1.3</w:t>
      </w:r>
      <w:r w:rsidRPr="00C2130B">
        <w:rPr>
          <w:rStyle w:val="FontStyle43"/>
          <w:bCs/>
        </w:rPr>
        <w:tab/>
        <w:t xml:space="preserve">Lesiones: El proyectil perfora cuero cabelludo, lesiona tejido celular subcutáneo, ocasiona túnel hemorrágico al paso del proyectil más hematoma </w:t>
      </w:r>
      <w:proofErr w:type="spellStart"/>
      <w:r w:rsidRPr="00C2130B">
        <w:rPr>
          <w:rStyle w:val="FontStyle43"/>
          <w:bCs/>
        </w:rPr>
        <w:t>subgaleal</w:t>
      </w:r>
      <w:proofErr w:type="spellEnd"/>
      <w:r w:rsidRPr="00C2130B">
        <w:rPr>
          <w:rStyle w:val="FontStyle43"/>
          <w:bCs/>
        </w:rPr>
        <w:t xml:space="preserve"> temporal derecha que mide 4 x 4.5 </w:t>
      </w:r>
      <w:proofErr w:type="spellStart"/>
      <w:r w:rsidRPr="00C2130B">
        <w:rPr>
          <w:rStyle w:val="FontStyle43"/>
          <w:bCs/>
        </w:rPr>
        <w:t>cms</w:t>
      </w:r>
      <w:proofErr w:type="spellEnd"/>
      <w:r w:rsidRPr="00C2130B">
        <w:rPr>
          <w:rStyle w:val="FontStyle43"/>
          <w:bCs/>
        </w:rPr>
        <w:t xml:space="preserve">, continúa y fractura hueso temporal derecho, con </w:t>
      </w:r>
      <w:proofErr w:type="spellStart"/>
      <w:r w:rsidRPr="00C2130B">
        <w:rPr>
          <w:rStyle w:val="FontStyle43"/>
          <w:bCs/>
        </w:rPr>
        <w:t>lineas</w:t>
      </w:r>
      <w:proofErr w:type="spellEnd"/>
      <w:r w:rsidRPr="00C2130B">
        <w:rPr>
          <w:rStyle w:val="FontStyle43"/>
          <w:bCs/>
        </w:rPr>
        <w:t xml:space="preserve"> de irradiación al hueso temporal izquierdo, Con </w:t>
      </w:r>
      <w:proofErr w:type="spellStart"/>
      <w:r w:rsidRPr="00C2130B">
        <w:rPr>
          <w:rStyle w:val="FontStyle43"/>
          <w:bCs/>
        </w:rPr>
        <w:t>craterizacion</w:t>
      </w:r>
      <w:proofErr w:type="spellEnd"/>
      <w:r w:rsidRPr="00C2130B">
        <w:rPr>
          <w:rStyle w:val="FontStyle43"/>
          <w:bCs/>
        </w:rPr>
        <w:t xml:space="preserve"> interna y externa mas </w:t>
      </w:r>
      <w:proofErr w:type="spellStart"/>
      <w:r w:rsidRPr="00C2130B">
        <w:rPr>
          <w:rStyle w:val="FontStyle43"/>
          <w:bCs/>
        </w:rPr>
        <w:t>ahumamiento</w:t>
      </w:r>
      <w:proofErr w:type="spellEnd"/>
      <w:r w:rsidRPr="00C2130B">
        <w:rPr>
          <w:rStyle w:val="FontStyle43"/>
          <w:bCs/>
        </w:rPr>
        <w:t xml:space="preserve">, sigue su recorrido lacerando lóbulo parietal derecho y ocasiona hemorragia puntiforme de forma difusa en sustancia blanca el proyectil antes de </w:t>
      </w:r>
      <w:proofErr w:type="spellStart"/>
      <w:r w:rsidRPr="00C2130B">
        <w:rPr>
          <w:rStyle w:val="FontStyle43"/>
          <w:bCs/>
        </w:rPr>
        <w:t>egresar</w:t>
      </w:r>
      <w:proofErr w:type="spellEnd"/>
      <w:r w:rsidRPr="00C2130B">
        <w:rPr>
          <w:rStyle w:val="FontStyle43"/>
          <w:bCs/>
        </w:rPr>
        <w:t xml:space="preserve"> en la región occipital izquierda fractura dicho hueso.</w:t>
      </w:r>
    </w:p>
    <w:p w14:paraId="6F074A25" w14:textId="77777777" w:rsidR="00F75531" w:rsidRPr="00C2130B" w:rsidRDefault="00F75531" w:rsidP="00E84386">
      <w:pPr>
        <w:pStyle w:val="Sinespaciado"/>
        <w:tabs>
          <w:tab w:val="left" w:pos="851"/>
        </w:tabs>
        <w:spacing w:line="276" w:lineRule="auto"/>
        <w:ind w:left="567"/>
        <w:jc w:val="both"/>
        <w:rPr>
          <w:rStyle w:val="FontStyle43"/>
          <w:bCs/>
        </w:rPr>
      </w:pPr>
      <w:r w:rsidRPr="00C2130B">
        <w:rPr>
          <w:rStyle w:val="FontStyle43"/>
          <w:bCs/>
        </w:rPr>
        <w:t>1.4</w:t>
      </w:r>
      <w:r w:rsidRPr="00C2130B">
        <w:rPr>
          <w:rStyle w:val="FontStyle43"/>
          <w:bCs/>
        </w:rPr>
        <w:tab/>
        <w:t>Trayectoria anatómica: Plano horizontal: Supero-Inferior. Plano coronal: En el plano. Plano sagital: Derecha-</w:t>
      </w:r>
      <w:proofErr w:type="gramStart"/>
      <w:r w:rsidRPr="00C2130B">
        <w:rPr>
          <w:rStyle w:val="FontStyle43"/>
          <w:bCs/>
        </w:rPr>
        <w:t>Izquierda "</w:t>
      </w:r>
      <w:proofErr w:type="gramEnd"/>
      <w:r w:rsidRPr="00C2130B">
        <w:rPr>
          <w:rStyle w:val="FontStyle43"/>
          <w:bCs/>
        </w:rPr>
        <w:t>.</w:t>
      </w:r>
    </w:p>
    <w:p w14:paraId="05B45346" w14:textId="77777777" w:rsidR="00F75531" w:rsidRPr="00C2130B" w:rsidRDefault="00F75531" w:rsidP="00E84386">
      <w:pPr>
        <w:pStyle w:val="Prrafodelista"/>
        <w:spacing w:line="276" w:lineRule="auto"/>
        <w:rPr>
          <w:rStyle w:val="FontStyle43"/>
          <w:bCs/>
        </w:rPr>
      </w:pPr>
    </w:p>
    <w:p w14:paraId="71EB6923" w14:textId="77777777" w:rsidR="00F75531" w:rsidRPr="00C2130B" w:rsidRDefault="00F75531" w:rsidP="00E84386">
      <w:pPr>
        <w:pStyle w:val="Sinespaciado"/>
        <w:numPr>
          <w:ilvl w:val="3"/>
          <w:numId w:val="11"/>
        </w:numPr>
        <w:tabs>
          <w:tab w:val="left" w:pos="851"/>
        </w:tabs>
        <w:spacing w:line="276" w:lineRule="auto"/>
        <w:ind w:left="0" w:firstLine="0"/>
        <w:jc w:val="both"/>
        <w:rPr>
          <w:rStyle w:val="FontStyle43"/>
          <w:bCs/>
        </w:rPr>
      </w:pPr>
      <w:r w:rsidRPr="00C2130B">
        <w:rPr>
          <w:rStyle w:val="FontStyle43"/>
          <w:bCs/>
        </w:rPr>
        <w:t xml:space="preserve">Las evidencias antes descritas no corresponden a un disparo a contacto o ' boca de jarro ' como ocurre normalmente con un suicidio. Las lesiones que producen las armas de fuego tienen características especiales que las diferencian sustancialmente de los disparos realizados a quema ropa o corta distancia y de aquellos que son realizados a larga distancia. En criminalística forense las heridas en el cuerpo por disparos de arma de fuego tienen connotaciones especiales que permiten diferenciar un suicidio de un homicidio. El profesor Roberto </w:t>
      </w:r>
      <w:proofErr w:type="spellStart"/>
      <w:r w:rsidRPr="00C2130B">
        <w:rPr>
          <w:rStyle w:val="FontStyle43"/>
          <w:bCs/>
        </w:rPr>
        <w:t>Solorzano</w:t>
      </w:r>
      <w:proofErr w:type="spellEnd"/>
      <w:r w:rsidRPr="00C2130B">
        <w:rPr>
          <w:rStyle w:val="FontStyle43"/>
          <w:bCs/>
        </w:rPr>
        <w:t xml:space="preserve"> Niño, en su obra Medicina legal, criminalística y toxicología para abogados, 3o edición1, explica estas diferencias, así:</w:t>
      </w:r>
    </w:p>
    <w:p w14:paraId="6F2D5335" w14:textId="77777777" w:rsidR="00F75531" w:rsidRPr="00C2130B" w:rsidRDefault="00F75531" w:rsidP="00E84386">
      <w:pPr>
        <w:pStyle w:val="Sinespaciado"/>
        <w:tabs>
          <w:tab w:val="left" w:pos="851"/>
        </w:tabs>
        <w:spacing w:line="276" w:lineRule="auto"/>
        <w:jc w:val="both"/>
        <w:rPr>
          <w:rStyle w:val="FontStyle43"/>
          <w:bCs/>
        </w:rPr>
      </w:pPr>
    </w:p>
    <w:p w14:paraId="38DDFCE2" w14:textId="77777777" w:rsidR="00DA0112" w:rsidRPr="00C2130B" w:rsidRDefault="00DA0112" w:rsidP="00E84386">
      <w:pPr>
        <w:pStyle w:val="Sinespaciado"/>
        <w:tabs>
          <w:tab w:val="left" w:pos="851"/>
        </w:tabs>
        <w:spacing w:line="276" w:lineRule="auto"/>
        <w:ind w:left="567"/>
        <w:jc w:val="both"/>
        <w:rPr>
          <w:rStyle w:val="FontStyle43"/>
          <w:bCs/>
        </w:rPr>
      </w:pPr>
      <w:r w:rsidRPr="00C2130B">
        <w:rPr>
          <w:rStyle w:val="FontStyle43"/>
          <w:bCs/>
        </w:rPr>
        <w:t xml:space="preserve">d) Granulaciones de pólvora no quemada. Reciben el nombre de "tatuaje". Estas granulaciones se encuentran únicamente en los disparos hechos a corta distancia (quemarropa y boca de jarro). Se dispersan en la piel en círculo u óvalo, de acuerdo con la colocación del arma sobre el blanco. Su color varía según el tipo de pólvora empleada; el tatuaje es gris verdoso en las pólvoras </w:t>
      </w:r>
      <w:proofErr w:type="spellStart"/>
      <w:r w:rsidRPr="00C2130B">
        <w:rPr>
          <w:rStyle w:val="FontStyle43"/>
          <w:bCs/>
        </w:rPr>
        <w:t>piroxiladas</w:t>
      </w:r>
      <w:proofErr w:type="spellEnd"/>
      <w:r w:rsidRPr="00C2130B">
        <w:rPr>
          <w:rStyle w:val="FontStyle43"/>
          <w:bCs/>
        </w:rPr>
        <w:t xml:space="preserve"> y negro en las pólvoras negras. El tamaño de las granulaciones varía también, en las </w:t>
      </w:r>
      <w:proofErr w:type="spellStart"/>
      <w:r w:rsidRPr="00C2130B">
        <w:rPr>
          <w:rStyle w:val="FontStyle43"/>
          <w:bCs/>
        </w:rPr>
        <w:t>piroxiladas</w:t>
      </w:r>
      <w:proofErr w:type="spellEnd"/>
      <w:r w:rsidRPr="00C2130B">
        <w:rPr>
          <w:rStyle w:val="FontStyle43"/>
          <w:bCs/>
        </w:rPr>
        <w:t xml:space="preserve"> las granulaciones son finas y de menor tamaño que el de las granulaciones de las pólvoras negras,</w:t>
      </w:r>
    </w:p>
    <w:p w14:paraId="373B41D8" w14:textId="77777777" w:rsidR="00DA0112" w:rsidRPr="00C2130B" w:rsidRDefault="00DA0112" w:rsidP="00E84386">
      <w:pPr>
        <w:pStyle w:val="Sinespaciado"/>
        <w:tabs>
          <w:tab w:val="left" w:pos="851"/>
        </w:tabs>
        <w:spacing w:line="276" w:lineRule="auto"/>
        <w:ind w:left="567"/>
        <w:jc w:val="both"/>
        <w:rPr>
          <w:rStyle w:val="FontStyle43"/>
          <w:bCs/>
        </w:rPr>
      </w:pPr>
      <w:r w:rsidRPr="00C2130B">
        <w:rPr>
          <w:rStyle w:val="FontStyle43"/>
          <w:bCs/>
        </w:rPr>
        <w:t xml:space="preserve">e)      Tatuaje o anillo de </w:t>
      </w:r>
      <w:proofErr w:type="spellStart"/>
      <w:r w:rsidRPr="00C2130B">
        <w:rPr>
          <w:rStyle w:val="FontStyle43"/>
          <w:bCs/>
        </w:rPr>
        <w:t>ahumamiento</w:t>
      </w:r>
      <w:proofErr w:type="spellEnd"/>
      <w:r w:rsidRPr="00C2130B">
        <w:rPr>
          <w:rStyle w:val="FontStyle43"/>
          <w:bCs/>
        </w:rPr>
        <w:t xml:space="preserve">. Además de las granulaciones de pólvora no quemada, hacen parte de él el negro de humo, que puede desaparecer por el lavado de la herida, y la quemadura, con el </w:t>
      </w:r>
      <w:proofErr w:type="spellStart"/>
      <w:r w:rsidRPr="00C2130B">
        <w:rPr>
          <w:rStyle w:val="FontStyle43"/>
          <w:bCs/>
        </w:rPr>
        <w:t>chamuscamiento</w:t>
      </w:r>
      <w:proofErr w:type="spellEnd"/>
      <w:r w:rsidRPr="00C2130B">
        <w:rPr>
          <w:rStyle w:val="FontStyle43"/>
          <w:bCs/>
        </w:rPr>
        <w:t xml:space="preserve"> de los pelos y de las ropas. En ocasiones también se encuentran partículas metálicas. Según la distancia a que se haga el disparo, puede no encontrarse ni el negro de humo ni la quemadura.</w:t>
      </w:r>
    </w:p>
    <w:p w14:paraId="7759C9D7" w14:textId="77777777" w:rsidR="00DA0112" w:rsidRPr="00C2130B" w:rsidRDefault="00DA0112" w:rsidP="00E84386">
      <w:pPr>
        <w:pStyle w:val="Sinespaciado"/>
        <w:tabs>
          <w:tab w:val="left" w:pos="851"/>
        </w:tabs>
        <w:spacing w:line="276" w:lineRule="auto"/>
        <w:ind w:left="567"/>
        <w:jc w:val="both"/>
        <w:rPr>
          <w:rStyle w:val="FontStyle43"/>
          <w:bCs/>
        </w:rPr>
      </w:pPr>
      <w:r w:rsidRPr="00C2130B">
        <w:rPr>
          <w:rStyle w:val="FontStyle43"/>
          <w:bCs/>
        </w:rPr>
        <w:t>El tatuaje es un elemento importante en criminalística, ya que permite precisar ciertos aspectos de la investigación, que pueden suscitar, dudas como estas:</w:t>
      </w:r>
    </w:p>
    <w:p w14:paraId="4AA13D28" w14:textId="77777777" w:rsidR="00DA0112" w:rsidRPr="00C2130B" w:rsidRDefault="00DA0112" w:rsidP="00E84386">
      <w:pPr>
        <w:pStyle w:val="Sinespaciado"/>
        <w:tabs>
          <w:tab w:val="left" w:pos="851"/>
        </w:tabs>
        <w:spacing w:line="276" w:lineRule="auto"/>
        <w:ind w:left="567"/>
        <w:jc w:val="both"/>
        <w:rPr>
          <w:rStyle w:val="FontStyle43"/>
          <w:bCs/>
        </w:rPr>
      </w:pPr>
      <w:r w:rsidRPr="00C2130B">
        <w:rPr>
          <w:rStyle w:val="FontStyle43"/>
          <w:bCs/>
        </w:rPr>
        <w:t>1.       ¿La herida fue realmente hecha con arma de fuego?</w:t>
      </w:r>
    </w:p>
    <w:p w14:paraId="26B411B5" w14:textId="77777777" w:rsidR="00DA0112" w:rsidRPr="00C2130B" w:rsidRDefault="00DA0112" w:rsidP="00E84386">
      <w:pPr>
        <w:pStyle w:val="Sinespaciado"/>
        <w:tabs>
          <w:tab w:val="left" w:pos="851"/>
        </w:tabs>
        <w:spacing w:line="276" w:lineRule="auto"/>
        <w:ind w:left="567"/>
        <w:jc w:val="both"/>
        <w:rPr>
          <w:rStyle w:val="FontStyle43"/>
          <w:bCs/>
        </w:rPr>
      </w:pPr>
      <w:r w:rsidRPr="00C2130B">
        <w:rPr>
          <w:rStyle w:val="FontStyle43"/>
          <w:bCs/>
        </w:rPr>
        <w:t>2.</w:t>
      </w:r>
      <w:r w:rsidRPr="00C2130B">
        <w:rPr>
          <w:rStyle w:val="FontStyle43"/>
          <w:bCs/>
        </w:rPr>
        <w:tab/>
        <w:t xml:space="preserve">¿A qué </w:t>
      </w:r>
      <w:proofErr w:type="spellStart"/>
      <w:r w:rsidRPr="00C2130B">
        <w:rPr>
          <w:rStyle w:val="FontStyle43"/>
          <w:bCs/>
        </w:rPr>
        <w:t>distoncia</w:t>
      </w:r>
      <w:proofErr w:type="spellEnd"/>
      <w:r w:rsidRPr="00C2130B">
        <w:rPr>
          <w:rStyle w:val="FontStyle43"/>
          <w:bCs/>
        </w:rPr>
        <w:t xml:space="preserve"> se hizo el disparo?</w:t>
      </w:r>
    </w:p>
    <w:p w14:paraId="65180EFD" w14:textId="77777777" w:rsidR="00DA0112" w:rsidRPr="00C2130B" w:rsidRDefault="00DA0112" w:rsidP="00E84386">
      <w:pPr>
        <w:pStyle w:val="Sinespaciado"/>
        <w:tabs>
          <w:tab w:val="left" w:pos="851"/>
        </w:tabs>
        <w:spacing w:line="276" w:lineRule="auto"/>
        <w:ind w:left="567"/>
        <w:jc w:val="both"/>
        <w:rPr>
          <w:rStyle w:val="FontStyle43"/>
          <w:bCs/>
        </w:rPr>
      </w:pPr>
      <w:r w:rsidRPr="00C2130B">
        <w:rPr>
          <w:rStyle w:val="FontStyle43"/>
          <w:bCs/>
        </w:rPr>
        <w:t>3.</w:t>
      </w:r>
      <w:r w:rsidRPr="00C2130B">
        <w:rPr>
          <w:rStyle w:val="FontStyle43"/>
          <w:bCs/>
        </w:rPr>
        <w:tab/>
        <w:t>¿Fue hecho a quemarropa o a boca de jarro?</w:t>
      </w:r>
    </w:p>
    <w:p w14:paraId="6703EFA0" w14:textId="77777777" w:rsidR="00DA0112" w:rsidRPr="00C2130B" w:rsidRDefault="00DA0112" w:rsidP="00E84386">
      <w:pPr>
        <w:pStyle w:val="Sinespaciado"/>
        <w:tabs>
          <w:tab w:val="left" w:pos="851"/>
        </w:tabs>
        <w:spacing w:line="276" w:lineRule="auto"/>
        <w:ind w:left="567"/>
        <w:jc w:val="both"/>
        <w:rPr>
          <w:rStyle w:val="FontStyle43"/>
          <w:bCs/>
        </w:rPr>
      </w:pPr>
      <w:r w:rsidRPr="00C2130B">
        <w:rPr>
          <w:rStyle w:val="FontStyle43"/>
          <w:bCs/>
        </w:rPr>
        <w:t>4.</w:t>
      </w:r>
      <w:r w:rsidRPr="00C2130B">
        <w:rPr>
          <w:rStyle w:val="FontStyle43"/>
          <w:bCs/>
        </w:rPr>
        <w:tab/>
        <w:t>¿Cuál es el orificio de entrada?</w:t>
      </w:r>
    </w:p>
    <w:p w14:paraId="1D0CC6A9" w14:textId="77777777" w:rsidR="00DA0112" w:rsidRPr="00C2130B" w:rsidRDefault="00DA0112" w:rsidP="00E84386">
      <w:pPr>
        <w:pStyle w:val="Sinespaciado"/>
        <w:tabs>
          <w:tab w:val="left" w:pos="851"/>
        </w:tabs>
        <w:spacing w:line="276" w:lineRule="auto"/>
        <w:ind w:left="567"/>
        <w:jc w:val="both"/>
        <w:rPr>
          <w:rStyle w:val="FontStyle43"/>
          <w:bCs/>
        </w:rPr>
      </w:pPr>
      <w:r w:rsidRPr="00C2130B">
        <w:rPr>
          <w:rStyle w:val="FontStyle43"/>
          <w:bCs/>
        </w:rPr>
        <w:t>¿Cuál era la posición de la víctima en relación con el victimario en el momento de] crimen?</w:t>
      </w:r>
    </w:p>
    <w:p w14:paraId="0E2E0CB3" w14:textId="77777777" w:rsidR="00DA0112" w:rsidRPr="00C2130B" w:rsidRDefault="00DA0112" w:rsidP="00E84386">
      <w:pPr>
        <w:pStyle w:val="Sinespaciado"/>
        <w:tabs>
          <w:tab w:val="left" w:pos="851"/>
        </w:tabs>
        <w:spacing w:line="276" w:lineRule="auto"/>
        <w:ind w:left="567"/>
        <w:jc w:val="both"/>
        <w:rPr>
          <w:rStyle w:val="FontStyle43"/>
          <w:bCs/>
        </w:rPr>
      </w:pPr>
      <w:r w:rsidRPr="00C2130B">
        <w:rPr>
          <w:rStyle w:val="FontStyle43"/>
          <w:bCs/>
        </w:rPr>
        <w:t>4</w:t>
      </w:r>
      <w:r w:rsidRPr="00C2130B">
        <w:rPr>
          <w:rStyle w:val="FontStyle43"/>
          <w:bCs/>
        </w:rPr>
        <w:tab/>
        <w:t>¿Qué tipo de pólvora se usó?</w:t>
      </w:r>
    </w:p>
    <w:p w14:paraId="17A9F790" w14:textId="77777777" w:rsidR="00DA0112" w:rsidRPr="00C2130B" w:rsidRDefault="00DA0112" w:rsidP="00E84386">
      <w:pPr>
        <w:pStyle w:val="Sinespaciado"/>
        <w:tabs>
          <w:tab w:val="left" w:pos="851"/>
        </w:tabs>
        <w:spacing w:line="276" w:lineRule="auto"/>
        <w:ind w:left="567"/>
        <w:jc w:val="both"/>
        <w:rPr>
          <w:rStyle w:val="FontStyle43"/>
          <w:bCs/>
        </w:rPr>
      </w:pPr>
      <w:r w:rsidRPr="00C2130B">
        <w:rPr>
          <w:rStyle w:val="FontStyle43"/>
          <w:bCs/>
        </w:rPr>
        <w:t>L</w:t>
      </w:r>
      <w:r w:rsidRPr="00C2130B">
        <w:rPr>
          <w:rStyle w:val="FontStyle43"/>
          <w:bCs/>
        </w:rPr>
        <w:tab/>
        <w:t>¿Quién hizo el disparo?</w:t>
      </w:r>
    </w:p>
    <w:p w14:paraId="6E8AFC31" w14:textId="77777777" w:rsidR="00DA0112" w:rsidRPr="00C2130B" w:rsidRDefault="00DA0112" w:rsidP="00E84386">
      <w:pPr>
        <w:pStyle w:val="Sinespaciado"/>
        <w:tabs>
          <w:tab w:val="left" w:pos="851"/>
        </w:tabs>
        <w:spacing w:line="276" w:lineRule="auto"/>
        <w:ind w:left="567"/>
        <w:jc w:val="both"/>
        <w:rPr>
          <w:rStyle w:val="FontStyle43"/>
          <w:bCs/>
        </w:rPr>
      </w:pPr>
      <w:r w:rsidRPr="00C2130B">
        <w:rPr>
          <w:rStyle w:val="FontStyle43"/>
          <w:bCs/>
        </w:rPr>
        <w:t>8.       ¿Fue homicidio o suicidio?</w:t>
      </w:r>
    </w:p>
    <w:p w14:paraId="64F9DC6F" w14:textId="77777777" w:rsidR="00DA0112" w:rsidRPr="00C2130B" w:rsidRDefault="00DA0112" w:rsidP="00E84386">
      <w:pPr>
        <w:pStyle w:val="Sinespaciado"/>
        <w:tabs>
          <w:tab w:val="left" w:pos="851"/>
        </w:tabs>
        <w:spacing w:line="276" w:lineRule="auto"/>
        <w:ind w:left="567"/>
        <w:jc w:val="both"/>
        <w:rPr>
          <w:rStyle w:val="FontStyle43"/>
          <w:bCs/>
        </w:rPr>
      </w:pPr>
      <w:r w:rsidRPr="00C2130B">
        <w:rPr>
          <w:rStyle w:val="FontStyle43"/>
          <w:bCs/>
        </w:rPr>
        <w:t>Las respuestas a los interrogantes anteriores pueden resumirse así:</w:t>
      </w:r>
    </w:p>
    <w:p w14:paraId="608A793F" w14:textId="77777777" w:rsidR="00DA0112" w:rsidRPr="00C2130B" w:rsidRDefault="00DA0112" w:rsidP="00E84386">
      <w:pPr>
        <w:pStyle w:val="Sinespaciado"/>
        <w:tabs>
          <w:tab w:val="left" w:pos="851"/>
        </w:tabs>
        <w:spacing w:line="276" w:lineRule="auto"/>
        <w:ind w:left="567"/>
        <w:jc w:val="both"/>
        <w:rPr>
          <w:rStyle w:val="FontStyle43"/>
          <w:bCs/>
        </w:rPr>
      </w:pPr>
      <w:r w:rsidRPr="00C2130B">
        <w:rPr>
          <w:rStyle w:val="FontStyle43"/>
          <w:bCs/>
        </w:rPr>
        <w:lastRenderedPageBreak/>
        <w:t>1.</w:t>
      </w:r>
      <w:r w:rsidRPr="00C2130B">
        <w:rPr>
          <w:rStyle w:val="FontStyle43"/>
          <w:bCs/>
        </w:rPr>
        <w:tab/>
        <w:t>Hay heridas a ras de piel que parecen más bien hechas con arma cortante. Ante esta duda, si hay granulaciones de pólvora se sabe que fue con arma de fuego.</w:t>
      </w:r>
    </w:p>
    <w:p w14:paraId="3B5A4772" w14:textId="77777777" w:rsidR="00DA0112" w:rsidRPr="00C2130B" w:rsidRDefault="00DA0112" w:rsidP="00E84386">
      <w:pPr>
        <w:pStyle w:val="Sinespaciado"/>
        <w:tabs>
          <w:tab w:val="left" w:pos="851"/>
        </w:tabs>
        <w:spacing w:line="276" w:lineRule="auto"/>
        <w:ind w:left="567"/>
        <w:jc w:val="both"/>
        <w:rPr>
          <w:rStyle w:val="FontStyle43"/>
          <w:bCs/>
        </w:rPr>
      </w:pPr>
      <w:r w:rsidRPr="00C2130B">
        <w:rPr>
          <w:rStyle w:val="FontStyle43"/>
          <w:bCs/>
        </w:rPr>
        <w:t>2.</w:t>
      </w:r>
      <w:r w:rsidRPr="00C2130B">
        <w:rPr>
          <w:rStyle w:val="FontStyle43"/>
          <w:bCs/>
        </w:rPr>
        <w:tab/>
        <w:t>Como hemos dicho, si el disparo se hizo a más de 1 metro de distancia, no hay tatuaje; si se hizo a menor distancia se encuentran las granulaciones.</w:t>
      </w:r>
    </w:p>
    <w:p w14:paraId="1173A6ED" w14:textId="77777777" w:rsidR="00DA0112" w:rsidRPr="00C2130B" w:rsidRDefault="00DA0112" w:rsidP="00E84386">
      <w:pPr>
        <w:pStyle w:val="Sinespaciado"/>
        <w:tabs>
          <w:tab w:val="left" w:pos="851"/>
        </w:tabs>
        <w:spacing w:line="276" w:lineRule="auto"/>
        <w:ind w:left="567"/>
        <w:jc w:val="both"/>
        <w:rPr>
          <w:rStyle w:val="FontStyle43"/>
          <w:bCs/>
        </w:rPr>
      </w:pPr>
      <w:r w:rsidRPr="00C2130B">
        <w:rPr>
          <w:rStyle w:val="FontStyle43"/>
          <w:bCs/>
        </w:rPr>
        <w:t>3.</w:t>
      </w:r>
      <w:r w:rsidRPr="00C2130B">
        <w:rPr>
          <w:rStyle w:val="FontStyle43"/>
          <w:bCs/>
        </w:rPr>
        <w:tab/>
        <w:t>Si el tatuaje se encuentra dentro de la herida, el disparo se hizo a boca de jarro; si se encuentra al rededor del orificio de entrada, entonces se hizo a quemarropa. _4. Cuando hay varios orificios hechos con arma de fuego, el orificio con tatuaje es el de entrada.</w:t>
      </w:r>
    </w:p>
    <w:p w14:paraId="1CD782A7" w14:textId="77777777" w:rsidR="00DA0112" w:rsidRPr="00C2130B" w:rsidRDefault="00DA0112" w:rsidP="00E84386">
      <w:pPr>
        <w:pStyle w:val="Sinespaciado"/>
        <w:tabs>
          <w:tab w:val="left" w:pos="851"/>
        </w:tabs>
        <w:spacing w:line="276" w:lineRule="auto"/>
        <w:ind w:left="567"/>
        <w:jc w:val="both"/>
        <w:rPr>
          <w:rStyle w:val="FontStyle43"/>
          <w:bCs/>
        </w:rPr>
      </w:pPr>
      <w:r w:rsidRPr="00C2130B">
        <w:rPr>
          <w:rStyle w:val="FontStyle43"/>
          <w:bCs/>
        </w:rPr>
        <w:t>5.</w:t>
      </w:r>
      <w:r w:rsidRPr="00C2130B">
        <w:rPr>
          <w:rStyle w:val="FontStyle43"/>
          <w:bCs/>
        </w:rPr>
        <w:tab/>
        <w:t>La presencia del tatuaje indica la superficie que daba frente al victimario. Si el orificio</w:t>
      </w:r>
    </w:p>
    <w:p w14:paraId="12BC0F1F" w14:textId="77777777" w:rsidR="00DA0112" w:rsidRPr="00C2130B" w:rsidRDefault="00DA0112" w:rsidP="00E84386">
      <w:pPr>
        <w:pStyle w:val="Sinespaciado"/>
        <w:tabs>
          <w:tab w:val="left" w:pos="851"/>
        </w:tabs>
        <w:spacing w:line="276" w:lineRule="auto"/>
        <w:ind w:left="567"/>
        <w:jc w:val="both"/>
        <w:rPr>
          <w:rStyle w:val="FontStyle43"/>
          <w:bCs/>
        </w:rPr>
      </w:pPr>
      <w:proofErr w:type="gramStart"/>
      <w:r w:rsidRPr="00C2130B">
        <w:rPr>
          <w:rStyle w:val="FontStyle43"/>
          <w:bCs/>
        </w:rPr>
        <w:t>de</w:t>
      </w:r>
      <w:proofErr w:type="gramEnd"/>
      <w:r w:rsidRPr="00C2130B">
        <w:rPr>
          <w:rStyle w:val="FontStyle43"/>
          <w:bCs/>
        </w:rPr>
        <w:t xml:space="preserve"> entrada, que es el que presenta el tatuaje, está en el dorso de la víctima, es evidente</w:t>
      </w:r>
    </w:p>
    <w:p w14:paraId="539CD28E" w14:textId="77777777" w:rsidR="00DA0112" w:rsidRPr="00C2130B" w:rsidRDefault="00DA0112" w:rsidP="00E84386">
      <w:pPr>
        <w:pStyle w:val="Sinespaciado"/>
        <w:tabs>
          <w:tab w:val="left" w:pos="851"/>
        </w:tabs>
        <w:spacing w:line="276" w:lineRule="auto"/>
        <w:ind w:left="567"/>
        <w:jc w:val="both"/>
        <w:rPr>
          <w:rStyle w:val="FontStyle43"/>
          <w:bCs/>
        </w:rPr>
      </w:pPr>
      <w:proofErr w:type="gramStart"/>
      <w:r w:rsidRPr="00C2130B">
        <w:rPr>
          <w:rStyle w:val="FontStyle43"/>
          <w:bCs/>
        </w:rPr>
        <w:t>que</w:t>
      </w:r>
      <w:proofErr w:type="gramEnd"/>
      <w:r w:rsidRPr="00C2130B">
        <w:rPr>
          <w:rStyle w:val="FontStyle43"/>
          <w:bCs/>
        </w:rPr>
        <w:t xml:space="preserve"> al ser atacada se encontraba de espaldas a su verdugo; si está en la región anterior</w:t>
      </w:r>
    </w:p>
    <w:p w14:paraId="42467790" w14:textId="77777777" w:rsidR="00DA0112" w:rsidRPr="00C2130B" w:rsidRDefault="00DA0112" w:rsidP="00E84386">
      <w:pPr>
        <w:pStyle w:val="Sinespaciado"/>
        <w:tabs>
          <w:tab w:val="left" w:pos="851"/>
        </w:tabs>
        <w:spacing w:line="276" w:lineRule="auto"/>
        <w:ind w:left="567"/>
        <w:jc w:val="both"/>
        <w:rPr>
          <w:rStyle w:val="FontStyle43"/>
          <w:bCs/>
        </w:rPr>
      </w:pPr>
      <w:proofErr w:type="gramStart"/>
      <w:r w:rsidRPr="00C2130B">
        <w:rPr>
          <w:rStyle w:val="FontStyle43"/>
          <w:bCs/>
        </w:rPr>
        <w:t>del</w:t>
      </w:r>
      <w:proofErr w:type="gramEnd"/>
      <w:r w:rsidRPr="00C2130B">
        <w:rPr>
          <w:rStyle w:val="FontStyle43"/>
          <w:bCs/>
        </w:rPr>
        <w:t xml:space="preserve"> cuerpo, no hay duda de que la víctima se hallaba de frente a su agresor.</w:t>
      </w:r>
    </w:p>
    <w:p w14:paraId="2465B152" w14:textId="77777777" w:rsidR="00DA0112" w:rsidRPr="00C2130B" w:rsidRDefault="00DA0112" w:rsidP="00E84386">
      <w:pPr>
        <w:pStyle w:val="Sinespaciado"/>
        <w:tabs>
          <w:tab w:val="left" w:pos="851"/>
        </w:tabs>
        <w:spacing w:line="276" w:lineRule="auto"/>
        <w:ind w:left="567"/>
        <w:jc w:val="both"/>
        <w:rPr>
          <w:rStyle w:val="FontStyle43"/>
          <w:bCs/>
        </w:rPr>
      </w:pPr>
      <w:r w:rsidRPr="00C2130B">
        <w:rPr>
          <w:rStyle w:val="FontStyle43"/>
          <w:bCs/>
        </w:rPr>
        <w:t>6.</w:t>
      </w:r>
      <w:r w:rsidRPr="00C2130B">
        <w:rPr>
          <w:rStyle w:val="FontStyle43"/>
          <w:bCs/>
        </w:rPr>
        <w:tab/>
        <w:t xml:space="preserve">Si el tatuaje es negro y las quemaduras mayores, la usada fue pólvora negra; si el tatuaje es gris verdoso se usó pólvora </w:t>
      </w:r>
      <w:proofErr w:type="spellStart"/>
      <w:r w:rsidRPr="00C2130B">
        <w:rPr>
          <w:rStyle w:val="FontStyle43"/>
          <w:bCs/>
        </w:rPr>
        <w:t>piroxilada</w:t>
      </w:r>
      <w:proofErr w:type="spellEnd"/>
      <w:r w:rsidRPr="00C2130B">
        <w:rPr>
          <w:rStyle w:val="FontStyle43"/>
          <w:bCs/>
        </w:rPr>
        <w:t>.</w:t>
      </w:r>
    </w:p>
    <w:p w14:paraId="6C5060BE" w14:textId="77777777" w:rsidR="00DA0112" w:rsidRPr="00C2130B" w:rsidRDefault="00DA0112" w:rsidP="00E84386">
      <w:pPr>
        <w:pStyle w:val="Sinespaciado"/>
        <w:tabs>
          <w:tab w:val="left" w:pos="851"/>
        </w:tabs>
        <w:spacing w:line="276" w:lineRule="auto"/>
        <w:ind w:left="567"/>
        <w:jc w:val="both"/>
        <w:rPr>
          <w:rStyle w:val="FontStyle43"/>
          <w:bCs/>
        </w:rPr>
      </w:pPr>
      <w:r w:rsidRPr="00C2130B">
        <w:rPr>
          <w:rStyle w:val="FontStyle43"/>
          <w:bCs/>
        </w:rPr>
        <w:t xml:space="preserve">Si el tatuaje se encuentra, por ejemplo, en la región </w:t>
      </w:r>
      <w:proofErr w:type="spellStart"/>
      <w:r w:rsidRPr="00C2130B">
        <w:rPr>
          <w:rStyle w:val="FontStyle43"/>
          <w:bCs/>
        </w:rPr>
        <w:t>supraescapular</w:t>
      </w:r>
      <w:proofErr w:type="spellEnd"/>
      <w:r w:rsidRPr="00C2130B">
        <w:rPr>
          <w:rStyle w:val="FontStyle43"/>
          <w:bCs/>
        </w:rPr>
        <w:t xml:space="preserve"> y el orificio de salida en la axila, la víctima tenía que estar en el suelo y bocabajo.</w:t>
      </w:r>
    </w:p>
    <w:p w14:paraId="629C3D93" w14:textId="77777777" w:rsidR="00DA0112" w:rsidRPr="00C2130B" w:rsidRDefault="00DA0112" w:rsidP="00E84386">
      <w:pPr>
        <w:pStyle w:val="Sinespaciado"/>
        <w:tabs>
          <w:tab w:val="left" w:pos="851"/>
        </w:tabs>
        <w:spacing w:line="276" w:lineRule="auto"/>
        <w:ind w:left="567"/>
        <w:jc w:val="both"/>
        <w:rPr>
          <w:rStyle w:val="FontStyle43"/>
          <w:bCs/>
        </w:rPr>
      </w:pPr>
      <w:r w:rsidRPr="00C2130B">
        <w:rPr>
          <w:rStyle w:val="FontStyle43"/>
          <w:bCs/>
        </w:rPr>
        <w:t>7.</w:t>
      </w:r>
      <w:r w:rsidRPr="00C2130B">
        <w:rPr>
          <w:rStyle w:val="FontStyle43"/>
          <w:bCs/>
        </w:rPr>
        <w:tab/>
        <w:t>Si se encuentran granulaciones de pólvora en sus manos, es muy probable que la propia víctima haya hecho el disparo (suicidio), pero si el tatuaje se encuentra en las manos del acusado, probablemente sea él quien disparó y se trata de un homicidio. C) Distancia a la que se hizo el disparo. En medicina legal criminalística se puede afirmar que el disparo se hizo a más de un metro de distancia, o menos, según el tipo de disparo. Los disparos se dividen en 3 clases: a) a larga distancia, b) a boca de jarro, c) a quemarropa.</w:t>
      </w:r>
    </w:p>
    <w:p w14:paraId="1EF3279E" w14:textId="77777777" w:rsidR="00DA0112" w:rsidRPr="00C2130B" w:rsidRDefault="00DA0112" w:rsidP="00E84386">
      <w:pPr>
        <w:pStyle w:val="Sinespaciado"/>
        <w:tabs>
          <w:tab w:val="left" w:pos="851"/>
        </w:tabs>
        <w:spacing w:line="276" w:lineRule="auto"/>
        <w:ind w:left="567"/>
        <w:jc w:val="both"/>
        <w:rPr>
          <w:rStyle w:val="FontStyle43"/>
          <w:bCs/>
        </w:rPr>
      </w:pPr>
      <w:r w:rsidRPr="00C2130B">
        <w:rPr>
          <w:rStyle w:val="FontStyle43"/>
          <w:bCs/>
        </w:rPr>
        <w:t>a)</w:t>
      </w:r>
      <w:r w:rsidRPr="00C2130B">
        <w:rPr>
          <w:rStyle w:val="FontStyle43"/>
          <w:bCs/>
        </w:rPr>
        <w:tab/>
        <w:t>Disparos a larga distancia. Son aquellos en los cuales hay una distancia mayor de 1 metro entre el blanco y el arma; mejor, entre víctima y victimario. Este disparo no produce tatuaje.</w:t>
      </w:r>
    </w:p>
    <w:p w14:paraId="71438B7F" w14:textId="77777777" w:rsidR="00DA0112" w:rsidRPr="00C2130B" w:rsidRDefault="00DA0112" w:rsidP="00E84386">
      <w:pPr>
        <w:pStyle w:val="Sinespaciado"/>
        <w:tabs>
          <w:tab w:val="left" w:pos="851"/>
        </w:tabs>
        <w:spacing w:line="276" w:lineRule="auto"/>
        <w:ind w:left="567"/>
        <w:jc w:val="both"/>
        <w:rPr>
          <w:rStyle w:val="FontStyle43"/>
          <w:bCs/>
        </w:rPr>
      </w:pPr>
      <w:r w:rsidRPr="00C2130B">
        <w:rPr>
          <w:rStyle w:val="FontStyle43"/>
          <w:bCs/>
        </w:rPr>
        <w:t>b)</w:t>
      </w:r>
      <w:r w:rsidRPr="00C2130B">
        <w:rPr>
          <w:rStyle w:val="FontStyle43"/>
          <w:bCs/>
        </w:rPr>
        <w:tab/>
        <w:t xml:space="preserve">Disparos a boca de jarro. En estos </w:t>
      </w:r>
      <w:proofErr w:type="spellStart"/>
      <w:r w:rsidRPr="00C2130B">
        <w:rPr>
          <w:rStyle w:val="FontStyle43"/>
          <w:bCs/>
        </w:rPr>
        <w:t>áisparos</w:t>
      </w:r>
      <w:proofErr w:type="spellEnd"/>
      <w:r w:rsidRPr="00C2130B">
        <w:rPr>
          <w:rStyle w:val="FontStyle43"/>
          <w:bCs/>
        </w:rPr>
        <w:t xml:space="preserve"> el arma se coloca directamente sobre el blanco, es decir, sobre la piel o las ropas de la víctima. El tatuaje se encuentra dentro del orificio de la herida.</w:t>
      </w:r>
    </w:p>
    <w:p w14:paraId="474B82B1" w14:textId="6A5CB402" w:rsidR="00F75531" w:rsidRPr="00C2130B" w:rsidRDefault="00DA0112" w:rsidP="00E84386">
      <w:pPr>
        <w:pStyle w:val="Sinespaciado"/>
        <w:tabs>
          <w:tab w:val="left" w:pos="851"/>
        </w:tabs>
        <w:spacing w:line="276" w:lineRule="auto"/>
        <w:ind w:left="567"/>
        <w:jc w:val="both"/>
        <w:rPr>
          <w:rStyle w:val="FontStyle43"/>
          <w:bCs/>
        </w:rPr>
      </w:pPr>
      <w:r w:rsidRPr="00C2130B">
        <w:rPr>
          <w:rStyle w:val="FontStyle43"/>
          <w:bCs/>
        </w:rPr>
        <w:t>c) Disparos a quemarropa. Aquí, el arma se coloca entre 1 cm y 1 metro de distancia del blanco. El tatuaje se encuentra alrededor del orific</w:t>
      </w:r>
      <w:r w:rsidR="00A955D0">
        <w:rPr>
          <w:rStyle w:val="FontStyle43"/>
          <w:bCs/>
        </w:rPr>
        <w:t xml:space="preserve">io de entrada del </w:t>
      </w:r>
      <w:proofErr w:type="gramStart"/>
      <w:r w:rsidR="00A955D0">
        <w:rPr>
          <w:rStyle w:val="FontStyle43"/>
          <w:bCs/>
        </w:rPr>
        <w:t xml:space="preserve">proyectil </w:t>
      </w:r>
      <w:r w:rsidRPr="00C2130B">
        <w:rPr>
          <w:rStyle w:val="FontStyle43"/>
          <w:bCs/>
        </w:rPr>
        <w:t>"</w:t>
      </w:r>
      <w:proofErr w:type="gramEnd"/>
      <w:r w:rsidRPr="00C2130B">
        <w:rPr>
          <w:rStyle w:val="FontStyle43"/>
          <w:bCs/>
        </w:rPr>
        <w:t xml:space="preserve">. </w:t>
      </w:r>
    </w:p>
    <w:p w14:paraId="36E1AE5F" w14:textId="77777777" w:rsidR="00F75531" w:rsidRPr="00C2130B" w:rsidRDefault="00F75531" w:rsidP="00E84386">
      <w:pPr>
        <w:pStyle w:val="Sinespaciado"/>
        <w:tabs>
          <w:tab w:val="left" w:pos="851"/>
        </w:tabs>
        <w:spacing w:line="276" w:lineRule="auto"/>
        <w:jc w:val="both"/>
        <w:rPr>
          <w:rStyle w:val="FontStyle43"/>
          <w:bCs/>
        </w:rPr>
      </w:pPr>
    </w:p>
    <w:p w14:paraId="0AEB45D6" w14:textId="77777777" w:rsidR="00F75531" w:rsidRPr="00C2130B" w:rsidRDefault="00F75531" w:rsidP="00E84386">
      <w:pPr>
        <w:pStyle w:val="Sinespaciado"/>
        <w:numPr>
          <w:ilvl w:val="3"/>
          <w:numId w:val="11"/>
        </w:numPr>
        <w:tabs>
          <w:tab w:val="left" w:pos="851"/>
        </w:tabs>
        <w:spacing w:line="276" w:lineRule="auto"/>
        <w:ind w:left="0" w:firstLine="0"/>
        <w:jc w:val="both"/>
        <w:rPr>
          <w:rStyle w:val="FontStyle43"/>
          <w:bCs/>
        </w:rPr>
      </w:pPr>
      <w:r w:rsidRPr="00C2130B">
        <w:rPr>
          <w:rStyle w:val="FontStyle43"/>
          <w:bCs/>
        </w:rPr>
        <w:t>Además de lo anterior, la doctrina médica también ha explicado que el suicidio es una conducta asociada necesariamente a problemas emocionales y psicológicos de la persona y no deviene en forma súbita o caprichosa. En efecto</w:t>
      </w:r>
      <w:r w:rsidR="00DA0112" w:rsidRPr="00C2130B">
        <w:rPr>
          <w:rStyle w:val="FontStyle43"/>
          <w:bCs/>
        </w:rPr>
        <w:t>:</w:t>
      </w:r>
    </w:p>
    <w:p w14:paraId="7EE2D59D" w14:textId="77777777" w:rsidR="00DA0112" w:rsidRPr="00C2130B" w:rsidRDefault="00DA0112" w:rsidP="00E84386">
      <w:pPr>
        <w:pStyle w:val="Sinespaciado"/>
        <w:tabs>
          <w:tab w:val="left" w:pos="851"/>
        </w:tabs>
        <w:spacing w:line="276" w:lineRule="auto"/>
        <w:jc w:val="both"/>
        <w:rPr>
          <w:rStyle w:val="FontStyle43"/>
          <w:bCs/>
        </w:rPr>
      </w:pPr>
    </w:p>
    <w:p w14:paraId="5F29F50C" w14:textId="77777777" w:rsidR="00DA0112" w:rsidRPr="00C2130B" w:rsidRDefault="00DA0112" w:rsidP="00E84386">
      <w:pPr>
        <w:pStyle w:val="Sinespaciado"/>
        <w:tabs>
          <w:tab w:val="left" w:pos="851"/>
        </w:tabs>
        <w:spacing w:line="276" w:lineRule="auto"/>
        <w:ind w:left="567"/>
        <w:jc w:val="both"/>
        <w:rPr>
          <w:rStyle w:val="FontStyle43"/>
          <w:bCs/>
        </w:rPr>
      </w:pPr>
      <w:r w:rsidRPr="00C2130B">
        <w:rPr>
          <w:rStyle w:val="FontStyle43"/>
          <w:bCs/>
        </w:rPr>
        <w:t>“2.- ETIOLOGÍA DEL SUCICIDIO</w:t>
      </w:r>
    </w:p>
    <w:p w14:paraId="67AAC7DD" w14:textId="77777777" w:rsidR="00DA0112" w:rsidRPr="00C2130B" w:rsidRDefault="00DA0112" w:rsidP="00E84386">
      <w:pPr>
        <w:pStyle w:val="Sinespaciado"/>
        <w:tabs>
          <w:tab w:val="left" w:pos="851"/>
        </w:tabs>
        <w:spacing w:line="276" w:lineRule="auto"/>
        <w:ind w:left="567"/>
        <w:jc w:val="both"/>
        <w:rPr>
          <w:rStyle w:val="FontStyle43"/>
          <w:bCs/>
        </w:rPr>
      </w:pPr>
      <w:r w:rsidRPr="00C2130B">
        <w:rPr>
          <w:rStyle w:val="FontStyle43"/>
          <w:bCs/>
        </w:rPr>
        <w:t>DELMAS plantea tres teorías:</w:t>
      </w:r>
    </w:p>
    <w:p w14:paraId="1DC268D1" w14:textId="77777777" w:rsidR="00DA0112" w:rsidRPr="00C2130B" w:rsidRDefault="00DA0112" w:rsidP="00E84386">
      <w:pPr>
        <w:pStyle w:val="Sinespaciado"/>
        <w:tabs>
          <w:tab w:val="left" w:pos="851"/>
        </w:tabs>
        <w:spacing w:line="276" w:lineRule="auto"/>
        <w:ind w:left="567"/>
        <w:jc w:val="both"/>
        <w:rPr>
          <w:rStyle w:val="FontStyle43"/>
          <w:bCs/>
        </w:rPr>
      </w:pPr>
      <w:r w:rsidRPr="00C2130B">
        <w:rPr>
          <w:rStyle w:val="FontStyle43"/>
          <w:bCs/>
        </w:rPr>
        <w:t>Todo suicidio implica una enfermedad mental ^</w:t>
      </w:r>
    </w:p>
    <w:p w14:paraId="463BD33F" w14:textId="77777777" w:rsidR="00DA0112" w:rsidRPr="00C2130B" w:rsidRDefault="00DA0112" w:rsidP="00E84386">
      <w:pPr>
        <w:pStyle w:val="Sinespaciado"/>
        <w:tabs>
          <w:tab w:val="left" w:pos="851"/>
        </w:tabs>
        <w:spacing w:line="276" w:lineRule="auto"/>
        <w:ind w:left="567"/>
        <w:jc w:val="both"/>
        <w:rPr>
          <w:rStyle w:val="FontStyle43"/>
          <w:bCs/>
        </w:rPr>
      </w:pPr>
      <w:r w:rsidRPr="00C2130B">
        <w:rPr>
          <w:rStyle w:val="FontStyle43"/>
          <w:bCs/>
        </w:rPr>
        <w:t>1)</w:t>
      </w:r>
      <w:r w:rsidRPr="00C2130B">
        <w:rPr>
          <w:rStyle w:val="FontStyle43"/>
          <w:bCs/>
        </w:rPr>
        <w:tab/>
        <w:t>El suicidio es un síntoma y no una enfermedad.   Un síntoma de trastornos psicopatológicos.</w:t>
      </w:r>
    </w:p>
    <w:p w14:paraId="0023F002" w14:textId="77777777" w:rsidR="00DA0112" w:rsidRPr="00C2130B" w:rsidRDefault="00DA0112" w:rsidP="00E84386">
      <w:pPr>
        <w:pStyle w:val="Sinespaciado"/>
        <w:tabs>
          <w:tab w:val="left" w:pos="851"/>
        </w:tabs>
        <w:spacing w:line="276" w:lineRule="auto"/>
        <w:ind w:left="567"/>
        <w:jc w:val="both"/>
        <w:rPr>
          <w:rStyle w:val="FontStyle43"/>
          <w:bCs/>
        </w:rPr>
      </w:pPr>
      <w:r w:rsidRPr="00C2130B">
        <w:rPr>
          <w:rStyle w:val="FontStyle43"/>
          <w:bCs/>
        </w:rPr>
        <w:t>2)</w:t>
      </w:r>
      <w:r w:rsidRPr="00C2130B">
        <w:rPr>
          <w:rStyle w:val="FontStyle43"/>
          <w:bCs/>
        </w:rPr>
        <w:tab/>
        <w:t xml:space="preserve">El suicidio está ligado a la ansiedad. </w:t>
      </w:r>
      <w:proofErr w:type="gramStart"/>
      <w:r w:rsidRPr="00C2130B">
        <w:rPr>
          <w:rStyle w:val="FontStyle43"/>
          <w:bCs/>
        </w:rPr>
        <w:t>j</w:t>
      </w:r>
      <w:proofErr w:type="gramEnd"/>
      <w:r w:rsidRPr="00C2130B">
        <w:rPr>
          <w:rStyle w:val="FontStyle43"/>
          <w:bCs/>
        </w:rPr>
        <w:t>¿ RITTI Y RIBOT hablan de la herencia suicida.</w:t>
      </w:r>
    </w:p>
    <w:p w14:paraId="7DBB2137" w14:textId="77777777" w:rsidR="00DA0112" w:rsidRPr="00C2130B" w:rsidRDefault="00DA0112" w:rsidP="00E84386">
      <w:pPr>
        <w:pStyle w:val="Sinespaciado"/>
        <w:tabs>
          <w:tab w:val="left" w:pos="851"/>
        </w:tabs>
        <w:spacing w:line="276" w:lineRule="auto"/>
        <w:ind w:left="567"/>
        <w:jc w:val="both"/>
        <w:rPr>
          <w:rStyle w:val="FontStyle43"/>
          <w:bCs/>
        </w:rPr>
      </w:pPr>
      <w:r w:rsidRPr="00C2130B">
        <w:rPr>
          <w:rStyle w:val="FontStyle43"/>
          <w:bCs/>
        </w:rPr>
        <w:t>POLDINGER cita tres factores de la etiología del suicidio.</w:t>
      </w:r>
    </w:p>
    <w:p w14:paraId="0EF6266F" w14:textId="77777777" w:rsidR="00DA0112" w:rsidRPr="00C2130B" w:rsidRDefault="00DA0112" w:rsidP="00E84386">
      <w:pPr>
        <w:pStyle w:val="Sinespaciado"/>
        <w:tabs>
          <w:tab w:val="left" w:pos="851"/>
        </w:tabs>
        <w:spacing w:line="276" w:lineRule="auto"/>
        <w:ind w:left="567"/>
        <w:jc w:val="both"/>
        <w:rPr>
          <w:rStyle w:val="FontStyle43"/>
          <w:bCs/>
        </w:rPr>
      </w:pPr>
      <w:r w:rsidRPr="00C2130B">
        <w:rPr>
          <w:rStyle w:val="FontStyle43"/>
          <w:bCs/>
        </w:rPr>
        <w:t>1)</w:t>
      </w:r>
      <w:r w:rsidRPr="00C2130B">
        <w:rPr>
          <w:rStyle w:val="FontStyle43"/>
          <w:bCs/>
        </w:rPr>
        <w:tab/>
        <w:t>psicopatológico</w:t>
      </w:r>
    </w:p>
    <w:p w14:paraId="142D1DF5" w14:textId="77777777" w:rsidR="00DA0112" w:rsidRPr="00C2130B" w:rsidRDefault="00DA0112" w:rsidP="00E84386">
      <w:pPr>
        <w:pStyle w:val="Sinespaciado"/>
        <w:tabs>
          <w:tab w:val="left" w:pos="851"/>
        </w:tabs>
        <w:spacing w:line="276" w:lineRule="auto"/>
        <w:ind w:left="567"/>
        <w:jc w:val="both"/>
        <w:rPr>
          <w:rStyle w:val="FontStyle43"/>
          <w:bCs/>
        </w:rPr>
      </w:pPr>
      <w:r w:rsidRPr="00C2130B">
        <w:rPr>
          <w:rStyle w:val="FontStyle43"/>
          <w:bCs/>
        </w:rPr>
        <w:t>2)</w:t>
      </w:r>
      <w:r w:rsidRPr="00C2130B">
        <w:rPr>
          <w:rStyle w:val="FontStyle43"/>
          <w:bCs/>
        </w:rPr>
        <w:tab/>
        <w:t>psicológico</w:t>
      </w:r>
    </w:p>
    <w:p w14:paraId="21E30B3C" w14:textId="77777777" w:rsidR="00DA0112" w:rsidRPr="00C2130B" w:rsidRDefault="00DA0112" w:rsidP="00E84386">
      <w:pPr>
        <w:pStyle w:val="Sinespaciado"/>
        <w:tabs>
          <w:tab w:val="left" w:pos="851"/>
        </w:tabs>
        <w:spacing w:line="276" w:lineRule="auto"/>
        <w:ind w:left="567"/>
        <w:jc w:val="both"/>
        <w:rPr>
          <w:rStyle w:val="FontStyle43"/>
          <w:bCs/>
        </w:rPr>
      </w:pPr>
      <w:r w:rsidRPr="00C2130B">
        <w:rPr>
          <w:rStyle w:val="FontStyle43"/>
          <w:bCs/>
        </w:rPr>
        <w:t>3)</w:t>
      </w:r>
      <w:r w:rsidRPr="00C2130B">
        <w:rPr>
          <w:rStyle w:val="FontStyle43"/>
          <w:bCs/>
        </w:rPr>
        <w:tab/>
        <w:t>social</w:t>
      </w:r>
    </w:p>
    <w:p w14:paraId="1E32BE5D" w14:textId="77777777" w:rsidR="00DA0112" w:rsidRPr="00C2130B" w:rsidRDefault="00DA0112" w:rsidP="00E84386">
      <w:pPr>
        <w:pStyle w:val="Sinespaciado"/>
        <w:tabs>
          <w:tab w:val="left" w:pos="851"/>
        </w:tabs>
        <w:spacing w:line="276" w:lineRule="auto"/>
        <w:ind w:left="567"/>
        <w:jc w:val="both"/>
        <w:rPr>
          <w:rStyle w:val="FontStyle43"/>
          <w:bCs/>
        </w:rPr>
      </w:pPr>
      <w:r w:rsidRPr="00C2130B">
        <w:rPr>
          <w:rStyle w:val="FontStyle43"/>
          <w:bCs/>
        </w:rPr>
        <w:lastRenderedPageBreak/>
        <w:t>MENNINGER interpreta el suicidio como la manifestación del instinto muerte dirigida contra el yo.</w:t>
      </w:r>
    </w:p>
    <w:p w14:paraId="1BBDA6CA" w14:textId="77777777" w:rsidR="00DA0112" w:rsidRPr="00C2130B" w:rsidRDefault="00DA0112" w:rsidP="00E84386">
      <w:pPr>
        <w:pStyle w:val="Sinespaciado"/>
        <w:tabs>
          <w:tab w:val="left" w:pos="851"/>
        </w:tabs>
        <w:spacing w:line="276" w:lineRule="auto"/>
        <w:ind w:left="567"/>
        <w:jc w:val="both"/>
        <w:rPr>
          <w:rStyle w:val="FontStyle43"/>
          <w:bCs/>
        </w:rPr>
      </w:pPr>
      <w:r w:rsidRPr="00C2130B">
        <w:rPr>
          <w:rStyle w:val="FontStyle43"/>
          <w:bCs/>
        </w:rPr>
        <w:t>DURKHEIM, plantea la teoría psicosocial y dice que el suicidio se presenta por la pérdida de integración con el ambiente, es decir, con el mundo real. Como psiquiatra estoy convencido que solo el paciente deprimido es el que se suicida, es decir, el que conscientemente busca la muerte por todos los medios como única solución de vida”.</w:t>
      </w:r>
    </w:p>
    <w:p w14:paraId="6A31FD5E" w14:textId="77777777" w:rsidR="007D3034" w:rsidRPr="00C2130B" w:rsidRDefault="007D3034" w:rsidP="00E84386">
      <w:pPr>
        <w:pStyle w:val="Sinespaciado"/>
        <w:tabs>
          <w:tab w:val="left" w:pos="851"/>
        </w:tabs>
        <w:spacing w:line="276" w:lineRule="auto"/>
        <w:ind w:left="567"/>
        <w:jc w:val="both"/>
        <w:rPr>
          <w:rStyle w:val="FontStyle43"/>
          <w:bCs/>
        </w:rPr>
      </w:pPr>
    </w:p>
    <w:p w14:paraId="55B46547" w14:textId="77777777" w:rsidR="00DA0112" w:rsidRPr="00C2130B" w:rsidRDefault="00DA0112" w:rsidP="00E84386">
      <w:pPr>
        <w:pStyle w:val="Sinespaciado"/>
        <w:tabs>
          <w:tab w:val="left" w:pos="851"/>
        </w:tabs>
        <w:spacing w:line="276" w:lineRule="auto"/>
        <w:jc w:val="both"/>
        <w:rPr>
          <w:rStyle w:val="FontStyle43"/>
          <w:bCs/>
        </w:rPr>
      </w:pPr>
    </w:p>
    <w:p w14:paraId="049E4317" w14:textId="77777777" w:rsidR="00F75531" w:rsidRPr="00C2130B" w:rsidRDefault="00F75531" w:rsidP="00E84386">
      <w:pPr>
        <w:pStyle w:val="Sinespaciado"/>
        <w:numPr>
          <w:ilvl w:val="3"/>
          <w:numId w:val="11"/>
        </w:numPr>
        <w:tabs>
          <w:tab w:val="left" w:pos="851"/>
        </w:tabs>
        <w:spacing w:line="276" w:lineRule="auto"/>
        <w:ind w:left="0" w:firstLine="0"/>
        <w:jc w:val="both"/>
        <w:rPr>
          <w:rStyle w:val="FontStyle43"/>
          <w:bCs/>
        </w:rPr>
      </w:pPr>
      <w:r w:rsidRPr="00C2130B">
        <w:rPr>
          <w:rStyle w:val="FontStyle43"/>
          <w:bCs/>
        </w:rPr>
        <w:t xml:space="preserve">Estas teorías coinciden en señalar que detrás de una conducta suicida siempre hay un problema psicológico, psicopatológico o social que se manifiesta en forma clara, pues el paciente busca la muerte como única salida a sus problemas. En el caso sub judice, mis poderdantes manifiestan que </w:t>
      </w:r>
      <w:proofErr w:type="spellStart"/>
      <w:r w:rsidRPr="00C2130B">
        <w:rPr>
          <w:rStyle w:val="FontStyle43"/>
          <w:bCs/>
        </w:rPr>
        <w:t>Fander</w:t>
      </w:r>
      <w:proofErr w:type="spellEnd"/>
      <w:r w:rsidRPr="00C2130B">
        <w:rPr>
          <w:rStyle w:val="FontStyle43"/>
          <w:bCs/>
        </w:rPr>
        <w:t xml:space="preserve"> Mahecha Moreno no tenía ninguna clase de problemas emocionales o de conducta que hicieran suponer la fatal decisión de quitarse la vida. Tampoco observaron ninguna conducta extraña o anormal que hiciera sospechar sobre la existencia de una enfermedad mental o de una situación de ansiedad y zozobra dentro del Ejército Nacional y mucho menos un estado de desesperación que lo llevara a tomar la fatal decisión de suicidarse. Es decir, no había ninguna patología previa o conocida sobre tendencias suicidas y tampoco una manifestación externa que ameritara una intervención psicológica. Antes por el contrario - dice su compañera - tenían muchos planes futuros, como por ejemplo procrear otro hijo, luego no resulta aceptable ni lógico que la víctima haya querido auto eliminarse de manera súbita y espontánea.</w:t>
      </w:r>
    </w:p>
    <w:p w14:paraId="46808B38" w14:textId="77777777" w:rsidR="00DA0112" w:rsidRPr="00C2130B" w:rsidRDefault="00DA0112" w:rsidP="00E84386">
      <w:pPr>
        <w:pStyle w:val="Sinespaciado"/>
        <w:tabs>
          <w:tab w:val="left" w:pos="851"/>
        </w:tabs>
        <w:spacing w:line="276" w:lineRule="auto"/>
        <w:jc w:val="both"/>
        <w:rPr>
          <w:rStyle w:val="FontStyle43"/>
          <w:bCs/>
        </w:rPr>
      </w:pPr>
    </w:p>
    <w:p w14:paraId="4C69B038" w14:textId="77777777" w:rsidR="00F75531" w:rsidRPr="00C2130B" w:rsidRDefault="00F75531" w:rsidP="00E84386">
      <w:pPr>
        <w:pStyle w:val="Sinespaciado"/>
        <w:numPr>
          <w:ilvl w:val="3"/>
          <w:numId w:val="11"/>
        </w:numPr>
        <w:tabs>
          <w:tab w:val="left" w:pos="851"/>
        </w:tabs>
        <w:spacing w:line="276" w:lineRule="auto"/>
        <w:ind w:left="0" w:firstLine="0"/>
        <w:jc w:val="both"/>
        <w:rPr>
          <w:rStyle w:val="FontStyle43"/>
          <w:bCs/>
        </w:rPr>
      </w:pPr>
      <w:r w:rsidRPr="00C2130B">
        <w:rPr>
          <w:rStyle w:val="FontStyle43"/>
          <w:bCs/>
        </w:rPr>
        <w:t xml:space="preserve">Lo que sí está acreditado en el expediente es que el soldado profesional </w:t>
      </w:r>
      <w:proofErr w:type="spellStart"/>
      <w:r w:rsidRPr="00C2130B">
        <w:rPr>
          <w:rStyle w:val="FontStyle43"/>
          <w:bCs/>
        </w:rPr>
        <w:t>Fander</w:t>
      </w:r>
      <w:proofErr w:type="spellEnd"/>
      <w:r w:rsidRPr="00C2130B">
        <w:rPr>
          <w:rStyle w:val="FontStyle43"/>
          <w:bCs/>
        </w:rPr>
        <w:t xml:space="preserve"> Mahecha Moreno apareció muerto de un disparo en la cabeza dentro de la oficina de su Comandante, en extrañas circunstancias y cuyas evidencias recolectadas en el sitio de los hechos por el personal del CTI de las Fiscalía, sumado a las conclusiones del protocolo de necropsia ponen en duda la tesis del suicidio; antes por el contrario, dan a entender la existencia de un presunto homicidio. El orificio o perforación hallado en la cortina en acrílico y que también atravesó la hoja de vidrio de la ventana de la oficina y la lámina de yeso de la fachada externa, hacen suponer que el disparo que acabó con la vida de </w:t>
      </w:r>
      <w:proofErr w:type="spellStart"/>
      <w:r w:rsidRPr="00C2130B">
        <w:rPr>
          <w:rStyle w:val="FontStyle43"/>
          <w:bCs/>
        </w:rPr>
        <w:t>Fander</w:t>
      </w:r>
      <w:proofErr w:type="spellEnd"/>
      <w:r w:rsidRPr="00C2130B">
        <w:rPr>
          <w:rStyle w:val="FontStyle43"/>
          <w:bCs/>
        </w:rPr>
        <w:t xml:space="preserve"> Mahecha Moreno bien pudo provenir del exterior, es decir, accionado por un tercero. A lo anterior se suma que el anillo de </w:t>
      </w:r>
      <w:proofErr w:type="spellStart"/>
      <w:r w:rsidRPr="00C2130B">
        <w:rPr>
          <w:rStyle w:val="FontStyle43"/>
          <w:bCs/>
        </w:rPr>
        <w:t>ahumamiento</w:t>
      </w:r>
      <w:proofErr w:type="spellEnd"/>
      <w:r w:rsidRPr="00C2130B">
        <w:rPr>
          <w:rStyle w:val="FontStyle43"/>
          <w:bCs/>
        </w:rPr>
        <w:t xml:space="preserve"> o tatuaje encontrado en el oficio de entrada en la zona temporal derecha del cadáver denota que el disparo fue realizado a quema ropa o larga distancia y no a boca de jarro ' como ocurre comúnmente en los suicidios.</w:t>
      </w:r>
    </w:p>
    <w:p w14:paraId="0D9A3C1F" w14:textId="77777777" w:rsidR="00393D93" w:rsidRPr="00C2130B" w:rsidRDefault="00393D93" w:rsidP="00E84386">
      <w:pPr>
        <w:pStyle w:val="Prrafodelista"/>
        <w:spacing w:line="276" w:lineRule="auto"/>
        <w:rPr>
          <w:rStyle w:val="FontStyle43"/>
          <w:bCs/>
        </w:rPr>
      </w:pPr>
    </w:p>
    <w:p w14:paraId="71013AB0" w14:textId="77777777" w:rsidR="00F75531" w:rsidRPr="00C2130B" w:rsidRDefault="00F75531" w:rsidP="00E84386">
      <w:pPr>
        <w:pStyle w:val="Sinespaciado"/>
        <w:numPr>
          <w:ilvl w:val="3"/>
          <w:numId w:val="11"/>
        </w:numPr>
        <w:tabs>
          <w:tab w:val="left" w:pos="851"/>
        </w:tabs>
        <w:spacing w:line="276" w:lineRule="auto"/>
        <w:ind w:left="0" w:firstLine="0"/>
        <w:jc w:val="both"/>
        <w:rPr>
          <w:rStyle w:val="FontStyle43"/>
          <w:bCs/>
        </w:rPr>
      </w:pPr>
      <w:r w:rsidRPr="00C2130B">
        <w:rPr>
          <w:rStyle w:val="FontStyle43"/>
          <w:bCs/>
        </w:rPr>
        <w:t xml:space="preserve">La responsabilidad del Estado que dio lugar a la muerte del soldado profesional </w:t>
      </w:r>
      <w:proofErr w:type="spellStart"/>
      <w:r w:rsidRPr="00C2130B">
        <w:rPr>
          <w:rStyle w:val="FontStyle43"/>
          <w:bCs/>
        </w:rPr>
        <w:t>Fander</w:t>
      </w:r>
      <w:proofErr w:type="spellEnd"/>
      <w:r w:rsidRPr="00C2130B">
        <w:rPr>
          <w:rStyle w:val="FontStyle43"/>
          <w:bCs/>
        </w:rPr>
        <w:t xml:space="preserve"> Mahecha Moreno han producido muchos daños a los demandantes. Según el artículo 16 de la ley 446 de 1998 los criterios para fijar la indemnización deben ser: la reparación integral, la equidad y los criterios actuariales para que la condena no pierda su valor.</w:t>
      </w:r>
    </w:p>
    <w:p w14:paraId="57357270" w14:textId="77777777" w:rsidR="00393D93" w:rsidRPr="00C2130B" w:rsidRDefault="00393D93" w:rsidP="00E84386">
      <w:pPr>
        <w:pStyle w:val="Prrafodelista"/>
        <w:spacing w:line="276" w:lineRule="auto"/>
        <w:rPr>
          <w:rStyle w:val="FontStyle43"/>
          <w:bCs/>
        </w:rPr>
      </w:pPr>
    </w:p>
    <w:p w14:paraId="3874204F" w14:textId="77777777" w:rsidR="00F75531" w:rsidRPr="00C2130B" w:rsidRDefault="00F75531" w:rsidP="00E84386">
      <w:pPr>
        <w:pStyle w:val="Sinespaciado"/>
        <w:numPr>
          <w:ilvl w:val="3"/>
          <w:numId w:val="11"/>
        </w:numPr>
        <w:tabs>
          <w:tab w:val="left" w:pos="851"/>
        </w:tabs>
        <w:spacing w:line="276" w:lineRule="auto"/>
        <w:ind w:left="0" w:firstLine="0"/>
        <w:jc w:val="both"/>
        <w:rPr>
          <w:rStyle w:val="FontStyle43"/>
          <w:bCs/>
        </w:rPr>
      </w:pPr>
      <w:r w:rsidRPr="00C2130B">
        <w:rPr>
          <w:rStyle w:val="FontStyle43"/>
          <w:bCs/>
        </w:rPr>
        <w:t>La compañera permanente y el hijo menor de la víctima están sufriendo un gran perjuicio moral, pues la muerte intempestiva y violenta de sus ser querido les ha causado un afectación psicología y emocional negativa que debe ser indemnizada en este proceso.</w:t>
      </w:r>
    </w:p>
    <w:p w14:paraId="5A084692" w14:textId="77777777" w:rsidR="00393D93" w:rsidRPr="00C2130B" w:rsidRDefault="00393D93" w:rsidP="00E84386">
      <w:pPr>
        <w:pStyle w:val="Prrafodelista"/>
        <w:spacing w:line="276" w:lineRule="auto"/>
        <w:rPr>
          <w:rStyle w:val="FontStyle43"/>
          <w:bCs/>
        </w:rPr>
      </w:pPr>
    </w:p>
    <w:p w14:paraId="0A884102" w14:textId="77777777" w:rsidR="00F75531" w:rsidRPr="00C2130B" w:rsidRDefault="00DA0112" w:rsidP="00E84386">
      <w:pPr>
        <w:pStyle w:val="Sinespaciado"/>
        <w:numPr>
          <w:ilvl w:val="3"/>
          <w:numId w:val="11"/>
        </w:numPr>
        <w:tabs>
          <w:tab w:val="left" w:pos="851"/>
        </w:tabs>
        <w:spacing w:line="276" w:lineRule="auto"/>
        <w:ind w:left="0" w:firstLine="0"/>
        <w:jc w:val="both"/>
        <w:rPr>
          <w:rStyle w:val="FontStyle43"/>
          <w:bCs/>
        </w:rPr>
      </w:pPr>
      <w:r w:rsidRPr="00C2130B">
        <w:rPr>
          <w:rStyle w:val="FontStyle43"/>
          <w:bCs/>
        </w:rPr>
        <w:t xml:space="preserve"> </w:t>
      </w:r>
      <w:r w:rsidR="00F75531" w:rsidRPr="00C2130B">
        <w:rPr>
          <w:rStyle w:val="FontStyle43"/>
          <w:bCs/>
        </w:rPr>
        <w:t xml:space="preserve">La señora Andrea Melissa </w:t>
      </w:r>
      <w:proofErr w:type="spellStart"/>
      <w:r w:rsidR="00F75531" w:rsidRPr="00C2130B">
        <w:rPr>
          <w:rStyle w:val="FontStyle43"/>
          <w:bCs/>
        </w:rPr>
        <w:t>Turriago</w:t>
      </w:r>
      <w:proofErr w:type="spellEnd"/>
      <w:r w:rsidR="00F75531" w:rsidRPr="00C2130B">
        <w:rPr>
          <w:rStyle w:val="FontStyle43"/>
          <w:bCs/>
        </w:rPr>
        <w:t xml:space="preserve"> </w:t>
      </w:r>
      <w:proofErr w:type="spellStart"/>
      <w:r w:rsidR="00F75531" w:rsidRPr="00C2130B">
        <w:rPr>
          <w:rStyle w:val="FontStyle43"/>
          <w:bCs/>
        </w:rPr>
        <w:t>Wintaco</w:t>
      </w:r>
      <w:proofErr w:type="spellEnd"/>
      <w:r w:rsidR="00F75531" w:rsidRPr="00C2130B">
        <w:rPr>
          <w:rStyle w:val="FontStyle43"/>
          <w:bCs/>
        </w:rPr>
        <w:t xml:space="preserve"> y su hijo menor </w:t>
      </w:r>
      <w:proofErr w:type="spellStart"/>
      <w:r w:rsidR="00F75531" w:rsidRPr="00C2130B">
        <w:rPr>
          <w:rStyle w:val="FontStyle43"/>
          <w:bCs/>
        </w:rPr>
        <w:t>Fander</w:t>
      </w:r>
      <w:proofErr w:type="spellEnd"/>
      <w:r w:rsidR="00F75531" w:rsidRPr="00C2130B">
        <w:rPr>
          <w:rStyle w:val="FontStyle43"/>
          <w:bCs/>
        </w:rPr>
        <w:t xml:space="preserve"> </w:t>
      </w:r>
      <w:proofErr w:type="spellStart"/>
      <w:r w:rsidR="00F75531" w:rsidRPr="00C2130B">
        <w:rPr>
          <w:rStyle w:val="FontStyle43"/>
          <w:bCs/>
        </w:rPr>
        <w:t>Jhojan</w:t>
      </w:r>
      <w:proofErr w:type="spellEnd"/>
      <w:r w:rsidR="00F75531" w:rsidRPr="00C2130B">
        <w:rPr>
          <w:rStyle w:val="FontStyle43"/>
          <w:bCs/>
        </w:rPr>
        <w:t xml:space="preserve"> Mahecha </w:t>
      </w:r>
      <w:proofErr w:type="spellStart"/>
      <w:r w:rsidR="00F75531" w:rsidRPr="00C2130B">
        <w:rPr>
          <w:rStyle w:val="FontStyle43"/>
          <w:bCs/>
        </w:rPr>
        <w:t>Turriago</w:t>
      </w:r>
      <w:proofErr w:type="spellEnd"/>
      <w:r w:rsidR="00F75531" w:rsidRPr="00C2130B">
        <w:rPr>
          <w:rStyle w:val="FontStyle43"/>
          <w:bCs/>
        </w:rPr>
        <w:t xml:space="preserve"> también está sufriendo perjuicios materiales a título de lucro cesante, pues con la muerte de su ser querido se les ha causado un desacomodo de vida por la </w:t>
      </w:r>
      <w:r w:rsidR="00F75531" w:rsidRPr="00C2130B">
        <w:rPr>
          <w:rStyle w:val="FontStyle43"/>
          <w:bCs/>
        </w:rPr>
        <w:lastRenderedPageBreak/>
        <w:t>privación de esa ayuda económica que éste le solventaba con el salario que recibía en el Ejército Nacional. Por eso pido se indemnice este perjuicio conforme a las pautas señaladas al inicio de esta conciliación</w:t>
      </w:r>
    </w:p>
    <w:p w14:paraId="2832A7C5" w14:textId="77777777" w:rsidR="00393D93" w:rsidRPr="00C2130B" w:rsidRDefault="00393D93" w:rsidP="00E84386">
      <w:pPr>
        <w:pStyle w:val="Prrafodelista"/>
        <w:spacing w:line="276" w:lineRule="auto"/>
        <w:rPr>
          <w:rStyle w:val="FontStyle43"/>
          <w:bCs/>
        </w:rPr>
      </w:pPr>
    </w:p>
    <w:p w14:paraId="3A5AF354" w14:textId="77777777" w:rsidR="00F75531" w:rsidRPr="00C2130B" w:rsidRDefault="00DA0112" w:rsidP="00E84386">
      <w:pPr>
        <w:pStyle w:val="Sinespaciado"/>
        <w:numPr>
          <w:ilvl w:val="3"/>
          <w:numId w:val="11"/>
        </w:numPr>
        <w:tabs>
          <w:tab w:val="left" w:pos="851"/>
        </w:tabs>
        <w:spacing w:line="276" w:lineRule="auto"/>
        <w:ind w:left="0" w:firstLine="0"/>
        <w:jc w:val="both"/>
        <w:rPr>
          <w:rStyle w:val="FontStyle43"/>
          <w:bCs/>
        </w:rPr>
      </w:pPr>
      <w:r w:rsidRPr="00C2130B">
        <w:rPr>
          <w:rStyle w:val="FontStyle43"/>
          <w:bCs/>
        </w:rPr>
        <w:t xml:space="preserve"> </w:t>
      </w:r>
      <w:r w:rsidR="00F75531" w:rsidRPr="00C2130B">
        <w:rPr>
          <w:rStyle w:val="FontStyle43"/>
          <w:bCs/>
        </w:rPr>
        <w:t>El hijo menor de la víctima está sufriendo un grave daño a la vida de relación y/o afectación de sus condiciones normales de existencia, pues al quedar huérfano a tan temprana edad, su proyecto de vida cambió negativamente pues no podrá contar con la formación, acompañamiento y protección de un padre de familia, tan necesario en el desarrollo integral de los niños y la familia como núcleo esencial de nuestra sociedad.</w:t>
      </w:r>
    </w:p>
    <w:p w14:paraId="4E35B149" w14:textId="77777777" w:rsidR="00F75531" w:rsidRPr="00C2130B" w:rsidRDefault="00F75531" w:rsidP="00E84386">
      <w:pPr>
        <w:pStyle w:val="Sinespaciado"/>
        <w:tabs>
          <w:tab w:val="left" w:pos="851"/>
        </w:tabs>
        <w:spacing w:line="276" w:lineRule="auto"/>
        <w:jc w:val="both"/>
        <w:rPr>
          <w:rStyle w:val="FontStyle43"/>
          <w:bCs/>
        </w:rPr>
      </w:pPr>
    </w:p>
    <w:p w14:paraId="7CDF1A34" w14:textId="77777777" w:rsidR="00465813" w:rsidRPr="00C2130B" w:rsidRDefault="00465813" w:rsidP="00E84386">
      <w:pPr>
        <w:pStyle w:val="Sinespaciado"/>
        <w:spacing w:line="276" w:lineRule="auto"/>
        <w:jc w:val="both"/>
        <w:rPr>
          <w:rFonts w:ascii="Arial" w:hAnsi="Arial" w:cs="Arial"/>
          <w:b/>
        </w:rPr>
      </w:pPr>
    </w:p>
    <w:p w14:paraId="15FD312F" w14:textId="77777777" w:rsidR="00056FD6" w:rsidRPr="00C2130B" w:rsidRDefault="00056FD6" w:rsidP="00E84386">
      <w:pPr>
        <w:pStyle w:val="Sinespaciado"/>
        <w:numPr>
          <w:ilvl w:val="1"/>
          <w:numId w:val="11"/>
        </w:numPr>
        <w:spacing w:line="276" w:lineRule="auto"/>
        <w:jc w:val="both"/>
        <w:rPr>
          <w:rFonts w:ascii="Arial" w:hAnsi="Arial" w:cs="Arial"/>
          <w:b/>
        </w:rPr>
      </w:pPr>
      <w:r w:rsidRPr="00C2130B">
        <w:rPr>
          <w:rFonts w:ascii="Arial" w:hAnsi="Arial" w:cs="Arial"/>
          <w:b/>
        </w:rPr>
        <w:t>LA</w:t>
      </w:r>
      <w:r w:rsidR="00807F2C" w:rsidRPr="00C2130B">
        <w:rPr>
          <w:rFonts w:ascii="Arial" w:hAnsi="Arial" w:cs="Arial"/>
          <w:b/>
        </w:rPr>
        <w:t xml:space="preserve"> CONTESTACIÓN DE LA DEMANDA: </w:t>
      </w:r>
    </w:p>
    <w:p w14:paraId="2D5487F4" w14:textId="77777777" w:rsidR="00056FD6" w:rsidRPr="00C2130B" w:rsidRDefault="00056FD6" w:rsidP="00E84386">
      <w:pPr>
        <w:pStyle w:val="Sinespaciado"/>
        <w:spacing w:line="276" w:lineRule="auto"/>
        <w:jc w:val="both"/>
        <w:rPr>
          <w:rFonts w:ascii="Arial" w:hAnsi="Arial" w:cs="Arial"/>
          <w:b/>
        </w:rPr>
      </w:pPr>
    </w:p>
    <w:p w14:paraId="1EF0781B" w14:textId="77EC728D" w:rsidR="00393D93" w:rsidRPr="00044E06" w:rsidRDefault="00056FD6" w:rsidP="00E84386">
      <w:pPr>
        <w:pStyle w:val="Sinespaciado"/>
        <w:numPr>
          <w:ilvl w:val="2"/>
          <w:numId w:val="11"/>
        </w:numPr>
        <w:spacing w:line="276" w:lineRule="auto"/>
        <w:ind w:left="0" w:firstLine="0"/>
        <w:jc w:val="both"/>
        <w:rPr>
          <w:rFonts w:ascii="Arial" w:hAnsi="Arial" w:cs="Arial"/>
          <w:i/>
          <w:sz w:val="20"/>
          <w:szCs w:val="20"/>
        </w:rPr>
      </w:pPr>
      <w:r w:rsidRPr="00C2130B">
        <w:rPr>
          <w:rFonts w:ascii="Arial" w:hAnsi="Arial" w:cs="Arial"/>
          <w:bCs/>
        </w:rPr>
        <w:t>El apoderado de la</w:t>
      </w:r>
      <w:r w:rsidR="00807F2C" w:rsidRPr="00C2130B">
        <w:rPr>
          <w:rFonts w:ascii="Arial" w:hAnsi="Arial" w:cs="Arial"/>
          <w:bCs/>
        </w:rPr>
        <w:t xml:space="preserve"> </w:t>
      </w:r>
      <w:r w:rsidR="00807F2C" w:rsidRPr="00C2130B">
        <w:rPr>
          <w:rFonts w:ascii="Arial" w:hAnsi="Arial" w:cs="Arial"/>
          <w:b/>
        </w:rPr>
        <w:fldChar w:fldCharType="begin"/>
      </w:r>
      <w:r w:rsidR="00807F2C" w:rsidRPr="00C2130B">
        <w:rPr>
          <w:rFonts w:ascii="Arial" w:hAnsi="Arial" w:cs="Arial"/>
          <w:b/>
        </w:rPr>
        <w:instrText xml:space="preserve"> MERGEFIELD "DEMANDADO" </w:instrText>
      </w:r>
      <w:r w:rsidR="00807F2C" w:rsidRPr="00C2130B">
        <w:rPr>
          <w:rFonts w:ascii="Arial" w:hAnsi="Arial" w:cs="Arial"/>
          <w:b/>
        </w:rPr>
        <w:fldChar w:fldCharType="separate"/>
      </w:r>
      <w:r w:rsidR="00807F2C" w:rsidRPr="00C2130B">
        <w:rPr>
          <w:rFonts w:ascii="Arial" w:hAnsi="Arial" w:cs="Arial"/>
          <w:b/>
          <w:noProof/>
        </w:rPr>
        <w:t>NACION - MINISTERIO DE DEFENSA - EJERCITO NACIONAL</w:t>
      </w:r>
      <w:r w:rsidR="00807F2C" w:rsidRPr="00C2130B">
        <w:rPr>
          <w:rFonts w:ascii="Arial" w:hAnsi="Arial" w:cs="Arial"/>
          <w:b/>
        </w:rPr>
        <w:fldChar w:fldCharType="end"/>
      </w:r>
      <w:r w:rsidR="00AD3655" w:rsidRPr="00C2130B">
        <w:rPr>
          <w:rFonts w:ascii="Arial" w:hAnsi="Arial" w:cs="Arial"/>
          <w:b/>
        </w:rPr>
        <w:t xml:space="preserve"> </w:t>
      </w:r>
      <w:r w:rsidRPr="00C2130B">
        <w:rPr>
          <w:rFonts w:ascii="Arial" w:hAnsi="Arial" w:cs="Arial"/>
        </w:rPr>
        <w:t xml:space="preserve">se </w:t>
      </w:r>
      <w:r w:rsidR="002E60F7">
        <w:rPr>
          <w:rFonts w:ascii="Arial" w:hAnsi="Arial" w:cs="Arial"/>
        </w:rPr>
        <w:t>pronunció</w:t>
      </w:r>
      <w:r w:rsidR="00AD3655" w:rsidRPr="00C2130B">
        <w:rPr>
          <w:rFonts w:ascii="Arial" w:hAnsi="Arial" w:cs="Arial"/>
        </w:rPr>
        <w:t xml:space="preserve"> en los siguientes términos:</w:t>
      </w:r>
      <w:r w:rsidR="00C012CF" w:rsidRPr="00C2130B">
        <w:rPr>
          <w:rFonts w:ascii="Arial" w:hAnsi="Arial" w:cs="Arial"/>
        </w:rPr>
        <w:t xml:space="preserve"> </w:t>
      </w:r>
      <w:r w:rsidR="00C012CF" w:rsidRPr="00044E06">
        <w:rPr>
          <w:rFonts w:ascii="Arial" w:hAnsi="Arial" w:cs="Arial"/>
          <w:i/>
          <w:sz w:val="20"/>
          <w:szCs w:val="20"/>
        </w:rPr>
        <w:t>“</w:t>
      </w:r>
      <w:r w:rsidR="00393D93" w:rsidRPr="00044E06">
        <w:rPr>
          <w:rFonts w:ascii="Arial" w:hAnsi="Arial" w:cs="Arial"/>
          <w:i/>
          <w:sz w:val="20"/>
          <w:szCs w:val="20"/>
        </w:rPr>
        <w:t>ME OPONGO A LA DECLARATORIA DE RESPONSABILIDAD ADMINISTRATIVA DE LA NACIÓN-MINISTERIO DE DEFENSA-EJÉRCITO NACIONAL, PUES COMO SE DEMOSTRARÁ EN EL CURSO DEL HECHOS ACAECIDOS EL DÍA 18 DE MAYO DE 2015 ENCONTRAMOS QUE MAHECHA MORENO EN CALIDAD DE SOLDADO PROFESIONAL, ENCONTRÁNDOSE EN LAS INSTALACIONES DEL BATALLÓN JUNIN, FUE ENCONTRADO MUERTO, SUICIDO CON ARMA DE DOTACIÓN, POR CONSIGUIENTE HA IMPERADO LA EXISTENCIA DE UN EXIMENTE DE RESPONSABILIDAD DE POR LO CUAL NO ES POSIBLE ASEVERAR LA RESPONSABILIDAD DE LA ADMINISTRACIÓN POR EFECTO DE UNA ACTUACIÓN POSITIVA O NEGATIVA POR ACCIÓN, OMISIÓN O INCUMPLIMIENTO PARA ASUMIR QUE ES ELLA QUIEN HA GENERADO EL DAÑO DEMANDADO.</w:t>
      </w:r>
    </w:p>
    <w:p w14:paraId="0A3C5CD5" w14:textId="77777777" w:rsidR="00393D93" w:rsidRPr="00044E06" w:rsidRDefault="00393D93" w:rsidP="00E84386">
      <w:pPr>
        <w:pStyle w:val="Sinespaciado"/>
        <w:spacing w:line="276" w:lineRule="auto"/>
        <w:jc w:val="both"/>
        <w:rPr>
          <w:rFonts w:ascii="Arial" w:hAnsi="Arial" w:cs="Arial"/>
          <w:i/>
          <w:sz w:val="20"/>
          <w:szCs w:val="20"/>
        </w:rPr>
      </w:pPr>
      <w:r w:rsidRPr="00044E06">
        <w:rPr>
          <w:rFonts w:ascii="Arial" w:hAnsi="Arial" w:cs="Arial"/>
          <w:i/>
          <w:sz w:val="20"/>
          <w:szCs w:val="20"/>
        </w:rPr>
        <w:t>LO ANTERIOR EN EL ENTENDIDO QUE NO EN TODOS LOS CASOS Y EN TODAS LAS SITUACIONES DE PROCEDER LA RESPONSABILIDAD PATRIMONIAL DEL ESTADO CONSAGRADA EN EL ARTÍCULO 90 DE LA CONSTITUCIÓN POLÍTICA DE MANERA INEXORABLE COMO SE EXPONDRÁ A LO LARGO DE LA PRESENTE CONTESTACIÓN.</w:t>
      </w:r>
    </w:p>
    <w:p w14:paraId="48C2139F" w14:textId="77777777" w:rsidR="00393D93" w:rsidRPr="00044E06" w:rsidRDefault="00393D93" w:rsidP="00E84386">
      <w:pPr>
        <w:pStyle w:val="Sinespaciado"/>
        <w:spacing w:line="276" w:lineRule="auto"/>
        <w:jc w:val="both"/>
        <w:rPr>
          <w:rFonts w:ascii="Arial" w:hAnsi="Arial" w:cs="Arial"/>
          <w:i/>
          <w:sz w:val="20"/>
          <w:szCs w:val="20"/>
        </w:rPr>
      </w:pPr>
    </w:p>
    <w:p w14:paraId="58779619" w14:textId="7EC6103A" w:rsidR="00030917" w:rsidRPr="00C2130B" w:rsidRDefault="00393D93" w:rsidP="00E84386">
      <w:pPr>
        <w:pStyle w:val="Sinespaciado"/>
        <w:spacing w:line="276" w:lineRule="auto"/>
        <w:jc w:val="both"/>
        <w:rPr>
          <w:rFonts w:ascii="Arial" w:hAnsi="Arial" w:cs="Arial"/>
          <w:i/>
        </w:rPr>
      </w:pPr>
      <w:r w:rsidRPr="00044E06">
        <w:rPr>
          <w:rFonts w:ascii="Arial" w:hAnsi="Arial" w:cs="Arial"/>
          <w:i/>
          <w:sz w:val="20"/>
          <w:szCs w:val="20"/>
        </w:rPr>
        <w:t>ME OPONGO EN TODO Y EN PARTE AL PAGO DE SUMA ALGUNA POR CONCEPTO DE PERJUICIOS A FAVOR DE LOS DEMANDANTES</w:t>
      </w:r>
      <w:r w:rsidR="00AD3655" w:rsidRPr="00044E06">
        <w:rPr>
          <w:rFonts w:ascii="Arial" w:hAnsi="Arial" w:cs="Arial"/>
          <w:i/>
          <w:sz w:val="20"/>
          <w:szCs w:val="20"/>
        </w:rPr>
        <w:t>”</w:t>
      </w:r>
    </w:p>
    <w:p w14:paraId="7EC62707" w14:textId="77777777" w:rsidR="00030917" w:rsidRPr="00C2130B" w:rsidRDefault="00030917" w:rsidP="00E84386">
      <w:pPr>
        <w:tabs>
          <w:tab w:val="left" w:pos="567"/>
        </w:tabs>
        <w:spacing w:line="276" w:lineRule="auto"/>
        <w:contextualSpacing/>
        <w:jc w:val="both"/>
        <w:rPr>
          <w:rFonts w:ascii="Arial" w:hAnsi="Arial" w:cs="Arial"/>
          <w:b/>
          <w:sz w:val="22"/>
          <w:szCs w:val="22"/>
          <w:lang w:val="es-CO"/>
        </w:rPr>
      </w:pPr>
    </w:p>
    <w:p w14:paraId="12D4319B" w14:textId="77777777" w:rsidR="001E2C3D" w:rsidRPr="00C2130B" w:rsidRDefault="004B687B" w:rsidP="00E84386">
      <w:pPr>
        <w:tabs>
          <w:tab w:val="left" w:pos="567"/>
        </w:tabs>
        <w:spacing w:line="276" w:lineRule="auto"/>
        <w:contextualSpacing/>
        <w:jc w:val="both"/>
        <w:rPr>
          <w:rFonts w:ascii="Arial" w:hAnsi="Arial" w:cs="Arial"/>
          <w:sz w:val="22"/>
          <w:szCs w:val="22"/>
          <w:lang w:val="es-CO"/>
        </w:rPr>
      </w:pPr>
      <w:r w:rsidRPr="00C2130B">
        <w:rPr>
          <w:rFonts w:ascii="Arial" w:hAnsi="Arial" w:cs="Arial"/>
          <w:sz w:val="22"/>
          <w:szCs w:val="22"/>
          <w:lang w:val="es-CO"/>
        </w:rPr>
        <w:t xml:space="preserve">Propuso </w:t>
      </w:r>
      <w:r w:rsidR="001E2C3D" w:rsidRPr="00C2130B">
        <w:rPr>
          <w:rFonts w:ascii="Arial" w:hAnsi="Arial" w:cs="Arial"/>
          <w:sz w:val="22"/>
          <w:szCs w:val="22"/>
          <w:lang w:val="es-CO"/>
        </w:rPr>
        <w:t xml:space="preserve">como </w:t>
      </w:r>
      <w:r w:rsidR="001E2C3D" w:rsidRPr="00C2130B">
        <w:rPr>
          <w:rFonts w:ascii="Arial" w:hAnsi="Arial" w:cs="Arial"/>
          <w:b/>
          <w:sz w:val="22"/>
          <w:szCs w:val="22"/>
          <w:lang w:val="es-CO"/>
        </w:rPr>
        <w:t>excepciones</w:t>
      </w:r>
      <w:r w:rsidR="001E2C3D" w:rsidRPr="00C2130B">
        <w:rPr>
          <w:rFonts w:ascii="Arial" w:hAnsi="Arial" w:cs="Arial"/>
          <w:sz w:val="22"/>
          <w:szCs w:val="22"/>
          <w:lang w:val="es-CO"/>
        </w:rPr>
        <w:t>:</w:t>
      </w:r>
    </w:p>
    <w:p w14:paraId="717FB6BC" w14:textId="77777777" w:rsidR="0022675D" w:rsidRPr="00C2130B" w:rsidRDefault="0022675D" w:rsidP="00E84386">
      <w:pPr>
        <w:tabs>
          <w:tab w:val="left" w:pos="567"/>
        </w:tabs>
        <w:spacing w:line="276" w:lineRule="auto"/>
        <w:contextualSpacing/>
        <w:jc w:val="both"/>
        <w:rPr>
          <w:rFonts w:ascii="Arial" w:hAnsi="Arial" w:cs="Arial"/>
          <w:sz w:val="22"/>
          <w:szCs w:val="22"/>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7090"/>
      </w:tblGrid>
      <w:tr w:rsidR="00393D93" w:rsidRPr="007C0ED0" w14:paraId="2F5B01B1" w14:textId="77777777" w:rsidTr="00566AC8">
        <w:tc>
          <w:tcPr>
            <w:tcW w:w="1820" w:type="dxa"/>
            <w:shd w:val="clear" w:color="auto" w:fill="auto"/>
          </w:tcPr>
          <w:p w14:paraId="4B9249AD" w14:textId="77777777" w:rsidR="00393D93" w:rsidRPr="007C0ED0" w:rsidRDefault="00393D93" w:rsidP="00E84386">
            <w:pPr>
              <w:pStyle w:val="Sinespaciado"/>
              <w:spacing w:line="276" w:lineRule="auto"/>
              <w:jc w:val="both"/>
              <w:rPr>
                <w:rFonts w:ascii="Arial" w:hAnsi="Arial" w:cs="Arial"/>
                <w:b/>
                <w:sz w:val="20"/>
                <w:szCs w:val="20"/>
              </w:rPr>
            </w:pPr>
            <w:r w:rsidRPr="007C0ED0">
              <w:rPr>
                <w:rFonts w:ascii="Arial" w:hAnsi="Arial" w:cs="Arial"/>
                <w:b/>
                <w:sz w:val="20"/>
                <w:szCs w:val="20"/>
              </w:rPr>
              <w:t>CULPA EXCLUSIVA DE LA VICTIMA</w:t>
            </w:r>
          </w:p>
        </w:tc>
        <w:tc>
          <w:tcPr>
            <w:tcW w:w="8129" w:type="dxa"/>
            <w:shd w:val="clear" w:color="auto" w:fill="auto"/>
          </w:tcPr>
          <w:p w14:paraId="46214398" w14:textId="5EADF924" w:rsidR="00393D93" w:rsidRPr="007C0ED0" w:rsidRDefault="00D06BF9" w:rsidP="00E84386">
            <w:pPr>
              <w:pStyle w:val="Sinespaciado"/>
              <w:spacing w:line="276" w:lineRule="auto"/>
              <w:jc w:val="both"/>
              <w:rPr>
                <w:rFonts w:ascii="Arial" w:eastAsiaTheme="minorEastAsia" w:hAnsi="Arial" w:cs="Arial"/>
                <w:sz w:val="20"/>
                <w:szCs w:val="20"/>
                <w:lang w:val="es-ES_tradnl" w:eastAsia="es-ES_tradnl"/>
              </w:rPr>
            </w:pPr>
            <w:r>
              <w:rPr>
                <w:rFonts w:ascii="Arial" w:eastAsiaTheme="minorEastAsia" w:hAnsi="Arial" w:cs="Arial"/>
                <w:sz w:val="20"/>
                <w:szCs w:val="20"/>
                <w:lang w:val="es-ES_tradnl" w:eastAsia="es-ES_tradnl"/>
              </w:rPr>
              <w:t>A</w:t>
            </w:r>
            <w:r w:rsidR="00393D93" w:rsidRPr="007C0ED0">
              <w:rPr>
                <w:rFonts w:ascii="Arial" w:eastAsiaTheme="minorEastAsia" w:hAnsi="Arial" w:cs="Arial"/>
                <w:sz w:val="20"/>
                <w:szCs w:val="20"/>
                <w:lang w:val="es-ES_tradnl" w:eastAsia="es-ES_tradnl"/>
              </w:rPr>
              <w:t xml:space="preserve">tendiendo las circunstancias específicas del caso, y en concordancia con lo probado en el proceso se tiene que la muerte del </w:t>
            </w:r>
            <w:proofErr w:type="spellStart"/>
            <w:r w:rsidR="00393D93" w:rsidRPr="007C0ED0">
              <w:rPr>
                <w:rFonts w:ascii="Arial" w:eastAsiaTheme="minorEastAsia" w:hAnsi="Arial" w:cs="Arial"/>
                <w:sz w:val="20"/>
                <w:szCs w:val="20"/>
                <w:lang w:val="es-ES_tradnl" w:eastAsia="es-ES_tradnl"/>
              </w:rPr>
              <w:t>slp</w:t>
            </w:r>
            <w:proofErr w:type="spellEnd"/>
            <w:r w:rsidR="00393D93" w:rsidRPr="007C0ED0">
              <w:rPr>
                <w:rFonts w:ascii="Arial" w:eastAsiaTheme="minorEastAsia" w:hAnsi="Arial" w:cs="Arial"/>
                <w:sz w:val="20"/>
                <w:szCs w:val="20"/>
                <w:lang w:val="es-ES_tradnl" w:eastAsia="es-ES_tradnl"/>
              </w:rPr>
              <w:t xml:space="preserve"> </w:t>
            </w:r>
            <w:proofErr w:type="spellStart"/>
            <w:r w:rsidR="00393D93" w:rsidRPr="007C0ED0">
              <w:rPr>
                <w:rFonts w:ascii="Arial" w:eastAsiaTheme="minorEastAsia" w:hAnsi="Arial" w:cs="Arial"/>
                <w:sz w:val="20"/>
                <w:szCs w:val="20"/>
                <w:lang w:val="es-ES_tradnl" w:eastAsia="es-ES_tradnl"/>
              </w:rPr>
              <w:t>mahecha</w:t>
            </w:r>
            <w:proofErr w:type="spellEnd"/>
            <w:r w:rsidR="00393D93" w:rsidRPr="007C0ED0">
              <w:rPr>
                <w:rFonts w:ascii="Arial" w:eastAsiaTheme="minorEastAsia" w:hAnsi="Arial" w:cs="Arial"/>
                <w:sz w:val="20"/>
                <w:szCs w:val="20"/>
                <w:lang w:val="es-ES_tradnl" w:eastAsia="es-ES_tradnl"/>
              </w:rPr>
              <w:t xml:space="preserve"> moreno fueron producto de su propia imprudencia  y actuar, en el sentido de que al momento de utilizar su arma de dotación fue consistente del daño que ocasionar así lo manifestó el h. consejo de estado al señalar que: para efectos de decidir el caso examinado, </w:t>
            </w:r>
            <w:r w:rsidR="00393D93" w:rsidRPr="007C0ED0">
              <w:rPr>
                <w:rFonts w:ascii="Arial" w:eastAsiaTheme="minorEastAsia" w:hAnsi="Arial" w:cs="Arial"/>
                <w:sz w:val="20"/>
                <w:szCs w:val="20"/>
                <w:u w:val="single"/>
                <w:lang w:val="es-ES_tradnl" w:eastAsia="es-ES_tradnl"/>
              </w:rPr>
              <w:t>conviene previamente establecer si el comportamiento de la víctima fue causa única o concausa en la producción del daño,</w:t>
            </w:r>
            <w:r w:rsidR="00393D93" w:rsidRPr="007C0ED0">
              <w:rPr>
                <w:rFonts w:ascii="Arial" w:eastAsiaTheme="minorEastAsia" w:hAnsi="Arial" w:cs="Arial"/>
                <w:sz w:val="20"/>
                <w:szCs w:val="20"/>
                <w:lang w:val="es-ES_tradnl" w:eastAsia="es-ES_tradnl"/>
              </w:rPr>
              <w:t xml:space="preserve"> o si, por el contrario, no fue relevante en el acaecimiento de éste.</w:t>
            </w:r>
          </w:p>
          <w:p w14:paraId="052AFE95" w14:textId="77777777" w:rsidR="00393D93" w:rsidRPr="007C0ED0" w:rsidRDefault="00393D93" w:rsidP="00E84386">
            <w:pPr>
              <w:pStyle w:val="Sinespaciado"/>
              <w:spacing w:line="276" w:lineRule="auto"/>
              <w:jc w:val="both"/>
              <w:rPr>
                <w:rFonts w:ascii="Arial" w:eastAsiaTheme="minorEastAsia" w:hAnsi="Arial" w:cs="Arial"/>
                <w:sz w:val="20"/>
                <w:szCs w:val="20"/>
                <w:lang w:val="es-ES_tradnl" w:eastAsia="es-ES_tradnl"/>
              </w:rPr>
            </w:pPr>
          </w:p>
          <w:p w14:paraId="5D753DDE" w14:textId="77777777" w:rsidR="00393D93" w:rsidRPr="007C0ED0" w:rsidRDefault="00393D93" w:rsidP="00E84386">
            <w:pPr>
              <w:pStyle w:val="Sinespaciado"/>
              <w:spacing w:line="276" w:lineRule="auto"/>
              <w:jc w:val="both"/>
              <w:rPr>
                <w:rFonts w:ascii="Arial" w:eastAsiaTheme="minorEastAsia" w:hAnsi="Arial" w:cs="Arial"/>
                <w:sz w:val="20"/>
                <w:szCs w:val="20"/>
                <w:u w:val="single"/>
                <w:lang w:val="es-ES_tradnl" w:eastAsia="es-ES_tradnl"/>
              </w:rPr>
            </w:pPr>
            <w:r w:rsidRPr="007C0ED0">
              <w:rPr>
                <w:rFonts w:ascii="Arial" w:eastAsiaTheme="minorEastAsia" w:hAnsi="Arial" w:cs="Arial"/>
                <w:sz w:val="20"/>
                <w:szCs w:val="20"/>
                <w:lang w:val="es-ES_tradnl" w:eastAsia="es-ES_tradnl"/>
              </w:rPr>
              <w:t xml:space="preserve">Cabe recordar que la culpa exclusiva de la víctima ha sido concebida dentro del ámbito de la responsabilidad administrativa, </w:t>
            </w:r>
            <w:r w:rsidRPr="007C0ED0">
              <w:rPr>
                <w:rFonts w:ascii="Arial" w:eastAsiaTheme="minorEastAsia" w:hAnsi="Arial" w:cs="Arial"/>
                <w:sz w:val="20"/>
                <w:szCs w:val="20"/>
                <w:u w:val="single"/>
                <w:lang w:val="es-ES_tradnl" w:eastAsia="es-ES_tradnl"/>
              </w:rPr>
              <w:t>como la violación de las obligaciones a las cuales está sujeto el administrado, de tal forma que dicha violación por parte de la víctima, puede conducir hacia una exoneración total o parcial de la responsabilidad administrativa, de acuerdo con la trascendencia y grado de participación del afectado o afectados en la producción del daño.</w:t>
            </w:r>
          </w:p>
          <w:p w14:paraId="75D36023" w14:textId="77777777" w:rsidR="00393D93" w:rsidRPr="007C0ED0" w:rsidRDefault="00393D93" w:rsidP="00E84386">
            <w:pPr>
              <w:pStyle w:val="Sinespaciado"/>
              <w:spacing w:line="276" w:lineRule="auto"/>
              <w:jc w:val="both"/>
              <w:rPr>
                <w:rFonts w:ascii="Arial" w:eastAsiaTheme="minorEastAsia" w:hAnsi="Arial" w:cs="Arial"/>
                <w:sz w:val="20"/>
                <w:szCs w:val="20"/>
                <w:u w:val="single"/>
                <w:lang w:val="es-ES_tradnl" w:eastAsia="es-ES_tradnl"/>
              </w:rPr>
            </w:pPr>
          </w:p>
          <w:p w14:paraId="491C0D89" w14:textId="77777777" w:rsidR="00393D93" w:rsidRPr="007C0ED0" w:rsidRDefault="00393D93" w:rsidP="00E84386">
            <w:pPr>
              <w:pStyle w:val="Sinespaciado"/>
              <w:spacing w:line="276" w:lineRule="auto"/>
              <w:jc w:val="both"/>
              <w:rPr>
                <w:rFonts w:ascii="Arial" w:eastAsiaTheme="minorEastAsia" w:hAnsi="Arial" w:cs="Arial"/>
                <w:sz w:val="20"/>
                <w:szCs w:val="20"/>
                <w:u w:val="single"/>
                <w:lang w:val="es-ES_tradnl" w:eastAsia="es-ES_tradnl"/>
              </w:rPr>
            </w:pPr>
            <w:r w:rsidRPr="007C0ED0">
              <w:rPr>
                <w:rFonts w:ascii="Arial" w:eastAsiaTheme="minorEastAsia" w:hAnsi="Arial" w:cs="Arial"/>
                <w:sz w:val="20"/>
                <w:szCs w:val="20"/>
                <w:lang w:val="es-ES_tradnl" w:eastAsia="es-ES_tradnl"/>
              </w:rPr>
              <w:t xml:space="preserve">Ahora bien, </w:t>
            </w:r>
            <w:r w:rsidRPr="007C0ED0">
              <w:rPr>
                <w:rFonts w:ascii="Arial" w:eastAsiaTheme="minorEastAsia" w:hAnsi="Arial" w:cs="Arial"/>
                <w:sz w:val="20"/>
                <w:szCs w:val="20"/>
                <w:u w:val="single"/>
                <w:lang w:val="es-ES_tradnl" w:eastAsia="es-ES_tradnl"/>
              </w:rPr>
              <w:t>esta sala en reiteradas oportunidades ha señalado que no  toda conducta de la víctima se puede invocar como factor que destruya el vínculo de causalidad existente entre el hecho y el daño.</w:t>
            </w:r>
          </w:p>
          <w:p w14:paraId="54400D1F" w14:textId="77777777" w:rsidR="00393D93" w:rsidRPr="007C0ED0" w:rsidRDefault="00393D93" w:rsidP="00E84386">
            <w:pPr>
              <w:pStyle w:val="Sinespaciado"/>
              <w:spacing w:line="276" w:lineRule="auto"/>
              <w:jc w:val="both"/>
              <w:rPr>
                <w:rFonts w:ascii="Arial" w:eastAsiaTheme="minorEastAsia" w:hAnsi="Arial" w:cs="Arial"/>
                <w:sz w:val="20"/>
                <w:szCs w:val="20"/>
                <w:u w:val="single"/>
                <w:lang w:val="es-ES_tradnl" w:eastAsia="es-ES_tradnl"/>
              </w:rPr>
            </w:pPr>
          </w:p>
          <w:p w14:paraId="38443BA0" w14:textId="77777777" w:rsidR="00393D93" w:rsidRPr="007C0ED0" w:rsidRDefault="00393D93" w:rsidP="00E84386">
            <w:pPr>
              <w:pStyle w:val="Sinespaciado"/>
              <w:spacing w:line="276" w:lineRule="auto"/>
              <w:jc w:val="both"/>
              <w:rPr>
                <w:rFonts w:ascii="Arial" w:eastAsiaTheme="minorEastAsia" w:hAnsi="Arial" w:cs="Arial"/>
                <w:sz w:val="20"/>
                <w:szCs w:val="20"/>
                <w:u w:val="single"/>
                <w:lang w:val="es-ES_tradnl" w:eastAsia="es-ES_tradnl"/>
              </w:rPr>
            </w:pPr>
            <w:r w:rsidRPr="007C0ED0">
              <w:rPr>
                <w:rFonts w:ascii="Arial" w:eastAsiaTheme="minorEastAsia" w:hAnsi="Arial" w:cs="Arial"/>
                <w:sz w:val="20"/>
                <w:szCs w:val="20"/>
                <w:lang w:val="es-ES_tradnl" w:eastAsia="es-ES_tradnl"/>
              </w:rPr>
              <w:t>en efecto, para que la culpa de la víctima exonere de responsabilidad a la administración, aquella debe cumplir:</w:t>
            </w:r>
          </w:p>
          <w:p w14:paraId="2CB0290A" w14:textId="77777777" w:rsidR="00393D93" w:rsidRPr="007C0ED0" w:rsidRDefault="00393D93" w:rsidP="00E84386">
            <w:pPr>
              <w:pStyle w:val="Sinespaciado"/>
              <w:spacing w:line="276" w:lineRule="auto"/>
              <w:jc w:val="both"/>
              <w:rPr>
                <w:rFonts w:ascii="Arial" w:eastAsiaTheme="minorEastAsia" w:hAnsi="Arial" w:cs="Arial"/>
                <w:sz w:val="20"/>
                <w:szCs w:val="20"/>
                <w:u w:val="single"/>
                <w:lang w:val="es-ES_tradnl" w:eastAsia="es-ES_tradnl"/>
              </w:rPr>
            </w:pPr>
          </w:p>
          <w:p w14:paraId="7D233C25" w14:textId="77777777" w:rsidR="00393D93" w:rsidRPr="007C0ED0" w:rsidRDefault="00393D93" w:rsidP="00E84386">
            <w:pPr>
              <w:pStyle w:val="Sinespaciado"/>
              <w:spacing w:line="276" w:lineRule="auto"/>
              <w:jc w:val="both"/>
              <w:rPr>
                <w:rFonts w:ascii="Arial" w:eastAsiaTheme="minorEastAsia" w:hAnsi="Arial" w:cs="Arial"/>
                <w:sz w:val="20"/>
                <w:szCs w:val="20"/>
                <w:lang w:val="es-ES_tradnl" w:eastAsia="es-ES_tradnl"/>
              </w:rPr>
            </w:pPr>
            <w:proofErr w:type="gramStart"/>
            <w:r w:rsidRPr="007C0ED0">
              <w:rPr>
                <w:rFonts w:ascii="Arial" w:eastAsiaTheme="minorEastAsia" w:hAnsi="Arial" w:cs="Arial"/>
                <w:sz w:val="20"/>
                <w:szCs w:val="20"/>
                <w:lang w:val="es-ES_tradnl" w:eastAsia="es-ES_tradnl"/>
              </w:rPr>
              <w:t>una</w:t>
            </w:r>
            <w:proofErr w:type="gramEnd"/>
            <w:r w:rsidRPr="007C0ED0">
              <w:rPr>
                <w:rFonts w:ascii="Arial" w:eastAsiaTheme="minorEastAsia" w:hAnsi="Arial" w:cs="Arial"/>
                <w:sz w:val="20"/>
                <w:szCs w:val="20"/>
                <w:lang w:val="es-ES_tradnl" w:eastAsia="es-ES_tradnl"/>
              </w:rPr>
              <w:t xml:space="preserve"> relación de causalidad entre el hecho de la víctima y el daño. </w:t>
            </w:r>
            <w:proofErr w:type="gramStart"/>
            <w:r w:rsidRPr="007C0ED0">
              <w:rPr>
                <w:rFonts w:ascii="Arial" w:eastAsiaTheme="minorEastAsia" w:hAnsi="Arial" w:cs="Arial"/>
                <w:sz w:val="20"/>
                <w:szCs w:val="20"/>
                <w:lang w:val="es-ES_tradnl" w:eastAsia="es-ES_tradnl"/>
              </w:rPr>
              <w:t>si</w:t>
            </w:r>
            <w:proofErr w:type="gramEnd"/>
            <w:r w:rsidRPr="007C0ED0">
              <w:rPr>
                <w:rFonts w:ascii="Arial" w:eastAsiaTheme="minorEastAsia" w:hAnsi="Arial" w:cs="Arial"/>
                <w:sz w:val="20"/>
                <w:szCs w:val="20"/>
                <w:lang w:val="es-ES_tradnl" w:eastAsia="es-ES_tradnl"/>
              </w:rPr>
              <w:t xml:space="preserve"> la </w:t>
            </w:r>
            <w:r w:rsidRPr="007C0ED0">
              <w:rPr>
                <w:rFonts w:ascii="Arial" w:eastAsiaTheme="minorEastAsia" w:hAnsi="Arial" w:cs="Arial"/>
                <w:sz w:val="20"/>
                <w:szCs w:val="20"/>
                <w:u w:val="single"/>
                <w:lang w:val="es-ES_tradnl" w:eastAsia="es-ES_tradnl"/>
              </w:rPr>
              <w:t>culpa del afectado fue la causa única, la exoneración es total;</w:t>
            </w:r>
            <w:r w:rsidRPr="007C0ED0">
              <w:rPr>
                <w:rFonts w:ascii="Arial" w:eastAsiaTheme="minorEastAsia" w:hAnsi="Arial" w:cs="Arial"/>
                <w:sz w:val="20"/>
                <w:szCs w:val="20"/>
                <w:lang w:val="es-ES_tradnl" w:eastAsia="es-ES_tradnl"/>
              </w:rPr>
              <w:t xml:space="preserve"> si esa culpa no tuvo incidencia alguna en la producción del evento perjudicial, se impondrá entonces la declaratoria de responsabilidad total a condición de que se  configuren los restantes elementos estructurales de la responsabilidad según el régimen aplicable de la actividad administrativa, dentro de la cuya órbita se produjo el hecho </w:t>
            </w:r>
            <w:r w:rsidRPr="007C0ED0">
              <w:rPr>
                <w:rFonts w:ascii="Arial" w:eastAsiaTheme="minorEastAsia" w:hAnsi="Arial" w:cs="Arial"/>
                <w:i/>
                <w:iCs/>
                <w:spacing w:val="-30"/>
                <w:sz w:val="20"/>
                <w:szCs w:val="20"/>
                <w:lang w:val="es-ES_tradnl" w:eastAsia="es-ES_tradnl"/>
              </w:rPr>
              <w:t xml:space="preserve">dañoso.  </w:t>
            </w:r>
            <w:proofErr w:type="gramStart"/>
            <w:r w:rsidRPr="007C0ED0">
              <w:rPr>
                <w:rFonts w:ascii="Arial" w:eastAsiaTheme="minorEastAsia" w:hAnsi="Arial" w:cs="Arial"/>
                <w:i/>
                <w:iCs/>
                <w:spacing w:val="-30"/>
                <w:sz w:val="20"/>
                <w:szCs w:val="20"/>
                <w:lang w:val="es-ES_tradnl" w:eastAsia="es-ES_tradnl"/>
              </w:rPr>
              <w:t>ahora</w:t>
            </w:r>
            <w:proofErr w:type="gramEnd"/>
            <w:r w:rsidRPr="007C0ED0">
              <w:rPr>
                <w:rFonts w:ascii="Arial" w:eastAsiaTheme="minorEastAsia" w:hAnsi="Arial" w:cs="Arial"/>
                <w:i/>
                <w:iCs/>
                <w:spacing w:val="-30"/>
                <w:sz w:val="20"/>
                <w:szCs w:val="20"/>
                <w:lang w:val="es-ES_tradnl" w:eastAsia="es-ES_tradnl"/>
              </w:rPr>
              <w:t xml:space="preserve"> bien, si la actuación de la </w:t>
            </w:r>
            <w:r w:rsidRPr="007C0ED0">
              <w:rPr>
                <w:rFonts w:ascii="Arial" w:eastAsiaTheme="minorEastAsia" w:hAnsi="Arial" w:cs="Arial"/>
                <w:sz w:val="20"/>
                <w:szCs w:val="20"/>
                <w:lang w:val="es-ES_tradnl" w:eastAsia="es-ES_tradnl"/>
              </w:rPr>
              <w:t>víctima fue una causa concurrente, se producirá una liberación parcial, por la aplicación del principio de con causalidad y de reducción en la apreciación del daño previsto.</w:t>
            </w:r>
          </w:p>
          <w:p w14:paraId="4BC75DA3" w14:textId="77777777" w:rsidR="00393D93" w:rsidRPr="007C0ED0" w:rsidRDefault="00393D93" w:rsidP="00E84386">
            <w:pPr>
              <w:pStyle w:val="Sinespaciado"/>
              <w:spacing w:line="276" w:lineRule="auto"/>
              <w:jc w:val="both"/>
              <w:rPr>
                <w:rFonts w:ascii="Arial" w:eastAsiaTheme="minorEastAsia" w:hAnsi="Arial" w:cs="Arial"/>
                <w:sz w:val="20"/>
                <w:szCs w:val="20"/>
                <w:lang w:val="es-ES_tradnl" w:eastAsia="es-ES_tradnl"/>
              </w:rPr>
            </w:pPr>
          </w:p>
          <w:p w14:paraId="3A601C58" w14:textId="77777777" w:rsidR="00393D93" w:rsidRPr="007C0ED0" w:rsidRDefault="00393D93" w:rsidP="00E84386">
            <w:pPr>
              <w:pStyle w:val="Sinespaciado"/>
              <w:spacing w:line="276" w:lineRule="auto"/>
              <w:jc w:val="both"/>
              <w:rPr>
                <w:rFonts w:ascii="Arial" w:eastAsiaTheme="minorEastAsia" w:hAnsi="Arial" w:cs="Arial"/>
                <w:sz w:val="20"/>
                <w:szCs w:val="20"/>
                <w:lang w:val="es-ES_tradnl" w:eastAsia="es-ES_tradnl"/>
              </w:rPr>
            </w:pPr>
            <w:proofErr w:type="gramStart"/>
            <w:r w:rsidRPr="007C0ED0">
              <w:rPr>
                <w:rFonts w:ascii="Arial" w:eastAsiaTheme="minorEastAsia" w:hAnsi="Arial" w:cs="Arial"/>
                <w:sz w:val="20"/>
                <w:szCs w:val="20"/>
                <w:lang w:val="es-ES_tradnl" w:eastAsia="es-ES_tradnl"/>
              </w:rPr>
              <w:t>el</w:t>
            </w:r>
            <w:proofErr w:type="gramEnd"/>
            <w:r w:rsidRPr="007C0ED0">
              <w:rPr>
                <w:rFonts w:ascii="Arial" w:eastAsiaTheme="minorEastAsia" w:hAnsi="Arial" w:cs="Arial"/>
                <w:sz w:val="20"/>
                <w:szCs w:val="20"/>
                <w:lang w:val="es-ES_tradnl" w:eastAsia="es-ES_tradnl"/>
              </w:rPr>
              <w:t xml:space="preserve"> hecho de la víctima debe ser extraño y no imputable al ofensor. </w:t>
            </w:r>
            <w:proofErr w:type="gramStart"/>
            <w:r w:rsidRPr="007C0ED0">
              <w:rPr>
                <w:rFonts w:ascii="Arial" w:eastAsiaTheme="minorEastAsia" w:hAnsi="Arial" w:cs="Arial"/>
                <w:sz w:val="20"/>
                <w:szCs w:val="20"/>
                <w:lang w:val="es-ES_tradnl" w:eastAsia="es-ES_tradnl"/>
              </w:rPr>
              <w:t>si</w:t>
            </w:r>
            <w:proofErr w:type="gramEnd"/>
            <w:r w:rsidRPr="007C0ED0">
              <w:rPr>
                <w:rFonts w:ascii="Arial" w:eastAsiaTheme="minorEastAsia" w:hAnsi="Arial" w:cs="Arial"/>
                <w:sz w:val="20"/>
                <w:szCs w:val="20"/>
                <w:lang w:val="es-ES_tradnl" w:eastAsia="es-ES_tradnl"/>
              </w:rPr>
              <w:t xml:space="preserve"> el obrar de la víctima fue provocado, propiciado o impulsado por el ofensor de tal manera que no le sea ajeno, no podrá exonerarse de la responsabilidad de la administración.</w:t>
            </w:r>
          </w:p>
          <w:p w14:paraId="142C258D" w14:textId="77777777" w:rsidR="00393D93" w:rsidRPr="007C0ED0" w:rsidRDefault="00393D93" w:rsidP="00E84386">
            <w:pPr>
              <w:pStyle w:val="Sinespaciado"/>
              <w:spacing w:line="276" w:lineRule="auto"/>
              <w:jc w:val="both"/>
              <w:rPr>
                <w:rFonts w:ascii="Arial" w:eastAsiaTheme="minorHAnsi" w:hAnsi="Arial" w:cs="Arial"/>
                <w:sz w:val="20"/>
                <w:szCs w:val="20"/>
                <w:lang w:val="es-ES_tradnl" w:eastAsia="es-ES_tradnl"/>
              </w:rPr>
            </w:pPr>
          </w:p>
          <w:p w14:paraId="7CA953EE" w14:textId="77777777" w:rsidR="00393D93" w:rsidRPr="007C0ED0" w:rsidRDefault="00393D93" w:rsidP="00E84386">
            <w:pPr>
              <w:pStyle w:val="Sinespaciado"/>
              <w:spacing w:line="276" w:lineRule="auto"/>
              <w:jc w:val="both"/>
              <w:rPr>
                <w:rFonts w:ascii="Arial" w:eastAsiaTheme="minorEastAsia" w:hAnsi="Arial" w:cs="Arial"/>
                <w:sz w:val="20"/>
                <w:szCs w:val="20"/>
                <w:lang w:val="es-ES_tradnl" w:eastAsia="es-ES_tradnl"/>
              </w:rPr>
            </w:pPr>
            <w:r w:rsidRPr="007C0ED0">
              <w:rPr>
                <w:rFonts w:ascii="Arial" w:eastAsiaTheme="minorEastAsia" w:hAnsi="Arial" w:cs="Arial"/>
                <w:sz w:val="20"/>
                <w:szCs w:val="20"/>
                <w:lang w:val="es-ES_tradnl" w:eastAsia="es-ES_tradnl"/>
              </w:rPr>
              <w:t>que el hecho de la víctima sea ilícito y culpable, características indispensables y necesarias para que tal conducta configure un delito</w:t>
            </w:r>
          </w:p>
          <w:p w14:paraId="0705DD22" w14:textId="77777777" w:rsidR="00393D93" w:rsidRPr="007C0ED0" w:rsidRDefault="00393D93" w:rsidP="00E84386">
            <w:pPr>
              <w:pStyle w:val="Sinespaciado"/>
              <w:spacing w:line="276" w:lineRule="auto"/>
              <w:jc w:val="both"/>
              <w:rPr>
                <w:rFonts w:ascii="Arial" w:eastAsiaTheme="minorHAnsi" w:hAnsi="Arial" w:cs="Arial"/>
                <w:sz w:val="20"/>
                <w:szCs w:val="20"/>
                <w:lang w:val="es-ES_tradnl" w:eastAsia="es-ES_tradnl"/>
              </w:rPr>
            </w:pPr>
          </w:p>
          <w:p w14:paraId="070104A6" w14:textId="77777777" w:rsidR="00393D93" w:rsidRPr="007C0ED0" w:rsidRDefault="00393D93" w:rsidP="00E84386">
            <w:pPr>
              <w:pStyle w:val="Sinespaciado"/>
              <w:spacing w:line="276" w:lineRule="auto"/>
              <w:jc w:val="both"/>
              <w:rPr>
                <w:rFonts w:ascii="Arial" w:eastAsiaTheme="minorEastAsia" w:hAnsi="Arial" w:cs="Arial"/>
                <w:sz w:val="20"/>
                <w:szCs w:val="20"/>
                <w:lang w:val="es-ES_tradnl" w:eastAsia="es-ES_tradnl"/>
              </w:rPr>
            </w:pPr>
            <w:r w:rsidRPr="007C0ED0">
              <w:rPr>
                <w:rFonts w:ascii="Arial" w:eastAsiaTheme="minorEastAsia" w:hAnsi="Arial" w:cs="Arial"/>
                <w:sz w:val="20"/>
                <w:szCs w:val="20"/>
                <w:lang w:val="es-ES_tradnl" w:eastAsia="es-ES_tradnl"/>
              </w:rPr>
              <w:t xml:space="preserve">sección tercera, consejero; German rodríguez Villamizar, </w:t>
            </w:r>
          </w:p>
          <w:p w14:paraId="4D1BF69F" w14:textId="77777777" w:rsidR="00393D93" w:rsidRPr="007C0ED0" w:rsidRDefault="00393D93" w:rsidP="00E84386">
            <w:pPr>
              <w:pStyle w:val="Sinespaciado"/>
              <w:spacing w:line="276" w:lineRule="auto"/>
              <w:jc w:val="both"/>
              <w:rPr>
                <w:rFonts w:ascii="Arial" w:eastAsiaTheme="minorEastAsia" w:hAnsi="Arial" w:cs="Arial"/>
                <w:sz w:val="20"/>
                <w:szCs w:val="20"/>
                <w:lang w:val="es-ES_tradnl" w:eastAsia="es-ES_tradnl"/>
              </w:rPr>
            </w:pPr>
            <w:r w:rsidRPr="007C0ED0">
              <w:rPr>
                <w:rFonts w:ascii="Arial" w:eastAsiaTheme="minorEastAsia" w:hAnsi="Arial" w:cs="Arial"/>
                <w:sz w:val="20"/>
                <w:szCs w:val="20"/>
                <w:lang w:val="es-ES_tradnl" w:eastAsia="es-ES_tradnl"/>
              </w:rPr>
              <w:t xml:space="preserve"> De 21 de octubre de 1999.</w:t>
            </w:r>
          </w:p>
          <w:p w14:paraId="44D112F2" w14:textId="77777777" w:rsidR="00393D93" w:rsidRPr="007C0ED0" w:rsidRDefault="00393D93" w:rsidP="00E84386">
            <w:pPr>
              <w:pStyle w:val="Sinespaciado"/>
              <w:spacing w:line="276" w:lineRule="auto"/>
              <w:jc w:val="both"/>
              <w:rPr>
                <w:rFonts w:ascii="Arial" w:eastAsiaTheme="minorEastAsia" w:hAnsi="Arial" w:cs="Arial"/>
                <w:sz w:val="20"/>
                <w:szCs w:val="20"/>
                <w:lang w:val="es-ES_tradnl" w:eastAsia="es-ES_tradnl"/>
              </w:rPr>
            </w:pPr>
          </w:p>
          <w:p w14:paraId="23D097F2" w14:textId="77777777" w:rsidR="00393D93" w:rsidRPr="007C0ED0" w:rsidRDefault="00393D93" w:rsidP="00E84386">
            <w:pPr>
              <w:pStyle w:val="Sinespaciado"/>
              <w:spacing w:line="276" w:lineRule="auto"/>
              <w:jc w:val="both"/>
              <w:rPr>
                <w:rFonts w:ascii="Arial" w:eastAsiaTheme="minorEastAsia" w:hAnsi="Arial" w:cs="Arial"/>
                <w:sz w:val="20"/>
                <w:szCs w:val="20"/>
                <w:lang w:val="es-ES_tradnl" w:eastAsia="es-ES_tradnl"/>
              </w:rPr>
            </w:pPr>
            <w:r w:rsidRPr="007C0ED0">
              <w:rPr>
                <w:rFonts w:ascii="Arial" w:eastAsiaTheme="minorEastAsia" w:hAnsi="Arial" w:cs="Arial"/>
                <w:i/>
                <w:iCs/>
                <w:smallCaps/>
                <w:sz w:val="20"/>
                <w:szCs w:val="20"/>
                <w:lang w:val="es-ES_tradnl" w:eastAsia="es-ES_tradnl"/>
              </w:rPr>
              <w:t xml:space="preserve">de lo anterior se puede establecer, que el actuar del demandante fue el único factor determinante para la concreción del daño, toda vez que es necesario tener en cuenta el comportamiento de la víctima y a partir de ello se determinará la responsabilidad de las entidades del estado " </w:t>
            </w:r>
            <w:r w:rsidRPr="007C0ED0">
              <w:rPr>
                <w:rFonts w:ascii="Arial" w:eastAsiaTheme="minorEastAsia" w:hAnsi="Arial" w:cs="Arial"/>
                <w:sz w:val="20"/>
                <w:szCs w:val="20"/>
                <w:lang w:val="es-ES_tradnl" w:eastAsia="es-ES_tradnl"/>
              </w:rPr>
              <w:t>(...) la apreciación del daño está sujeta a reducción, si el que lo ha sufrido se expuso a él imprudentemente (...)"</w:t>
            </w:r>
          </w:p>
          <w:p w14:paraId="1461E413" w14:textId="77777777" w:rsidR="00393D93" w:rsidRPr="007C0ED0" w:rsidRDefault="00393D93" w:rsidP="00E84386">
            <w:pPr>
              <w:pStyle w:val="Sinespaciado"/>
              <w:spacing w:line="276" w:lineRule="auto"/>
              <w:jc w:val="both"/>
              <w:rPr>
                <w:rFonts w:ascii="Arial" w:eastAsiaTheme="minorEastAsia" w:hAnsi="Arial" w:cs="Arial"/>
                <w:sz w:val="20"/>
                <w:szCs w:val="20"/>
                <w:lang w:val="es-ES_tradnl" w:eastAsia="es-ES_tradnl"/>
              </w:rPr>
            </w:pPr>
          </w:p>
          <w:p w14:paraId="0A77797C" w14:textId="77777777" w:rsidR="00393D93" w:rsidRPr="007C0ED0" w:rsidRDefault="00393D93" w:rsidP="00E84386">
            <w:pPr>
              <w:pStyle w:val="Sinespaciado"/>
              <w:spacing w:line="276" w:lineRule="auto"/>
              <w:jc w:val="both"/>
              <w:rPr>
                <w:rFonts w:ascii="Arial" w:eastAsiaTheme="minorEastAsia" w:hAnsi="Arial" w:cs="Arial"/>
                <w:sz w:val="20"/>
                <w:szCs w:val="20"/>
              </w:rPr>
            </w:pPr>
          </w:p>
          <w:p w14:paraId="247C2F97" w14:textId="77777777" w:rsidR="00393D93" w:rsidRPr="007C0ED0" w:rsidRDefault="00393D93" w:rsidP="00E84386">
            <w:pPr>
              <w:pStyle w:val="Sinespaciado"/>
              <w:spacing w:line="276" w:lineRule="auto"/>
              <w:jc w:val="both"/>
              <w:rPr>
                <w:rFonts w:ascii="Arial" w:eastAsiaTheme="minorEastAsia" w:hAnsi="Arial" w:cs="Arial"/>
                <w:i/>
                <w:iCs/>
                <w:smallCaps/>
                <w:sz w:val="20"/>
                <w:szCs w:val="20"/>
                <w:lang w:val="es-ES_tradnl" w:eastAsia="es-ES_tradnl"/>
              </w:rPr>
            </w:pPr>
            <w:r w:rsidRPr="007C0ED0">
              <w:rPr>
                <w:rFonts w:ascii="Arial" w:eastAsiaTheme="minorEastAsia" w:hAnsi="Arial" w:cs="Arial"/>
                <w:i/>
                <w:iCs/>
                <w:smallCaps/>
                <w:sz w:val="20"/>
                <w:szCs w:val="20"/>
                <w:lang w:val="es-ES_tradnl" w:eastAsia="es-ES_tradnl"/>
              </w:rPr>
              <w:t>de otra parte, se evidencia en el informe administrativo por muerte no- 011 del 2015 lo siguiente:</w:t>
            </w:r>
          </w:p>
          <w:p w14:paraId="4B3A6768" w14:textId="77777777" w:rsidR="00393D93" w:rsidRPr="007C0ED0" w:rsidRDefault="00393D93" w:rsidP="00E84386">
            <w:pPr>
              <w:pStyle w:val="Sinespaciado"/>
              <w:spacing w:line="276" w:lineRule="auto"/>
              <w:jc w:val="both"/>
              <w:rPr>
                <w:rFonts w:ascii="Arial" w:eastAsiaTheme="minorEastAsia" w:hAnsi="Arial" w:cs="Arial"/>
                <w:sz w:val="20"/>
                <w:szCs w:val="20"/>
              </w:rPr>
            </w:pPr>
          </w:p>
          <w:p w14:paraId="1A9DD96D" w14:textId="77777777" w:rsidR="00393D93" w:rsidRPr="007C0ED0" w:rsidRDefault="00393D93" w:rsidP="00E84386">
            <w:pPr>
              <w:pStyle w:val="Sinespaciado"/>
              <w:spacing w:line="276" w:lineRule="auto"/>
              <w:jc w:val="both"/>
              <w:rPr>
                <w:rFonts w:ascii="Arial" w:eastAsiaTheme="minorEastAsia" w:hAnsi="Arial" w:cs="Arial"/>
                <w:sz w:val="20"/>
                <w:szCs w:val="20"/>
                <w:lang w:val="es-ES_tradnl" w:eastAsia="es-ES_tradnl"/>
              </w:rPr>
            </w:pPr>
            <w:proofErr w:type="gramStart"/>
            <w:r w:rsidRPr="007C0ED0">
              <w:rPr>
                <w:rFonts w:ascii="Arial" w:eastAsiaTheme="minorEastAsia" w:hAnsi="Arial" w:cs="Arial"/>
                <w:sz w:val="20"/>
                <w:szCs w:val="20"/>
                <w:lang w:val="es-ES_tradnl" w:eastAsia="es-ES_tradnl"/>
              </w:rPr>
              <w:t>" (</w:t>
            </w:r>
            <w:proofErr w:type="gramEnd"/>
            <w:r w:rsidRPr="007C0ED0">
              <w:rPr>
                <w:rFonts w:ascii="Arial" w:eastAsiaTheme="minorEastAsia" w:hAnsi="Arial" w:cs="Arial"/>
                <w:sz w:val="20"/>
                <w:szCs w:val="20"/>
                <w:lang w:val="es-ES_tradnl" w:eastAsia="es-ES_tradnl"/>
              </w:rPr>
              <w:t xml:space="preserve">...) de acuerdo al informe rendido por el ss. Noriega Esquivel hoyan... el día </w:t>
            </w:r>
            <w:r w:rsidRPr="007C0ED0">
              <w:rPr>
                <w:rFonts w:ascii="Arial" w:eastAsiaTheme="minorEastAsia" w:hAnsi="Arial" w:cs="Arial"/>
                <w:i/>
                <w:iCs/>
                <w:sz w:val="20"/>
                <w:szCs w:val="20"/>
                <w:lang w:val="es-ES_tradnl" w:eastAsia="es-ES_tradnl"/>
              </w:rPr>
              <w:t xml:space="preserve">18 </w:t>
            </w:r>
            <w:r w:rsidRPr="007C0ED0">
              <w:rPr>
                <w:rFonts w:ascii="Arial" w:eastAsiaTheme="minorEastAsia" w:hAnsi="Arial" w:cs="Arial"/>
                <w:sz w:val="20"/>
                <w:szCs w:val="20"/>
                <w:lang w:val="es-ES_tradnl" w:eastAsia="es-ES_tradnl"/>
              </w:rPr>
              <w:t xml:space="preserve">de mayo siendo aproximadamente a las </w:t>
            </w:r>
            <w:r w:rsidRPr="007C0ED0">
              <w:rPr>
                <w:rFonts w:ascii="Arial" w:eastAsiaTheme="minorEastAsia" w:hAnsi="Arial" w:cs="Arial"/>
                <w:i/>
                <w:iCs/>
                <w:sz w:val="20"/>
                <w:szCs w:val="20"/>
                <w:lang w:val="es-ES_tradnl" w:eastAsia="es-ES_tradnl"/>
              </w:rPr>
              <w:t xml:space="preserve">05:30 </w:t>
            </w:r>
            <w:r w:rsidRPr="007C0ED0">
              <w:rPr>
                <w:rFonts w:ascii="Arial" w:eastAsiaTheme="minorEastAsia" w:hAnsi="Arial" w:cs="Arial"/>
                <w:sz w:val="20"/>
                <w:szCs w:val="20"/>
                <w:lang w:val="es-ES_tradnl" w:eastAsia="es-ES_tradnl"/>
              </w:rPr>
              <w:t xml:space="preserve">horas en la oficina de la sección tercera..., le comunican que en la oficina de comando de batallón </w:t>
            </w:r>
            <w:proofErr w:type="spellStart"/>
            <w:r w:rsidRPr="007C0ED0">
              <w:rPr>
                <w:rFonts w:ascii="Arial" w:eastAsiaTheme="minorEastAsia" w:hAnsi="Arial" w:cs="Arial"/>
                <w:sz w:val="20"/>
                <w:szCs w:val="20"/>
                <w:lang w:val="es-ES_tradnl" w:eastAsia="es-ES_tradnl"/>
              </w:rPr>
              <w:t>junin</w:t>
            </w:r>
            <w:proofErr w:type="spellEnd"/>
            <w:r w:rsidRPr="007C0ED0">
              <w:rPr>
                <w:rFonts w:ascii="Arial" w:eastAsiaTheme="minorEastAsia" w:hAnsi="Arial" w:cs="Arial"/>
                <w:sz w:val="20"/>
                <w:szCs w:val="20"/>
                <w:lang w:val="es-ES_tradnl" w:eastAsia="es-ES_tradnl"/>
              </w:rPr>
              <w:t xml:space="preserve"> se encuentra una persona...al abrir la puerta un cuerpo con ropa de civil en una silla doblado con sangre en </w:t>
            </w:r>
            <w:r w:rsidRPr="007C0ED0">
              <w:rPr>
                <w:rFonts w:ascii="Arial" w:eastAsiaTheme="minorEastAsia" w:hAnsi="Arial" w:cs="Arial"/>
                <w:i/>
                <w:iCs/>
                <w:sz w:val="20"/>
                <w:szCs w:val="20"/>
                <w:lang w:val="es-ES_tradnl" w:eastAsia="es-ES_tradnl"/>
              </w:rPr>
              <w:t xml:space="preserve">4kpiso, </w:t>
            </w:r>
            <w:r w:rsidRPr="007C0ED0">
              <w:rPr>
                <w:rFonts w:ascii="Arial" w:eastAsiaTheme="minorEastAsia" w:hAnsi="Arial" w:cs="Arial"/>
                <w:sz w:val="20"/>
                <w:szCs w:val="20"/>
                <w:lang w:val="es-ES_tradnl" w:eastAsia="es-ES_tradnl"/>
              </w:rPr>
              <w:t xml:space="preserve">un arma corta... le toman pulso y de inmediato informa al </w:t>
            </w:r>
            <w:r w:rsidRPr="007C0ED0">
              <w:rPr>
                <w:rFonts w:ascii="Arial" w:eastAsiaTheme="minorEastAsia" w:hAnsi="Arial" w:cs="Arial"/>
                <w:spacing w:val="-20"/>
                <w:sz w:val="20"/>
                <w:szCs w:val="20"/>
                <w:lang w:val="es-ES_tradnl" w:eastAsia="es-ES_tradnl"/>
              </w:rPr>
              <w:t xml:space="preserve">comando </w:t>
            </w:r>
            <w:r w:rsidRPr="007C0ED0">
              <w:rPr>
                <w:rFonts w:ascii="Arial" w:eastAsiaTheme="minorEastAsia" w:hAnsi="Arial" w:cs="Arial"/>
                <w:sz w:val="20"/>
                <w:szCs w:val="20"/>
                <w:lang w:val="es-ES_tradnl" w:eastAsia="es-ES_tradnl"/>
              </w:rPr>
              <w:t>del batallón (...)"</w:t>
            </w:r>
          </w:p>
          <w:p w14:paraId="34AAD981" w14:textId="77777777" w:rsidR="00393D93" w:rsidRPr="007C0ED0" w:rsidRDefault="00393D93" w:rsidP="00E84386">
            <w:pPr>
              <w:pStyle w:val="Sinespaciado"/>
              <w:spacing w:line="276" w:lineRule="auto"/>
              <w:jc w:val="both"/>
              <w:rPr>
                <w:rFonts w:ascii="Arial" w:eastAsiaTheme="minorHAnsi" w:hAnsi="Arial" w:cs="Arial"/>
                <w:sz w:val="20"/>
                <w:szCs w:val="20"/>
              </w:rPr>
            </w:pPr>
          </w:p>
          <w:p w14:paraId="1966F877" w14:textId="77777777" w:rsidR="00393D93" w:rsidRPr="007C0ED0" w:rsidRDefault="00393D93" w:rsidP="00E84386">
            <w:pPr>
              <w:pStyle w:val="Sinespaciado"/>
              <w:spacing w:line="276" w:lineRule="auto"/>
              <w:jc w:val="both"/>
              <w:rPr>
                <w:rFonts w:ascii="Arial" w:eastAsiaTheme="minorEastAsia" w:hAnsi="Arial" w:cs="Arial"/>
                <w:sz w:val="20"/>
                <w:szCs w:val="20"/>
                <w:lang w:val="es-ES_tradnl" w:eastAsia="es-ES_tradnl"/>
              </w:rPr>
            </w:pPr>
            <w:r w:rsidRPr="007C0ED0">
              <w:rPr>
                <w:rFonts w:ascii="Arial" w:eastAsiaTheme="minorEastAsia" w:hAnsi="Arial" w:cs="Arial"/>
                <w:i/>
                <w:iCs/>
                <w:smallCaps/>
                <w:sz w:val="20"/>
                <w:szCs w:val="20"/>
                <w:lang w:val="es-ES_tradnl" w:eastAsia="es-ES_tradnl"/>
              </w:rPr>
              <w:t xml:space="preserve">también se tiene el informe pericial de necropsia no 2015010123001000181 del 18 de mayo de 2015, en donde se colige: (...) </w:t>
            </w:r>
            <w:r w:rsidRPr="007C0ED0">
              <w:rPr>
                <w:rFonts w:ascii="Arial" w:eastAsiaTheme="minorEastAsia" w:hAnsi="Arial" w:cs="Arial"/>
                <w:i/>
                <w:iCs/>
                <w:sz w:val="20"/>
                <w:szCs w:val="20"/>
                <w:lang w:val="es-ES_tradnl" w:eastAsia="es-ES_tradnl"/>
              </w:rPr>
              <w:t xml:space="preserve">"análisis opinión pericial: </w:t>
            </w:r>
            <w:r w:rsidRPr="007C0ED0">
              <w:rPr>
                <w:rFonts w:ascii="Arial" w:eastAsiaTheme="minorEastAsia" w:hAnsi="Arial" w:cs="Arial"/>
                <w:sz w:val="20"/>
                <w:szCs w:val="20"/>
                <w:lang w:val="es-ES_tradnl" w:eastAsia="es-ES_tradnl"/>
              </w:rPr>
              <w:t xml:space="preserve">la muerte de hombre adulto identificado con el nombre de </w:t>
            </w:r>
            <w:proofErr w:type="spellStart"/>
            <w:r w:rsidRPr="007C0ED0">
              <w:rPr>
                <w:rFonts w:ascii="Arial" w:eastAsiaTheme="minorEastAsia" w:hAnsi="Arial" w:cs="Arial"/>
                <w:sz w:val="20"/>
                <w:szCs w:val="20"/>
                <w:lang w:val="es-ES_tradnl" w:eastAsia="es-ES_tradnl"/>
              </w:rPr>
              <w:t>mahecha</w:t>
            </w:r>
            <w:proofErr w:type="spellEnd"/>
            <w:r w:rsidRPr="007C0ED0">
              <w:rPr>
                <w:rFonts w:ascii="Arial" w:eastAsiaTheme="minorEastAsia" w:hAnsi="Arial" w:cs="Arial"/>
                <w:sz w:val="20"/>
                <w:szCs w:val="20"/>
                <w:lang w:val="es-ES_tradnl" w:eastAsia="es-ES_tradnl"/>
              </w:rPr>
              <w:t xml:space="preserve"> moreno </w:t>
            </w:r>
            <w:proofErr w:type="spellStart"/>
            <w:r w:rsidRPr="007C0ED0">
              <w:rPr>
                <w:rFonts w:ascii="Arial" w:eastAsiaTheme="minorEastAsia" w:hAnsi="Arial" w:cs="Arial"/>
                <w:sz w:val="20"/>
                <w:szCs w:val="20"/>
                <w:lang w:val="es-ES_tradnl" w:eastAsia="es-ES_tradnl"/>
              </w:rPr>
              <w:t>fander</w:t>
            </w:r>
            <w:proofErr w:type="spellEnd"/>
            <w:r w:rsidRPr="007C0ED0">
              <w:rPr>
                <w:rFonts w:ascii="Arial" w:eastAsiaTheme="minorEastAsia" w:hAnsi="Arial" w:cs="Arial"/>
                <w:sz w:val="20"/>
                <w:szCs w:val="20"/>
                <w:lang w:val="es-ES_tradnl" w:eastAsia="es-ES_tradnl"/>
              </w:rPr>
              <w:t xml:space="preserve"> y la cédula de ciudadanía no </w:t>
            </w:r>
            <w:r w:rsidRPr="007C0ED0">
              <w:rPr>
                <w:rFonts w:ascii="Arial" w:eastAsiaTheme="minorEastAsia" w:hAnsi="Arial" w:cs="Arial"/>
                <w:i/>
                <w:iCs/>
                <w:sz w:val="20"/>
                <w:szCs w:val="20"/>
                <w:lang w:val="es-ES_tradnl" w:eastAsia="es-ES_tradnl"/>
              </w:rPr>
              <w:t>1023878569 c</w:t>
            </w:r>
            <w:r w:rsidRPr="007C0ED0">
              <w:rPr>
                <w:rFonts w:ascii="Arial" w:eastAsiaTheme="minorEastAsia" w:hAnsi="Arial" w:cs="Arial"/>
                <w:sz w:val="20"/>
                <w:szCs w:val="20"/>
                <w:lang w:val="es-ES_tradnl" w:eastAsia="es-ES_tradnl"/>
              </w:rPr>
              <w:t>onsecuencia natural y directa de laceración cerebral extensiva por proyectil de arma de fuego a cabeza en acto suicida" (...)</w:t>
            </w:r>
          </w:p>
          <w:p w14:paraId="1E56B577" w14:textId="77777777" w:rsidR="00393D93" w:rsidRPr="007C0ED0" w:rsidRDefault="00393D93" w:rsidP="00E84386">
            <w:pPr>
              <w:pStyle w:val="Sinespaciado"/>
              <w:spacing w:line="276" w:lineRule="auto"/>
              <w:jc w:val="both"/>
              <w:rPr>
                <w:rFonts w:ascii="Arial" w:eastAsiaTheme="minorEastAsia" w:hAnsi="Arial" w:cs="Arial"/>
                <w:sz w:val="20"/>
                <w:szCs w:val="20"/>
                <w:lang w:val="es-ES_tradnl" w:eastAsia="es-ES_tradnl"/>
              </w:rPr>
            </w:pPr>
          </w:p>
          <w:p w14:paraId="7F7C4D99" w14:textId="77777777" w:rsidR="00393D93" w:rsidRPr="007C0ED0" w:rsidRDefault="00393D93" w:rsidP="00E84386">
            <w:pPr>
              <w:pStyle w:val="Sinespaciado"/>
              <w:spacing w:line="276" w:lineRule="auto"/>
              <w:jc w:val="both"/>
              <w:rPr>
                <w:rFonts w:ascii="Arial" w:eastAsiaTheme="minorEastAsia" w:hAnsi="Arial" w:cs="Arial"/>
                <w:sz w:val="20"/>
                <w:szCs w:val="20"/>
                <w:lang w:val="es-ES_tradnl" w:eastAsia="es-ES_tradnl"/>
              </w:rPr>
            </w:pPr>
            <w:r w:rsidRPr="007C0ED0">
              <w:rPr>
                <w:rFonts w:ascii="Arial" w:eastAsiaTheme="minorEastAsia" w:hAnsi="Arial" w:cs="Arial"/>
                <w:sz w:val="20"/>
                <w:szCs w:val="20"/>
                <w:lang w:val="es-ES_tradnl" w:eastAsia="es-ES_tradnl"/>
              </w:rPr>
              <w:t xml:space="preserve">De lo anterior se puede inferir que el señor </w:t>
            </w:r>
            <w:proofErr w:type="spellStart"/>
            <w:r w:rsidRPr="007C0ED0">
              <w:rPr>
                <w:rFonts w:ascii="Arial" w:eastAsiaTheme="minorEastAsia" w:hAnsi="Arial" w:cs="Arial"/>
                <w:sz w:val="20"/>
                <w:szCs w:val="20"/>
                <w:lang w:val="es-ES_tradnl" w:eastAsia="es-ES_tradnl"/>
              </w:rPr>
              <w:t>mahehca</w:t>
            </w:r>
            <w:proofErr w:type="spellEnd"/>
            <w:r w:rsidRPr="007C0ED0">
              <w:rPr>
                <w:rFonts w:ascii="Arial" w:eastAsiaTheme="minorEastAsia" w:hAnsi="Arial" w:cs="Arial"/>
                <w:sz w:val="20"/>
                <w:szCs w:val="20"/>
                <w:lang w:val="es-ES_tradnl" w:eastAsia="es-ES_tradnl"/>
              </w:rPr>
              <w:t xml:space="preserve"> moreno, se propino el tiro que acabo con su vida, pues el informe administrativo por muerte se diligencio teniendo en cuenta los hechos, tiempo, modo, lugar, aspectos anteriores en el mismo y que dan fe del actuar del hoy occiso, como lo es también el análisis del informe pericial de necropsia.</w:t>
            </w:r>
          </w:p>
          <w:p w14:paraId="5EB9EFB3" w14:textId="77777777" w:rsidR="00393D93" w:rsidRPr="007C0ED0" w:rsidRDefault="00393D93" w:rsidP="00E84386">
            <w:pPr>
              <w:pStyle w:val="Sinespaciado"/>
              <w:spacing w:line="276" w:lineRule="auto"/>
              <w:jc w:val="both"/>
              <w:rPr>
                <w:rFonts w:ascii="Arial" w:eastAsiaTheme="minorEastAsia" w:hAnsi="Arial" w:cs="Arial"/>
                <w:sz w:val="20"/>
                <w:szCs w:val="20"/>
                <w:lang w:val="es-ES_tradnl" w:eastAsia="es-ES_tradnl"/>
              </w:rPr>
            </w:pPr>
          </w:p>
          <w:p w14:paraId="1E2D8F74" w14:textId="77777777" w:rsidR="00393D93" w:rsidRPr="007C0ED0" w:rsidRDefault="00393D93" w:rsidP="00E84386">
            <w:pPr>
              <w:pStyle w:val="Sinespaciado"/>
              <w:spacing w:line="276" w:lineRule="auto"/>
              <w:jc w:val="both"/>
              <w:rPr>
                <w:rFonts w:ascii="Arial" w:hAnsi="Arial" w:cs="Arial"/>
                <w:sz w:val="20"/>
                <w:szCs w:val="20"/>
              </w:rPr>
            </w:pPr>
            <w:r w:rsidRPr="007C0ED0">
              <w:rPr>
                <w:rFonts w:ascii="Arial" w:hAnsi="Arial" w:cs="Arial"/>
                <w:sz w:val="20"/>
                <w:szCs w:val="20"/>
              </w:rPr>
              <w:t>por otro lado, no puede el comandante de cada batallón estar pendiente del rol o funciones a desarrollar por cada uno de los subordinados, además que sería imposible para ellos en todos los niveles, verificar que cada hombre cumpliera con su función en forma adecuada y atendiendo las medidas necesarias para su auto protección, tampoco puede decirse que la organización estatal debe responder por el daño pues este no provino de 1) un rompimiento de las cargas públicas que no tenga la obligación jurídica de soportar 2) de un riesgo excepcional que desborda aquel al que normalmente estaría sometido y que puede tener origen en el riesgo actividad o riesgo cosa 3) de una falla en el servicio, como lo asegura el apoderado de la parte demandante, lo cual indica que no se expuso a un riesgo excepcional pues, reitero fue la propia víctima quien se disparó.</w:t>
            </w:r>
          </w:p>
          <w:p w14:paraId="54E51E6B" w14:textId="77777777" w:rsidR="00393D93" w:rsidRPr="007C0ED0" w:rsidRDefault="00393D93" w:rsidP="00E84386">
            <w:pPr>
              <w:pStyle w:val="Sinespaciado"/>
              <w:spacing w:line="276" w:lineRule="auto"/>
              <w:jc w:val="both"/>
              <w:rPr>
                <w:rFonts w:ascii="Arial" w:hAnsi="Arial" w:cs="Arial"/>
                <w:sz w:val="20"/>
                <w:szCs w:val="20"/>
              </w:rPr>
            </w:pPr>
          </w:p>
          <w:p w14:paraId="74CCE16F" w14:textId="77777777" w:rsidR="00393D93" w:rsidRPr="007C0ED0" w:rsidRDefault="00393D93" w:rsidP="00E84386">
            <w:pPr>
              <w:pStyle w:val="Sinespaciado"/>
              <w:spacing w:line="276" w:lineRule="auto"/>
              <w:jc w:val="both"/>
              <w:rPr>
                <w:rFonts w:ascii="Arial" w:eastAsiaTheme="minorEastAsia" w:hAnsi="Arial" w:cs="Arial"/>
                <w:i/>
                <w:iCs/>
                <w:smallCaps/>
                <w:sz w:val="20"/>
                <w:szCs w:val="20"/>
                <w:lang w:val="es-ES_tradnl" w:eastAsia="es-ES_tradnl"/>
              </w:rPr>
            </w:pPr>
            <w:r w:rsidRPr="007C0ED0">
              <w:rPr>
                <w:rFonts w:ascii="Arial" w:eastAsiaTheme="minorEastAsia" w:hAnsi="Arial" w:cs="Arial"/>
                <w:i/>
                <w:iCs/>
                <w:smallCaps/>
                <w:sz w:val="20"/>
                <w:szCs w:val="20"/>
                <w:lang w:val="es-ES_tradnl" w:eastAsia="es-ES_tradnl"/>
              </w:rPr>
              <w:t xml:space="preserve">del </w:t>
            </w:r>
            <w:r w:rsidRPr="007C0ED0">
              <w:rPr>
                <w:rFonts w:ascii="Arial" w:eastAsiaTheme="minorEastAsia" w:hAnsi="Arial" w:cs="Arial"/>
                <w:bCs/>
                <w:i/>
                <w:iCs/>
                <w:spacing w:val="-20"/>
                <w:sz w:val="20"/>
                <w:szCs w:val="20"/>
              </w:rPr>
              <w:t xml:space="preserve">examen </w:t>
            </w:r>
            <w:r w:rsidRPr="007C0ED0">
              <w:rPr>
                <w:rFonts w:ascii="Arial" w:eastAsiaTheme="minorEastAsia" w:hAnsi="Arial" w:cs="Arial"/>
                <w:i/>
                <w:iCs/>
                <w:smallCaps/>
                <w:sz w:val="20"/>
                <w:szCs w:val="20"/>
                <w:lang w:val="es-ES_tradnl" w:eastAsia="es-ES_tradnl"/>
              </w:rPr>
              <w:t xml:space="preserve">anterior se advierte, que aunque la lesión es cierta y está cuantificada, faltaría mi segundo presupuesto, que es la imputación objetiva del daño al ministerio de defensa- ejército nacional, en razón que la mera causalidad no es suficiente para imputar en forma objetiva un daño antijurídico, como lo ha venido desarrollando las jurisprudencia de la corte constitucional y del consejo de estado, rompiendo con el paradigma del dogma causal; atendiendo la posibilidad perfectamente válida que fue defraudado el principio de confianza y auto responsabilidad, que debe asumir cualquier persona de que se espera se comporte de acuerdo a su rol o actividad asignada o edad; ya que la víctima también puede ser objeto de imputación, si al momento de la realización del riesgo es ella (la víctima) quien tiene el deber de evitación del resultado, </w:t>
            </w:r>
            <w:r w:rsidRPr="007C0ED0">
              <w:rPr>
                <w:rFonts w:ascii="Arial" w:eastAsiaTheme="minorEastAsia" w:hAnsi="Arial" w:cs="Arial"/>
                <w:sz w:val="20"/>
                <w:szCs w:val="20"/>
                <w:lang w:val="es-ES_tradnl" w:eastAsia="es-ES_tradnl"/>
              </w:rPr>
              <w:t xml:space="preserve">porque la administración del peligro ha entrado dentro de la órbita exclusiva de su competencia, </w:t>
            </w:r>
            <w:r w:rsidRPr="007C0ED0">
              <w:rPr>
                <w:rFonts w:ascii="Arial" w:eastAsiaTheme="minorEastAsia" w:hAnsi="Arial" w:cs="Arial"/>
                <w:i/>
                <w:iCs/>
                <w:smallCaps/>
                <w:sz w:val="20"/>
                <w:szCs w:val="20"/>
                <w:lang w:val="es-ES_tradnl" w:eastAsia="es-ES_tradnl"/>
              </w:rPr>
              <w:t>el suceso puede ser explicado como su obra y no como obra de un tercero; a lo anterior se suma el ingrediente normativo del riesgo permitido dentro de la prestación del servicio militar; el cual no se incrementa con el desarrollo de una actividad como lo es la de ser soldado, con el fin de que se genera, en un riesgo excepcional o que se predique un desequilibrio de cargas, para que se configure un daño especial; elemento estudiado dentro de la imputación fáctica (riesgo permitido), impide la estructuración de la imputación jurídica del hecho, por lo tanto se desvanecería la imputación objetiva del daño.</w:t>
            </w:r>
          </w:p>
          <w:p w14:paraId="72F1551C" w14:textId="77777777" w:rsidR="00393D93" w:rsidRPr="007C0ED0" w:rsidRDefault="00393D93" w:rsidP="00E84386">
            <w:pPr>
              <w:pStyle w:val="Sinespaciado"/>
              <w:spacing w:line="276" w:lineRule="auto"/>
              <w:jc w:val="both"/>
              <w:rPr>
                <w:rFonts w:ascii="Arial" w:hAnsi="Arial" w:cs="Arial"/>
                <w:sz w:val="20"/>
                <w:szCs w:val="20"/>
              </w:rPr>
            </w:pPr>
          </w:p>
        </w:tc>
      </w:tr>
    </w:tbl>
    <w:p w14:paraId="515CBA24" w14:textId="77777777" w:rsidR="00393D93" w:rsidRPr="00C2130B" w:rsidRDefault="00393D93" w:rsidP="00E84386">
      <w:pPr>
        <w:tabs>
          <w:tab w:val="left" w:pos="567"/>
        </w:tabs>
        <w:spacing w:line="276" w:lineRule="auto"/>
        <w:contextualSpacing/>
        <w:jc w:val="both"/>
        <w:rPr>
          <w:rFonts w:ascii="Arial" w:hAnsi="Arial" w:cs="Arial"/>
          <w:sz w:val="22"/>
          <w:szCs w:val="22"/>
          <w:lang w:val="es-CO"/>
        </w:rPr>
      </w:pPr>
    </w:p>
    <w:p w14:paraId="6D5DE4EC" w14:textId="77777777" w:rsidR="0022675D" w:rsidRPr="00C2130B" w:rsidRDefault="0022675D" w:rsidP="00E84386">
      <w:pPr>
        <w:tabs>
          <w:tab w:val="left" w:pos="567"/>
        </w:tabs>
        <w:spacing w:line="276" w:lineRule="auto"/>
        <w:contextualSpacing/>
        <w:jc w:val="both"/>
        <w:rPr>
          <w:rFonts w:ascii="Arial" w:hAnsi="Arial" w:cs="Arial"/>
          <w:sz w:val="22"/>
          <w:szCs w:val="22"/>
          <w:lang w:val="es-CO"/>
        </w:rPr>
      </w:pPr>
    </w:p>
    <w:p w14:paraId="46241683" w14:textId="77777777" w:rsidR="00807F2C" w:rsidRPr="00C2130B" w:rsidRDefault="00807F2C" w:rsidP="00E84386">
      <w:pPr>
        <w:numPr>
          <w:ilvl w:val="1"/>
          <w:numId w:val="11"/>
        </w:numPr>
        <w:tabs>
          <w:tab w:val="left" w:pos="567"/>
        </w:tabs>
        <w:spacing w:line="276" w:lineRule="auto"/>
        <w:ind w:left="0" w:firstLine="0"/>
        <w:contextualSpacing/>
        <w:jc w:val="both"/>
        <w:rPr>
          <w:rFonts w:ascii="Arial" w:hAnsi="Arial" w:cs="Arial"/>
          <w:b/>
          <w:sz w:val="22"/>
          <w:szCs w:val="22"/>
        </w:rPr>
      </w:pPr>
      <w:r w:rsidRPr="00C2130B">
        <w:rPr>
          <w:rFonts w:ascii="Arial" w:hAnsi="Arial" w:cs="Arial"/>
          <w:b/>
          <w:sz w:val="22"/>
          <w:szCs w:val="22"/>
        </w:rPr>
        <w:t>ALEGATOS DE CONCLUSIÓN</w:t>
      </w:r>
    </w:p>
    <w:p w14:paraId="71808544" w14:textId="77777777" w:rsidR="00807F2C" w:rsidRPr="00C2130B" w:rsidRDefault="00807F2C" w:rsidP="00E84386">
      <w:pPr>
        <w:tabs>
          <w:tab w:val="num" w:pos="426"/>
          <w:tab w:val="left" w:pos="567"/>
        </w:tabs>
        <w:spacing w:line="276" w:lineRule="auto"/>
        <w:contextualSpacing/>
        <w:jc w:val="both"/>
        <w:rPr>
          <w:rFonts w:ascii="Arial" w:hAnsi="Arial" w:cs="Arial"/>
          <w:b/>
          <w:sz w:val="22"/>
          <w:szCs w:val="22"/>
        </w:rPr>
      </w:pPr>
    </w:p>
    <w:p w14:paraId="6A856E32" w14:textId="3A1D7B9C" w:rsidR="00451AA9" w:rsidRPr="00C2130B" w:rsidRDefault="00451AA9" w:rsidP="00E84386">
      <w:pPr>
        <w:numPr>
          <w:ilvl w:val="2"/>
          <w:numId w:val="11"/>
        </w:numPr>
        <w:tabs>
          <w:tab w:val="left" w:pos="567"/>
        </w:tabs>
        <w:spacing w:line="276" w:lineRule="auto"/>
        <w:ind w:left="0" w:firstLine="0"/>
        <w:contextualSpacing/>
        <w:jc w:val="both"/>
        <w:rPr>
          <w:rFonts w:ascii="Arial" w:hAnsi="Arial" w:cs="Arial"/>
          <w:i/>
          <w:sz w:val="22"/>
          <w:szCs w:val="22"/>
        </w:rPr>
      </w:pPr>
      <w:r w:rsidRPr="00C2130B">
        <w:rPr>
          <w:rFonts w:ascii="Arial" w:hAnsi="Arial" w:cs="Arial"/>
          <w:sz w:val="22"/>
          <w:szCs w:val="22"/>
        </w:rPr>
        <w:t xml:space="preserve">El </w:t>
      </w:r>
      <w:r w:rsidR="00807F2C" w:rsidRPr="00C2130B">
        <w:rPr>
          <w:rFonts w:ascii="Arial" w:hAnsi="Arial" w:cs="Arial"/>
          <w:sz w:val="22"/>
          <w:szCs w:val="22"/>
        </w:rPr>
        <w:t>apoderad</w:t>
      </w:r>
      <w:r w:rsidRPr="00C2130B">
        <w:rPr>
          <w:rFonts w:ascii="Arial" w:hAnsi="Arial" w:cs="Arial"/>
          <w:sz w:val="22"/>
          <w:szCs w:val="22"/>
        </w:rPr>
        <w:t>o</w:t>
      </w:r>
      <w:r w:rsidR="00807F2C" w:rsidRPr="00C2130B">
        <w:rPr>
          <w:rFonts w:ascii="Arial" w:hAnsi="Arial" w:cs="Arial"/>
          <w:sz w:val="22"/>
          <w:szCs w:val="22"/>
        </w:rPr>
        <w:t xml:space="preserve"> de la </w:t>
      </w:r>
      <w:r w:rsidR="00807F2C" w:rsidRPr="00C2130B">
        <w:rPr>
          <w:rFonts w:ascii="Arial" w:hAnsi="Arial" w:cs="Arial"/>
          <w:b/>
          <w:sz w:val="22"/>
          <w:szCs w:val="22"/>
        </w:rPr>
        <w:t>PARTE DEMANDANTE</w:t>
      </w:r>
      <w:r w:rsidR="00807F2C" w:rsidRPr="00C2130B">
        <w:rPr>
          <w:rFonts w:ascii="Arial" w:hAnsi="Arial" w:cs="Arial"/>
          <w:sz w:val="22"/>
          <w:szCs w:val="22"/>
        </w:rPr>
        <w:t xml:space="preserve"> </w:t>
      </w:r>
      <w:r w:rsidR="00345644" w:rsidRPr="00C2130B">
        <w:rPr>
          <w:rFonts w:ascii="Arial" w:hAnsi="Arial" w:cs="Arial"/>
          <w:sz w:val="22"/>
          <w:szCs w:val="22"/>
        </w:rPr>
        <w:t xml:space="preserve"> </w:t>
      </w:r>
      <w:r w:rsidR="00B621F5" w:rsidRPr="00C2130B">
        <w:rPr>
          <w:rFonts w:ascii="Arial" w:hAnsi="Arial" w:cs="Arial"/>
          <w:sz w:val="22"/>
          <w:szCs w:val="22"/>
        </w:rPr>
        <w:t xml:space="preserve">no presentó alegatos de </w:t>
      </w:r>
      <w:r w:rsidR="00A11C77" w:rsidRPr="00C2130B">
        <w:rPr>
          <w:rFonts w:ascii="Arial" w:hAnsi="Arial" w:cs="Arial"/>
          <w:sz w:val="22"/>
          <w:szCs w:val="22"/>
        </w:rPr>
        <w:t>conclusión</w:t>
      </w:r>
      <w:r w:rsidR="00B621F5" w:rsidRPr="00C2130B">
        <w:rPr>
          <w:rFonts w:ascii="Arial" w:hAnsi="Arial" w:cs="Arial"/>
          <w:sz w:val="22"/>
          <w:szCs w:val="22"/>
        </w:rPr>
        <w:t>.</w:t>
      </w:r>
    </w:p>
    <w:p w14:paraId="1BE174F8" w14:textId="77777777" w:rsidR="009A4124" w:rsidRPr="00C2130B" w:rsidRDefault="009A4124" w:rsidP="00E84386">
      <w:pPr>
        <w:tabs>
          <w:tab w:val="left" w:pos="567"/>
        </w:tabs>
        <w:spacing w:line="276" w:lineRule="auto"/>
        <w:contextualSpacing/>
        <w:jc w:val="both"/>
        <w:rPr>
          <w:rFonts w:ascii="Arial" w:hAnsi="Arial" w:cs="Arial"/>
          <w:sz w:val="22"/>
          <w:szCs w:val="22"/>
        </w:rPr>
      </w:pPr>
    </w:p>
    <w:p w14:paraId="3C722890" w14:textId="77777777" w:rsidR="00F21C34" w:rsidRDefault="00451AA9" w:rsidP="00E84386">
      <w:pPr>
        <w:numPr>
          <w:ilvl w:val="2"/>
          <w:numId w:val="11"/>
        </w:numPr>
        <w:tabs>
          <w:tab w:val="left" w:pos="567"/>
        </w:tabs>
        <w:spacing w:line="276" w:lineRule="auto"/>
        <w:ind w:left="0" w:firstLine="0"/>
        <w:contextualSpacing/>
        <w:jc w:val="both"/>
        <w:rPr>
          <w:rFonts w:ascii="Arial" w:hAnsi="Arial" w:cs="Arial"/>
          <w:sz w:val="22"/>
          <w:szCs w:val="22"/>
        </w:rPr>
      </w:pPr>
      <w:r w:rsidRPr="00C2130B">
        <w:rPr>
          <w:rFonts w:ascii="Arial" w:hAnsi="Arial" w:cs="Arial"/>
          <w:sz w:val="22"/>
          <w:szCs w:val="22"/>
        </w:rPr>
        <w:t xml:space="preserve">El </w:t>
      </w:r>
      <w:r w:rsidR="00807F2C" w:rsidRPr="00C2130B">
        <w:rPr>
          <w:rFonts w:ascii="Arial" w:hAnsi="Arial" w:cs="Arial"/>
          <w:sz w:val="22"/>
          <w:szCs w:val="22"/>
        </w:rPr>
        <w:t>apoderad</w:t>
      </w:r>
      <w:r w:rsidRPr="00C2130B">
        <w:rPr>
          <w:rFonts w:ascii="Arial" w:hAnsi="Arial" w:cs="Arial"/>
          <w:sz w:val="22"/>
          <w:szCs w:val="22"/>
        </w:rPr>
        <w:t>o</w:t>
      </w:r>
      <w:r w:rsidR="00807F2C" w:rsidRPr="00C2130B">
        <w:rPr>
          <w:rFonts w:ascii="Arial" w:hAnsi="Arial" w:cs="Arial"/>
          <w:sz w:val="22"/>
          <w:szCs w:val="22"/>
        </w:rPr>
        <w:t xml:space="preserve"> de la</w:t>
      </w:r>
      <w:r w:rsidRPr="00C2130B">
        <w:rPr>
          <w:rFonts w:ascii="Arial" w:hAnsi="Arial" w:cs="Arial"/>
          <w:sz w:val="22"/>
          <w:szCs w:val="22"/>
        </w:rPr>
        <w:t xml:space="preserve"> demandada</w:t>
      </w:r>
      <w:r w:rsidR="00B44943" w:rsidRPr="00C2130B">
        <w:rPr>
          <w:rFonts w:ascii="Arial" w:hAnsi="Arial" w:cs="Arial"/>
          <w:sz w:val="22"/>
          <w:szCs w:val="22"/>
        </w:rPr>
        <w:t xml:space="preserve"> </w:t>
      </w:r>
      <w:r w:rsidR="00B44943" w:rsidRPr="00C2130B">
        <w:rPr>
          <w:rFonts w:ascii="Arial" w:hAnsi="Arial" w:cs="Arial"/>
          <w:b/>
          <w:sz w:val="22"/>
          <w:szCs w:val="22"/>
        </w:rPr>
        <w:t>NACION - MINISTERIO DE DEFENSA - EJERCITO NACIONAL</w:t>
      </w:r>
      <w:r w:rsidR="00807F2C" w:rsidRPr="00C2130B">
        <w:rPr>
          <w:rFonts w:ascii="Arial" w:hAnsi="Arial" w:cs="Arial"/>
          <w:b/>
          <w:sz w:val="22"/>
          <w:szCs w:val="22"/>
        </w:rPr>
        <w:t xml:space="preserve"> </w:t>
      </w:r>
      <w:r w:rsidR="00030917" w:rsidRPr="00C2130B">
        <w:rPr>
          <w:rFonts w:ascii="Arial" w:hAnsi="Arial" w:cs="Arial"/>
          <w:sz w:val="22"/>
          <w:szCs w:val="22"/>
        </w:rPr>
        <w:t xml:space="preserve"> </w:t>
      </w:r>
      <w:r w:rsidR="002E60F7">
        <w:rPr>
          <w:rFonts w:ascii="Arial" w:hAnsi="Arial" w:cs="Arial"/>
          <w:sz w:val="22"/>
          <w:szCs w:val="22"/>
        </w:rPr>
        <w:t>manifestó</w:t>
      </w:r>
      <w:r w:rsidRPr="00C2130B">
        <w:rPr>
          <w:rFonts w:ascii="Arial" w:hAnsi="Arial" w:cs="Arial"/>
          <w:sz w:val="22"/>
          <w:szCs w:val="22"/>
        </w:rPr>
        <w:t>:</w:t>
      </w:r>
      <w:r w:rsidR="003D07F2" w:rsidRPr="00C2130B">
        <w:rPr>
          <w:rFonts w:ascii="Arial" w:hAnsi="Arial" w:cs="Arial"/>
          <w:sz w:val="22"/>
          <w:szCs w:val="22"/>
        </w:rPr>
        <w:t xml:space="preserve"> </w:t>
      </w:r>
    </w:p>
    <w:p w14:paraId="26125EDD" w14:textId="77777777" w:rsidR="00F21C34" w:rsidRDefault="00F21C34" w:rsidP="00F21C34">
      <w:pPr>
        <w:pStyle w:val="Prrafodelista"/>
        <w:rPr>
          <w:rFonts w:cs="Arial"/>
          <w:i/>
          <w:sz w:val="22"/>
          <w:szCs w:val="22"/>
        </w:rPr>
      </w:pPr>
    </w:p>
    <w:p w14:paraId="3DFCD956" w14:textId="028AE8D2" w:rsidR="00566AC8" w:rsidRPr="009F3CBD" w:rsidRDefault="004B687B" w:rsidP="00F21C34">
      <w:pPr>
        <w:tabs>
          <w:tab w:val="left" w:pos="567"/>
        </w:tabs>
        <w:spacing w:line="276" w:lineRule="auto"/>
        <w:ind w:left="567"/>
        <w:contextualSpacing/>
        <w:jc w:val="both"/>
        <w:rPr>
          <w:rFonts w:ascii="Arial" w:hAnsi="Arial" w:cs="Arial"/>
          <w:i/>
          <w:sz w:val="20"/>
          <w:szCs w:val="20"/>
        </w:rPr>
      </w:pPr>
      <w:r w:rsidRPr="009F3CBD">
        <w:rPr>
          <w:rFonts w:ascii="Arial" w:hAnsi="Arial" w:cs="Arial"/>
          <w:i/>
          <w:sz w:val="20"/>
          <w:szCs w:val="20"/>
        </w:rPr>
        <w:t>“</w:t>
      </w:r>
      <w:r w:rsidR="00566AC8" w:rsidRPr="009F3CBD">
        <w:rPr>
          <w:rFonts w:ascii="Arial" w:eastAsiaTheme="minorHAnsi" w:hAnsi="Arial" w:cs="Arial"/>
          <w:i/>
          <w:sz w:val="20"/>
          <w:szCs w:val="20"/>
          <w:lang w:val="es-CO" w:eastAsia="en-US"/>
        </w:rPr>
        <w:t>en el informativo administrativo por muerte No 011 del 2015 lo siguiente:</w:t>
      </w:r>
    </w:p>
    <w:p w14:paraId="47179FCE" w14:textId="77777777" w:rsidR="00451AA9" w:rsidRPr="009F3CBD" w:rsidRDefault="00451AA9" w:rsidP="00E84386">
      <w:pPr>
        <w:pStyle w:val="Sinespaciado"/>
        <w:spacing w:line="276" w:lineRule="auto"/>
        <w:rPr>
          <w:rFonts w:ascii="Arial" w:hAnsi="Arial" w:cs="Arial"/>
          <w:i/>
          <w:sz w:val="20"/>
          <w:szCs w:val="20"/>
        </w:rPr>
      </w:pPr>
    </w:p>
    <w:p w14:paraId="63A6CE96" w14:textId="0D41F0B5" w:rsidR="00566AC8" w:rsidRPr="009F3CBD" w:rsidRDefault="00566AC8" w:rsidP="00F21C34">
      <w:pPr>
        <w:pStyle w:val="Sinespaciado"/>
        <w:spacing w:line="276" w:lineRule="auto"/>
        <w:ind w:left="708"/>
        <w:jc w:val="both"/>
        <w:rPr>
          <w:rFonts w:ascii="Arial" w:hAnsi="Arial" w:cs="Arial"/>
          <w:i/>
          <w:sz w:val="20"/>
          <w:szCs w:val="20"/>
        </w:rPr>
      </w:pPr>
      <w:r w:rsidRPr="009F3CBD">
        <w:rPr>
          <w:rFonts w:ascii="Arial" w:hAnsi="Arial" w:cs="Arial"/>
          <w:i/>
          <w:sz w:val="20"/>
          <w:szCs w:val="20"/>
        </w:rPr>
        <w:t>“(…) De acuerdo al informe rendido por el SS NORIEGA ESQUIVEL HOYMAN el día 18 de mayo siendo aproximadamente a las 5:30 horas en la oficina sección tercera…. Le comunican que en la oficina del Comando del Batallón JUNIN SE ENUCNETRA UNA PERSONA…. Al abrir la puerta un cuerpo de ropa civil en una silla doblado con sangre en el piso, un arma corta… le toman el pulso y de inmediato informa al Comando del Batallón</w:t>
      </w:r>
      <w:r w:rsidR="008B2D8A" w:rsidRPr="009F3CBD">
        <w:rPr>
          <w:rFonts w:ascii="Arial" w:hAnsi="Arial" w:cs="Arial"/>
          <w:i/>
          <w:sz w:val="20"/>
          <w:szCs w:val="20"/>
        </w:rPr>
        <w:t xml:space="preserve"> </w:t>
      </w:r>
      <w:r w:rsidRPr="009F3CBD">
        <w:rPr>
          <w:rFonts w:ascii="Arial" w:hAnsi="Arial" w:cs="Arial"/>
          <w:i/>
          <w:sz w:val="20"/>
          <w:szCs w:val="20"/>
        </w:rPr>
        <w:t>(…)”</w:t>
      </w:r>
    </w:p>
    <w:p w14:paraId="61A55E96" w14:textId="77777777" w:rsidR="00566AC8" w:rsidRPr="009F3CBD" w:rsidRDefault="00566AC8" w:rsidP="00F21C34">
      <w:pPr>
        <w:pStyle w:val="Sinespaciado"/>
        <w:spacing w:line="276" w:lineRule="auto"/>
        <w:ind w:left="708"/>
        <w:jc w:val="both"/>
        <w:rPr>
          <w:rFonts w:ascii="Arial" w:hAnsi="Arial" w:cs="Arial"/>
          <w:i/>
          <w:sz w:val="20"/>
          <w:szCs w:val="20"/>
        </w:rPr>
      </w:pPr>
    </w:p>
    <w:p w14:paraId="52D2AEC8" w14:textId="6E6E01A4" w:rsidR="008B2D8A" w:rsidRPr="009F3CBD" w:rsidRDefault="008B2D8A" w:rsidP="00F21C34">
      <w:pPr>
        <w:tabs>
          <w:tab w:val="left" w:pos="567"/>
        </w:tabs>
        <w:spacing w:line="276" w:lineRule="auto"/>
        <w:ind w:left="708"/>
        <w:contextualSpacing/>
        <w:jc w:val="both"/>
        <w:rPr>
          <w:rFonts w:ascii="Arial" w:hAnsi="Arial" w:cs="Arial"/>
          <w:i/>
          <w:sz w:val="20"/>
          <w:szCs w:val="20"/>
        </w:rPr>
      </w:pPr>
      <w:r w:rsidRPr="009F3CBD">
        <w:rPr>
          <w:rFonts w:ascii="Arial" w:hAnsi="Arial" w:cs="Arial"/>
          <w:i/>
          <w:sz w:val="20"/>
          <w:szCs w:val="20"/>
        </w:rPr>
        <w:t>También se tiene el informe pericial de Necropsia No 2015010123001000181 del 18 de mayo de 2015 en donde se colige (</w:t>
      </w:r>
      <w:proofErr w:type="gramStart"/>
      <w:r w:rsidRPr="009F3CBD">
        <w:rPr>
          <w:rFonts w:ascii="Arial" w:hAnsi="Arial" w:cs="Arial"/>
          <w:i/>
          <w:sz w:val="20"/>
          <w:szCs w:val="20"/>
        </w:rPr>
        <w:t>..)</w:t>
      </w:r>
      <w:proofErr w:type="gramEnd"/>
      <w:r w:rsidRPr="009F3CBD">
        <w:rPr>
          <w:rFonts w:ascii="Arial" w:hAnsi="Arial" w:cs="Arial"/>
          <w:i/>
          <w:sz w:val="20"/>
          <w:szCs w:val="20"/>
        </w:rPr>
        <w:t xml:space="preserve"> "ANÁLISIS Y OPINIÓN PERICIAL la muerte de hombre adulto identificado con el nombre de MAHECHA MORENO FANDER y la cédula No 1023878569 fue consecuencia natural y directa de la aceleración cerebral extensiva por proyectil de arma de fuego a cabeza en acto suicidio" (...)</w:t>
      </w:r>
    </w:p>
    <w:p w14:paraId="35BC1A9C" w14:textId="77777777" w:rsidR="008B2D8A" w:rsidRPr="009F3CBD" w:rsidRDefault="008B2D8A" w:rsidP="00F21C34">
      <w:pPr>
        <w:tabs>
          <w:tab w:val="left" w:pos="567"/>
        </w:tabs>
        <w:spacing w:line="276" w:lineRule="auto"/>
        <w:ind w:left="708"/>
        <w:contextualSpacing/>
        <w:jc w:val="both"/>
        <w:rPr>
          <w:rFonts w:ascii="Arial" w:hAnsi="Arial" w:cs="Arial"/>
          <w:i/>
          <w:sz w:val="20"/>
          <w:szCs w:val="20"/>
        </w:rPr>
      </w:pPr>
    </w:p>
    <w:p w14:paraId="41BA9CE1" w14:textId="2FE6C836" w:rsidR="008B2D8A" w:rsidRPr="009F3CBD" w:rsidRDefault="008B2D8A" w:rsidP="00F21C34">
      <w:pPr>
        <w:tabs>
          <w:tab w:val="left" w:pos="567"/>
        </w:tabs>
        <w:spacing w:line="276" w:lineRule="auto"/>
        <w:ind w:left="708"/>
        <w:contextualSpacing/>
        <w:jc w:val="both"/>
        <w:rPr>
          <w:rFonts w:ascii="Arial" w:hAnsi="Arial" w:cs="Arial"/>
          <w:i/>
          <w:sz w:val="20"/>
          <w:szCs w:val="20"/>
        </w:rPr>
      </w:pPr>
      <w:r w:rsidRPr="009F3CBD">
        <w:rPr>
          <w:rFonts w:ascii="Arial" w:hAnsi="Arial" w:cs="Arial"/>
          <w:i/>
          <w:sz w:val="20"/>
          <w:szCs w:val="20"/>
        </w:rPr>
        <w:t>De lo anterior se puede inferir, que el señor MAHECHA MORENO se propino el tiro que acabo con su vida, pues el informe administrativo por muerte se diligencio teniendo en cuenta los hechos, tiempo, modo y lugar, aspectos anteriores que se cumplen en el mismo que dan fe del actuar de hoy occiso como lo es también el</w:t>
      </w:r>
      <w:r w:rsidR="00FA4F53" w:rsidRPr="009F3CBD">
        <w:rPr>
          <w:rFonts w:ascii="Arial" w:hAnsi="Arial" w:cs="Arial"/>
          <w:i/>
          <w:sz w:val="20"/>
          <w:szCs w:val="20"/>
        </w:rPr>
        <w:t xml:space="preserve"> </w:t>
      </w:r>
      <w:r w:rsidRPr="009F3CBD">
        <w:rPr>
          <w:rFonts w:ascii="Arial" w:hAnsi="Arial" w:cs="Arial"/>
          <w:i/>
          <w:sz w:val="20"/>
          <w:szCs w:val="20"/>
        </w:rPr>
        <w:t>análisis del informe pericial de necropsia.</w:t>
      </w:r>
    </w:p>
    <w:p w14:paraId="439B981C" w14:textId="77777777" w:rsidR="00FA4F53" w:rsidRPr="009F3CBD" w:rsidRDefault="00FA4F53" w:rsidP="00F21C34">
      <w:pPr>
        <w:tabs>
          <w:tab w:val="left" w:pos="567"/>
        </w:tabs>
        <w:spacing w:line="276" w:lineRule="auto"/>
        <w:ind w:left="708"/>
        <w:contextualSpacing/>
        <w:jc w:val="both"/>
        <w:rPr>
          <w:rFonts w:ascii="Arial" w:hAnsi="Arial" w:cs="Arial"/>
          <w:i/>
          <w:sz w:val="20"/>
          <w:szCs w:val="20"/>
        </w:rPr>
      </w:pPr>
    </w:p>
    <w:p w14:paraId="4979BA4A" w14:textId="01E64344" w:rsidR="00566AC8" w:rsidRPr="009F3CBD" w:rsidRDefault="008B2D8A" w:rsidP="00F21C34">
      <w:pPr>
        <w:tabs>
          <w:tab w:val="left" w:pos="567"/>
        </w:tabs>
        <w:spacing w:line="276" w:lineRule="auto"/>
        <w:ind w:left="708"/>
        <w:contextualSpacing/>
        <w:jc w:val="both"/>
        <w:rPr>
          <w:rFonts w:ascii="Arial" w:hAnsi="Arial" w:cs="Arial"/>
          <w:i/>
          <w:sz w:val="20"/>
          <w:szCs w:val="20"/>
        </w:rPr>
      </w:pPr>
      <w:r w:rsidRPr="009F3CBD">
        <w:rPr>
          <w:rFonts w:ascii="Arial" w:hAnsi="Arial" w:cs="Arial"/>
          <w:i/>
          <w:sz w:val="20"/>
          <w:szCs w:val="20"/>
        </w:rPr>
        <w:t>Por otro lado no puede el Comandante de cada Batal</w:t>
      </w:r>
      <w:r w:rsidR="00FA4F53" w:rsidRPr="009F3CBD">
        <w:rPr>
          <w:rFonts w:ascii="Arial" w:hAnsi="Arial" w:cs="Arial"/>
          <w:i/>
          <w:sz w:val="20"/>
          <w:szCs w:val="20"/>
        </w:rPr>
        <w:t xml:space="preserve">lón estar pendiente del rol y/o </w:t>
      </w:r>
      <w:r w:rsidRPr="009F3CBD">
        <w:rPr>
          <w:rFonts w:ascii="Arial" w:hAnsi="Arial" w:cs="Arial"/>
          <w:i/>
          <w:sz w:val="20"/>
          <w:szCs w:val="20"/>
        </w:rPr>
        <w:t>funciones a desarrollar por cada uno de sus</w:t>
      </w:r>
      <w:r w:rsidR="00FA4F53" w:rsidRPr="009F3CBD">
        <w:rPr>
          <w:rFonts w:ascii="Arial" w:hAnsi="Arial" w:cs="Arial"/>
          <w:i/>
          <w:sz w:val="20"/>
          <w:szCs w:val="20"/>
        </w:rPr>
        <w:t xml:space="preserve"> subordinados, además que sería </w:t>
      </w:r>
      <w:r w:rsidRPr="009F3CBD">
        <w:rPr>
          <w:rFonts w:ascii="Arial" w:hAnsi="Arial" w:cs="Arial"/>
          <w:i/>
          <w:sz w:val="20"/>
          <w:szCs w:val="20"/>
        </w:rPr>
        <w:t>imposible para ellos en todos los niveles, verifica</w:t>
      </w:r>
      <w:r w:rsidR="00FA4F53" w:rsidRPr="009F3CBD">
        <w:rPr>
          <w:rFonts w:ascii="Arial" w:hAnsi="Arial" w:cs="Arial"/>
          <w:i/>
          <w:sz w:val="20"/>
          <w:szCs w:val="20"/>
        </w:rPr>
        <w:t xml:space="preserve">r que cada hombre cumpliera con </w:t>
      </w:r>
      <w:r w:rsidRPr="009F3CBD">
        <w:rPr>
          <w:rFonts w:ascii="Arial" w:hAnsi="Arial" w:cs="Arial"/>
          <w:i/>
          <w:sz w:val="20"/>
          <w:szCs w:val="20"/>
        </w:rPr>
        <w:t>su función en forma adecuada y atendiendo las</w:t>
      </w:r>
      <w:r w:rsidR="00FA4F53" w:rsidRPr="009F3CBD">
        <w:rPr>
          <w:rFonts w:ascii="Arial" w:hAnsi="Arial" w:cs="Arial"/>
          <w:i/>
          <w:sz w:val="20"/>
          <w:szCs w:val="20"/>
        </w:rPr>
        <w:t xml:space="preserve"> medidas necesaria para su auto </w:t>
      </w:r>
      <w:r w:rsidRPr="009F3CBD">
        <w:rPr>
          <w:rFonts w:ascii="Arial" w:hAnsi="Arial" w:cs="Arial"/>
          <w:i/>
          <w:sz w:val="20"/>
          <w:szCs w:val="20"/>
        </w:rPr>
        <w:t>protección , tampoco 'puede decirse que la orga</w:t>
      </w:r>
      <w:r w:rsidR="00FA4F53" w:rsidRPr="009F3CBD">
        <w:rPr>
          <w:rFonts w:ascii="Arial" w:hAnsi="Arial" w:cs="Arial"/>
          <w:i/>
          <w:sz w:val="20"/>
          <w:szCs w:val="20"/>
        </w:rPr>
        <w:t xml:space="preserve">nización estatal debe responder </w:t>
      </w:r>
      <w:r w:rsidRPr="009F3CBD">
        <w:rPr>
          <w:rFonts w:ascii="Arial" w:hAnsi="Arial" w:cs="Arial"/>
          <w:i/>
          <w:sz w:val="20"/>
          <w:szCs w:val="20"/>
        </w:rPr>
        <w:t>por el daño pues este no provino de 1) un rompimi</w:t>
      </w:r>
      <w:r w:rsidR="00FA4F53" w:rsidRPr="009F3CBD">
        <w:rPr>
          <w:rFonts w:ascii="Arial" w:hAnsi="Arial" w:cs="Arial"/>
          <w:i/>
          <w:sz w:val="20"/>
          <w:szCs w:val="20"/>
        </w:rPr>
        <w:t xml:space="preserve">ento de las cargas públicos que </w:t>
      </w:r>
      <w:r w:rsidRPr="009F3CBD">
        <w:rPr>
          <w:rFonts w:ascii="Arial" w:hAnsi="Arial" w:cs="Arial"/>
          <w:i/>
          <w:sz w:val="20"/>
          <w:szCs w:val="20"/>
        </w:rPr>
        <w:t xml:space="preserve">no tenga la obligación jurídica de soportar . 2) de </w:t>
      </w:r>
      <w:r w:rsidR="00FA4F53" w:rsidRPr="009F3CBD">
        <w:rPr>
          <w:rFonts w:ascii="Arial" w:hAnsi="Arial" w:cs="Arial"/>
          <w:i/>
          <w:sz w:val="20"/>
          <w:szCs w:val="20"/>
        </w:rPr>
        <w:t xml:space="preserve">un riesgo excepcional que </w:t>
      </w:r>
      <w:r w:rsidRPr="009F3CBD">
        <w:rPr>
          <w:rFonts w:ascii="Arial" w:hAnsi="Arial" w:cs="Arial"/>
          <w:i/>
          <w:sz w:val="20"/>
          <w:szCs w:val="20"/>
        </w:rPr>
        <w:t>desborda aquel que normalmente estaría sometido</w:t>
      </w:r>
      <w:r w:rsidR="00FA4F53" w:rsidRPr="009F3CBD">
        <w:rPr>
          <w:rFonts w:ascii="Arial" w:hAnsi="Arial" w:cs="Arial"/>
          <w:i/>
          <w:sz w:val="20"/>
          <w:szCs w:val="20"/>
        </w:rPr>
        <w:t xml:space="preserve"> y que puede tener origen en el </w:t>
      </w:r>
      <w:r w:rsidRPr="009F3CBD">
        <w:rPr>
          <w:rFonts w:ascii="Arial" w:hAnsi="Arial" w:cs="Arial"/>
          <w:i/>
          <w:sz w:val="20"/>
          <w:szCs w:val="20"/>
        </w:rPr>
        <w:t>riesgo actividad o en el riesgo de la cosa. 3) de</w:t>
      </w:r>
      <w:r w:rsidR="00FA4F53" w:rsidRPr="009F3CBD">
        <w:rPr>
          <w:rFonts w:ascii="Arial" w:hAnsi="Arial" w:cs="Arial"/>
          <w:i/>
          <w:sz w:val="20"/>
          <w:szCs w:val="20"/>
        </w:rPr>
        <w:t xml:space="preserve"> una falla del servicio como lo </w:t>
      </w:r>
      <w:r w:rsidRPr="009F3CBD">
        <w:rPr>
          <w:rFonts w:ascii="Arial" w:hAnsi="Arial" w:cs="Arial"/>
          <w:i/>
          <w:sz w:val="20"/>
          <w:szCs w:val="20"/>
        </w:rPr>
        <w:t xml:space="preserve">asegura el apoderado de la parte demandante, lo cual indica que no se </w:t>
      </w:r>
      <w:r w:rsidR="00FA4F53" w:rsidRPr="009F3CBD">
        <w:rPr>
          <w:rFonts w:ascii="Arial" w:hAnsi="Arial" w:cs="Arial"/>
          <w:i/>
          <w:sz w:val="20"/>
          <w:szCs w:val="20"/>
        </w:rPr>
        <w:t xml:space="preserve">expuso a </w:t>
      </w:r>
      <w:r w:rsidRPr="009F3CBD">
        <w:rPr>
          <w:rFonts w:ascii="Arial" w:hAnsi="Arial" w:cs="Arial"/>
          <w:i/>
          <w:sz w:val="20"/>
          <w:szCs w:val="20"/>
        </w:rPr>
        <w:t>un riesgo excepcional pues reitero fue la prop</w:t>
      </w:r>
      <w:r w:rsidR="00FA4F53" w:rsidRPr="009F3CBD">
        <w:rPr>
          <w:rFonts w:ascii="Arial" w:hAnsi="Arial" w:cs="Arial"/>
          <w:i/>
          <w:sz w:val="20"/>
          <w:szCs w:val="20"/>
        </w:rPr>
        <w:t xml:space="preserve">ia víctima la que se propino el </w:t>
      </w:r>
      <w:r w:rsidRPr="009F3CBD">
        <w:rPr>
          <w:rFonts w:ascii="Arial" w:hAnsi="Arial" w:cs="Arial"/>
          <w:i/>
          <w:sz w:val="20"/>
          <w:szCs w:val="20"/>
        </w:rPr>
        <w:t>disparo.</w:t>
      </w:r>
    </w:p>
    <w:p w14:paraId="5DEC81D2" w14:textId="77777777" w:rsidR="00566AC8" w:rsidRPr="009F3CBD" w:rsidRDefault="00566AC8" w:rsidP="00F21C34">
      <w:pPr>
        <w:tabs>
          <w:tab w:val="left" w:pos="567"/>
        </w:tabs>
        <w:spacing w:line="276" w:lineRule="auto"/>
        <w:ind w:left="708"/>
        <w:contextualSpacing/>
        <w:jc w:val="both"/>
        <w:rPr>
          <w:rFonts w:ascii="Arial" w:hAnsi="Arial" w:cs="Arial"/>
          <w:i/>
          <w:sz w:val="20"/>
          <w:szCs w:val="20"/>
          <w:highlight w:val="yellow"/>
        </w:rPr>
      </w:pPr>
    </w:p>
    <w:p w14:paraId="79AF260C" w14:textId="75B9EF36" w:rsidR="00FA4F53" w:rsidRPr="009F3CBD" w:rsidRDefault="00FA4F53" w:rsidP="00F21C34">
      <w:pPr>
        <w:tabs>
          <w:tab w:val="left" w:pos="567"/>
        </w:tabs>
        <w:spacing w:line="276" w:lineRule="auto"/>
        <w:ind w:left="708"/>
        <w:contextualSpacing/>
        <w:jc w:val="both"/>
        <w:rPr>
          <w:rFonts w:ascii="Arial" w:hAnsi="Arial" w:cs="Arial"/>
          <w:i/>
          <w:sz w:val="20"/>
          <w:szCs w:val="20"/>
        </w:rPr>
      </w:pPr>
      <w:r w:rsidRPr="009F3CBD">
        <w:rPr>
          <w:rFonts w:ascii="Arial" w:hAnsi="Arial" w:cs="Arial"/>
          <w:i/>
          <w:sz w:val="20"/>
          <w:szCs w:val="20"/>
        </w:rPr>
        <w:t xml:space="preserve">Del examen anterior se advierte que aunque la lesión es cierta y está cuantificada, faltaría el segundo presupuesto , que es la imputación objetiva del daño al Ministerio de Defensa </w:t>
      </w:r>
      <w:r w:rsidR="00F21C34" w:rsidRPr="009F3CBD">
        <w:rPr>
          <w:rFonts w:ascii="Arial" w:hAnsi="Arial" w:cs="Arial"/>
          <w:i/>
          <w:sz w:val="20"/>
          <w:szCs w:val="20"/>
        </w:rPr>
        <w:t>Ejército</w:t>
      </w:r>
      <w:r w:rsidRPr="009F3CBD">
        <w:rPr>
          <w:rFonts w:ascii="Arial" w:hAnsi="Arial" w:cs="Arial"/>
          <w:i/>
          <w:sz w:val="20"/>
          <w:szCs w:val="20"/>
        </w:rPr>
        <w:t xml:space="preserve"> Nacional en razón que la mera causalidad no es suficiente para imputar en forma objetiva un daño antijurídico como lo ha venido  desarrollando las jurisprudencias de la Corte Constitucional y del Consejo de Estado, rompiendo con el paradigma del dogma causal; atendiendo la posibilidad perfectamente válida que fue defraudado el principio de confianza y auto responsabilidad que debe asumir cualquier persona de que se espera se comporte de acuerdo a su rol o actividad asignada o edad; ya que la víctima también puede ser objeto de imputación, si al momento de la realización del riesgo es ella ( la victima) quien tiene el deber de evitación del resultado, porque la administración del peligro ha entrado dentro de la órbita exclusiva de su competencia, el suceso puede ser explicado como su obra y no como obra de un tercero; a lo anterior se suma el ingrediente normativo del riesgo permitido dentro de la prestación del</w:t>
      </w:r>
      <w:r w:rsidR="00F52CCF" w:rsidRPr="009F3CBD">
        <w:rPr>
          <w:rFonts w:ascii="Arial" w:hAnsi="Arial" w:cs="Arial"/>
          <w:i/>
          <w:sz w:val="20"/>
          <w:szCs w:val="20"/>
        </w:rPr>
        <w:t xml:space="preserve"> servicio militar en el cual no se incrementa con el desarrollo de una actividad como lo es la de ser soldado , con el fin de que se genera, es un riesgo excepcional o que se predique un desequilibrio de cargas, para que se configure un daño especial; elemento estudiado dentro de la imputación fáctica (riesgo permito) impide la estructuración de la imputación jurídica del hecho, por lo tanto se desvanecería la imputación objetiva del daño”</w:t>
      </w:r>
    </w:p>
    <w:p w14:paraId="553D466E" w14:textId="77777777" w:rsidR="00566AC8" w:rsidRPr="00C2130B" w:rsidRDefault="00566AC8" w:rsidP="00E84386">
      <w:pPr>
        <w:tabs>
          <w:tab w:val="left" w:pos="567"/>
        </w:tabs>
        <w:spacing w:line="276" w:lineRule="auto"/>
        <w:contextualSpacing/>
        <w:jc w:val="both"/>
        <w:rPr>
          <w:rFonts w:ascii="Arial" w:hAnsi="Arial" w:cs="Arial"/>
          <w:sz w:val="22"/>
          <w:szCs w:val="22"/>
        </w:rPr>
      </w:pPr>
    </w:p>
    <w:p w14:paraId="705A730E" w14:textId="0BC30EFF" w:rsidR="003C2F82" w:rsidRPr="00C2130B" w:rsidRDefault="003C2F82" w:rsidP="00E84386">
      <w:pPr>
        <w:numPr>
          <w:ilvl w:val="2"/>
          <w:numId w:val="11"/>
        </w:numPr>
        <w:tabs>
          <w:tab w:val="left" w:pos="567"/>
          <w:tab w:val="left" w:pos="709"/>
        </w:tabs>
        <w:spacing w:line="276" w:lineRule="auto"/>
        <w:ind w:left="0" w:firstLine="0"/>
        <w:contextualSpacing/>
        <w:jc w:val="both"/>
        <w:rPr>
          <w:rFonts w:ascii="Arial" w:hAnsi="Arial" w:cs="Arial"/>
          <w:sz w:val="22"/>
          <w:szCs w:val="22"/>
        </w:rPr>
      </w:pPr>
      <w:r w:rsidRPr="00C2130B">
        <w:rPr>
          <w:rFonts w:ascii="Arial" w:hAnsi="Arial" w:cs="Arial"/>
          <w:sz w:val="22"/>
          <w:szCs w:val="22"/>
        </w:rPr>
        <w:t xml:space="preserve">El </w:t>
      </w:r>
      <w:r w:rsidRPr="00C2130B">
        <w:rPr>
          <w:rFonts w:ascii="Arial" w:hAnsi="Arial" w:cs="Arial"/>
          <w:b/>
          <w:sz w:val="22"/>
          <w:szCs w:val="22"/>
        </w:rPr>
        <w:t>MINISTERIO PÚBLICO</w:t>
      </w:r>
      <w:r w:rsidRPr="00C2130B">
        <w:rPr>
          <w:rFonts w:ascii="Arial" w:hAnsi="Arial" w:cs="Arial"/>
          <w:sz w:val="22"/>
          <w:szCs w:val="22"/>
        </w:rPr>
        <w:t xml:space="preserve"> </w:t>
      </w:r>
      <w:r w:rsidR="009F3CBD">
        <w:rPr>
          <w:rFonts w:ascii="Arial" w:hAnsi="Arial" w:cs="Arial"/>
          <w:sz w:val="22"/>
          <w:szCs w:val="22"/>
        </w:rPr>
        <w:t>representado</w:t>
      </w:r>
      <w:r w:rsidR="00FB6E78" w:rsidRPr="00C2130B">
        <w:rPr>
          <w:rFonts w:ascii="Arial" w:hAnsi="Arial" w:cs="Arial"/>
          <w:sz w:val="22"/>
          <w:szCs w:val="22"/>
        </w:rPr>
        <w:t xml:space="preserve"> por la procuraduría judicial 82-1 </w:t>
      </w:r>
      <w:r w:rsidRPr="00C2130B">
        <w:rPr>
          <w:rFonts w:ascii="Arial" w:hAnsi="Arial" w:cs="Arial"/>
          <w:sz w:val="22"/>
          <w:szCs w:val="22"/>
        </w:rPr>
        <w:t>no conceptúo.</w:t>
      </w:r>
    </w:p>
    <w:p w14:paraId="779FCF5A" w14:textId="77777777" w:rsidR="00807F2C" w:rsidRPr="00C2130B" w:rsidRDefault="00807F2C" w:rsidP="00E84386">
      <w:pPr>
        <w:spacing w:line="276" w:lineRule="auto"/>
        <w:contextualSpacing/>
        <w:rPr>
          <w:rFonts w:ascii="Arial" w:hAnsi="Arial" w:cs="Arial"/>
          <w:sz w:val="22"/>
          <w:szCs w:val="22"/>
          <w:highlight w:val="yellow"/>
        </w:rPr>
      </w:pPr>
    </w:p>
    <w:p w14:paraId="48E2A688" w14:textId="77777777" w:rsidR="00807F2C" w:rsidRPr="00C2130B" w:rsidRDefault="00807F2C" w:rsidP="00E84386">
      <w:pPr>
        <w:numPr>
          <w:ilvl w:val="1"/>
          <w:numId w:val="10"/>
        </w:numPr>
        <w:tabs>
          <w:tab w:val="clear" w:pos="720"/>
          <w:tab w:val="num" w:pos="0"/>
          <w:tab w:val="num" w:pos="567"/>
        </w:tabs>
        <w:spacing w:line="276" w:lineRule="auto"/>
        <w:ind w:left="0" w:firstLine="0"/>
        <w:contextualSpacing/>
        <w:jc w:val="center"/>
        <w:rPr>
          <w:rFonts w:ascii="Arial" w:hAnsi="Arial" w:cs="Arial"/>
          <w:b/>
          <w:sz w:val="22"/>
          <w:szCs w:val="22"/>
        </w:rPr>
      </w:pPr>
      <w:r w:rsidRPr="00C2130B">
        <w:rPr>
          <w:rFonts w:ascii="Arial" w:hAnsi="Arial" w:cs="Arial"/>
          <w:b/>
          <w:sz w:val="22"/>
          <w:szCs w:val="22"/>
        </w:rPr>
        <w:t>CONSIDERACIONES</w:t>
      </w:r>
    </w:p>
    <w:p w14:paraId="3A1B8C8B" w14:textId="77777777" w:rsidR="001D6664" w:rsidRPr="00C2130B" w:rsidRDefault="001D6664" w:rsidP="00E84386">
      <w:pPr>
        <w:tabs>
          <w:tab w:val="num" w:pos="426"/>
          <w:tab w:val="num" w:pos="720"/>
        </w:tabs>
        <w:spacing w:line="276" w:lineRule="auto"/>
        <w:ind w:left="360"/>
        <w:contextualSpacing/>
        <w:rPr>
          <w:rFonts w:ascii="Arial" w:hAnsi="Arial" w:cs="Arial"/>
          <w:b/>
          <w:sz w:val="22"/>
          <w:szCs w:val="22"/>
        </w:rPr>
      </w:pPr>
    </w:p>
    <w:p w14:paraId="4DEB81DE" w14:textId="77777777" w:rsidR="00BF68C7" w:rsidRPr="00C2130B" w:rsidRDefault="00BF68C7" w:rsidP="00E84386">
      <w:pPr>
        <w:numPr>
          <w:ilvl w:val="1"/>
          <w:numId w:val="23"/>
        </w:numPr>
        <w:tabs>
          <w:tab w:val="num" w:pos="0"/>
          <w:tab w:val="left" w:pos="709"/>
        </w:tabs>
        <w:spacing w:line="276" w:lineRule="auto"/>
        <w:contextualSpacing/>
        <w:jc w:val="both"/>
        <w:rPr>
          <w:rFonts w:ascii="Arial" w:hAnsi="Arial" w:cs="Arial"/>
          <w:b/>
          <w:color w:val="000000"/>
          <w:sz w:val="22"/>
          <w:szCs w:val="22"/>
        </w:rPr>
      </w:pPr>
      <w:r w:rsidRPr="00C2130B">
        <w:rPr>
          <w:rFonts w:ascii="Arial" w:hAnsi="Arial" w:cs="Arial"/>
          <w:b/>
          <w:color w:val="000000"/>
          <w:sz w:val="22"/>
          <w:szCs w:val="22"/>
        </w:rPr>
        <w:t>ESTUDIO DE LAS EXCEPCIONES:</w:t>
      </w:r>
    </w:p>
    <w:p w14:paraId="5EE20587" w14:textId="77777777" w:rsidR="00BF68C7" w:rsidRPr="00C2130B" w:rsidRDefault="00BF68C7" w:rsidP="00E84386">
      <w:pPr>
        <w:tabs>
          <w:tab w:val="left" w:pos="709"/>
        </w:tabs>
        <w:spacing w:line="276" w:lineRule="auto"/>
        <w:contextualSpacing/>
        <w:jc w:val="both"/>
        <w:rPr>
          <w:rFonts w:ascii="Arial" w:hAnsi="Arial" w:cs="Arial"/>
          <w:b/>
          <w:color w:val="000000"/>
          <w:sz w:val="22"/>
          <w:szCs w:val="22"/>
        </w:rPr>
      </w:pPr>
    </w:p>
    <w:p w14:paraId="1FFAEAC1" w14:textId="77777777" w:rsidR="009A6316" w:rsidRPr="00C2130B" w:rsidRDefault="00393D93" w:rsidP="00E84386">
      <w:pPr>
        <w:tabs>
          <w:tab w:val="left" w:pos="0"/>
        </w:tabs>
        <w:spacing w:after="160" w:line="276" w:lineRule="auto"/>
        <w:jc w:val="both"/>
        <w:rPr>
          <w:rFonts w:ascii="Arial" w:hAnsi="Arial" w:cs="Arial"/>
          <w:b/>
          <w:color w:val="000000"/>
          <w:sz w:val="22"/>
          <w:szCs w:val="22"/>
        </w:rPr>
      </w:pPr>
      <w:r w:rsidRPr="00C2130B">
        <w:rPr>
          <w:rFonts w:ascii="Arial" w:hAnsi="Arial" w:cs="Arial"/>
          <w:sz w:val="22"/>
          <w:szCs w:val="22"/>
          <w:lang w:eastAsia="es-MX"/>
        </w:rPr>
        <w:t xml:space="preserve">En cuanto a la excepción de </w:t>
      </w:r>
      <w:r w:rsidRPr="00C2130B">
        <w:rPr>
          <w:rFonts w:ascii="Arial" w:hAnsi="Arial" w:cs="Arial"/>
          <w:b/>
          <w:color w:val="000000"/>
          <w:sz w:val="22"/>
          <w:szCs w:val="22"/>
        </w:rPr>
        <w:t xml:space="preserve">CULPA EXCLUSIVA DE LA VICTIMA </w:t>
      </w:r>
      <w:r w:rsidRPr="00C2130B">
        <w:rPr>
          <w:rFonts w:ascii="Arial" w:hAnsi="Arial" w:cs="Arial"/>
          <w:color w:val="000000"/>
          <w:sz w:val="22"/>
          <w:szCs w:val="22"/>
        </w:rPr>
        <w:t xml:space="preserve">propuesta por la NACION – MINISTERIO DE DEFENSA – EJERCITO NACIONAL </w:t>
      </w:r>
      <w:r w:rsidRPr="00C2130B">
        <w:rPr>
          <w:rFonts w:ascii="Arial" w:hAnsi="Arial" w:cs="Arial"/>
          <w:sz w:val="22"/>
          <w:szCs w:val="22"/>
          <w:lang w:eastAsia="es-MX"/>
        </w:rPr>
        <w:t>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780CB85D" w14:textId="77777777" w:rsidR="00807F2C" w:rsidRPr="00C2130B" w:rsidRDefault="00807F2C" w:rsidP="00E84386">
      <w:pPr>
        <w:pStyle w:val="Prrafodelista"/>
        <w:numPr>
          <w:ilvl w:val="1"/>
          <w:numId w:val="23"/>
        </w:numPr>
        <w:tabs>
          <w:tab w:val="left" w:pos="567"/>
        </w:tabs>
        <w:spacing w:line="276" w:lineRule="auto"/>
        <w:jc w:val="both"/>
        <w:rPr>
          <w:rFonts w:eastAsia="Calibri" w:cs="Arial"/>
          <w:b/>
          <w:sz w:val="22"/>
          <w:szCs w:val="22"/>
          <w:lang w:eastAsia="en-US"/>
        </w:rPr>
      </w:pPr>
      <w:r w:rsidRPr="00C2130B">
        <w:rPr>
          <w:rFonts w:eastAsia="Calibri" w:cs="Arial"/>
          <w:b/>
          <w:sz w:val="22"/>
          <w:szCs w:val="22"/>
          <w:lang w:eastAsia="en-US"/>
        </w:rPr>
        <w:lastRenderedPageBreak/>
        <w:t>LA RAZÓN DE LA CONTROVERSIA:</w:t>
      </w:r>
    </w:p>
    <w:p w14:paraId="1B09C837" w14:textId="77777777" w:rsidR="00807F2C" w:rsidRPr="00C2130B" w:rsidRDefault="00807F2C" w:rsidP="00E84386">
      <w:pPr>
        <w:spacing w:line="276" w:lineRule="auto"/>
        <w:jc w:val="both"/>
        <w:rPr>
          <w:rFonts w:ascii="Arial" w:hAnsi="Arial" w:cs="Arial"/>
          <w:b/>
          <w:sz w:val="22"/>
          <w:szCs w:val="22"/>
          <w:lang w:val="es-CO"/>
        </w:rPr>
      </w:pPr>
    </w:p>
    <w:p w14:paraId="6152A658" w14:textId="28CCC7F3" w:rsidR="00030815" w:rsidRPr="00C2130B" w:rsidRDefault="00807F2C" w:rsidP="00E84386">
      <w:pPr>
        <w:spacing w:line="276" w:lineRule="auto"/>
        <w:jc w:val="both"/>
        <w:rPr>
          <w:rFonts w:ascii="Arial" w:hAnsi="Arial" w:cs="Arial"/>
          <w:b/>
          <w:sz w:val="22"/>
          <w:szCs w:val="22"/>
        </w:rPr>
      </w:pPr>
      <w:r w:rsidRPr="00C2130B">
        <w:rPr>
          <w:rFonts w:ascii="Arial" w:hAnsi="Arial" w:cs="Arial"/>
          <w:sz w:val="22"/>
          <w:szCs w:val="22"/>
          <w:lang w:val="es-CO"/>
        </w:rPr>
        <w:t>Conforme a lo establecid</w:t>
      </w:r>
      <w:r w:rsidR="00647BB8" w:rsidRPr="00C2130B">
        <w:rPr>
          <w:rFonts w:ascii="Arial" w:hAnsi="Arial" w:cs="Arial"/>
          <w:sz w:val="22"/>
          <w:szCs w:val="22"/>
          <w:lang w:val="es-CO"/>
        </w:rPr>
        <w:t xml:space="preserve">o en la FIJACIÓN DEL LITIGIO, se busca </w:t>
      </w:r>
      <w:r w:rsidR="00BC7106" w:rsidRPr="00C2130B">
        <w:rPr>
          <w:rFonts w:ascii="Arial" w:hAnsi="Arial" w:cs="Arial"/>
          <w:b/>
          <w:sz w:val="22"/>
          <w:szCs w:val="22"/>
          <w:lang w:val="es-CO"/>
        </w:rPr>
        <w:t xml:space="preserve">Establecer si la demandada NACION-MINISTERIO DE DEFENSA-EJERCITO NACIONAL debe responder o no por la muerte del Soldado Profesional FANDER MAHECHA MORENO, en hechos ocurridos el día 18 de mayo del año 2015 en Montería </w:t>
      </w:r>
      <w:r w:rsidR="00D97C37" w:rsidRPr="00C2130B">
        <w:rPr>
          <w:rFonts w:ascii="Arial" w:hAnsi="Arial" w:cs="Arial"/>
          <w:b/>
          <w:sz w:val="22"/>
          <w:szCs w:val="22"/>
          <w:lang w:val="es-CO"/>
        </w:rPr>
        <w:t xml:space="preserve">– </w:t>
      </w:r>
      <w:r w:rsidR="00BC7106" w:rsidRPr="00C2130B">
        <w:rPr>
          <w:rFonts w:ascii="Arial" w:hAnsi="Arial" w:cs="Arial"/>
          <w:b/>
          <w:sz w:val="22"/>
          <w:szCs w:val="22"/>
          <w:lang w:val="es-CO"/>
        </w:rPr>
        <w:t>Córdoba</w:t>
      </w:r>
      <w:r w:rsidR="00D97C37" w:rsidRPr="00C2130B">
        <w:rPr>
          <w:rFonts w:ascii="Arial" w:hAnsi="Arial" w:cs="Arial"/>
          <w:b/>
          <w:sz w:val="22"/>
          <w:szCs w:val="22"/>
          <w:lang w:val="es-CO"/>
        </w:rPr>
        <w:t>, básicamente si fue un suicidio o no</w:t>
      </w:r>
      <w:r w:rsidR="00BC7106" w:rsidRPr="00C2130B">
        <w:rPr>
          <w:rFonts w:ascii="Arial" w:hAnsi="Arial" w:cs="Arial"/>
          <w:b/>
          <w:sz w:val="22"/>
          <w:szCs w:val="22"/>
          <w:lang w:val="es-CO"/>
        </w:rPr>
        <w:t>.</w:t>
      </w:r>
    </w:p>
    <w:p w14:paraId="3AC458EF" w14:textId="77777777" w:rsidR="006131B6" w:rsidRPr="00C2130B" w:rsidRDefault="006131B6" w:rsidP="00E84386">
      <w:pPr>
        <w:spacing w:line="276" w:lineRule="auto"/>
        <w:jc w:val="both"/>
        <w:rPr>
          <w:rFonts w:ascii="Arial" w:hAnsi="Arial" w:cs="Arial"/>
          <w:sz w:val="22"/>
          <w:szCs w:val="22"/>
          <w:lang w:val="es-CO"/>
        </w:rPr>
      </w:pPr>
    </w:p>
    <w:p w14:paraId="19948FEF" w14:textId="77777777" w:rsidR="00807F2C" w:rsidRPr="00C2130B" w:rsidRDefault="00807F2C" w:rsidP="00E84386">
      <w:pPr>
        <w:pStyle w:val="Sinespaciado"/>
        <w:spacing w:line="276" w:lineRule="auto"/>
        <w:rPr>
          <w:rFonts w:ascii="Arial" w:hAnsi="Arial" w:cs="Arial"/>
        </w:rPr>
      </w:pPr>
      <w:r w:rsidRPr="00C2130B">
        <w:rPr>
          <w:rFonts w:ascii="Arial" w:hAnsi="Arial" w:cs="Arial"/>
        </w:rPr>
        <w:t>Surgen entonces los siguientes problemas jurídicos:</w:t>
      </w:r>
    </w:p>
    <w:p w14:paraId="736285C2" w14:textId="77777777" w:rsidR="00807F2C" w:rsidRPr="00C2130B" w:rsidRDefault="00807F2C" w:rsidP="00E84386">
      <w:pPr>
        <w:pStyle w:val="Sinespaciado"/>
        <w:spacing w:line="276" w:lineRule="auto"/>
        <w:rPr>
          <w:rFonts w:ascii="Arial" w:hAnsi="Arial" w:cs="Arial"/>
        </w:rPr>
      </w:pPr>
    </w:p>
    <w:p w14:paraId="25B25DB0" w14:textId="3AFADBC0" w:rsidR="00807F2C" w:rsidRPr="00C2130B" w:rsidRDefault="00807F2C" w:rsidP="00E84386">
      <w:pPr>
        <w:tabs>
          <w:tab w:val="left" w:pos="426"/>
        </w:tabs>
        <w:spacing w:line="276" w:lineRule="auto"/>
        <w:contextualSpacing/>
        <w:jc w:val="both"/>
        <w:rPr>
          <w:rFonts w:ascii="Arial" w:eastAsia="Calibri" w:hAnsi="Arial" w:cs="Arial"/>
          <w:b/>
          <w:sz w:val="22"/>
          <w:szCs w:val="22"/>
          <w:lang w:val="es-CO" w:eastAsia="en-US"/>
        </w:rPr>
      </w:pPr>
      <w:r w:rsidRPr="00C2130B">
        <w:rPr>
          <w:rFonts w:ascii="Arial" w:eastAsia="Calibri" w:hAnsi="Arial" w:cs="Arial"/>
          <w:b/>
          <w:sz w:val="22"/>
          <w:szCs w:val="22"/>
          <w:lang w:val="es-CO" w:eastAsia="en-US"/>
        </w:rPr>
        <w:t xml:space="preserve">¿Debe responder la demandada </w:t>
      </w:r>
      <w:r w:rsidR="007F47CD" w:rsidRPr="00C2130B">
        <w:rPr>
          <w:rFonts w:ascii="Arial" w:eastAsia="Calibri" w:hAnsi="Arial" w:cs="Arial"/>
          <w:b/>
          <w:sz w:val="22"/>
          <w:szCs w:val="22"/>
          <w:lang w:val="es-CO" w:eastAsia="en-US"/>
        </w:rPr>
        <w:t xml:space="preserve">NACION-MINISTERIO DE DEFENSA-EJERCITO NACIONAL </w:t>
      </w:r>
      <w:r w:rsidR="00BC7106" w:rsidRPr="00C2130B">
        <w:rPr>
          <w:rFonts w:ascii="Arial" w:eastAsia="Calibri" w:hAnsi="Arial" w:cs="Arial"/>
          <w:b/>
          <w:sz w:val="22"/>
          <w:szCs w:val="22"/>
          <w:lang w:val="es-CO" w:eastAsia="en-US"/>
        </w:rPr>
        <w:t>por la muerte del Soldado Profesional FANDER MAHECHA MORENO</w:t>
      </w:r>
      <w:r w:rsidRPr="00C2130B">
        <w:rPr>
          <w:rFonts w:ascii="Arial" w:eastAsia="Calibri" w:hAnsi="Arial" w:cs="Arial"/>
          <w:b/>
          <w:sz w:val="22"/>
          <w:szCs w:val="22"/>
          <w:lang w:val="es-CO" w:eastAsia="en-US"/>
        </w:rPr>
        <w:t>?</w:t>
      </w:r>
    </w:p>
    <w:p w14:paraId="46C0E64E" w14:textId="77777777" w:rsidR="00807F2C" w:rsidRPr="00C2130B" w:rsidRDefault="00807F2C" w:rsidP="00E84386">
      <w:pPr>
        <w:spacing w:line="276" w:lineRule="auto"/>
        <w:jc w:val="both"/>
        <w:rPr>
          <w:rFonts w:ascii="Arial" w:eastAsia="Calibri" w:hAnsi="Arial" w:cs="Arial"/>
          <w:iCs/>
          <w:sz w:val="22"/>
          <w:szCs w:val="22"/>
          <w:bdr w:val="none" w:sz="0" w:space="0" w:color="auto" w:frame="1"/>
          <w:lang w:val="es-CO" w:eastAsia="en-US"/>
        </w:rPr>
      </w:pPr>
    </w:p>
    <w:p w14:paraId="71500F1B" w14:textId="77777777" w:rsidR="00B741E4" w:rsidRPr="00C2130B" w:rsidRDefault="001D6664" w:rsidP="00E84386">
      <w:pPr>
        <w:widowControl w:val="0"/>
        <w:tabs>
          <w:tab w:val="left" w:pos="5940"/>
        </w:tabs>
        <w:autoSpaceDE w:val="0"/>
        <w:autoSpaceDN w:val="0"/>
        <w:adjustRightInd w:val="0"/>
        <w:spacing w:line="276" w:lineRule="auto"/>
        <w:jc w:val="both"/>
        <w:rPr>
          <w:rFonts w:ascii="Arial" w:eastAsia="Calibri" w:hAnsi="Arial" w:cs="Arial"/>
          <w:sz w:val="22"/>
          <w:szCs w:val="22"/>
          <w:lang w:val="es-CO" w:eastAsia="en-US"/>
        </w:rPr>
      </w:pPr>
      <w:r w:rsidRPr="00C2130B">
        <w:rPr>
          <w:rFonts w:ascii="Arial" w:eastAsia="Calibri" w:hAnsi="Arial" w:cs="Arial"/>
          <w:sz w:val="22"/>
          <w:szCs w:val="22"/>
          <w:lang w:val="es-CO" w:eastAsia="en-US"/>
        </w:rPr>
        <w:t>Para dar respuesta a este interrogante es necesario tener en cuenta que cuando se trata de personal que voluntaria o profesionalmente ingresa a las fuerzas de seguridad del Estado, el régimen aplicable es el de falla del servicio, debiéndose comprobar entonces la existencia de tres elementos fundamentales:</w:t>
      </w:r>
    </w:p>
    <w:p w14:paraId="276077AB" w14:textId="77777777" w:rsidR="001D6664" w:rsidRPr="00C2130B" w:rsidRDefault="001D6664" w:rsidP="00E84386">
      <w:pPr>
        <w:widowControl w:val="0"/>
        <w:tabs>
          <w:tab w:val="left" w:pos="5940"/>
        </w:tabs>
        <w:autoSpaceDE w:val="0"/>
        <w:autoSpaceDN w:val="0"/>
        <w:adjustRightInd w:val="0"/>
        <w:spacing w:line="276" w:lineRule="auto"/>
        <w:jc w:val="both"/>
        <w:rPr>
          <w:rFonts w:ascii="Arial" w:eastAsia="Calibri" w:hAnsi="Arial" w:cs="Arial"/>
          <w:sz w:val="22"/>
          <w:szCs w:val="22"/>
          <w:lang w:val="es-CO" w:eastAsia="en-US"/>
        </w:rPr>
      </w:pPr>
      <w:r w:rsidRPr="00C2130B">
        <w:rPr>
          <w:rFonts w:ascii="Arial" w:eastAsia="Calibri" w:hAnsi="Arial" w:cs="Arial"/>
          <w:sz w:val="22"/>
          <w:szCs w:val="22"/>
          <w:lang w:val="es-CO" w:eastAsia="en-US"/>
        </w:rPr>
        <w:t xml:space="preserve"> </w:t>
      </w:r>
    </w:p>
    <w:p w14:paraId="3ADBB483" w14:textId="77777777" w:rsidR="001D6664" w:rsidRPr="00C2130B" w:rsidRDefault="001D6664" w:rsidP="00E84386">
      <w:pPr>
        <w:widowControl w:val="0"/>
        <w:tabs>
          <w:tab w:val="left" w:pos="5940"/>
        </w:tabs>
        <w:autoSpaceDE w:val="0"/>
        <w:autoSpaceDN w:val="0"/>
        <w:adjustRightInd w:val="0"/>
        <w:spacing w:line="276" w:lineRule="auto"/>
        <w:jc w:val="both"/>
        <w:rPr>
          <w:rFonts w:ascii="Arial" w:eastAsia="Calibri" w:hAnsi="Arial" w:cs="Arial"/>
          <w:sz w:val="22"/>
          <w:szCs w:val="22"/>
          <w:lang w:val="es-CO" w:eastAsia="en-US"/>
        </w:rPr>
      </w:pPr>
      <w:r w:rsidRPr="00C2130B">
        <w:rPr>
          <w:rFonts w:ascii="Arial" w:eastAsia="Calibri" w:hAnsi="Arial" w:cs="Arial"/>
          <w:sz w:val="22"/>
          <w:szCs w:val="22"/>
          <w:lang w:val="es-CO" w:eastAsia="en-US"/>
        </w:rPr>
        <w:t xml:space="preserve">1) el daño antijurídico sufrido por el interesado, </w:t>
      </w:r>
    </w:p>
    <w:p w14:paraId="19A8D3D1" w14:textId="77777777" w:rsidR="001D6664" w:rsidRPr="00C2130B" w:rsidRDefault="001D6664" w:rsidP="00E84386">
      <w:pPr>
        <w:widowControl w:val="0"/>
        <w:tabs>
          <w:tab w:val="left" w:pos="5940"/>
        </w:tabs>
        <w:autoSpaceDE w:val="0"/>
        <w:autoSpaceDN w:val="0"/>
        <w:adjustRightInd w:val="0"/>
        <w:spacing w:line="276" w:lineRule="auto"/>
        <w:jc w:val="both"/>
        <w:rPr>
          <w:rFonts w:ascii="Arial" w:eastAsia="Calibri" w:hAnsi="Arial" w:cs="Arial"/>
          <w:sz w:val="22"/>
          <w:szCs w:val="22"/>
          <w:lang w:val="es-CO" w:eastAsia="en-US"/>
        </w:rPr>
      </w:pPr>
      <w:r w:rsidRPr="00C2130B">
        <w:rPr>
          <w:rFonts w:ascii="Arial" w:eastAsia="Calibri" w:hAnsi="Arial" w:cs="Arial"/>
          <w:sz w:val="22"/>
          <w:szCs w:val="22"/>
          <w:lang w:val="es-CO" w:eastAsia="en-US"/>
        </w:rPr>
        <w:t xml:space="preserve">2) la falla del servicio propiamente dicha, que consiste en el deficiente funcionamiento del servicio, porque no funcionó cuando ha debido hacerlo, o lo hizo de manera tardía o equivocada, y finalmente, </w:t>
      </w:r>
    </w:p>
    <w:p w14:paraId="7CD2C4AD" w14:textId="77777777" w:rsidR="001D6664" w:rsidRPr="00C2130B" w:rsidRDefault="001D6664" w:rsidP="00E84386">
      <w:pPr>
        <w:widowControl w:val="0"/>
        <w:tabs>
          <w:tab w:val="left" w:pos="5940"/>
        </w:tabs>
        <w:autoSpaceDE w:val="0"/>
        <w:autoSpaceDN w:val="0"/>
        <w:adjustRightInd w:val="0"/>
        <w:spacing w:line="276" w:lineRule="auto"/>
        <w:jc w:val="both"/>
        <w:rPr>
          <w:rFonts w:ascii="Arial" w:eastAsia="Calibri" w:hAnsi="Arial" w:cs="Arial"/>
          <w:sz w:val="22"/>
          <w:szCs w:val="22"/>
          <w:lang w:val="es-CO" w:eastAsia="en-US"/>
        </w:rPr>
      </w:pPr>
      <w:r w:rsidRPr="00C2130B">
        <w:rPr>
          <w:rFonts w:ascii="Arial" w:eastAsia="Calibri" w:hAnsi="Arial" w:cs="Arial"/>
          <w:sz w:val="22"/>
          <w:szCs w:val="22"/>
          <w:lang w:val="es-CO" w:eastAsia="en-US"/>
        </w:rPr>
        <w:t>3) una relación de causalidad entre estos dos elementos, es decir, la comprobación de que el daño se produjo como consecuencia de la falla del servicio.</w:t>
      </w:r>
    </w:p>
    <w:p w14:paraId="3CD01330" w14:textId="77777777" w:rsidR="009A6316" w:rsidRPr="00C2130B" w:rsidRDefault="009A6316" w:rsidP="00E84386">
      <w:pPr>
        <w:widowControl w:val="0"/>
        <w:tabs>
          <w:tab w:val="left" w:pos="5940"/>
        </w:tabs>
        <w:autoSpaceDE w:val="0"/>
        <w:autoSpaceDN w:val="0"/>
        <w:adjustRightInd w:val="0"/>
        <w:spacing w:line="276" w:lineRule="auto"/>
        <w:jc w:val="both"/>
        <w:rPr>
          <w:rFonts w:ascii="Arial" w:eastAsia="Calibri" w:hAnsi="Arial" w:cs="Arial"/>
          <w:sz w:val="22"/>
          <w:szCs w:val="22"/>
          <w:lang w:val="es-CO" w:eastAsia="en-US"/>
        </w:rPr>
      </w:pPr>
    </w:p>
    <w:p w14:paraId="157CF979" w14:textId="77777777" w:rsidR="00807F2C" w:rsidRPr="00C2130B" w:rsidRDefault="00807F2C" w:rsidP="00E84386">
      <w:pPr>
        <w:numPr>
          <w:ilvl w:val="1"/>
          <w:numId w:val="23"/>
        </w:numPr>
        <w:tabs>
          <w:tab w:val="left" w:pos="567"/>
        </w:tabs>
        <w:spacing w:line="276" w:lineRule="auto"/>
        <w:contextualSpacing/>
        <w:jc w:val="both"/>
        <w:rPr>
          <w:rFonts w:ascii="Arial" w:eastAsia="Calibri" w:hAnsi="Arial" w:cs="Arial"/>
          <w:b/>
          <w:sz w:val="22"/>
          <w:szCs w:val="22"/>
          <w:lang w:val="es-CO" w:eastAsia="en-US"/>
        </w:rPr>
      </w:pPr>
      <w:r w:rsidRPr="00C2130B">
        <w:rPr>
          <w:rFonts w:ascii="Arial" w:eastAsia="Calibri" w:hAnsi="Arial" w:cs="Arial"/>
          <w:b/>
          <w:sz w:val="22"/>
          <w:szCs w:val="22"/>
          <w:lang w:val="es-CO" w:eastAsia="en-US"/>
        </w:rPr>
        <w:t>ANÁLISIS CRÍTICO DE LAS PRUEBAS:</w:t>
      </w:r>
    </w:p>
    <w:p w14:paraId="767B530C" w14:textId="77777777" w:rsidR="00807F2C" w:rsidRPr="00C2130B" w:rsidRDefault="00807F2C" w:rsidP="00E84386">
      <w:pPr>
        <w:spacing w:line="276" w:lineRule="auto"/>
        <w:jc w:val="both"/>
        <w:rPr>
          <w:rFonts w:ascii="Arial" w:hAnsi="Arial" w:cs="Arial"/>
          <w:sz w:val="22"/>
          <w:szCs w:val="22"/>
          <w:lang w:val="es-CO"/>
        </w:rPr>
      </w:pPr>
    </w:p>
    <w:p w14:paraId="742DE71F" w14:textId="77777777" w:rsidR="00807F2C" w:rsidRPr="00C2130B" w:rsidRDefault="00807F2C" w:rsidP="009F3CBD">
      <w:pPr>
        <w:pStyle w:val="Prrafodelista"/>
        <w:numPr>
          <w:ilvl w:val="2"/>
          <w:numId w:val="23"/>
        </w:numPr>
        <w:tabs>
          <w:tab w:val="left" w:pos="709"/>
        </w:tabs>
        <w:spacing w:line="276" w:lineRule="auto"/>
        <w:ind w:left="0" w:firstLine="0"/>
        <w:jc w:val="both"/>
        <w:rPr>
          <w:rFonts w:cs="Arial"/>
          <w:sz w:val="22"/>
          <w:szCs w:val="22"/>
        </w:rPr>
      </w:pPr>
      <w:r w:rsidRPr="00C2130B">
        <w:rPr>
          <w:rFonts w:cs="Arial"/>
          <w:sz w:val="22"/>
          <w:szCs w:val="22"/>
        </w:rPr>
        <w:t xml:space="preserve">Conforme al material probatorio aportado se </w:t>
      </w:r>
      <w:r w:rsidRPr="00C2130B">
        <w:rPr>
          <w:rFonts w:cs="Arial"/>
          <w:b/>
          <w:sz w:val="22"/>
          <w:szCs w:val="22"/>
        </w:rPr>
        <w:t>encuentran PROBADOS los siguientes hechos</w:t>
      </w:r>
      <w:r w:rsidRPr="00C2130B">
        <w:rPr>
          <w:rFonts w:cs="Arial"/>
          <w:sz w:val="22"/>
          <w:szCs w:val="22"/>
        </w:rPr>
        <w:t>:</w:t>
      </w:r>
    </w:p>
    <w:p w14:paraId="20088288" w14:textId="77777777" w:rsidR="005B0E99" w:rsidRPr="00C2130B" w:rsidRDefault="005B0E99" w:rsidP="00E84386">
      <w:pPr>
        <w:tabs>
          <w:tab w:val="left" w:pos="284"/>
        </w:tabs>
        <w:spacing w:line="276" w:lineRule="auto"/>
        <w:contextualSpacing/>
        <w:jc w:val="both"/>
        <w:rPr>
          <w:rFonts w:ascii="Arial" w:hAnsi="Arial" w:cs="Arial"/>
          <w:sz w:val="22"/>
          <w:szCs w:val="22"/>
          <w:lang w:val="es-CO"/>
        </w:rPr>
      </w:pPr>
    </w:p>
    <w:p w14:paraId="5745CF7D" w14:textId="46683DBC" w:rsidR="00BB0601" w:rsidRPr="00C2130B" w:rsidRDefault="00BB0601" w:rsidP="00E84386">
      <w:pPr>
        <w:pStyle w:val="Prrafodelista"/>
        <w:numPr>
          <w:ilvl w:val="0"/>
          <w:numId w:val="32"/>
        </w:numPr>
        <w:tabs>
          <w:tab w:val="left" w:pos="0"/>
          <w:tab w:val="left" w:pos="284"/>
        </w:tabs>
        <w:spacing w:line="276" w:lineRule="auto"/>
        <w:ind w:left="0" w:firstLine="0"/>
        <w:jc w:val="both"/>
        <w:rPr>
          <w:rFonts w:cs="Arial"/>
          <w:bCs/>
          <w:sz w:val="22"/>
          <w:szCs w:val="22"/>
        </w:rPr>
      </w:pPr>
      <w:r w:rsidRPr="00C2130B">
        <w:rPr>
          <w:rFonts w:cs="Arial"/>
          <w:bCs/>
          <w:sz w:val="22"/>
          <w:szCs w:val="22"/>
        </w:rPr>
        <w:t xml:space="preserve">El SOLDADO PROFESIONAL SLP MAHECHA MORENO FANDER </w:t>
      </w:r>
      <w:r w:rsidR="007D0E5B" w:rsidRPr="00C2130B">
        <w:rPr>
          <w:rFonts w:cs="Arial"/>
          <w:bCs/>
          <w:sz w:val="22"/>
          <w:szCs w:val="22"/>
        </w:rPr>
        <w:t>tenía</w:t>
      </w:r>
      <w:r w:rsidRPr="00C2130B">
        <w:rPr>
          <w:rFonts w:cs="Arial"/>
          <w:bCs/>
          <w:sz w:val="22"/>
          <w:szCs w:val="22"/>
        </w:rPr>
        <w:t xml:space="preserve"> un tiempo de servicio de 6 años, 10 meses y 19 días</w:t>
      </w:r>
      <w:r w:rsidR="008A6425" w:rsidRPr="00C2130B">
        <w:rPr>
          <w:rStyle w:val="Refdenotaalpie"/>
          <w:rFonts w:cs="Arial"/>
          <w:bCs/>
          <w:sz w:val="22"/>
          <w:szCs w:val="22"/>
        </w:rPr>
        <w:footnoteReference w:id="1"/>
      </w:r>
      <w:r w:rsidRPr="00C2130B">
        <w:rPr>
          <w:rFonts w:cs="Arial"/>
          <w:bCs/>
          <w:sz w:val="22"/>
          <w:szCs w:val="22"/>
        </w:rPr>
        <w:t>.</w:t>
      </w:r>
    </w:p>
    <w:p w14:paraId="2C35DCA2" w14:textId="77777777" w:rsidR="00BB0601" w:rsidRPr="00C2130B" w:rsidRDefault="00BB0601" w:rsidP="00E84386">
      <w:pPr>
        <w:pStyle w:val="Prrafodelista"/>
        <w:tabs>
          <w:tab w:val="left" w:pos="0"/>
          <w:tab w:val="left" w:pos="284"/>
        </w:tabs>
        <w:spacing w:line="276" w:lineRule="auto"/>
        <w:ind w:left="0"/>
        <w:jc w:val="both"/>
        <w:rPr>
          <w:rFonts w:cs="Arial"/>
          <w:bCs/>
          <w:sz w:val="22"/>
          <w:szCs w:val="22"/>
        </w:rPr>
      </w:pPr>
    </w:p>
    <w:p w14:paraId="6A26AF63" w14:textId="30DD05D3" w:rsidR="007D5151" w:rsidRPr="00C2130B" w:rsidRDefault="00AF16AF" w:rsidP="00E84386">
      <w:pPr>
        <w:pStyle w:val="Prrafodelista"/>
        <w:numPr>
          <w:ilvl w:val="0"/>
          <w:numId w:val="32"/>
        </w:numPr>
        <w:tabs>
          <w:tab w:val="left" w:pos="0"/>
          <w:tab w:val="left" w:pos="284"/>
        </w:tabs>
        <w:spacing w:line="276" w:lineRule="auto"/>
        <w:ind w:left="0" w:firstLine="0"/>
        <w:jc w:val="both"/>
        <w:rPr>
          <w:rFonts w:cs="Arial"/>
          <w:bCs/>
          <w:sz w:val="22"/>
          <w:szCs w:val="22"/>
        </w:rPr>
      </w:pPr>
      <w:r>
        <w:rPr>
          <w:rFonts w:cs="Arial"/>
          <w:bCs/>
          <w:sz w:val="22"/>
          <w:szCs w:val="22"/>
        </w:rPr>
        <w:t>El o</w:t>
      </w:r>
      <w:r w:rsidR="007D5151" w:rsidRPr="00C2130B">
        <w:rPr>
          <w:rFonts w:cs="Arial"/>
          <w:bCs/>
          <w:sz w:val="22"/>
          <w:szCs w:val="22"/>
        </w:rPr>
        <w:t>ficio No. 1759 suscrito por el señor Cabo Primero DIEGO ALEJANDRO ZUÑIGA ZAMBRANO Suboficial gestión documental Batallón de Infantería No. 33, informa que para la fecha 18 de mayo del 2015 no se evidencia orden del día donde se encuentre nombra</w:t>
      </w:r>
      <w:r w:rsidR="007D0E5B">
        <w:rPr>
          <w:rFonts w:cs="Arial"/>
          <w:bCs/>
          <w:sz w:val="22"/>
          <w:szCs w:val="22"/>
        </w:rPr>
        <w:t>do el SLP FANDER MAHECHA MORENO;</w:t>
      </w:r>
      <w:r w:rsidR="007D5151" w:rsidRPr="00C2130B">
        <w:rPr>
          <w:rFonts w:cs="Arial"/>
          <w:bCs/>
          <w:sz w:val="22"/>
          <w:szCs w:val="22"/>
        </w:rPr>
        <w:t xml:space="preserve"> de igual manera en el mencionado oficio referencia que en el lapso de 01 de enero hasta el 18 de mayo del 2015 el SLP FANDER MAHECHA MORENO  de acuerdo a orden del día No. 022 articulo No. 096 del 03 de febrero del 2015, se encuentra nombrado como conductor de la seguridad del Comandante de la Unidad</w:t>
      </w:r>
      <w:r w:rsidR="007D5151" w:rsidRPr="00C2130B">
        <w:rPr>
          <w:rStyle w:val="Refdenotaalpie"/>
          <w:rFonts w:cs="Arial"/>
          <w:bCs/>
          <w:sz w:val="22"/>
          <w:szCs w:val="22"/>
        </w:rPr>
        <w:footnoteReference w:id="2"/>
      </w:r>
      <w:r w:rsidR="007D5151" w:rsidRPr="00C2130B">
        <w:rPr>
          <w:rFonts w:cs="Arial"/>
          <w:bCs/>
          <w:sz w:val="22"/>
          <w:szCs w:val="22"/>
        </w:rPr>
        <w:t>.</w:t>
      </w:r>
    </w:p>
    <w:p w14:paraId="69234FC4" w14:textId="77777777" w:rsidR="007D5151" w:rsidRPr="00C2130B" w:rsidRDefault="007D5151" w:rsidP="00E84386">
      <w:pPr>
        <w:pStyle w:val="Prrafodelista"/>
        <w:spacing w:line="276" w:lineRule="auto"/>
        <w:rPr>
          <w:rFonts w:cs="Arial"/>
          <w:bCs/>
          <w:sz w:val="22"/>
          <w:szCs w:val="22"/>
        </w:rPr>
      </w:pPr>
    </w:p>
    <w:p w14:paraId="4BD8C584" w14:textId="22721E79" w:rsidR="00D51FB4" w:rsidRPr="00C2130B" w:rsidRDefault="00AF16AF" w:rsidP="00E84386">
      <w:pPr>
        <w:pStyle w:val="Prrafodelista"/>
        <w:numPr>
          <w:ilvl w:val="0"/>
          <w:numId w:val="32"/>
        </w:numPr>
        <w:tabs>
          <w:tab w:val="left" w:pos="0"/>
          <w:tab w:val="left" w:pos="284"/>
        </w:tabs>
        <w:spacing w:line="276" w:lineRule="auto"/>
        <w:ind w:left="0" w:firstLine="0"/>
        <w:jc w:val="both"/>
        <w:rPr>
          <w:rFonts w:cs="Arial"/>
          <w:bCs/>
          <w:sz w:val="22"/>
          <w:szCs w:val="22"/>
        </w:rPr>
      </w:pPr>
      <w:r>
        <w:rPr>
          <w:rFonts w:cs="Arial"/>
          <w:bCs/>
          <w:sz w:val="22"/>
          <w:szCs w:val="22"/>
        </w:rPr>
        <w:t xml:space="preserve">En el </w:t>
      </w:r>
      <w:r w:rsidR="00D51FB4" w:rsidRPr="00C2130B">
        <w:rPr>
          <w:rFonts w:cs="Arial"/>
          <w:bCs/>
          <w:sz w:val="22"/>
          <w:szCs w:val="22"/>
        </w:rPr>
        <w:t xml:space="preserve">Informe del Suboficial de Operaciones Batallón de Infantería No. 33 “Batalla Junín” se anota: </w:t>
      </w:r>
      <w:r w:rsidR="00D51FB4" w:rsidRPr="00B03528">
        <w:rPr>
          <w:rFonts w:cs="Arial"/>
          <w:bCs/>
          <w:i/>
          <w:sz w:val="20"/>
        </w:rPr>
        <w:t xml:space="preserve">“los hechos ocurridos el día 18 de mayo de 2015 en las instalaciones del Batallón Junín, me encontraba en la oficina de la sección tercera laborando, siendo aproximadamente las 05:30 horas llega a la oficina de la Sección Tercera el Soldado Campesino HERNANDEZ GONZALEZ OMAR YESID identificado con cedula de ciudadanía No. 1.074.005.307 de </w:t>
      </w:r>
      <w:proofErr w:type="spellStart"/>
      <w:r w:rsidR="00D51FB4" w:rsidRPr="00B03528">
        <w:rPr>
          <w:rFonts w:cs="Arial"/>
          <w:bCs/>
          <w:i/>
          <w:sz w:val="20"/>
        </w:rPr>
        <w:t>Tierraalta</w:t>
      </w:r>
      <w:proofErr w:type="spellEnd"/>
      <w:r w:rsidR="00D51FB4" w:rsidRPr="00B03528">
        <w:rPr>
          <w:rFonts w:cs="Arial"/>
          <w:bCs/>
          <w:i/>
          <w:sz w:val="20"/>
        </w:rPr>
        <w:t xml:space="preserve"> Córdoba, me informa que en la oficina de mi Coronel se encuentra una persona, que si podía ir un momento para verificar; salgo a verificar al abrir la puerta del comando observo un cuerpo con ropa de civil en una </w:t>
      </w:r>
      <w:r w:rsidR="00D51FB4" w:rsidRPr="00B03528">
        <w:rPr>
          <w:rFonts w:cs="Arial"/>
          <w:bCs/>
          <w:i/>
          <w:sz w:val="20"/>
        </w:rPr>
        <w:lastRenderedPageBreak/>
        <w:t>silla doblado con sangre en el piso, un arma corta, una vainilla, un celular, un bolso de asalto camuflado, un casco, un cartucho de seguridad y unas llaves, se toma pulso radial; se informa al Comandante del Batallón la situación por medio de una llamada, se acordona el sector y se entrega la escena de los hechos al señor MARCOS FIDEL RODRIGUEZ GOMEZ, IDNETIFICADO CON Cedula de Ciudadanía No. 78.696.136, funcionario del CTI. (…) posteriormente se conoció que el cuerpo encontrado sin vida corresponde al Soldado Profesional MAHECHA MORENO FANDER, conductor y escolta del Comandante del Batallón Junín”</w:t>
      </w:r>
      <w:r w:rsidR="00D51FB4" w:rsidRPr="00C2130B">
        <w:rPr>
          <w:rStyle w:val="Refdenotaalpie"/>
          <w:rFonts w:cs="Arial"/>
          <w:bCs/>
          <w:sz w:val="22"/>
          <w:szCs w:val="22"/>
        </w:rPr>
        <w:footnoteReference w:id="3"/>
      </w:r>
    </w:p>
    <w:p w14:paraId="561E2A1A" w14:textId="77777777" w:rsidR="00D51FB4" w:rsidRPr="00C2130B" w:rsidRDefault="00D51FB4" w:rsidP="00E84386">
      <w:pPr>
        <w:pStyle w:val="Prrafodelista"/>
        <w:tabs>
          <w:tab w:val="left" w:pos="0"/>
          <w:tab w:val="left" w:pos="284"/>
        </w:tabs>
        <w:spacing w:line="276" w:lineRule="auto"/>
        <w:ind w:left="0"/>
        <w:jc w:val="both"/>
        <w:rPr>
          <w:rFonts w:cs="Arial"/>
          <w:bCs/>
          <w:sz w:val="22"/>
          <w:szCs w:val="22"/>
        </w:rPr>
      </w:pPr>
    </w:p>
    <w:p w14:paraId="5E4201E2" w14:textId="49F3A51E" w:rsidR="00D51FB4" w:rsidRPr="00C2130B" w:rsidRDefault="00470ADF" w:rsidP="00E84386">
      <w:pPr>
        <w:pStyle w:val="Prrafodelista"/>
        <w:numPr>
          <w:ilvl w:val="0"/>
          <w:numId w:val="32"/>
        </w:numPr>
        <w:tabs>
          <w:tab w:val="left" w:pos="0"/>
          <w:tab w:val="left" w:pos="284"/>
        </w:tabs>
        <w:spacing w:line="276" w:lineRule="auto"/>
        <w:ind w:left="0" w:firstLine="0"/>
        <w:jc w:val="both"/>
        <w:rPr>
          <w:rFonts w:cs="Arial"/>
          <w:bCs/>
          <w:sz w:val="22"/>
          <w:szCs w:val="22"/>
        </w:rPr>
      </w:pPr>
      <w:r>
        <w:rPr>
          <w:rFonts w:cs="Arial"/>
          <w:bCs/>
          <w:sz w:val="22"/>
          <w:szCs w:val="22"/>
        </w:rPr>
        <w:t xml:space="preserve">En el </w:t>
      </w:r>
      <w:r w:rsidR="00D51FB4" w:rsidRPr="00C2130B">
        <w:rPr>
          <w:rFonts w:cs="Arial"/>
          <w:bCs/>
          <w:sz w:val="22"/>
          <w:szCs w:val="22"/>
        </w:rPr>
        <w:t xml:space="preserve">Informativo administrativo por muerte se señaló: </w:t>
      </w:r>
      <w:r w:rsidR="00D51FB4" w:rsidRPr="00B03528">
        <w:rPr>
          <w:rFonts w:cs="Arial"/>
          <w:bCs/>
          <w:i/>
          <w:sz w:val="20"/>
        </w:rPr>
        <w:t>“según informe rendido por el señor SS NORIEGA ESQUIVEL HOYMAN de fecha 19 de mayo de 2015, informa que el día 18 de mayo siendo aproximadamente las 05:30 horas llaga a la oficina de la sección tercera donde labora el Soldado Campesino HERNANADEZ GONZALEZ OMAR YESID, le comunica que en la oficina de Comando del Batallón JUNIN se encuentra una persona, que si podía ir un momento para verificar, llega a la oficina y al abrir la puerta del comando el SS NORIEGA observa un cuerpo con ropa de civil en una silla doblado con sangre en el piso, un arma corta, una vainilla, un celular, un bolso de asalto camuflado, un casco, un cartucho de seguridad y unas llaves, le toma pulso; de inmediato informa al comando del Batallón, acordona el área y entrega la escena de los hechos al señor MARCOS FIDEL RODRIGUEZ GOMA funcionario del CTI; Hechos ocurridos en el Comando del Batallón JUNIN (…) posteriormente se conoció que el cuerpo encontrado sin vida corresponde al Soldado Profesional MAHECHA MORENO FANDER conductor y escolta del Comando del Batallón, estos hechos son materia de investigación”</w:t>
      </w:r>
      <w:r w:rsidR="00D51FB4" w:rsidRPr="00C2130B">
        <w:rPr>
          <w:rStyle w:val="Refdenotaalpie"/>
          <w:rFonts w:cs="Arial"/>
          <w:bCs/>
          <w:sz w:val="22"/>
          <w:szCs w:val="22"/>
        </w:rPr>
        <w:footnoteReference w:id="4"/>
      </w:r>
    </w:p>
    <w:p w14:paraId="495AA36B" w14:textId="77777777" w:rsidR="002672D3" w:rsidRPr="00C2130B" w:rsidRDefault="002672D3" w:rsidP="00E84386">
      <w:pPr>
        <w:pStyle w:val="Prrafodelista"/>
        <w:tabs>
          <w:tab w:val="left" w:pos="0"/>
          <w:tab w:val="left" w:pos="284"/>
        </w:tabs>
        <w:spacing w:line="276" w:lineRule="auto"/>
        <w:ind w:left="0"/>
        <w:jc w:val="both"/>
        <w:rPr>
          <w:rFonts w:cs="Arial"/>
          <w:bCs/>
          <w:sz w:val="22"/>
          <w:szCs w:val="22"/>
        </w:rPr>
      </w:pPr>
    </w:p>
    <w:p w14:paraId="1FFD094D" w14:textId="3CC1626D" w:rsidR="002672D3" w:rsidRPr="00C2130B" w:rsidRDefault="002672D3" w:rsidP="00E84386">
      <w:pPr>
        <w:pStyle w:val="Prrafodelista"/>
        <w:numPr>
          <w:ilvl w:val="0"/>
          <w:numId w:val="32"/>
        </w:numPr>
        <w:tabs>
          <w:tab w:val="left" w:pos="0"/>
          <w:tab w:val="left" w:pos="284"/>
        </w:tabs>
        <w:spacing w:line="276" w:lineRule="auto"/>
        <w:ind w:left="0" w:firstLine="0"/>
        <w:jc w:val="both"/>
        <w:rPr>
          <w:rFonts w:cs="Arial"/>
          <w:bCs/>
          <w:sz w:val="22"/>
          <w:szCs w:val="22"/>
        </w:rPr>
      </w:pPr>
      <w:r w:rsidRPr="00C2130B">
        <w:rPr>
          <w:rFonts w:cs="Arial"/>
          <w:bCs/>
          <w:sz w:val="22"/>
          <w:szCs w:val="22"/>
        </w:rPr>
        <w:t>El señor MAHECHA MORENO FANDER murió el 10 de mayo de 2015</w:t>
      </w:r>
      <w:r w:rsidRPr="00C2130B">
        <w:rPr>
          <w:rStyle w:val="Refdenotaalpie"/>
          <w:rFonts w:cs="Arial"/>
          <w:bCs/>
          <w:sz w:val="22"/>
          <w:szCs w:val="22"/>
        </w:rPr>
        <w:footnoteReference w:id="5"/>
      </w:r>
    </w:p>
    <w:p w14:paraId="254F1E29" w14:textId="77777777" w:rsidR="00D51FB4" w:rsidRPr="00C2130B" w:rsidRDefault="00D51FB4" w:rsidP="00E84386">
      <w:pPr>
        <w:pStyle w:val="Prrafodelista"/>
        <w:tabs>
          <w:tab w:val="left" w:pos="0"/>
          <w:tab w:val="left" w:pos="284"/>
        </w:tabs>
        <w:spacing w:line="276" w:lineRule="auto"/>
        <w:ind w:left="0"/>
        <w:jc w:val="both"/>
        <w:rPr>
          <w:rFonts w:cs="Arial"/>
          <w:bCs/>
          <w:sz w:val="22"/>
          <w:szCs w:val="22"/>
        </w:rPr>
      </w:pPr>
    </w:p>
    <w:p w14:paraId="6744C350" w14:textId="41D33677" w:rsidR="00D51FB4" w:rsidRPr="00C2130B" w:rsidRDefault="00470ADF" w:rsidP="00E84386">
      <w:pPr>
        <w:pStyle w:val="Prrafodelista"/>
        <w:numPr>
          <w:ilvl w:val="0"/>
          <w:numId w:val="32"/>
        </w:numPr>
        <w:tabs>
          <w:tab w:val="left" w:pos="0"/>
          <w:tab w:val="left" w:pos="284"/>
        </w:tabs>
        <w:spacing w:line="276" w:lineRule="auto"/>
        <w:ind w:left="0" w:firstLine="0"/>
        <w:jc w:val="both"/>
        <w:rPr>
          <w:rFonts w:cs="Arial"/>
          <w:bCs/>
          <w:sz w:val="22"/>
          <w:szCs w:val="22"/>
        </w:rPr>
      </w:pPr>
      <w:r>
        <w:rPr>
          <w:rFonts w:cs="Arial"/>
          <w:bCs/>
          <w:sz w:val="22"/>
          <w:szCs w:val="22"/>
        </w:rPr>
        <w:t>En su certificación jurada</w:t>
      </w:r>
      <w:r w:rsidR="00D24661" w:rsidRPr="00C2130B">
        <w:rPr>
          <w:rFonts w:cs="Arial"/>
          <w:bCs/>
          <w:sz w:val="22"/>
          <w:szCs w:val="22"/>
        </w:rPr>
        <w:t xml:space="preserve"> </w:t>
      </w:r>
      <w:r w:rsidR="00BA5614" w:rsidRPr="00C2130B">
        <w:rPr>
          <w:rFonts w:cs="Arial"/>
          <w:bCs/>
          <w:sz w:val="22"/>
          <w:szCs w:val="22"/>
        </w:rPr>
        <w:t xml:space="preserve">el Comandante </w:t>
      </w:r>
      <w:r w:rsidR="00D24661" w:rsidRPr="00C2130B">
        <w:rPr>
          <w:rFonts w:cs="Arial"/>
          <w:bCs/>
          <w:sz w:val="22"/>
          <w:szCs w:val="22"/>
        </w:rPr>
        <w:t>Batallón</w:t>
      </w:r>
      <w:r w:rsidR="00BA5614" w:rsidRPr="00C2130B">
        <w:rPr>
          <w:rFonts w:cs="Arial"/>
          <w:bCs/>
          <w:sz w:val="22"/>
          <w:szCs w:val="22"/>
        </w:rPr>
        <w:t xml:space="preserve"> de </w:t>
      </w:r>
      <w:r w:rsidR="00D24661" w:rsidRPr="00C2130B">
        <w:rPr>
          <w:rFonts w:cs="Arial"/>
          <w:bCs/>
          <w:sz w:val="22"/>
          <w:szCs w:val="22"/>
        </w:rPr>
        <w:t>Infantería rind</w:t>
      </w:r>
      <w:r>
        <w:rPr>
          <w:rFonts w:cs="Arial"/>
          <w:bCs/>
          <w:sz w:val="22"/>
          <w:szCs w:val="22"/>
        </w:rPr>
        <w:t>ió</w:t>
      </w:r>
      <w:r w:rsidR="00D24661" w:rsidRPr="00C2130B">
        <w:rPr>
          <w:rFonts w:cs="Arial"/>
          <w:bCs/>
          <w:sz w:val="22"/>
          <w:szCs w:val="22"/>
        </w:rPr>
        <w:t xml:space="preserve"> testimonio por certificación jurada y dentro de la cual señala: </w:t>
      </w:r>
      <w:r w:rsidR="00D51FB4" w:rsidRPr="00A033AC">
        <w:rPr>
          <w:rFonts w:cs="Arial"/>
          <w:bCs/>
          <w:i/>
          <w:sz w:val="20"/>
        </w:rPr>
        <w:t>“</w:t>
      </w:r>
      <w:r w:rsidR="00337A51" w:rsidRPr="00A033AC">
        <w:rPr>
          <w:rFonts w:cs="Arial"/>
          <w:b/>
          <w:bCs/>
          <w:i/>
          <w:sz w:val="20"/>
        </w:rPr>
        <w:t>6.</w:t>
      </w:r>
      <w:r w:rsidR="00337A51" w:rsidRPr="00A033AC">
        <w:rPr>
          <w:rFonts w:cs="Arial"/>
          <w:bCs/>
          <w:i/>
          <w:sz w:val="20"/>
        </w:rPr>
        <w:t xml:space="preserve"> Manifieste al despacho si el SLP MAHECHA MORENO FANDER (QEPD) al momento de los hechos en que ocurrió su muerte (presunto homicidio) tenía su arma de dotación y si fue con esa arma que él se quitó la vida. </w:t>
      </w:r>
      <w:r w:rsidR="00337A51" w:rsidRPr="00A033AC">
        <w:rPr>
          <w:rFonts w:cs="Arial"/>
          <w:b/>
          <w:bCs/>
          <w:i/>
          <w:sz w:val="20"/>
        </w:rPr>
        <w:t>Respuesta 6</w:t>
      </w:r>
      <w:r w:rsidR="00337A51" w:rsidRPr="00A033AC">
        <w:rPr>
          <w:rFonts w:cs="Arial"/>
          <w:bCs/>
          <w:i/>
          <w:sz w:val="20"/>
        </w:rPr>
        <w:t xml:space="preserve">: </w:t>
      </w:r>
      <w:r w:rsidR="00D51FB4" w:rsidRPr="00A033AC">
        <w:rPr>
          <w:rFonts w:cs="Arial"/>
          <w:bCs/>
          <w:i/>
          <w:sz w:val="20"/>
        </w:rPr>
        <w:t xml:space="preserve">al momento de los hechos, como lo dije anteriormente no se puede hablar de presunto homicidio, es claro que el hecho fue un suicidio, al SLP Mahecha en la escena le encuentran m arma de dotación personal que tenía asignada para la fecha, arma que estaba guardada en mi oficina en el lugar donde acostumbre dejar mi arma de dotación en un mueble de la oficina, el SLP. Mahecha no tenía su arma en el momento de los hechos porque previamente cuando la policía lo encuentra en estado de </w:t>
      </w:r>
      <w:proofErr w:type="spellStart"/>
      <w:r w:rsidR="00D51FB4" w:rsidRPr="00A033AC">
        <w:rPr>
          <w:rFonts w:cs="Arial"/>
          <w:bCs/>
          <w:i/>
          <w:sz w:val="20"/>
        </w:rPr>
        <w:t>alicoramiento</w:t>
      </w:r>
      <w:proofErr w:type="spellEnd"/>
      <w:r w:rsidR="00D51FB4" w:rsidRPr="00A033AC">
        <w:rPr>
          <w:rFonts w:cs="Arial"/>
          <w:bCs/>
          <w:i/>
          <w:sz w:val="20"/>
        </w:rPr>
        <w:t xml:space="preserve"> portando el arma, le fue decomisada su arma de dotación. Era mi costumbre dejar mi arma de dotación en la oficina bajo su respectiva seguridad y no llevarla a casa en primera razón puesto que tengo dos hijos y la seguridad de ellos prima, y segundo siempre tengo seguridad en mi casa con los soldados que brindan de casa comando. (…)</w:t>
      </w:r>
      <w:r w:rsidR="002520A2" w:rsidRPr="00A033AC">
        <w:rPr>
          <w:rFonts w:cs="Arial"/>
          <w:bCs/>
          <w:i/>
          <w:sz w:val="20"/>
        </w:rPr>
        <w:t xml:space="preserve"> </w:t>
      </w:r>
      <w:r w:rsidR="002520A2" w:rsidRPr="00A033AC">
        <w:rPr>
          <w:rFonts w:cs="Arial"/>
          <w:b/>
          <w:bCs/>
          <w:i/>
          <w:sz w:val="20"/>
        </w:rPr>
        <w:t>10.</w:t>
      </w:r>
      <w:r w:rsidR="002520A2" w:rsidRPr="00A033AC">
        <w:rPr>
          <w:rFonts w:cs="Arial"/>
          <w:bCs/>
          <w:i/>
          <w:sz w:val="20"/>
        </w:rPr>
        <w:t xml:space="preserve"> Sabe usted si el SLP. MAHECHA MORENO DANDER (QEPD) presentaba algún problema, de salud, familiar o laboral que lo haya llegado a tomar esa determinación de al parecer suicidarse.</w:t>
      </w:r>
      <w:r w:rsidR="00337A51" w:rsidRPr="00A033AC">
        <w:rPr>
          <w:rFonts w:cs="Arial"/>
          <w:bCs/>
          <w:i/>
          <w:sz w:val="20"/>
        </w:rPr>
        <w:t xml:space="preserve"> </w:t>
      </w:r>
      <w:r w:rsidR="002520A2" w:rsidRPr="00A033AC">
        <w:rPr>
          <w:rFonts w:cs="Arial"/>
          <w:b/>
          <w:bCs/>
          <w:i/>
          <w:sz w:val="20"/>
        </w:rPr>
        <w:t>Respuesta 10:</w:t>
      </w:r>
      <w:r w:rsidR="002520A2" w:rsidRPr="00A033AC">
        <w:rPr>
          <w:rFonts w:cs="Arial"/>
          <w:bCs/>
          <w:i/>
          <w:sz w:val="20"/>
        </w:rPr>
        <w:t xml:space="preserve"> en primera instancia el SLP MAHECHA MORENO FANDER, era EXCELENTE soldado, su labor como conductor era muy buena, cumplía órdenes, nunca me manifestó tener algún problema de salud, familiar o laboral, la relación de Jefe a soldado era muy buena, por lo que era muy buen militar, con los demás compañeros </w:t>
      </w:r>
      <w:r w:rsidR="000F2124" w:rsidRPr="00A033AC">
        <w:rPr>
          <w:rFonts w:cs="Arial"/>
          <w:bCs/>
          <w:i/>
          <w:sz w:val="20"/>
        </w:rPr>
        <w:t xml:space="preserve">siempre en lo que conozco tuvo buena relaciones, por lo tanto desconozco las razones que lo hayan llevado a tomar lamentable decisión. Cuando él me informa lo sucedido que la Policía le había decomisado </w:t>
      </w:r>
      <w:r w:rsidR="0021117B" w:rsidRPr="00A033AC">
        <w:rPr>
          <w:rFonts w:cs="Arial"/>
          <w:bCs/>
          <w:i/>
          <w:sz w:val="20"/>
        </w:rPr>
        <w:t xml:space="preserve">el vehículo y el arma, el solo decía que lo disculpara, mis palabras en concreto siempre fueron “tranquilo MAHECHA, usted es muy bueno” y el seguía aduciendo que lo perdonara que la había embarrado, procedí hablar con el policía que le realizó la incautación del vehículo como del arma donde le manifesté que yo iba </w:t>
      </w:r>
      <w:r w:rsidR="00714526" w:rsidRPr="00A033AC">
        <w:rPr>
          <w:rFonts w:cs="Arial"/>
          <w:bCs/>
          <w:i/>
          <w:sz w:val="20"/>
        </w:rPr>
        <w:t xml:space="preserve">por el vehículo hasta donde estaba el y recuperar el arma de dotación a lo cual contestó que después de mediodía podía realizar los requerimientos a que </w:t>
      </w:r>
      <w:r w:rsidR="00714526" w:rsidRPr="00A033AC">
        <w:rPr>
          <w:rFonts w:cs="Arial"/>
          <w:bCs/>
          <w:i/>
          <w:sz w:val="20"/>
        </w:rPr>
        <w:lastRenderedPageBreak/>
        <w:t>hubiesen a lugar</w:t>
      </w:r>
      <w:r w:rsidR="008A01E0" w:rsidRPr="00A033AC">
        <w:rPr>
          <w:rFonts w:cs="Arial"/>
          <w:bCs/>
          <w:i/>
          <w:sz w:val="20"/>
        </w:rPr>
        <w:t xml:space="preserve"> y que tanto el vehículo como el arma de dotación que daban en custodia de la policía</w:t>
      </w:r>
      <w:r w:rsidR="00D51FB4" w:rsidRPr="00A033AC">
        <w:rPr>
          <w:rFonts w:cs="Arial"/>
          <w:bCs/>
          <w:i/>
          <w:sz w:val="20"/>
        </w:rPr>
        <w:t>”</w:t>
      </w:r>
      <w:r w:rsidR="009A7BD4" w:rsidRPr="00C2130B">
        <w:rPr>
          <w:rStyle w:val="Refdenotaalpie"/>
          <w:rFonts w:cs="Arial"/>
          <w:bCs/>
          <w:sz w:val="22"/>
          <w:szCs w:val="22"/>
        </w:rPr>
        <w:footnoteReference w:id="6"/>
      </w:r>
    </w:p>
    <w:p w14:paraId="31BE8844" w14:textId="77777777" w:rsidR="009B3281" w:rsidRPr="00C2130B" w:rsidRDefault="009B3281" w:rsidP="00E84386">
      <w:pPr>
        <w:pStyle w:val="Prrafodelista"/>
        <w:tabs>
          <w:tab w:val="left" w:pos="0"/>
          <w:tab w:val="left" w:pos="284"/>
        </w:tabs>
        <w:spacing w:line="276" w:lineRule="auto"/>
        <w:ind w:left="0"/>
        <w:jc w:val="both"/>
        <w:rPr>
          <w:rFonts w:cs="Arial"/>
          <w:bCs/>
          <w:sz w:val="22"/>
          <w:szCs w:val="22"/>
        </w:rPr>
      </w:pPr>
    </w:p>
    <w:p w14:paraId="7D62753E" w14:textId="5E11084D" w:rsidR="00D51FB4" w:rsidRPr="00C2130B" w:rsidRDefault="00617995" w:rsidP="00E84386">
      <w:pPr>
        <w:pStyle w:val="Prrafodelista"/>
        <w:numPr>
          <w:ilvl w:val="0"/>
          <w:numId w:val="32"/>
        </w:numPr>
        <w:tabs>
          <w:tab w:val="left" w:pos="0"/>
          <w:tab w:val="left" w:pos="284"/>
        </w:tabs>
        <w:spacing w:line="276" w:lineRule="auto"/>
        <w:ind w:left="0" w:firstLine="0"/>
        <w:jc w:val="both"/>
        <w:rPr>
          <w:rFonts w:cs="Arial"/>
          <w:bCs/>
          <w:sz w:val="22"/>
          <w:szCs w:val="22"/>
        </w:rPr>
      </w:pPr>
      <w:r>
        <w:rPr>
          <w:rFonts w:cs="Arial"/>
          <w:bCs/>
          <w:sz w:val="22"/>
          <w:szCs w:val="22"/>
        </w:rPr>
        <w:t xml:space="preserve">En su declaración el </w:t>
      </w:r>
      <w:r w:rsidR="00D51FB4" w:rsidRPr="00C2130B">
        <w:rPr>
          <w:rFonts w:cs="Arial"/>
          <w:bCs/>
          <w:sz w:val="22"/>
          <w:szCs w:val="22"/>
        </w:rPr>
        <w:t xml:space="preserve">SLC. </w:t>
      </w:r>
      <w:r w:rsidR="005320CC" w:rsidRPr="00C2130B">
        <w:rPr>
          <w:rFonts w:cs="Arial"/>
          <w:bCs/>
          <w:sz w:val="22"/>
          <w:szCs w:val="22"/>
        </w:rPr>
        <w:t xml:space="preserve">Omar Yesid </w:t>
      </w:r>
      <w:r w:rsidR="00D51FB4" w:rsidRPr="00C2130B">
        <w:rPr>
          <w:rFonts w:cs="Arial"/>
          <w:bCs/>
          <w:sz w:val="22"/>
          <w:szCs w:val="22"/>
        </w:rPr>
        <w:t>Herná</w:t>
      </w:r>
      <w:r w:rsidR="00030A46" w:rsidRPr="00C2130B">
        <w:rPr>
          <w:rFonts w:cs="Arial"/>
          <w:bCs/>
          <w:sz w:val="22"/>
          <w:szCs w:val="22"/>
        </w:rPr>
        <w:t xml:space="preserve">ndez </w:t>
      </w:r>
      <w:r w:rsidR="005320CC" w:rsidRPr="00C2130B">
        <w:rPr>
          <w:rFonts w:cs="Arial"/>
          <w:bCs/>
          <w:sz w:val="22"/>
          <w:szCs w:val="22"/>
        </w:rPr>
        <w:t>Gonzále</w:t>
      </w:r>
      <w:r w:rsidR="005320CC">
        <w:rPr>
          <w:rFonts w:cs="Arial"/>
          <w:bCs/>
          <w:sz w:val="22"/>
          <w:szCs w:val="22"/>
        </w:rPr>
        <w:t xml:space="preserve">z </w:t>
      </w:r>
      <w:r w:rsidR="00D7415B">
        <w:rPr>
          <w:rFonts w:cs="Arial"/>
          <w:bCs/>
          <w:sz w:val="22"/>
          <w:szCs w:val="22"/>
        </w:rPr>
        <w:t>manifestó</w:t>
      </w:r>
      <w:r w:rsidR="00030A46" w:rsidRPr="00C2130B">
        <w:rPr>
          <w:rFonts w:cs="Arial"/>
          <w:bCs/>
          <w:sz w:val="22"/>
          <w:szCs w:val="22"/>
        </w:rPr>
        <w:t xml:space="preserve">: </w:t>
      </w:r>
      <w:r w:rsidR="00030A46" w:rsidRPr="00A033AC">
        <w:rPr>
          <w:rFonts w:cs="Arial"/>
          <w:bCs/>
          <w:i/>
          <w:sz w:val="20"/>
        </w:rPr>
        <w:t>“E</w:t>
      </w:r>
      <w:r w:rsidR="00D51FB4" w:rsidRPr="00A033AC">
        <w:rPr>
          <w:rFonts w:cs="Arial"/>
          <w:bCs/>
          <w:i/>
          <w:sz w:val="20"/>
        </w:rPr>
        <w:t>l 18 de mayo de 2015, siento las 5</w:t>
      </w:r>
      <w:r w:rsidR="00030A46" w:rsidRPr="00A033AC">
        <w:rPr>
          <w:rFonts w:cs="Arial"/>
          <w:bCs/>
          <w:i/>
          <w:sz w:val="20"/>
        </w:rPr>
        <w:t>:30  de la mañana, yo llego al Comando del B</w:t>
      </w:r>
      <w:r w:rsidR="00D51FB4" w:rsidRPr="00A033AC">
        <w:rPr>
          <w:rFonts w:cs="Arial"/>
          <w:bCs/>
          <w:i/>
          <w:sz w:val="20"/>
        </w:rPr>
        <w:t xml:space="preserve">atallón </w:t>
      </w:r>
      <w:r w:rsidR="00030A46" w:rsidRPr="00A033AC">
        <w:rPr>
          <w:rFonts w:cs="Arial"/>
          <w:bCs/>
          <w:i/>
          <w:sz w:val="20"/>
        </w:rPr>
        <w:t>JUNIN</w:t>
      </w:r>
      <w:r w:rsidR="00D51FB4" w:rsidRPr="00A033AC">
        <w:rPr>
          <w:rFonts w:cs="Arial"/>
          <w:bCs/>
          <w:i/>
          <w:sz w:val="20"/>
        </w:rPr>
        <w:t xml:space="preserve"> a hacer el </w:t>
      </w:r>
      <w:r w:rsidR="00030A46" w:rsidRPr="00A033AC">
        <w:rPr>
          <w:rFonts w:cs="Arial"/>
          <w:bCs/>
          <w:i/>
          <w:sz w:val="20"/>
        </w:rPr>
        <w:t>aseo, entre a la oficina de mi C</w:t>
      </w:r>
      <w:r w:rsidR="00D51FB4" w:rsidRPr="00A033AC">
        <w:rPr>
          <w:rFonts w:cs="Arial"/>
          <w:bCs/>
          <w:i/>
          <w:sz w:val="20"/>
        </w:rPr>
        <w:t xml:space="preserve">oronel </w:t>
      </w:r>
      <w:r w:rsidR="00030A46" w:rsidRPr="00A033AC">
        <w:rPr>
          <w:rFonts w:cs="Arial"/>
          <w:bCs/>
          <w:i/>
          <w:sz w:val="20"/>
        </w:rPr>
        <w:t>PORTILLA</w:t>
      </w:r>
      <w:r w:rsidR="00D51FB4" w:rsidRPr="00A033AC">
        <w:rPr>
          <w:rFonts w:cs="Arial"/>
          <w:bCs/>
          <w:i/>
          <w:sz w:val="20"/>
        </w:rPr>
        <w:t xml:space="preserve">, vi un hombre sentado en la silla que se encuentra al frente del escritorio de mi coronel con el cuerpo ladeado hacia un lado, me di cuenta que estaba sin </w:t>
      </w:r>
      <w:r w:rsidR="00030A46" w:rsidRPr="00A033AC">
        <w:rPr>
          <w:rFonts w:cs="Arial"/>
          <w:bCs/>
          <w:i/>
          <w:sz w:val="20"/>
        </w:rPr>
        <w:t>vida y me asuste y retrocedí y s</w:t>
      </w:r>
      <w:r w:rsidR="00D51FB4" w:rsidRPr="00A033AC">
        <w:rPr>
          <w:rFonts w:cs="Arial"/>
          <w:bCs/>
          <w:i/>
          <w:sz w:val="20"/>
        </w:rPr>
        <w:t xml:space="preserve">alí de la oficina </w:t>
      </w:r>
      <w:r w:rsidR="00030A46" w:rsidRPr="00A033AC">
        <w:rPr>
          <w:rFonts w:cs="Arial"/>
          <w:bCs/>
          <w:i/>
          <w:sz w:val="20"/>
        </w:rPr>
        <w:t>y le avise inmediatamente a mi S</w:t>
      </w:r>
      <w:r w:rsidR="00D51FB4" w:rsidRPr="00A033AC">
        <w:rPr>
          <w:rFonts w:cs="Arial"/>
          <w:bCs/>
          <w:i/>
          <w:sz w:val="20"/>
        </w:rPr>
        <w:t>argento N</w:t>
      </w:r>
      <w:r w:rsidR="00030A46" w:rsidRPr="00A033AC">
        <w:rPr>
          <w:rFonts w:cs="Arial"/>
          <w:bCs/>
          <w:i/>
          <w:sz w:val="20"/>
        </w:rPr>
        <w:t>ORIEGA</w:t>
      </w:r>
      <w:r w:rsidR="00D51FB4" w:rsidRPr="00A033AC">
        <w:rPr>
          <w:rFonts w:cs="Arial"/>
          <w:bCs/>
          <w:i/>
          <w:sz w:val="20"/>
        </w:rPr>
        <w:t>, le dije y se sonrió, como que no me creía y me acompaño a la oficina, el abrió</w:t>
      </w:r>
      <w:r w:rsidR="00030A46" w:rsidRPr="00A033AC">
        <w:rPr>
          <w:rFonts w:cs="Arial"/>
          <w:bCs/>
          <w:i/>
          <w:sz w:val="20"/>
        </w:rPr>
        <w:t xml:space="preserve"> la puerta de la oficina de mi C</w:t>
      </w:r>
      <w:r w:rsidR="00D51FB4" w:rsidRPr="00A033AC">
        <w:rPr>
          <w:rFonts w:cs="Arial"/>
          <w:bCs/>
          <w:i/>
          <w:sz w:val="20"/>
        </w:rPr>
        <w:t>oronel, yo me quede en</w:t>
      </w:r>
      <w:r w:rsidR="00030A46" w:rsidRPr="00A033AC">
        <w:rPr>
          <w:rFonts w:cs="Arial"/>
          <w:bCs/>
          <w:i/>
          <w:sz w:val="20"/>
        </w:rPr>
        <w:t xml:space="preserve"> la oficina que esta antes, mi S</w:t>
      </w:r>
      <w:r w:rsidR="00D51FB4" w:rsidRPr="00A033AC">
        <w:rPr>
          <w:rFonts w:cs="Arial"/>
          <w:bCs/>
          <w:i/>
          <w:sz w:val="20"/>
        </w:rPr>
        <w:t>argento abrió y se dio cuenta que la persona que estaba en la sil</w:t>
      </w:r>
      <w:r w:rsidR="00030A46" w:rsidRPr="00A033AC">
        <w:rPr>
          <w:rFonts w:cs="Arial"/>
          <w:bCs/>
          <w:i/>
          <w:sz w:val="20"/>
        </w:rPr>
        <w:t>la se encontraba sin vida y mi Sargento llamo a mi C</w:t>
      </w:r>
      <w:r w:rsidR="00D51FB4" w:rsidRPr="00A033AC">
        <w:rPr>
          <w:rFonts w:cs="Arial"/>
          <w:bCs/>
          <w:i/>
          <w:sz w:val="20"/>
        </w:rPr>
        <w:t>oronel P</w:t>
      </w:r>
      <w:r w:rsidR="00030A46" w:rsidRPr="00A033AC">
        <w:rPr>
          <w:rFonts w:cs="Arial"/>
          <w:bCs/>
          <w:i/>
          <w:sz w:val="20"/>
        </w:rPr>
        <w:t>ORTILLA y le avisó, mi Coronel llegó</w:t>
      </w:r>
      <w:r w:rsidR="00D51FB4" w:rsidRPr="00A033AC">
        <w:rPr>
          <w:rFonts w:cs="Arial"/>
          <w:bCs/>
          <w:i/>
          <w:sz w:val="20"/>
        </w:rPr>
        <w:t xml:space="preserve"> y empezó a llamar a la fiscalía que hizo el </w:t>
      </w:r>
      <w:r w:rsidR="00030A46" w:rsidRPr="00A033AC">
        <w:rPr>
          <w:rFonts w:cs="Arial"/>
          <w:bCs/>
          <w:i/>
          <w:sz w:val="20"/>
        </w:rPr>
        <w:t>levantamiento. Cuando llego mi C</w:t>
      </w:r>
      <w:r w:rsidR="00D51FB4" w:rsidRPr="00A033AC">
        <w:rPr>
          <w:rFonts w:cs="Arial"/>
          <w:bCs/>
          <w:i/>
          <w:sz w:val="20"/>
        </w:rPr>
        <w:t>oronel P</w:t>
      </w:r>
      <w:r w:rsidR="00030A46" w:rsidRPr="00A033AC">
        <w:rPr>
          <w:rFonts w:cs="Arial"/>
          <w:bCs/>
          <w:i/>
          <w:sz w:val="20"/>
        </w:rPr>
        <w:t>ORTILLA</w:t>
      </w:r>
      <w:r w:rsidR="00D51FB4" w:rsidRPr="00A033AC">
        <w:rPr>
          <w:rFonts w:cs="Arial"/>
          <w:bCs/>
          <w:i/>
          <w:sz w:val="20"/>
        </w:rPr>
        <w:t xml:space="preserve"> a la oficina </w:t>
      </w:r>
      <w:r w:rsidR="00030A46" w:rsidRPr="00A033AC">
        <w:rPr>
          <w:rFonts w:cs="Arial"/>
          <w:bCs/>
          <w:i/>
          <w:sz w:val="20"/>
        </w:rPr>
        <w:t xml:space="preserve">fue que </w:t>
      </w:r>
      <w:r w:rsidR="00D51FB4" w:rsidRPr="00A033AC">
        <w:rPr>
          <w:rFonts w:cs="Arial"/>
          <w:bCs/>
          <w:i/>
          <w:sz w:val="20"/>
        </w:rPr>
        <w:t>se dio cuenta que era el SLP M</w:t>
      </w:r>
      <w:r w:rsidR="00030A46" w:rsidRPr="00A033AC">
        <w:rPr>
          <w:rFonts w:cs="Arial"/>
          <w:bCs/>
          <w:i/>
          <w:sz w:val="20"/>
        </w:rPr>
        <w:t xml:space="preserve">AHECHA </w:t>
      </w:r>
      <w:r w:rsidR="0099482F" w:rsidRPr="00A033AC">
        <w:rPr>
          <w:rFonts w:cs="Arial"/>
          <w:bCs/>
          <w:i/>
          <w:sz w:val="20"/>
        </w:rPr>
        <w:t xml:space="preserve">MORENO </w:t>
      </w:r>
      <w:r w:rsidR="00D51FB4" w:rsidRPr="00A033AC">
        <w:rPr>
          <w:rFonts w:cs="Arial"/>
          <w:bCs/>
          <w:i/>
          <w:sz w:val="20"/>
        </w:rPr>
        <w:t>que era escolta de mi coronel y su conductor</w:t>
      </w:r>
      <w:r w:rsidR="0099482F" w:rsidRPr="00A033AC">
        <w:rPr>
          <w:rFonts w:cs="Arial"/>
          <w:bCs/>
          <w:i/>
          <w:sz w:val="20"/>
        </w:rPr>
        <w:t>”</w:t>
      </w:r>
      <w:r w:rsidR="0099482F" w:rsidRPr="00C2130B">
        <w:rPr>
          <w:rStyle w:val="Refdenotaalpie"/>
          <w:rFonts w:cs="Arial"/>
          <w:bCs/>
          <w:sz w:val="22"/>
          <w:szCs w:val="22"/>
        </w:rPr>
        <w:footnoteReference w:id="7"/>
      </w:r>
      <w:r w:rsidR="00D51FB4" w:rsidRPr="00C2130B">
        <w:rPr>
          <w:rFonts w:cs="Arial"/>
          <w:bCs/>
          <w:sz w:val="22"/>
          <w:szCs w:val="22"/>
        </w:rPr>
        <w:t xml:space="preserve">  </w:t>
      </w:r>
    </w:p>
    <w:p w14:paraId="4538D8D7" w14:textId="77777777" w:rsidR="00D51FB4" w:rsidRPr="00C2130B" w:rsidRDefault="00D51FB4" w:rsidP="00E84386">
      <w:pPr>
        <w:pStyle w:val="Prrafodelista"/>
        <w:tabs>
          <w:tab w:val="left" w:pos="0"/>
          <w:tab w:val="left" w:pos="284"/>
        </w:tabs>
        <w:spacing w:line="276" w:lineRule="auto"/>
        <w:ind w:left="0"/>
        <w:jc w:val="both"/>
        <w:rPr>
          <w:rFonts w:cs="Arial"/>
          <w:bCs/>
          <w:sz w:val="22"/>
          <w:szCs w:val="22"/>
        </w:rPr>
      </w:pPr>
    </w:p>
    <w:p w14:paraId="30E379C3" w14:textId="3116F447" w:rsidR="00D51FB4" w:rsidRPr="00C2130B" w:rsidRDefault="00617995" w:rsidP="00E84386">
      <w:pPr>
        <w:pStyle w:val="Prrafodelista"/>
        <w:numPr>
          <w:ilvl w:val="0"/>
          <w:numId w:val="32"/>
        </w:numPr>
        <w:tabs>
          <w:tab w:val="left" w:pos="0"/>
          <w:tab w:val="left" w:pos="284"/>
        </w:tabs>
        <w:spacing w:line="276" w:lineRule="auto"/>
        <w:ind w:left="0" w:firstLine="0"/>
        <w:jc w:val="both"/>
        <w:rPr>
          <w:rFonts w:cs="Arial"/>
          <w:bCs/>
          <w:sz w:val="22"/>
          <w:szCs w:val="22"/>
        </w:rPr>
      </w:pPr>
      <w:r>
        <w:rPr>
          <w:rFonts w:cs="Arial"/>
          <w:bCs/>
          <w:sz w:val="22"/>
          <w:szCs w:val="22"/>
        </w:rPr>
        <w:t>E</w:t>
      </w:r>
      <w:r w:rsidRPr="00C2130B">
        <w:rPr>
          <w:rFonts w:cs="Arial"/>
          <w:bCs/>
          <w:sz w:val="22"/>
          <w:szCs w:val="22"/>
        </w:rPr>
        <w:t xml:space="preserve">l señor Sargento Segundo </w:t>
      </w:r>
      <w:proofErr w:type="spellStart"/>
      <w:r w:rsidRPr="00C2130B">
        <w:rPr>
          <w:rFonts w:cs="Arial"/>
          <w:bCs/>
          <w:sz w:val="22"/>
          <w:szCs w:val="22"/>
        </w:rPr>
        <w:t>Hoyman</w:t>
      </w:r>
      <w:proofErr w:type="spellEnd"/>
      <w:r w:rsidRPr="00C2130B">
        <w:rPr>
          <w:rFonts w:cs="Arial"/>
          <w:bCs/>
          <w:sz w:val="22"/>
          <w:szCs w:val="22"/>
        </w:rPr>
        <w:t xml:space="preserve"> Noriega Esquivel </w:t>
      </w:r>
      <w:r w:rsidR="00D7415B">
        <w:rPr>
          <w:rFonts w:cs="Arial"/>
          <w:bCs/>
          <w:sz w:val="22"/>
          <w:szCs w:val="22"/>
        </w:rPr>
        <w:t xml:space="preserve">en su </w:t>
      </w:r>
      <w:r w:rsidR="00D51FB4" w:rsidRPr="00C2130B">
        <w:rPr>
          <w:rFonts w:cs="Arial"/>
          <w:bCs/>
          <w:sz w:val="22"/>
          <w:szCs w:val="22"/>
        </w:rPr>
        <w:t>declaraci</w:t>
      </w:r>
      <w:r w:rsidR="0099482F" w:rsidRPr="00C2130B">
        <w:rPr>
          <w:rFonts w:cs="Arial"/>
          <w:bCs/>
          <w:sz w:val="22"/>
          <w:szCs w:val="22"/>
        </w:rPr>
        <w:t xml:space="preserve">ón </w:t>
      </w:r>
      <w:r w:rsidR="00D7415B">
        <w:rPr>
          <w:rFonts w:cs="Arial"/>
          <w:bCs/>
          <w:sz w:val="22"/>
          <w:szCs w:val="22"/>
        </w:rPr>
        <w:t>señaló</w:t>
      </w:r>
      <w:r w:rsidR="00D51FB4" w:rsidRPr="00C2130B">
        <w:rPr>
          <w:rFonts w:cs="Arial"/>
          <w:bCs/>
          <w:sz w:val="22"/>
          <w:szCs w:val="22"/>
        </w:rPr>
        <w:t xml:space="preserve">: </w:t>
      </w:r>
      <w:r w:rsidR="00D51FB4" w:rsidRPr="00A033AC">
        <w:rPr>
          <w:rFonts w:cs="Arial"/>
          <w:bCs/>
          <w:i/>
          <w:sz w:val="20"/>
        </w:rPr>
        <w:t>“</w:t>
      </w:r>
      <w:r w:rsidR="00085410" w:rsidRPr="00A033AC">
        <w:rPr>
          <w:rFonts w:cs="Arial"/>
          <w:bCs/>
          <w:i/>
          <w:sz w:val="20"/>
        </w:rPr>
        <w:t xml:space="preserve">PREGUNTADO: MANIFIESTE AL DESPACHO SI USTED TIENE CONOCIMIENTO EL POR QUÉ RAZÓN EL SLP MAHECHA MORENO FANDER (QEPD) SE ENCONTRABA EN EL MOMENTO DE LOS HECHOS EN LA OFICINA DEL COMANDO DEL BATALLON. RESPONDIO: Conocimiento no, siempre madrugaba para organizarse para hacer lo del diario, entraba a la oficina a buscar el armamento. </w:t>
      </w:r>
      <w:r w:rsidR="0099482F" w:rsidRPr="00A033AC">
        <w:rPr>
          <w:rFonts w:cs="Arial"/>
          <w:bCs/>
          <w:i/>
          <w:sz w:val="20"/>
        </w:rPr>
        <w:t>PREGUNTADO: MANIFIESTE AL DESPACHO SI USTED TIENE CONOCIMIENTO EL POR QUÉ RAZÓN EL SLP MAHECHA MORENO FANDER (QEPD) FUE A BUSCAR SU ARMAMENTO DE DOTACION A LA OFICINA DE COMANDANTE. RESPONDIO: É</w:t>
      </w:r>
      <w:r w:rsidR="00D51FB4" w:rsidRPr="00A033AC">
        <w:rPr>
          <w:rFonts w:cs="Arial"/>
          <w:bCs/>
          <w:i/>
          <w:sz w:val="20"/>
        </w:rPr>
        <w:t>l era uno de los soldados</w:t>
      </w:r>
      <w:r w:rsidR="00244EF5" w:rsidRPr="00A033AC">
        <w:rPr>
          <w:rFonts w:cs="Arial"/>
          <w:bCs/>
          <w:i/>
          <w:sz w:val="20"/>
        </w:rPr>
        <w:t xml:space="preserve"> que integraba  la escolta del Comando, llegaban al C</w:t>
      </w:r>
      <w:r w:rsidR="00D51FB4" w:rsidRPr="00A033AC">
        <w:rPr>
          <w:rFonts w:cs="Arial"/>
          <w:bCs/>
          <w:i/>
          <w:sz w:val="20"/>
        </w:rPr>
        <w:t>omando, sacaban el armamen</w:t>
      </w:r>
      <w:r w:rsidR="00244EF5" w:rsidRPr="00A033AC">
        <w:rPr>
          <w:rFonts w:cs="Arial"/>
          <w:bCs/>
          <w:i/>
          <w:sz w:val="20"/>
        </w:rPr>
        <w:t>to y seguían con sus funciones”</w:t>
      </w:r>
      <w:r w:rsidR="00CB1511" w:rsidRPr="00C2130B">
        <w:rPr>
          <w:rStyle w:val="Refdenotaalpie"/>
          <w:rFonts w:cs="Arial"/>
          <w:bCs/>
          <w:sz w:val="22"/>
          <w:szCs w:val="22"/>
        </w:rPr>
        <w:footnoteReference w:id="8"/>
      </w:r>
      <w:r w:rsidR="00D51FB4" w:rsidRPr="00C2130B">
        <w:rPr>
          <w:rFonts w:cs="Arial"/>
          <w:bCs/>
          <w:sz w:val="22"/>
          <w:szCs w:val="22"/>
        </w:rPr>
        <w:t xml:space="preserve"> </w:t>
      </w:r>
    </w:p>
    <w:p w14:paraId="21C2F686" w14:textId="77777777" w:rsidR="00D51FB4" w:rsidRPr="00C2130B" w:rsidRDefault="00D51FB4" w:rsidP="00E84386">
      <w:pPr>
        <w:pStyle w:val="Prrafodelista"/>
        <w:spacing w:line="276" w:lineRule="auto"/>
        <w:rPr>
          <w:rFonts w:cs="Arial"/>
          <w:bCs/>
          <w:sz w:val="22"/>
          <w:szCs w:val="22"/>
        </w:rPr>
      </w:pPr>
    </w:p>
    <w:p w14:paraId="4F782D7F" w14:textId="2047149C" w:rsidR="00D51FB4" w:rsidRPr="00C2130B" w:rsidRDefault="00DA3E64" w:rsidP="00E84386">
      <w:pPr>
        <w:pStyle w:val="Prrafodelista"/>
        <w:numPr>
          <w:ilvl w:val="0"/>
          <w:numId w:val="32"/>
        </w:numPr>
        <w:tabs>
          <w:tab w:val="left" w:pos="0"/>
          <w:tab w:val="left" w:pos="284"/>
        </w:tabs>
        <w:spacing w:line="276" w:lineRule="auto"/>
        <w:ind w:left="0" w:firstLine="0"/>
        <w:jc w:val="both"/>
        <w:rPr>
          <w:rFonts w:cs="Arial"/>
          <w:bCs/>
          <w:sz w:val="22"/>
          <w:szCs w:val="22"/>
        </w:rPr>
      </w:pPr>
      <w:r>
        <w:rPr>
          <w:rFonts w:cs="Arial"/>
          <w:bCs/>
          <w:sz w:val="22"/>
          <w:szCs w:val="22"/>
        </w:rPr>
        <w:t>E</w:t>
      </w:r>
      <w:r w:rsidRPr="00C2130B">
        <w:rPr>
          <w:rFonts w:cs="Arial"/>
          <w:bCs/>
          <w:sz w:val="22"/>
          <w:szCs w:val="22"/>
        </w:rPr>
        <w:t xml:space="preserve">l señor SLB. </w:t>
      </w:r>
      <w:r w:rsidR="00FA1BE8" w:rsidRPr="00FA1BE8">
        <w:rPr>
          <w:rFonts w:cs="Arial"/>
          <w:bCs/>
          <w:sz w:val="22"/>
          <w:szCs w:val="22"/>
          <w:lang w:val="es-ES"/>
        </w:rPr>
        <w:t xml:space="preserve">José Domingo </w:t>
      </w:r>
      <w:r w:rsidRPr="00C2130B">
        <w:rPr>
          <w:rFonts w:cs="Arial"/>
          <w:bCs/>
          <w:sz w:val="22"/>
          <w:szCs w:val="22"/>
        </w:rPr>
        <w:t xml:space="preserve">Soto Albean </w:t>
      </w:r>
      <w:r w:rsidR="00FA1BE8">
        <w:rPr>
          <w:rFonts w:cs="Arial"/>
          <w:bCs/>
          <w:sz w:val="22"/>
          <w:szCs w:val="22"/>
        </w:rPr>
        <w:t>declaró</w:t>
      </w:r>
      <w:r w:rsidR="00D51FB4" w:rsidRPr="00C2130B">
        <w:rPr>
          <w:rFonts w:cs="Arial"/>
          <w:bCs/>
          <w:sz w:val="22"/>
          <w:szCs w:val="22"/>
        </w:rPr>
        <w:t xml:space="preserve">: </w:t>
      </w:r>
      <w:r w:rsidR="00D51FB4" w:rsidRPr="00A033AC">
        <w:rPr>
          <w:rFonts w:cs="Arial"/>
          <w:bCs/>
          <w:sz w:val="20"/>
        </w:rPr>
        <w:t>“</w:t>
      </w:r>
      <w:r w:rsidR="006E40C0" w:rsidRPr="00A033AC">
        <w:rPr>
          <w:rFonts w:cs="Arial"/>
          <w:bCs/>
          <w:i/>
          <w:sz w:val="20"/>
        </w:rPr>
        <w:t xml:space="preserve">PREGUNTADO: MANIFIESTE AL DESPACHO SI EL DIA 18 D EMAYO EN LAS HORAS DE 01:00 A 05:00 ESTABA PRESTANDO ALGUN SERVICIO EN CASO AFIRMATIVO, CUAL Y EN QUE </w:t>
      </w:r>
      <w:r w:rsidR="00C626C3" w:rsidRPr="00A033AC">
        <w:rPr>
          <w:rFonts w:cs="Arial"/>
          <w:bCs/>
          <w:i/>
          <w:sz w:val="20"/>
        </w:rPr>
        <w:t xml:space="preserve">SITIO DE LA UNIDAD. RESPONDIO: sí, </w:t>
      </w:r>
      <w:r w:rsidR="006E40C0" w:rsidRPr="00A033AC">
        <w:rPr>
          <w:rFonts w:cs="Arial"/>
          <w:bCs/>
          <w:i/>
          <w:sz w:val="20"/>
        </w:rPr>
        <w:t xml:space="preserve">prestaba el servicio de centinela en los conos de </w:t>
      </w:r>
      <w:r w:rsidR="00C626C3" w:rsidRPr="00A033AC">
        <w:rPr>
          <w:rFonts w:cs="Arial"/>
          <w:bCs/>
          <w:i/>
          <w:sz w:val="20"/>
        </w:rPr>
        <w:t>T</w:t>
      </w:r>
      <w:r w:rsidR="006E40C0" w:rsidRPr="00A033AC">
        <w:rPr>
          <w:rFonts w:cs="Arial"/>
          <w:bCs/>
          <w:i/>
          <w:sz w:val="20"/>
        </w:rPr>
        <w:t xml:space="preserve">esorería </w:t>
      </w:r>
      <w:r w:rsidR="00C626C3" w:rsidRPr="00A033AC">
        <w:rPr>
          <w:rFonts w:cs="Arial"/>
          <w:bCs/>
          <w:i/>
          <w:sz w:val="20"/>
        </w:rPr>
        <w:t>del B</w:t>
      </w:r>
      <w:r w:rsidR="006E40C0" w:rsidRPr="00A033AC">
        <w:rPr>
          <w:rFonts w:cs="Arial"/>
          <w:bCs/>
          <w:i/>
          <w:sz w:val="20"/>
        </w:rPr>
        <w:t>atallón</w:t>
      </w:r>
      <w:r w:rsidR="00C626C3" w:rsidRPr="00A033AC">
        <w:rPr>
          <w:rFonts w:cs="Arial"/>
          <w:bCs/>
          <w:i/>
          <w:sz w:val="20"/>
        </w:rPr>
        <w:t xml:space="preserve"> JUNIN, del turno 3:00 a 6:00 </w:t>
      </w:r>
      <w:proofErr w:type="spellStart"/>
      <w:r w:rsidR="00C626C3" w:rsidRPr="00A033AC">
        <w:rPr>
          <w:rFonts w:cs="Arial"/>
          <w:bCs/>
          <w:i/>
          <w:sz w:val="20"/>
        </w:rPr>
        <w:t>h</w:t>
      </w:r>
      <w:r w:rsidR="006E40C0" w:rsidRPr="00A033AC">
        <w:rPr>
          <w:rFonts w:cs="Arial"/>
          <w:bCs/>
          <w:i/>
          <w:sz w:val="20"/>
        </w:rPr>
        <w:t>rs</w:t>
      </w:r>
      <w:proofErr w:type="spellEnd"/>
      <w:r w:rsidR="006E40C0" w:rsidRPr="00A033AC">
        <w:rPr>
          <w:rFonts w:cs="Arial"/>
          <w:bCs/>
          <w:i/>
          <w:sz w:val="20"/>
        </w:rPr>
        <w:t>.</w:t>
      </w:r>
      <w:r w:rsidR="00C626C3" w:rsidRPr="00A033AC">
        <w:rPr>
          <w:rFonts w:cs="Arial"/>
          <w:bCs/>
          <w:i/>
          <w:sz w:val="20"/>
        </w:rPr>
        <w:t xml:space="preserve"> </w:t>
      </w:r>
      <w:r w:rsidR="00F636FE" w:rsidRPr="00A033AC">
        <w:rPr>
          <w:rFonts w:cs="Arial"/>
          <w:bCs/>
          <w:i/>
          <w:sz w:val="20"/>
        </w:rPr>
        <w:t xml:space="preserve">PREGUNTADO: MANIFIESTE AL DESPACHO SI EN EL TURNO QUE SE LE INDICA Y QUE USTED AFIRMA QUE PRESTABA ESE SERVICIO, SE DIO CUENTA SI A LAS OFICINA DEL COMANDO DEL BATALLON JUNIN INGRESO </w:t>
      </w:r>
      <w:r w:rsidR="006E40C0" w:rsidRPr="00A033AC">
        <w:rPr>
          <w:rFonts w:cs="Arial"/>
          <w:bCs/>
          <w:i/>
          <w:sz w:val="20"/>
        </w:rPr>
        <w:t xml:space="preserve">ALGUNA PERSONA O ALGUNAS PERSONAS, EN CASO AFIRMATIVO, CUANTAS Y A QUE HORA EXACTAMENTE. RESPONDIO: </w:t>
      </w:r>
      <w:r w:rsidR="00D51FB4" w:rsidRPr="00A033AC">
        <w:rPr>
          <w:rFonts w:cs="Arial"/>
          <w:bCs/>
          <w:i/>
          <w:sz w:val="20"/>
        </w:rPr>
        <w:t xml:space="preserve">Solamente entro el soldado </w:t>
      </w:r>
      <w:r w:rsidR="00C626C3" w:rsidRPr="00A033AC">
        <w:rPr>
          <w:rFonts w:cs="Arial"/>
          <w:bCs/>
          <w:i/>
          <w:sz w:val="20"/>
        </w:rPr>
        <w:t>MAHECHA MORENO</w:t>
      </w:r>
      <w:r w:rsidR="00D51FB4" w:rsidRPr="00A033AC">
        <w:rPr>
          <w:rFonts w:cs="Arial"/>
          <w:bCs/>
          <w:i/>
          <w:sz w:val="20"/>
        </w:rPr>
        <w:t xml:space="preserve">, ingreso como a las </w:t>
      </w:r>
      <w:r w:rsidR="00C626C3" w:rsidRPr="00A033AC">
        <w:rPr>
          <w:rFonts w:cs="Arial"/>
          <w:bCs/>
          <w:i/>
          <w:sz w:val="20"/>
        </w:rPr>
        <w:t>cinco</w:t>
      </w:r>
      <w:r w:rsidR="00D51FB4" w:rsidRPr="00A033AC">
        <w:rPr>
          <w:rFonts w:cs="Arial"/>
          <w:bCs/>
          <w:i/>
          <w:sz w:val="20"/>
        </w:rPr>
        <w:t xml:space="preserve"> de la mañana. </w:t>
      </w:r>
      <w:r w:rsidR="00C626C3" w:rsidRPr="00A033AC">
        <w:rPr>
          <w:rFonts w:cs="Arial"/>
          <w:bCs/>
          <w:i/>
          <w:sz w:val="20"/>
        </w:rPr>
        <w:t>PREGUNTADO: MANIFIESTE AL DESPAC</w:t>
      </w:r>
      <w:r w:rsidR="000D4C6D" w:rsidRPr="00A033AC">
        <w:rPr>
          <w:rFonts w:cs="Arial"/>
          <w:bCs/>
          <w:i/>
          <w:sz w:val="20"/>
        </w:rPr>
        <w:t>H</w:t>
      </w:r>
      <w:r w:rsidR="00C626C3" w:rsidRPr="00A033AC">
        <w:rPr>
          <w:rFonts w:cs="Arial"/>
          <w:bCs/>
          <w:i/>
          <w:sz w:val="20"/>
        </w:rPr>
        <w:t>O SI TUVO CONOC</w:t>
      </w:r>
      <w:r w:rsidR="000D4C6D" w:rsidRPr="00A033AC">
        <w:rPr>
          <w:rFonts w:cs="Arial"/>
          <w:bCs/>
          <w:i/>
          <w:sz w:val="20"/>
        </w:rPr>
        <w:t>I</w:t>
      </w:r>
      <w:r w:rsidR="00C626C3" w:rsidRPr="00A033AC">
        <w:rPr>
          <w:rFonts w:cs="Arial"/>
          <w:bCs/>
          <w:i/>
          <w:sz w:val="20"/>
        </w:rPr>
        <w:t>MIENTO DE LO QUE SUCEDIÓ DESPUES QUE EL SLP. MAHECHA</w:t>
      </w:r>
      <w:r w:rsidR="000D4C6D" w:rsidRPr="00A033AC">
        <w:rPr>
          <w:rFonts w:cs="Arial"/>
          <w:bCs/>
          <w:i/>
          <w:sz w:val="20"/>
        </w:rPr>
        <w:t xml:space="preserve"> MORENO INGRESARA A LA OFICINA DE COMANDO DEL BATALLON JUNIN. RESPONDIO: Como </w:t>
      </w:r>
      <w:r w:rsidR="00D51FB4" w:rsidRPr="00A033AC">
        <w:rPr>
          <w:rFonts w:cs="Arial"/>
          <w:bCs/>
          <w:i/>
          <w:sz w:val="20"/>
        </w:rPr>
        <w:t>a los dos minutos de haber ingresado el soldado Mahecha escuche un disparo pero muy leve no le di importancia, como a la media hora me entere que era el soldado que se había suicidado</w:t>
      </w:r>
      <w:r w:rsidR="0079027F" w:rsidRPr="00A033AC">
        <w:rPr>
          <w:rFonts w:cs="Arial"/>
          <w:bCs/>
          <w:i/>
          <w:sz w:val="20"/>
        </w:rPr>
        <w:t>”</w:t>
      </w:r>
      <w:r w:rsidR="0079027F" w:rsidRPr="00C2130B">
        <w:rPr>
          <w:rStyle w:val="Refdenotaalpie"/>
          <w:rFonts w:cs="Arial"/>
          <w:bCs/>
          <w:sz w:val="22"/>
          <w:szCs w:val="22"/>
        </w:rPr>
        <w:footnoteReference w:id="9"/>
      </w:r>
      <w:r w:rsidR="00D51FB4" w:rsidRPr="00C2130B">
        <w:rPr>
          <w:rFonts w:cs="Arial"/>
          <w:bCs/>
          <w:sz w:val="22"/>
          <w:szCs w:val="22"/>
        </w:rPr>
        <w:t xml:space="preserve"> </w:t>
      </w:r>
    </w:p>
    <w:p w14:paraId="50765187" w14:textId="77777777" w:rsidR="00D51FB4" w:rsidRPr="00C2130B" w:rsidRDefault="00D51FB4" w:rsidP="00E84386">
      <w:pPr>
        <w:pStyle w:val="Prrafodelista"/>
        <w:spacing w:line="276" w:lineRule="auto"/>
        <w:rPr>
          <w:rFonts w:cs="Arial"/>
          <w:bCs/>
          <w:sz w:val="22"/>
          <w:szCs w:val="22"/>
        </w:rPr>
      </w:pPr>
    </w:p>
    <w:p w14:paraId="66229390" w14:textId="1D96482B" w:rsidR="00D51FB4" w:rsidRPr="00C2130B" w:rsidRDefault="00506F8A" w:rsidP="00E84386">
      <w:pPr>
        <w:pStyle w:val="Prrafodelista"/>
        <w:numPr>
          <w:ilvl w:val="0"/>
          <w:numId w:val="32"/>
        </w:numPr>
        <w:tabs>
          <w:tab w:val="left" w:pos="0"/>
          <w:tab w:val="left" w:pos="284"/>
        </w:tabs>
        <w:spacing w:line="276" w:lineRule="auto"/>
        <w:ind w:left="0" w:firstLine="0"/>
        <w:jc w:val="both"/>
        <w:rPr>
          <w:rFonts w:cs="Arial"/>
          <w:bCs/>
          <w:sz w:val="22"/>
          <w:szCs w:val="22"/>
        </w:rPr>
      </w:pPr>
      <w:r>
        <w:rPr>
          <w:rFonts w:cs="Arial"/>
          <w:bCs/>
          <w:sz w:val="22"/>
          <w:szCs w:val="22"/>
        </w:rPr>
        <w:t>L</w:t>
      </w:r>
      <w:r w:rsidR="00FA1BE8" w:rsidRPr="00C2130B">
        <w:rPr>
          <w:rFonts w:cs="Arial"/>
          <w:bCs/>
          <w:sz w:val="22"/>
          <w:szCs w:val="22"/>
        </w:rPr>
        <w:t xml:space="preserve">a señora Luz </w:t>
      </w:r>
      <w:proofErr w:type="spellStart"/>
      <w:r w:rsidR="00FA1BE8" w:rsidRPr="00C2130B">
        <w:rPr>
          <w:rFonts w:cs="Arial"/>
          <w:bCs/>
          <w:sz w:val="22"/>
          <w:szCs w:val="22"/>
        </w:rPr>
        <w:t>Enith</w:t>
      </w:r>
      <w:proofErr w:type="spellEnd"/>
      <w:r w:rsidR="00FA1BE8" w:rsidRPr="00C2130B">
        <w:rPr>
          <w:rFonts w:cs="Arial"/>
          <w:bCs/>
          <w:sz w:val="22"/>
          <w:szCs w:val="22"/>
        </w:rPr>
        <w:t xml:space="preserve"> Moreno Agudelo </w:t>
      </w:r>
      <w:r>
        <w:rPr>
          <w:rFonts w:cs="Arial"/>
          <w:bCs/>
          <w:sz w:val="22"/>
          <w:szCs w:val="22"/>
        </w:rPr>
        <w:t>declaró</w:t>
      </w:r>
      <w:r w:rsidR="00D51FB4" w:rsidRPr="00C2130B">
        <w:rPr>
          <w:rFonts w:cs="Arial"/>
          <w:bCs/>
          <w:sz w:val="22"/>
          <w:szCs w:val="22"/>
        </w:rPr>
        <w:t xml:space="preserve">: </w:t>
      </w:r>
      <w:r w:rsidR="00D51FB4" w:rsidRPr="00A033AC">
        <w:rPr>
          <w:rFonts w:cs="Arial"/>
          <w:bCs/>
          <w:i/>
          <w:sz w:val="20"/>
        </w:rPr>
        <w:t>“</w:t>
      </w:r>
      <w:r w:rsidR="00C95D13" w:rsidRPr="00A033AC">
        <w:rPr>
          <w:rFonts w:cs="Arial"/>
          <w:bCs/>
          <w:i/>
          <w:sz w:val="20"/>
        </w:rPr>
        <w:t xml:space="preserve">PREGUNTADO: </w:t>
      </w:r>
      <w:r w:rsidR="00D51FB4" w:rsidRPr="00A033AC">
        <w:rPr>
          <w:rFonts w:cs="Arial"/>
          <w:bCs/>
          <w:i/>
          <w:sz w:val="20"/>
        </w:rPr>
        <w:t>manifieste al despacho si usted tiene conocimiento si su hijo SLP. Mahecha tenía problemas de índole personal, de salud, familiar o laboral, en caso afirmativo, cual y desde cuándo. C</w:t>
      </w:r>
      <w:r w:rsidR="00C95D13" w:rsidRPr="00A033AC">
        <w:rPr>
          <w:rFonts w:cs="Arial"/>
          <w:bCs/>
          <w:i/>
          <w:sz w:val="20"/>
        </w:rPr>
        <w:t>ONTESTO</w:t>
      </w:r>
      <w:r w:rsidR="00D51FB4" w:rsidRPr="00A033AC">
        <w:rPr>
          <w:rFonts w:cs="Arial"/>
          <w:bCs/>
          <w:i/>
          <w:sz w:val="20"/>
        </w:rPr>
        <w:t>: no ningún problema</w:t>
      </w:r>
      <w:r w:rsidR="00C95D13" w:rsidRPr="00A033AC">
        <w:rPr>
          <w:rFonts w:cs="Arial"/>
          <w:bCs/>
          <w:i/>
          <w:sz w:val="20"/>
        </w:rPr>
        <w:t>”</w:t>
      </w:r>
      <w:r w:rsidR="00C95D13" w:rsidRPr="00C2130B">
        <w:rPr>
          <w:rStyle w:val="Refdenotaalpie"/>
          <w:rFonts w:cs="Arial"/>
          <w:bCs/>
          <w:sz w:val="22"/>
          <w:szCs w:val="22"/>
        </w:rPr>
        <w:footnoteReference w:id="10"/>
      </w:r>
      <w:r w:rsidR="00D51FB4" w:rsidRPr="00C2130B">
        <w:rPr>
          <w:rFonts w:cs="Arial"/>
          <w:bCs/>
          <w:sz w:val="22"/>
          <w:szCs w:val="22"/>
        </w:rPr>
        <w:t xml:space="preserve"> </w:t>
      </w:r>
    </w:p>
    <w:p w14:paraId="5783EE40" w14:textId="77777777" w:rsidR="00D51FB4" w:rsidRPr="00C2130B" w:rsidRDefault="00D51FB4" w:rsidP="00E84386">
      <w:pPr>
        <w:pStyle w:val="Prrafodelista"/>
        <w:spacing w:line="276" w:lineRule="auto"/>
        <w:rPr>
          <w:rFonts w:cs="Arial"/>
          <w:bCs/>
          <w:sz w:val="22"/>
          <w:szCs w:val="22"/>
        </w:rPr>
      </w:pPr>
    </w:p>
    <w:p w14:paraId="4A484EFF" w14:textId="1AB26BC6" w:rsidR="00C95D13" w:rsidRPr="00C2130B" w:rsidRDefault="004C0573" w:rsidP="00E84386">
      <w:pPr>
        <w:pStyle w:val="Prrafodelista"/>
        <w:numPr>
          <w:ilvl w:val="0"/>
          <w:numId w:val="32"/>
        </w:numPr>
        <w:tabs>
          <w:tab w:val="left" w:pos="0"/>
          <w:tab w:val="left" w:pos="284"/>
        </w:tabs>
        <w:spacing w:line="276" w:lineRule="auto"/>
        <w:ind w:left="0" w:firstLine="0"/>
        <w:jc w:val="both"/>
        <w:rPr>
          <w:rFonts w:cs="Arial"/>
          <w:bCs/>
          <w:sz w:val="22"/>
          <w:szCs w:val="22"/>
        </w:rPr>
      </w:pPr>
      <w:r>
        <w:rPr>
          <w:rFonts w:cs="Arial"/>
          <w:bCs/>
          <w:sz w:val="22"/>
          <w:szCs w:val="22"/>
        </w:rPr>
        <w:t>E</w:t>
      </w:r>
      <w:r w:rsidRPr="00C2130B">
        <w:rPr>
          <w:rFonts w:cs="Arial"/>
          <w:bCs/>
          <w:sz w:val="22"/>
          <w:szCs w:val="22"/>
        </w:rPr>
        <w:t xml:space="preserve">l señor CS. </w:t>
      </w:r>
      <w:proofErr w:type="spellStart"/>
      <w:r w:rsidRPr="00C2130B">
        <w:rPr>
          <w:rFonts w:cs="Arial"/>
          <w:bCs/>
          <w:sz w:val="22"/>
          <w:szCs w:val="22"/>
        </w:rPr>
        <w:t>Eduin</w:t>
      </w:r>
      <w:proofErr w:type="spellEnd"/>
      <w:r w:rsidRPr="00C2130B">
        <w:rPr>
          <w:rFonts w:cs="Arial"/>
          <w:bCs/>
          <w:sz w:val="22"/>
          <w:szCs w:val="22"/>
        </w:rPr>
        <w:t xml:space="preserve"> Mahecha Moreno </w:t>
      </w:r>
      <w:r w:rsidR="006B3A2F">
        <w:rPr>
          <w:rFonts w:cs="Arial"/>
          <w:bCs/>
          <w:sz w:val="22"/>
          <w:szCs w:val="22"/>
        </w:rPr>
        <w:t>manifestó</w:t>
      </w:r>
      <w:r w:rsidR="00D51FB4" w:rsidRPr="00C2130B">
        <w:rPr>
          <w:rFonts w:cs="Arial"/>
          <w:bCs/>
          <w:sz w:val="22"/>
          <w:szCs w:val="22"/>
        </w:rPr>
        <w:t xml:space="preserve">: </w:t>
      </w:r>
      <w:r w:rsidR="00D51FB4" w:rsidRPr="00A033AC">
        <w:rPr>
          <w:rFonts w:cs="Arial"/>
          <w:bCs/>
          <w:i/>
          <w:sz w:val="22"/>
          <w:szCs w:val="22"/>
        </w:rPr>
        <w:t>“</w:t>
      </w:r>
      <w:r w:rsidR="00C95D13" w:rsidRPr="00A033AC">
        <w:rPr>
          <w:rFonts w:cs="Arial"/>
          <w:bCs/>
          <w:i/>
          <w:sz w:val="22"/>
          <w:szCs w:val="22"/>
        </w:rPr>
        <w:t xml:space="preserve">PREGUNTADO: COMO NAIFIESTA TENER CONOCIMIENTO DE LOS HECHOS QUE SE INVESTIGAN, HAGAMOS UN RELATO DETALLADO DE LOS MISMOS, MODO, TIEMPO Y LUGAR COMO SE DESARROLLARON. RESPONDIO: </w:t>
      </w:r>
      <w:r w:rsidR="00D51FB4" w:rsidRPr="00A033AC">
        <w:rPr>
          <w:rFonts w:cs="Arial"/>
          <w:bCs/>
          <w:i/>
          <w:sz w:val="22"/>
          <w:szCs w:val="22"/>
        </w:rPr>
        <w:t xml:space="preserve">el 17 de mayo de este año, salí del área de </w:t>
      </w:r>
      <w:r w:rsidR="00D51FB4" w:rsidRPr="00A033AC">
        <w:rPr>
          <w:rFonts w:cs="Arial"/>
          <w:bCs/>
          <w:i/>
          <w:sz w:val="22"/>
          <w:szCs w:val="22"/>
        </w:rPr>
        <w:lastRenderedPageBreak/>
        <w:t xml:space="preserve">operaciones, llegue a montería a las 8:00 de la noche donde residía mi hermano </w:t>
      </w:r>
      <w:r w:rsidR="00C95D13" w:rsidRPr="00A033AC">
        <w:rPr>
          <w:rFonts w:cs="Arial"/>
          <w:bCs/>
          <w:i/>
          <w:sz w:val="22"/>
          <w:szCs w:val="22"/>
        </w:rPr>
        <w:t>FANDER MAHECHA</w:t>
      </w:r>
      <w:r w:rsidR="00D51FB4" w:rsidRPr="00A033AC">
        <w:rPr>
          <w:rFonts w:cs="Arial"/>
          <w:bCs/>
          <w:i/>
          <w:sz w:val="22"/>
          <w:szCs w:val="22"/>
        </w:rPr>
        <w:t xml:space="preserve">, no estaba ahí, le escribí si se demoraba y manifiesta que demoraba un poquito porque estaba cumpliendo una misión de mi coronel </w:t>
      </w:r>
      <w:r w:rsidR="00C95D13" w:rsidRPr="00A033AC">
        <w:rPr>
          <w:rFonts w:cs="Arial"/>
          <w:bCs/>
          <w:i/>
          <w:sz w:val="22"/>
          <w:szCs w:val="22"/>
        </w:rPr>
        <w:t>PORTILLA</w:t>
      </w:r>
      <w:r w:rsidR="00D51FB4" w:rsidRPr="00A033AC">
        <w:rPr>
          <w:rFonts w:cs="Arial"/>
          <w:bCs/>
          <w:i/>
          <w:sz w:val="22"/>
          <w:szCs w:val="22"/>
        </w:rPr>
        <w:t xml:space="preserve">, llega a la casa aproximadamente a las 9:30 a 10:00 de la noche, me encontré con él y hablamos, le dije que me acompañara a una discoteca, me manifestó que no podía porque a las 4: 00 de la mañana tenía que recoger a mi coronel, que lo había dejado en un hotel con una mujer, entonces se fue conmigo a una discoteca que estaba a tres cuadras de la casa, ahí llegamos nos tomamos unas cervezas él se tomó tres o cuatro cervezas desde que legamos hasta las doce que se retiró de la discoteca, se fue para la casa porque tenía que recoger a mi coronel </w:t>
      </w:r>
      <w:r w:rsidR="00C95D13" w:rsidRPr="00A033AC">
        <w:rPr>
          <w:rFonts w:cs="Arial"/>
          <w:bCs/>
          <w:i/>
          <w:sz w:val="22"/>
          <w:szCs w:val="22"/>
        </w:rPr>
        <w:t>PORTILLA</w:t>
      </w:r>
      <w:r w:rsidR="00D51FB4" w:rsidRPr="00A033AC">
        <w:rPr>
          <w:rFonts w:cs="Arial"/>
          <w:bCs/>
          <w:i/>
          <w:sz w:val="22"/>
          <w:szCs w:val="22"/>
        </w:rPr>
        <w:t xml:space="preserve"> a las 4 de la mañana. A las 6:00 de la mañana recibí una llamada de mi primo, informándome que me acercara al batallón que había sucedido un accidente, llegue aproximadamente a las 6:15 al comando JUNIN, encuentro a mi hermano con un impacto en la cabeza dentro de la oficina de mi coronel </w:t>
      </w:r>
      <w:r w:rsidR="00C95D13" w:rsidRPr="00A033AC">
        <w:rPr>
          <w:rFonts w:cs="Arial"/>
          <w:bCs/>
          <w:i/>
          <w:sz w:val="22"/>
          <w:szCs w:val="22"/>
        </w:rPr>
        <w:t>PORTILLA</w:t>
      </w:r>
      <w:r w:rsidR="00D51FB4" w:rsidRPr="00A033AC">
        <w:rPr>
          <w:rFonts w:cs="Arial"/>
          <w:bCs/>
          <w:i/>
          <w:sz w:val="22"/>
          <w:szCs w:val="22"/>
        </w:rPr>
        <w:t xml:space="preserve">, y empezamos a hacer lo pertinente con la vueltas de medicina legal, para llevarlo para Bogotá. </w:t>
      </w:r>
      <w:r w:rsidR="00C95D13" w:rsidRPr="00A033AC">
        <w:rPr>
          <w:rFonts w:cs="Arial"/>
          <w:bCs/>
          <w:i/>
          <w:sz w:val="22"/>
          <w:szCs w:val="22"/>
        </w:rPr>
        <w:t xml:space="preserve">PREGUNTADO: MANIFIESTE AL DESPACHO SI SU HERMANO ESA NOCHE LE COMENTO ALGUNA SITUACION QUE LE PREOCUPARA, PERSONAL O LABORALMENTE. RESPONDIO: No. PREGUNTADO: MANIFIESTE AL DESPACHO SI </w:t>
      </w:r>
      <w:r w:rsidR="00AA233E" w:rsidRPr="00A033AC">
        <w:rPr>
          <w:rFonts w:cs="Arial"/>
          <w:bCs/>
          <w:i/>
          <w:sz w:val="22"/>
          <w:szCs w:val="22"/>
        </w:rPr>
        <w:t>USTED ADVIRTIÓ EN SU HERMANO ALGUNA SITUACION DIFERENTE A COMO EL SE COMPORTABA ORDINARIAMENTE. RESPONDIO:</w:t>
      </w:r>
      <w:r w:rsidR="00C95D13" w:rsidRPr="00A033AC">
        <w:rPr>
          <w:rFonts w:cs="Arial"/>
          <w:bCs/>
          <w:i/>
          <w:sz w:val="22"/>
          <w:szCs w:val="22"/>
        </w:rPr>
        <w:t xml:space="preserve"> </w:t>
      </w:r>
      <w:r w:rsidR="00D51FB4" w:rsidRPr="00A033AC">
        <w:rPr>
          <w:rFonts w:cs="Arial"/>
          <w:bCs/>
          <w:i/>
          <w:sz w:val="22"/>
          <w:szCs w:val="22"/>
        </w:rPr>
        <w:t>Teníamos 5 meses de no vernos porque yo me encontraba en el área de operaciones, esa noche tratamos temas normales de familia, nada que uno pudiera advertir que estuviera preocupado o que tuviera alguna clase de problemas</w:t>
      </w:r>
      <w:r w:rsidR="00AA233E" w:rsidRPr="00A033AC">
        <w:rPr>
          <w:rFonts w:cs="Arial"/>
          <w:bCs/>
          <w:i/>
          <w:sz w:val="22"/>
          <w:szCs w:val="22"/>
        </w:rPr>
        <w:t>”</w:t>
      </w:r>
      <w:r w:rsidR="00AA233E" w:rsidRPr="00C2130B">
        <w:rPr>
          <w:rStyle w:val="Refdenotaalpie"/>
          <w:rFonts w:cs="Arial"/>
          <w:bCs/>
          <w:sz w:val="22"/>
          <w:szCs w:val="22"/>
        </w:rPr>
        <w:footnoteReference w:id="11"/>
      </w:r>
    </w:p>
    <w:p w14:paraId="7B57FF83" w14:textId="530B5E75" w:rsidR="00D51FB4" w:rsidRPr="00C2130B" w:rsidRDefault="00D51FB4" w:rsidP="00E84386">
      <w:pPr>
        <w:pStyle w:val="Prrafodelista"/>
        <w:tabs>
          <w:tab w:val="left" w:pos="0"/>
          <w:tab w:val="left" w:pos="284"/>
        </w:tabs>
        <w:spacing w:line="276" w:lineRule="auto"/>
        <w:ind w:left="0"/>
        <w:jc w:val="both"/>
        <w:rPr>
          <w:rFonts w:cs="Arial"/>
          <w:bCs/>
          <w:sz w:val="22"/>
          <w:szCs w:val="22"/>
        </w:rPr>
      </w:pPr>
      <w:r w:rsidRPr="00C2130B">
        <w:rPr>
          <w:rFonts w:cs="Arial"/>
          <w:bCs/>
          <w:sz w:val="22"/>
          <w:szCs w:val="22"/>
        </w:rPr>
        <w:t xml:space="preserve"> </w:t>
      </w:r>
    </w:p>
    <w:p w14:paraId="5E48D149" w14:textId="6D6E0CBB" w:rsidR="00D51FB4" w:rsidRPr="00A033AC" w:rsidRDefault="00FF1FA3" w:rsidP="00E84386">
      <w:pPr>
        <w:pStyle w:val="Prrafodelista"/>
        <w:numPr>
          <w:ilvl w:val="0"/>
          <w:numId w:val="32"/>
        </w:numPr>
        <w:tabs>
          <w:tab w:val="left" w:pos="0"/>
          <w:tab w:val="left" w:pos="284"/>
        </w:tabs>
        <w:spacing w:line="276" w:lineRule="auto"/>
        <w:ind w:left="0" w:firstLine="0"/>
        <w:jc w:val="both"/>
        <w:rPr>
          <w:rFonts w:cs="Arial"/>
          <w:bCs/>
          <w:i/>
          <w:sz w:val="20"/>
        </w:rPr>
      </w:pPr>
      <w:r w:rsidRPr="008A4FE3">
        <w:rPr>
          <w:rFonts w:cs="Arial"/>
          <w:bCs/>
          <w:sz w:val="22"/>
          <w:szCs w:val="22"/>
        </w:rPr>
        <w:t xml:space="preserve">El </w:t>
      </w:r>
      <w:r w:rsidR="00D51FB4" w:rsidRPr="008A4FE3">
        <w:rPr>
          <w:rFonts w:cs="Arial"/>
          <w:bCs/>
          <w:sz w:val="22"/>
          <w:szCs w:val="22"/>
        </w:rPr>
        <w:t>Investigador de campo</w:t>
      </w:r>
      <w:r w:rsidRPr="008A4FE3">
        <w:rPr>
          <w:rFonts w:cs="Arial"/>
          <w:bCs/>
          <w:sz w:val="22"/>
          <w:szCs w:val="22"/>
        </w:rPr>
        <w:t xml:space="preserve"> </w:t>
      </w:r>
      <w:r w:rsidR="00D51FB4" w:rsidRPr="00032702">
        <w:rPr>
          <w:rFonts w:cs="Arial"/>
          <w:bCs/>
          <w:sz w:val="22"/>
          <w:szCs w:val="22"/>
        </w:rPr>
        <w:t xml:space="preserve">muestra </w:t>
      </w:r>
      <w:r w:rsidRPr="00032702">
        <w:rPr>
          <w:rFonts w:cs="Arial"/>
          <w:bCs/>
          <w:sz w:val="22"/>
          <w:szCs w:val="22"/>
        </w:rPr>
        <w:t>cómo</w:t>
      </w:r>
      <w:r w:rsidR="00D51FB4" w:rsidRPr="00A033AC">
        <w:rPr>
          <w:rFonts w:cs="Arial"/>
          <w:bCs/>
          <w:sz w:val="22"/>
          <w:szCs w:val="22"/>
        </w:rPr>
        <w:t xml:space="preserve"> se encontró el cuerpo</w:t>
      </w:r>
      <w:r w:rsidR="00F632B7" w:rsidRPr="00A033AC">
        <w:rPr>
          <w:rFonts w:cs="Arial"/>
          <w:bCs/>
          <w:sz w:val="22"/>
          <w:szCs w:val="22"/>
        </w:rPr>
        <w:t xml:space="preserve"> y en el </w:t>
      </w:r>
      <w:r w:rsidR="00D51FB4" w:rsidRPr="00C2130B">
        <w:rPr>
          <w:rFonts w:cs="Arial"/>
          <w:bCs/>
          <w:sz w:val="22"/>
          <w:szCs w:val="22"/>
        </w:rPr>
        <w:t>Informe pericial de necropsia No. 2015010123001000181</w:t>
      </w:r>
      <w:r w:rsidR="00F632B7">
        <w:rPr>
          <w:rFonts w:cs="Arial"/>
          <w:bCs/>
          <w:sz w:val="22"/>
          <w:szCs w:val="22"/>
        </w:rPr>
        <w:t xml:space="preserve"> se encontró</w:t>
      </w:r>
      <w:r w:rsidR="00D51FB4" w:rsidRPr="00C2130B">
        <w:rPr>
          <w:rFonts w:cs="Arial"/>
          <w:bCs/>
          <w:sz w:val="22"/>
          <w:szCs w:val="22"/>
        </w:rPr>
        <w:t xml:space="preserve">: </w:t>
      </w:r>
      <w:r w:rsidR="00D51FB4" w:rsidRPr="00A033AC">
        <w:rPr>
          <w:rFonts w:cs="Arial"/>
          <w:bCs/>
          <w:i/>
          <w:sz w:val="20"/>
        </w:rPr>
        <w:t xml:space="preserve">el examen </w:t>
      </w:r>
      <w:proofErr w:type="spellStart"/>
      <w:r w:rsidR="00D51FB4" w:rsidRPr="00A033AC">
        <w:rPr>
          <w:rFonts w:cs="Arial"/>
          <w:bCs/>
          <w:i/>
          <w:sz w:val="20"/>
        </w:rPr>
        <w:t>portmorten</w:t>
      </w:r>
      <w:proofErr w:type="spellEnd"/>
      <w:r w:rsidR="00D51FB4" w:rsidRPr="00A033AC">
        <w:rPr>
          <w:rFonts w:cs="Arial"/>
          <w:bCs/>
          <w:i/>
          <w:sz w:val="20"/>
        </w:rPr>
        <w:t xml:space="preserve"> presenta evidencia de lesiones por proyectil de arma de fuego, que producen fracturas múltiples del cráneo, laceración encefálica, hemorragia </w:t>
      </w:r>
      <w:proofErr w:type="spellStart"/>
      <w:r w:rsidR="00D51FB4" w:rsidRPr="00A033AC">
        <w:rPr>
          <w:rFonts w:cs="Arial"/>
          <w:bCs/>
          <w:i/>
          <w:sz w:val="20"/>
        </w:rPr>
        <w:t>subaracnoidea</w:t>
      </w:r>
      <w:proofErr w:type="spellEnd"/>
      <w:r w:rsidR="00D51FB4" w:rsidRPr="00A033AC">
        <w:rPr>
          <w:rFonts w:cs="Arial"/>
          <w:bCs/>
          <w:i/>
          <w:sz w:val="20"/>
        </w:rPr>
        <w:t xml:space="preserve"> y palidez generalizada de órganos, congestión generalizada de órganos. Análisis y Opinión pericial: la muerte fue consecuencia natural y directa de laceración cerebral extensiva por proyectil de arma de fuego a cabeza en acto suicida.</w:t>
      </w:r>
    </w:p>
    <w:p w14:paraId="2A91D93A" w14:textId="77777777" w:rsidR="00D51FB4" w:rsidRPr="00C2130B" w:rsidRDefault="00D51FB4" w:rsidP="00E84386">
      <w:pPr>
        <w:pStyle w:val="Prrafodelista"/>
        <w:tabs>
          <w:tab w:val="left" w:pos="0"/>
          <w:tab w:val="left" w:pos="284"/>
        </w:tabs>
        <w:spacing w:line="276" w:lineRule="auto"/>
        <w:ind w:left="0"/>
        <w:jc w:val="both"/>
        <w:rPr>
          <w:rFonts w:cs="Arial"/>
          <w:bCs/>
          <w:sz w:val="22"/>
          <w:szCs w:val="22"/>
        </w:rPr>
      </w:pPr>
    </w:p>
    <w:p w14:paraId="38475BA4" w14:textId="7418A9C5" w:rsidR="00D51FB4" w:rsidRPr="00A033AC" w:rsidRDefault="00367119" w:rsidP="00E84386">
      <w:pPr>
        <w:pStyle w:val="Prrafodelista"/>
        <w:numPr>
          <w:ilvl w:val="0"/>
          <w:numId w:val="32"/>
        </w:numPr>
        <w:tabs>
          <w:tab w:val="left" w:pos="0"/>
          <w:tab w:val="left" w:pos="284"/>
        </w:tabs>
        <w:spacing w:line="276" w:lineRule="auto"/>
        <w:ind w:left="0" w:firstLine="0"/>
        <w:jc w:val="both"/>
        <w:rPr>
          <w:rFonts w:cs="Arial"/>
          <w:bCs/>
          <w:i/>
          <w:sz w:val="20"/>
        </w:rPr>
      </w:pPr>
      <w:r>
        <w:rPr>
          <w:rFonts w:cs="Arial"/>
          <w:bCs/>
          <w:sz w:val="22"/>
          <w:szCs w:val="22"/>
        </w:rPr>
        <w:t>E</w:t>
      </w:r>
      <w:r w:rsidRPr="00C2130B">
        <w:rPr>
          <w:rFonts w:cs="Arial"/>
          <w:bCs/>
          <w:sz w:val="22"/>
          <w:szCs w:val="22"/>
        </w:rPr>
        <w:t xml:space="preserve">l señor Soldado Profesional </w:t>
      </w:r>
      <w:proofErr w:type="spellStart"/>
      <w:r w:rsidRPr="00C2130B">
        <w:rPr>
          <w:rFonts w:cs="Arial"/>
          <w:bCs/>
          <w:sz w:val="22"/>
          <w:szCs w:val="22"/>
        </w:rPr>
        <w:t>Marimon</w:t>
      </w:r>
      <w:proofErr w:type="spellEnd"/>
      <w:r w:rsidRPr="00C2130B">
        <w:rPr>
          <w:rFonts w:cs="Arial"/>
          <w:bCs/>
          <w:sz w:val="22"/>
          <w:szCs w:val="22"/>
        </w:rPr>
        <w:t xml:space="preserve"> </w:t>
      </w:r>
      <w:proofErr w:type="spellStart"/>
      <w:r w:rsidRPr="00C2130B">
        <w:rPr>
          <w:rFonts w:cs="Arial"/>
          <w:bCs/>
          <w:sz w:val="22"/>
          <w:szCs w:val="22"/>
        </w:rPr>
        <w:t>Florez</w:t>
      </w:r>
      <w:proofErr w:type="spellEnd"/>
      <w:r w:rsidRPr="00C2130B">
        <w:rPr>
          <w:rFonts w:cs="Arial"/>
          <w:bCs/>
          <w:sz w:val="22"/>
          <w:szCs w:val="22"/>
        </w:rPr>
        <w:t xml:space="preserve"> Luis Alberto </w:t>
      </w:r>
      <w:r>
        <w:rPr>
          <w:rFonts w:cs="Arial"/>
          <w:bCs/>
          <w:sz w:val="22"/>
          <w:szCs w:val="22"/>
        </w:rPr>
        <w:t>declaró</w:t>
      </w:r>
      <w:r w:rsidR="00D51FB4" w:rsidRPr="00C2130B">
        <w:rPr>
          <w:rFonts w:cs="Arial"/>
          <w:bCs/>
          <w:sz w:val="22"/>
          <w:szCs w:val="22"/>
        </w:rPr>
        <w:t xml:space="preserve">: </w:t>
      </w:r>
      <w:r w:rsidR="00D51FB4" w:rsidRPr="00A033AC">
        <w:rPr>
          <w:rFonts w:cs="Arial"/>
          <w:bCs/>
          <w:i/>
          <w:sz w:val="20"/>
        </w:rPr>
        <w:t xml:space="preserve">“para esa fecha era escolta del comandante del batallón JUNIN TC. Portilla Vidal. Guardábamos las armas de dotación en un cajón que había en la oficina del comandante que hacía las veces de </w:t>
      </w:r>
      <w:proofErr w:type="spellStart"/>
      <w:r w:rsidR="00D51FB4" w:rsidRPr="00A033AC">
        <w:rPr>
          <w:rFonts w:cs="Arial"/>
          <w:bCs/>
          <w:i/>
          <w:sz w:val="20"/>
        </w:rPr>
        <w:t>armerillo</w:t>
      </w:r>
      <w:proofErr w:type="spellEnd"/>
      <w:r w:rsidR="00D51FB4" w:rsidRPr="00A033AC">
        <w:rPr>
          <w:rFonts w:cs="Arial"/>
          <w:bCs/>
          <w:i/>
          <w:sz w:val="20"/>
        </w:rPr>
        <w:t xml:space="preserve">. La de mi coronel por lo general la portaba el y mientras yo tuve la llave del cajón mi coronel Portilla no la guardo en el cajón. Para la fecho de 18 de mayo no tenía las llaves porque estaba de vacaciones, yo se las entregue al profesional </w:t>
      </w:r>
      <w:proofErr w:type="spellStart"/>
      <w:r w:rsidR="00D51FB4" w:rsidRPr="00A033AC">
        <w:rPr>
          <w:rFonts w:cs="Arial"/>
          <w:bCs/>
          <w:i/>
          <w:sz w:val="20"/>
        </w:rPr>
        <w:t>Escovedo</w:t>
      </w:r>
      <w:proofErr w:type="spellEnd"/>
      <w:r w:rsidR="00D51FB4" w:rsidRPr="00A033AC">
        <w:rPr>
          <w:rFonts w:cs="Arial"/>
          <w:bCs/>
          <w:i/>
          <w:sz w:val="20"/>
        </w:rPr>
        <w:t>, porque quedaba encargado del de cajón del armamento</w:t>
      </w:r>
      <w:r w:rsidRPr="00A033AC">
        <w:rPr>
          <w:rFonts w:cs="Arial"/>
          <w:bCs/>
          <w:i/>
          <w:sz w:val="20"/>
        </w:rPr>
        <w:t>”</w:t>
      </w:r>
      <w:r w:rsidR="00D51FB4" w:rsidRPr="00A033AC">
        <w:rPr>
          <w:rFonts w:cs="Arial"/>
          <w:bCs/>
          <w:i/>
          <w:sz w:val="20"/>
        </w:rPr>
        <w:t>.</w:t>
      </w:r>
    </w:p>
    <w:p w14:paraId="45D74C0C" w14:textId="77777777" w:rsidR="00E01F44" w:rsidRPr="00C2130B" w:rsidRDefault="00E01F44" w:rsidP="00E84386">
      <w:pPr>
        <w:pStyle w:val="Prrafodelista"/>
        <w:tabs>
          <w:tab w:val="left" w:pos="0"/>
          <w:tab w:val="left" w:pos="284"/>
        </w:tabs>
        <w:spacing w:line="276" w:lineRule="auto"/>
        <w:ind w:left="0"/>
        <w:jc w:val="both"/>
        <w:rPr>
          <w:rFonts w:cs="Arial"/>
          <w:bCs/>
          <w:sz w:val="22"/>
          <w:szCs w:val="22"/>
        </w:rPr>
      </w:pPr>
    </w:p>
    <w:p w14:paraId="0DFD5B2B" w14:textId="13F0F520" w:rsidR="00D218DE" w:rsidRPr="00C2130B" w:rsidRDefault="00D218DE" w:rsidP="00E84386">
      <w:pPr>
        <w:pStyle w:val="Prrafodelista"/>
        <w:numPr>
          <w:ilvl w:val="0"/>
          <w:numId w:val="32"/>
        </w:numPr>
        <w:tabs>
          <w:tab w:val="left" w:pos="0"/>
          <w:tab w:val="left" w:pos="284"/>
        </w:tabs>
        <w:spacing w:line="276" w:lineRule="auto"/>
        <w:ind w:left="0" w:firstLine="0"/>
        <w:jc w:val="both"/>
        <w:rPr>
          <w:rFonts w:cs="Arial"/>
          <w:bCs/>
          <w:sz w:val="22"/>
          <w:szCs w:val="22"/>
        </w:rPr>
      </w:pPr>
      <w:r w:rsidRPr="00C2130B">
        <w:rPr>
          <w:rFonts w:cs="Arial"/>
          <w:bCs/>
          <w:sz w:val="22"/>
          <w:szCs w:val="22"/>
        </w:rPr>
        <w:t>En el informe ejecutivo se señaló</w:t>
      </w:r>
      <w:r w:rsidR="00F3477A" w:rsidRPr="00C2130B">
        <w:rPr>
          <w:rFonts w:cs="Arial"/>
          <w:bCs/>
          <w:sz w:val="22"/>
          <w:szCs w:val="22"/>
        </w:rPr>
        <w:t xml:space="preserve"> que en el interior de la oficina del Comandante del Batallón No. 33 JUNIN, se encontró un cuerpo correspondiente a un varón, el cual según reporte de primer respondiente respondía al nombre de FANHER MAHECHA MORENO, el cual se encontró sobre</w:t>
      </w:r>
      <w:r w:rsidR="005E40BA" w:rsidRPr="00C2130B">
        <w:rPr>
          <w:rFonts w:cs="Arial"/>
          <w:bCs/>
          <w:sz w:val="22"/>
          <w:szCs w:val="22"/>
        </w:rPr>
        <w:t xml:space="preserve"> </w:t>
      </w:r>
      <w:r w:rsidR="00F3477A" w:rsidRPr="00C2130B">
        <w:rPr>
          <w:rFonts w:cs="Arial"/>
          <w:bCs/>
          <w:sz w:val="22"/>
          <w:szCs w:val="22"/>
        </w:rPr>
        <w:t>la</w:t>
      </w:r>
      <w:r w:rsidR="005E40BA" w:rsidRPr="00C2130B">
        <w:rPr>
          <w:rFonts w:cs="Arial"/>
          <w:bCs/>
          <w:sz w:val="22"/>
          <w:szCs w:val="22"/>
        </w:rPr>
        <w:t xml:space="preserve"> </w:t>
      </w:r>
      <w:r w:rsidR="00F3477A" w:rsidRPr="00C2130B">
        <w:rPr>
          <w:rFonts w:cs="Arial"/>
          <w:bCs/>
          <w:sz w:val="22"/>
          <w:szCs w:val="22"/>
        </w:rPr>
        <w:t xml:space="preserve">silla de oficina de </w:t>
      </w:r>
      <w:r w:rsidR="005E40BA" w:rsidRPr="00C2130B">
        <w:rPr>
          <w:rFonts w:cs="Arial"/>
          <w:bCs/>
          <w:sz w:val="22"/>
          <w:szCs w:val="22"/>
        </w:rPr>
        <w:t>color</w:t>
      </w:r>
      <w:r w:rsidR="00F3477A" w:rsidRPr="00C2130B">
        <w:rPr>
          <w:rFonts w:cs="Arial"/>
          <w:bCs/>
          <w:sz w:val="22"/>
          <w:szCs w:val="22"/>
        </w:rPr>
        <w:t xml:space="preserve"> negro con la cabeza y miembros superiores apoyados en el piso en medio de un gran lago hemático se enumera como EPM N 1, a sus alrededores se encontró un celular de color blanco EMP N2, un morral o bolso de asaltó EMP N3, un arma de fuego tipo pistola EMP N4, una vainilla EMP N5. Sobre la mesa se encontró un cartucho de </w:t>
      </w:r>
      <w:r w:rsidR="005E40BA" w:rsidRPr="00C2130B">
        <w:rPr>
          <w:rFonts w:cs="Arial"/>
          <w:bCs/>
          <w:sz w:val="22"/>
          <w:szCs w:val="22"/>
        </w:rPr>
        <w:t>seguridad</w:t>
      </w:r>
      <w:r w:rsidR="00F3477A" w:rsidRPr="00C2130B">
        <w:rPr>
          <w:rFonts w:cs="Arial"/>
          <w:bCs/>
          <w:sz w:val="22"/>
          <w:szCs w:val="22"/>
        </w:rPr>
        <w:t xml:space="preserve"> de color amarillo, se procede a revisar la escena mediante el método de cuadricula peor no se encontraron </w:t>
      </w:r>
      <w:r w:rsidR="005E40BA" w:rsidRPr="00C2130B">
        <w:rPr>
          <w:rFonts w:cs="Arial"/>
          <w:bCs/>
          <w:sz w:val="22"/>
          <w:szCs w:val="22"/>
        </w:rPr>
        <w:t>más</w:t>
      </w:r>
      <w:r w:rsidR="00F3477A" w:rsidRPr="00C2130B">
        <w:rPr>
          <w:rFonts w:cs="Arial"/>
          <w:bCs/>
          <w:sz w:val="22"/>
          <w:szCs w:val="22"/>
        </w:rPr>
        <w:t xml:space="preserve"> hallazgos de relevancia, excepto que una </w:t>
      </w:r>
      <w:r w:rsidR="005E40BA" w:rsidRPr="00C2130B">
        <w:rPr>
          <w:rFonts w:cs="Arial"/>
          <w:bCs/>
          <w:sz w:val="22"/>
          <w:szCs w:val="22"/>
        </w:rPr>
        <w:t>lámina</w:t>
      </w:r>
      <w:r w:rsidR="00F3477A" w:rsidRPr="00C2130B">
        <w:rPr>
          <w:rFonts w:cs="Arial"/>
          <w:bCs/>
          <w:sz w:val="22"/>
          <w:szCs w:val="22"/>
        </w:rPr>
        <w:t xml:space="preserve"> de una cortina en acrílico esta perforada y la</w:t>
      </w:r>
      <w:r w:rsidR="005E40BA" w:rsidRPr="00C2130B">
        <w:rPr>
          <w:rFonts w:cs="Arial"/>
          <w:bCs/>
          <w:sz w:val="22"/>
          <w:szCs w:val="22"/>
        </w:rPr>
        <w:t xml:space="preserve"> hoja de vidrio de la ventana d</w:t>
      </w:r>
      <w:r w:rsidR="00F3477A" w:rsidRPr="00C2130B">
        <w:rPr>
          <w:rFonts w:cs="Arial"/>
          <w:bCs/>
          <w:sz w:val="22"/>
          <w:szCs w:val="22"/>
        </w:rPr>
        <w:t>e</w:t>
      </w:r>
      <w:r w:rsidR="005E40BA" w:rsidRPr="00C2130B">
        <w:rPr>
          <w:rFonts w:cs="Arial"/>
          <w:bCs/>
          <w:sz w:val="22"/>
          <w:szCs w:val="22"/>
        </w:rPr>
        <w:t xml:space="preserve"> </w:t>
      </w:r>
      <w:r w:rsidR="00F3477A" w:rsidRPr="00C2130B">
        <w:rPr>
          <w:rFonts w:cs="Arial"/>
          <w:bCs/>
          <w:sz w:val="22"/>
          <w:szCs w:val="22"/>
        </w:rPr>
        <w:t xml:space="preserve">la oficina se encuentra perforada, así mismo una </w:t>
      </w:r>
      <w:r w:rsidR="005E40BA" w:rsidRPr="00C2130B">
        <w:rPr>
          <w:rFonts w:cs="Arial"/>
          <w:bCs/>
          <w:sz w:val="22"/>
          <w:szCs w:val="22"/>
        </w:rPr>
        <w:t>lámina</w:t>
      </w:r>
      <w:r w:rsidR="00F3477A" w:rsidRPr="00C2130B">
        <w:rPr>
          <w:rFonts w:cs="Arial"/>
          <w:bCs/>
          <w:sz w:val="22"/>
          <w:szCs w:val="22"/>
        </w:rPr>
        <w:t xml:space="preserve"> de yeso de la fachada </w:t>
      </w:r>
      <w:r w:rsidR="00F3477A" w:rsidRPr="00C2130B">
        <w:rPr>
          <w:rFonts w:cs="Arial"/>
          <w:bCs/>
          <w:sz w:val="22"/>
          <w:szCs w:val="22"/>
        </w:rPr>
        <w:lastRenderedPageBreak/>
        <w:t xml:space="preserve">externa </w:t>
      </w:r>
      <w:r w:rsidR="00205953" w:rsidRPr="00C2130B">
        <w:rPr>
          <w:rFonts w:cs="Arial"/>
          <w:bCs/>
          <w:sz w:val="22"/>
          <w:szCs w:val="22"/>
        </w:rPr>
        <w:t>de dicha oficina se procede a documentar fotográficamente y topográficamente los hallazgos de la escena</w:t>
      </w:r>
      <w:r w:rsidR="00205953" w:rsidRPr="00C2130B">
        <w:rPr>
          <w:rStyle w:val="Refdenotaalpie"/>
          <w:rFonts w:cs="Arial"/>
          <w:bCs/>
          <w:sz w:val="22"/>
          <w:szCs w:val="22"/>
        </w:rPr>
        <w:footnoteReference w:id="12"/>
      </w:r>
      <w:r w:rsidR="00205953" w:rsidRPr="00C2130B">
        <w:rPr>
          <w:rFonts w:cs="Arial"/>
          <w:bCs/>
          <w:sz w:val="22"/>
          <w:szCs w:val="22"/>
        </w:rPr>
        <w:t>.</w:t>
      </w:r>
    </w:p>
    <w:p w14:paraId="7AF78F3C" w14:textId="77777777" w:rsidR="009F2809" w:rsidRPr="00C2130B" w:rsidRDefault="009F2809" w:rsidP="00E84386">
      <w:pPr>
        <w:pStyle w:val="Prrafodelista"/>
        <w:spacing w:line="276" w:lineRule="auto"/>
        <w:rPr>
          <w:rFonts w:cs="Arial"/>
          <w:bCs/>
          <w:sz w:val="22"/>
          <w:szCs w:val="22"/>
        </w:rPr>
      </w:pPr>
    </w:p>
    <w:p w14:paraId="08A38D9B" w14:textId="7C693042" w:rsidR="009F2809" w:rsidRPr="00C2130B" w:rsidRDefault="009358CC" w:rsidP="00E84386">
      <w:pPr>
        <w:pStyle w:val="Prrafodelista"/>
        <w:numPr>
          <w:ilvl w:val="0"/>
          <w:numId w:val="32"/>
        </w:numPr>
        <w:tabs>
          <w:tab w:val="left" w:pos="0"/>
          <w:tab w:val="left" w:pos="284"/>
        </w:tabs>
        <w:spacing w:line="276" w:lineRule="auto"/>
        <w:ind w:left="0" w:firstLine="0"/>
        <w:jc w:val="both"/>
        <w:rPr>
          <w:rFonts w:cs="Arial"/>
          <w:bCs/>
          <w:sz w:val="22"/>
          <w:szCs w:val="22"/>
        </w:rPr>
      </w:pPr>
      <w:r>
        <w:rPr>
          <w:rFonts w:cs="Arial"/>
          <w:bCs/>
          <w:sz w:val="22"/>
          <w:szCs w:val="22"/>
        </w:rPr>
        <w:t>En la entrevista</w:t>
      </w:r>
      <w:r w:rsidRPr="00C2130B">
        <w:rPr>
          <w:rFonts w:cs="Arial"/>
          <w:bCs/>
          <w:sz w:val="22"/>
          <w:szCs w:val="22"/>
        </w:rPr>
        <w:t xml:space="preserve"> </w:t>
      </w:r>
      <w:r w:rsidR="009F2809" w:rsidRPr="00C2130B">
        <w:rPr>
          <w:rFonts w:cs="Arial"/>
          <w:bCs/>
          <w:sz w:val="22"/>
          <w:szCs w:val="22"/>
        </w:rPr>
        <w:t>al señor JOSE DOMINGO SOTO ALEAN señal</w:t>
      </w:r>
      <w:r w:rsidR="00A36D55" w:rsidRPr="00C2130B">
        <w:rPr>
          <w:rFonts w:cs="Arial"/>
          <w:bCs/>
          <w:sz w:val="22"/>
          <w:szCs w:val="22"/>
        </w:rPr>
        <w:t xml:space="preserve">ó que </w:t>
      </w:r>
      <w:r w:rsidR="000C3E3C">
        <w:rPr>
          <w:rFonts w:cs="Arial"/>
          <w:bCs/>
          <w:sz w:val="22"/>
          <w:szCs w:val="22"/>
        </w:rPr>
        <w:t>“</w:t>
      </w:r>
      <w:r w:rsidR="00A36D55" w:rsidRPr="00A033AC">
        <w:rPr>
          <w:rFonts w:cs="Arial"/>
          <w:bCs/>
          <w:i/>
          <w:sz w:val="20"/>
        </w:rPr>
        <w:t>él y DORIA HERNANDEZ MANUEL FELIPE y mi persona llegamos a prestar centinela a las 03:00 de la mañana en la Brigada XI, al frente del comando de JUNIN, pasado dos horas llega un taxi el cual le preguntamos con quien se dirigía, dentro iba un soldado profesional quien se bajó delante de nosotros, camino hacia el casino de oficiales en busca de su moto personal, pasado diez minutos bajo en su moto la parqueo frente a la oficina del coronel PORTILLA, Comandante del Batallón , entro a la oficina, pasado unos minutos se escuchó un ruido fuerte como si hubiesen dejado caer algo al piso, nosotros no le paramos bola</w:t>
      </w:r>
      <w:r w:rsidR="001207C2">
        <w:rPr>
          <w:rFonts w:cs="Arial"/>
          <w:bCs/>
          <w:i/>
          <w:sz w:val="20"/>
        </w:rPr>
        <w:t>s</w:t>
      </w:r>
      <w:r w:rsidR="00A36D55" w:rsidRPr="00A033AC">
        <w:rPr>
          <w:rFonts w:cs="Arial"/>
          <w:bCs/>
          <w:i/>
          <w:sz w:val="20"/>
        </w:rPr>
        <w:t>”</w:t>
      </w:r>
      <w:r w:rsidR="00A36D55" w:rsidRPr="00C2130B">
        <w:rPr>
          <w:rStyle w:val="Refdenotaalpie"/>
          <w:rFonts w:cs="Arial"/>
          <w:bCs/>
          <w:sz w:val="22"/>
          <w:szCs w:val="22"/>
        </w:rPr>
        <w:footnoteReference w:id="13"/>
      </w:r>
    </w:p>
    <w:p w14:paraId="3E8D5543" w14:textId="77777777" w:rsidR="00FA50AD" w:rsidRPr="00C2130B" w:rsidRDefault="00FA50AD" w:rsidP="00E84386">
      <w:pPr>
        <w:pStyle w:val="Prrafodelista"/>
        <w:spacing w:line="276" w:lineRule="auto"/>
        <w:rPr>
          <w:rFonts w:cs="Arial"/>
          <w:bCs/>
          <w:sz w:val="22"/>
          <w:szCs w:val="22"/>
        </w:rPr>
      </w:pPr>
    </w:p>
    <w:p w14:paraId="55F54CBA" w14:textId="7F7F97AA" w:rsidR="00FA50AD" w:rsidRPr="00C2130B" w:rsidRDefault="00FA50AD" w:rsidP="00E84386">
      <w:pPr>
        <w:pStyle w:val="Prrafodelista"/>
        <w:numPr>
          <w:ilvl w:val="0"/>
          <w:numId w:val="32"/>
        </w:numPr>
        <w:tabs>
          <w:tab w:val="left" w:pos="0"/>
          <w:tab w:val="left" w:pos="284"/>
        </w:tabs>
        <w:spacing w:line="276" w:lineRule="auto"/>
        <w:ind w:left="0" w:firstLine="0"/>
        <w:jc w:val="both"/>
        <w:rPr>
          <w:rFonts w:cs="Arial"/>
          <w:bCs/>
          <w:sz w:val="22"/>
          <w:szCs w:val="22"/>
        </w:rPr>
      </w:pPr>
      <w:r w:rsidRPr="00C2130B">
        <w:rPr>
          <w:rFonts w:cs="Arial"/>
          <w:bCs/>
          <w:sz w:val="22"/>
          <w:szCs w:val="22"/>
        </w:rPr>
        <w:t xml:space="preserve">En el informe pericial de necropsia del Soldado Profesional FANDER MAHECHA MORENO se indicó: </w:t>
      </w:r>
      <w:r w:rsidRPr="00A033AC">
        <w:rPr>
          <w:rFonts w:cs="Arial"/>
          <w:bCs/>
          <w:i/>
          <w:sz w:val="20"/>
        </w:rPr>
        <w:t>“</w:t>
      </w:r>
      <w:r w:rsidR="0068352D" w:rsidRPr="00A033AC">
        <w:rPr>
          <w:rFonts w:cs="Arial"/>
          <w:bCs/>
          <w:i/>
          <w:sz w:val="20"/>
        </w:rPr>
        <w:t xml:space="preserve">Hipótesis de manera aportada por la autoridad: Violenta – suicidio (…) Análisis y opinión pericial: La muerte de hombre adulto identificado con el nombre de </w:t>
      </w:r>
      <w:r w:rsidR="00AA5109" w:rsidRPr="00A033AC">
        <w:rPr>
          <w:rFonts w:cs="Arial"/>
          <w:bCs/>
          <w:i/>
          <w:sz w:val="20"/>
        </w:rPr>
        <w:t xml:space="preserve">MAHECHA MORENO FANDER y la cedula de ciudadanía No. 1023878569, fue consecuencia natural y directa de </w:t>
      </w:r>
      <w:r w:rsidR="009D7CE9" w:rsidRPr="00A033AC">
        <w:rPr>
          <w:rFonts w:cs="Arial"/>
          <w:bCs/>
          <w:i/>
          <w:sz w:val="20"/>
        </w:rPr>
        <w:t>Laceración</w:t>
      </w:r>
      <w:r w:rsidR="00AA5109" w:rsidRPr="00A033AC">
        <w:rPr>
          <w:rFonts w:cs="Arial"/>
          <w:bCs/>
          <w:i/>
          <w:sz w:val="20"/>
        </w:rPr>
        <w:t xml:space="preserve"> Cerebral Extensiva por Proyectil de Arma de Fuego a Cabeza </w:t>
      </w:r>
      <w:r w:rsidR="00EF7691" w:rsidRPr="00A033AC">
        <w:rPr>
          <w:rFonts w:cs="Arial"/>
          <w:bCs/>
          <w:i/>
          <w:sz w:val="20"/>
        </w:rPr>
        <w:t xml:space="preserve"> </w:t>
      </w:r>
      <w:r w:rsidR="009D7CE9" w:rsidRPr="00A033AC">
        <w:rPr>
          <w:rFonts w:cs="Arial"/>
          <w:bCs/>
          <w:i/>
          <w:sz w:val="20"/>
        </w:rPr>
        <w:t>en acto suicida ”</w:t>
      </w:r>
      <w:r w:rsidR="00423B01" w:rsidRPr="00C2130B">
        <w:rPr>
          <w:rStyle w:val="Refdenotaalpie"/>
          <w:rFonts w:cs="Arial"/>
          <w:bCs/>
          <w:sz w:val="22"/>
          <w:szCs w:val="22"/>
        </w:rPr>
        <w:footnoteReference w:id="14"/>
      </w:r>
    </w:p>
    <w:p w14:paraId="480C448D" w14:textId="77777777" w:rsidR="00D36887" w:rsidRPr="00C2130B" w:rsidRDefault="00D36887" w:rsidP="00E84386">
      <w:pPr>
        <w:pStyle w:val="Prrafodelista"/>
        <w:spacing w:line="276" w:lineRule="auto"/>
        <w:rPr>
          <w:rFonts w:cs="Arial"/>
          <w:bCs/>
          <w:sz w:val="22"/>
          <w:szCs w:val="22"/>
        </w:rPr>
      </w:pPr>
    </w:p>
    <w:p w14:paraId="6E60DEAE" w14:textId="5947A2DD" w:rsidR="00D36887" w:rsidRPr="00C2130B" w:rsidRDefault="00D36887" w:rsidP="00E84386">
      <w:pPr>
        <w:pStyle w:val="Prrafodelista"/>
        <w:numPr>
          <w:ilvl w:val="0"/>
          <w:numId w:val="32"/>
        </w:numPr>
        <w:tabs>
          <w:tab w:val="left" w:pos="0"/>
          <w:tab w:val="left" w:pos="284"/>
        </w:tabs>
        <w:spacing w:line="276" w:lineRule="auto"/>
        <w:ind w:left="0" w:firstLine="0"/>
        <w:jc w:val="both"/>
        <w:rPr>
          <w:rFonts w:cs="Arial"/>
          <w:bCs/>
          <w:sz w:val="22"/>
          <w:szCs w:val="22"/>
        </w:rPr>
      </w:pPr>
      <w:r w:rsidRPr="00C2130B">
        <w:rPr>
          <w:rFonts w:cs="Arial"/>
          <w:bCs/>
          <w:sz w:val="22"/>
          <w:szCs w:val="22"/>
        </w:rPr>
        <w:t xml:space="preserve">En el informe del investigador de laboratorio </w:t>
      </w:r>
      <w:r w:rsidR="00F653D8" w:rsidRPr="00C2130B">
        <w:rPr>
          <w:rFonts w:cs="Arial"/>
          <w:bCs/>
          <w:sz w:val="22"/>
          <w:szCs w:val="22"/>
        </w:rPr>
        <w:t xml:space="preserve">de balística </w:t>
      </w:r>
      <w:r w:rsidRPr="00C2130B">
        <w:rPr>
          <w:rFonts w:cs="Arial"/>
          <w:bCs/>
          <w:sz w:val="22"/>
          <w:szCs w:val="22"/>
        </w:rPr>
        <w:t xml:space="preserve">se indicó como conclusiones: </w:t>
      </w:r>
    </w:p>
    <w:p w14:paraId="1268C80A" w14:textId="77777777" w:rsidR="00D36887" w:rsidRPr="00C2130B" w:rsidRDefault="00D36887" w:rsidP="00E84386">
      <w:pPr>
        <w:pStyle w:val="Prrafodelista"/>
        <w:spacing w:line="276" w:lineRule="auto"/>
        <w:rPr>
          <w:rFonts w:cs="Arial"/>
          <w:bCs/>
          <w:sz w:val="22"/>
          <w:szCs w:val="22"/>
        </w:rPr>
      </w:pPr>
    </w:p>
    <w:p w14:paraId="602CF0AC" w14:textId="5CEA4AB2" w:rsidR="00D36887" w:rsidRPr="00A033AC" w:rsidRDefault="00D36887" w:rsidP="00E84386">
      <w:pPr>
        <w:pStyle w:val="Prrafodelista"/>
        <w:numPr>
          <w:ilvl w:val="0"/>
          <w:numId w:val="50"/>
        </w:numPr>
        <w:tabs>
          <w:tab w:val="left" w:pos="0"/>
          <w:tab w:val="left" w:pos="284"/>
        </w:tabs>
        <w:spacing w:line="276" w:lineRule="auto"/>
        <w:jc w:val="both"/>
        <w:rPr>
          <w:rFonts w:cs="Arial"/>
          <w:bCs/>
          <w:sz w:val="16"/>
          <w:szCs w:val="16"/>
        </w:rPr>
      </w:pPr>
      <w:r w:rsidRPr="00A033AC">
        <w:rPr>
          <w:rFonts w:cs="Arial"/>
          <w:bCs/>
          <w:sz w:val="16"/>
          <w:szCs w:val="16"/>
        </w:rPr>
        <w:t>“La pistola marca BERETTA, modelo DX4 STORM, serie número CS001126, SE ENCUNETRA EN BUEN ESTADO DE FUNCIONAMIENTO Y SIENDO apta PARA DISPARAR.</w:t>
      </w:r>
    </w:p>
    <w:p w14:paraId="767359A3" w14:textId="05DDDE6A" w:rsidR="00D36887" w:rsidRPr="00A033AC" w:rsidRDefault="00D36887" w:rsidP="00E84386">
      <w:pPr>
        <w:pStyle w:val="Prrafodelista"/>
        <w:numPr>
          <w:ilvl w:val="0"/>
          <w:numId w:val="50"/>
        </w:numPr>
        <w:tabs>
          <w:tab w:val="left" w:pos="0"/>
          <w:tab w:val="left" w:pos="284"/>
        </w:tabs>
        <w:spacing w:line="276" w:lineRule="auto"/>
        <w:jc w:val="both"/>
        <w:rPr>
          <w:rFonts w:cs="Arial"/>
          <w:bCs/>
          <w:sz w:val="16"/>
          <w:szCs w:val="16"/>
        </w:rPr>
      </w:pPr>
      <w:r w:rsidRPr="00A033AC">
        <w:rPr>
          <w:rFonts w:cs="Arial"/>
          <w:bCs/>
          <w:sz w:val="16"/>
          <w:szCs w:val="16"/>
        </w:rPr>
        <w:t>Los dieciséis (16) cartuchos calibre 9mm, son aptos para su uso en armas de fuego de igual calibre.</w:t>
      </w:r>
    </w:p>
    <w:p w14:paraId="05360EAE" w14:textId="0A4FB48A" w:rsidR="00D36887" w:rsidRPr="00A033AC" w:rsidRDefault="00D36887" w:rsidP="00E84386">
      <w:pPr>
        <w:pStyle w:val="Prrafodelista"/>
        <w:numPr>
          <w:ilvl w:val="0"/>
          <w:numId w:val="50"/>
        </w:numPr>
        <w:tabs>
          <w:tab w:val="left" w:pos="0"/>
          <w:tab w:val="left" w:pos="284"/>
        </w:tabs>
        <w:spacing w:line="276" w:lineRule="auto"/>
        <w:jc w:val="both"/>
        <w:rPr>
          <w:rFonts w:cs="Arial"/>
          <w:bCs/>
          <w:sz w:val="16"/>
          <w:szCs w:val="16"/>
        </w:rPr>
      </w:pPr>
      <w:r w:rsidRPr="00A033AC">
        <w:rPr>
          <w:rFonts w:cs="Arial"/>
          <w:bCs/>
          <w:sz w:val="16"/>
          <w:szCs w:val="16"/>
        </w:rPr>
        <w:t xml:space="preserve">La vainilla objeto de estudio marcada como F8890 V1/1, fue percutida por el arma de fuego tipo pistola marca </w:t>
      </w:r>
      <w:proofErr w:type="spellStart"/>
      <w:r w:rsidRPr="00A033AC">
        <w:rPr>
          <w:rFonts w:cs="Arial"/>
          <w:bCs/>
          <w:sz w:val="16"/>
          <w:szCs w:val="16"/>
        </w:rPr>
        <w:t>Beretta</w:t>
      </w:r>
      <w:proofErr w:type="spellEnd"/>
      <w:r w:rsidRPr="00A033AC">
        <w:rPr>
          <w:rFonts w:cs="Arial"/>
          <w:bCs/>
          <w:sz w:val="16"/>
          <w:szCs w:val="16"/>
        </w:rPr>
        <w:t xml:space="preserve">, modelo DX4 STORM, serie </w:t>
      </w:r>
      <w:r w:rsidR="00B36AA1" w:rsidRPr="00A033AC">
        <w:rPr>
          <w:rFonts w:cs="Arial"/>
          <w:bCs/>
          <w:sz w:val="16"/>
          <w:szCs w:val="16"/>
        </w:rPr>
        <w:t>número CS001126.</w:t>
      </w:r>
    </w:p>
    <w:p w14:paraId="2ECDD56B" w14:textId="234064E9" w:rsidR="00B36AA1" w:rsidRPr="00C2130B" w:rsidRDefault="00B36AA1" w:rsidP="00E84386">
      <w:pPr>
        <w:pStyle w:val="Prrafodelista"/>
        <w:numPr>
          <w:ilvl w:val="0"/>
          <w:numId w:val="50"/>
        </w:numPr>
        <w:tabs>
          <w:tab w:val="left" w:pos="0"/>
          <w:tab w:val="left" w:pos="284"/>
        </w:tabs>
        <w:spacing w:line="276" w:lineRule="auto"/>
        <w:jc w:val="both"/>
        <w:rPr>
          <w:rFonts w:cs="Arial"/>
          <w:bCs/>
          <w:sz w:val="22"/>
          <w:szCs w:val="22"/>
        </w:rPr>
      </w:pPr>
      <w:r w:rsidRPr="00A033AC">
        <w:rPr>
          <w:rFonts w:cs="Arial"/>
          <w:bCs/>
          <w:sz w:val="16"/>
          <w:szCs w:val="16"/>
        </w:rPr>
        <w:t>Se ingresa al sistema de comparación balística “SCB” la vainilla patrón marcada como F8890 VA1-5/5, una vez correlacionada, se obtuvieron resultados negativos. S i en futuras correlaciones se presentara un caso positivo, se allegara al despacho el respectivo informe”</w:t>
      </w:r>
      <w:r w:rsidRPr="00C2130B">
        <w:rPr>
          <w:rStyle w:val="Refdenotaalpie"/>
          <w:rFonts w:cs="Arial"/>
          <w:bCs/>
          <w:sz w:val="22"/>
          <w:szCs w:val="22"/>
        </w:rPr>
        <w:footnoteReference w:id="15"/>
      </w:r>
    </w:p>
    <w:p w14:paraId="412CACF0" w14:textId="1EB5FAA9" w:rsidR="00E01F44" w:rsidRPr="00C2130B" w:rsidRDefault="00B36AA1" w:rsidP="00E84386">
      <w:pPr>
        <w:pStyle w:val="Prrafodelista"/>
        <w:tabs>
          <w:tab w:val="left" w:pos="0"/>
          <w:tab w:val="left" w:pos="284"/>
        </w:tabs>
        <w:spacing w:line="276" w:lineRule="auto"/>
        <w:jc w:val="both"/>
        <w:rPr>
          <w:rFonts w:cs="Arial"/>
          <w:bCs/>
          <w:sz w:val="22"/>
          <w:szCs w:val="22"/>
        </w:rPr>
      </w:pPr>
      <w:r w:rsidRPr="00C2130B">
        <w:rPr>
          <w:rFonts w:cs="Arial"/>
          <w:bCs/>
          <w:sz w:val="22"/>
          <w:szCs w:val="22"/>
        </w:rPr>
        <w:t xml:space="preserve"> </w:t>
      </w:r>
    </w:p>
    <w:p w14:paraId="465DD60F" w14:textId="2A127E11" w:rsidR="00B36AA1" w:rsidRPr="00C2130B" w:rsidRDefault="00B36AA1" w:rsidP="00E84386">
      <w:pPr>
        <w:pStyle w:val="Prrafodelista"/>
        <w:numPr>
          <w:ilvl w:val="0"/>
          <w:numId w:val="32"/>
        </w:numPr>
        <w:tabs>
          <w:tab w:val="left" w:pos="0"/>
          <w:tab w:val="left" w:pos="284"/>
        </w:tabs>
        <w:spacing w:line="276" w:lineRule="auto"/>
        <w:ind w:left="0" w:firstLine="0"/>
        <w:jc w:val="both"/>
        <w:rPr>
          <w:rFonts w:cs="Arial"/>
          <w:bCs/>
          <w:sz w:val="22"/>
          <w:szCs w:val="22"/>
        </w:rPr>
      </w:pPr>
      <w:r w:rsidRPr="00C2130B">
        <w:rPr>
          <w:rFonts w:cs="Arial"/>
          <w:bCs/>
          <w:sz w:val="22"/>
          <w:szCs w:val="22"/>
        </w:rPr>
        <w:t xml:space="preserve">En el </w:t>
      </w:r>
      <w:r w:rsidR="00C0080D" w:rsidRPr="00C2130B">
        <w:rPr>
          <w:rFonts w:cs="Arial"/>
          <w:bCs/>
          <w:sz w:val="22"/>
          <w:szCs w:val="22"/>
        </w:rPr>
        <w:t xml:space="preserve">informe del investigador de laboratorio </w:t>
      </w:r>
      <w:r w:rsidR="00F653D8" w:rsidRPr="00C2130B">
        <w:rPr>
          <w:rFonts w:cs="Arial"/>
          <w:bCs/>
          <w:sz w:val="22"/>
          <w:szCs w:val="22"/>
        </w:rPr>
        <w:t>se indicó en la interpretación de resultados</w:t>
      </w:r>
      <w:r w:rsidR="00B66B61">
        <w:rPr>
          <w:rFonts w:cs="Arial"/>
          <w:bCs/>
          <w:sz w:val="22"/>
          <w:szCs w:val="22"/>
        </w:rPr>
        <w:t xml:space="preserve"> lo siguiente</w:t>
      </w:r>
      <w:r w:rsidR="00F653D8" w:rsidRPr="00C2130B">
        <w:rPr>
          <w:rFonts w:cs="Arial"/>
          <w:bCs/>
          <w:sz w:val="22"/>
          <w:szCs w:val="22"/>
        </w:rPr>
        <w:t>:</w:t>
      </w:r>
    </w:p>
    <w:p w14:paraId="7567A266" w14:textId="77777777" w:rsidR="00F653D8" w:rsidRPr="00C2130B" w:rsidRDefault="00F653D8" w:rsidP="00E84386">
      <w:pPr>
        <w:pStyle w:val="Prrafodelista"/>
        <w:tabs>
          <w:tab w:val="left" w:pos="0"/>
          <w:tab w:val="left" w:pos="284"/>
        </w:tabs>
        <w:spacing w:line="276" w:lineRule="auto"/>
        <w:ind w:left="0"/>
        <w:jc w:val="both"/>
        <w:rPr>
          <w:rFonts w:cs="Arial"/>
          <w:bCs/>
          <w:sz w:val="22"/>
          <w:szCs w:val="22"/>
        </w:rPr>
      </w:pPr>
    </w:p>
    <w:p w14:paraId="17F1ACE2" w14:textId="6098FC68" w:rsidR="00F653D8" w:rsidRPr="00C2130B" w:rsidRDefault="00F653D8" w:rsidP="00A033AC">
      <w:pPr>
        <w:pStyle w:val="Prrafodelista"/>
        <w:tabs>
          <w:tab w:val="left" w:pos="0"/>
          <w:tab w:val="left" w:pos="284"/>
        </w:tabs>
        <w:spacing w:line="276" w:lineRule="auto"/>
        <w:ind w:left="0"/>
        <w:jc w:val="both"/>
        <w:rPr>
          <w:rFonts w:cs="Arial"/>
          <w:bCs/>
          <w:sz w:val="22"/>
          <w:szCs w:val="22"/>
        </w:rPr>
      </w:pPr>
      <w:r w:rsidRPr="00A033AC">
        <w:rPr>
          <w:rFonts w:cs="Arial"/>
          <w:bCs/>
          <w:i/>
          <w:sz w:val="20"/>
        </w:rPr>
        <w:t xml:space="preserve">“SI SE ENCONTRARON PARTICULAS DE RESIDUO DE DISPARO EN EL KIT No. FGN-0857-12 QUE CORRESPONDE A LAS MUESTRAS TOMADAS A CC 102378569 FANDER MAHECHA MORENO – </w:t>
      </w:r>
      <w:proofErr w:type="gramStart"/>
      <w:r w:rsidRPr="00A033AC">
        <w:rPr>
          <w:rFonts w:cs="Arial"/>
          <w:bCs/>
          <w:i/>
          <w:sz w:val="20"/>
        </w:rPr>
        <w:t>VICTIMA ”</w:t>
      </w:r>
      <w:proofErr w:type="gramEnd"/>
      <w:r w:rsidR="0076092E" w:rsidRPr="00C2130B">
        <w:rPr>
          <w:rStyle w:val="Refdenotaalpie"/>
          <w:rFonts w:cs="Arial"/>
          <w:bCs/>
          <w:sz w:val="22"/>
          <w:szCs w:val="22"/>
        </w:rPr>
        <w:footnoteReference w:id="16"/>
      </w:r>
    </w:p>
    <w:p w14:paraId="18E9E989" w14:textId="77777777" w:rsidR="00B36AA1" w:rsidRPr="00C2130B" w:rsidRDefault="00B36AA1" w:rsidP="00E84386">
      <w:pPr>
        <w:pStyle w:val="Prrafodelista"/>
        <w:tabs>
          <w:tab w:val="left" w:pos="0"/>
          <w:tab w:val="left" w:pos="284"/>
        </w:tabs>
        <w:spacing w:line="276" w:lineRule="auto"/>
        <w:ind w:left="0"/>
        <w:jc w:val="both"/>
        <w:rPr>
          <w:rFonts w:cs="Arial"/>
          <w:bCs/>
          <w:sz w:val="22"/>
          <w:szCs w:val="22"/>
        </w:rPr>
      </w:pPr>
    </w:p>
    <w:p w14:paraId="60B0F419" w14:textId="70834ECF" w:rsidR="00B36AA1" w:rsidRPr="00C2130B" w:rsidRDefault="00B66B61" w:rsidP="00E84386">
      <w:pPr>
        <w:pStyle w:val="Prrafodelista"/>
        <w:numPr>
          <w:ilvl w:val="0"/>
          <w:numId w:val="32"/>
        </w:numPr>
        <w:tabs>
          <w:tab w:val="left" w:pos="0"/>
          <w:tab w:val="left" w:pos="284"/>
        </w:tabs>
        <w:spacing w:line="276" w:lineRule="auto"/>
        <w:ind w:left="0" w:firstLine="0"/>
        <w:jc w:val="both"/>
        <w:rPr>
          <w:rFonts w:cs="Arial"/>
          <w:bCs/>
          <w:sz w:val="22"/>
          <w:szCs w:val="22"/>
        </w:rPr>
      </w:pPr>
      <w:r>
        <w:rPr>
          <w:rFonts w:cs="Arial"/>
          <w:bCs/>
          <w:sz w:val="22"/>
          <w:szCs w:val="22"/>
        </w:rPr>
        <w:t xml:space="preserve">El </w:t>
      </w:r>
      <w:r w:rsidR="00A75083" w:rsidRPr="00C2130B">
        <w:rPr>
          <w:rFonts w:cs="Arial"/>
          <w:bCs/>
          <w:sz w:val="22"/>
          <w:szCs w:val="22"/>
        </w:rPr>
        <w:t>28 de febrero de 2019 el Director del Dispensario de Montería inform</w:t>
      </w:r>
      <w:r>
        <w:rPr>
          <w:rFonts w:cs="Arial"/>
          <w:bCs/>
          <w:sz w:val="22"/>
          <w:szCs w:val="22"/>
        </w:rPr>
        <w:t>ó</w:t>
      </w:r>
      <w:r w:rsidR="00A75083" w:rsidRPr="00C2130B">
        <w:rPr>
          <w:rFonts w:cs="Arial"/>
          <w:bCs/>
          <w:sz w:val="22"/>
          <w:szCs w:val="22"/>
        </w:rPr>
        <w:t xml:space="preserve"> que consultadas las entidades de la red Externa que prestan el servicio de Psiquiatría para el personal perteneciente al régimen Militar DE LA Ciudad de Montería, NO registran tipo de tratamiento psiquiátrico brindado al señor SLP FANDER MAHECHA MORENO, identificado con cedula No. 1.023.878.569, en la fecha indicada en su escrito</w:t>
      </w:r>
      <w:r w:rsidR="00BB0601" w:rsidRPr="00C2130B">
        <w:rPr>
          <w:rStyle w:val="Refdenotaalpie"/>
          <w:rFonts w:cs="Arial"/>
          <w:bCs/>
          <w:sz w:val="22"/>
          <w:szCs w:val="22"/>
        </w:rPr>
        <w:footnoteReference w:id="17"/>
      </w:r>
      <w:r w:rsidR="00A75083" w:rsidRPr="00C2130B">
        <w:rPr>
          <w:rFonts w:cs="Arial"/>
          <w:bCs/>
          <w:sz w:val="22"/>
          <w:szCs w:val="22"/>
        </w:rPr>
        <w:t>.</w:t>
      </w:r>
    </w:p>
    <w:p w14:paraId="7F916049" w14:textId="77777777" w:rsidR="00B36AA1" w:rsidRPr="00C2130B" w:rsidRDefault="00B36AA1" w:rsidP="00E84386">
      <w:pPr>
        <w:pStyle w:val="Prrafodelista"/>
        <w:tabs>
          <w:tab w:val="left" w:pos="0"/>
          <w:tab w:val="left" w:pos="284"/>
        </w:tabs>
        <w:spacing w:line="276" w:lineRule="auto"/>
        <w:ind w:left="0"/>
        <w:jc w:val="both"/>
        <w:rPr>
          <w:rFonts w:cs="Arial"/>
          <w:bCs/>
          <w:sz w:val="22"/>
          <w:szCs w:val="22"/>
        </w:rPr>
      </w:pPr>
    </w:p>
    <w:p w14:paraId="54847583" w14:textId="3B743E07" w:rsidR="00BB0601" w:rsidRPr="00C2130B" w:rsidRDefault="006D0C96" w:rsidP="00E84386">
      <w:pPr>
        <w:pStyle w:val="Prrafodelista"/>
        <w:numPr>
          <w:ilvl w:val="0"/>
          <w:numId w:val="32"/>
        </w:numPr>
        <w:tabs>
          <w:tab w:val="left" w:pos="0"/>
          <w:tab w:val="left" w:pos="284"/>
        </w:tabs>
        <w:spacing w:line="276" w:lineRule="auto"/>
        <w:ind w:left="0" w:firstLine="0"/>
        <w:jc w:val="both"/>
        <w:rPr>
          <w:rFonts w:cs="Arial"/>
          <w:bCs/>
          <w:sz w:val="22"/>
          <w:szCs w:val="22"/>
        </w:rPr>
      </w:pPr>
      <w:r w:rsidRPr="00C2130B">
        <w:rPr>
          <w:rFonts w:cs="Arial"/>
          <w:bCs/>
          <w:sz w:val="22"/>
          <w:szCs w:val="22"/>
        </w:rPr>
        <w:t xml:space="preserve">Por medio de providencia del 13 de abril de 2016 </w:t>
      </w:r>
      <w:r w:rsidR="00B730E4" w:rsidRPr="00C2130B">
        <w:rPr>
          <w:rFonts w:cs="Arial"/>
          <w:bCs/>
          <w:sz w:val="22"/>
          <w:szCs w:val="22"/>
        </w:rPr>
        <w:t xml:space="preserve">el Comandante Decima Primera Brigada resuelve inhibirse de iniciar investigación y por tanto decreta el archivo definitivo de la indagación preliminar toda vez que </w:t>
      </w:r>
      <w:r w:rsidR="006C40DF" w:rsidRPr="00C2130B">
        <w:rPr>
          <w:rFonts w:cs="Arial"/>
          <w:bCs/>
          <w:sz w:val="22"/>
          <w:szCs w:val="22"/>
        </w:rPr>
        <w:t>de las pruebas decretadas y practicadas se pudo concluir que no se cometieron hechos que ameriten ser calificados como faltas disciplinarias</w:t>
      </w:r>
      <w:r w:rsidR="006C40DF" w:rsidRPr="00C2130B">
        <w:rPr>
          <w:rStyle w:val="Refdenotaalpie"/>
          <w:rFonts w:cs="Arial"/>
          <w:bCs/>
          <w:sz w:val="22"/>
          <w:szCs w:val="22"/>
        </w:rPr>
        <w:footnoteReference w:id="18"/>
      </w:r>
      <w:r w:rsidR="006C40DF" w:rsidRPr="00C2130B">
        <w:rPr>
          <w:rFonts w:cs="Arial"/>
          <w:bCs/>
          <w:sz w:val="22"/>
          <w:szCs w:val="22"/>
        </w:rPr>
        <w:t>.</w:t>
      </w:r>
    </w:p>
    <w:p w14:paraId="789CFBD4" w14:textId="77777777" w:rsidR="00BB0601" w:rsidRPr="00C2130B" w:rsidRDefault="00BB0601" w:rsidP="00E84386">
      <w:pPr>
        <w:pStyle w:val="Prrafodelista"/>
        <w:spacing w:line="276" w:lineRule="auto"/>
        <w:rPr>
          <w:rFonts w:cs="Arial"/>
          <w:bCs/>
          <w:sz w:val="22"/>
          <w:szCs w:val="22"/>
        </w:rPr>
      </w:pPr>
    </w:p>
    <w:p w14:paraId="09A980DF" w14:textId="77777777" w:rsidR="009A6316" w:rsidRPr="00C2130B" w:rsidRDefault="009A6316" w:rsidP="00E84386">
      <w:pPr>
        <w:tabs>
          <w:tab w:val="left" w:pos="284"/>
        </w:tabs>
        <w:spacing w:line="276" w:lineRule="auto"/>
        <w:ind w:left="720"/>
        <w:contextualSpacing/>
        <w:jc w:val="both"/>
        <w:rPr>
          <w:rFonts w:ascii="Arial" w:hAnsi="Arial" w:cs="Arial"/>
          <w:sz w:val="22"/>
          <w:szCs w:val="22"/>
          <w:vertAlign w:val="superscript"/>
        </w:rPr>
      </w:pPr>
    </w:p>
    <w:p w14:paraId="46C19040" w14:textId="25A31D56" w:rsidR="00F3725F" w:rsidRPr="00C2130B" w:rsidRDefault="005346AF" w:rsidP="00E84386">
      <w:pPr>
        <w:pStyle w:val="Prrafodelista"/>
        <w:widowControl w:val="0"/>
        <w:numPr>
          <w:ilvl w:val="2"/>
          <w:numId w:val="23"/>
        </w:numPr>
        <w:tabs>
          <w:tab w:val="left" w:pos="851"/>
        </w:tabs>
        <w:autoSpaceDE w:val="0"/>
        <w:autoSpaceDN w:val="0"/>
        <w:adjustRightInd w:val="0"/>
        <w:spacing w:line="276" w:lineRule="auto"/>
        <w:ind w:left="0" w:firstLine="0"/>
        <w:jc w:val="both"/>
        <w:rPr>
          <w:rFonts w:eastAsia="Calibri" w:cs="Arial"/>
          <w:b/>
          <w:sz w:val="22"/>
          <w:szCs w:val="22"/>
          <w:lang w:eastAsia="en-US"/>
        </w:rPr>
      </w:pPr>
      <w:r w:rsidRPr="00C2130B">
        <w:rPr>
          <w:rFonts w:cs="Arial"/>
          <w:color w:val="000000"/>
          <w:sz w:val="22"/>
          <w:szCs w:val="22"/>
        </w:rPr>
        <w:t>Respondamos ahora el interrogante planteado:</w:t>
      </w:r>
      <w:r w:rsidR="00A009F5" w:rsidRPr="00C2130B">
        <w:rPr>
          <w:rFonts w:cs="Arial"/>
          <w:color w:val="000000"/>
          <w:sz w:val="22"/>
          <w:szCs w:val="22"/>
        </w:rPr>
        <w:t xml:space="preserve"> </w:t>
      </w:r>
      <w:r w:rsidR="00AA75A1" w:rsidRPr="00C2130B">
        <w:rPr>
          <w:rFonts w:eastAsia="Calibri" w:cs="Arial"/>
          <w:b/>
          <w:sz w:val="22"/>
          <w:szCs w:val="22"/>
          <w:lang w:eastAsia="en-US"/>
        </w:rPr>
        <w:t>¿Debe responder la demandada NACION-MINISTERIO DE DEFENSA-EJERCITO NACIONAL por la muerte del Soldado Profesional FANDER MAHECHA MORENO?</w:t>
      </w:r>
    </w:p>
    <w:p w14:paraId="0AC7CBA8" w14:textId="77777777" w:rsidR="00F3725F" w:rsidRPr="00C2130B" w:rsidRDefault="00F3725F" w:rsidP="00E84386">
      <w:pPr>
        <w:pStyle w:val="Prrafodelista"/>
        <w:widowControl w:val="0"/>
        <w:tabs>
          <w:tab w:val="left" w:pos="851"/>
        </w:tabs>
        <w:autoSpaceDE w:val="0"/>
        <w:autoSpaceDN w:val="0"/>
        <w:adjustRightInd w:val="0"/>
        <w:spacing w:line="276" w:lineRule="auto"/>
        <w:ind w:left="0"/>
        <w:jc w:val="both"/>
        <w:rPr>
          <w:rFonts w:eastAsia="Calibri" w:cs="Arial"/>
          <w:b/>
          <w:sz w:val="22"/>
          <w:szCs w:val="22"/>
          <w:lang w:eastAsia="en-US"/>
        </w:rPr>
      </w:pPr>
    </w:p>
    <w:p w14:paraId="729641FD" w14:textId="77777777" w:rsidR="005C04C7" w:rsidRPr="00C2130B" w:rsidRDefault="005C04C7" w:rsidP="00E84386">
      <w:pPr>
        <w:widowControl w:val="0"/>
        <w:tabs>
          <w:tab w:val="left" w:pos="5940"/>
        </w:tabs>
        <w:autoSpaceDE w:val="0"/>
        <w:autoSpaceDN w:val="0"/>
        <w:adjustRightInd w:val="0"/>
        <w:spacing w:line="276" w:lineRule="auto"/>
        <w:jc w:val="both"/>
        <w:rPr>
          <w:rFonts w:ascii="Arial" w:eastAsia="Calibri" w:hAnsi="Arial" w:cs="Arial"/>
          <w:sz w:val="22"/>
          <w:szCs w:val="22"/>
          <w:lang w:eastAsia="en-US"/>
        </w:rPr>
      </w:pPr>
      <w:r w:rsidRPr="00C2130B">
        <w:rPr>
          <w:rFonts w:ascii="Arial" w:eastAsia="Calibri" w:hAnsi="Arial" w:cs="Arial"/>
          <w:sz w:val="22"/>
          <w:szCs w:val="22"/>
        </w:rPr>
        <w:t xml:space="preserve">Cuando se trata de personal que ingresa profesionalmente a las fuerzas de seguridad del Estado el régimen aplicable es el de falla del servicio, debiéndose comprobar entonces la existencia del daño, la falla y la relación de causalidad entre los dos, por lo que procederá el despacho a estudiar si dichos elementos se cumplen para el presente caso. </w:t>
      </w:r>
    </w:p>
    <w:p w14:paraId="096E78F4" w14:textId="77777777" w:rsidR="005C04C7" w:rsidRPr="00C2130B" w:rsidRDefault="005C04C7" w:rsidP="00E84386">
      <w:pPr>
        <w:widowControl w:val="0"/>
        <w:tabs>
          <w:tab w:val="left" w:pos="5940"/>
        </w:tabs>
        <w:autoSpaceDE w:val="0"/>
        <w:autoSpaceDN w:val="0"/>
        <w:adjustRightInd w:val="0"/>
        <w:spacing w:line="276" w:lineRule="auto"/>
        <w:jc w:val="both"/>
        <w:rPr>
          <w:rFonts w:ascii="Arial" w:eastAsia="Calibri" w:hAnsi="Arial" w:cs="Arial"/>
          <w:sz w:val="22"/>
          <w:szCs w:val="22"/>
        </w:rPr>
      </w:pPr>
    </w:p>
    <w:p w14:paraId="14227F07" w14:textId="77777777" w:rsidR="00E5250A" w:rsidRPr="00C2130B" w:rsidRDefault="00E5250A" w:rsidP="00E5250A">
      <w:pPr>
        <w:tabs>
          <w:tab w:val="left" w:pos="739"/>
        </w:tabs>
        <w:autoSpaceDE w:val="0"/>
        <w:autoSpaceDN w:val="0"/>
        <w:adjustRightInd w:val="0"/>
        <w:spacing w:line="276" w:lineRule="auto"/>
        <w:ind w:right="51"/>
        <w:jc w:val="both"/>
        <w:rPr>
          <w:rFonts w:ascii="Arial" w:hAnsi="Arial" w:cs="Arial"/>
          <w:sz w:val="22"/>
          <w:szCs w:val="22"/>
        </w:rPr>
      </w:pPr>
      <w:r w:rsidRPr="00C2130B">
        <w:rPr>
          <w:rFonts w:ascii="Arial" w:hAnsi="Arial" w:cs="Arial"/>
          <w:sz w:val="22"/>
          <w:szCs w:val="22"/>
        </w:rPr>
        <w:t xml:space="preserve">Aduce la apoderada de la parte actora que la muerte del soldado profesional FANDER MAHECHA MORENO constituye una </w:t>
      </w:r>
      <w:r w:rsidRPr="00C2130B">
        <w:rPr>
          <w:rFonts w:ascii="Arial" w:hAnsi="Arial" w:cs="Arial"/>
          <w:b/>
          <w:sz w:val="22"/>
          <w:szCs w:val="22"/>
        </w:rPr>
        <w:t>falla en el servicio</w:t>
      </w:r>
      <w:r w:rsidRPr="00C2130B">
        <w:rPr>
          <w:rFonts w:ascii="Arial" w:hAnsi="Arial" w:cs="Arial"/>
          <w:sz w:val="22"/>
          <w:szCs w:val="22"/>
        </w:rPr>
        <w:t xml:space="preserve"> imputable a la entidad pública demandada, pues la víctima era un miembro activo de la institución y apareció muerto de un disparo en la cabeza al interior de una Base Militar.</w:t>
      </w:r>
    </w:p>
    <w:p w14:paraId="0A6FDA41" w14:textId="77777777" w:rsidR="00E5250A" w:rsidRDefault="00E5250A" w:rsidP="00E84386">
      <w:pPr>
        <w:spacing w:line="276" w:lineRule="auto"/>
        <w:jc w:val="both"/>
        <w:rPr>
          <w:rFonts w:ascii="Arial" w:hAnsi="Arial" w:cs="Arial"/>
          <w:sz w:val="22"/>
          <w:szCs w:val="22"/>
        </w:rPr>
      </w:pPr>
    </w:p>
    <w:p w14:paraId="6E22EDCC" w14:textId="787355B4" w:rsidR="005C04C7" w:rsidRPr="00C2130B" w:rsidRDefault="00742872" w:rsidP="00E84386">
      <w:pPr>
        <w:spacing w:line="276" w:lineRule="auto"/>
        <w:jc w:val="both"/>
        <w:rPr>
          <w:rFonts w:ascii="Arial" w:eastAsiaTheme="minorHAnsi" w:hAnsi="Arial" w:cs="Arial"/>
          <w:sz w:val="22"/>
          <w:szCs w:val="22"/>
        </w:rPr>
      </w:pPr>
      <w:r>
        <w:rPr>
          <w:rFonts w:ascii="Arial" w:hAnsi="Arial" w:cs="Arial"/>
          <w:sz w:val="22"/>
          <w:szCs w:val="22"/>
        </w:rPr>
        <w:t>Así las cosas, e</w:t>
      </w:r>
      <w:r w:rsidR="005C04C7" w:rsidRPr="00C2130B">
        <w:rPr>
          <w:rFonts w:ascii="Arial" w:hAnsi="Arial" w:cs="Arial"/>
          <w:sz w:val="22"/>
          <w:szCs w:val="22"/>
        </w:rPr>
        <w:t xml:space="preserve">l </w:t>
      </w:r>
      <w:r w:rsidR="005C04C7" w:rsidRPr="00C2130B">
        <w:rPr>
          <w:rFonts w:ascii="Arial" w:hAnsi="Arial" w:cs="Arial"/>
          <w:b/>
          <w:sz w:val="22"/>
          <w:szCs w:val="22"/>
        </w:rPr>
        <w:t>daño</w:t>
      </w:r>
      <w:r w:rsidR="005C04C7" w:rsidRPr="00C2130B">
        <w:rPr>
          <w:rFonts w:ascii="Arial" w:hAnsi="Arial" w:cs="Arial"/>
          <w:sz w:val="22"/>
          <w:szCs w:val="22"/>
        </w:rPr>
        <w:t xml:space="preserve"> consistente en la muerte del </w:t>
      </w:r>
      <w:r w:rsidR="005C04C7" w:rsidRPr="00C2130B">
        <w:rPr>
          <w:rFonts w:ascii="Arial" w:hAnsi="Arial" w:cs="Arial"/>
          <w:b/>
          <w:sz w:val="22"/>
          <w:szCs w:val="22"/>
        </w:rPr>
        <w:t>SLP MAHECHA MORENO FANDER</w:t>
      </w:r>
      <w:r w:rsidR="005C04C7" w:rsidRPr="00C2130B">
        <w:rPr>
          <w:rFonts w:ascii="Arial" w:hAnsi="Arial" w:cs="Arial"/>
          <w:sz w:val="22"/>
          <w:szCs w:val="22"/>
        </w:rPr>
        <w:t xml:space="preserve"> se encuentra demostrad</w:t>
      </w:r>
      <w:r w:rsidR="002B5216">
        <w:rPr>
          <w:rFonts w:ascii="Arial" w:hAnsi="Arial" w:cs="Arial"/>
          <w:sz w:val="22"/>
          <w:szCs w:val="22"/>
        </w:rPr>
        <w:t>o</w:t>
      </w:r>
      <w:r w:rsidR="005C04C7" w:rsidRPr="00C2130B">
        <w:rPr>
          <w:rFonts w:ascii="Arial" w:hAnsi="Arial" w:cs="Arial"/>
          <w:sz w:val="22"/>
          <w:szCs w:val="22"/>
        </w:rPr>
        <w:t xml:space="preserve"> con el registro de defunción.</w:t>
      </w:r>
    </w:p>
    <w:p w14:paraId="4D099E0D" w14:textId="77777777" w:rsidR="005C04C7" w:rsidRDefault="005C04C7" w:rsidP="00E84386">
      <w:pPr>
        <w:spacing w:line="276" w:lineRule="auto"/>
        <w:jc w:val="both"/>
        <w:rPr>
          <w:rFonts w:ascii="Arial" w:hAnsi="Arial" w:cs="Arial"/>
          <w:sz w:val="22"/>
          <w:szCs w:val="22"/>
        </w:rPr>
      </w:pPr>
    </w:p>
    <w:p w14:paraId="50B6CFD2" w14:textId="239072F0" w:rsidR="007D3034" w:rsidRPr="00C2130B" w:rsidRDefault="00742872" w:rsidP="00E84386">
      <w:pPr>
        <w:tabs>
          <w:tab w:val="left" w:pos="739"/>
        </w:tabs>
        <w:autoSpaceDE w:val="0"/>
        <w:autoSpaceDN w:val="0"/>
        <w:adjustRightInd w:val="0"/>
        <w:spacing w:line="276" w:lineRule="auto"/>
        <w:ind w:right="51"/>
        <w:jc w:val="both"/>
        <w:rPr>
          <w:rFonts w:ascii="Arial" w:hAnsi="Arial" w:cs="Arial"/>
          <w:sz w:val="22"/>
          <w:szCs w:val="22"/>
        </w:rPr>
      </w:pPr>
      <w:r>
        <w:rPr>
          <w:rFonts w:ascii="Arial" w:hAnsi="Arial" w:cs="Arial"/>
          <w:sz w:val="22"/>
          <w:szCs w:val="22"/>
        </w:rPr>
        <w:t>Ahora, r</w:t>
      </w:r>
      <w:r w:rsidR="005C04C7" w:rsidRPr="00C2130B">
        <w:rPr>
          <w:rFonts w:ascii="Arial" w:hAnsi="Arial" w:cs="Arial"/>
          <w:sz w:val="22"/>
          <w:szCs w:val="22"/>
        </w:rPr>
        <w:t xml:space="preserve">evisado el expediente observa el despacho que no hay material probatorio que permitan endilgar alguna </w:t>
      </w:r>
      <w:r w:rsidR="005C04C7" w:rsidRPr="00C2130B">
        <w:rPr>
          <w:rFonts w:ascii="Arial" w:hAnsi="Arial" w:cs="Arial"/>
          <w:b/>
          <w:sz w:val="22"/>
          <w:szCs w:val="22"/>
        </w:rPr>
        <w:t>falla en el servicio</w:t>
      </w:r>
      <w:r w:rsidR="005C04C7" w:rsidRPr="00C2130B">
        <w:rPr>
          <w:rFonts w:ascii="Arial" w:hAnsi="Arial" w:cs="Arial"/>
          <w:sz w:val="22"/>
          <w:szCs w:val="22"/>
        </w:rPr>
        <w:t xml:space="preserve"> a la demandada, </w:t>
      </w:r>
      <w:r w:rsidR="007D3034" w:rsidRPr="00C2130B">
        <w:rPr>
          <w:rFonts w:ascii="Arial" w:hAnsi="Arial" w:cs="Arial"/>
          <w:sz w:val="22"/>
          <w:szCs w:val="22"/>
        </w:rPr>
        <w:t xml:space="preserve">menos afirmar que el soldado profesional FANDER MAHECHA MORENO fue asesinado dentro de una </w:t>
      </w:r>
      <w:r w:rsidR="00266E51" w:rsidRPr="00C2130B">
        <w:rPr>
          <w:rFonts w:ascii="Arial" w:hAnsi="Arial" w:cs="Arial"/>
          <w:sz w:val="22"/>
          <w:szCs w:val="22"/>
        </w:rPr>
        <w:t>base militar por un compañero</w:t>
      </w:r>
      <w:r w:rsidR="00C73CEA">
        <w:rPr>
          <w:rFonts w:ascii="Arial" w:hAnsi="Arial" w:cs="Arial"/>
          <w:sz w:val="22"/>
          <w:szCs w:val="22"/>
        </w:rPr>
        <w:t xml:space="preserve"> por estas razones:</w:t>
      </w:r>
    </w:p>
    <w:p w14:paraId="544EA4B2" w14:textId="77777777" w:rsidR="007D3034" w:rsidRPr="00C2130B" w:rsidRDefault="007D3034" w:rsidP="00E84386">
      <w:pPr>
        <w:tabs>
          <w:tab w:val="left" w:pos="739"/>
        </w:tabs>
        <w:autoSpaceDE w:val="0"/>
        <w:autoSpaceDN w:val="0"/>
        <w:adjustRightInd w:val="0"/>
        <w:spacing w:line="276" w:lineRule="auto"/>
        <w:ind w:right="51"/>
        <w:jc w:val="both"/>
        <w:rPr>
          <w:rFonts w:ascii="Arial" w:hAnsi="Arial" w:cs="Arial"/>
          <w:sz w:val="22"/>
          <w:szCs w:val="22"/>
        </w:rPr>
      </w:pPr>
    </w:p>
    <w:p w14:paraId="33845B8F" w14:textId="7796387A" w:rsidR="00AA2BBC" w:rsidRPr="00C2130B" w:rsidRDefault="00266E51" w:rsidP="00E84386">
      <w:pPr>
        <w:tabs>
          <w:tab w:val="left" w:pos="739"/>
        </w:tabs>
        <w:autoSpaceDE w:val="0"/>
        <w:autoSpaceDN w:val="0"/>
        <w:adjustRightInd w:val="0"/>
        <w:spacing w:line="276" w:lineRule="auto"/>
        <w:ind w:right="51"/>
        <w:jc w:val="both"/>
        <w:rPr>
          <w:rFonts w:ascii="Arial" w:hAnsi="Arial" w:cs="Arial"/>
          <w:sz w:val="22"/>
          <w:szCs w:val="22"/>
        </w:rPr>
      </w:pPr>
      <w:r w:rsidRPr="00C2130B">
        <w:rPr>
          <w:rFonts w:ascii="Arial" w:hAnsi="Arial" w:cs="Arial"/>
          <w:sz w:val="22"/>
          <w:szCs w:val="22"/>
        </w:rPr>
        <w:t>P</w:t>
      </w:r>
      <w:r w:rsidR="00902557" w:rsidRPr="00C2130B">
        <w:rPr>
          <w:rFonts w:ascii="Arial" w:hAnsi="Arial" w:cs="Arial"/>
          <w:sz w:val="22"/>
          <w:szCs w:val="22"/>
        </w:rPr>
        <w:t xml:space="preserve">rimero, </w:t>
      </w:r>
      <w:r w:rsidR="009D78B5" w:rsidRPr="00C2130B">
        <w:rPr>
          <w:rFonts w:ascii="Arial" w:hAnsi="Arial" w:cs="Arial"/>
          <w:sz w:val="22"/>
          <w:szCs w:val="22"/>
        </w:rPr>
        <w:t xml:space="preserve">porque </w:t>
      </w:r>
      <w:r w:rsidR="00842D60" w:rsidRPr="00C2130B">
        <w:rPr>
          <w:rFonts w:ascii="Arial" w:hAnsi="Arial" w:cs="Arial"/>
          <w:sz w:val="22"/>
          <w:szCs w:val="22"/>
        </w:rPr>
        <w:t xml:space="preserve">aun cuando </w:t>
      </w:r>
      <w:r w:rsidR="00902557" w:rsidRPr="00C2130B">
        <w:rPr>
          <w:rFonts w:ascii="Arial" w:hAnsi="Arial" w:cs="Arial"/>
          <w:sz w:val="22"/>
          <w:szCs w:val="22"/>
        </w:rPr>
        <w:t>el demandante afirma que las características de la herida de bala no coinciden con un disparo a “boca de jarro” propio de este tipo de muerte</w:t>
      </w:r>
      <w:r w:rsidR="00C73CEA">
        <w:rPr>
          <w:rFonts w:ascii="Arial" w:hAnsi="Arial" w:cs="Arial"/>
          <w:sz w:val="22"/>
          <w:szCs w:val="22"/>
        </w:rPr>
        <w:t>,</w:t>
      </w:r>
      <w:r w:rsidR="00902557" w:rsidRPr="00C2130B">
        <w:rPr>
          <w:rFonts w:ascii="Arial" w:hAnsi="Arial" w:cs="Arial"/>
          <w:sz w:val="22"/>
          <w:szCs w:val="22"/>
        </w:rPr>
        <w:t xml:space="preserve"> lo cierto es que en</w:t>
      </w:r>
      <w:r w:rsidR="004E1BD6" w:rsidRPr="00C2130B">
        <w:rPr>
          <w:rFonts w:ascii="Arial" w:hAnsi="Arial" w:cs="Arial"/>
          <w:sz w:val="22"/>
          <w:szCs w:val="22"/>
        </w:rPr>
        <w:t xml:space="preserve"> el mismo </w:t>
      </w:r>
      <w:r w:rsidR="000F1429" w:rsidRPr="00C2130B">
        <w:rPr>
          <w:rFonts w:ascii="Arial" w:hAnsi="Arial" w:cs="Arial"/>
          <w:sz w:val="22"/>
          <w:szCs w:val="22"/>
        </w:rPr>
        <w:t>informe pericial de necropsia</w:t>
      </w:r>
      <w:r w:rsidR="004E1BD6" w:rsidRPr="00C2130B">
        <w:rPr>
          <w:rFonts w:ascii="Arial" w:hAnsi="Arial" w:cs="Arial"/>
          <w:sz w:val="22"/>
          <w:szCs w:val="22"/>
        </w:rPr>
        <w:t xml:space="preserve"> se señal</w:t>
      </w:r>
      <w:r w:rsidR="00F17C24" w:rsidRPr="00C2130B">
        <w:rPr>
          <w:rFonts w:ascii="Arial" w:hAnsi="Arial" w:cs="Arial"/>
          <w:sz w:val="22"/>
          <w:szCs w:val="22"/>
        </w:rPr>
        <w:t xml:space="preserve">ó </w:t>
      </w:r>
      <w:r w:rsidR="00902557" w:rsidRPr="00C2130B">
        <w:rPr>
          <w:rFonts w:ascii="Arial" w:hAnsi="Arial" w:cs="Arial"/>
          <w:sz w:val="22"/>
          <w:szCs w:val="22"/>
        </w:rPr>
        <w:t xml:space="preserve">que la herida si presentaba </w:t>
      </w:r>
      <w:proofErr w:type="spellStart"/>
      <w:r w:rsidR="00902557" w:rsidRPr="00C2130B">
        <w:rPr>
          <w:rFonts w:ascii="Arial" w:hAnsi="Arial" w:cs="Arial"/>
          <w:sz w:val="22"/>
          <w:szCs w:val="22"/>
        </w:rPr>
        <w:t>ahumamiento</w:t>
      </w:r>
      <w:proofErr w:type="spellEnd"/>
      <w:r w:rsidR="00902557" w:rsidRPr="00C2130B">
        <w:rPr>
          <w:rFonts w:ascii="Arial" w:hAnsi="Arial" w:cs="Arial"/>
          <w:sz w:val="22"/>
          <w:szCs w:val="22"/>
        </w:rPr>
        <w:t xml:space="preserve">, se anotó </w:t>
      </w:r>
      <w:r w:rsidR="00B87C68" w:rsidRPr="00C2130B">
        <w:rPr>
          <w:rFonts w:ascii="Arial" w:hAnsi="Arial" w:cs="Arial"/>
          <w:sz w:val="22"/>
          <w:szCs w:val="22"/>
        </w:rPr>
        <w:t xml:space="preserve">como </w:t>
      </w:r>
      <w:r w:rsidR="00AA2BBC" w:rsidRPr="00C2130B">
        <w:rPr>
          <w:rFonts w:ascii="Arial" w:hAnsi="Arial" w:cs="Arial"/>
          <w:sz w:val="22"/>
          <w:szCs w:val="22"/>
        </w:rPr>
        <w:t>hipótesis aportada por l</w:t>
      </w:r>
      <w:r w:rsidR="00902557" w:rsidRPr="00C2130B">
        <w:rPr>
          <w:rFonts w:ascii="Arial" w:hAnsi="Arial" w:cs="Arial"/>
          <w:sz w:val="22"/>
          <w:szCs w:val="22"/>
        </w:rPr>
        <w:t>a</w:t>
      </w:r>
      <w:r w:rsidR="00AA2BBC" w:rsidRPr="00C2130B">
        <w:rPr>
          <w:rFonts w:ascii="Arial" w:hAnsi="Arial" w:cs="Arial"/>
          <w:sz w:val="22"/>
          <w:szCs w:val="22"/>
        </w:rPr>
        <w:t xml:space="preserve"> autoridad </w:t>
      </w:r>
      <w:r w:rsidR="00FC5F7D" w:rsidRPr="00C2130B">
        <w:rPr>
          <w:rFonts w:ascii="Arial" w:hAnsi="Arial" w:cs="Arial"/>
          <w:sz w:val="22"/>
          <w:szCs w:val="22"/>
        </w:rPr>
        <w:t xml:space="preserve"> </w:t>
      </w:r>
      <w:r w:rsidR="00FC5F7D" w:rsidRPr="00C2130B">
        <w:rPr>
          <w:rFonts w:ascii="Arial" w:hAnsi="Arial" w:cs="Arial"/>
          <w:b/>
          <w:sz w:val="22"/>
          <w:szCs w:val="22"/>
        </w:rPr>
        <w:t xml:space="preserve">que </w:t>
      </w:r>
      <w:r w:rsidR="00B87C68" w:rsidRPr="00C2130B">
        <w:rPr>
          <w:rFonts w:ascii="Arial" w:hAnsi="Arial" w:cs="Arial"/>
          <w:b/>
          <w:sz w:val="22"/>
          <w:szCs w:val="22"/>
        </w:rPr>
        <w:t xml:space="preserve">la muerte fue violenta </w:t>
      </w:r>
      <w:r w:rsidR="009D78B5" w:rsidRPr="00C2130B">
        <w:rPr>
          <w:rFonts w:ascii="Arial" w:hAnsi="Arial" w:cs="Arial"/>
          <w:b/>
          <w:sz w:val="22"/>
          <w:szCs w:val="22"/>
        </w:rPr>
        <w:t>–</w:t>
      </w:r>
      <w:r w:rsidR="000F1429" w:rsidRPr="00C2130B">
        <w:rPr>
          <w:rFonts w:ascii="Arial" w:hAnsi="Arial" w:cs="Arial"/>
          <w:b/>
          <w:sz w:val="22"/>
          <w:szCs w:val="22"/>
        </w:rPr>
        <w:t xml:space="preserve"> </w:t>
      </w:r>
      <w:r w:rsidR="00B87C68" w:rsidRPr="00C2130B">
        <w:rPr>
          <w:rFonts w:ascii="Arial" w:hAnsi="Arial" w:cs="Arial"/>
          <w:b/>
          <w:sz w:val="22"/>
          <w:szCs w:val="22"/>
        </w:rPr>
        <w:t>s</w:t>
      </w:r>
      <w:r w:rsidR="000F1429" w:rsidRPr="00C2130B">
        <w:rPr>
          <w:rFonts w:ascii="Arial" w:hAnsi="Arial" w:cs="Arial"/>
          <w:b/>
          <w:sz w:val="22"/>
          <w:szCs w:val="22"/>
        </w:rPr>
        <w:t>uicidio</w:t>
      </w:r>
      <w:r w:rsidR="009D78B5" w:rsidRPr="00C2130B">
        <w:rPr>
          <w:rFonts w:ascii="Arial" w:hAnsi="Arial" w:cs="Arial"/>
          <w:b/>
          <w:sz w:val="22"/>
          <w:szCs w:val="22"/>
        </w:rPr>
        <w:t>,</w:t>
      </w:r>
      <w:r w:rsidR="000F1429" w:rsidRPr="00C2130B">
        <w:rPr>
          <w:rFonts w:ascii="Arial" w:hAnsi="Arial" w:cs="Arial"/>
          <w:sz w:val="22"/>
          <w:szCs w:val="22"/>
        </w:rPr>
        <w:t xml:space="preserve"> </w:t>
      </w:r>
      <w:r w:rsidR="000F1429" w:rsidRPr="00C2130B">
        <w:rPr>
          <w:rFonts w:ascii="Arial" w:hAnsi="Arial" w:cs="Arial"/>
          <w:b/>
          <w:sz w:val="22"/>
          <w:szCs w:val="22"/>
        </w:rPr>
        <w:t xml:space="preserve">y </w:t>
      </w:r>
      <w:r w:rsidR="009D78B5" w:rsidRPr="00C2130B">
        <w:rPr>
          <w:rFonts w:ascii="Arial" w:hAnsi="Arial" w:cs="Arial"/>
          <w:b/>
          <w:sz w:val="22"/>
          <w:szCs w:val="22"/>
        </w:rPr>
        <w:t xml:space="preserve">se concluyó </w:t>
      </w:r>
      <w:r w:rsidR="00B87C68" w:rsidRPr="00C2130B">
        <w:rPr>
          <w:rFonts w:ascii="Arial" w:hAnsi="Arial" w:cs="Arial"/>
          <w:b/>
          <w:sz w:val="22"/>
          <w:szCs w:val="22"/>
        </w:rPr>
        <w:t xml:space="preserve">que la muerte </w:t>
      </w:r>
      <w:r w:rsidR="000F1429" w:rsidRPr="00C2130B">
        <w:rPr>
          <w:rFonts w:ascii="Arial" w:hAnsi="Arial" w:cs="Arial"/>
          <w:b/>
          <w:sz w:val="22"/>
          <w:szCs w:val="22"/>
        </w:rPr>
        <w:t>fue con</w:t>
      </w:r>
      <w:r w:rsidR="00290900" w:rsidRPr="00C2130B">
        <w:rPr>
          <w:rFonts w:ascii="Arial" w:hAnsi="Arial" w:cs="Arial"/>
          <w:b/>
          <w:sz w:val="22"/>
          <w:szCs w:val="22"/>
        </w:rPr>
        <w:t>se</w:t>
      </w:r>
      <w:r w:rsidR="00902557" w:rsidRPr="00C2130B">
        <w:rPr>
          <w:rFonts w:ascii="Arial" w:hAnsi="Arial" w:cs="Arial"/>
          <w:b/>
          <w:sz w:val="22"/>
          <w:szCs w:val="22"/>
        </w:rPr>
        <w:t xml:space="preserve">cuencia natural y directa de laceración cerebral extensiva por proyectil de arma de fuego a </w:t>
      </w:r>
      <w:r w:rsidR="00123621" w:rsidRPr="00C2130B">
        <w:rPr>
          <w:rFonts w:ascii="Arial" w:hAnsi="Arial" w:cs="Arial"/>
          <w:b/>
          <w:sz w:val="22"/>
          <w:szCs w:val="22"/>
        </w:rPr>
        <w:t>cabeza en acto suicida</w:t>
      </w:r>
      <w:r w:rsidR="00B87C68" w:rsidRPr="00C2130B">
        <w:rPr>
          <w:rFonts w:ascii="Arial" w:hAnsi="Arial" w:cs="Arial"/>
          <w:sz w:val="22"/>
          <w:szCs w:val="22"/>
        </w:rPr>
        <w:t>.</w:t>
      </w:r>
      <w:r w:rsidR="00290900" w:rsidRPr="00C2130B">
        <w:rPr>
          <w:rFonts w:ascii="Arial" w:hAnsi="Arial" w:cs="Arial"/>
          <w:sz w:val="22"/>
          <w:szCs w:val="22"/>
        </w:rPr>
        <w:t xml:space="preserve"> </w:t>
      </w:r>
      <w:r w:rsidR="00123621" w:rsidRPr="00C2130B">
        <w:rPr>
          <w:rFonts w:ascii="Arial" w:hAnsi="Arial" w:cs="Arial"/>
          <w:sz w:val="22"/>
          <w:szCs w:val="22"/>
        </w:rPr>
        <w:t xml:space="preserve">  </w:t>
      </w:r>
    </w:p>
    <w:p w14:paraId="1C147E6C" w14:textId="77777777" w:rsidR="00FC5F7D" w:rsidRPr="00C2130B" w:rsidRDefault="00FC5F7D" w:rsidP="00E84386">
      <w:pPr>
        <w:tabs>
          <w:tab w:val="left" w:pos="739"/>
        </w:tabs>
        <w:autoSpaceDE w:val="0"/>
        <w:autoSpaceDN w:val="0"/>
        <w:adjustRightInd w:val="0"/>
        <w:spacing w:line="276" w:lineRule="auto"/>
        <w:ind w:right="51"/>
        <w:jc w:val="both"/>
        <w:rPr>
          <w:rFonts w:ascii="Arial" w:hAnsi="Arial" w:cs="Arial"/>
          <w:sz w:val="22"/>
          <w:szCs w:val="22"/>
        </w:rPr>
      </w:pPr>
    </w:p>
    <w:p w14:paraId="6A91124B" w14:textId="2C3C0017" w:rsidR="00842D60" w:rsidRPr="00C2130B" w:rsidRDefault="003E5E88" w:rsidP="00E84386">
      <w:pPr>
        <w:tabs>
          <w:tab w:val="left" w:pos="739"/>
        </w:tabs>
        <w:autoSpaceDE w:val="0"/>
        <w:autoSpaceDN w:val="0"/>
        <w:adjustRightInd w:val="0"/>
        <w:spacing w:line="276" w:lineRule="auto"/>
        <w:ind w:right="51"/>
        <w:jc w:val="both"/>
        <w:rPr>
          <w:rFonts w:ascii="Arial" w:hAnsi="Arial" w:cs="Arial"/>
          <w:sz w:val="22"/>
          <w:szCs w:val="22"/>
        </w:rPr>
      </w:pPr>
      <w:r w:rsidRPr="00C2130B">
        <w:rPr>
          <w:rFonts w:ascii="Arial" w:hAnsi="Arial" w:cs="Arial"/>
          <w:sz w:val="22"/>
          <w:szCs w:val="22"/>
        </w:rPr>
        <w:t xml:space="preserve">Segundo, aunque </w:t>
      </w:r>
      <w:r w:rsidR="00B87C68" w:rsidRPr="00C2130B">
        <w:rPr>
          <w:rFonts w:ascii="Arial" w:hAnsi="Arial" w:cs="Arial"/>
          <w:sz w:val="22"/>
          <w:szCs w:val="22"/>
        </w:rPr>
        <w:t>el apoderado del actor</w:t>
      </w:r>
      <w:r w:rsidRPr="00C2130B">
        <w:rPr>
          <w:rFonts w:ascii="Arial" w:hAnsi="Arial" w:cs="Arial"/>
          <w:sz w:val="22"/>
          <w:szCs w:val="22"/>
        </w:rPr>
        <w:t xml:space="preserve"> </w:t>
      </w:r>
      <w:r w:rsidR="00842D60" w:rsidRPr="00C2130B">
        <w:rPr>
          <w:rFonts w:ascii="Arial" w:hAnsi="Arial" w:cs="Arial"/>
          <w:sz w:val="22"/>
          <w:szCs w:val="22"/>
        </w:rPr>
        <w:t>asevera</w:t>
      </w:r>
      <w:r w:rsidRPr="00C2130B">
        <w:rPr>
          <w:rFonts w:ascii="Arial" w:hAnsi="Arial" w:cs="Arial"/>
          <w:sz w:val="22"/>
          <w:szCs w:val="22"/>
        </w:rPr>
        <w:t xml:space="preserve"> que </w:t>
      </w:r>
      <w:r w:rsidR="00D1729B" w:rsidRPr="00C2130B">
        <w:rPr>
          <w:rFonts w:ascii="Arial" w:hAnsi="Arial" w:cs="Arial"/>
          <w:sz w:val="22"/>
          <w:szCs w:val="22"/>
        </w:rPr>
        <w:t>quien acab</w:t>
      </w:r>
      <w:r w:rsidR="00C73CEA">
        <w:rPr>
          <w:rFonts w:ascii="Arial" w:hAnsi="Arial" w:cs="Arial"/>
          <w:sz w:val="22"/>
          <w:szCs w:val="22"/>
        </w:rPr>
        <w:t>ó</w:t>
      </w:r>
      <w:r w:rsidR="00D1729B" w:rsidRPr="00C2130B">
        <w:rPr>
          <w:rFonts w:ascii="Arial" w:hAnsi="Arial" w:cs="Arial"/>
          <w:sz w:val="22"/>
          <w:szCs w:val="22"/>
        </w:rPr>
        <w:t xml:space="preserve"> con la vida del soldado profesional provino </w:t>
      </w:r>
      <w:r w:rsidR="00EB7467" w:rsidRPr="00C2130B">
        <w:rPr>
          <w:rFonts w:ascii="Arial" w:hAnsi="Arial" w:cs="Arial"/>
          <w:sz w:val="22"/>
          <w:szCs w:val="22"/>
        </w:rPr>
        <w:t>del exterior de la oficina</w:t>
      </w:r>
      <w:r w:rsidR="00147B1F" w:rsidRPr="00C2130B">
        <w:rPr>
          <w:rFonts w:ascii="Arial" w:hAnsi="Arial" w:cs="Arial"/>
          <w:sz w:val="22"/>
          <w:szCs w:val="22"/>
        </w:rPr>
        <w:t>,</w:t>
      </w:r>
      <w:r w:rsidR="00EB7467" w:rsidRPr="00C2130B">
        <w:rPr>
          <w:rFonts w:ascii="Arial" w:hAnsi="Arial" w:cs="Arial"/>
          <w:sz w:val="22"/>
          <w:szCs w:val="22"/>
        </w:rPr>
        <w:t xml:space="preserve"> </w:t>
      </w:r>
      <w:r w:rsidRPr="00C2130B">
        <w:rPr>
          <w:rFonts w:ascii="Arial" w:hAnsi="Arial" w:cs="Arial"/>
          <w:sz w:val="22"/>
          <w:szCs w:val="22"/>
        </w:rPr>
        <w:t xml:space="preserve">dado el </w:t>
      </w:r>
      <w:r w:rsidR="00123621" w:rsidRPr="00C2130B">
        <w:rPr>
          <w:rFonts w:ascii="Arial" w:hAnsi="Arial" w:cs="Arial"/>
          <w:sz w:val="22"/>
          <w:szCs w:val="22"/>
        </w:rPr>
        <w:t>hallazgo de</w:t>
      </w:r>
      <w:r w:rsidR="000F1429" w:rsidRPr="00C2130B">
        <w:rPr>
          <w:rFonts w:ascii="Arial" w:hAnsi="Arial" w:cs="Arial"/>
          <w:sz w:val="22"/>
          <w:szCs w:val="22"/>
        </w:rPr>
        <w:t xml:space="preserve"> una perforación u orificio de bala en la ventana de vidrio, el acrílico de la cortina y la l</w:t>
      </w:r>
      <w:r w:rsidR="00BA273F" w:rsidRPr="00C2130B">
        <w:rPr>
          <w:rFonts w:ascii="Arial" w:hAnsi="Arial" w:cs="Arial"/>
          <w:sz w:val="22"/>
          <w:szCs w:val="22"/>
        </w:rPr>
        <w:t xml:space="preserve">ámina de yeso de la fachada </w:t>
      </w:r>
      <w:proofErr w:type="spellStart"/>
      <w:r w:rsidR="00BA273F" w:rsidRPr="00C2130B">
        <w:rPr>
          <w:rFonts w:ascii="Arial" w:hAnsi="Arial" w:cs="Arial"/>
          <w:sz w:val="22"/>
          <w:szCs w:val="22"/>
        </w:rPr>
        <w:t>ext</w:t>
      </w:r>
      <w:r w:rsidR="000F1429" w:rsidRPr="00C2130B">
        <w:rPr>
          <w:rFonts w:ascii="Arial" w:hAnsi="Arial" w:cs="Arial"/>
          <w:sz w:val="22"/>
          <w:szCs w:val="22"/>
        </w:rPr>
        <w:t>e</w:t>
      </w:r>
      <w:r w:rsidR="00BA273F" w:rsidRPr="00C2130B">
        <w:rPr>
          <w:rFonts w:ascii="Arial" w:hAnsi="Arial" w:cs="Arial"/>
          <w:sz w:val="22"/>
          <w:szCs w:val="22"/>
        </w:rPr>
        <w:t>r</w:t>
      </w:r>
      <w:r w:rsidR="000F1429" w:rsidRPr="00C2130B">
        <w:rPr>
          <w:rFonts w:ascii="Arial" w:hAnsi="Arial" w:cs="Arial"/>
          <w:sz w:val="22"/>
          <w:szCs w:val="22"/>
        </w:rPr>
        <w:t>ma</w:t>
      </w:r>
      <w:proofErr w:type="spellEnd"/>
      <w:r w:rsidR="007A2A51">
        <w:rPr>
          <w:rFonts w:ascii="Arial" w:hAnsi="Arial" w:cs="Arial"/>
          <w:sz w:val="22"/>
          <w:szCs w:val="22"/>
        </w:rPr>
        <w:t xml:space="preserve">, </w:t>
      </w:r>
      <w:r w:rsidR="00EB7467" w:rsidRPr="00C2130B">
        <w:rPr>
          <w:rFonts w:ascii="Arial" w:hAnsi="Arial" w:cs="Arial"/>
          <w:sz w:val="22"/>
          <w:szCs w:val="22"/>
        </w:rPr>
        <w:t>no hay prueba de</w:t>
      </w:r>
      <w:r w:rsidR="00147B1F" w:rsidRPr="00C2130B">
        <w:rPr>
          <w:rFonts w:ascii="Arial" w:hAnsi="Arial" w:cs="Arial"/>
          <w:sz w:val="22"/>
          <w:szCs w:val="22"/>
        </w:rPr>
        <w:t xml:space="preserve"> ese hecho</w:t>
      </w:r>
      <w:r w:rsidR="00B87C68" w:rsidRPr="00C2130B">
        <w:rPr>
          <w:rFonts w:ascii="Arial" w:hAnsi="Arial" w:cs="Arial"/>
          <w:sz w:val="22"/>
          <w:szCs w:val="22"/>
        </w:rPr>
        <w:t>, pues esos orificios también se pudieron causa</w:t>
      </w:r>
      <w:r w:rsidR="00C64C4A" w:rsidRPr="00C2130B">
        <w:rPr>
          <w:rFonts w:ascii="Arial" w:hAnsi="Arial" w:cs="Arial"/>
          <w:sz w:val="22"/>
          <w:szCs w:val="22"/>
        </w:rPr>
        <w:t xml:space="preserve">r de </w:t>
      </w:r>
      <w:proofErr w:type="gramStart"/>
      <w:r w:rsidR="00C64C4A" w:rsidRPr="00C2130B">
        <w:rPr>
          <w:rFonts w:ascii="Arial" w:hAnsi="Arial" w:cs="Arial"/>
          <w:sz w:val="22"/>
          <w:szCs w:val="22"/>
        </w:rPr>
        <w:t>adentro</w:t>
      </w:r>
      <w:proofErr w:type="gramEnd"/>
      <w:r w:rsidR="00C64C4A" w:rsidRPr="00C2130B">
        <w:rPr>
          <w:rFonts w:ascii="Arial" w:hAnsi="Arial" w:cs="Arial"/>
          <w:sz w:val="22"/>
          <w:szCs w:val="22"/>
        </w:rPr>
        <w:t xml:space="preserve"> hacia afuera, </w:t>
      </w:r>
      <w:r w:rsidR="00B87C68" w:rsidRPr="00C2130B">
        <w:rPr>
          <w:rFonts w:ascii="Arial" w:hAnsi="Arial" w:cs="Arial"/>
          <w:sz w:val="22"/>
          <w:szCs w:val="22"/>
        </w:rPr>
        <w:t xml:space="preserve">recordemos </w:t>
      </w:r>
      <w:r w:rsidR="005F425A" w:rsidRPr="00C2130B">
        <w:rPr>
          <w:rFonts w:ascii="Arial" w:hAnsi="Arial" w:cs="Arial"/>
          <w:sz w:val="22"/>
          <w:szCs w:val="22"/>
        </w:rPr>
        <w:t xml:space="preserve">que </w:t>
      </w:r>
      <w:r w:rsidR="00B87C68" w:rsidRPr="00C2130B">
        <w:rPr>
          <w:rFonts w:ascii="Arial" w:hAnsi="Arial" w:cs="Arial"/>
          <w:sz w:val="22"/>
          <w:szCs w:val="22"/>
        </w:rPr>
        <w:t xml:space="preserve">la herida del señor MAHECHA MORENO FANDER también tiene orificio de salida, </w:t>
      </w:r>
      <w:r w:rsidR="005F425A" w:rsidRPr="00C2130B">
        <w:rPr>
          <w:rFonts w:ascii="Arial" w:hAnsi="Arial" w:cs="Arial"/>
          <w:sz w:val="22"/>
          <w:szCs w:val="22"/>
        </w:rPr>
        <w:t xml:space="preserve">es decir, que la bala </w:t>
      </w:r>
      <w:r w:rsidR="00BA273F" w:rsidRPr="00C2130B">
        <w:rPr>
          <w:rFonts w:ascii="Arial" w:hAnsi="Arial" w:cs="Arial"/>
          <w:sz w:val="22"/>
          <w:szCs w:val="22"/>
        </w:rPr>
        <w:t xml:space="preserve">siguió su trayectoria después </w:t>
      </w:r>
      <w:r w:rsidR="00C64C4A" w:rsidRPr="00C2130B">
        <w:rPr>
          <w:rFonts w:ascii="Arial" w:hAnsi="Arial" w:cs="Arial"/>
          <w:sz w:val="22"/>
          <w:szCs w:val="22"/>
        </w:rPr>
        <w:t>de causar las heridas</w:t>
      </w:r>
      <w:r w:rsidR="00BA273F" w:rsidRPr="00C2130B">
        <w:rPr>
          <w:rFonts w:ascii="Arial" w:hAnsi="Arial" w:cs="Arial"/>
          <w:sz w:val="22"/>
          <w:szCs w:val="22"/>
        </w:rPr>
        <w:t xml:space="preserve"> a la </w:t>
      </w:r>
      <w:r w:rsidR="00C64C4A" w:rsidRPr="00C2130B">
        <w:rPr>
          <w:rFonts w:ascii="Arial" w:hAnsi="Arial" w:cs="Arial"/>
          <w:sz w:val="22"/>
          <w:szCs w:val="22"/>
        </w:rPr>
        <w:t>víctima.</w:t>
      </w:r>
    </w:p>
    <w:p w14:paraId="3C90A1F7" w14:textId="77777777" w:rsidR="00842D60" w:rsidRPr="00C2130B" w:rsidRDefault="00842D60" w:rsidP="00E84386">
      <w:pPr>
        <w:tabs>
          <w:tab w:val="left" w:pos="739"/>
        </w:tabs>
        <w:autoSpaceDE w:val="0"/>
        <w:autoSpaceDN w:val="0"/>
        <w:adjustRightInd w:val="0"/>
        <w:spacing w:line="276" w:lineRule="auto"/>
        <w:ind w:right="51"/>
        <w:jc w:val="both"/>
        <w:rPr>
          <w:rFonts w:ascii="Arial" w:hAnsi="Arial" w:cs="Arial"/>
          <w:sz w:val="22"/>
          <w:szCs w:val="22"/>
        </w:rPr>
      </w:pPr>
    </w:p>
    <w:p w14:paraId="6A6CF18D" w14:textId="14DC33D9" w:rsidR="008C6258" w:rsidRPr="00C2130B" w:rsidRDefault="00386252" w:rsidP="00E84386">
      <w:pPr>
        <w:tabs>
          <w:tab w:val="left" w:pos="739"/>
        </w:tabs>
        <w:autoSpaceDE w:val="0"/>
        <w:autoSpaceDN w:val="0"/>
        <w:adjustRightInd w:val="0"/>
        <w:spacing w:line="276" w:lineRule="auto"/>
        <w:ind w:right="51"/>
        <w:jc w:val="both"/>
        <w:rPr>
          <w:rFonts w:ascii="Arial" w:hAnsi="Arial" w:cs="Arial"/>
          <w:sz w:val="22"/>
          <w:szCs w:val="22"/>
        </w:rPr>
      </w:pPr>
      <w:r w:rsidRPr="00C2130B">
        <w:rPr>
          <w:rFonts w:ascii="Arial" w:hAnsi="Arial" w:cs="Arial"/>
          <w:sz w:val="22"/>
          <w:szCs w:val="22"/>
        </w:rPr>
        <w:t>De otra parte,</w:t>
      </w:r>
      <w:r w:rsidR="00B86B45" w:rsidRPr="00C2130B">
        <w:rPr>
          <w:rFonts w:ascii="Arial" w:hAnsi="Arial" w:cs="Arial"/>
          <w:sz w:val="22"/>
          <w:szCs w:val="22"/>
        </w:rPr>
        <w:t xml:space="preserve"> obran informes de laboratorio en el que </w:t>
      </w:r>
      <w:r w:rsidRPr="00C2130B">
        <w:rPr>
          <w:rFonts w:ascii="Arial" w:hAnsi="Arial" w:cs="Arial"/>
          <w:sz w:val="22"/>
          <w:szCs w:val="22"/>
        </w:rPr>
        <w:t xml:space="preserve">se </w:t>
      </w:r>
      <w:r w:rsidR="00B86B45" w:rsidRPr="00C2130B">
        <w:rPr>
          <w:rFonts w:ascii="Arial" w:hAnsi="Arial" w:cs="Arial"/>
          <w:sz w:val="22"/>
          <w:szCs w:val="22"/>
        </w:rPr>
        <w:t xml:space="preserve">concluye que </w:t>
      </w:r>
      <w:r w:rsidRPr="00C2130B">
        <w:rPr>
          <w:rFonts w:ascii="Arial" w:hAnsi="Arial" w:cs="Arial"/>
          <w:b/>
          <w:sz w:val="22"/>
          <w:szCs w:val="22"/>
        </w:rPr>
        <w:t>“</w:t>
      </w:r>
      <w:r w:rsidR="00B86B45" w:rsidRPr="00C2130B">
        <w:rPr>
          <w:rFonts w:ascii="Arial" w:hAnsi="Arial" w:cs="Arial"/>
          <w:b/>
          <w:sz w:val="22"/>
          <w:szCs w:val="22"/>
        </w:rPr>
        <w:t>sí se encontraron partículas de disparo en las muestras tomadas a FANDER MAHECHA MORENO</w:t>
      </w:r>
      <w:r w:rsidRPr="00C2130B">
        <w:rPr>
          <w:rFonts w:ascii="Arial" w:hAnsi="Arial" w:cs="Arial"/>
          <w:b/>
          <w:sz w:val="22"/>
          <w:szCs w:val="22"/>
        </w:rPr>
        <w:t>”</w:t>
      </w:r>
      <w:r w:rsidR="00B86B45" w:rsidRPr="00C2130B">
        <w:rPr>
          <w:rFonts w:ascii="Arial" w:hAnsi="Arial" w:cs="Arial"/>
          <w:sz w:val="22"/>
          <w:szCs w:val="22"/>
        </w:rPr>
        <w:t xml:space="preserve"> y e</w:t>
      </w:r>
      <w:r w:rsidRPr="00C2130B">
        <w:rPr>
          <w:rFonts w:ascii="Arial" w:hAnsi="Arial" w:cs="Arial"/>
          <w:sz w:val="22"/>
          <w:szCs w:val="22"/>
        </w:rPr>
        <w:t xml:space="preserve">n el informe de </w:t>
      </w:r>
      <w:r w:rsidR="00B86B45" w:rsidRPr="00C2130B">
        <w:rPr>
          <w:rFonts w:ascii="Arial" w:hAnsi="Arial" w:cs="Arial"/>
          <w:sz w:val="22"/>
          <w:szCs w:val="22"/>
        </w:rPr>
        <w:t xml:space="preserve">balística se </w:t>
      </w:r>
      <w:r w:rsidR="008C6258" w:rsidRPr="00C2130B">
        <w:rPr>
          <w:rFonts w:ascii="Arial" w:hAnsi="Arial" w:cs="Arial"/>
          <w:sz w:val="22"/>
          <w:szCs w:val="22"/>
        </w:rPr>
        <w:t xml:space="preserve">estableció que la pistola encontrada en el lugar de los hechos se encuentra en buen funcionamiento siendo apta para disparar, </w:t>
      </w:r>
      <w:r w:rsidR="00EE3377" w:rsidRPr="00C2130B">
        <w:rPr>
          <w:rFonts w:ascii="Arial" w:hAnsi="Arial" w:cs="Arial"/>
          <w:sz w:val="22"/>
          <w:szCs w:val="22"/>
        </w:rPr>
        <w:t xml:space="preserve">los 16 cartuchos encontrados </w:t>
      </w:r>
      <w:r w:rsidR="00095610">
        <w:rPr>
          <w:rFonts w:ascii="Arial" w:hAnsi="Arial" w:cs="Arial"/>
          <w:sz w:val="22"/>
          <w:szCs w:val="22"/>
        </w:rPr>
        <w:t>eran</w:t>
      </w:r>
      <w:r w:rsidR="00095610" w:rsidRPr="00C2130B">
        <w:rPr>
          <w:rFonts w:ascii="Arial" w:hAnsi="Arial" w:cs="Arial"/>
          <w:sz w:val="22"/>
          <w:szCs w:val="22"/>
        </w:rPr>
        <w:t xml:space="preserve"> </w:t>
      </w:r>
      <w:r w:rsidR="00EE3377" w:rsidRPr="00C2130B">
        <w:rPr>
          <w:rFonts w:ascii="Arial" w:hAnsi="Arial" w:cs="Arial"/>
          <w:sz w:val="22"/>
          <w:szCs w:val="22"/>
        </w:rPr>
        <w:t xml:space="preserve">aptos para su uso, </w:t>
      </w:r>
      <w:r w:rsidRPr="00C2130B">
        <w:rPr>
          <w:rFonts w:ascii="Arial" w:hAnsi="Arial" w:cs="Arial"/>
          <w:b/>
          <w:sz w:val="22"/>
          <w:szCs w:val="22"/>
        </w:rPr>
        <w:t xml:space="preserve">y </w:t>
      </w:r>
      <w:r w:rsidR="00EE3377" w:rsidRPr="00C2130B">
        <w:rPr>
          <w:rFonts w:ascii="Arial" w:hAnsi="Arial" w:cs="Arial"/>
          <w:b/>
          <w:sz w:val="22"/>
          <w:szCs w:val="22"/>
        </w:rPr>
        <w:t>la vainilla encontrada en el lugar de los hechos fue percutida por el arma encontrada en el mismo lugar de los hechos</w:t>
      </w:r>
      <w:r w:rsidR="00EE3377" w:rsidRPr="00C2130B">
        <w:rPr>
          <w:rFonts w:ascii="Arial" w:hAnsi="Arial" w:cs="Arial"/>
          <w:sz w:val="22"/>
          <w:szCs w:val="22"/>
        </w:rPr>
        <w:t xml:space="preserve">, </w:t>
      </w:r>
      <w:r w:rsidRPr="00C2130B">
        <w:rPr>
          <w:rFonts w:ascii="Arial" w:hAnsi="Arial" w:cs="Arial"/>
          <w:sz w:val="22"/>
          <w:szCs w:val="22"/>
        </w:rPr>
        <w:t>pruebas que descartan la posibilidad de que le hayan disparado desde afuera.</w:t>
      </w:r>
    </w:p>
    <w:p w14:paraId="4BFFAF23" w14:textId="77777777" w:rsidR="00EE3377" w:rsidRPr="00C2130B" w:rsidRDefault="00EE3377" w:rsidP="00E84386">
      <w:pPr>
        <w:tabs>
          <w:tab w:val="left" w:pos="739"/>
        </w:tabs>
        <w:autoSpaceDE w:val="0"/>
        <w:autoSpaceDN w:val="0"/>
        <w:adjustRightInd w:val="0"/>
        <w:spacing w:line="276" w:lineRule="auto"/>
        <w:ind w:right="51"/>
        <w:jc w:val="both"/>
        <w:rPr>
          <w:rFonts w:ascii="Arial" w:hAnsi="Arial" w:cs="Arial"/>
          <w:sz w:val="22"/>
          <w:szCs w:val="22"/>
        </w:rPr>
      </w:pPr>
    </w:p>
    <w:p w14:paraId="1FE227A6" w14:textId="5EBDB5DE" w:rsidR="00EE3377" w:rsidRPr="00C2130B" w:rsidRDefault="00074C2E" w:rsidP="00E84386">
      <w:pPr>
        <w:tabs>
          <w:tab w:val="left" w:pos="739"/>
        </w:tabs>
        <w:autoSpaceDE w:val="0"/>
        <w:autoSpaceDN w:val="0"/>
        <w:adjustRightInd w:val="0"/>
        <w:spacing w:line="276" w:lineRule="auto"/>
        <w:ind w:right="51"/>
        <w:jc w:val="both"/>
        <w:rPr>
          <w:rFonts w:ascii="Arial" w:hAnsi="Arial" w:cs="Arial"/>
          <w:sz w:val="22"/>
          <w:szCs w:val="22"/>
        </w:rPr>
      </w:pPr>
      <w:r w:rsidRPr="00C2130B">
        <w:rPr>
          <w:rFonts w:ascii="Arial" w:hAnsi="Arial" w:cs="Arial"/>
          <w:sz w:val="22"/>
          <w:szCs w:val="22"/>
        </w:rPr>
        <w:t>Así mismo</w:t>
      </w:r>
      <w:r w:rsidR="00EE3377" w:rsidRPr="00C2130B">
        <w:rPr>
          <w:rFonts w:ascii="Arial" w:hAnsi="Arial" w:cs="Arial"/>
          <w:sz w:val="22"/>
          <w:szCs w:val="22"/>
        </w:rPr>
        <w:t xml:space="preserve">, con </w:t>
      </w:r>
      <w:r w:rsidRPr="00C2130B">
        <w:rPr>
          <w:rFonts w:ascii="Arial" w:hAnsi="Arial" w:cs="Arial"/>
          <w:sz w:val="22"/>
          <w:szCs w:val="22"/>
        </w:rPr>
        <w:t xml:space="preserve">el testimonio del soldado que se encontraba de centinela en ese sector </w:t>
      </w:r>
      <w:r w:rsidR="00EE3377" w:rsidRPr="00C2130B">
        <w:rPr>
          <w:rFonts w:ascii="Arial" w:hAnsi="Arial" w:cs="Arial"/>
          <w:sz w:val="22"/>
          <w:szCs w:val="22"/>
        </w:rPr>
        <w:t>se pu</w:t>
      </w:r>
      <w:r w:rsidR="00095610">
        <w:rPr>
          <w:rFonts w:ascii="Arial" w:hAnsi="Arial" w:cs="Arial"/>
          <w:sz w:val="22"/>
          <w:szCs w:val="22"/>
        </w:rPr>
        <w:t>d</w:t>
      </w:r>
      <w:r w:rsidR="00EE3377" w:rsidRPr="00C2130B">
        <w:rPr>
          <w:rFonts w:ascii="Arial" w:hAnsi="Arial" w:cs="Arial"/>
          <w:sz w:val="22"/>
          <w:szCs w:val="22"/>
        </w:rPr>
        <w:t xml:space="preserve">o establecer que el SLP MAHECHA entró solo a la oficina del Comandante del Batallón </w:t>
      </w:r>
      <w:r w:rsidR="00EE3377" w:rsidRPr="00C2130B">
        <w:rPr>
          <w:rFonts w:ascii="Arial" w:hAnsi="Arial" w:cs="Arial"/>
          <w:sz w:val="22"/>
          <w:szCs w:val="22"/>
        </w:rPr>
        <w:lastRenderedPageBreak/>
        <w:t>como</w:t>
      </w:r>
      <w:r w:rsidRPr="00C2130B">
        <w:rPr>
          <w:rFonts w:ascii="Arial" w:hAnsi="Arial" w:cs="Arial"/>
          <w:sz w:val="22"/>
          <w:szCs w:val="22"/>
        </w:rPr>
        <w:t xml:space="preserve"> de </w:t>
      </w:r>
      <w:r w:rsidR="00EE3377" w:rsidRPr="00C2130B">
        <w:rPr>
          <w:rFonts w:ascii="Arial" w:hAnsi="Arial" w:cs="Arial"/>
          <w:sz w:val="22"/>
          <w:szCs w:val="22"/>
        </w:rPr>
        <w:t>costumbre</w:t>
      </w:r>
      <w:r w:rsidRPr="00C2130B">
        <w:rPr>
          <w:rFonts w:ascii="Arial" w:hAnsi="Arial" w:cs="Arial"/>
          <w:sz w:val="22"/>
          <w:szCs w:val="22"/>
        </w:rPr>
        <w:t>,</w:t>
      </w:r>
      <w:r w:rsidR="00EE3377" w:rsidRPr="00C2130B">
        <w:rPr>
          <w:rFonts w:ascii="Arial" w:hAnsi="Arial" w:cs="Arial"/>
          <w:sz w:val="22"/>
          <w:szCs w:val="22"/>
        </w:rPr>
        <w:t xml:space="preserve"> pues se desempeñaba como conductor de la Seguridad del Comandante de la Un</w:t>
      </w:r>
      <w:r w:rsidRPr="00C2130B">
        <w:rPr>
          <w:rFonts w:ascii="Arial" w:hAnsi="Arial" w:cs="Arial"/>
          <w:sz w:val="22"/>
          <w:szCs w:val="22"/>
        </w:rPr>
        <w:t xml:space="preserve">idad y aunque </w:t>
      </w:r>
      <w:r w:rsidR="009E3BC9" w:rsidRPr="00C2130B">
        <w:rPr>
          <w:rFonts w:ascii="Arial" w:hAnsi="Arial" w:cs="Arial"/>
          <w:sz w:val="22"/>
          <w:szCs w:val="22"/>
        </w:rPr>
        <w:t>escuchó un disparo</w:t>
      </w:r>
      <w:r w:rsidRPr="00C2130B">
        <w:rPr>
          <w:rFonts w:ascii="Arial" w:hAnsi="Arial" w:cs="Arial"/>
          <w:sz w:val="22"/>
          <w:szCs w:val="22"/>
        </w:rPr>
        <w:t xml:space="preserve"> fue leve </w:t>
      </w:r>
      <w:r w:rsidR="009E3BC9" w:rsidRPr="00C2130B">
        <w:rPr>
          <w:rFonts w:ascii="Arial" w:hAnsi="Arial" w:cs="Arial"/>
          <w:sz w:val="22"/>
          <w:szCs w:val="22"/>
        </w:rPr>
        <w:t>por lo que no le pusieron atención.</w:t>
      </w:r>
    </w:p>
    <w:p w14:paraId="2D8A7A35" w14:textId="77777777" w:rsidR="00DA0AC8" w:rsidRPr="00C2130B" w:rsidRDefault="00DA0AC8" w:rsidP="00E84386">
      <w:pPr>
        <w:tabs>
          <w:tab w:val="left" w:pos="739"/>
        </w:tabs>
        <w:autoSpaceDE w:val="0"/>
        <w:autoSpaceDN w:val="0"/>
        <w:adjustRightInd w:val="0"/>
        <w:spacing w:line="276" w:lineRule="auto"/>
        <w:ind w:right="51"/>
        <w:jc w:val="both"/>
        <w:rPr>
          <w:rFonts w:ascii="Arial" w:hAnsi="Arial" w:cs="Arial"/>
          <w:sz w:val="22"/>
          <w:szCs w:val="22"/>
        </w:rPr>
      </w:pPr>
    </w:p>
    <w:p w14:paraId="7E498D11" w14:textId="4F55F6AD" w:rsidR="00A20452" w:rsidRPr="00C2130B" w:rsidRDefault="00A20452" w:rsidP="00E84386">
      <w:pPr>
        <w:tabs>
          <w:tab w:val="left" w:pos="739"/>
        </w:tabs>
        <w:autoSpaceDE w:val="0"/>
        <w:autoSpaceDN w:val="0"/>
        <w:adjustRightInd w:val="0"/>
        <w:spacing w:line="276" w:lineRule="auto"/>
        <w:ind w:right="51"/>
        <w:jc w:val="both"/>
        <w:rPr>
          <w:rFonts w:ascii="Arial" w:hAnsi="Arial" w:cs="Arial"/>
          <w:sz w:val="22"/>
          <w:szCs w:val="22"/>
        </w:rPr>
      </w:pPr>
      <w:r w:rsidRPr="00C2130B">
        <w:rPr>
          <w:rFonts w:ascii="Arial" w:hAnsi="Arial" w:cs="Arial"/>
          <w:sz w:val="22"/>
          <w:szCs w:val="22"/>
        </w:rPr>
        <w:t>Tercero</w:t>
      </w:r>
      <w:r w:rsidR="000C7914" w:rsidRPr="00C2130B">
        <w:rPr>
          <w:rFonts w:ascii="Arial" w:hAnsi="Arial" w:cs="Arial"/>
          <w:sz w:val="22"/>
          <w:szCs w:val="22"/>
        </w:rPr>
        <w:t>,</w:t>
      </w:r>
      <w:r w:rsidR="006F459A" w:rsidRPr="00C2130B">
        <w:rPr>
          <w:rFonts w:ascii="Arial" w:hAnsi="Arial" w:cs="Arial"/>
          <w:sz w:val="22"/>
          <w:szCs w:val="22"/>
        </w:rPr>
        <w:t xml:space="preserve"> pese a que la parte demandante manifiesta que FANDER MAHECHA MORENO no tenía ninguna clase de problemas emocionales o de conducta que </w:t>
      </w:r>
      <w:r w:rsidR="008F091D" w:rsidRPr="00C2130B">
        <w:rPr>
          <w:rFonts w:ascii="Arial" w:hAnsi="Arial" w:cs="Arial"/>
          <w:sz w:val="22"/>
          <w:szCs w:val="22"/>
        </w:rPr>
        <w:t>h</w:t>
      </w:r>
      <w:r w:rsidR="006F459A" w:rsidRPr="00C2130B">
        <w:rPr>
          <w:rFonts w:ascii="Arial" w:hAnsi="Arial" w:cs="Arial"/>
          <w:sz w:val="22"/>
          <w:szCs w:val="22"/>
        </w:rPr>
        <w:t>icieran suponer la fatal decisión</w:t>
      </w:r>
      <w:r w:rsidR="008F091D" w:rsidRPr="00C2130B">
        <w:rPr>
          <w:rFonts w:ascii="Arial" w:hAnsi="Arial" w:cs="Arial"/>
          <w:sz w:val="22"/>
          <w:szCs w:val="22"/>
        </w:rPr>
        <w:t xml:space="preserve"> de quitarse la vida</w:t>
      </w:r>
      <w:r w:rsidR="00095610">
        <w:rPr>
          <w:rFonts w:ascii="Arial" w:hAnsi="Arial" w:cs="Arial"/>
          <w:sz w:val="22"/>
          <w:szCs w:val="22"/>
        </w:rPr>
        <w:t>,</w:t>
      </w:r>
      <w:r w:rsidR="006F459A" w:rsidRPr="00C2130B">
        <w:rPr>
          <w:rFonts w:ascii="Arial" w:hAnsi="Arial" w:cs="Arial"/>
          <w:sz w:val="22"/>
          <w:szCs w:val="22"/>
        </w:rPr>
        <w:t xml:space="preserve"> </w:t>
      </w:r>
      <w:r w:rsidR="008F091D" w:rsidRPr="00C2130B">
        <w:rPr>
          <w:rFonts w:ascii="Arial" w:hAnsi="Arial" w:cs="Arial"/>
          <w:sz w:val="22"/>
          <w:szCs w:val="22"/>
        </w:rPr>
        <w:t xml:space="preserve">es evidente que </w:t>
      </w:r>
      <w:r w:rsidR="002158FB" w:rsidRPr="00C2130B">
        <w:rPr>
          <w:rFonts w:ascii="Arial" w:hAnsi="Arial" w:cs="Arial"/>
          <w:sz w:val="22"/>
          <w:szCs w:val="22"/>
        </w:rPr>
        <w:t xml:space="preserve">el soldado </w:t>
      </w:r>
      <w:r w:rsidR="00182E4F" w:rsidRPr="00C2130B">
        <w:rPr>
          <w:rFonts w:ascii="Arial" w:hAnsi="Arial" w:cs="Arial"/>
          <w:sz w:val="22"/>
          <w:szCs w:val="22"/>
        </w:rPr>
        <w:t>profesional</w:t>
      </w:r>
      <w:r w:rsidR="002158FB" w:rsidRPr="00C2130B">
        <w:rPr>
          <w:rFonts w:ascii="Arial" w:hAnsi="Arial" w:cs="Arial"/>
          <w:sz w:val="22"/>
          <w:szCs w:val="22"/>
        </w:rPr>
        <w:t xml:space="preserve"> </w:t>
      </w:r>
      <w:r w:rsidR="00131E8F" w:rsidRPr="00C2130B">
        <w:rPr>
          <w:rFonts w:ascii="Arial" w:hAnsi="Arial" w:cs="Arial"/>
          <w:sz w:val="22"/>
          <w:szCs w:val="22"/>
        </w:rPr>
        <w:t>tenía un buen cargo dentro del Comando como conductor de seguridad del Comandante de la Unidad</w:t>
      </w:r>
      <w:r w:rsidR="00422B4B">
        <w:rPr>
          <w:rFonts w:ascii="Arial" w:hAnsi="Arial" w:cs="Arial"/>
          <w:sz w:val="22"/>
          <w:szCs w:val="22"/>
        </w:rPr>
        <w:t xml:space="preserve"> y</w:t>
      </w:r>
      <w:r w:rsidR="00131E8F" w:rsidRPr="00C2130B">
        <w:rPr>
          <w:rFonts w:ascii="Arial" w:hAnsi="Arial" w:cs="Arial"/>
          <w:sz w:val="22"/>
          <w:szCs w:val="22"/>
        </w:rPr>
        <w:t xml:space="preserve"> </w:t>
      </w:r>
      <w:r w:rsidR="00182E4F" w:rsidRPr="00C2130B">
        <w:rPr>
          <w:rFonts w:ascii="Arial" w:hAnsi="Arial" w:cs="Arial"/>
          <w:sz w:val="22"/>
          <w:szCs w:val="22"/>
        </w:rPr>
        <w:t>el día de su muerte</w:t>
      </w:r>
      <w:r w:rsidR="00131E8F" w:rsidRPr="00C2130B">
        <w:rPr>
          <w:rFonts w:ascii="Arial" w:hAnsi="Arial" w:cs="Arial"/>
          <w:sz w:val="22"/>
          <w:szCs w:val="22"/>
        </w:rPr>
        <w:t xml:space="preserve"> la policía le había decomisado el carro y el arma de dotación</w:t>
      </w:r>
      <w:r w:rsidR="005C32BD" w:rsidRPr="00C2130B">
        <w:rPr>
          <w:rFonts w:ascii="Arial" w:hAnsi="Arial" w:cs="Arial"/>
          <w:sz w:val="22"/>
          <w:szCs w:val="22"/>
        </w:rPr>
        <w:t xml:space="preserve"> por encontrarse bajo el influjo de bebidas </w:t>
      </w:r>
      <w:r w:rsidR="00074C2E" w:rsidRPr="00C2130B">
        <w:rPr>
          <w:rFonts w:ascii="Arial" w:hAnsi="Arial" w:cs="Arial"/>
          <w:sz w:val="22"/>
          <w:szCs w:val="22"/>
        </w:rPr>
        <w:t>alcohólicas</w:t>
      </w:r>
      <w:r w:rsidRPr="00C2130B">
        <w:rPr>
          <w:rFonts w:ascii="Arial" w:hAnsi="Arial" w:cs="Arial"/>
          <w:sz w:val="22"/>
          <w:szCs w:val="22"/>
        </w:rPr>
        <w:t xml:space="preserve"> y</w:t>
      </w:r>
      <w:r w:rsidR="00131E8F" w:rsidRPr="00C2130B">
        <w:rPr>
          <w:rFonts w:ascii="Arial" w:hAnsi="Arial" w:cs="Arial"/>
          <w:sz w:val="22"/>
          <w:szCs w:val="22"/>
        </w:rPr>
        <w:t xml:space="preserve"> no había podido cumplir </w:t>
      </w:r>
      <w:r w:rsidR="005C32BD" w:rsidRPr="00C2130B">
        <w:rPr>
          <w:rFonts w:ascii="Arial" w:hAnsi="Arial" w:cs="Arial"/>
          <w:sz w:val="22"/>
          <w:szCs w:val="22"/>
        </w:rPr>
        <w:t xml:space="preserve">con </w:t>
      </w:r>
      <w:r w:rsidR="00131E8F" w:rsidRPr="00C2130B">
        <w:rPr>
          <w:rFonts w:ascii="Arial" w:hAnsi="Arial" w:cs="Arial"/>
          <w:sz w:val="22"/>
          <w:szCs w:val="22"/>
        </w:rPr>
        <w:t>la orden de recoger</w:t>
      </w:r>
      <w:r w:rsidR="005C32BD" w:rsidRPr="00C2130B">
        <w:rPr>
          <w:rFonts w:ascii="Arial" w:hAnsi="Arial" w:cs="Arial"/>
          <w:sz w:val="22"/>
          <w:szCs w:val="22"/>
        </w:rPr>
        <w:t xml:space="preserve"> al comandante de la unidad. </w:t>
      </w:r>
    </w:p>
    <w:p w14:paraId="6553B824" w14:textId="77777777" w:rsidR="00A20452" w:rsidRPr="00C2130B" w:rsidRDefault="00A20452" w:rsidP="00E84386">
      <w:pPr>
        <w:tabs>
          <w:tab w:val="left" w:pos="739"/>
        </w:tabs>
        <w:autoSpaceDE w:val="0"/>
        <w:autoSpaceDN w:val="0"/>
        <w:adjustRightInd w:val="0"/>
        <w:spacing w:line="276" w:lineRule="auto"/>
        <w:ind w:right="51"/>
        <w:jc w:val="both"/>
        <w:rPr>
          <w:rFonts w:ascii="Arial" w:hAnsi="Arial" w:cs="Arial"/>
          <w:sz w:val="22"/>
          <w:szCs w:val="22"/>
        </w:rPr>
      </w:pPr>
    </w:p>
    <w:p w14:paraId="2EE776AC" w14:textId="076C46B4" w:rsidR="005C32BD" w:rsidRPr="00C2130B" w:rsidRDefault="00730654" w:rsidP="00E84386">
      <w:pPr>
        <w:tabs>
          <w:tab w:val="left" w:pos="739"/>
        </w:tabs>
        <w:autoSpaceDE w:val="0"/>
        <w:autoSpaceDN w:val="0"/>
        <w:adjustRightInd w:val="0"/>
        <w:spacing w:line="276" w:lineRule="auto"/>
        <w:ind w:right="51"/>
        <w:jc w:val="both"/>
        <w:rPr>
          <w:rFonts w:ascii="Arial" w:hAnsi="Arial" w:cs="Arial"/>
          <w:sz w:val="22"/>
          <w:szCs w:val="22"/>
        </w:rPr>
      </w:pPr>
      <w:r w:rsidRPr="00C2130B">
        <w:rPr>
          <w:rFonts w:ascii="Arial" w:hAnsi="Arial" w:cs="Arial"/>
          <w:sz w:val="22"/>
          <w:szCs w:val="22"/>
        </w:rPr>
        <w:t>De igual forma</w:t>
      </w:r>
      <w:r w:rsidR="005C32BD" w:rsidRPr="00C2130B">
        <w:rPr>
          <w:rFonts w:ascii="Arial" w:hAnsi="Arial" w:cs="Arial"/>
          <w:sz w:val="22"/>
          <w:szCs w:val="22"/>
        </w:rPr>
        <w:t>, según lo señala</w:t>
      </w:r>
      <w:r w:rsidR="00713F49" w:rsidRPr="00C2130B">
        <w:rPr>
          <w:rFonts w:ascii="Arial" w:hAnsi="Arial" w:cs="Arial"/>
          <w:sz w:val="22"/>
          <w:szCs w:val="22"/>
        </w:rPr>
        <w:t>do por</w:t>
      </w:r>
      <w:r w:rsidR="005C32BD" w:rsidRPr="00C2130B">
        <w:rPr>
          <w:rFonts w:ascii="Arial" w:hAnsi="Arial" w:cs="Arial"/>
          <w:sz w:val="22"/>
          <w:szCs w:val="22"/>
        </w:rPr>
        <w:t xml:space="preserve"> el comandante de la unidad</w:t>
      </w:r>
      <w:r w:rsidR="00713F49" w:rsidRPr="00C2130B">
        <w:rPr>
          <w:rFonts w:ascii="Arial" w:hAnsi="Arial" w:cs="Arial"/>
          <w:sz w:val="22"/>
          <w:szCs w:val="22"/>
        </w:rPr>
        <w:t>, cuando el soldado profesional le inform</w:t>
      </w:r>
      <w:r w:rsidR="00422B4B">
        <w:rPr>
          <w:rFonts w:ascii="Arial" w:hAnsi="Arial" w:cs="Arial"/>
          <w:sz w:val="22"/>
          <w:szCs w:val="22"/>
        </w:rPr>
        <w:t>ó</w:t>
      </w:r>
      <w:r w:rsidR="00713F49" w:rsidRPr="00C2130B">
        <w:rPr>
          <w:rFonts w:ascii="Arial" w:hAnsi="Arial" w:cs="Arial"/>
          <w:sz w:val="22"/>
          <w:szCs w:val="22"/>
        </w:rPr>
        <w:t xml:space="preserve"> lo sucedido, él solo decía que lo disculpara, frente a lo cual él le respondió que tranquilo que </w:t>
      </w:r>
      <w:r w:rsidR="00BB07C1" w:rsidRPr="00C2130B">
        <w:rPr>
          <w:rFonts w:ascii="Arial" w:hAnsi="Arial" w:cs="Arial"/>
          <w:sz w:val="22"/>
          <w:szCs w:val="22"/>
        </w:rPr>
        <w:t xml:space="preserve">él era muy bueno, pero </w:t>
      </w:r>
      <w:r w:rsidR="00422B4B">
        <w:rPr>
          <w:rFonts w:ascii="Arial" w:hAnsi="Arial" w:cs="Arial"/>
          <w:sz w:val="22"/>
          <w:szCs w:val="22"/>
        </w:rPr>
        <w:t>é</w:t>
      </w:r>
      <w:r w:rsidR="00A20452" w:rsidRPr="00C2130B">
        <w:rPr>
          <w:rFonts w:ascii="Arial" w:hAnsi="Arial" w:cs="Arial"/>
          <w:sz w:val="22"/>
          <w:szCs w:val="22"/>
        </w:rPr>
        <w:t xml:space="preserve">l </w:t>
      </w:r>
      <w:r w:rsidR="00BB07C1" w:rsidRPr="00C2130B">
        <w:rPr>
          <w:rFonts w:ascii="Arial" w:hAnsi="Arial" w:cs="Arial"/>
          <w:sz w:val="22"/>
          <w:szCs w:val="22"/>
        </w:rPr>
        <w:t>aú</w:t>
      </w:r>
      <w:r w:rsidR="00713F49" w:rsidRPr="00C2130B">
        <w:rPr>
          <w:rFonts w:ascii="Arial" w:hAnsi="Arial" w:cs="Arial"/>
          <w:sz w:val="22"/>
          <w:szCs w:val="22"/>
        </w:rPr>
        <w:t>n seguía diciéndole que lo perdonara que la había embarrado, lo que deja entrever la desesperación del uniformado</w:t>
      </w:r>
      <w:r w:rsidR="009D78B5" w:rsidRPr="00C2130B">
        <w:rPr>
          <w:rFonts w:ascii="Arial" w:hAnsi="Arial" w:cs="Arial"/>
          <w:sz w:val="22"/>
          <w:szCs w:val="22"/>
        </w:rPr>
        <w:t xml:space="preserve"> por lo que había sucedido</w:t>
      </w:r>
      <w:r w:rsidR="00713F49" w:rsidRPr="00C2130B">
        <w:rPr>
          <w:rFonts w:ascii="Arial" w:hAnsi="Arial" w:cs="Arial"/>
          <w:sz w:val="22"/>
          <w:szCs w:val="22"/>
        </w:rPr>
        <w:t>.</w:t>
      </w:r>
    </w:p>
    <w:p w14:paraId="40E963B4" w14:textId="77777777" w:rsidR="00730654" w:rsidRPr="00C2130B" w:rsidRDefault="00730654" w:rsidP="00E84386">
      <w:pPr>
        <w:tabs>
          <w:tab w:val="left" w:pos="739"/>
        </w:tabs>
        <w:autoSpaceDE w:val="0"/>
        <w:autoSpaceDN w:val="0"/>
        <w:adjustRightInd w:val="0"/>
        <w:spacing w:line="276" w:lineRule="auto"/>
        <w:ind w:right="51"/>
        <w:jc w:val="both"/>
        <w:rPr>
          <w:rFonts w:ascii="Arial" w:hAnsi="Arial" w:cs="Arial"/>
          <w:sz w:val="22"/>
          <w:szCs w:val="22"/>
        </w:rPr>
      </w:pPr>
    </w:p>
    <w:p w14:paraId="54A2C715" w14:textId="0A532394" w:rsidR="00730654" w:rsidRPr="00C2130B" w:rsidRDefault="00730654" w:rsidP="00E84386">
      <w:pPr>
        <w:tabs>
          <w:tab w:val="left" w:pos="739"/>
        </w:tabs>
        <w:autoSpaceDE w:val="0"/>
        <w:autoSpaceDN w:val="0"/>
        <w:adjustRightInd w:val="0"/>
        <w:spacing w:line="276" w:lineRule="auto"/>
        <w:ind w:right="51"/>
        <w:jc w:val="both"/>
        <w:rPr>
          <w:rFonts w:ascii="Arial" w:hAnsi="Arial" w:cs="Arial"/>
          <w:sz w:val="22"/>
          <w:szCs w:val="22"/>
        </w:rPr>
      </w:pPr>
      <w:r w:rsidRPr="00C2130B">
        <w:rPr>
          <w:rFonts w:ascii="Arial" w:hAnsi="Arial" w:cs="Arial"/>
          <w:sz w:val="22"/>
          <w:szCs w:val="22"/>
        </w:rPr>
        <w:t xml:space="preserve">Además, mediante providencia del 13 de abril de 2016 se resolvió </w:t>
      </w:r>
      <w:r w:rsidR="00B417AE">
        <w:rPr>
          <w:rFonts w:ascii="Arial" w:hAnsi="Arial" w:cs="Arial"/>
          <w:sz w:val="22"/>
          <w:szCs w:val="22"/>
        </w:rPr>
        <w:t>no</w:t>
      </w:r>
      <w:r w:rsidRPr="00C2130B">
        <w:rPr>
          <w:rFonts w:ascii="Arial" w:hAnsi="Arial" w:cs="Arial"/>
          <w:sz w:val="22"/>
          <w:szCs w:val="22"/>
        </w:rPr>
        <w:t xml:space="preserve"> iniciar investigación y por tanto </w:t>
      </w:r>
      <w:r w:rsidR="00B417AE">
        <w:rPr>
          <w:rFonts w:ascii="Arial" w:hAnsi="Arial" w:cs="Arial"/>
          <w:sz w:val="22"/>
          <w:szCs w:val="22"/>
        </w:rPr>
        <w:t xml:space="preserve">se </w:t>
      </w:r>
      <w:r w:rsidRPr="00C2130B">
        <w:rPr>
          <w:rFonts w:ascii="Arial" w:hAnsi="Arial" w:cs="Arial"/>
          <w:sz w:val="22"/>
          <w:szCs w:val="22"/>
        </w:rPr>
        <w:t>decret</w:t>
      </w:r>
      <w:r w:rsidR="00B417AE">
        <w:rPr>
          <w:rFonts w:ascii="Arial" w:hAnsi="Arial" w:cs="Arial"/>
          <w:sz w:val="22"/>
          <w:szCs w:val="22"/>
        </w:rPr>
        <w:t>ó</w:t>
      </w:r>
      <w:r w:rsidRPr="00C2130B">
        <w:rPr>
          <w:rFonts w:ascii="Arial" w:hAnsi="Arial" w:cs="Arial"/>
          <w:sz w:val="22"/>
          <w:szCs w:val="22"/>
        </w:rPr>
        <w:t xml:space="preserve"> el archivo definitivo de la indagación preliminar toda vez que de las pruebas decretadas y practicadas se pudo concluir que no se cometieron hechos que amerit</w:t>
      </w:r>
      <w:r w:rsidR="00B417AE">
        <w:rPr>
          <w:rFonts w:ascii="Arial" w:hAnsi="Arial" w:cs="Arial"/>
          <w:sz w:val="22"/>
          <w:szCs w:val="22"/>
        </w:rPr>
        <w:t>ara</w:t>
      </w:r>
      <w:r w:rsidRPr="00C2130B">
        <w:rPr>
          <w:rFonts w:ascii="Arial" w:hAnsi="Arial" w:cs="Arial"/>
          <w:sz w:val="22"/>
          <w:szCs w:val="22"/>
        </w:rPr>
        <w:t>n ser calificados como faltas disciplinarias.</w:t>
      </w:r>
    </w:p>
    <w:p w14:paraId="7962805D" w14:textId="77777777" w:rsidR="00A20452" w:rsidRPr="00C2130B" w:rsidRDefault="00A20452" w:rsidP="00E84386">
      <w:pPr>
        <w:tabs>
          <w:tab w:val="left" w:pos="739"/>
        </w:tabs>
        <w:autoSpaceDE w:val="0"/>
        <w:autoSpaceDN w:val="0"/>
        <w:adjustRightInd w:val="0"/>
        <w:spacing w:line="276" w:lineRule="auto"/>
        <w:ind w:right="51"/>
        <w:jc w:val="both"/>
        <w:rPr>
          <w:rFonts w:ascii="Arial" w:hAnsi="Arial" w:cs="Arial"/>
          <w:sz w:val="22"/>
          <w:szCs w:val="22"/>
        </w:rPr>
      </w:pPr>
    </w:p>
    <w:p w14:paraId="0C477B73" w14:textId="7D4E253A" w:rsidR="008F091D" w:rsidRPr="00C2130B" w:rsidRDefault="008F091D" w:rsidP="00E84386">
      <w:pPr>
        <w:tabs>
          <w:tab w:val="left" w:pos="739"/>
        </w:tabs>
        <w:autoSpaceDE w:val="0"/>
        <w:autoSpaceDN w:val="0"/>
        <w:adjustRightInd w:val="0"/>
        <w:spacing w:line="276" w:lineRule="auto"/>
        <w:ind w:right="51"/>
        <w:jc w:val="both"/>
        <w:rPr>
          <w:rFonts w:ascii="Arial" w:hAnsi="Arial" w:cs="Arial"/>
          <w:sz w:val="22"/>
          <w:szCs w:val="22"/>
        </w:rPr>
      </w:pPr>
      <w:r w:rsidRPr="00C2130B">
        <w:rPr>
          <w:rFonts w:ascii="Arial" w:hAnsi="Arial" w:cs="Arial"/>
          <w:sz w:val="22"/>
          <w:szCs w:val="22"/>
        </w:rPr>
        <w:t>Así</w:t>
      </w:r>
      <w:r w:rsidR="00DA0AC8" w:rsidRPr="00C2130B">
        <w:rPr>
          <w:rFonts w:ascii="Arial" w:hAnsi="Arial" w:cs="Arial"/>
          <w:sz w:val="22"/>
          <w:szCs w:val="22"/>
        </w:rPr>
        <w:t xml:space="preserve"> las cosas, </w:t>
      </w:r>
      <w:r w:rsidRPr="00C2130B">
        <w:rPr>
          <w:rFonts w:ascii="Arial" w:hAnsi="Arial" w:cs="Arial"/>
          <w:sz w:val="22"/>
          <w:szCs w:val="22"/>
        </w:rPr>
        <w:t xml:space="preserve">como quiera que no se logró </w:t>
      </w:r>
      <w:r w:rsidR="00074C2E" w:rsidRPr="00C2130B">
        <w:rPr>
          <w:rFonts w:ascii="Arial" w:hAnsi="Arial" w:cs="Arial"/>
          <w:sz w:val="22"/>
          <w:szCs w:val="22"/>
        </w:rPr>
        <w:t>probar</w:t>
      </w:r>
      <w:r w:rsidR="009D78B5" w:rsidRPr="00C2130B">
        <w:rPr>
          <w:rFonts w:ascii="Arial" w:hAnsi="Arial" w:cs="Arial"/>
          <w:sz w:val="22"/>
          <w:szCs w:val="22"/>
        </w:rPr>
        <w:t xml:space="preserve"> </w:t>
      </w:r>
      <w:r w:rsidR="00A20452" w:rsidRPr="00C2130B">
        <w:rPr>
          <w:rFonts w:ascii="Arial" w:hAnsi="Arial" w:cs="Arial"/>
          <w:sz w:val="22"/>
          <w:szCs w:val="22"/>
        </w:rPr>
        <w:t xml:space="preserve">la presunta falla, esto es, </w:t>
      </w:r>
      <w:r w:rsidR="009D78B5" w:rsidRPr="00C2130B">
        <w:rPr>
          <w:rFonts w:ascii="Arial" w:hAnsi="Arial" w:cs="Arial"/>
          <w:sz w:val="22"/>
          <w:szCs w:val="22"/>
        </w:rPr>
        <w:t>que el Soldado Profesional FANDER MAHECHA MORENO haya sido asesinado dentro del batallón</w:t>
      </w:r>
      <w:r w:rsidR="00A20452" w:rsidRPr="00C2130B">
        <w:rPr>
          <w:rFonts w:ascii="Arial" w:hAnsi="Arial" w:cs="Arial"/>
          <w:sz w:val="22"/>
          <w:szCs w:val="22"/>
        </w:rPr>
        <w:t>, pues</w:t>
      </w:r>
      <w:r w:rsidR="00074C2E" w:rsidRPr="00C2130B">
        <w:rPr>
          <w:rFonts w:ascii="Arial" w:hAnsi="Arial" w:cs="Arial"/>
          <w:sz w:val="22"/>
          <w:szCs w:val="22"/>
        </w:rPr>
        <w:t xml:space="preserve"> </w:t>
      </w:r>
      <w:r w:rsidR="009D78B5" w:rsidRPr="00C2130B">
        <w:rPr>
          <w:rFonts w:ascii="Arial" w:hAnsi="Arial" w:cs="Arial"/>
          <w:sz w:val="22"/>
          <w:szCs w:val="22"/>
        </w:rPr>
        <w:t>por el contrario todas las pruebas apunta</w:t>
      </w:r>
      <w:r w:rsidR="00A20452" w:rsidRPr="00C2130B">
        <w:rPr>
          <w:rFonts w:ascii="Arial" w:hAnsi="Arial" w:cs="Arial"/>
          <w:sz w:val="22"/>
          <w:szCs w:val="22"/>
        </w:rPr>
        <w:t>n</w:t>
      </w:r>
      <w:r w:rsidR="009D78B5" w:rsidRPr="00C2130B">
        <w:rPr>
          <w:rFonts w:ascii="Arial" w:hAnsi="Arial" w:cs="Arial"/>
          <w:sz w:val="22"/>
          <w:szCs w:val="22"/>
        </w:rPr>
        <w:t xml:space="preserve"> a que </w:t>
      </w:r>
      <w:r w:rsidR="00074C2E" w:rsidRPr="00C2130B">
        <w:rPr>
          <w:rFonts w:ascii="Arial" w:hAnsi="Arial" w:cs="Arial"/>
          <w:sz w:val="22"/>
          <w:szCs w:val="22"/>
        </w:rPr>
        <w:t>fue un suicidio</w:t>
      </w:r>
      <w:r w:rsidR="009D78B5" w:rsidRPr="00C2130B">
        <w:rPr>
          <w:rFonts w:ascii="Arial" w:hAnsi="Arial" w:cs="Arial"/>
          <w:sz w:val="22"/>
          <w:szCs w:val="22"/>
        </w:rPr>
        <w:t>, no se puede declarar la responsabilidad</w:t>
      </w:r>
      <w:r w:rsidR="00074C2E" w:rsidRPr="00C2130B">
        <w:rPr>
          <w:rFonts w:ascii="Arial" w:hAnsi="Arial" w:cs="Arial"/>
          <w:sz w:val="22"/>
          <w:szCs w:val="22"/>
        </w:rPr>
        <w:t xml:space="preserve"> de la entidad demandada.</w:t>
      </w:r>
    </w:p>
    <w:p w14:paraId="44BE6968" w14:textId="77777777" w:rsidR="003C1ACC" w:rsidRPr="00C2130B" w:rsidRDefault="003C1ACC" w:rsidP="00E84386">
      <w:pPr>
        <w:tabs>
          <w:tab w:val="left" w:pos="739"/>
        </w:tabs>
        <w:autoSpaceDE w:val="0"/>
        <w:autoSpaceDN w:val="0"/>
        <w:adjustRightInd w:val="0"/>
        <w:spacing w:line="276" w:lineRule="auto"/>
        <w:ind w:right="51"/>
        <w:jc w:val="both"/>
        <w:rPr>
          <w:rFonts w:ascii="Arial" w:hAnsi="Arial" w:cs="Arial"/>
          <w:sz w:val="22"/>
          <w:szCs w:val="22"/>
        </w:rPr>
      </w:pPr>
    </w:p>
    <w:p w14:paraId="2474652F" w14:textId="3ED20259" w:rsidR="00A20452" w:rsidRPr="00C2130B" w:rsidRDefault="00A20452" w:rsidP="00E84386">
      <w:pPr>
        <w:tabs>
          <w:tab w:val="left" w:pos="739"/>
        </w:tabs>
        <w:autoSpaceDE w:val="0"/>
        <w:autoSpaceDN w:val="0"/>
        <w:adjustRightInd w:val="0"/>
        <w:spacing w:line="276" w:lineRule="auto"/>
        <w:ind w:right="51"/>
        <w:jc w:val="both"/>
        <w:rPr>
          <w:rFonts w:ascii="Arial" w:hAnsi="Arial" w:cs="Arial"/>
          <w:sz w:val="22"/>
          <w:szCs w:val="22"/>
        </w:rPr>
      </w:pPr>
      <w:r w:rsidRPr="00C2130B">
        <w:rPr>
          <w:rFonts w:ascii="Arial" w:hAnsi="Arial" w:cs="Arial"/>
          <w:sz w:val="22"/>
          <w:szCs w:val="22"/>
        </w:rPr>
        <w:t>Por último, tampoco estaría llamada a responder la entidad demandada en el caso de que el Soldado Profesional FANDER MAHECHA MORENO se haya suicidado pues quedó demostrado con los testimonios que se presentaron</w:t>
      </w:r>
      <w:r w:rsidR="001960AB">
        <w:rPr>
          <w:rFonts w:ascii="Arial" w:hAnsi="Arial" w:cs="Arial"/>
          <w:sz w:val="22"/>
          <w:szCs w:val="22"/>
        </w:rPr>
        <w:t>,</w:t>
      </w:r>
      <w:r w:rsidRPr="00C2130B">
        <w:rPr>
          <w:rFonts w:ascii="Arial" w:hAnsi="Arial" w:cs="Arial"/>
          <w:sz w:val="22"/>
          <w:szCs w:val="22"/>
        </w:rPr>
        <w:t xml:space="preserve"> tanto de familiares como de amigos</w:t>
      </w:r>
      <w:r w:rsidR="001960AB">
        <w:rPr>
          <w:rFonts w:ascii="Arial" w:hAnsi="Arial" w:cs="Arial"/>
          <w:sz w:val="22"/>
          <w:szCs w:val="22"/>
        </w:rPr>
        <w:t>,</w:t>
      </w:r>
      <w:r w:rsidRPr="00C2130B">
        <w:rPr>
          <w:rFonts w:ascii="Arial" w:hAnsi="Arial" w:cs="Arial"/>
          <w:sz w:val="22"/>
          <w:szCs w:val="22"/>
        </w:rPr>
        <w:t xml:space="preserve"> que </w:t>
      </w:r>
      <w:r w:rsidR="005E036B" w:rsidRPr="00C2130B">
        <w:rPr>
          <w:rFonts w:ascii="Arial" w:hAnsi="Arial" w:cs="Arial"/>
          <w:sz w:val="22"/>
          <w:szCs w:val="22"/>
        </w:rPr>
        <w:t>él</w:t>
      </w:r>
      <w:r w:rsidRPr="00C2130B">
        <w:rPr>
          <w:rFonts w:ascii="Arial" w:hAnsi="Arial" w:cs="Arial"/>
          <w:sz w:val="22"/>
          <w:szCs w:val="22"/>
        </w:rPr>
        <w:t xml:space="preserve"> no </w:t>
      </w:r>
      <w:r w:rsidR="005E036B" w:rsidRPr="00C2130B">
        <w:rPr>
          <w:rFonts w:ascii="Arial" w:hAnsi="Arial" w:cs="Arial"/>
          <w:sz w:val="22"/>
          <w:szCs w:val="22"/>
        </w:rPr>
        <w:t>había</w:t>
      </w:r>
      <w:r w:rsidRPr="00C2130B">
        <w:rPr>
          <w:rFonts w:ascii="Arial" w:hAnsi="Arial" w:cs="Arial"/>
          <w:sz w:val="22"/>
          <w:szCs w:val="22"/>
        </w:rPr>
        <w:t xml:space="preserve"> referido </w:t>
      </w:r>
      <w:r w:rsidR="005E036B" w:rsidRPr="00C2130B">
        <w:rPr>
          <w:rFonts w:ascii="Arial" w:hAnsi="Arial" w:cs="Arial"/>
          <w:sz w:val="22"/>
          <w:szCs w:val="22"/>
        </w:rPr>
        <w:t>algún</w:t>
      </w:r>
      <w:r w:rsidRPr="00C2130B">
        <w:rPr>
          <w:rFonts w:ascii="Arial" w:hAnsi="Arial" w:cs="Arial"/>
          <w:sz w:val="22"/>
          <w:szCs w:val="22"/>
        </w:rPr>
        <w:t xml:space="preserve"> tipo de problema, menos que necesitara atención psicológica, luego es claro que se trató de un hecho imprevisible e </w:t>
      </w:r>
      <w:r w:rsidR="005E036B" w:rsidRPr="00C2130B">
        <w:rPr>
          <w:rFonts w:ascii="Arial" w:hAnsi="Arial" w:cs="Arial"/>
          <w:sz w:val="22"/>
          <w:szCs w:val="22"/>
        </w:rPr>
        <w:t>irresistible para la entidad.</w:t>
      </w:r>
    </w:p>
    <w:p w14:paraId="17531EC9" w14:textId="77777777" w:rsidR="008F091D" w:rsidRPr="00C2130B" w:rsidRDefault="008F091D" w:rsidP="00E84386">
      <w:pPr>
        <w:tabs>
          <w:tab w:val="left" w:pos="739"/>
        </w:tabs>
        <w:autoSpaceDE w:val="0"/>
        <w:autoSpaceDN w:val="0"/>
        <w:adjustRightInd w:val="0"/>
        <w:spacing w:line="276" w:lineRule="auto"/>
        <w:ind w:right="51"/>
        <w:jc w:val="both"/>
        <w:rPr>
          <w:rFonts w:ascii="Arial" w:hAnsi="Arial" w:cs="Arial"/>
          <w:sz w:val="22"/>
          <w:szCs w:val="22"/>
        </w:rPr>
      </w:pPr>
    </w:p>
    <w:p w14:paraId="445D2F13" w14:textId="4FC4EDEA" w:rsidR="005C04C7" w:rsidRPr="00C2130B" w:rsidRDefault="005C04C7" w:rsidP="00E84386">
      <w:pPr>
        <w:tabs>
          <w:tab w:val="left" w:pos="739"/>
        </w:tabs>
        <w:autoSpaceDE w:val="0"/>
        <w:autoSpaceDN w:val="0"/>
        <w:adjustRightInd w:val="0"/>
        <w:spacing w:line="276" w:lineRule="auto"/>
        <w:ind w:right="51"/>
        <w:jc w:val="both"/>
        <w:rPr>
          <w:rFonts w:ascii="Arial" w:hAnsi="Arial" w:cs="Arial"/>
          <w:sz w:val="22"/>
          <w:szCs w:val="22"/>
        </w:rPr>
      </w:pPr>
      <w:r w:rsidRPr="00C2130B">
        <w:rPr>
          <w:rFonts w:ascii="Arial" w:hAnsi="Arial" w:cs="Arial"/>
          <w:sz w:val="22"/>
          <w:szCs w:val="22"/>
        </w:rPr>
        <w:t xml:space="preserve">En consecuencia, </w:t>
      </w:r>
      <w:r w:rsidR="00074C2E" w:rsidRPr="00C2130B">
        <w:rPr>
          <w:rFonts w:ascii="Arial" w:hAnsi="Arial" w:cs="Arial"/>
          <w:sz w:val="22"/>
          <w:szCs w:val="22"/>
        </w:rPr>
        <w:t>teniendo en cuenta</w:t>
      </w:r>
      <w:r w:rsidRPr="00C2130B">
        <w:rPr>
          <w:rFonts w:ascii="Arial" w:hAnsi="Arial" w:cs="Arial"/>
          <w:sz w:val="22"/>
          <w:szCs w:val="22"/>
        </w:rPr>
        <w:t xml:space="preserve"> que no se logró demostrar la presunta falla en el servicio, menos el </w:t>
      </w:r>
      <w:r w:rsidRPr="00C2130B">
        <w:rPr>
          <w:rFonts w:ascii="Arial" w:hAnsi="Arial" w:cs="Arial"/>
          <w:b/>
          <w:sz w:val="22"/>
          <w:szCs w:val="22"/>
        </w:rPr>
        <w:t>nexo causal</w:t>
      </w:r>
      <w:r w:rsidRPr="00C2130B">
        <w:rPr>
          <w:rFonts w:ascii="Arial" w:hAnsi="Arial" w:cs="Arial"/>
          <w:sz w:val="22"/>
          <w:szCs w:val="22"/>
        </w:rPr>
        <w:t xml:space="preserve"> entre esta y el daño, las pretensiones deberán ser denegadas.</w:t>
      </w:r>
    </w:p>
    <w:p w14:paraId="45E3D388" w14:textId="77777777" w:rsidR="005C04C7" w:rsidRPr="00C2130B" w:rsidRDefault="005C04C7" w:rsidP="00E84386">
      <w:pPr>
        <w:tabs>
          <w:tab w:val="left" w:pos="739"/>
        </w:tabs>
        <w:autoSpaceDE w:val="0"/>
        <w:autoSpaceDN w:val="0"/>
        <w:adjustRightInd w:val="0"/>
        <w:spacing w:line="276" w:lineRule="auto"/>
        <w:ind w:right="715"/>
        <w:jc w:val="both"/>
        <w:rPr>
          <w:rFonts w:ascii="Arial" w:hAnsi="Arial" w:cs="Arial"/>
          <w:b/>
          <w:sz w:val="22"/>
          <w:szCs w:val="22"/>
        </w:rPr>
      </w:pPr>
    </w:p>
    <w:p w14:paraId="0D511637" w14:textId="4BA7134F" w:rsidR="0041118A" w:rsidRPr="00A033AC" w:rsidRDefault="0041118A" w:rsidP="00E84386">
      <w:pPr>
        <w:pStyle w:val="Prrafodelista"/>
        <w:numPr>
          <w:ilvl w:val="1"/>
          <w:numId w:val="23"/>
        </w:numPr>
        <w:tabs>
          <w:tab w:val="left" w:pos="0"/>
        </w:tabs>
        <w:spacing w:line="276" w:lineRule="auto"/>
        <w:ind w:left="0" w:firstLine="0"/>
        <w:jc w:val="both"/>
        <w:rPr>
          <w:rFonts w:cs="Arial"/>
          <w:b/>
          <w:sz w:val="22"/>
          <w:szCs w:val="22"/>
          <w:lang w:eastAsia="en-US"/>
        </w:rPr>
      </w:pPr>
      <w:r w:rsidRPr="00A033AC">
        <w:rPr>
          <w:rFonts w:cs="Arial"/>
          <w:b/>
          <w:sz w:val="22"/>
          <w:szCs w:val="22"/>
          <w:lang w:eastAsia="en-US"/>
        </w:rPr>
        <w:t>CONDENA EN COSTAS:</w:t>
      </w:r>
    </w:p>
    <w:p w14:paraId="7ACDFE70" w14:textId="77777777" w:rsidR="0041118A" w:rsidRPr="00A033AC" w:rsidRDefault="0041118A" w:rsidP="00A033AC">
      <w:pPr>
        <w:pStyle w:val="Prrafodelista"/>
        <w:tabs>
          <w:tab w:val="left" w:pos="0"/>
        </w:tabs>
        <w:spacing w:line="276" w:lineRule="auto"/>
        <w:ind w:left="0"/>
        <w:jc w:val="both"/>
        <w:rPr>
          <w:rFonts w:cs="Arial"/>
          <w:i/>
          <w:sz w:val="22"/>
          <w:szCs w:val="22"/>
          <w:lang w:eastAsia="en-US"/>
        </w:rPr>
      </w:pPr>
    </w:p>
    <w:p w14:paraId="1D5F98A1" w14:textId="77777777" w:rsidR="005C04C7" w:rsidRPr="00C2130B" w:rsidRDefault="005C04C7" w:rsidP="00E84386">
      <w:pPr>
        <w:widowControl w:val="0"/>
        <w:tabs>
          <w:tab w:val="left" w:pos="567"/>
          <w:tab w:val="left" w:pos="5940"/>
        </w:tabs>
        <w:autoSpaceDE w:val="0"/>
        <w:autoSpaceDN w:val="0"/>
        <w:adjustRightInd w:val="0"/>
        <w:spacing w:line="276" w:lineRule="auto"/>
        <w:contextualSpacing/>
        <w:jc w:val="both"/>
        <w:rPr>
          <w:rFonts w:ascii="Arial" w:hAnsi="Arial" w:cs="Arial"/>
          <w:color w:val="000000"/>
          <w:sz w:val="22"/>
          <w:szCs w:val="22"/>
        </w:rPr>
      </w:pPr>
      <w:r w:rsidRPr="00C2130B">
        <w:rPr>
          <w:rFonts w:ascii="Arial" w:hAnsi="Arial" w:cs="Arial"/>
          <w:color w:val="000000"/>
          <w:sz w:val="22"/>
          <w:szCs w:val="22"/>
        </w:rPr>
        <w:t>La condena en costas la adopta el juez teniendo en cuenta la conducta de la parte vencida en el proceso, pues no es una regla de aplicación forzosa y general.</w:t>
      </w:r>
    </w:p>
    <w:p w14:paraId="776F23A3" w14:textId="77777777" w:rsidR="005C04C7" w:rsidRPr="00C2130B" w:rsidRDefault="005C04C7" w:rsidP="00E84386">
      <w:pPr>
        <w:widowControl w:val="0"/>
        <w:tabs>
          <w:tab w:val="left" w:pos="567"/>
          <w:tab w:val="left" w:pos="5940"/>
        </w:tabs>
        <w:autoSpaceDE w:val="0"/>
        <w:autoSpaceDN w:val="0"/>
        <w:adjustRightInd w:val="0"/>
        <w:spacing w:line="276" w:lineRule="auto"/>
        <w:contextualSpacing/>
        <w:jc w:val="both"/>
        <w:rPr>
          <w:rFonts w:ascii="Arial" w:hAnsi="Arial" w:cs="Arial"/>
          <w:color w:val="000000"/>
          <w:sz w:val="22"/>
          <w:szCs w:val="22"/>
        </w:rPr>
      </w:pPr>
    </w:p>
    <w:p w14:paraId="7DB72B88" w14:textId="77777777" w:rsidR="005C04C7" w:rsidRPr="00C2130B" w:rsidRDefault="005C04C7" w:rsidP="00E84386">
      <w:pPr>
        <w:widowControl w:val="0"/>
        <w:tabs>
          <w:tab w:val="left" w:pos="567"/>
          <w:tab w:val="left" w:pos="5940"/>
        </w:tabs>
        <w:autoSpaceDE w:val="0"/>
        <w:autoSpaceDN w:val="0"/>
        <w:adjustRightInd w:val="0"/>
        <w:spacing w:line="276" w:lineRule="auto"/>
        <w:contextualSpacing/>
        <w:jc w:val="both"/>
        <w:rPr>
          <w:rFonts w:ascii="Arial" w:hAnsi="Arial" w:cs="Arial"/>
          <w:color w:val="000000"/>
          <w:sz w:val="22"/>
          <w:szCs w:val="22"/>
        </w:rPr>
      </w:pPr>
      <w:r w:rsidRPr="00C2130B">
        <w:rPr>
          <w:rFonts w:ascii="Arial" w:hAnsi="Arial" w:cs="Arial"/>
          <w:color w:val="000000"/>
          <w:sz w:val="22"/>
          <w:szCs w:val="22"/>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770E0267" w14:textId="77777777" w:rsidR="005C04C7" w:rsidRPr="00C2130B" w:rsidRDefault="005C04C7" w:rsidP="00E84386">
      <w:pPr>
        <w:widowControl w:val="0"/>
        <w:tabs>
          <w:tab w:val="left" w:pos="567"/>
          <w:tab w:val="left" w:pos="5940"/>
        </w:tabs>
        <w:autoSpaceDE w:val="0"/>
        <w:autoSpaceDN w:val="0"/>
        <w:adjustRightInd w:val="0"/>
        <w:spacing w:line="276" w:lineRule="auto"/>
        <w:contextualSpacing/>
        <w:jc w:val="both"/>
        <w:rPr>
          <w:rFonts w:ascii="Arial" w:hAnsi="Arial" w:cs="Arial"/>
          <w:color w:val="000000"/>
          <w:sz w:val="22"/>
          <w:szCs w:val="22"/>
        </w:rPr>
      </w:pPr>
    </w:p>
    <w:p w14:paraId="6F7F2F50" w14:textId="7041DB9D" w:rsidR="005C04C7" w:rsidRPr="00C2130B" w:rsidRDefault="005C04C7" w:rsidP="00E84386">
      <w:pPr>
        <w:widowControl w:val="0"/>
        <w:tabs>
          <w:tab w:val="left" w:pos="567"/>
          <w:tab w:val="left" w:pos="5940"/>
        </w:tabs>
        <w:autoSpaceDE w:val="0"/>
        <w:autoSpaceDN w:val="0"/>
        <w:adjustRightInd w:val="0"/>
        <w:spacing w:line="276" w:lineRule="auto"/>
        <w:contextualSpacing/>
        <w:jc w:val="both"/>
        <w:rPr>
          <w:rFonts w:ascii="Arial" w:hAnsi="Arial" w:cs="Arial"/>
          <w:color w:val="000000"/>
          <w:sz w:val="22"/>
          <w:szCs w:val="22"/>
        </w:rPr>
      </w:pPr>
      <w:r w:rsidRPr="00C2130B">
        <w:rPr>
          <w:rFonts w:ascii="Arial" w:hAnsi="Arial" w:cs="Arial"/>
          <w:color w:val="000000"/>
          <w:sz w:val="22"/>
          <w:szCs w:val="22"/>
        </w:rPr>
        <w:t xml:space="preserve">Analizado dicho aspecto, este despacho estima que en esta oportunidad no hay lugar a </w:t>
      </w:r>
      <w:r w:rsidRPr="00C2130B">
        <w:rPr>
          <w:rFonts w:ascii="Arial" w:hAnsi="Arial" w:cs="Arial"/>
          <w:color w:val="000000"/>
          <w:sz w:val="22"/>
          <w:szCs w:val="22"/>
        </w:rPr>
        <w:lastRenderedPageBreak/>
        <w:t>imponer condena en costas, debido a que no se aprecia temeridad o abuso de las atribuciones o derechos procesales por las partes</w:t>
      </w:r>
      <w:r w:rsidR="00C918F3">
        <w:rPr>
          <w:rFonts w:ascii="Arial" w:hAnsi="Arial" w:cs="Arial"/>
          <w:color w:val="000000"/>
          <w:sz w:val="22"/>
          <w:szCs w:val="22"/>
        </w:rPr>
        <w:t>.</w:t>
      </w:r>
      <w:r w:rsidRPr="00C2130B">
        <w:rPr>
          <w:rFonts w:ascii="Arial" w:hAnsi="Arial" w:cs="Arial"/>
          <w:color w:val="000000"/>
          <w:sz w:val="22"/>
          <w:szCs w:val="22"/>
        </w:rPr>
        <w:t xml:space="preserve"> Además, las costas deben aparecer comprobadas, de acuerdo con lo dispuesto en el numeral 8 del artículo 365 del C.G.P, según el cual </w:t>
      </w:r>
      <w:r w:rsidRPr="00A033AC">
        <w:rPr>
          <w:rFonts w:ascii="Arial" w:hAnsi="Arial" w:cs="Arial"/>
          <w:i/>
          <w:color w:val="000000"/>
          <w:sz w:val="22"/>
          <w:szCs w:val="22"/>
        </w:rPr>
        <w:t xml:space="preserve">"Sólo habrá lugar a costas cuando en el expediente aparezca que se causaron y </w:t>
      </w:r>
      <w:r w:rsidR="00A033AC" w:rsidRPr="00A033AC">
        <w:rPr>
          <w:rFonts w:ascii="Arial" w:hAnsi="Arial" w:cs="Arial"/>
          <w:i/>
          <w:color w:val="000000"/>
          <w:sz w:val="22"/>
          <w:szCs w:val="22"/>
        </w:rPr>
        <w:t>en la medida de su comprobación</w:t>
      </w:r>
      <w:r w:rsidRPr="00A033AC">
        <w:rPr>
          <w:rFonts w:ascii="Arial" w:hAnsi="Arial" w:cs="Arial"/>
          <w:i/>
          <w:color w:val="000000"/>
          <w:sz w:val="22"/>
          <w:szCs w:val="22"/>
        </w:rPr>
        <w:t>"</w:t>
      </w:r>
      <w:r w:rsidR="00A033AC">
        <w:rPr>
          <w:rFonts w:ascii="Arial" w:hAnsi="Arial" w:cs="Arial"/>
          <w:color w:val="000000"/>
          <w:sz w:val="22"/>
          <w:szCs w:val="22"/>
        </w:rPr>
        <w:t>,</w:t>
      </w:r>
      <w:r w:rsidRPr="00C2130B">
        <w:rPr>
          <w:rFonts w:ascii="Arial" w:hAnsi="Arial" w:cs="Arial"/>
          <w:color w:val="000000"/>
          <w:sz w:val="22"/>
          <w:szCs w:val="22"/>
        </w:rPr>
        <w:t xml:space="preserve"> situación que no se ha presentado en el caso estudiado.</w:t>
      </w:r>
    </w:p>
    <w:p w14:paraId="7D4700AD" w14:textId="77777777" w:rsidR="005C04C7" w:rsidRPr="00C2130B" w:rsidRDefault="005C04C7" w:rsidP="00E84386">
      <w:pPr>
        <w:spacing w:line="276" w:lineRule="auto"/>
        <w:jc w:val="both"/>
        <w:rPr>
          <w:rFonts w:ascii="Arial" w:eastAsiaTheme="minorHAnsi" w:hAnsi="Arial" w:cs="Arial"/>
          <w:sz w:val="22"/>
          <w:szCs w:val="22"/>
          <w:lang w:eastAsia="en-US"/>
        </w:rPr>
      </w:pPr>
    </w:p>
    <w:p w14:paraId="27F1ED5A" w14:textId="77777777" w:rsidR="005C04C7" w:rsidRPr="00C2130B" w:rsidRDefault="005C04C7" w:rsidP="00E84386">
      <w:pPr>
        <w:spacing w:line="276" w:lineRule="auto"/>
        <w:jc w:val="both"/>
        <w:rPr>
          <w:rFonts w:ascii="Arial" w:hAnsi="Arial" w:cs="Arial"/>
          <w:b/>
          <w:sz w:val="22"/>
          <w:szCs w:val="22"/>
          <w:lang w:val="es-MX"/>
        </w:rPr>
      </w:pPr>
      <w:r w:rsidRPr="00C2130B">
        <w:rPr>
          <w:rFonts w:ascii="Arial" w:hAnsi="Arial" w:cs="Arial"/>
          <w:sz w:val="22"/>
          <w:szCs w:val="22"/>
          <w:lang w:val="es-MX"/>
        </w:rPr>
        <w:t xml:space="preserve">En mérito de lo expuesto, </w:t>
      </w:r>
      <w:r w:rsidRPr="00C2130B">
        <w:rPr>
          <w:rFonts w:ascii="Arial" w:hAnsi="Arial" w:cs="Arial"/>
          <w:b/>
          <w:sz w:val="22"/>
          <w:szCs w:val="22"/>
          <w:lang w:val="es-MX"/>
        </w:rPr>
        <w:t xml:space="preserve">el JUZGADO TREINTA Y CUATRO (34) ADMINISTRATIVO DEL CIRCUÍTO DE BOGOTÁ, administrando justicia en nombre de la República de Colombia y, por autoridad de la Ley, </w:t>
      </w:r>
    </w:p>
    <w:p w14:paraId="072B5CF5" w14:textId="77777777" w:rsidR="005C04C7" w:rsidRPr="00C2130B" w:rsidRDefault="005C04C7" w:rsidP="00E84386">
      <w:pPr>
        <w:spacing w:line="276" w:lineRule="auto"/>
        <w:jc w:val="both"/>
        <w:rPr>
          <w:rFonts w:ascii="Arial" w:hAnsi="Arial" w:cs="Arial"/>
          <w:sz w:val="22"/>
          <w:szCs w:val="22"/>
          <w:lang w:val="es-MX"/>
        </w:rPr>
      </w:pPr>
    </w:p>
    <w:p w14:paraId="2599CC84" w14:textId="77777777" w:rsidR="005C04C7" w:rsidRPr="00C2130B" w:rsidRDefault="005C04C7" w:rsidP="00E84386">
      <w:pPr>
        <w:spacing w:line="276" w:lineRule="auto"/>
        <w:jc w:val="center"/>
        <w:rPr>
          <w:rFonts w:ascii="Arial" w:hAnsi="Arial" w:cs="Arial"/>
          <w:b/>
          <w:sz w:val="22"/>
          <w:szCs w:val="22"/>
          <w:lang w:val="es-MX"/>
        </w:rPr>
      </w:pPr>
      <w:r w:rsidRPr="00C2130B">
        <w:rPr>
          <w:rFonts w:ascii="Arial" w:hAnsi="Arial" w:cs="Arial"/>
          <w:b/>
          <w:sz w:val="22"/>
          <w:szCs w:val="22"/>
          <w:lang w:val="es-MX"/>
        </w:rPr>
        <w:t>FALLA:</w:t>
      </w:r>
    </w:p>
    <w:p w14:paraId="1847AF8F" w14:textId="77777777" w:rsidR="005C04C7" w:rsidRPr="00C2130B" w:rsidRDefault="005C04C7" w:rsidP="00E84386">
      <w:pPr>
        <w:spacing w:line="276" w:lineRule="auto"/>
        <w:jc w:val="center"/>
        <w:rPr>
          <w:rFonts w:ascii="Arial" w:hAnsi="Arial" w:cs="Arial"/>
          <w:b/>
          <w:sz w:val="22"/>
          <w:szCs w:val="22"/>
          <w:lang w:val="es-MX"/>
        </w:rPr>
      </w:pPr>
    </w:p>
    <w:p w14:paraId="1126BEFE" w14:textId="77777777" w:rsidR="005C04C7" w:rsidRPr="00C2130B" w:rsidRDefault="005C04C7" w:rsidP="00E84386">
      <w:pPr>
        <w:spacing w:line="276" w:lineRule="auto"/>
        <w:jc w:val="both"/>
        <w:rPr>
          <w:rFonts w:ascii="Arial" w:hAnsi="Arial" w:cs="Arial"/>
          <w:b/>
          <w:sz w:val="22"/>
          <w:szCs w:val="22"/>
          <w:lang w:val="es-ES_tradnl"/>
        </w:rPr>
      </w:pPr>
      <w:r w:rsidRPr="00C2130B">
        <w:rPr>
          <w:rFonts w:ascii="Arial" w:hAnsi="Arial" w:cs="Arial"/>
          <w:b/>
          <w:sz w:val="22"/>
          <w:szCs w:val="22"/>
        </w:rPr>
        <w:t>PRIMERO:</w:t>
      </w:r>
      <w:r w:rsidRPr="00C2130B">
        <w:rPr>
          <w:rFonts w:ascii="Arial" w:hAnsi="Arial" w:cs="Arial"/>
          <w:b/>
          <w:sz w:val="22"/>
          <w:szCs w:val="22"/>
          <w:lang w:val="es-ES_tradnl"/>
        </w:rPr>
        <w:t xml:space="preserve"> Declárense </w:t>
      </w:r>
      <w:r w:rsidRPr="00C2130B">
        <w:rPr>
          <w:rFonts w:ascii="Arial" w:hAnsi="Arial" w:cs="Arial"/>
          <w:sz w:val="22"/>
          <w:szCs w:val="22"/>
          <w:lang w:val="es-ES_tradnl"/>
        </w:rPr>
        <w:t>no probadas las excepciones propuestas por la parte demandada.</w:t>
      </w:r>
    </w:p>
    <w:p w14:paraId="1679D90A" w14:textId="77777777" w:rsidR="005C04C7" w:rsidRPr="00C2130B" w:rsidRDefault="005C04C7" w:rsidP="00E84386">
      <w:pPr>
        <w:spacing w:line="276" w:lineRule="auto"/>
        <w:jc w:val="both"/>
        <w:rPr>
          <w:rFonts w:ascii="Arial" w:hAnsi="Arial" w:cs="Arial"/>
          <w:b/>
          <w:sz w:val="22"/>
          <w:szCs w:val="22"/>
          <w:lang w:val="es-ES_tradnl"/>
        </w:rPr>
      </w:pPr>
    </w:p>
    <w:p w14:paraId="5B88020A" w14:textId="77777777" w:rsidR="005C04C7" w:rsidRPr="00C2130B" w:rsidRDefault="005C04C7" w:rsidP="00E84386">
      <w:pPr>
        <w:spacing w:line="276" w:lineRule="auto"/>
        <w:jc w:val="both"/>
        <w:rPr>
          <w:rFonts w:ascii="Arial" w:hAnsi="Arial" w:cs="Arial"/>
          <w:sz w:val="22"/>
          <w:szCs w:val="22"/>
          <w:lang w:val="es-ES_tradnl"/>
        </w:rPr>
      </w:pPr>
      <w:r w:rsidRPr="00C2130B">
        <w:rPr>
          <w:rFonts w:ascii="Arial" w:hAnsi="Arial" w:cs="Arial"/>
          <w:b/>
          <w:sz w:val="22"/>
          <w:szCs w:val="22"/>
          <w:lang w:val="es-MX"/>
        </w:rPr>
        <w:t>SEGUNDO:</w:t>
      </w:r>
      <w:r w:rsidRPr="00C2130B">
        <w:rPr>
          <w:rFonts w:ascii="Arial" w:hAnsi="Arial" w:cs="Arial"/>
          <w:sz w:val="22"/>
          <w:szCs w:val="22"/>
          <w:lang w:val="es-MX"/>
        </w:rPr>
        <w:t xml:space="preserve"> </w:t>
      </w:r>
      <w:r w:rsidRPr="00C2130B">
        <w:rPr>
          <w:rFonts w:ascii="Arial" w:hAnsi="Arial" w:cs="Arial"/>
          <w:b/>
          <w:sz w:val="22"/>
          <w:szCs w:val="22"/>
          <w:lang w:val="es-ES_tradnl"/>
        </w:rPr>
        <w:t>Niéguense</w:t>
      </w:r>
      <w:r w:rsidRPr="00C2130B">
        <w:rPr>
          <w:rFonts w:ascii="Arial" w:hAnsi="Arial" w:cs="Arial"/>
          <w:sz w:val="22"/>
          <w:szCs w:val="22"/>
          <w:lang w:val="es-ES_tradnl"/>
        </w:rPr>
        <w:t xml:space="preserve"> las pretensiones de la demanda</w:t>
      </w:r>
    </w:p>
    <w:p w14:paraId="0BC31653" w14:textId="77777777" w:rsidR="005C04C7" w:rsidRPr="00C2130B" w:rsidRDefault="005C04C7" w:rsidP="00E84386">
      <w:pPr>
        <w:spacing w:line="276" w:lineRule="auto"/>
        <w:jc w:val="both"/>
        <w:rPr>
          <w:rFonts w:ascii="Arial" w:hAnsi="Arial" w:cs="Arial"/>
          <w:b/>
          <w:sz w:val="22"/>
          <w:szCs w:val="22"/>
          <w:lang w:val="es-MX"/>
        </w:rPr>
      </w:pPr>
    </w:p>
    <w:p w14:paraId="6133674D" w14:textId="77777777" w:rsidR="00D1573B" w:rsidRPr="00C2130B" w:rsidRDefault="00D1573B" w:rsidP="00E84386">
      <w:pPr>
        <w:spacing w:line="276" w:lineRule="auto"/>
        <w:jc w:val="both"/>
        <w:rPr>
          <w:rFonts w:ascii="Arial" w:hAnsi="Arial" w:cs="Arial"/>
          <w:sz w:val="22"/>
          <w:szCs w:val="22"/>
          <w:lang w:val="es-MX" w:eastAsia="en-US"/>
        </w:rPr>
      </w:pPr>
      <w:r w:rsidRPr="00C2130B">
        <w:rPr>
          <w:rFonts w:ascii="Arial" w:hAnsi="Arial" w:cs="Arial"/>
          <w:b/>
          <w:sz w:val="22"/>
          <w:szCs w:val="22"/>
          <w:lang w:val="es-MX"/>
        </w:rPr>
        <w:t>TERCERO:</w:t>
      </w:r>
      <w:r w:rsidRPr="00C2130B">
        <w:rPr>
          <w:rFonts w:ascii="Arial" w:hAnsi="Arial" w:cs="Arial"/>
          <w:sz w:val="22"/>
          <w:szCs w:val="22"/>
          <w:lang w:val="es-MX"/>
        </w:rPr>
        <w:t xml:space="preserve"> Sin </w:t>
      </w:r>
      <w:r w:rsidRPr="00C2130B">
        <w:rPr>
          <w:rFonts w:ascii="Arial" w:hAnsi="Arial" w:cs="Arial"/>
          <w:b/>
          <w:sz w:val="22"/>
          <w:szCs w:val="22"/>
          <w:lang w:val="es-MX"/>
        </w:rPr>
        <w:t>condena en costas</w:t>
      </w:r>
      <w:r w:rsidRPr="00C2130B">
        <w:rPr>
          <w:rFonts w:ascii="Arial" w:hAnsi="Arial" w:cs="Arial"/>
          <w:sz w:val="22"/>
          <w:szCs w:val="22"/>
          <w:lang w:val="es-MX"/>
        </w:rPr>
        <w:t xml:space="preserve"> a la parte actora, liquídense por secretaria</w:t>
      </w:r>
      <w:r w:rsidRPr="00C2130B">
        <w:rPr>
          <w:rFonts w:ascii="Arial" w:hAnsi="Arial" w:cs="Arial"/>
          <w:b/>
          <w:sz w:val="22"/>
          <w:szCs w:val="22"/>
          <w:lang w:val="es-MX"/>
        </w:rPr>
        <w:t xml:space="preserve"> </w:t>
      </w:r>
    </w:p>
    <w:p w14:paraId="0C0EDE53" w14:textId="77777777" w:rsidR="00D1573B" w:rsidRPr="00C2130B" w:rsidRDefault="00D1573B" w:rsidP="00E84386">
      <w:pPr>
        <w:spacing w:line="276" w:lineRule="auto"/>
        <w:jc w:val="both"/>
        <w:rPr>
          <w:rFonts w:ascii="Arial" w:hAnsi="Arial" w:cs="Arial"/>
          <w:sz w:val="22"/>
          <w:szCs w:val="22"/>
          <w:lang w:val="es-MX"/>
        </w:rPr>
      </w:pPr>
    </w:p>
    <w:p w14:paraId="3173D877" w14:textId="77777777" w:rsidR="00D1573B" w:rsidRPr="00C2130B" w:rsidRDefault="00D1573B" w:rsidP="00E84386">
      <w:pPr>
        <w:spacing w:line="276" w:lineRule="auto"/>
        <w:jc w:val="both"/>
        <w:rPr>
          <w:rFonts w:ascii="Arial" w:hAnsi="Arial" w:cs="Arial"/>
          <w:sz w:val="22"/>
          <w:szCs w:val="22"/>
          <w:lang w:val="es-MX"/>
        </w:rPr>
      </w:pPr>
      <w:r w:rsidRPr="00C2130B">
        <w:rPr>
          <w:rFonts w:ascii="Arial" w:hAnsi="Arial" w:cs="Arial"/>
          <w:b/>
          <w:sz w:val="22"/>
          <w:szCs w:val="22"/>
          <w:lang w:val="es-MX"/>
        </w:rPr>
        <w:t xml:space="preserve">CUARTO: </w:t>
      </w:r>
      <w:r w:rsidRPr="00C2130B">
        <w:rPr>
          <w:rFonts w:ascii="Arial" w:hAnsi="Arial" w:cs="Arial"/>
          <w:sz w:val="22"/>
          <w:szCs w:val="22"/>
          <w:lang w:val="es-MX"/>
        </w:rPr>
        <w:t>Notifíquese a las partes del contenido de esta decisión en los términos del artículo 203 del CPACA.</w:t>
      </w:r>
    </w:p>
    <w:p w14:paraId="44441D8E" w14:textId="77777777" w:rsidR="00D1573B" w:rsidRPr="00C2130B" w:rsidRDefault="00D1573B" w:rsidP="00E84386">
      <w:pPr>
        <w:spacing w:line="276" w:lineRule="auto"/>
        <w:jc w:val="both"/>
        <w:rPr>
          <w:rFonts w:ascii="Arial" w:hAnsi="Arial" w:cs="Arial"/>
          <w:b/>
          <w:sz w:val="22"/>
          <w:szCs w:val="22"/>
          <w:lang w:val="es-MX"/>
        </w:rPr>
      </w:pPr>
    </w:p>
    <w:p w14:paraId="0BAEFBE5" w14:textId="77777777" w:rsidR="00D1573B" w:rsidRPr="00C2130B" w:rsidRDefault="00D1573B" w:rsidP="00E84386">
      <w:pPr>
        <w:spacing w:line="276" w:lineRule="auto"/>
        <w:jc w:val="both"/>
        <w:rPr>
          <w:rFonts w:ascii="Arial" w:hAnsi="Arial" w:cs="Arial"/>
          <w:b/>
          <w:sz w:val="22"/>
          <w:szCs w:val="22"/>
          <w:lang w:val="es-MX"/>
        </w:rPr>
      </w:pPr>
      <w:bookmarkStart w:id="0" w:name="_GoBack"/>
      <w:bookmarkEnd w:id="0"/>
      <w:r w:rsidRPr="00C2130B">
        <w:rPr>
          <w:rFonts w:ascii="Arial" w:hAnsi="Arial" w:cs="Arial"/>
          <w:b/>
          <w:sz w:val="22"/>
          <w:szCs w:val="22"/>
          <w:lang w:val="es-MX"/>
        </w:rPr>
        <w:t>CÓPIESE, NOTIFÍQUESE Y CÚMPLASE</w:t>
      </w:r>
    </w:p>
    <w:p w14:paraId="53024533" w14:textId="77777777" w:rsidR="00D1573B" w:rsidRPr="00C2130B" w:rsidRDefault="00D1573B" w:rsidP="00E84386">
      <w:pPr>
        <w:spacing w:line="276" w:lineRule="auto"/>
        <w:jc w:val="both"/>
        <w:rPr>
          <w:rFonts w:ascii="Arial" w:hAnsi="Arial" w:cs="Arial"/>
          <w:b/>
          <w:sz w:val="22"/>
          <w:szCs w:val="22"/>
          <w:lang w:val="es-MX"/>
        </w:rPr>
      </w:pPr>
    </w:p>
    <w:p w14:paraId="19259A89" w14:textId="77777777" w:rsidR="00D1573B" w:rsidRPr="00C2130B" w:rsidRDefault="00D1573B" w:rsidP="00E84386">
      <w:pPr>
        <w:spacing w:line="276" w:lineRule="auto"/>
        <w:jc w:val="center"/>
        <w:rPr>
          <w:rFonts w:ascii="Arial" w:hAnsi="Arial" w:cs="Arial"/>
          <w:b/>
          <w:sz w:val="22"/>
          <w:szCs w:val="22"/>
          <w:lang w:val="es-MX"/>
        </w:rPr>
      </w:pPr>
    </w:p>
    <w:p w14:paraId="52A6278D" w14:textId="77777777" w:rsidR="00D1573B" w:rsidRPr="00C2130B" w:rsidRDefault="00D1573B" w:rsidP="00E84386">
      <w:pPr>
        <w:spacing w:line="276" w:lineRule="auto"/>
        <w:jc w:val="center"/>
        <w:rPr>
          <w:rFonts w:ascii="Arial" w:hAnsi="Arial" w:cs="Arial"/>
          <w:b/>
          <w:sz w:val="22"/>
          <w:szCs w:val="22"/>
          <w:lang w:val="es-MX"/>
        </w:rPr>
      </w:pPr>
      <w:r w:rsidRPr="00C2130B">
        <w:rPr>
          <w:rFonts w:ascii="Arial" w:hAnsi="Arial" w:cs="Arial"/>
          <w:b/>
          <w:sz w:val="22"/>
          <w:szCs w:val="22"/>
          <w:lang w:val="es-MX"/>
        </w:rPr>
        <w:t>OLGA CECILIA HENAO MARIN</w:t>
      </w:r>
    </w:p>
    <w:p w14:paraId="4B482563" w14:textId="77777777" w:rsidR="00D1573B" w:rsidRPr="00C2130B" w:rsidRDefault="00D1573B" w:rsidP="00E84386">
      <w:pPr>
        <w:spacing w:line="276" w:lineRule="auto"/>
        <w:jc w:val="center"/>
        <w:rPr>
          <w:rFonts w:ascii="Arial" w:hAnsi="Arial" w:cs="Arial"/>
          <w:sz w:val="22"/>
          <w:szCs w:val="22"/>
          <w:lang w:val="es-MX"/>
        </w:rPr>
      </w:pPr>
      <w:r w:rsidRPr="00C2130B">
        <w:rPr>
          <w:rFonts w:ascii="Arial" w:hAnsi="Arial" w:cs="Arial"/>
          <w:sz w:val="22"/>
          <w:szCs w:val="22"/>
          <w:lang w:val="es-MX"/>
        </w:rPr>
        <w:t>Juez</w:t>
      </w:r>
    </w:p>
    <w:p w14:paraId="29CF26A6" w14:textId="77777777" w:rsidR="00D1573B" w:rsidRPr="00032702" w:rsidRDefault="00D1573B" w:rsidP="00E84386">
      <w:pPr>
        <w:tabs>
          <w:tab w:val="left" w:pos="709"/>
        </w:tabs>
        <w:spacing w:line="276" w:lineRule="auto"/>
        <w:contextualSpacing/>
        <w:jc w:val="both"/>
        <w:rPr>
          <w:rFonts w:ascii="Arial" w:hAnsi="Arial" w:cs="Arial"/>
          <w:sz w:val="20"/>
          <w:szCs w:val="20"/>
          <w:vertAlign w:val="subscript"/>
          <w:lang w:val="es-CO"/>
        </w:rPr>
      </w:pPr>
      <w:r w:rsidRPr="00032702">
        <w:rPr>
          <w:rFonts w:ascii="Arial" w:hAnsi="Arial" w:cs="Arial"/>
          <w:color w:val="000000"/>
          <w:sz w:val="20"/>
          <w:szCs w:val="20"/>
          <w:vertAlign w:val="subscript"/>
        </w:rPr>
        <w:t>MSGB</w:t>
      </w:r>
    </w:p>
    <w:p w14:paraId="0B0A866D" w14:textId="77777777" w:rsidR="00D1573B" w:rsidRPr="00C2130B" w:rsidRDefault="00D1573B" w:rsidP="00E84386">
      <w:pPr>
        <w:spacing w:line="276" w:lineRule="auto"/>
        <w:contextualSpacing/>
        <w:jc w:val="both"/>
        <w:rPr>
          <w:rFonts w:ascii="Arial" w:hAnsi="Arial" w:cs="Arial"/>
          <w:sz w:val="22"/>
          <w:szCs w:val="22"/>
          <w:lang w:val="es-MX"/>
        </w:rPr>
      </w:pPr>
      <w:r w:rsidRPr="00C2130B">
        <w:rPr>
          <w:rFonts w:ascii="Arial" w:hAnsi="Arial" w:cs="Arial"/>
          <w:sz w:val="22"/>
          <w:szCs w:val="22"/>
          <w:lang w:val="es-MX"/>
        </w:rPr>
        <w:t xml:space="preserve"> </w:t>
      </w:r>
    </w:p>
    <w:p w14:paraId="4A6335F6" w14:textId="77777777" w:rsidR="005C04C7" w:rsidRPr="00C2130B" w:rsidRDefault="005C04C7" w:rsidP="00E84386">
      <w:pPr>
        <w:widowControl w:val="0"/>
        <w:tabs>
          <w:tab w:val="left" w:pos="5940"/>
        </w:tabs>
        <w:autoSpaceDE w:val="0"/>
        <w:autoSpaceDN w:val="0"/>
        <w:adjustRightInd w:val="0"/>
        <w:spacing w:after="200" w:line="276" w:lineRule="auto"/>
        <w:jc w:val="both"/>
        <w:rPr>
          <w:rFonts w:ascii="Arial" w:eastAsia="Calibri" w:hAnsi="Arial" w:cs="Arial"/>
          <w:sz w:val="22"/>
          <w:szCs w:val="22"/>
          <w:highlight w:val="yellow"/>
        </w:rPr>
      </w:pPr>
    </w:p>
    <w:sectPr w:rsidR="005C04C7" w:rsidRPr="00C2130B" w:rsidSect="009A2B07">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062C7" w14:textId="77777777" w:rsidR="005976C5" w:rsidRDefault="005976C5" w:rsidP="00ED60F9">
      <w:r>
        <w:separator/>
      </w:r>
    </w:p>
  </w:endnote>
  <w:endnote w:type="continuationSeparator" w:id="0">
    <w:p w14:paraId="344C4A93" w14:textId="77777777" w:rsidR="005976C5" w:rsidRDefault="005976C5"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F27B" w14:textId="77777777" w:rsidR="00D36887" w:rsidRPr="002257EC" w:rsidRDefault="00D36887" w:rsidP="009A2B0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88B28" w14:textId="77777777" w:rsidR="005976C5" w:rsidRDefault="005976C5" w:rsidP="00ED60F9">
      <w:r>
        <w:separator/>
      </w:r>
    </w:p>
  </w:footnote>
  <w:footnote w:type="continuationSeparator" w:id="0">
    <w:p w14:paraId="2E772CCE" w14:textId="77777777" w:rsidR="005976C5" w:rsidRDefault="005976C5" w:rsidP="00ED60F9">
      <w:r>
        <w:continuationSeparator/>
      </w:r>
    </w:p>
  </w:footnote>
  <w:footnote w:id="1">
    <w:p w14:paraId="2E1FD09A" w14:textId="4FCDBAD7" w:rsidR="008A6425" w:rsidRPr="00C2130B" w:rsidRDefault="008A6425">
      <w:pPr>
        <w:pStyle w:val="Textonotapie"/>
        <w:rPr>
          <w:rFonts w:ascii="Tahoma" w:hAnsi="Tahoma" w:cs="Tahoma"/>
          <w:sz w:val="16"/>
          <w:szCs w:val="16"/>
          <w:lang w:val="es-CO"/>
        </w:rPr>
      </w:pPr>
      <w:r w:rsidRPr="00C2130B">
        <w:rPr>
          <w:rStyle w:val="Refdenotaalpie"/>
          <w:rFonts w:ascii="Tahoma" w:hAnsi="Tahoma" w:cs="Tahoma"/>
          <w:sz w:val="16"/>
          <w:szCs w:val="16"/>
        </w:rPr>
        <w:footnoteRef/>
      </w:r>
      <w:r w:rsidRPr="00C2130B">
        <w:rPr>
          <w:rFonts w:ascii="Tahoma" w:hAnsi="Tahoma" w:cs="Tahoma"/>
          <w:sz w:val="16"/>
          <w:szCs w:val="16"/>
        </w:rPr>
        <w:t xml:space="preserve"> </w:t>
      </w:r>
      <w:r w:rsidRPr="00C2130B">
        <w:rPr>
          <w:rFonts w:ascii="Tahoma" w:hAnsi="Tahoma" w:cs="Tahoma"/>
          <w:sz w:val="16"/>
          <w:szCs w:val="16"/>
          <w:lang w:val="es-CO"/>
        </w:rPr>
        <w:t xml:space="preserve">Folios </w:t>
      </w:r>
      <w:r w:rsidR="00532FB6" w:rsidRPr="00C2130B">
        <w:rPr>
          <w:rFonts w:ascii="Tahoma" w:hAnsi="Tahoma" w:cs="Tahoma"/>
          <w:sz w:val="16"/>
          <w:szCs w:val="16"/>
          <w:lang w:val="es-CO"/>
        </w:rPr>
        <w:t>170 a 177 y Folios 183 a 190 del c1.</w:t>
      </w:r>
    </w:p>
  </w:footnote>
  <w:footnote w:id="2">
    <w:p w14:paraId="496F89A2" w14:textId="4172F133" w:rsidR="007D5151" w:rsidRPr="00C2130B" w:rsidRDefault="007D5151">
      <w:pPr>
        <w:pStyle w:val="Textonotapie"/>
        <w:rPr>
          <w:rFonts w:ascii="Tahoma" w:hAnsi="Tahoma" w:cs="Tahoma"/>
          <w:sz w:val="16"/>
          <w:szCs w:val="16"/>
          <w:lang w:val="es-CO"/>
        </w:rPr>
      </w:pPr>
      <w:r w:rsidRPr="00C2130B">
        <w:rPr>
          <w:rStyle w:val="Refdenotaalpie"/>
          <w:rFonts w:ascii="Tahoma" w:hAnsi="Tahoma" w:cs="Tahoma"/>
          <w:sz w:val="16"/>
          <w:szCs w:val="16"/>
        </w:rPr>
        <w:footnoteRef/>
      </w:r>
      <w:r w:rsidRPr="00C2130B">
        <w:rPr>
          <w:rFonts w:ascii="Tahoma" w:hAnsi="Tahoma" w:cs="Tahoma"/>
          <w:sz w:val="16"/>
          <w:szCs w:val="16"/>
        </w:rPr>
        <w:t xml:space="preserve"> </w:t>
      </w:r>
      <w:r w:rsidRPr="00C2130B">
        <w:rPr>
          <w:rFonts w:ascii="Tahoma" w:hAnsi="Tahoma" w:cs="Tahoma"/>
          <w:sz w:val="16"/>
          <w:szCs w:val="16"/>
          <w:lang w:val="es-CO"/>
        </w:rPr>
        <w:t>Folios 122 a 138 del c1.</w:t>
      </w:r>
    </w:p>
  </w:footnote>
  <w:footnote w:id="3">
    <w:p w14:paraId="2A17538D" w14:textId="77777777" w:rsidR="00D36887" w:rsidRPr="00C2130B" w:rsidRDefault="00D36887" w:rsidP="00D51FB4">
      <w:pPr>
        <w:pStyle w:val="Textonotapie"/>
        <w:rPr>
          <w:rFonts w:ascii="Tahoma" w:hAnsi="Tahoma" w:cs="Tahoma"/>
          <w:sz w:val="16"/>
          <w:szCs w:val="16"/>
          <w:lang w:val="es-CO"/>
        </w:rPr>
      </w:pPr>
      <w:r w:rsidRPr="00C2130B">
        <w:rPr>
          <w:rStyle w:val="Refdenotaalpie"/>
          <w:rFonts w:ascii="Tahoma" w:hAnsi="Tahoma" w:cs="Tahoma"/>
          <w:sz w:val="16"/>
          <w:szCs w:val="16"/>
        </w:rPr>
        <w:footnoteRef/>
      </w:r>
      <w:r w:rsidRPr="00C2130B">
        <w:rPr>
          <w:rFonts w:ascii="Tahoma" w:hAnsi="Tahoma" w:cs="Tahoma"/>
          <w:sz w:val="16"/>
          <w:szCs w:val="16"/>
        </w:rPr>
        <w:t xml:space="preserve"> </w:t>
      </w:r>
      <w:r w:rsidRPr="00C2130B">
        <w:rPr>
          <w:rFonts w:ascii="Tahoma" w:hAnsi="Tahoma" w:cs="Tahoma"/>
          <w:sz w:val="16"/>
          <w:szCs w:val="16"/>
          <w:lang w:val="es-CO"/>
        </w:rPr>
        <w:t>Folio 2 del cuaderno 3.</w:t>
      </w:r>
    </w:p>
  </w:footnote>
  <w:footnote w:id="4">
    <w:p w14:paraId="5BED1DDD" w14:textId="77777777" w:rsidR="00D36887" w:rsidRPr="00C2130B" w:rsidRDefault="00D36887" w:rsidP="00D51FB4">
      <w:pPr>
        <w:pStyle w:val="Textonotapie"/>
        <w:rPr>
          <w:rFonts w:ascii="Tahoma" w:hAnsi="Tahoma" w:cs="Tahoma"/>
          <w:sz w:val="16"/>
          <w:szCs w:val="16"/>
          <w:lang w:val="es-CO"/>
        </w:rPr>
      </w:pPr>
      <w:r w:rsidRPr="00C2130B">
        <w:rPr>
          <w:rStyle w:val="Refdenotaalpie"/>
          <w:rFonts w:ascii="Tahoma" w:hAnsi="Tahoma" w:cs="Tahoma"/>
          <w:sz w:val="16"/>
          <w:szCs w:val="16"/>
        </w:rPr>
        <w:footnoteRef/>
      </w:r>
      <w:r w:rsidRPr="00C2130B">
        <w:rPr>
          <w:rFonts w:ascii="Tahoma" w:hAnsi="Tahoma" w:cs="Tahoma"/>
          <w:sz w:val="16"/>
          <w:szCs w:val="16"/>
        </w:rPr>
        <w:t xml:space="preserve"> </w:t>
      </w:r>
      <w:r w:rsidRPr="00C2130B">
        <w:rPr>
          <w:rFonts w:ascii="Tahoma" w:hAnsi="Tahoma" w:cs="Tahoma"/>
          <w:sz w:val="16"/>
          <w:szCs w:val="16"/>
          <w:lang w:val="es-CO"/>
        </w:rPr>
        <w:t>Folio 17 y 19 del c3.</w:t>
      </w:r>
    </w:p>
  </w:footnote>
  <w:footnote w:id="5">
    <w:p w14:paraId="61E9D1D4" w14:textId="1DD0C180" w:rsidR="00D36887" w:rsidRPr="00C2130B" w:rsidRDefault="00D36887">
      <w:pPr>
        <w:pStyle w:val="Textonotapie"/>
        <w:rPr>
          <w:rFonts w:ascii="Tahoma" w:hAnsi="Tahoma" w:cs="Tahoma"/>
          <w:sz w:val="16"/>
          <w:szCs w:val="16"/>
          <w:lang w:val="es-CO"/>
        </w:rPr>
      </w:pPr>
      <w:r w:rsidRPr="00C2130B">
        <w:rPr>
          <w:rStyle w:val="Refdenotaalpie"/>
          <w:rFonts w:ascii="Tahoma" w:hAnsi="Tahoma" w:cs="Tahoma"/>
          <w:sz w:val="16"/>
          <w:szCs w:val="16"/>
        </w:rPr>
        <w:footnoteRef/>
      </w:r>
      <w:r w:rsidRPr="00C2130B">
        <w:rPr>
          <w:rFonts w:ascii="Tahoma" w:hAnsi="Tahoma" w:cs="Tahoma"/>
          <w:sz w:val="16"/>
          <w:szCs w:val="16"/>
        </w:rPr>
        <w:t xml:space="preserve"> </w:t>
      </w:r>
      <w:r w:rsidRPr="00C2130B">
        <w:rPr>
          <w:rFonts w:ascii="Tahoma" w:hAnsi="Tahoma" w:cs="Tahoma"/>
          <w:sz w:val="16"/>
          <w:szCs w:val="16"/>
          <w:lang w:val="es-CO"/>
        </w:rPr>
        <w:t>Folio 18 del c3.</w:t>
      </w:r>
    </w:p>
  </w:footnote>
  <w:footnote w:id="6">
    <w:p w14:paraId="6D527E19" w14:textId="5D75E26A" w:rsidR="00D36887" w:rsidRPr="00C2130B" w:rsidRDefault="00D36887">
      <w:pPr>
        <w:pStyle w:val="Textonotapie"/>
        <w:rPr>
          <w:rFonts w:ascii="Tahoma" w:hAnsi="Tahoma" w:cs="Tahoma"/>
          <w:sz w:val="16"/>
          <w:szCs w:val="16"/>
          <w:lang w:val="es-CO"/>
        </w:rPr>
      </w:pPr>
      <w:r w:rsidRPr="00C2130B">
        <w:rPr>
          <w:rStyle w:val="Refdenotaalpie"/>
          <w:rFonts w:ascii="Tahoma" w:hAnsi="Tahoma" w:cs="Tahoma"/>
          <w:sz w:val="16"/>
          <w:szCs w:val="16"/>
        </w:rPr>
        <w:footnoteRef/>
      </w:r>
      <w:r w:rsidRPr="00C2130B">
        <w:rPr>
          <w:rFonts w:ascii="Tahoma" w:hAnsi="Tahoma" w:cs="Tahoma"/>
          <w:sz w:val="16"/>
          <w:szCs w:val="16"/>
        </w:rPr>
        <w:t xml:space="preserve"> </w:t>
      </w:r>
      <w:r w:rsidRPr="00C2130B">
        <w:rPr>
          <w:rFonts w:ascii="Tahoma" w:hAnsi="Tahoma" w:cs="Tahoma"/>
          <w:sz w:val="16"/>
          <w:szCs w:val="16"/>
          <w:lang w:val="es-CO"/>
        </w:rPr>
        <w:t>Folio 29 a 31 del c3.</w:t>
      </w:r>
    </w:p>
  </w:footnote>
  <w:footnote w:id="7">
    <w:p w14:paraId="54024E68" w14:textId="0F66D8A8" w:rsidR="00D36887" w:rsidRPr="00C2130B" w:rsidRDefault="00D36887">
      <w:pPr>
        <w:pStyle w:val="Textonotapie"/>
        <w:rPr>
          <w:rFonts w:ascii="Tahoma" w:hAnsi="Tahoma" w:cs="Tahoma"/>
          <w:sz w:val="16"/>
          <w:szCs w:val="16"/>
          <w:lang w:val="es-CO"/>
        </w:rPr>
      </w:pPr>
      <w:r w:rsidRPr="00C2130B">
        <w:rPr>
          <w:rStyle w:val="Refdenotaalpie"/>
          <w:rFonts w:ascii="Tahoma" w:hAnsi="Tahoma" w:cs="Tahoma"/>
          <w:sz w:val="16"/>
          <w:szCs w:val="16"/>
        </w:rPr>
        <w:footnoteRef/>
      </w:r>
      <w:r w:rsidRPr="00C2130B">
        <w:rPr>
          <w:rFonts w:ascii="Tahoma" w:hAnsi="Tahoma" w:cs="Tahoma"/>
          <w:sz w:val="16"/>
          <w:szCs w:val="16"/>
        </w:rPr>
        <w:t xml:space="preserve"> </w:t>
      </w:r>
      <w:r w:rsidRPr="00C2130B">
        <w:rPr>
          <w:rFonts w:ascii="Tahoma" w:hAnsi="Tahoma" w:cs="Tahoma"/>
          <w:sz w:val="16"/>
          <w:szCs w:val="16"/>
          <w:lang w:val="es-CO"/>
        </w:rPr>
        <w:t>Folios 45 y 46 del c3.</w:t>
      </w:r>
    </w:p>
  </w:footnote>
  <w:footnote w:id="8">
    <w:p w14:paraId="298DE3A1" w14:textId="40A77BC0" w:rsidR="00D36887" w:rsidRPr="00C2130B" w:rsidRDefault="00D36887">
      <w:pPr>
        <w:pStyle w:val="Textonotapie"/>
        <w:rPr>
          <w:rFonts w:ascii="Tahoma" w:hAnsi="Tahoma" w:cs="Tahoma"/>
          <w:sz w:val="16"/>
          <w:szCs w:val="16"/>
          <w:lang w:val="es-CO"/>
        </w:rPr>
      </w:pPr>
      <w:r w:rsidRPr="00C2130B">
        <w:rPr>
          <w:rStyle w:val="Refdenotaalpie"/>
          <w:rFonts w:ascii="Tahoma" w:hAnsi="Tahoma" w:cs="Tahoma"/>
          <w:sz w:val="16"/>
          <w:szCs w:val="16"/>
        </w:rPr>
        <w:footnoteRef/>
      </w:r>
      <w:r w:rsidRPr="00C2130B">
        <w:rPr>
          <w:rFonts w:ascii="Tahoma" w:hAnsi="Tahoma" w:cs="Tahoma"/>
          <w:sz w:val="16"/>
          <w:szCs w:val="16"/>
        </w:rPr>
        <w:t xml:space="preserve"> </w:t>
      </w:r>
      <w:r w:rsidRPr="00C2130B">
        <w:rPr>
          <w:rFonts w:ascii="Tahoma" w:hAnsi="Tahoma" w:cs="Tahoma"/>
          <w:sz w:val="16"/>
          <w:szCs w:val="16"/>
          <w:lang w:val="es-CO"/>
        </w:rPr>
        <w:t>Folios 47 y 48 del C3.</w:t>
      </w:r>
    </w:p>
  </w:footnote>
  <w:footnote w:id="9">
    <w:p w14:paraId="2D16D64E" w14:textId="2C036344" w:rsidR="00D36887" w:rsidRPr="00C2130B" w:rsidRDefault="00D36887">
      <w:pPr>
        <w:pStyle w:val="Textonotapie"/>
        <w:rPr>
          <w:rFonts w:ascii="Tahoma" w:hAnsi="Tahoma" w:cs="Tahoma"/>
          <w:sz w:val="16"/>
          <w:szCs w:val="16"/>
          <w:lang w:val="es-CO"/>
        </w:rPr>
      </w:pPr>
      <w:r w:rsidRPr="00C2130B">
        <w:rPr>
          <w:rStyle w:val="Refdenotaalpie"/>
          <w:rFonts w:ascii="Tahoma" w:hAnsi="Tahoma" w:cs="Tahoma"/>
          <w:sz w:val="16"/>
          <w:szCs w:val="16"/>
        </w:rPr>
        <w:footnoteRef/>
      </w:r>
      <w:r w:rsidRPr="00C2130B">
        <w:rPr>
          <w:rFonts w:ascii="Tahoma" w:hAnsi="Tahoma" w:cs="Tahoma"/>
          <w:sz w:val="16"/>
          <w:szCs w:val="16"/>
        </w:rPr>
        <w:t xml:space="preserve"> </w:t>
      </w:r>
      <w:r w:rsidRPr="00C2130B">
        <w:rPr>
          <w:rFonts w:ascii="Tahoma" w:hAnsi="Tahoma" w:cs="Tahoma"/>
          <w:sz w:val="16"/>
          <w:szCs w:val="16"/>
          <w:lang w:val="es-CO"/>
        </w:rPr>
        <w:t>Folios 49 y 50 del c3.</w:t>
      </w:r>
    </w:p>
  </w:footnote>
  <w:footnote w:id="10">
    <w:p w14:paraId="17D79BEB" w14:textId="3E868926" w:rsidR="00D36887" w:rsidRPr="00C2130B" w:rsidRDefault="00D36887">
      <w:pPr>
        <w:pStyle w:val="Textonotapie"/>
        <w:rPr>
          <w:rFonts w:ascii="Tahoma" w:hAnsi="Tahoma" w:cs="Tahoma"/>
          <w:sz w:val="16"/>
          <w:szCs w:val="16"/>
          <w:lang w:val="es-CO"/>
        </w:rPr>
      </w:pPr>
      <w:r w:rsidRPr="00C2130B">
        <w:rPr>
          <w:rStyle w:val="Refdenotaalpie"/>
          <w:rFonts w:ascii="Tahoma" w:hAnsi="Tahoma" w:cs="Tahoma"/>
          <w:sz w:val="16"/>
          <w:szCs w:val="16"/>
        </w:rPr>
        <w:footnoteRef/>
      </w:r>
      <w:r w:rsidRPr="00C2130B">
        <w:rPr>
          <w:rFonts w:ascii="Tahoma" w:hAnsi="Tahoma" w:cs="Tahoma"/>
          <w:sz w:val="16"/>
          <w:szCs w:val="16"/>
        </w:rPr>
        <w:t xml:space="preserve"> </w:t>
      </w:r>
      <w:r w:rsidRPr="00C2130B">
        <w:rPr>
          <w:rFonts w:ascii="Tahoma" w:hAnsi="Tahoma" w:cs="Tahoma"/>
          <w:sz w:val="16"/>
          <w:szCs w:val="16"/>
          <w:lang w:val="es-CO"/>
        </w:rPr>
        <w:t>Folio 61 del c3.</w:t>
      </w:r>
    </w:p>
  </w:footnote>
  <w:footnote w:id="11">
    <w:p w14:paraId="5BD534BC" w14:textId="2D8E4AAE" w:rsidR="00D36887" w:rsidRPr="00C2130B" w:rsidRDefault="00D36887">
      <w:pPr>
        <w:pStyle w:val="Textonotapie"/>
        <w:rPr>
          <w:rFonts w:ascii="Tahoma" w:hAnsi="Tahoma" w:cs="Tahoma"/>
          <w:sz w:val="16"/>
          <w:szCs w:val="16"/>
          <w:lang w:val="es-CO"/>
        </w:rPr>
      </w:pPr>
      <w:r w:rsidRPr="00C2130B">
        <w:rPr>
          <w:rStyle w:val="Refdenotaalpie"/>
          <w:rFonts w:ascii="Tahoma" w:hAnsi="Tahoma" w:cs="Tahoma"/>
          <w:sz w:val="16"/>
          <w:szCs w:val="16"/>
        </w:rPr>
        <w:footnoteRef/>
      </w:r>
      <w:r w:rsidRPr="00C2130B">
        <w:rPr>
          <w:rFonts w:ascii="Tahoma" w:hAnsi="Tahoma" w:cs="Tahoma"/>
          <w:sz w:val="16"/>
          <w:szCs w:val="16"/>
        </w:rPr>
        <w:t xml:space="preserve"> </w:t>
      </w:r>
      <w:r w:rsidRPr="00C2130B">
        <w:rPr>
          <w:rFonts w:ascii="Tahoma" w:hAnsi="Tahoma" w:cs="Tahoma"/>
          <w:sz w:val="16"/>
          <w:szCs w:val="16"/>
          <w:lang w:val="es-CO"/>
        </w:rPr>
        <w:t>Folios 67 a 69 del c3.</w:t>
      </w:r>
    </w:p>
  </w:footnote>
  <w:footnote w:id="12">
    <w:p w14:paraId="1DF87610" w14:textId="42D08F31" w:rsidR="00D36887" w:rsidRPr="00C2130B" w:rsidRDefault="00D36887">
      <w:pPr>
        <w:pStyle w:val="Textonotapie"/>
        <w:rPr>
          <w:rFonts w:ascii="Tahoma" w:hAnsi="Tahoma" w:cs="Tahoma"/>
          <w:sz w:val="16"/>
          <w:szCs w:val="16"/>
          <w:lang w:val="es-CO"/>
        </w:rPr>
      </w:pPr>
      <w:r w:rsidRPr="00C2130B">
        <w:rPr>
          <w:rStyle w:val="Refdenotaalpie"/>
          <w:rFonts w:ascii="Tahoma" w:hAnsi="Tahoma" w:cs="Tahoma"/>
          <w:sz w:val="16"/>
          <w:szCs w:val="16"/>
        </w:rPr>
        <w:footnoteRef/>
      </w:r>
      <w:r w:rsidRPr="00C2130B">
        <w:rPr>
          <w:rFonts w:ascii="Tahoma" w:hAnsi="Tahoma" w:cs="Tahoma"/>
          <w:sz w:val="16"/>
          <w:szCs w:val="16"/>
        </w:rPr>
        <w:t xml:space="preserve"> </w:t>
      </w:r>
      <w:r w:rsidRPr="00C2130B">
        <w:rPr>
          <w:rFonts w:ascii="Tahoma" w:hAnsi="Tahoma" w:cs="Tahoma"/>
          <w:sz w:val="16"/>
          <w:szCs w:val="16"/>
          <w:lang w:val="es-CO"/>
        </w:rPr>
        <w:t>Folios 78 a 82 del c3.</w:t>
      </w:r>
    </w:p>
  </w:footnote>
  <w:footnote w:id="13">
    <w:p w14:paraId="6BB0B1B5" w14:textId="0E54DFB4" w:rsidR="00D36887" w:rsidRPr="00C2130B" w:rsidRDefault="00D36887">
      <w:pPr>
        <w:pStyle w:val="Textonotapie"/>
        <w:rPr>
          <w:rFonts w:ascii="Tahoma" w:hAnsi="Tahoma" w:cs="Tahoma"/>
          <w:sz w:val="16"/>
          <w:szCs w:val="16"/>
          <w:lang w:val="es-CO"/>
        </w:rPr>
      </w:pPr>
      <w:r w:rsidRPr="00C2130B">
        <w:rPr>
          <w:rStyle w:val="Refdenotaalpie"/>
          <w:rFonts w:ascii="Tahoma" w:hAnsi="Tahoma" w:cs="Tahoma"/>
          <w:sz w:val="16"/>
          <w:szCs w:val="16"/>
        </w:rPr>
        <w:footnoteRef/>
      </w:r>
      <w:r w:rsidRPr="00C2130B">
        <w:rPr>
          <w:rFonts w:ascii="Tahoma" w:hAnsi="Tahoma" w:cs="Tahoma"/>
          <w:sz w:val="16"/>
          <w:szCs w:val="16"/>
        </w:rPr>
        <w:t xml:space="preserve"> </w:t>
      </w:r>
      <w:r w:rsidRPr="00C2130B">
        <w:rPr>
          <w:rFonts w:ascii="Tahoma" w:hAnsi="Tahoma" w:cs="Tahoma"/>
          <w:sz w:val="16"/>
          <w:szCs w:val="16"/>
          <w:lang w:val="es-CO"/>
        </w:rPr>
        <w:t>Folio 106 a 109 del c3.</w:t>
      </w:r>
    </w:p>
  </w:footnote>
  <w:footnote w:id="14">
    <w:p w14:paraId="74DF25EA" w14:textId="1A72124A" w:rsidR="00D36887" w:rsidRPr="00C2130B" w:rsidRDefault="00D36887">
      <w:pPr>
        <w:pStyle w:val="Textonotapie"/>
        <w:rPr>
          <w:rFonts w:ascii="Tahoma" w:hAnsi="Tahoma" w:cs="Tahoma"/>
          <w:sz w:val="16"/>
          <w:szCs w:val="16"/>
          <w:lang w:val="es-CO"/>
        </w:rPr>
      </w:pPr>
      <w:r w:rsidRPr="00C2130B">
        <w:rPr>
          <w:rStyle w:val="Refdenotaalpie"/>
          <w:rFonts w:ascii="Tahoma" w:hAnsi="Tahoma" w:cs="Tahoma"/>
          <w:sz w:val="16"/>
          <w:szCs w:val="16"/>
        </w:rPr>
        <w:footnoteRef/>
      </w:r>
      <w:r w:rsidRPr="00C2130B">
        <w:rPr>
          <w:rFonts w:ascii="Tahoma" w:hAnsi="Tahoma" w:cs="Tahoma"/>
          <w:sz w:val="16"/>
          <w:szCs w:val="16"/>
        </w:rPr>
        <w:t xml:space="preserve"> Folios 121 a 124 del c3 y folios 84 a 85 del cuaderno principal.</w:t>
      </w:r>
    </w:p>
  </w:footnote>
  <w:footnote w:id="15">
    <w:p w14:paraId="66DB8254" w14:textId="61EA7896" w:rsidR="00B36AA1" w:rsidRPr="00C2130B" w:rsidRDefault="00B36AA1">
      <w:pPr>
        <w:pStyle w:val="Textonotapie"/>
        <w:rPr>
          <w:rFonts w:ascii="Tahoma" w:hAnsi="Tahoma" w:cs="Tahoma"/>
          <w:sz w:val="16"/>
          <w:szCs w:val="16"/>
          <w:lang w:val="es-CO"/>
        </w:rPr>
      </w:pPr>
      <w:r w:rsidRPr="00C2130B">
        <w:rPr>
          <w:rStyle w:val="Refdenotaalpie"/>
          <w:rFonts w:ascii="Tahoma" w:hAnsi="Tahoma" w:cs="Tahoma"/>
          <w:sz w:val="16"/>
          <w:szCs w:val="16"/>
        </w:rPr>
        <w:footnoteRef/>
      </w:r>
      <w:r w:rsidRPr="00C2130B">
        <w:rPr>
          <w:rFonts w:ascii="Tahoma" w:hAnsi="Tahoma" w:cs="Tahoma"/>
          <w:sz w:val="16"/>
          <w:szCs w:val="16"/>
        </w:rPr>
        <w:t xml:space="preserve"> </w:t>
      </w:r>
      <w:r w:rsidRPr="00C2130B">
        <w:rPr>
          <w:rFonts w:ascii="Tahoma" w:hAnsi="Tahoma" w:cs="Tahoma"/>
          <w:sz w:val="16"/>
          <w:szCs w:val="16"/>
          <w:lang w:val="es-CO"/>
        </w:rPr>
        <w:t>Folios 137 a 149 del c3 y 86 a 91 del c1.</w:t>
      </w:r>
    </w:p>
  </w:footnote>
  <w:footnote w:id="16">
    <w:p w14:paraId="6A50DFD3" w14:textId="304ECF3D" w:rsidR="0076092E" w:rsidRPr="00C2130B" w:rsidRDefault="0076092E">
      <w:pPr>
        <w:pStyle w:val="Textonotapie"/>
        <w:rPr>
          <w:rFonts w:ascii="Tahoma" w:hAnsi="Tahoma" w:cs="Tahoma"/>
          <w:sz w:val="16"/>
          <w:szCs w:val="16"/>
          <w:lang w:val="es-CO"/>
        </w:rPr>
      </w:pPr>
      <w:r w:rsidRPr="00C2130B">
        <w:rPr>
          <w:rStyle w:val="Refdenotaalpie"/>
          <w:rFonts w:ascii="Tahoma" w:hAnsi="Tahoma" w:cs="Tahoma"/>
          <w:sz w:val="16"/>
          <w:szCs w:val="16"/>
        </w:rPr>
        <w:footnoteRef/>
      </w:r>
      <w:r w:rsidRPr="00C2130B">
        <w:rPr>
          <w:rFonts w:ascii="Tahoma" w:hAnsi="Tahoma" w:cs="Tahoma"/>
          <w:sz w:val="16"/>
          <w:szCs w:val="16"/>
        </w:rPr>
        <w:t xml:space="preserve"> </w:t>
      </w:r>
      <w:r w:rsidRPr="00C2130B">
        <w:rPr>
          <w:rFonts w:ascii="Tahoma" w:hAnsi="Tahoma" w:cs="Tahoma"/>
          <w:sz w:val="16"/>
          <w:szCs w:val="16"/>
          <w:lang w:val="es-CO"/>
        </w:rPr>
        <w:t>Folios 92 y 93 del c1.</w:t>
      </w:r>
    </w:p>
  </w:footnote>
  <w:footnote w:id="17">
    <w:p w14:paraId="038AAAF8" w14:textId="369385E5" w:rsidR="00BB0601" w:rsidRPr="00C2130B" w:rsidRDefault="00BB0601">
      <w:pPr>
        <w:pStyle w:val="Textonotapie"/>
        <w:rPr>
          <w:rFonts w:ascii="Tahoma" w:hAnsi="Tahoma" w:cs="Tahoma"/>
          <w:sz w:val="16"/>
          <w:szCs w:val="16"/>
          <w:lang w:val="es-CO"/>
        </w:rPr>
      </w:pPr>
      <w:r w:rsidRPr="00C2130B">
        <w:rPr>
          <w:rStyle w:val="Refdenotaalpie"/>
          <w:rFonts w:ascii="Tahoma" w:hAnsi="Tahoma" w:cs="Tahoma"/>
          <w:sz w:val="16"/>
          <w:szCs w:val="16"/>
        </w:rPr>
        <w:footnoteRef/>
      </w:r>
      <w:r w:rsidRPr="00C2130B">
        <w:rPr>
          <w:rFonts w:ascii="Tahoma" w:hAnsi="Tahoma" w:cs="Tahoma"/>
          <w:sz w:val="16"/>
          <w:szCs w:val="16"/>
        </w:rPr>
        <w:t xml:space="preserve"> </w:t>
      </w:r>
      <w:r w:rsidRPr="00C2130B">
        <w:rPr>
          <w:rFonts w:ascii="Tahoma" w:hAnsi="Tahoma" w:cs="Tahoma"/>
          <w:sz w:val="16"/>
          <w:szCs w:val="16"/>
          <w:lang w:val="es-CO"/>
        </w:rPr>
        <w:t>Folio 161 del c1.</w:t>
      </w:r>
    </w:p>
  </w:footnote>
  <w:footnote w:id="18">
    <w:p w14:paraId="757C59F2" w14:textId="17B8D7A3" w:rsidR="006C40DF" w:rsidRPr="00C2130B" w:rsidRDefault="006C40DF">
      <w:pPr>
        <w:pStyle w:val="Textonotapie"/>
        <w:rPr>
          <w:rFonts w:ascii="Tahoma" w:hAnsi="Tahoma" w:cs="Tahoma"/>
          <w:sz w:val="16"/>
          <w:szCs w:val="16"/>
          <w:lang w:val="es-CO"/>
        </w:rPr>
      </w:pPr>
      <w:r w:rsidRPr="00C2130B">
        <w:rPr>
          <w:rStyle w:val="Refdenotaalpie"/>
          <w:rFonts w:ascii="Tahoma" w:hAnsi="Tahoma" w:cs="Tahoma"/>
          <w:sz w:val="16"/>
          <w:szCs w:val="16"/>
        </w:rPr>
        <w:footnoteRef/>
      </w:r>
      <w:r w:rsidRPr="00C2130B">
        <w:rPr>
          <w:rFonts w:ascii="Tahoma" w:hAnsi="Tahoma" w:cs="Tahoma"/>
          <w:sz w:val="16"/>
          <w:szCs w:val="16"/>
        </w:rPr>
        <w:t xml:space="preserve"> </w:t>
      </w:r>
      <w:r w:rsidRPr="00C2130B">
        <w:rPr>
          <w:rFonts w:ascii="Tahoma" w:hAnsi="Tahoma" w:cs="Tahoma"/>
          <w:sz w:val="16"/>
          <w:szCs w:val="16"/>
          <w:lang w:val="es-CO"/>
        </w:rPr>
        <w:t>Folios 152 a 160 del c3.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81FA4" w14:textId="77777777" w:rsidR="00D36887" w:rsidRPr="00C2130B" w:rsidRDefault="00D36887" w:rsidP="004D1263">
    <w:pPr>
      <w:pStyle w:val="Encabezado"/>
      <w:jc w:val="right"/>
      <w:rPr>
        <w:rFonts w:ascii="Tahoma" w:hAnsi="Tahoma" w:cs="Tahoma"/>
        <w:sz w:val="16"/>
        <w:szCs w:val="16"/>
      </w:rPr>
    </w:pPr>
    <w:r>
      <w:rPr>
        <w:rFonts w:ascii="Tahoma" w:hAnsi="Tahoma" w:cs="Tahoma"/>
        <w:b/>
        <w:sz w:val="22"/>
        <w:szCs w:val="22"/>
        <w:lang w:val="es-MX"/>
      </w:rPr>
      <w:tab/>
    </w:r>
    <w:r w:rsidRPr="00C2130B">
      <w:rPr>
        <w:rFonts w:ascii="Tahoma" w:hAnsi="Tahoma" w:cs="Tahoma"/>
        <w:sz w:val="16"/>
        <w:szCs w:val="16"/>
      </w:rPr>
      <w:t xml:space="preserve">Expediente N° </w:t>
    </w:r>
    <w:r w:rsidRPr="00C2130B">
      <w:rPr>
        <w:rFonts w:ascii="Tahoma" w:hAnsi="Tahoma" w:cs="Tahoma"/>
        <w:color w:val="000000"/>
        <w:sz w:val="16"/>
        <w:szCs w:val="16"/>
        <w:lang w:val="es-ES_tradnl"/>
      </w:rPr>
      <w:t>2017 - 0218</w:t>
    </w:r>
  </w:p>
  <w:p w14:paraId="7562A374" w14:textId="77777777" w:rsidR="00D36887" w:rsidRPr="00C2130B" w:rsidRDefault="00D36887" w:rsidP="004D1263">
    <w:pPr>
      <w:pStyle w:val="Encabezado"/>
      <w:jc w:val="right"/>
      <w:rPr>
        <w:rFonts w:ascii="Tahoma" w:hAnsi="Tahoma" w:cs="Tahoma"/>
        <w:sz w:val="16"/>
        <w:szCs w:val="16"/>
      </w:rPr>
    </w:pPr>
    <w:r w:rsidRPr="00C2130B">
      <w:rPr>
        <w:rFonts w:ascii="Tahoma" w:hAnsi="Tahoma" w:cs="Tahoma"/>
        <w:sz w:val="16"/>
        <w:szCs w:val="16"/>
      </w:rPr>
      <w:t>FALLO DE PRIMERA INSTANCIA</w:t>
    </w:r>
  </w:p>
  <w:p w14:paraId="642580EA" w14:textId="77777777" w:rsidR="00D36887" w:rsidRPr="00C2130B" w:rsidRDefault="00D36887" w:rsidP="004D1263">
    <w:pPr>
      <w:pStyle w:val="Encabezado"/>
      <w:jc w:val="right"/>
      <w:rPr>
        <w:rFonts w:ascii="Tahoma" w:hAnsi="Tahoma" w:cs="Tahoma"/>
        <w:sz w:val="16"/>
        <w:szCs w:val="16"/>
      </w:rPr>
    </w:pPr>
    <w:r w:rsidRPr="00C2130B">
      <w:rPr>
        <w:rFonts w:ascii="Tahoma" w:hAnsi="Tahoma" w:cs="Tahoma"/>
        <w:sz w:val="16"/>
        <w:szCs w:val="16"/>
      </w:rPr>
      <w:t xml:space="preserve">Página </w:t>
    </w:r>
    <w:r w:rsidRPr="00C2130B">
      <w:rPr>
        <w:rFonts w:ascii="Tahoma" w:hAnsi="Tahoma" w:cs="Tahoma"/>
        <w:sz w:val="16"/>
        <w:szCs w:val="16"/>
      </w:rPr>
      <w:fldChar w:fldCharType="begin"/>
    </w:r>
    <w:r w:rsidRPr="00C2130B">
      <w:rPr>
        <w:rFonts w:ascii="Tahoma" w:hAnsi="Tahoma" w:cs="Tahoma"/>
        <w:sz w:val="16"/>
        <w:szCs w:val="16"/>
      </w:rPr>
      <w:instrText xml:space="preserve"> PAGE  \* Arabic  \* MERGEFORMAT </w:instrText>
    </w:r>
    <w:r w:rsidRPr="00C2130B">
      <w:rPr>
        <w:rFonts w:ascii="Tahoma" w:hAnsi="Tahoma" w:cs="Tahoma"/>
        <w:sz w:val="16"/>
        <w:szCs w:val="16"/>
      </w:rPr>
      <w:fldChar w:fldCharType="separate"/>
    </w:r>
    <w:r w:rsidR="00653346">
      <w:rPr>
        <w:rFonts w:ascii="Tahoma" w:hAnsi="Tahoma" w:cs="Tahoma"/>
        <w:noProof/>
        <w:sz w:val="16"/>
        <w:szCs w:val="16"/>
      </w:rPr>
      <w:t>18</w:t>
    </w:r>
    <w:r w:rsidRPr="00C2130B">
      <w:rPr>
        <w:rFonts w:ascii="Tahoma" w:hAnsi="Tahoma" w:cs="Tahoma"/>
        <w:sz w:val="16"/>
        <w:szCs w:val="16"/>
      </w:rPr>
      <w:fldChar w:fldCharType="end"/>
    </w:r>
    <w:r w:rsidRPr="00C2130B">
      <w:rPr>
        <w:rFonts w:ascii="Tahoma" w:hAnsi="Tahoma" w:cs="Tahoma"/>
        <w:sz w:val="16"/>
        <w:szCs w:val="16"/>
      </w:rPr>
      <w:t xml:space="preserve"> de </w:t>
    </w:r>
    <w:r w:rsidRPr="00C2130B">
      <w:rPr>
        <w:rFonts w:ascii="Tahoma" w:hAnsi="Tahoma" w:cs="Tahoma"/>
        <w:sz w:val="16"/>
        <w:szCs w:val="16"/>
      </w:rPr>
      <w:fldChar w:fldCharType="begin"/>
    </w:r>
    <w:r w:rsidRPr="00C2130B">
      <w:rPr>
        <w:rFonts w:ascii="Tahoma" w:hAnsi="Tahoma" w:cs="Tahoma"/>
        <w:sz w:val="16"/>
        <w:szCs w:val="16"/>
      </w:rPr>
      <w:instrText xml:space="preserve"> NUMPAGES  \* Arabic  \* MERGEFORMAT </w:instrText>
    </w:r>
    <w:r w:rsidRPr="00C2130B">
      <w:rPr>
        <w:rFonts w:ascii="Tahoma" w:hAnsi="Tahoma" w:cs="Tahoma"/>
        <w:sz w:val="16"/>
        <w:szCs w:val="16"/>
      </w:rPr>
      <w:fldChar w:fldCharType="separate"/>
    </w:r>
    <w:r w:rsidR="00653346">
      <w:rPr>
        <w:rFonts w:ascii="Tahoma" w:hAnsi="Tahoma" w:cs="Tahoma"/>
        <w:noProof/>
        <w:sz w:val="16"/>
        <w:szCs w:val="16"/>
      </w:rPr>
      <w:t>18</w:t>
    </w:r>
    <w:r w:rsidRPr="00C2130B">
      <w:rPr>
        <w:rFonts w:ascii="Tahoma" w:hAnsi="Tahoma" w:cs="Tahoma"/>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2F587" w14:textId="77777777" w:rsidR="00D36887" w:rsidRPr="00C2130B" w:rsidRDefault="00D36887" w:rsidP="009A2B07">
    <w:pPr>
      <w:pStyle w:val="Encabezado"/>
      <w:jc w:val="center"/>
      <w:rPr>
        <w:rFonts w:ascii="Arial" w:hAnsi="Arial" w:cs="Arial"/>
        <w:b/>
        <w:i/>
        <w:sz w:val="16"/>
        <w:szCs w:val="16"/>
      </w:rPr>
    </w:pPr>
    <w:r w:rsidRPr="00C2130B">
      <w:rPr>
        <w:rFonts w:ascii="Arial" w:hAnsi="Arial" w:cs="Arial"/>
        <w:b/>
        <w:i/>
        <w:noProof/>
        <w:sz w:val="16"/>
        <w:szCs w:val="16"/>
        <w:lang w:val="es-CO" w:eastAsia="es-CO"/>
      </w:rPr>
      <w:drawing>
        <wp:inline distT="0" distB="0" distL="0" distR="0" wp14:anchorId="4901FD92" wp14:editId="6C6998C9">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17020F37" w14:textId="77777777" w:rsidR="00D36887" w:rsidRPr="00C2130B" w:rsidRDefault="00D36887" w:rsidP="009A2B07">
    <w:pPr>
      <w:pStyle w:val="Encabezado"/>
      <w:jc w:val="center"/>
      <w:rPr>
        <w:rFonts w:ascii="Tahoma" w:hAnsi="Tahoma" w:cs="Tahoma"/>
        <w:b/>
        <w:sz w:val="16"/>
        <w:szCs w:val="16"/>
        <w:lang w:val="es-MX"/>
      </w:rPr>
    </w:pPr>
    <w:r w:rsidRPr="00C2130B">
      <w:rPr>
        <w:rFonts w:ascii="Tahoma" w:hAnsi="Tahoma" w:cs="Tahoma"/>
        <w:b/>
        <w:sz w:val="16"/>
        <w:szCs w:val="16"/>
        <w:lang w:val="es-MX"/>
      </w:rPr>
      <w:t>JUZGADO TREINTA Y CUATRO ADMINISTRATIVO</w:t>
    </w:r>
  </w:p>
  <w:p w14:paraId="450E7C49" w14:textId="77777777" w:rsidR="00D36887" w:rsidRPr="00C2130B" w:rsidRDefault="00D36887" w:rsidP="009A2B07">
    <w:pPr>
      <w:pStyle w:val="Encabezado"/>
      <w:jc w:val="center"/>
      <w:rPr>
        <w:rFonts w:ascii="Tahoma" w:hAnsi="Tahoma" w:cs="Tahoma"/>
        <w:b/>
        <w:sz w:val="16"/>
        <w:szCs w:val="16"/>
        <w:lang w:val="es-MX"/>
      </w:rPr>
    </w:pPr>
    <w:r w:rsidRPr="00C2130B">
      <w:rPr>
        <w:rFonts w:ascii="Tahoma" w:hAnsi="Tahoma" w:cs="Tahoma"/>
        <w:b/>
        <w:sz w:val="16"/>
        <w:szCs w:val="16"/>
        <w:lang w:val="es-MX"/>
      </w:rPr>
      <w:t>ORAL DEL CIRCUITO DE BOGOTÁ</w:t>
    </w:r>
  </w:p>
  <w:p w14:paraId="57C2C50D" w14:textId="77777777" w:rsidR="00D36887" w:rsidRPr="00C2130B" w:rsidRDefault="00D36887" w:rsidP="009A2B07">
    <w:pPr>
      <w:pStyle w:val="Encabezado"/>
      <w:jc w:val="center"/>
      <w:rPr>
        <w:rFonts w:ascii="Tahoma" w:hAnsi="Tahoma" w:cs="Tahoma"/>
        <w:b/>
        <w:sz w:val="16"/>
        <w:szCs w:val="16"/>
        <w:lang w:val="es-MX"/>
      </w:rPr>
    </w:pPr>
    <w:r w:rsidRPr="00C2130B">
      <w:rPr>
        <w:rFonts w:ascii="Tahoma" w:hAnsi="Tahoma" w:cs="Tahoma"/>
        <w:b/>
        <w:sz w:val="16"/>
        <w:szCs w:val="16"/>
        <w:lang w:val="es-MX"/>
      </w:rPr>
      <w:t>Sección Tercera</w:t>
    </w:r>
  </w:p>
  <w:p w14:paraId="660E56F7" w14:textId="77777777" w:rsidR="00D36887" w:rsidRPr="00C2130B" w:rsidRDefault="00D36887">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A27CB"/>
    <w:multiLevelType w:val="hybridMultilevel"/>
    <w:tmpl w:val="5DE695E2"/>
    <w:lvl w:ilvl="0" w:tplc="B9CEC58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BC7096A"/>
    <w:multiLevelType w:val="hybridMultilevel"/>
    <w:tmpl w:val="3858D94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C8F7D42"/>
    <w:multiLevelType w:val="hybridMultilevel"/>
    <w:tmpl w:val="5280826C"/>
    <w:lvl w:ilvl="0" w:tplc="9AA4EC3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13FE21B4"/>
    <w:multiLevelType w:val="hybridMultilevel"/>
    <w:tmpl w:val="33444788"/>
    <w:lvl w:ilvl="0" w:tplc="371E0618">
      <w:start w:val="1"/>
      <w:numFmt w:val="lowerLetter"/>
      <w:lvlText w:val="%1)"/>
      <w:lvlJc w:val="left"/>
      <w:pPr>
        <w:ind w:left="360" w:hanging="360"/>
      </w:pPr>
      <w:rPr>
        <w:rFonts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151F09DD"/>
    <w:multiLevelType w:val="multilevel"/>
    <w:tmpl w:val="DFB4C13C"/>
    <w:lvl w:ilvl="0">
      <w:start w:val="2"/>
      <w:numFmt w:val="decimal"/>
      <w:lvlText w:val="%1."/>
      <w:lvlJc w:val="left"/>
      <w:pPr>
        <w:ind w:left="360" w:hanging="360"/>
      </w:pPr>
      <w:rPr>
        <w:b/>
        <w:sz w:val="17"/>
      </w:rPr>
    </w:lvl>
    <w:lvl w:ilvl="1">
      <w:start w:val="1"/>
      <w:numFmt w:val="decimal"/>
      <w:lvlText w:val="%1.%2."/>
      <w:lvlJc w:val="left"/>
      <w:pPr>
        <w:ind w:left="360" w:hanging="360"/>
      </w:pPr>
      <w:rPr>
        <w:b/>
        <w:i w:val="0"/>
        <w:sz w:val="22"/>
        <w:szCs w:val="22"/>
      </w:rPr>
    </w:lvl>
    <w:lvl w:ilvl="2">
      <w:start w:val="1"/>
      <w:numFmt w:val="decimal"/>
      <w:lvlText w:val="%1.%2.%3."/>
      <w:lvlJc w:val="left"/>
      <w:pPr>
        <w:ind w:left="720" w:hanging="720"/>
      </w:pPr>
      <w:rPr>
        <w:b/>
        <w:i w:val="0"/>
        <w:sz w:val="22"/>
        <w:szCs w:val="22"/>
      </w:rPr>
    </w:lvl>
    <w:lvl w:ilvl="3">
      <w:start w:val="1"/>
      <w:numFmt w:val="decimal"/>
      <w:lvlText w:val="%1.%2.%3.%4."/>
      <w:lvlJc w:val="left"/>
      <w:pPr>
        <w:ind w:left="720" w:hanging="720"/>
      </w:pPr>
      <w:rPr>
        <w:b/>
        <w:sz w:val="17"/>
      </w:rPr>
    </w:lvl>
    <w:lvl w:ilvl="4">
      <w:start w:val="1"/>
      <w:numFmt w:val="decimal"/>
      <w:lvlText w:val="%1.%2.%3.%4.%5."/>
      <w:lvlJc w:val="left"/>
      <w:pPr>
        <w:ind w:left="1080" w:hanging="1080"/>
      </w:pPr>
      <w:rPr>
        <w:b/>
        <w:sz w:val="17"/>
      </w:rPr>
    </w:lvl>
    <w:lvl w:ilvl="5">
      <w:start w:val="1"/>
      <w:numFmt w:val="decimal"/>
      <w:lvlText w:val="%1.%2.%3.%4.%5.%6."/>
      <w:lvlJc w:val="left"/>
      <w:pPr>
        <w:ind w:left="1080" w:hanging="1080"/>
      </w:pPr>
      <w:rPr>
        <w:b/>
        <w:sz w:val="17"/>
      </w:rPr>
    </w:lvl>
    <w:lvl w:ilvl="6">
      <w:start w:val="1"/>
      <w:numFmt w:val="decimal"/>
      <w:lvlText w:val="%1.%2.%3.%4.%5.%6.%7."/>
      <w:lvlJc w:val="left"/>
      <w:pPr>
        <w:ind w:left="1440" w:hanging="1440"/>
      </w:pPr>
      <w:rPr>
        <w:b/>
        <w:sz w:val="17"/>
      </w:rPr>
    </w:lvl>
    <w:lvl w:ilvl="7">
      <w:start w:val="1"/>
      <w:numFmt w:val="decimal"/>
      <w:lvlText w:val="%1.%2.%3.%4.%5.%6.%7.%8."/>
      <w:lvlJc w:val="left"/>
      <w:pPr>
        <w:ind w:left="1440" w:hanging="1440"/>
      </w:pPr>
      <w:rPr>
        <w:b/>
        <w:sz w:val="17"/>
      </w:rPr>
    </w:lvl>
    <w:lvl w:ilvl="8">
      <w:start w:val="1"/>
      <w:numFmt w:val="decimal"/>
      <w:lvlText w:val="%1.%2.%3.%4.%5.%6.%7.%8.%9."/>
      <w:lvlJc w:val="left"/>
      <w:pPr>
        <w:ind w:left="1800" w:hanging="1800"/>
      </w:pPr>
      <w:rPr>
        <w:b/>
        <w:sz w:val="17"/>
      </w:rPr>
    </w:lvl>
  </w:abstractNum>
  <w:abstractNum w:abstractNumId="6">
    <w:nsid w:val="196A2B0D"/>
    <w:multiLevelType w:val="singleLevel"/>
    <w:tmpl w:val="9144600A"/>
    <w:lvl w:ilvl="0">
      <w:start w:val="2"/>
      <w:numFmt w:val="upperLetter"/>
      <w:lvlText w:val="%1."/>
      <w:legacy w:legacy="1" w:legacySpace="0" w:legacyIndent="360"/>
      <w:lvlJc w:val="left"/>
      <w:rPr>
        <w:rFonts w:ascii="Arial" w:hAnsi="Arial" w:cs="Arial" w:hint="default"/>
      </w:rPr>
    </w:lvl>
  </w:abstractNum>
  <w:abstractNum w:abstractNumId="7">
    <w:nsid w:val="1E751F9F"/>
    <w:multiLevelType w:val="hybridMultilevel"/>
    <w:tmpl w:val="B0C4BD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ECB14DE"/>
    <w:multiLevelType w:val="hybridMultilevel"/>
    <w:tmpl w:val="410A8676"/>
    <w:lvl w:ilvl="0" w:tplc="EE8E7DD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EDB7B6D"/>
    <w:multiLevelType w:val="hybridMultilevel"/>
    <w:tmpl w:val="A7C0FA5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2357C98"/>
    <w:multiLevelType w:val="hybridMultilevel"/>
    <w:tmpl w:val="43FEEA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2875B41"/>
    <w:multiLevelType w:val="hybridMultilevel"/>
    <w:tmpl w:val="08FCE4F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24017696"/>
    <w:multiLevelType w:val="hybridMultilevel"/>
    <w:tmpl w:val="31F052A6"/>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FA1C86"/>
    <w:multiLevelType w:val="multilevel"/>
    <w:tmpl w:val="22BAC0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A70393D"/>
    <w:multiLevelType w:val="hybridMultilevel"/>
    <w:tmpl w:val="1668D6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06D0E5C"/>
    <w:multiLevelType w:val="hybridMultilevel"/>
    <w:tmpl w:val="44B2DE38"/>
    <w:lvl w:ilvl="0" w:tplc="89F035E8">
      <w:start w:val="1"/>
      <w:numFmt w:val="decimal"/>
      <w:lvlText w:val="%1."/>
      <w:lvlJc w:val="left"/>
      <w:pPr>
        <w:ind w:left="705" w:hanging="705"/>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31B65503"/>
    <w:multiLevelType w:val="hybridMultilevel"/>
    <w:tmpl w:val="55C84888"/>
    <w:lvl w:ilvl="0" w:tplc="EDF0A6F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2A52524"/>
    <w:multiLevelType w:val="singleLevel"/>
    <w:tmpl w:val="19DA0CB2"/>
    <w:lvl w:ilvl="0">
      <w:start w:val="2"/>
      <w:numFmt w:val="decimal"/>
      <w:lvlText w:val="%1"/>
      <w:legacy w:legacy="1" w:legacySpace="0" w:legacyIndent="245"/>
      <w:lvlJc w:val="left"/>
      <w:rPr>
        <w:rFonts w:ascii="Tahoma" w:hAnsi="Tahoma" w:cs="Tahoma" w:hint="default"/>
      </w:rPr>
    </w:lvl>
  </w:abstractNum>
  <w:abstractNum w:abstractNumId="18">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9">
    <w:nsid w:val="35147F2A"/>
    <w:multiLevelType w:val="hybridMultilevel"/>
    <w:tmpl w:val="F84C3E2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5246A7C"/>
    <w:multiLevelType w:val="multilevel"/>
    <w:tmpl w:val="B906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nsid w:val="3EBF5813"/>
    <w:multiLevelType w:val="multilevel"/>
    <w:tmpl w:val="A170B5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nsid w:val="42C70B05"/>
    <w:multiLevelType w:val="hybridMultilevel"/>
    <w:tmpl w:val="61F8E5B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7">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28">
    <w:nsid w:val="49B560C8"/>
    <w:multiLevelType w:val="hybridMultilevel"/>
    <w:tmpl w:val="4088FE4A"/>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B2B65AA"/>
    <w:multiLevelType w:val="hybridMultilevel"/>
    <w:tmpl w:val="F4D67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4C0A4F52"/>
    <w:multiLevelType w:val="multilevel"/>
    <w:tmpl w:val="F0129B7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CB63993"/>
    <w:multiLevelType w:val="multilevel"/>
    <w:tmpl w:val="42C27864"/>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7885"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33">
    <w:nsid w:val="513E0A85"/>
    <w:multiLevelType w:val="hybridMultilevel"/>
    <w:tmpl w:val="D852437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nsid w:val="53C61D4B"/>
    <w:multiLevelType w:val="hybridMultilevel"/>
    <w:tmpl w:val="C914C236"/>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nsid w:val="56AE2832"/>
    <w:multiLevelType w:val="multilevel"/>
    <w:tmpl w:val="DB76D1DE"/>
    <w:lvl w:ilvl="0">
      <w:start w:val="2"/>
      <w:numFmt w:val="decimal"/>
      <w:lvlText w:val="%1."/>
      <w:lvlJc w:val="left"/>
      <w:pPr>
        <w:ind w:left="360" w:hanging="360"/>
      </w:pPr>
      <w:rPr>
        <w:rFonts w:eastAsia="Calibri" w:hint="default"/>
      </w:rPr>
    </w:lvl>
    <w:lvl w:ilvl="1">
      <w:start w:val="1"/>
      <w:numFmt w:val="decimal"/>
      <w:lvlText w:val="%1.%2."/>
      <w:lvlJc w:val="left"/>
      <w:pPr>
        <w:ind w:left="720" w:hanging="72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36">
    <w:nsid w:val="58C01987"/>
    <w:multiLevelType w:val="singleLevel"/>
    <w:tmpl w:val="0798D556"/>
    <w:lvl w:ilvl="0">
      <w:start w:val="1"/>
      <w:numFmt w:val="decimal"/>
      <w:lvlText w:val="%1"/>
      <w:legacy w:legacy="1" w:legacySpace="0" w:legacyIndent="209"/>
      <w:lvlJc w:val="left"/>
      <w:rPr>
        <w:rFonts w:ascii="Arial" w:hAnsi="Arial" w:cs="Arial" w:hint="default"/>
      </w:rPr>
    </w:lvl>
  </w:abstractNum>
  <w:abstractNum w:abstractNumId="37">
    <w:nsid w:val="59607C06"/>
    <w:multiLevelType w:val="hybridMultilevel"/>
    <w:tmpl w:val="8BDE62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5BC852A4"/>
    <w:multiLevelType w:val="hybridMultilevel"/>
    <w:tmpl w:val="F4B0B5B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5C701089"/>
    <w:multiLevelType w:val="hybridMultilevel"/>
    <w:tmpl w:val="EC4E1DB8"/>
    <w:lvl w:ilvl="0" w:tplc="240A0009">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5F7F6159"/>
    <w:multiLevelType w:val="multilevel"/>
    <w:tmpl w:val="94EEE06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2">
    <w:nsid w:val="620D6914"/>
    <w:multiLevelType w:val="hybridMultilevel"/>
    <w:tmpl w:val="C9BE1C5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6B71196E"/>
    <w:multiLevelType w:val="singleLevel"/>
    <w:tmpl w:val="9A44B77C"/>
    <w:lvl w:ilvl="0">
      <w:start w:val="3"/>
      <w:numFmt w:val="upperLetter"/>
      <w:lvlText w:val="%1."/>
      <w:legacy w:legacy="1" w:legacySpace="0" w:legacyIndent="360"/>
      <w:lvlJc w:val="left"/>
      <w:rPr>
        <w:rFonts w:ascii="Arial" w:hAnsi="Arial" w:cs="Arial" w:hint="default"/>
      </w:rPr>
    </w:lvl>
  </w:abstractNum>
  <w:abstractNum w:abstractNumId="44">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6FEB6B88"/>
    <w:multiLevelType w:val="hybridMultilevel"/>
    <w:tmpl w:val="05EEC8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78D00B04"/>
    <w:multiLevelType w:val="hybridMultilevel"/>
    <w:tmpl w:val="888A8F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79FC1C58"/>
    <w:multiLevelType w:val="hybridMultilevel"/>
    <w:tmpl w:val="315E5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7C1F157B"/>
    <w:multiLevelType w:val="hybridMultilevel"/>
    <w:tmpl w:val="1CCC051A"/>
    <w:lvl w:ilvl="0" w:tplc="0C0A0001">
      <w:start w:val="1"/>
      <w:numFmt w:val="bullet"/>
      <w:lvlText w:val=""/>
      <w:lvlJc w:val="left"/>
      <w:pPr>
        <w:ind w:left="720" w:hanging="360"/>
      </w:pPr>
      <w:rPr>
        <w:rFonts w:ascii="Symbol" w:hAnsi="Symbol" w:hint="default"/>
      </w:rPr>
    </w:lvl>
    <w:lvl w:ilvl="1" w:tplc="EE8E7DDE">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41"/>
  </w:num>
  <w:num w:numId="4">
    <w:abstractNumId w:val="23"/>
  </w:num>
  <w:num w:numId="5">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5"/>
  </w:num>
  <w:num w:numId="8">
    <w:abstractNumId w:val="44"/>
  </w:num>
  <w:num w:numId="9">
    <w:abstractNumId w:val="46"/>
  </w:num>
  <w:num w:numId="10">
    <w:abstractNumId w:val="26"/>
  </w:num>
  <w:num w:numId="11">
    <w:abstractNumId w:val="31"/>
  </w:num>
  <w:num w:numId="12">
    <w:abstractNumId w:val="21"/>
  </w:num>
  <w:num w:numId="13">
    <w:abstractNumId w:val="4"/>
  </w:num>
  <w:num w:numId="14">
    <w:abstractNumId w:val="40"/>
  </w:num>
  <w:num w:numId="15">
    <w:abstractNumId w:val="15"/>
  </w:num>
  <w:num w:numId="16">
    <w:abstractNumId w:val="1"/>
  </w:num>
  <w:num w:numId="17">
    <w:abstractNumId w:val="39"/>
  </w:num>
  <w:num w:numId="18">
    <w:abstractNumId w:val="36"/>
  </w:num>
  <w:num w:numId="19">
    <w:abstractNumId w:val="6"/>
  </w:num>
  <w:num w:numId="20">
    <w:abstractNumId w:val="43"/>
  </w:num>
  <w:num w:numId="21">
    <w:abstractNumId w:val="22"/>
  </w:num>
  <w:num w:numId="22">
    <w:abstractNumId w:val="16"/>
  </w:num>
  <w:num w:numId="23">
    <w:abstractNumId w:val="30"/>
  </w:num>
  <w:num w:numId="24">
    <w:abstractNumId w:val="13"/>
  </w:num>
  <w:num w:numId="25">
    <w:abstractNumId w:val="2"/>
  </w:num>
  <w:num w:numId="26">
    <w:abstractNumId w:val="14"/>
  </w:num>
  <w:num w:numId="27">
    <w:abstractNumId w:val="0"/>
  </w:num>
  <w:num w:numId="28">
    <w:abstractNumId w:val="35"/>
  </w:num>
  <w:num w:numId="29">
    <w:abstractNumId w:val="37"/>
  </w:num>
  <w:num w:numId="30">
    <w:abstractNumId w:val="42"/>
  </w:num>
  <w:num w:numId="31">
    <w:abstractNumId w:val="11"/>
  </w:num>
  <w:num w:numId="32">
    <w:abstractNumId w:val="10"/>
  </w:num>
  <w:num w:numId="33">
    <w:abstractNumId w:val="24"/>
  </w:num>
  <w:num w:numId="34">
    <w:abstractNumId w:val="8"/>
  </w:num>
  <w:num w:numId="35">
    <w:abstractNumId w:val="33"/>
  </w:num>
  <w:num w:numId="36">
    <w:abstractNumId w:val="29"/>
  </w:num>
  <w:num w:numId="37">
    <w:abstractNumId w:val="38"/>
  </w:num>
  <w:num w:numId="38">
    <w:abstractNumId w:val="9"/>
  </w:num>
  <w:num w:numId="39">
    <w:abstractNumId w:val="47"/>
  </w:num>
  <w:num w:numId="40">
    <w:abstractNumId w:val="17"/>
  </w:num>
  <w:num w:numId="41">
    <w:abstractNumId w:val="28"/>
  </w:num>
  <w:num w:numId="42">
    <w:abstractNumId w:val="49"/>
  </w:num>
  <w:num w:numId="43">
    <w:abstractNumId w:val="12"/>
  </w:num>
  <w:num w:numId="44">
    <w:abstractNumId w:val="34"/>
  </w:num>
  <w:num w:numId="45">
    <w:abstractNumId w:val="20"/>
  </w:num>
  <w:num w:numId="46">
    <w:abstractNumId w:val="19"/>
  </w:num>
  <w:num w:numId="4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45"/>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F9"/>
    <w:rsid w:val="00001D21"/>
    <w:rsid w:val="000125A3"/>
    <w:rsid w:val="000136B2"/>
    <w:rsid w:val="00022A91"/>
    <w:rsid w:val="0002620C"/>
    <w:rsid w:val="00027F9A"/>
    <w:rsid w:val="00030815"/>
    <w:rsid w:val="00030917"/>
    <w:rsid w:val="00030A46"/>
    <w:rsid w:val="00032702"/>
    <w:rsid w:val="0004100F"/>
    <w:rsid w:val="000414E7"/>
    <w:rsid w:val="00042186"/>
    <w:rsid w:val="000434C3"/>
    <w:rsid w:val="00044E06"/>
    <w:rsid w:val="00046475"/>
    <w:rsid w:val="00056FD6"/>
    <w:rsid w:val="0006023B"/>
    <w:rsid w:val="00062939"/>
    <w:rsid w:val="00066EA4"/>
    <w:rsid w:val="00074C2E"/>
    <w:rsid w:val="00085410"/>
    <w:rsid w:val="000867C1"/>
    <w:rsid w:val="00095610"/>
    <w:rsid w:val="000972F2"/>
    <w:rsid w:val="000A0EDC"/>
    <w:rsid w:val="000B1ADD"/>
    <w:rsid w:val="000C3E3C"/>
    <w:rsid w:val="000C7914"/>
    <w:rsid w:val="000D4C6D"/>
    <w:rsid w:val="000F0AF5"/>
    <w:rsid w:val="000F1429"/>
    <w:rsid w:val="000F2124"/>
    <w:rsid w:val="000F49D4"/>
    <w:rsid w:val="000F519C"/>
    <w:rsid w:val="000F5AC3"/>
    <w:rsid w:val="001050D8"/>
    <w:rsid w:val="0011055C"/>
    <w:rsid w:val="00111C90"/>
    <w:rsid w:val="00115D7A"/>
    <w:rsid w:val="001202AE"/>
    <w:rsid w:val="001207C2"/>
    <w:rsid w:val="00123621"/>
    <w:rsid w:val="00124779"/>
    <w:rsid w:val="00131E8F"/>
    <w:rsid w:val="0013281C"/>
    <w:rsid w:val="00136397"/>
    <w:rsid w:val="001441A3"/>
    <w:rsid w:val="00147B1F"/>
    <w:rsid w:val="001532A2"/>
    <w:rsid w:val="001547DE"/>
    <w:rsid w:val="00155AFB"/>
    <w:rsid w:val="00163FDC"/>
    <w:rsid w:val="00164A95"/>
    <w:rsid w:val="001663A3"/>
    <w:rsid w:val="0017468B"/>
    <w:rsid w:val="00182E4F"/>
    <w:rsid w:val="00182E97"/>
    <w:rsid w:val="00187499"/>
    <w:rsid w:val="001910C1"/>
    <w:rsid w:val="00194EC0"/>
    <w:rsid w:val="001960AB"/>
    <w:rsid w:val="001963DD"/>
    <w:rsid w:val="00197D95"/>
    <w:rsid w:val="001A0E06"/>
    <w:rsid w:val="001B34D6"/>
    <w:rsid w:val="001C5FE0"/>
    <w:rsid w:val="001D3D1F"/>
    <w:rsid w:val="001D48E9"/>
    <w:rsid w:val="001D6664"/>
    <w:rsid w:val="001E2C3D"/>
    <w:rsid w:val="00202645"/>
    <w:rsid w:val="00205953"/>
    <w:rsid w:val="0021117B"/>
    <w:rsid w:val="00213825"/>
    <w:rsid w:val="002158FB"/>
    <w:rsid w:val="002175FD"/>
    <w:rsid w:val="00217D73"/>
    <w:rsid w:val="00221A77"/>
    <w:rsid w:val="00222B7E"/>
    <w:rsid w:val="00223D3C"/>
    <w:rsid w:val="0022675D"/>
    <w:rsid w:val="00241398"/>
    <w:rsid w:val="00244EF5"/>
    <w:rsid w:val="002520A2"/>
    <w:rsid w:val="002544FB"/>
    <w:rsid w:val="00262D1F"/>
    <w:rsid w:val="00264C87"/>
    <w:rsid w:val="00266E51"/>
    <w:rsid w:val="002672D3"/>
    <w:rsid w:val="00275576"/>
    <w:rsid w:val="00290900"/>
    <w:rsid w:val="0029101C"/>
    <w:rsid w:val="0029342D"/>
    <w:rsid w:val="002A0B67"/>
    <w:rsid w:val="002A7B2E"/>
    <w:rsid w:val="002B5216"/>
    <w:rsid w:val="002D3211"/>
    <w:rsid w:val="002D74D5"/>
    <w:rsid w:val="002E477E"/>
    <w:rsid w:val="002E4C2B"/>
    <w:rsid w:val="002E602A"/>
    <w:rsid w:val="002E60F7"/>
    <w:rsid w:val="002F1FD6"/>
    <w:rsid w:val="00314112"/>
    <w:rsid w:val="003206DF"/>
    <w:rsid w:val="00320B40"/>
    <w:rsid w:val="00322C6A"/>
    <w:rsid w:val="00330786"/>
    <w:rsid w:val="00337A51"/>
    <w:rsid w:val="003438BF"/>
    <w:rsid w:val="00345644"/>
    <w:rsid w:val="00352159"/>
    <w:rsid w:val="003566C8"/>
    <w:rsid w:val="00360D02"/>
    <w:rsid w:val="003637BA"/>
    <w:rsid w:val="003649E8"/>
    <w:rsid w:val="00367119"/>
    <w:rsid w:val="0036714A"/>
    <w:rsid w:val="0036769B"/>
    <w:rsid w:val="00370666"/>
    <w:rsid w:val="00386252"/>
    <w:rsid w:val="0039365B"/>
    <w:rsid w:val="00393D93"/>
    <w:rsid w:val="003A1A98"/>
    <w:rsid w:val="003B2FFE"/>
    <w:rsid w:val="003B480E"/>
    <w:rsid w:val="003C1ACC"/>
    <w:rsid w:val="003C2F82"/>
    <w:rsid w:val="003C6148"/>
    <w:rsid w:val="003D07F2"/>
    <w:rsid w:val="003D3C20"/>
    <w:rsid w:val="003D4177"/>
    <w:rsid w:val="003D64D3"/>
    <w:rsid w:val="003E2CDF"/>
    <w:rsid w:val="003E5E29"/>
    <w:rsid w:val="003E5E88"/>
    <w:rsid w:val="003E662E"/>
    <w:rsid w:val="003F494B"/>
    <w:rsid w:val="003F49E0"/>
    <w:rsid w:val="003F7532"/>
    <w:rsid w:val="00400DE7"/>
    <w:rsid w:val="004014DE"/>
    <w:rsid w:val="00403087"/>
    <w:rsid w:val="0041118A"/>
    <w:rsid w:val="004148BA"/>
    <w:rsid w:val="004157B0"/>
    <w:rsid w:val="00415F07"/>
    <w:rsid w:val="00416A36"/>
    <w:rsid w:val="00422B4B"/>
    <w:rsid w:val="00423291"/>
    <w:rsid w:val="00423B01"/>
    <w:rsid w:val="004271A5"/>
    <w:rsid w:val="0044129B"/>
    <w:rsid w:val="00442D9C"/>
    <w:rsid w:val="00443753"/>
    <w:rsid w:val="00447D12"/>
    <w:rsid w:val="00451AA9"/>
    <w:rsid w:val="00465813"/>
    <w:rsid w:val="00470ADF"/>
    <w:rsid w:val="00471292"/>
    <w:rsid w:val="00475176"/>
    <w:rsid w:val="004762A1"/>
    <w:rsid w:val="00476F40"/>
    <w:rsid w:val="00492E48"/>
    <w:rsid w:val="004A166B"/>
    <w:rsid w:val="004A4C37"/>
    <w:rsid w:val="004A5E95"/>
    <w:rsid w:val="004B2C16"/>
    <w:rsid w:val="004B687B"/>
    <w:rsid w:val="004B7E4B"/>
    <w:rsid w:val="004C0573"/>
    <w:rsid w:val="004C4463"/>
    <w:rsid w:val="004C6056"/>
    <w:rsid w:val="004D1263"/>
    <w:rsid w:val="004D5E02"/>
    <w:rsid w:val="004E1BD6"/>
    <w:rsid w:val="004E21D1"/>
    <w:rsid w:val="004E4C65"/>
    <w:rsid w:val="004E543A"/>
    <w:rsid w:val="00501FF5"/>
    <w:rsid w:val="00506F8A"/>
    <w:rsid w:val="0050785F"/>
    <w:rsid w:val="00516E3F"/>
    <w:rsid w:val="0052650B"/>
    <w:rsid w:val="005320CC"/>
    <w:rsid w:val="00532448"/>
    <w:rsid w:val="00532FB6"/>
    <w:rsid w:val="005346AF"/>
    <w:rsid w:val="00541014"/>
    <w:rsid w:val="00544C43"/>
    <w:rsid w:val="0055106D"/>
    <w:rsid w:val="005548D0"/>
    <w:rsid w:val="00566AC8"/>
    <w:rsid w:val="00580E60"/>
    <w:rsid w:val="0058105D"/>
    <w:rsid w:val="00581540"/>
    <w:rsid w:val="0058793A"/>
    <w:rsid w:val="00587E86"/>
    <w:rsid w:val="005976C5"/>
    <w:rsid w:val="005A545D"/>
    <w:rsid w:val="005B0E99"/>
    <w:rsid w:val="005B58A9"/>
    <w:rsid w:val="005C04C7"/>
    <w:rsid w:val="005C2BC1"/>
    <w:rsid w:val="005C32BD"/>
    <w:rsid w:val="005D4BA0"/>
    <w:rsid w:val="005E036B"/>
    <w:rsid w:val="005E16E1"/>
    <w:rsid w:val="005E40BA"/>
    <w:rsid w:val="005F425A"/>
    <w:rsid w:val="005F4FF0"/>
    <w:rsid w:val="006103C4"/>
    <w:rsid w:val="006104EF"/>
    <w:rsid w:val="006131B6"/>
    <w:rsid w:val="00617995"/>
    <w:rsid w:val="00623033"/>
    <w:rsid w:val="0062350D"/>
    <w:rsid w:val="00626966"/>
    <w:rsid w:val="006311CA"/>
    <w:rsid w:val="0064141C"/>
    <w:rsid w:val="00641F9E"/>
    <w:rsid w:val="00647BB8"/>
    <w:rsid w:val="00653346"/>
    <w:rsid w:val="006575F3"/>
    <w:rsid w:val="00663C54"/>
    <w:rsid w:val="00674D24"/>
    <w:rsid w:val="0068352D"/>
    <w:rsid w:val="006849EB"/>
    <w:rsid w:val="00692BF1"/>
    <w:rsid w:val="00697D22"/>
    <w:rsid w:val="006B224B"/>
    <w:rsid w:val="006B3A2F"/>
    <w:rsid w:val="006C40DF"/>
    <w:rsid w:val="006D0C96"/>
    <w:rsid w:val="006D602E"/>
    <w:rsid w:val="006D65AE"/>
    <w:rsid w:val="006E40C0"/>
    <w:rsid w:val="006F2D10"/>
    <w:rsid w:val="006F36AA"/>
    <w:rsid w:val="006F3847"/>
    <w:rsid w:val="006F459A"/>
    <w:rsid w:val="006F5C84"/>
    <w:rsid w:val="00713F49"/>
    <w:rsid w:val="00714526"/>
    <w:rsid w:val="00721102"/>
    <w:rsid w:val="00730310"/>
    <w:rsid w:val="00730654"/>
    <w:rsid w:val="00742872"/>
    <w:rsid w:val="007524A6"/>
    <w:rsid w:val="00752871"/>
    <w:rsid w:val="00756F25"/>
    <w:rsid w:val="0076092E"/>
    <w:rsid w:val="00762651"/>
    <w:rsid w:val="00763984"/>
    <w:rsid w:val="007639CC"/>
    <w:rsid w:val="00764379"/>
    <w:rsid w:val="00773560"/>
    <w:rsid w:val="007766E2"/>
    <w:rsid w:val="00777A6D"/>
    <w:rsid w:val="0079027F"/>
    <w:rsid w:val="00790C31"/>
    <w:rsid w:val="00794F30"/>
    <w:rsid w:val="007966FA"/>
    <w:rsid w:val="007A2A51"/>
    <w:rsid w:val="007A5B88"/>
    <w:rsid w:val="007A7602"/>
    <w:rsid w:val="007B6F78"/>
    <w:rsid w:val="007B75E0"/>
    <w:rsid w:val="007C0ED0"/>
    <w:rsid w:val="007C3F5F"/>
    <w:rsid w:val="007C40D6"/>
    <w:rsid w:val="007D0E5B"/>
    <w:rsid w:val="007D118F"/>
    <w:rsid w:val="007D3034"/>
    <w:rsid w:val="007D3320"/>
    <w:rsid w:val="007D5151"/>
    <w:rsid w:val="007D6D05"/>
    <w:rsid w:val="007F3CFF"/>
    <w:rsid w:val="007F47CD"/>
    <w:rsid w:val="007F73AE"/>
    <w:rsid w:val="008011F9"/>
    <w:rsid w:val="00807F2C"/>
    <w:rsid w:val="00823114"/>
    <w:rsid w:val="00835FA1"/>
    <w:rsid w:val="00842D60"/>
    <w:rsid w:val="008436CD"/>
    <w:rsid w:val="00847A1E"/>
    <w:rsid w:val="00854990"/>
    <w:rsid w:val="00854BD4"/>
    <w:rsid w:val="00855ED7"/>
    <w:rsid w:val="0086312B"/>
    <w:rsid w:val="0086688D"/>
    <w:rsid w:val="008707CC"/>
    <w:rsid w:val="008714D8"/>
    <w:rsid w:val="008841EE"/>
    <w:rsid w:val="00892387"/>
    <w:rsid w:val="00895A18"/>
    <w:rsid w:val="00896FAB"/>
    <w:rsid w:val="008A01E0"/>
    <w:rsid w:val="008A4FE3"/>
    <w:rsid w:val="008A6425"/>
    <w:rsid w:val="008B2D8A"/>
    <w:rsid w:val="008B489E"/>
    <w:rsid w:val="008B6151"/>
    <w:rsid w:val="008B69B6"/>
    <w:rsid w:val="008C3398"/>
    <w:rsid w:val="008C6258"/>
    <w:rsid w:val="008C66E7"/>
    <w:rsid w:val="008D4385"/>
    <w:rsid w:val="008D47A5"/>
    <w:rsid w:val="008D6940"/>
    <w:rsid w:val="008E0780"/>
    <w:rsid w:val="008E6FEC"/>
    <w:rsid w:val="008F091D"/>
    <w:rsid w:val="008F715B"/>
    <w:rsid w:val="00902557"/>
    <w:rsid w:val="0090493F"/>
    <w:rsid w:val="00912641"/>
    <w:rsid w:val="00916839"/>
    <w:rsid w:val="00917240"/>
    <w:rsid w:val="00917241"/>
    <w:rsid w:val="00921C7B"/>
    <w:rsid w:val="009251B1"/>
    <w:rsid w:val="00932FE9"/>
    <w:rsid w:val="009333F1"/>
    <w:rsid w:val="009349D8"/>
    <w:rsid w:val="009358CC"/>
    <w:rsid w:val="0096122C"/>
    <w:rsid w:val="0097098B"/>
    <w:rsid w:val="00985066"/>
    <w:rsid w:val="00985076"/>
    <w:rsid w:val="0098707E"/>
    <w:rsid w:val="00991E6F"/>
    <w:rsid w:val="0099482F"/>
    <w:rsid w:val="009950B4"/>
    <w:rsid w:val="009A2B07"/>
    <w:rsid w:val="009A2C0D"/>
    <w:rsid w:val="009A4124"/>
    <w:rsid w:val="009A6316"/>
    <w:rsid w:val="009A7BD4"/>
    <w:rsid w:val="009B3281"/>
    <w:rsid w:val="009B38B1"/>
    <w:rsid w:val="009B4388"/>
    <w:rsid w:val="009B7872"/>
    <w:rsid w:val="009C7AFA"/>
    <w:rsid w:val="009D6DDA"/>
    <w:rsid w:val="009D7218"/>
    <w:rsid w:val="009D78B5"/>
    <w:rsid w:val="009D7CE9"/>
    <w:rsid w:val="009E3BC9"/>
    <w:rsid w:val="009F1AAE"/>
    <w:rsid w:val="009F1B5E"/>
    <w:rsid w:val="009F2809"/>
    <w:rsid w:val="009F3CBD"/>
    <w:rsid w:val="009F5CA7"/>
    <w:rsid w:val="00A009F5"/>
    <w:rsid w:val="00A033AC"/>
    <w:rsid w:val="00A11C77"/>
    <w:rsid w:val="00A20452"/>
    <w:rsid w:val="00A211D1"/>
    <w:rsid w:val="00A3032F"/>
    <w:rsid w:val="00A3067A"/>
    <w:rsid w:val="00A31038"/>
    <w:rsid w:val="00A31857"/>
    <w:rsid w:val="00A34ACF"/>
    <w:rsid w:val="00A36D55"/>
    <w:rsid w:val="00A37F0E"/>
    <w:rsid w:val="00A43887"/>
    <w:rsid w:val="00A62FF3"/>
    <w:rsid w:val="00A647D4"/>
    <w:rsid w:val="00A676B3"/>
    <w:rsid w:val="00A75083"/>
    <w:rsid w:val="00A760FF"/>
    <w:rsid w:val="00A8112C"/>
    <w:rsid w:val="00A920AF"/>
    <w:rsid w:val="00A93B5E"/>
    <w:rsid w:val="00A93EEC"/>
    <w:rsid w:val="00A955D0"/>
    <w:rsid w:val="00A97031"/>
    <w:rsid w:val="00A97ED2"/>
    <w:rsid w:val="00AA233E"/>
    <w:rsid w:val="00AA2BBC"/>
    <w:rsid w:val="00AA5109"/>
    <w:rsid w:val="00AA75A1"/>
    <w:rsid w:val="00AB5045"/>
    <w:rsid w:val="00AD10A6"/>
    <w:rsid w:val="00AD332A"/>
    <w:rsid w:val="00AD3655"/>
    <w:rsid w:val="00AD75BA"/>
    <w:rsid w:val="00AE0082"/>
    <w:rsid w:val="00AF16AF"/>
    <w:rsid w:val="00AF493F"/>
    <w:rsid w:val="00B01655"/>
    <w:rsid w:val="00B03528"/>
    <w:rsid w:val="00B05718"/>
    <w:rsid w:val="00B060EA"/>
    <w:rsid w:val="00B07E48"/>
    <w:rsid w:val="00B31E60"/>
    <w:rsid w:val="00B35224"/>
    <w:rsid w:val="00B36AA1"/>
    <w:rsid w:val="00B36CA2"/>
    <w:rsid w:val="00B417AE"/>
    <w:rsid w:val="00B41972"/>
    <w:rsid w:val="00B42210"/>
    <w:rsid w:val="00B44943"/>
    <w:rsid w:val="00B46C3C"/>
    <w:rsid w:val="00B46D3A"/>
    <w:rsid w:val="00B47B97"/>
    <w:rsid w:val="00B61CDE"/>
    <w:rsid w:val="00B621F5"/>
    <w:rsid w:val="00B63347"/>
    <w:rsid w:val="00B66B61"/>
    <w:rsid w:val="00B70D56"/>
    <w:rsid w:val="00B730E4"/>
    <w:rsid w:val="00B741E4"/>
    <w:rsid w:val="00B75E9D"/>
    <w:rsid w:val="00B84DC4"/>
    <w:rsid w:val="00B86503"/>
    <w:rsid w:val="00B86B45"/>
    <w:rsid w:val="00B87C68"/>
    <w:rsid w:val="00B87D7C"/>
    <w:rsid w:val="00B92846"/>
    <w:rsid w:val="00B975E6"/>
    <w:rsid w:val="00B97917"/>
    <w:rsid w:val="00BA1785"/>
    <w:rsid w:val="00BA273F"/>
    <w:rsid w:val="00BA5614"/>
    <w:rsid w:val="00BB0601"/>
    <w:rsid w:val="00BB07C1"/>
    <w:rsid w:val="00BC29EC"/>
    <w:rsid w:val="00BC2F0E"/>
    <w:rsid w:val="00BC5598"/>
    <w:rsid w:val="00BC6FB9"/>
    <w:rsid w:val="00BC7106"/>
    <w:rsid w:val="00BD6A46"/>
    <w:rsid w:val="00BE0D35"/>
    <w:rsid w:val="00BE217C"/>
    <w:rsid w:val="00BE3F4B"/>
    <w:rsid w:val="00BF21E5"/>
    <w:rsid w:val="00BF37AB"/>
    <w:rsid w:val="00BF3D90"/>
    <w:rsid w:val="00BF68C7"/>
    <w:rsid w:val="00BF70EB"/>
    <w:rsid w:val="00C0080D"/>
    <w:rsid w:val="00C012CF"/>
    <w:rsid w:val="00C04B32"/>
    <w:rsid w:val="00C11EA1"/>
    <w:rsid w:val="00C2130B"/>
    <w:rsid w:val="00C23933"/>
    <w:rsid w:val="00C23CA7"/>
    <w:rsid w:val="00C31602"/>
    <w:rsid w:val="00C360B1"/>
    <w:rsid w:val="00C408EF"/>
    <w:rsid w:val="00C44E2F"/>
    <w:rsid w:val="00C60969"/>
    <w:rsid w:val="00C626C3"/>
    <w:rsid w:val="00C64C4A"/>
    <w:rsid w:val="00C70FF3"/>
    <w:rsid w:val="00C73CEA"/>
    <w:rsid w:val="00C77058"/>
    <w:rsid w:val="00C856A4"/>
    <w:rsid w:val="00C918F3"/>
    <w:rsid w:val="00C95D13"/>
    <w:rsid w:val="00CA67F6"/>
    <w:rsid w:val="00CB1511"/>
    <w:rsid w:val="00CB6D88"/>
    <w:rsid w:val="00CC3074"/>
    <w:rsid w:val="00CC5A57"/>
    <w:rsid w:val="00CD469D"/>
    <w:rsid w:val="00CE20D8"/>
    <w:rsid w:val="00CE43E5"/>
    <w:rsid w:val="00CF4FCD"/>
    <w:rsid w:val="00D01E34"/>
    <w:rsid w:val="00D0350E"/>
    <w:rsid w:val="00D03796"/>
    <w:rsid w:val="00D05CE3"/>
    <w:rsid w:val="00D06BF9"/>
    <w:rsid w:val="00D10213"/>
    <w:rsid w:val="00D10329"/>
    <w:rsid w:val="00D1573B"/>
    <w:rsid w:val="00D1729B"/>
    <w:rsid w:val="00D202A6"/>
    <w:rsid w:val="00D218DE"/>
    <w:rsid w:val="00D23331"/>
    <w:rsid w:val="00D2334C"/>
    <w:rsid w:val="00D24661"/>
    <w:rsid w:val="00D262EB"/>
    <w:rsid w:val="00D35228"/>
    <w:rsid w:val="00D36887"/>
    <w:rsid w:val="00D45E8A"/>
    <w:rsid w:val="00D46CDD"/>
    <w:rsid w:val="00D51FB4"/>
    <w:rsid w:val="00D541DF"/>
    <w:rsid w:val="00D6262B"/>
    <w:rsid w:val="00D62C48"/>
    <w:rsid w:val="00D63A5F"/>
    <w:rsid w:val="00D726B9"/>
    <w:rsid w:val="00D72B8B"/>
    <w:rsid w:val="00D7415B"/>
    <w:rsid w:val="00D76D85"/>
    <w:rsid w:val="00D8001B"/>
    <w:rsid w:val="00D819C3"/>
    <w:rsid w:val="00D81F25"/>
    <w:rsid w:val="00D84ABF"/>
    <w:rsid w:val="00D90FA9"/>
    <w:rsid w:val="00D92C79"/>
    <w:rsid w:val="00D97C37"/>
    <w:rsid w:val="00DA0112"/>
    <w:rsid w:val="00DA0AC8"/>
    <w:rsid w:val="00DA1421"/>
    <w:rsid w:val="00DA3E64"/>
    <w:rsid w:val="00DA5445"/>
    <w:rsid w:val="00DA753A"/>
    <w:rsid w:val="00DB0DF8"/>
    <w:rsid w:val="00DB42CB"/>
    <w:rsid w:val="00DD161F"/>
    <w:rsid w:val="00DD1F9D"/>
    <w:rsid w:val="00DD2292"/>
    <w:rsid w:val="00DD5692"/>
    <w:rsid w:val="00DE1C27"/>
    <w:rsid w:val="00DE2780"/>
    <w:rsid w:val="00DF22D5"/>
    <w:rsid w:val="00E01F44"/>
    <w:rsid w:val="00E0433A"/>
    <w:rsid w:val="00E10B0D"/>
    <w:rsid w:val="00E10C91"/>
    <w:rsid w:val="00E113F2"/>
    <w:rsid w:val="00E1285F"/>
    <w:rsid w:val="00E15E53"/>
    <w:rsid w:val="00E25E4A"/>
    <w:rsid w:val="00E304F6"/>
    <w:rsid w:val="00E3179F"/>
    <w:rsid w:val="00E3728F"/>
    <w:rsid w:val="00E4739C"/>
    <w:rsid w:val="00E524CD"/>
    <w:rsid w:val="00E5250A"/>
    <w:rsid w:val="00E57C38"/>
    <w:rsid w:val="00E67318"/>
    <w:rsid w:val="00E70237"/>
    <w:rsid w:val="00E720DE"/>
    <w:rsid w:val="00E728A8"/>
    <w:rsid w:val="00E76DFB"/>
    <w:rsid w:val="00E84386"/>
    <w:rsid w:val="00E91696"/>
    <w:rsid w:val="00E92E5A"/>
    <w:rsid w:val="00E967CB"/>
    <w:rsid w:val="00EA2974"/>
    <w:rsid w:val="00EA3D17"/>
    <w:rsid w:val="00EA71E3"/>
    <w:rsid w:val="00EB4513"/>
    <w:rsid w:val="00EB68A6"/>
    <w:rsid w:val="00EB7467"/>
    <w:rsid w:val="00ED08EB"/>
    <w:rsid w:val="00ED23D7"/>
    <w:rsid w:val="00ED60F9"/>
    <w:rsid w:val="00EE3377"/>
    <w:rsid w:val="00EF7691"/>
    <w:rsid w:val="00F01335"/>
    <w:rsid w:val="00F04421"/>
    <w:rsid w:val="00F07060"/>
    <w:rsid w:val="00F1545B"/>
    <w:rsid w:val="00F17C24"/>
    <w:rsid w:val="00F21596"/>
    <w:rsid w:val="00F21C34"/>
    <w:rsid w:val="00F2260A"/>
    <w:rsid w:val="00F2468A"/>
    <w:rsid w:val="00F30B20"/>
    <w:rsid w:val="00F32404"/>
    <w:rsid w:val="00F3477A"/>
    <w:rsid w:val="00F3725F"/>
    <w:rsid w:val="00F52CCF"/>
    <w:rsid w:val="00F60430"/>
    <w:rsid w:val="00F632B7"/>
    <w:rsid w:val="00F636FE"/>
    <w:rsid w:val="00F653D8"/>
    <w:rsid w:val="00F6693A"/>
    <w:rsid w:val="00F71813"/>
    <w:rsid w:val="00F72C3F"/>
    <w:rsid w:val="00F75531"/>
    <w:rsid w:val="00F77716"/>
    <w:rsid w:val="00F830AE"/>
    <w:rsid w:val="00F921ED"/>
    <w:rsid w:val="00F95E2D"/>
    <w:rsid w:val="00FA1BE8"/>
    <w:rsid w:val="00FA4F53"/>
    <w:rsid w:val="00FA50AD"/>
    <w:rsid w:val="00FA636A"/>
    <w:rsid w:val="00FA7EE3"/>
    <w:rsid w:val="00FB4EEA"/>
    <w:rsid w:val="00FB6E78"/>
    <w:rsid w:val="00FC5F7D"/>
    <w:rsid w:val="00FC65C2"/>
    <w:rsid w:val="00FD0105"/>
    <w:rsid w:val="00FD0A2C"/>
    <w:rsid w:val="00FD31D1"/>
    <w:rsid w:val="00FD461F"/>
    <w:rsid w:val="00FE2DF5"/>
    <w:rsid w:val="00FE7C5A"/>
    <w:rsid w:val="00FF1FA3"/>
    <w:rsid w:val="00FF4C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E3BE"/>
  <w15:docId w15:val="{FE83210D-FDBD-4C2A-ADD1-8C91EE40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F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B0E99"/>
    <w:pPr>
      <w:keepNext/>
      <w:jc w:val="both"/>
      <w:outlineLvl w:val="0"/>
    </w:pPr>
    <w:rPr>
      <w:rFonts w:ascii="Tahoma" w:hAnsi="Tahoma" w:cs="Tahoma"/>
      <w:b/>
      <w:sz w:val="18"/>
      <w:szCs w:val="18"/>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D60F9"/>
    <w:pPr>
      <w:tabs>
        <w:tab w:val="center" w:pos="4252"/>
        <w:tab w:val="right" w:pos="8504"/>
      </w:tabs>
    </w:pPr>
  </w:style>
  <w:style w:type="character" w:customStyle="1" w:styleId="EncabezadoCar">
    <w:name w:val="Encabezado Car"/>
    <w:basedOn w:val="Fuentedeprrafopredeter"/>
    <w:link w:val="Encabezado"/>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nhideWhenUsed/>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unhideWhenUsed/>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locked/>
    <w:rsid w:val="00475176"/>
    <w:rPr>
      <w:rFonts w:ascii="Times New Roman" w:eastAsia="Times New Roman" w:hAnsi="Times New Roman" w:cs="Times New Roman"/>
      <w:sz w:val="20"/>
      <w:szCs w:val="20"/>
      <w:lang w:val="en-US" w:eastAsia="es-ES"/>
    </w:rPr>
  </w:style>
  <w:style w:type="paragraph" w:styleId="Sinespaciado">
    <w:name w:val="No Spacing"/>
    <w:uiPriority w:val="1"/>
    <w:qFormat/>
    <w:rsid w:val="00807F2C"/>
    <w:pPr>
      <w:spacing w:after="0" w:line="240" w:lineRule="auto"/>
    </w:pPr>
    <w:rPr>
      <w:rFonts w:ascii="Calibri" w:eastAsia="Calibri" w:hAnsi="Calibri" w:cs="Times New Roman"/>
      <w:lang w:val="es-CO"/>
    </w:rPr>
  </w:style>
  <w:style w:type="character" w:customStyle="1" w:styleId="FontStyle23">
    <w:name w:val="Font Style23"/>
    <w:basedOn w:val="Fuentedeprrafopredeter"/>
    <w:uiPriority w:val="99"/>
    <w:rsid w:val="00807F2C"/>
    <w:rPr>
      <w:rFonts w:ascii="Century Gothic" w:hAnsi="Century Gothic" w:cs="Century Gothic"/>
      <w:sz w:val="20"/>
      <w:szCs w:val="20"/>
    </w:rPr>
  </w:style>
  <w:style w:type="paragraph" w:customStyle="1" w:styleId="Style6">
    <w:name w:val="Style6"/>
    <w:basedOn w:val="Normal"/>
    <w:uiPriority w:val="99"/>
    <w:rsid w:val="00807F2C"/>
    <w:pPr>
      <w:widowControl w:val="0"/>
      <w:autoSpaceDE w:val="0"/>
      <w:autoSpaceDN w:val="0"/>
      <w:adjustRightInd w:val="0"/>
      <w:spacing w:line="341" w:lineRule="exact"/>
      <w:jc w:val="both"/>
    </w:pPr>
    <w:rPr>
      <w:rFonts w:ascii="Century Gothic" w:eastAsiaTheme="minorEastAsia" w:hAnsi="Century Gothic" w:cstheme="minorBidi"/>
      <w:lang w:val="es-CO" w:eastAsia="es-CO"/>
    </w:rPr>
  </w:style>
  <w:style w:type="character" w:customStyle="1" w:styleId="FontStyle24">
    <w:name w:val="Font Style24"/>
    <w:basedOn w:val="Fuentedeprrafopredeter"/>
    <w:uiPriority w:val="99"/>
    <w:rsid w:val="00807F2C"/>
    <w:rPr>
      <w:rFonts w:ascii="Century Gothic" w:hAnsi="Century Gothic" w:cs="Century Gothic"/>
      <w:i/>
      <w:iCs/>
      <w:sz w:val="18"/>
      <w:szCs w:val="18"/>
    </w:rPr>
  </w:style>
  <w:style w:type="paragraph" w:customStyle="1" w:styleId="Style2">
    <w:name w:val="Style2"/>
    <w:basedOn w:val="Normal"/>
    <w:uiPriority w:val="99"/>
    <w:rsid w:val="00807F2C"/>
    <w:pPr>
      <w:widowControl w:val="0"/>
      <w:autoSpaceDE w:val="0"/>
      <w:autoSpaceDN w:val="0"/>
      <w:adjustRightInd w:val="0"/>
      <w:spacing w:line="292" w:lineRule="exact"/>
      <w:jc w:val="both"/>
    </w:pPr>
    <w:rPr>
      <w:rFonts w:ascii="Arial" w:eastAsiaTheme="minorEastAsia" w:hAnsi="Arial" w:cs="Arial"/>
      <w:lang w:val="es-CO" w:eastAsia="es-CO"/>
    </w:rPr>
  </w:style>
  <w:style w:type="character" w:styleId="nfasissutil">
    <w:name w:val="Subtle Emphasis"/>
    <w:basedOn w:val="Fuentedeprrafopredeter"/>
    <w:uiPriority w:val="19"/>
    <w:qFormat/>
    <w:rsid w:val="00807F2C"/>
    <w:rPr>
      <w:i/>
      <w:iCs/>
      <w:color w:val="808080" w:themeColor="text1" w:themeTint="7F"/>
    </w:rPr>
  </w:style>
  <w:style w:type="paragraph" w:customStyle="1" w:styleId="Style4">
    <w:name w:val="Style4"/>
    <w:basedOn w:val="Normal"/>
    <w:uiPriority w:val="99"/>
    <w:rsid w:val="00807F2C"/>
    <w:pPr>
      <w:widowControl w:val="0"/>
      <w:autoSpaceDE w:val="0"/>
      <w:autoSpaceDN w:val="0"/>
      <w:adjustRightInd w:val="0"/>
      <w:spacing w:line="293" w:lineRule="exact"/>
    </w:pPr>
    <w:rPr>
      <w:rFonts w:ascii="Arial" w:eastAsiaTheme="minorEastAsia" w:hAnsi="Arial" w:cs="Arial"/>
      <w:lang w:val="es-CO" w:eastAsia="es-CO"/>
    </w:rPr>
  </w:style>
  <w:style w:type="paragraph" w:customStyle="1" w:styleId="Style5">
    <w:name w:val="Style5"/>
    <w:basedOn w:val="Normal"/>
    <w:uiPriority w:val="99"/>
    <w:rsid w:val="00807F2C"/>
    <w:pPr>
      <w:widowControl w:val="0"/>
      <w:autoSpaceDE w:val="0"/>
      <w:autoSpaceDN w:val="0"/>
      <w:adjustRightInd w:val="0"/>
    </w:pPr>
    <w:rPr>
      <w:rFonts w:ascii="Arial" w:eastAsiaTheme="minorEastAsia" w:hAnsi="Arial" w:cs="Arial"/>
      <w:lang w:val="es-CO" w:eastAsia="es-CO"/>
    </w:rPr>
  </w:style>
  <w:style w:type="paragraph" w:customStyle="1" w:styleId="Style13">
    <w:name w:val="Style13"/>
    <w:basedOn w:val="Normal"/>
    <w:uiPriority w:val="99"/>
    <w:rsid w:val="00807F2C"/>
    <w:pPr>
      <w:widowControl w:val="0"/>
      <w:autoSpaceDE w:val="0"/>
      <w:autoSpaceDN w:val="0"/>
      <w:adjustRightInd w:val="0"/>
    </w:pPr>
    <w:rPr>
      <w:rFonts w:ascii="Arial" w:eastAsiaTheme="minorEastAsia" w:hAnsi="Arial" w:cs="Arial"/>
      <w:lang w:val="es-CO" w:eastAsia="es-CO"/>
    </w:rPr>
  </w:style>
  <w:style w:type="character" w:customStyle="1" w:styleId="FontStyle43">
    <w:name w:val="Font Style43"/>
    <w:basedOn w:val="Fuentedeprrafopredeter"/>
    <w:uiPriority w:val="99"/>
    <w:rsid w:val="00807F2C"/>
    <w:rPr>
      <w:rFonts w:ascii="Arial" w:hAnsi="Arial" w:cs="Arial"/>
      <w:sz w:val="22"/>
      <w:szCs w:val="22"/>
    </w:rPr>
  </w:style>
  <w:style w:type="character" w:customStyle="1" w:styleId="FontStyle54">
    <w:name w:val="Font Style54"/>
    <w:basedOn w:val="Fuentedeprrafopredeter"/>
    <w:uiPriority w:val="99"/>
    <w:rsid w:val="00807F2C"/>
    <w:rPr>
      <w:rFonts w:ascii="Arial" w:hAnsi="Arial" w:cs="Arial"/>
      <w:i/>
      <w:iCs/>
      <w:sz w:val="22"/>
      <w:szCs w:val="22"/>
    </w:rPr>
  </w:style>
  <w:style w:type="character" w:customStyle="1" w:styleId="FontStyle41">
    <w:name w:val="Font Style41"/>
    <w:basedOn w:val="Fuentedeprrafopredeter"/>
    <w:uiPriority w:val="99"/>
    <w:rsid w:val="00807F2C"/>
    <w:rPr>
      <w:rFonts w:ascii="Arial" w:hAnsi="Arial" w:cs="Arial"/>
      <w:sz w:val="22"/>
      <w:szCs w:val="22"/>
    </w:rPr>
  </w:style>
  <w:style w:type="paragraph" w:customStyle="1" w:styleId="Style19">
    <w:name w:val="Style19"/>
    <w:basedOn w:val="Normal"/>
    <w:uiPriority w:val="99"/>
    <w:rsid w:val="00807F2C"/>
    <w:pPr>
      <w:widowControl w:val="0"/>
      <w:autoSpaceDE w:val="0"/>
      <w:autoSpaceDN w:val="0"/>
      <w:adjustRightInd w:val="0"/>
      <w:spacing w:line="275" w:lineRule="exact"/>
      <w:ind w:hanging="358"/>
      <w:jc w:val="both"/>
    </w:pPr>
    <w:rPr>
      <w:rFonts w:ascii="Arial" w:eastAsiaTheme="minorEastAsia" w:hAnsi="Arial" w:cs="Arial"/>
      <w:lang w:val="es-CO" w:eastAsia="es-CO"/>
    </w:rPr>
  </w:style>
  <w:style w:type="paragraph" w:customStyle="1" w:styleId="Style7">
    <w:name w:val="Style7"/>
    <w:basedOn w:val="Normal"/>
    <w:uiPriority w:val="99"/>
    <w:rsid w:val="00807F2C"/>
    <w:pPr>
      <w:widowControl w:val="0"/>
      <w:autoSpaceDE w:val="0"/>
      <w:autoSpaceDN w:val="0"/>
      <w:adjustRightInd w:val="0"/>
      <w:spacing w:line="276" w:lineRule="exact"/>
      <w:jc w:val="both"/>
    </w:pPr>
    <w:rPr>
      <w:rFonts w:ascii="Arial" w:eastAsiaTheme="minorEastAsia" w:hAnsi="Arial" w:cs="Arial"/>
      <w:lang w:val="es-CO" w:eastAsia="es-CO"/>
    </w:rPr>
  </w:style>
  <w:style w:type="paragraph" w:customStyle="1" w:styleId="Style25">
    <w:name w:val="Style25"/>
    <w:basedOn w:val="Normal"/>
    <w:uiPriority w:val="99"/>
    <w:rsid w:val="00807F2C"/>
    <w:pPr>
      <w:widowControl w:val="0"/>
      <w:autoSpaceDE w:val="0"/>
      <w:autoSpaceDN w:val="0"/>
      <w:adjustRightInd w:val="0"/>
    </w:pPr>
    <w:rPr>
      <w:rFonts w:ascii="Arial" w:eastAsiaTheme="minorEastAsia" w:hAnsi="Arial" w:cs="Arial"/>
      <w:lang w:val="es-CO" w:eastAsia="es-CO"/>
    </w:rPr>
  </w:style>
  <w:style w:type="paragraph" w:customStyle="1" w:styleId="Style26">
    <w:name w:val="Style26"/>
    <w:basedOn w:val="Normal"/>
    <w:uiPriority w:val="99"/>
    <w:rsid w:val="00807F2C"/>
    <w:pPr>
      <w:widowControl w:val="0"/>
      <w:autoSpaceDE w:val="0"/>
      <w:autoSpaceDN w:val="0"/>
      <w:adjustRightInd w:val="0"/>
      <w:spacing w:line="274" w:lineRule="exact"/>
      <w:jc w:val="both"/>
    </w:pPr>
    <w:rPr>
      <w:rFonts w:ascii="Arial" w:eastAsiaTheme="minorEastAsia" w:hAnsi="Arial" w:cs="Arial"/>
      <w:lang w:val="es-CO" w:eastAsia="es-CO"/>
    </w:rPr>
  </w:style>
  <w:style w:type="character" w:customStyle="1" w:styleId="FontStyle44">
    <w:name w:val="Font Style44"/>
    <w:basedOn w:val="Fuentedeprrafopredeter"/>
    <w:uiPriority w:val="99"/>
    <w:rsid w:val="00807F2C"/>
    <w:rPr>
      <w:rFonts w:ascii="Century Gothic" w:hAnsi="Century Gothic" w:cs="Century Gothic"/>
      <w:b/>
      <w:bCs/>
      <w:i/>
      <w:iCs/>
      <w:sz w:val="20"/>
      <w:szCs w:val="20"/>
    </w:rPr>
  </w:style>
  <w:style w:type="character" w:customStyle="1" w:styleId="FontStyle45">
    <w:name w:val="Font Style45"/>
    <w:basedOn w:val="Fuentedeprrafopredeter"/>
    <w:uiPriority w:val="99"/>
    <w:rsid w:val="00807F2C"/>
    <w:rPr>
      <w:rFonts w:ascii="Century Gothic" w:hAnsi="Century Gothic" w:cs="Century Gothic"/>
      <w:i/>
      <w:iCs/>
      <w:sz w:val="20"/>
      <w:szCs w:val="20"/>
    </w:rPr>
  </w:style>
  <w:style w:type="character" w:customStyle="1" w:styleId="FontStyle68">
    <w:name w:val="Font Style68"/>
    <w:basedOn w:val="Fuentedeprrafopredeter"/>
    <w:uiPriority w:val="99"/>
    <w:rsid w:val="00807F2C"/>
    <w:rPr>
      <w:rFonts w:ascii="Arial" w:hAnsi="Arial" w:cs="Arial"/>
      <w:b/>
      <w:bCs/>
      <w:spacing w:val="-20"/>
      <w:sz w:val="28"/>
      <w:szCs w:val="28"/>
    </w:rPr>
  </w:style>
  <w:style w:type="character" w:customStyle="1" w:styleId="Ttulo1Car">
    <w:name w:val="Título 1 Car"/>
    <w:basedOn w:val="Fuentedeprrafopredeter"/>
    <w:link w:val="Ttulo1"/>
    <w:rsid w:val="005B0E99"/>
    <w:rPr>
      <w:rFonts w:ascii="Tahoma" w:eastAsia="Times New Roman" w:hAnsi="Tahoma" w:cs="Tahoma"/>
      <w:b/>
      <w:sz w:val="18"/>
      <w:szCs w:val="18"/>
      <w:lang w:val="es-MX" w:eastAsia="es-ES"/>
    </w:rPr>
  </w:style>
  <w:style w:type="paragraph" w:customStyle="1" w:styleId="Style15">
    <w:name w:val="Style15"/>
    <w:basedOn w:val="Normal"/>
    <w:uiPriority w:val="99"/>
    <w:rsid w:val="00BC29EC"/>
    <w:pPr>
      <w:widowControl w:val="0"/>
      <w:autoSpaceDE w:val="0"/>
      <w:autoSpaceDN w:val="0"/>
      <w:adjustRightInd w:val="0"/>
      <w:spacing w:line="278" w:lineRule="exact"/>
    </w:pPr>
    <w:rPr>
      <w:rFonts w:ascii="Arial" w:eastAsiaTheme="minorEastAsia" w:hAnsi="Arial" w:cs="Arial"/>
      <w:lang w:val="es-CO" w:eastAsia="es-CO"/>
    </w:rPr>
  </w:style>
  <w:style w:type="paragraph" w:customStyle="1" w:styleId="Style20">
    <w:name w:val="Style20"/>
    <w:basedOn w:val="Normal"/>
    <w:uiPriority w:val="99"/>
    <w:rsid w:val="00BC29EC"/>
    <w:pPr>
      <w:widowControl w:val="0"/>
      <w:autoSpaceDE w:val="0"/>
      <w:autoSpaceDN w:val="0"/>
      <w:adjustRightInd w:val="0"/>
      <w:spacing w:line="275" w:lineRule="exact"/>
      <w:jc w:val="both"/>
    </w:pPr>
    <w:rPr>
      <w:rFonts w:ascii="Arial" w:eastAsiaTheme="minorEastAsia" w:hAnsi="Arial" w:cs="Arial"/>
      <w:lang w:val="es-CO" w:eastAsia="es-CO"/>
    </w:rPr>
  </w:style>
  <w:style w:type="character" w:customStyle="1" w:styleId="FontStyle33">
    <w:name w:val="Font Style33"/>
    <w:basedOn w:val="Fuentedeprrafopredeter"/>
    <w:uiPriority w:val="99"/>
    <w:rsid w:val="00BC29EC"/>
    <w:rPr>
      <w:rFonts w:ascii="Arial" w:hAnsi="Arial" w:cs="Arial"/>
      <w:b/>
      <w:bCs/>
      <w:sz w:val="22"/>
      <w:szCs w:val="22"/>
    </w:rPr>
  </w:style>
  <w:style w:type="character" w:customStyle="1" w:styleId="FontStyle34">
    <w:name w:val="Font Style34"/>
    <w:basedOn w:val="Fuentedeprrafopredeter"/>
    <w:uiPriority w:val="99"/>
    <w:rsid w:val="00BC29EC"/>
    <w:rPr>
      <w:rFonts w:ascii="Arial" w:hAnsi="Arial" w:cs="Arial"/>
      <w:sz w:val="22"/>
      <w:szCs w:val="22"/>
    </w:rPr>
  </w:style>
  <w:style w:type="character" w:customStyle="1" w:styleId="FontStyle37">
    <w:name w:val="Font Style37"/>
    <w:basedOn w:val="Fuentedeprrafopredeter"/>
    <w:uiPriority w:val="99"/>
    <w:rsid w:val="00BC29EC"/>
    <w:rPr>
      <w:rFonts w:ascii="Arial" w:hAnsi="Arial" w:cs="Arial"/>
      <w:i/>
      <w:iCs/>
      <w:sz w:val="20"/>
      <w:szCs w:val="20"/>
    </w:rPr>
  </w:style>
  <w:style w:type="character" w:customStyle="1" w:styleId="FontStyle38">
    <w:name w:val="Font Style38"/>
    <w:basedOn w:val="Fuentedeprrafopredeter"/>
    <w:uiPriority w:val="99"/>
    <w:rsid w:val="00BC29EC"/>
    <w:rPr>
      <w:rFonts w:ascii="Arial" w:hAnsi="Arial" w:cs="Arial"/>
      <w:i/>
      <w:iCs/>
      <w:sz w:val="22"/>
      <w:szCs w:val="22"/>
    </w:rPr>
  </w:style>
  <w:style w:type="paragraph" w:customStyle="1" w:styleId="Style12">
    <w:name w:val="Style12"/>
    <w:basedOn w:val="Normal"/>
    <w:uiPriority w:val="99"/>
    <w:rsid w:val="00BC29EC"/>
    <w:pPr>
      <w:widowControl w:val="0"/>
      <w:autoSpaceDE w:val="0"/>
      <w:autoSpaceDN w:val="0"/>
      <w:adjustRightInd w:val="0"/>
      <w:jc w:val="both"/>
    </w:pPr>
    <w:rPr>
      <w:rFonts w:ascii="Arial" w:eastAsiaTheme="minorEastAsia" w:hAnsi="Arial" w:cs="Arial"/>
      <w:lang w:val="es-CO" w:eastAsia="es-CO"/>
    </w:rPr>
  </w:style>
  <w:style w:type="table" w:styleId="Tablaconcuadrcula">
    <w:name w:val="Table Grid"/>
    <w:basedOn w:val="Tablanormal"/>
    <w:uiPriority w:val="59"/>
    <w:rsid w:val="00917240"/>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9">
    <w:name w:val="Font Style39"/>
    <w:basedOn w:val="Fuentedeprrafopredeter"/>
    <w:uiPriority w:val="99"/>
    <w:rsid w:val="00AD3655"/>
    <w:rPr>
      <w:rFonts w:ascii="Tahoma" w:hAnsi="Tahoma" w:cs="Tahoma"/>
      <w:sz w:val="20"/>
      <w:szCs w:val="20"/>
    </w:rPr>
  </w:style>
  <w:style w:type="paragraph" w:customStyle="1" w:styleId="Style14">
    <w:name w:val="Style14"/>
    <w:basedOn w:val="Normal"/>
    <w:uiPriority w:val="99"/>
    <w:rsid w:val="003F7532"/>
    <w:pPr>
      <w:widowControl w:val="0"/>
      <w:autoSpaceDE w:val="0"/>
      <w:autoSpaceDN w:val="0"/>
      <w:adjustRightInd w:val="0"/>
      <w:jc w:val="center"/>
    </w:pPr>
    <w:rPr>
      <w:rFonts w:ascii="Arial Unicode MS" w:eastAsia="Arial Unicode MS" w:hAnsiTheme="minorHAnsi" w:cs="Arial Unicode MS"/>
      <w:lang w:val="es-CO" w:eastAsia="es-CO"/>
    </w:rPr>
  </w:style>
  <w:style w:type="character" w:customStyle="1" w:styleId="FontStyle63">
    <w:name w:val="Font Style63"/>
    <w:basedOn w:val="Fuentedeprrafopredeter"/>
    <w:uiPriority w:val="99"/>
    <w:rsid w:val="004E543A"/>
    <w:rPr>
      <w:rFonts w:ascii="MS Reference Sans Serif" w:hAnsi="MS Reference Sans Serif" w:cs="MS Reference Sans Serif"/>
      <w:b/>
      <w:bCs/>
      <w:sz w:val="20"/>
      <w:szCs w:val="20"/>
    </w:rPr>
  </w:style>
  <w:style w:type="character" w:customStyle="1" w:styleId="FontStyle64">
    <w:name w:val="Font Style64"/>
    <w:basedOn w:val="Fuentedeprrafopredeter"/>
    <w:uiPriority w:val="99"/>
    <w:rsid w:val="004E543A"/>
    <w:rPr>
      <w:rFonts w:ascii="MS Reference Sans Serif" w:hAnsi="MS Reference Sans Serif" w:cs="MS Reference Sans Serif"/>
      <w:sz w:val="20"/>
      <w:szCs w:val="20"/>
    </w:rPr>
  </w:style>
  <w:style w:type="character" w:customStyle="1" w:styleId="FontStyle30">
    <w:name w:val="Font Style30"/>
    <w:basedOn w:val="Fuentedeprrafopredeter"/>
    <w:uiPriority w:val="99"/>
    <w:rsid w:val="00D63A5F"/>
    <w:rPr>
      <w:rFonts w:ascii="Arial" w:hAnsi="Arial" w:cs="Arial"/>
      <w:b/>
      <w:bCs/>
      <w:sz w:val="22"/>
      <w:szCs w:val="22"/>
    </w:rPr>
  </w:style>
  <w:style w:type="character" w:styleId="Refdecomentario">
    <w:name w:val="annotation reference"/>
    <w:basedOn w:val="Fuentedeprrafopredeter"/>
    <w:uiPriority w:val="99"/>
    <w:semiHidden/>
    <w:unhideWhenUsed/>
    <w:rsid w:val="001B34D6"/>
    <w:rPr>
      <w:sz w:val="16"/>
      <w:szCs w:val="16"/>
    </w:rPr>
  </w:style>
  <w:style w:type="paragraph" w:styleId="Textocomentario">
    <w:name w:val="annotation text"/>
    <w:basedOn w:val="Normal"/>
    <w:link w:val="TextocomentarioCar"/>
    <w:uiPriority w:val="99"/>
    <w:semiHidden/>
    <w:unhideWhenUsed/>
    <w:rsid w:val="001B34D6"/>
    <w:rPr>
      <w:sz w:val="20"/>
      <w:szCs w:val="20"/>
    </w:rPr>
  </w:style>
  <w:style w:type="character" w:customStyle="1" w:styleId="TextocomentarioCar">
    <w:name w:val="Texto comentario Car"/>
    <w:basedOn w:val="Fuentedeprrafopredeter"/>
    <w:link w:val="Textocomentario"/>
    <w:uiPriority w:val="99"/>
    <w:semiHidden/>
    <w:rsid w:val="001B34D6"/>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B34D6"/>
    <w:rPr>
      <w:b/>
      <w:bCs/>
    </w:rPr>
  </w:style>
  <w:style w:type="character" w:customStyle="1" w:styleId="AsuntodelcomentarioCar">
    <w:name w:val="Asunto del comentario Car"/>
    <w:basedOn w:val="TextocomentarioCar"/>
    <w:link w:val="Asuntodelcomentario"/>
    <w:uiPriority w:val="99"/>
    <w:semiHidden/>
    <w:rsid w:val="001B34D6"/>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73143">
      <w:bodyDiv w:val="1"/>
      <w:marLeft w:val="0"/>
      <w:marRight w:val="0"/>
      <w:marTop w:val="0"/>
      <w:marBottom w:val="0"/>
      <w:divBdr>
        <w:top w:val="none" w:sz="0" w:space="0" w:color="auto"/>
        <w:left w:val="none" w:sz="0" w:space="0" w:color="auto"/>
        <w:bottom w:val="none" w:sz="0" w:space="0" w:color="auto"/>
        <w:right w:val="none" w:sz="0" w:space="0" w:color="auto"/>
      </w:divBdr>
    </w:div>
    <w:div w:id="492334922">
      <w:bodyDiv w:val="1"/>
      <w:marLeft w:val="0"/>
      <w:marRight w:val="0"/>
      <w:marTop w:val="0"/>
      <w:marBottom w:val="0"/>
      <w:divBdr>
        <w:top w:val="none" w:sz="0" w:space="0" w:color="auto"/>
        <w:left w:val="none" w:sz="0" w:space="0" w:color="auto"/>
        <w:bottom w:val="none" w:sz="0" w:space="0" w:color="auto"/>
        <w:right w:val="none" w:sz="0" w:space="0" w:color="auto"/>
      </w:divBdr>
    </w:div>
    <w:div w:id="638462063">
      <w:bodyDiv w:val="1"/>
      <w:marLeft w:val="0"/>
      <w:marRight w:val="0"/>
      <w:marTop w:val="0"/>
      <w:marBottom w:val="0"/>
      <w:divBdr>
        <w:top w:val="none" w:sz="0" w:space="0" w:color="auto"/>
        <w:left w:val="none" w:sz="0" w:space="0" w:color="auto"/>
        <w:bottom w:val="none" w:sz="0" w:space="0" w:color="auto"/>
        <w:right w:val="none" w:sz="0" w:space="0" w:color="auto"/>
      </w:divBdr>
    </w:div>
    <w:div w:id="1413041255">
      <w:bodyDiv w:val="1"/>
      <w:marLeft w:val="0"/>
      <w:marRight w:val="0"/>
      <w:marTop w:val="0"/>
      <w:marBottom w:val="0"/>
      <w:divBdr>
        <w:top w:val="none" w:sz="0" w:space="0" w:color="auto"/>
        <w:left w:val="none" w:sz="0" w:space="0" w:color="auto"/>
        <w:bottom w:val="none" w:sz="0" w:space="0" w:color="auto"/>
        <w:right w:val="none" w:sz="0" w:space="0" w:color="auto"/>
      </w:divBdr>
    </w:div>
    <w:div w:id="144765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3EA98-FE3E-44FE-88B6-EDFDC1C96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8623</Words>
  <Characters>47429</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cp:lastPrinted>2018-10-03T19:55:00Z</cp:lastPrinted>
  <dcterms:created xsi:type="dcterms:W3CDTF">2019-05-30T22:01:00Z</dcterms:created>
  <dcterms:modified xsi:type="dcterms:W3CDTF">2019-05-30T22:01:00Z</dcterms:modified>
</cp:coreProperties>
</file>