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E2CC8" w:rsidRPr="00760ABE" w14:paraId="438B2796" w14:textId="77777777" w:rsidTr="0043259B">
        <w:tc>
          <w:tcPr>
            <w:tcW w:w="2127" w:type="dxa"/>
          </w:tcPr>
          <w:p w14:paraId="18EB0A3E" w14:textId="77777777" w:rsidR="008E2CC8" w:rsidRPr="00122BB9" w:rsidRDefault="008E2CC8" w:rsidP="007C71A8">
            <w:pPr>
              <w:pStyle w:val="Sinespaciado"/>
              <w:spacing w:line="276" w:lineRule="auto"/>
              <w:jc w:val="both"/>
              <w:rPr>
                <w:rFonts w:ascii="Arial Narrow" w:hAnsi="Arial Narrow" w:cs="Arial"/>
                <w:sz w:val="20"/>
                <w:szCs w:val="20"/>
                <w:lang w:val="es-MX"/>
              </w:rPr>
            </w:pPr>
            <w:r w:rsidRPr="00122BB9">
              <w:rPr>
                <w:rFonts w:ascii="Arial Narrow" w:hAnsi="Arial Narrow" w:cs="Arial"/>
                <w:sz w:val="20"/>
                <w:szCs w:val="20"/>
                <w:lang w:val="es-MX"/>
              </w:rPr>
              <w:t>CIUDAD Y FECHA</w:t>
            </w:r>
          </w:p>
        </w:tc>
        <w:tc>
          <w:tcPr>
            <w:tcW w:w="6804" w:type="dxa"/>
          </w:tcPr>
          <w:p w14:paraId="0BF4A5D9" w14:textId="6BE9CB66" w:rsidR="008E2CC8" w:rsidRPr="00122BB9" w:rsidRDefault="008E2CC8" w:rsidP="007C71A8">
            <w:pPr>
              <w:pStyle w:val="Sinespaciado"/>
              <w:spacing w:line="276" w:lineRule="auto"/>
              <w:jc w:val="both"/>
              <w:rPr>
                <w:rFonts w:ascii="Arial Narrow" w:hAnsi="Arial Narrow" w:cs="Arial"/>
                <w:b/>
                <w:sz w:val="20"/>
                <w:szCs w:val="20"/>
                <w:lang w:val="es-MX"/>
              </w:rPr>
            </w:pPr>
            <w:r w:rsidRPr="00122BB9">
              <w:rPr>
                <w:rFonts w:ascii="Arial Narrow" w:hAnsi="Arial Narrow" w:cs="Arial"/>
                <w:b/>
                <w:sz w:val="20"/>
                <w:szCs w:val="20"/>
                <w:lang w:val="es-MX"/>
              </w:rPr>
              <w:t xml:space="preserve">Bogotá D.C., </w:t>
            </w:r>
            <w:r w:rsidR="0068606F">
              <w:rPr>
                <w:rFonts w:ascii="Arial Narrow" w:hAnsi="Arial Narrow" w:cs="Arial"/>
                <w:b/>
                <w:sz w:val="20"/>
                <w:szCs w:val="20"/>
                <w:lang w:val="es-MX"/>
              </w:rPr>
              <w:t>veintiuno (21)</w:t>
            </w:r>
            <w:r w:rsidR="007A57CE" w:rsidRPr="00122BB9">
              <w:rPr>
                <w:rFonts w:ascii="Arial Narrow" w:hAnsi="Arial Narrow" w:cs="Arial"/>
                <w:b/>
                <w:sz w:val="20"/>
                <w:szCs w:val="20"/>
                <w:lang w:val="es-MX"/>
              </w:rPr>
              <w:t xml:space="preserve"> de mayo de dos mil diecinueve (2019)</w:t>
            </w:r>
          </w:p>
        </w:tc>
      </w:tr>
      <w:tr w:rsidR="008E2CC8" w:rsidRPr="00760ABE" w14:paraId="546C8D7B" w14:textId="77777777" w:rsidTr="0043259B">
        <w:tc>
          <w:tcPr>
            <w:tcW w:w="2127" w:type="dxa"/>
          </w:tcPr>
          <w:p w14:paraId="4C7A7058" w14:textId="77777777" w:rsidR="008E2CC8" w:rsidRPr="00122BB9" w:rsidRDefault="008E2CC8" w:rsidP="007C71A8">
            <w:pPr>
              <w:pStyle w:val="Sinespaciado"/>
              <w:spacing w:line="276" w:lineRule="auto"/>
              <w:jc w:val="both"/>
              <w:rPr>
                <w:rFonts w:ascii="Arial Narrow" w:hAnsi="Arial Narrow" w:cs="Arial"/>
                <w:sz w:val="20"/>
                <w:szCs w:val="20"/>
                <w:lang w:val="es-MX"/>
              </w:rPr>
            </w:pPr>
            <w:r w:rsidRPr="00122BB9">
              <w:rPr>
                <w:rFonts w:ascii="Arial Narrow" w:hAnsi="Arial Narrow" w:cs="Arial"/>
                <w:sz w:val="20"/>
                <w:szCs w:val="20"/>
                <w:lang w:val="es-MX"/>
              </w:rPr>
              <w:t>REFERENCIA</w:t>
            </w:r>
          </w:p>
        </w:tc>
        <w:tc>
          <w:tcPr>
            <w:tcW w:w="6804" w:type="dxa"/>
          </w:tcPr>
          <w:p w14:paraId="1034CB6B" w14:textId="78787FC3" w:rsidR="008E2CC8" w:rsidRPr="00122BB9" w:rsidRDefault="008E2CC8" w:rsidP="007C71A8">
            <w:pPr>
              <w:pStyle w:val="Sinespaciado"/>
              <w:spacing w:line="276" w:lineRule="auto"/>
              <w:jc w:val="both"/>
              <w:rPr>
                <w:rFonts w:ascii="Arial Narrow" w:hAnsi="Arial Narrow" w:cs="Arial"/>
                <w:b/>
                <w:noProof/>
                <w:sz w:val="20"/>
                <w:szCs w:val="20"/>
              </w:rPr>
            </w:pPr>
            <w:r w:rsidRPr="00122BB9">
              <w:rPr>
                <w:rFonts w:ascii="Arial Narrow" w:hAnsi="Arial Narrow" w:cs="Arial"/>
                <w:b/>
                <w:noProof/>
                <w:sz w:val="20"/>
                <w:szCs w:val="20"/>
              </w:rPr>
              <w:t xml:space="preserve">Expediente No. </w:t>
            </w:r>
            <w:r w:rsidR="00355086" w:rsidRPr="00122BB9">
              <w:rPr>
                <w:rFonts w:ascii="Arial Narrow" w:hAnsi="Arial Narrow" w:cs="Arial"/>
                <w:b/>
                <w:noProof/>
                <w:sz w:val="20"/>
                <w:szCs w:val="20"/>
              </w:rPr>
              <w:t>11001333603420170022900</w:t>
            </w:r>
          </w:p>
        </w:tc>
      </w:tr>
      <w:tr w:rsidR="008E2CC8" w:rsidRPr="00760ABE" w14:paraId="3127FD69" w14:textId="77777777" w:rsidTr="0043259B">
        <w:tc>
          <w:tcPr>
            <w:tcW w:w="2127" w:type="dxa"/>
          </w:tcPr>
          <w:p w14:paraId="637C77B5" w14:textId="77777777" w:rsidR="008E2CC8" w:rsidRPr="00122BB9" w:rsidRDefault="008E2CC8" w:rsidP="007C71A8">
            <w:pPr>
              <w:pStyle w:val="Sinespaciado"/>
              <w:spacing w:line="276" w:lineRule="auto"/>
              <w:jc w:val="both"/>
              <w:rPr>
                <w:rFonts w:ascii="Arial Narrow" w:hAnsi="Arial Narrow" w:cs="Arial"/>
                <w:sz w:val="20"/>
                <w:szCs w:val="20"/>
                <w:lang w:val="es-MX"/>
              </w:rPr>
            </w:pPr>
            <w:r w:rsidRPr="00122BB9">
              <w:rPr>
                <w:rFonts w:ascii="Arial Narrow" w:hAnsi="Arial Narrow" w:cs="Arial"/>
                <w:sz w:val="20"/>
                <w:szCs w:val="20"/>
                <w:lang w:val="es-MX"/>
              </w:rPr>
              <w:t>DEMANDANTE</w:t>
            </w:r>
          </w:p>
        </w:tc>
        <w:tc>
          <w:tcPr>
            <w:tcW w:w="6804" w:type="dxa"/>
          </w:tcPr>
          <w:p w14:paraId="3909344B" w14:textId="6686A38D" w:rsidR="008E2CC8" w:rsidRPr="00122BB9" w:rsidRDefault="008E2CC8" w:rsidP="007C71A8">
            <w:pPr>
              <w:pStyle w:val="Sinespaciado"/>
              <w:spacing w:line="276" w:lineRule="auto"/>
              <w:jc w:val="both"/>
              <w:rPr>
                <w:rFonts w:ascii="Arial Narrow" w:hAnsi="Arial Narrow" w:cs="Arial"/>
                <w:b/>
                <w:noProof/>
                <w:sz w:val="20"/>
                <w:szCs w:val="20"/>
              </w:rPr>
            </w:pPr>
            <w:r w:rsidRPr="00122BB9">
              <w:rPr>
                <w:rFonts w:ascii="Arial Narrow" w:hAnsi="Arial Narrow" w:cs="Arial"/>
                <w:b/>
                <w:noProof/>
                <w:sz w:val="20"/>
                <w:szCs w:val="20"/>
              </w:rPr>
              <w:t>EDIS</w:t>
            </w:r>
            <w:r w:rsidR="000912A2" w:rsidRPr="00122BB9">
              <w:rPr>
                <w:rFonts w:ascii="Arial Narrow" w:hAnsi="Arial Narrow" w:cs="Arial"/>
                <w:b/>
                <w:noProof/>
                <w:sz w:val="20"/>
                <w:szCs w:val="20"/>
              </w:rPr>
              <w:t>SON SEBASTIÁN ARCOS SALCEDO, ROSA NATALIA ARCOS SALCEDO, YUDY MERCELA ARCOS SALCEDO y ESTEBAN NICOLÁS ARCOS SALCEDO</w:t>
            </w:r>
          </w:p>
        </w:tc>
      </w:tr>
      <w:tr w:rsidR="008E2CC8" w:rsidRPr="00760ABE" w14:paraId="697E0950" w14:textId="77777777" w:rsidTr="0043259B">
        <w:tc>
          <w:tcPr>
            <w:tcW w:w="2127" w:type="dxa"/>
          </w:tcPr>
          <w:p w14:paraId="663168A7" w14:textId="7B8CABC3" w:rsidR="008E2CC8" w:rsidRPr="00122BB9" w:rsidRDefault="008E2CC8" w:rsidP="007C71A8">
            <w:pPr>
              <w:pStyle w:val="Sinespaciado"/>
              <w:spacing w:line="276" w:lineRule="auto"/>
              <w:jc w:val="both"/>
              <w:rPr>
                <w:rFonts w:ascii="Arial Narrow" w:hAnsi="Arial Narrow" w:cs="Arial"/>
                <w:sz w:val="20"/>
                <w:szCs w:val="20"/>
                <w:lang w:val="es-MX"/>
              </w:rPr>
            </w:pPr>
            <w:r w:rsidRPr="00122BB9">
              <w:rPr>
                <w:rFonts w:ascii="Arial Narrow" w:hAnsi="Arial Narrow" w:cs="Arial"/>
                <w:sz w:val="20"/>
                <w:szCs w:val="20"/>
                <w:lang w:val="es-MX"/>
              </w:rPr>
              <w:t>DEMANDADO</w:t>
            </w:r>
          </w:p>
        </w:tc>
        <w:tc>
          <w:tcPr>
            <w:tcW w:w="6804" w:type="dxa"/>
          </w:tcPr>
          <w:p w14:paraId="1088C1C3" w14:textId="77777777" w:rsidR="008E2CC8" w:rsidRPr="00122BB9" w:rsidRDefault="008E2CC8" w:rsidP="007C71A8">
            <w:pPr>
              <w:pStyle w:val="Sinespaciado"/>
              <w:spacing w:line="276" w:lineRule="auto"/>
              <w:jc w:val="both"/>
              <w:rPr>
                <w:rFonts w:ascii="Arial Narrow" w:hAnsi="Arial Narrow" w:cs="Arial"/>
                <w:b/>
                <w:noProof/>
                <w:sz w:val="20"/>
                <w:szCs w:val="20"/>
              </w:rPr>
            </w:pPr>
            <w:r w:rsidRPr="00122BB9">
              <w:rPr>
                <w:rFonts w:ascii="Arial Narrow" w:hAnsi="Arial Narrow" w:cs="Arial"/>
                <w:b/>
                <w:noProof/>
                <w:sz w:val="20"/>
                <w:szCs w:val="20"/>
              </w:rPr>
              <w:fldChar w:fldCharType="begin"/>
            </w:r>
            <w:r w:rsidRPr="00122BB9">
              <w:rPr>
                <w:rFonts w:ascii="Arial Narrow" w:hAnsi="Arial Narrow" w:cs="Arial"/>
                <w:b/>
                <w:noProof/>
                <w:sz w:val="20"/>
                <w:szCs w:val="20"/>
              </w:rPr>
              <w:instrText xml:space="preserve"> MERGEFIELD "DEMANDADO" </w:instrText>
            </w:r>
            <w:r w:rsidRPr="00122BB9">
              <w:rPr>
                <w:rFonts w:ascii="Arial Narrow" w:hAnsi="Arial Narrow" w:cs="Arial"/>
                <w:b/>
                <w:noProof/>
                <w:sz w:val="20"/>
                <w:szCs w:val="20"/>
              </w:rPr>
              <w:fldChar w:fldCharType="separate"/>
            </w:r>
            <w:r w:rsidRPr="00122BB9">
              <w:rPr>
                <w:rFonts w:ascii="Arial Narrow" w:hAnsi="Arial Narrow" w:cs="Arial"/>
                <w:b/>
                <w:noProof/>
                <w:sz w:val="20"/>
                <w:szCs w:val="20"/>
              </w:rPr>
              <w:t xml:space="preserve">NACIÓN - MINISTERIO DE DEFENSA - EJÉRCITO NACIONAL DE COLOMBIA </w:t>
            </w:r>
            <w:r w:rsidRPr="00122BB9">
              <w:rPr>
                <w:rFonts w:ascii="Arial Narrow" w:hAnsi="Arial Narrow" w:cs="Arial"/>
                <w:b/>
                <w:noProof/>
                <w:sz w:val="20"/>
                <w:szCs w:val="20"/>
              </w:rPr>
              <w:fldChar w:fldCharType="end"/>
            </w:r>
          </w:p>
        </w:tc>
      </w:tr>
      <w:tr w:rsidR="008E2CC8" w:rsidRPr="00760ABE" w14:paraId="56ADB22E" w14:textId="77777777" w:rsidTr="0043259B">
        <w:tc>
          <w:tcPr>
            <w:tcW w:w="2127" w:type="dxa"/>
          </w:tcPr>
          <w:p w14:paraId="23383A1A" w14:textId="77777777" w:rsidR="008E2CC8" w:rsidRPr="00122BB9" w:rsidRDefault="008E2CC8" w:rsidP="007C71A8">
            <w:pPr>
              <w:pStyle w:val="Sinespaciado"/>
              <w:spacing w:line="276" w:lineRule="auto"/>
              <w:jc w:val="both"/>
              <w:rPr>
                <w:rFonts w:ascii="Arial Narrow" w:hAnsi="Arial Narrow" w:cs="Arial"/>
                <w:sz w:val="20"/>
                <w:szCs w:val="20"/>
                <w:lang w:val="es-MX"/>
              </w:rPr>
            </w:pPr>
            <w:r w:rsidRPr="00122BB9">
              <w:rPr>
                <w:rFonts w:ascii="Arial Narrow" w:hAnsi="Arial Narrow" w:cs="Arial"/>
                <w:sz w:val="20"/>
                <w:szCs w:val="20"/>
                <w:lang w:val="es-MX"/>
              </w:rPr>
              <w:t>MEDIO DE CONTROL</w:t>
            </w:r>
          </w:p>
        </w:tc>
        <w:tc>
          <w:tcPr>
            <w:tcW w:w="6804" w:type="dxa"/>
          </w:tcPr>
          <w:p w14:paraId="3F19AA79" w14:textId="77777777" w:rsidR="008E2CC8" w:rsidRPr="00122BB9" w:rsidRDefault="008E2CC8" w:rsidP="007C71A8">
            <w:pPr>
              <w:pStyle w:val="Sinespaciado"/>
              <w:spacing w:line="276" w:lineRule="auto"/>
              <w:jc w:val="both"/>
              <w:rPr>
                <w:rFonts w:ascii="Arial Narrow" w:hAnsi="Arial Narrow" w:cs="Arial"/>
                <w:b/>
                <w:sz w:val="20"/>
                <w:szCs w:val="20"/>
              </w:rPr>
            </w:pPr>
            <w:r w:rsidRPr="00122BB9">
              <w:rPr>
                <w:rFonts w:ascii="Arial Narrow" w:hAnsi="Arial Narrow" w:cs="Arial"/>
                <w:b/>
                <w:sz w:val="20"/>
                <w:szCs w:val="20"/>
              </w:rPr>
              <w:fldChar w:fldCharType="begin"/>
            </w:r>
            <w:r w:rsidRPr="00122BB9">
              <w:rPr>
                <w:rFonts w:ascii="Arial Narrow" w:hAnsi="Arial Narrow" w:cs="Arial"/>
                <w:b/>
                <w:sz w:val="20"/>
                <w:szCs w:val="20"/>
              </w:rPr>
              <w:instrText xml:space="preserve"> MERGEFIELD "MEDIO_DE_CONTROL" </w:instrText>
            </w:r>
            <w:r w:rsidRPr="00122BB9">
              <w:rPr>
                <w:rFonts w:ascii="Arial Narrow" w:hAnsi="Arial Narrow" w:cs="Arial"/>
                <w:b/>
                <w:sz w:val="20"/>
                <w:szCs w:val="20"/>
              </w:rPr>
              <w:fldChar w:fldCharType="separate"/>
            </w:r>
            <w:r w:rsidRPr="00122BB9">
              <w:rPr>
                <w:rFonts w:ascii="Arial Narrow" w:hAnsi="Arial Narrow" w:cs="Arial"/>
                <w:b/>
                <w:noProof/>
                <w:sz w:val="20"/>
                <w:szCs w:val="20"/>
              </w:rPr>
              <w:t>REPARACION DIRECTA</w:t>
            </w:r>
            <w:r w:rsidRPr="00122BB9">
              <w:rPr>
                <w:rFonts w:ascii="Arial Narrow" w:hAnsi="Arial Narrow" w:cs="Arial"/>
                <w:b/>
                <w:sz w:val="20"/>
                <w:szCs w:val="20"/>
              </w:rPr>
              <w:fldChar w:fldCharType="end"/>
            </w:r>
          </w:p>
        </w:tc>
      </w:tr>
      <w:tr w:rsidR="008E2CC8" w:rsidRPr="00760ABE" w14:paraId="43C8C128" w14:textId="77777777" w:rsidTr="0043259B">
        <w:tc>
          <w:tcPr>
            <w:tcW w:w="2127" w:type="dxa"/>
          </w:tcPr>
          <w:p w14:paraId="609980D3" w14:textId="77777777" w:rsidR="008E2CC8" w:rsidRPr="00122BB9" w:rsidRDefault="008E2CC8" w:rsidP="007C71A8">
            <w:pPr>
              <w:pStyle w:val="Sinespaciado"/>
              <w:spacing w:line="276" w:lineRule="auto"/>
              <w:jc w:val="both"/>
              <w:rPr>
                <w:rFonts w:ascii="Arial Narrow" w:hAnsi="Arial Narrow" w:cs="Arial"/>
                <w:sz w:val="20"/>
                <w:szCs w:val="20"/>
              </w:rPr>
            </w:pPr>
            <w:r w:rsidRPr="00122BB9">
              <w:rPr>
                <w:rFonts w:ascii="Arial Narrow" w:hAnsi="Arial Narrow" w:cs="Arial"/>
                <w:sz w:val="20"/>
                <w:szCs w:val="20"/>
              </w:rPr>
              <w:t>ASUNTO</w:t>
            </w:r>
          </w:p>
        </w:tc>
        <w:tc>
          <w:tcPr>
            <w:tcW w:w="6804" w:type="dxa"/>
          </w:tcPr>
          <w:p w14:paraId="7BF010FD" w14:textId="77777777" w:rsidR="008E2CC8" w:rsidRPr="00122BB9" w:rsidRDefault="008E2CC8" w:rsidP="007C71A8">
            <w:pPr>
              <w:pStyle w:val="Sinespaciado"/>
              <w:spacing w:line="276" w:lineRule="auto"/>
              <w:jc w:val="both"/>
              <w:rPr>
                <w:rFonts w:ascii="Arial Narrow" w:hAnsi="Arial Narrow" w:cs="Arial"/>
                <w:b/>
                <w:sz w:val="20"/>
                <w:szCs w:val="20"/>
              </w:rPr>
            </w:pPr>
            <w:r w:rsidRPr="00122BB9">
              <w:rPr>
                <w:rFonts w:ascii="Arial Narrow" w:hAnsi="Arial Narrow" w:cs="Arial"/>
                <w:b/>
                <w:sz w:val="20"/>
                <w:szCs w:val="20"/>
              </w:rPr>
              <w:t>FALLO DE PRIMERA INSTANCIA</w:t>
            </w:r>
          </w:p>
        </w:tc>
      </w:tr>
    </w:tbl>
    <w:p w14:paraId="2A56D83D" w14:textId="77777777" w:rsidR="008E2CC8" w:rsidRPr="00760ABE" w:rsidRDefault="008E2CC8" w:rsidP="007C71A8">
      <w:pPr>
        <w:spacing w:after="0"/>
        <w:jc w:val="both"/>
        <w:rPr>
          <w:rFonts w:ascii="Arial" w:hAnsi="Arial" w:cs="Arial"/>
          <w:lang w:val="es-ES"/>
        </w:rPr>
      </w:pPr>
    </w:p>
    <w:p w14:paraId="60B2631E" w14:textId="2F128FCF" w:rsidR="008E2CC8" w:rsidRPr="00760ABE" w:rsidRDefault="008E2CC8" w:rsidP="007C71A8">
      <w:pPr>
        <w:spacing w:after="0"/>
        <w:jc w:val="both"/>
        <w:rPr>
          <w:rFonts w:ascii="Arial" w:hAnsi="Arial" w:cs="Arial"/>
          <w:b/>
          <w:noProof/>
          <w:lang w:val="es-ES"/>
        </w:rPr>
      </w:pPr>
      <w:r w:rsidRPr="00760ABE">
        <w:rPr>
          <w:rFonts w:ascii="Arial" w:hAnsi="Arial" w:cs="Arial"/>
          <w:lang w:val="es-ES"/>
        </w:rPr>
        <w:t xml:space="preserve">Agotado el trámite procesal sin que se observe causal de nulidad que invalide lo actuado, se procede a dictar sentencia en el proceso de </w:t>
      </w:r>
      <w:r w:rsidRPr="00760ABE">
        <w:rPr>
          <w:rFonts w:ascii="Arial" w:hAnsi="Arial" w:cs="Arial"/>
          <w:b/>
          <w:lang w:val="es-ES"/>
        </w:rPr>
        <w:fldChar w:fldCharType="begin"/>
      </w:r>
      <w:r w:rsidRPr="00760ABE">
        <w:rPr>
          <w:rFonts w:ascii="Arial" w:hAnsi="Arial" w:cs="Arial"/>
          <w:b/>
          <w:lang w:val="es-ES"/>
        </w:rPr>
        <w:instrText xml:space="preserve"> MERGEFIELD "MEDIO_DE_CONTROL" </w:instrText>
      </w:r>
      <w:r w:rsidRPr="00760ABE">
        <w:rPr>
          <w:rFonts w:ascii="Arial" w:hAnsi="Arial" w:cs="Arial"/>
          <w:b/>
          <w:lang w:val="es-ES"/>
        </w:rPr>
        <w:fldChar w:fldCharType="separate"/>
      </w:r>
      <w:r w:rsidRPr="00760ABE">
        <w:rPr>
          <w:rFonts w:ascii="Arial" w:hAnsi="Arial" w:cs="Arial"/>
          <w:b/>
          <w:noProof/>
          <w:lang w:val="es-ES"/>
        </w:rPr>
        <w:t>REPARACION DIRECTA</w:t>
      </w:r>
      <w:r w:rsidRPr="00760ABE">
        <w:rPr>
          <w:rFonts w:ascii="Arial" w:hAnsi="Arial" w:cs="Arial"/>
          <w:b/>
          <w:lang w:val="es-ES"/>
        </w:rPr>
        <w:fldChar w:fldCharType="end"/>
      </w:r>
      <w:r w:rsidRPr="00760ABE">
        <w:rPr>
          <w:rFonts w:ascii="Arial" w:hAnsi="Arial" w:cs="Arial"/>
          <w:lang w:val="es-ES"/>
        </w:rPr>
        <w:t xml:space="preserve"> iniciado por</w:t>
      </w:r>
      <w:r w:rsidRPr="00760ABE">
        <w:rPr>
          <w:rFonts w:ascii="Arial" w:hAnsi="Arial" w:cs="Arial"/>
          <w:b/>
        </w:rPr>
        <w:t xml:space="preserve"> </w:t>
      </w:r>
      <w:r w:rsidR="00355086" w:rsidRPr="00760ABE">
        <w:rPr>
          <w:rStyle w:val="FontStyle70"/>
          <w:sz w:val="22"/>
          <w:szCs w:val="22"/>
          <w:lang w:val="es-ES_tradnl" w:eastAsia="es-ES_tradnl"/>
        </w:rPr>
        <w:t xml:space="preserve">EDISSON SEBASTIAN ARCOS SALCEDO, ROSA NATALIA ARCOS SALCEDO, YUDY MARCELA ARCOS SALCEDO y ESTEBAN NICOLAS ARCOS SALCEDO </w:t>
      </w:r>
      <w:r w:rsidRPr="00760ABE">
        <w:rPr>
          <w:rFonts w:ascii="Arial" w:hAnsi="Arial" w:cs="Arial"/>
          <w:lang w:val="es-ES"/>
        </w:rPr>
        <w:t xml:space="preserve">contra de la </w:t>
      </w:r>
      <w:r w:rsidRPr="00760ABE">
        <w:rPr>
          <w:rFonts w:ascii="Arial" w:hAnsi="Arial" w:cs="Arial"/>
          <w:b/>
        </w:rPr>
        <w:t xml:space="preserve">NACIÓN – MINISTERIO DE DEFENSA – EJÉRCITO NACIONAL DE COLOMBIA. </w:t>
      </w:r>
    </w:p>
    <w:p w14:paraId="7FC0F66C" w14:textId="77777777" w:rsidR="005B15AC" w:rsidRPr="00760ABE" w:rsidRDefault="005B15AC" w:rsidP="007C71A8">
      <w:pPr>
        <w:spacing w:after="0"/>
        <w:jc w:val="both"/>
        <w:rPr>
          <w:rFonts w:ascii="Arial" w:hAnsi="Arial" w:cs="Arial"/>
          <w:lang w:val="es-ES"/>
        </w:rPr>
      </w:pPr>
    </w:p>
    <w:p w14:paraId="28BA9681" w14:textId="77777777" w:rsidR="005B15AC" w:rsidRPr="00760ABE" w:rsidRDefault="005B15AC" w:rsidP="007C71A8">
      <w:pPr>
        <w:pStyle w:val="Prrafodelista"/>
        <w:numPr>
          <w:ilvl w:val="1"/>
          <w:numId w:val="1"/>
        </w:numPr>
        <w:tabs>
          <w:tab w:val="clear" w:pos="720"/>
          <w:tab w:val="num" w:pos="426"/>
        </w:tabs>
        <w:spacing w:line="276" w:lineRule="auto"/>
        <w:ind w:left="0" w:firstLine="0"/>
        <w:jc w:val="center"/>
        <w:rPr>
          <w:b/>
          <w:sz w:val="22"/>
          <w:szCs w:val="22"/>
        </w:rPr>
      </w:pPr>
      <w:r w:rsidRPr="00760ABE">
        <w:rPr>
          <w:b/>
          <w:sz w:val="22"/>
          <w:szCs w:val="22"/>
        </w:rPr>
        <w:t>ANTECEDENTES:</w:t>
      </w:r>
    </w:p>
    <w:p w14:paraId="192CA3B7" w14:textId="77777777" w:rsidR="005B15AC" w:rsidRPr="00760ABE" w:rsidRDefault="005B15AC" w:rsidP="007C71A8">
      <w:pPr>
        <w:pStyle w:val="Prrafodelista"/>
        <w:spacing w:line="276" w:lineRule="auto"/>
        <w:ind w:left="0"/>
        <w:jc w:val="center"/>
        <w:rPr>
          <w:b/>
          <w:sz w:val="22"/>
          <w:szCs w:val="22"/>
        </w:rPr>
      </w:pPr>
    </w:p>
    <w:p w14:paraId="42B36753" w14:textId="1EFD4F9B" w:rsidR="005B15AC" w:rsidRPr="00760ABE" w:rsidRDefault="005B15AC" w:rsidP="007C71A8">
      <w:pPr>
        <w:pStyle w:val="Prrafodelista"/>
        <w:numPr>
          <w:ilvl w:val="1"/>
          <w:numId w:val="2"/>
        </w:numPr>
        <w:tabs>
          <w:tab w:val="left" w:pos="567"/>
        </w:tabs>
        <w:spacing w:line="276" w:lineRule="auto"/>
        <w:ind w:left="0" w:firstLine="0"/>
        <w:jc w:val="both"/>
        <w:rPr>
          <w:b/>
          <w:sz w:val="22"/>
          <w:szCs w:val="22"/>
        </w:rPr>
      </w:pPr>
      <w:r w:rsidRPr="00760ABE">
        <w:rPr>
          <w:b/>
          <w:sz w:val="22"/>
          <w:szCs w:val="22"/>
        </w:rPr>
        <w:t>La DEMANDA</w:t>
      </w:r>
    </w:p>
    <w:p w14:paraId="3A5B9E1F" w14:textId="77777777" w:rsidR="00861826" w:rsidRPr="00760ABE" w:rsidRDefault="00861826" w:rsidP="007C71A8">
      <w:pPr>
        <w:pStyle w:val="Prrafodelista"/>
        <w:tabs>
          <w:tab w:val="left" w:pos="567"/>
        </w:tabs>
        <w:spacing w:line="276" w:lineRule="auto"/>
        <w:ind w:left="0"/>
        <w:jc w:val="both"/>
        <w:rPr>
          <w:b/>
          <w:sz w:val="22"/>
          <w:szCs w:val="22"/>
        </w:rPr>
      </w:pPr>
    </w:p>
    <w:p w14:paraId="71BD9395" w14:textId="77777777" w:rsidR="000912A2" w:rsidRPr="00760ABE" w:rsidRDefault="005B15AC" w:rsidP="007C71A8">
      <w:pPr>
        <w:pStyle w:val="Prrafodelista"/>
        <w:numPr>
          <w:ilvl w:val="2"/>
          <w:numId w:val="2"/>
        </w:numPr>
        <w:tabs>
          <w:tab w:val="left" w:pos="709"/>
        </w:tabs>
        <w:spacing w:line="276" w:lineRule="auto"/>
        <w:ind w:left="0" w:firstLine="0"/>
        <w:jc w:val="both"/>
        <w:rPr>
          <w:b/>
          <w:sz w:val="22"/>
          <w:szCs w:val="22"/>
        </w:rPr>
      </w:pPr>
      <w:r w:rsidRPr="00760ABE">
        <w:rPr>
          <w:b/>
          <w:sz w:val="22"/>
          <w:szCs w:val="22"/>
        </w:rPr>
        <w:t>PRETENSIONES</w:t>
      </w:r>
    </w:p>
    <w:p w14:paraId="62037991" w14:textId="77777777" w:rsidR="00861826" w:rsidRPr="00760ABE" w:rsidRDefault="00861826" w:rsidP="007C71A8">
      <w:pPr>
        <w:pStyle w:val="Prrafodelista"/>
        <w:tabs>
          <w:tab w:val="left" w:pos="709"/>
        </w:tabs>
        <w:spacing w:line="276" w:lineRule="auto"/>
        <w:ind w:left="0"/>
        <w:jc w:val="both"/>
        <w:rPr>
          <w:b/>
          <w:sz w:val="22"/>
          <w:szCs w:val="22"/>
        </w:rPr>
      </w:pPr>
    </w:p>
    <w:p w14:paraId="661001B3" w14:textId="1799CC8B" w:rsidR="00861826" w:rsidRPr="00122BB9" w:rsidRDefault="00122BB9" w:rsidP="007C71A8">
      <w:pPr>
        <w:pStyle w:val="Prrafodelista"/>
        <w:numPr>
          <w:ilvl w:val="3"/>
          <w:numId w:val="2"/>
        </w:numPr>
        <w:tabs>
          <w:tab w:val="left" w:pos="709"/>
        </w:tabs>
        <w:spacing w:line="276" w:lineRule="auto"/>
        <w:ind w:left="0" w:firstLine="0"/>
        <w:jc w:val="both"/>
        <w:rPr>
          <w:rStyle w:val="FontStyle30"/>
          <w:rFonts w:ascii="Arial" w:hAnsi="Arial" w:cs="Arial"/>
          <w:b/>
          <w:i/>
          <w:sz w:val="20"/>
          <w:szCs w:val="20"/>
        </w:rPr>
      </w:pPr>
      <w:r w:rsidRPr="00122BB9">
        <w:rPr>
          <w:rStyle w:val="FontStyle30"/>
          <w:rFonts w:ascii="Arial" w:hAnsi="Arial" w:cs="Arial"/>
          <w:i/>
          <w:sz w:val="20"/>
          <w:szCs w:val="20"/>
          <w:lang w:val="es-ES_tradnl" w:eastAsia="es-ES_tradnl"/>
        </w:rPr>
        <w:t>“</w:t>
      </w:r>
      <w:r w:rsidR="005B15AC" w:rsidRPr="00122BB9">
        <w:rPr>
          <w:rStyle w:val="FontStyle30"/>
          <w:rFonts w:ascii="Arial" w:hAnsi="Arial" w:cs="Arial"/>
          <w:i/>
          <w:sz w:val="20"/>
          <w:szCs w:val="20"/>
          <w:lang w:val="es-ES_tradnl" w:eastAsia="es-ES_tradnl"/>
        </w:rPr>
        <w:t xml:space="preserve">Declarar administrativa y extracontractualmente responsable a </w:t>
      </w:r>
      <w:r w:rsidR="005B15AC" w:rsidRPr="00122BB9">
        <w:rPr>
          <w:rStyle w:val="FontStyle29"/>
          <w:rFonts w:ascii="Arial" w:hAnsi="Arial" w:cs="Arial"/>
          <w:i/>
          <w:sz w:val="20"/>
          <w:szCs w:val="20"/>
          <w:lang w:val="es-ES_tradnl" w:eastAsia="es-ES_tradnl"/>
        </w:rPr>
        <w:t>LA NACIÓN- (Ministerio de Defensa - Ejércit</w:t>
      </w:r>
      <w:r w:rsidR="005B15AC" w:rsidRPr="00122BB9">
        <w:rPr>
          <w:rStyle w:val="FontStyle29"/>
          <w:rFonts w:ascii="Arial" w:hAnsi="Arial" w:cs="Arial"/>
          <w:i/>
          <w:sz w:val="20"/>
          <w:szCs w:val="20"/>
          <w:u w:val="single"/>
          <w:lang w:val="es-ES_tradnl" w:eastAsia="es-ES_tradnl"/>
        </w:rPr>
        <w:t>o Nacion</w:t>
      </w:r>
      <w:r w:rsidR="005B15AC" w:rsidRPr="00122BB9">
        <w:rPr>
          <w:rStyle w:val="FontStyle29"/>
          <w:rFonts w:ascii="Arial" w:hAnsi="Arial" w:cs="Arial"/>
          <w:i/>
          <w:sz w:val="20"/>
          <w:szCs w:val="20"/>
          <w:lang w:val="es-ES_tradnl" w:eastAsia="es-ES_tradnl"/>
        </w:rPr>
        <w:t xml:space="preserve">al), </w:t>
      </w:r>
      <w:r w:rsidR="005B15AC" w:rsidRPr="00122BB9">
        <w:rPr>
          <w:rStyle w:val="FontStyle30"/>
          <w:rFonts w:ascii="Arial" w:hAnsi="Arial" w:cs="Arial"/>
          <w:i/>
          <w:sz w:val="20"/>
          <w:szCs w:val="20"/>
          <w:lang w:val="es-ES_tradnl" w:eastAsia="es-ES_tradnl"/>
        </w:rPr>
        <w:t xml:space="preserve">por los perjuicios ocasionados a los demandantes con motivo de las graves heridas </w:t>
      </w:r>
      <w:r w:rsidR="00D43A69" w:rsidRPr="00122BB9">
        <w:rPr>
          <w:rStyle w:val="FontStyle30"/>
          <w:rFonts w:ascii="Arial" w:hAnsi="Arial" w:cs="Arial"/>
          <w:i/>
          <w:sz w:val="20"/>
          <w:szCs w:val="20"/>
          <w:lang w:val="es-ES_tradnl" w:eastAsia="es-ES_tradnl"/>
        </w:rPr>
        <w:t>y</w:t>
      </w:r>
      <w:r w:rsidR="005B15AC" w:rsidRPr="00122BB9">
        <w:rPr>
          <w:rStyle w:val="FontStyle30"/>
          <w:rFonts w:ascii="Arial" w:hAnsi="Arial" w:cs="Arial"/>
          <w:i/>
          <w:sz w:val="20"/>
          <w:szCs w:val="20"/>
          <w:lang w:val="es-ES_tradnl" w:eastAsia="es-ES_tradnl"/>
        </w:rPr>
        <w:t xml:space="preserve"> </w:t>
      </w:r>
      <w:r w:rsidR="005B15AC" w:rsidRPr="00122BB9">
        <w:rPr>
          <w:rStyle w:val="FontStyle30"/>
          <w:rFonts w:ascii="Arial" w:hAnsi="Arial" w:cs="Arial"/>
          <w:i/>
          <w:sz w:val="20"/>
          <w:szCs w:val="20"/>
          <w:u w:val="single"/>
          <w:lang w:val="es-ES_tradnl" w:eastAsia="es-ES_tradnl"/>
        </w:rPr>
        <w:t>pérdida de</w:t>
      </w:r>
      <w:r w:rsidR="005B15AC" w:rsidRPr="00122BB9">
        <w:rPr>
          <w:rStyle w:val="FontStyle30"/>
          <w:rFonts w:ascii="Arial" w:hAnsi="Arial" w:cs="Arial"/>
          <w:i/>
          <w:sz w:val="20"/>
          <w:szCs w:val="20"/>
          <w:lang w:val="es-ES_tradnl" w:eastAsia="es-ES_tradnl"/>
        </w:rPr>
        <w:t xml:space="preserve"> la c</w:t>
      </w:r>
      <w:r w:rsidR="005B15AC" w:rsidRPr="00122BB9">
        <w:rPr>
          <w:rStyle w:val="FontStyle30"/>
          <w:rFonts w:ascii="Arial" w:hAnsi="Arial" w:cs="Arial"/>
          <w:i/>
          <w:sz w:val="20"/>
          <w:szCs w:val="20"/>
          <w:u w:val="single"/>
          <w:lang w:val="es-ES_tradnl" w:eastAsia="es-ES_tradnl"/>
        </w:rPr>
        <w:t>apacidad laboral</w:t>
      </w:r>
      <w:r w:rsidR="005B15AC" w:rsidRPr="00122BB9">
        <w:rPr>
          <w:rStyle w:val="FontStyle30"/>
          <w:rFonts w:ascii="Arial" w:hAnsi="Arial" w:cs="Arial"/>
          <w:i/>
          <w:sz w:val="20"/>
          <w:szCs w:val="20"/>
          <w:lang w:val="es-ES_tradnl" w:eastAsia="es-ES_tradnl"/>
        </w:rPr>
        <w:t xml:space="preserve"> </w:t>
      </w:r>
      <w:r w:rsidR="00D43A69" w:rsidRPr="00122BB9">
        <w:rPr>
          <w:rStyle w:val="FontStyle30"/>
          <w:rFonts w:ascii="Arial" w:hAnsi="Arial" w:cs="Arial"/>
          <w:i/>
          <w:sz w:val="20"/>
          <w:szCs w:val="20"/>
          <w:lang w:val="es-ES_tradnl" w:eastAsia="es-ES_tradnl"/>
        </w:rPr>
        <w:t xml:space="preserve">del </w:t>
      </w:r>
      <w:r w:rsidR="00D43A69" w:rsidRPr="00122BB9">
        <w:rPr>
          <w:rStyle w:val="FontStyle30"/>
          <w:rFonts w:ascii="Arial" w:hAnsi="Arial" w:cs="Arial"/>
          <w:b/>
          <w:i/>
          <w:sz w:val="20"/>
          <w:szCs w:val="20"/>
          <w:lang w:val="es-ES_tradnl" w:eastAsia="es-ES_tradnl"/>
        </w:rPr>
        <w:t>SLB EDISSON</w:t>
      </w:r>
      <w:r w:rsidR="00D43A69" w:rsidRPr="00122BB9">
        <w:rPr>
          <w:rStyle w:val="FontStyle30"/>
          <w:rFonts w:ascii="Arial" w:hAnsi="Arial" w:cs="Arial"/>
          <w:i/>
          <w:sz w:val="20"/>
          <w:szCs w:val="20"/>
          <w:lang w:val="es-ES_tradnl" w:eastAsia="es-ES_tradnl"/>
        </w:rPr>
        <w:t xml:space="preserve"> </w:t>
      </w:r>
      <w:r w:rsidR="000912A2" w:rsidRPr="00122BB9">
        <w:rPr>
          <w:rStyle w:val="FontStyle27"/>
          <w:rFonts w:ascii="Arial" w:hAnsi="Arial" w:cs="Arial"/>
          <w:i/>
          <w:lang w:val="es-ES_tradnl" w:eastAsia="es-ES_tradnl"/>
        </w:rPr>
        <w:t xml:space="preserve">SEBASTIAN ARCOS </w:t>
      </w:r>
      <w:r w:rsidR="005B15AC" w:rsidRPr="00122BB9">
        <w:rPr>
          <w:rStyle w:val="FontStyle27"/>
          <w:rFonts w:ascii="Arial" w:hAnsi="Arial" w:cs="Arial"/>
          <w:i/>
          <w:lang w:val="es-ES_tradnl" w:eastAsia="es-ES_tradnl"/>
        </w:rPr>
        <w:t xml:space="preserve">SALCEDO, </w:t>
      </w:r>
      <w:r w:rsidR="005B15AC" w:rsidRPr="00122BB9">
        <w:rPr>
          <w:rStyle w:val="FontStyle30"/>
          <w:rFonts w:ascii="Arial" w:hAnsi="Arial" w:cs="Arial"/>
          <w:i/>
          <w:sz w:val="20"/>
          <w:szCs w:val="20"/>
          <w:lang w:val="es-ES_tradnl" w:eastAsia="es-ES_tradnl"/>
        </w:rPr>
        <w:t>en hechos oc</w:t>
      </w:r>
      <w:r w:rsidR="00D43A69" w:rsidRPr="00122BB9">
        <w:rPr>
          <w:rStyle w:val="FontStyle30"/>
          <w:rFonts w:ascii="Arial" w:hAnsi="Arial" w:cs="Arial"/>
          <w:i/>
          <w:sz w:val="20"/>
          <w:szCs w:val="20"/>
          <w:lang w:val="es-ES_tradnl" w:eastAsia="es-ES_tradnl"/>
        </w:rPr>
        <w:t>urridos el día 31 de julio de 20</w:t>
      </w:r>
      <w:r w:rsidR="005B15AC" w:rsidRPr="00122BB9">
        <w:rPr>
          <w:rStyle w:val="FontStyle30"/>
          <w:rFonts w:ascii="Arial" w:hAnsi="Arial" w:cs="Arial"/>
          <w:i/>
          <w:sz w:val="20"/>
          <w:szCs w:val="20"/>
          <w:lang w:val="es-ES_tradnl" w:eastAsia="es-ES_tradnl"/>
        </w:rPr>
        <w:t>15 y de todos las que se deriven con ocasión a la prestación del servicio militar obligatorio, mientras se encontraba adscrito al Batallón de Apoyo y Servicios Para el Combate No. 23 "GR. RAMON ESPINA", ubicado en San Juan de Pasto - (Nariño).</w:t>
      </w:r>
    </w:p>
    <w:p w14:paraId="103F065F" w14:textId="77777777" w:rsidR="00861826" w:rsidRPr="00122BB9" w:rsidRDefault="00861826" w:rsidP="007C71A8">
      <w:pPr>
        <w:pStyle w:val="Prrafodelista"/>
        <w:tabs>
          <w:tab w:val="left" w:pos="709"/>
        </w:tabs>
        <w:spacing w:line="276" w:lineRule="auto"/>
        <w:ind w:left="0"/>
        <w:jc w:val="both"/>
        <w:rPr>
          <w:rStyle w:val="FontStyle30"/>
          <w:rFonts w:ascii="Arial" w:hAnsi="Arial" w:cs="Arial"/>
          <w:b/>
          <w:i/>
          <w:sz w:val="20"/>
          <w:szCs w:val="20"/>
        </w:rPr>
      </w:pPr>
    </w:p>
    <w:p w14:paraId="654EF328" w14:textId="0F1E1602" w:rsidR="005B15AC" w:rsidRPr="00122BB9" w:rsidRDefault="005B15AC" w:rsidP="007C71A8">
      <w:pPr>
        <w:pStyle w:val="Prrafodelista"/>
        <w:numPr>
          <w:ilvl w:val="3"/>
          <w:numId w:val="2"/>
        </w:numPr>
        <w:tabs>
          <w:tab w:val="left" w:pos="709"/>
        </w:tabs>
        <w:spacing w:line="276" w:lineRule="auto"/>
        <w:ind w:left="0" w:firstLine="0"/>
        <w:jc w:val="both"/>
        <w:rPr>
          <w:b/>
          <w:i/>
          <w:sz w:val="20"/>
          <w:szCs w:val="20"/>
        </w:rPr>
      </w:pPr>
      <w:r w:rsidRPr="00122BB9">
        <w:rPr>
          <w:rFonts w:eastAsiaTheme="minorEastAsia"/>
          <w:i/>
          <w:sz w:val="20"/>
          <w:szCs w:val="20"/>
          <w:lang w:val="es-ES_tradnl" w:eastAsia="es-ES_tradnl"/>
        </w:rPr>
        <w:t xml:space="preserve">Condenar a </w:t>
      </w:r>
      <w:r w:rsidRPr="00122BB9">
        <w:rPr>
          <w:rFonts w:eastAsiaTheme="minorEastAsia"/>
          <w:b/>
          <w:bCs/>
          <w:i/>
          <w:sz w:val="20"/>
          <w:szCs w:val="20"/>
          <w:lang w:val="es-ES_tradnl" w:eastAsia="es-ES_tradnl"/>
        </w:rPr>
        <w:t xml:space="preserve">LA NACIÓN - (Ministerio de Defensa - Ejército Nacional) </w:t>
      </w:r>
      <w:r w:rsidRPr="00122BB9">
        <w:rPr>
          <w:rFonts w:eastAsiaTheme="minorEastAsia"/>
          <w:i/>
          <w:sz w:val="20"/>
          <w:szCs w:val="20"/>
          <w:lang w:val="es-ES_tradnl" w:eastAsia="es-ES_tradnl"/>
        </w:rPr>
        <w:t xml:space="preserve">a pagar a favor de cada uno de los demandantes, todos los perjuicios que han sufrido </w:t>
      </w:r>
      <w:r w:rsidRPr="00122BB9">
        <w:rPr>
          <w:rFonts w:eastAsiaTheme="minorEastAsia"/>
          <w:b/>
          <w:bCs/>
          <w:i/>
          <w:sz w:val="20"/>
          <w:szCs w:val="20"/>
          <w:lang w:val="es-ES_tradnl" w:eastAsia="es-ES_tradnl"/>
        </w:rPr>
        <w:t xml:space="preserve">a título de perjuicios morales, </w:t>
      </w:r>
      <w:r w:rsidRPr="00122BB9">
        <w:rPr>
          <w:rFonts w:eastAsiaTheme="minorEastAsia"/>
          <w:i/>
          <w:sz w:val="20"/>
          <w:szCs w:val="20"/>
          <w:lang w:val="es-ES_tradnl" w:eastAsia="es-ES_tradnl"/>
        </w:rPr>
        <w:t>el equivalente en pesos a las siguientes cantidades de salarios mínimos legales mensuales vigentes al momento de la ejecutoria del fallo definitivo:</w:t>
      </w:r>
    </w:p>
    <w:p w14:paraId="632FDA17"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4497"/>
        <w:gridCol w:w="1995"/>
        <w:gridCol w:w="957"/>
        <w:gridCol w:w="1335"/>
      </w:tblGrid>
      <w:tr w:rsidR="005B15AC" w:rsidRPr="00122BB9" w14:paraId="3AD10A53" w14:textId="77777777" w:rsidTr="000912A2">
        <w:tc>
          <w:tcPr>
            <w:tcW w:w="4568"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DCE86E3" w14:textId="77777777" w:rsidR="005B15AC" w:rsidRPr="00122BB9" w:rsidRDefault="005B15AC" w:rsidP="007C71A8">
            <w:pPr>
              <w:autoSpaceDE w:val="0"/>
              <w:autoSpaceDN w:val="0"/>
              <w:adjustRightInd w:val="0"/>
              <w:spacing w:after="0"/>
              <w:jc w:val="both"/>
              <w:rPr>
                <w:rFonts w:ascii="Arial" w:eastAsiaTheme="minorEastAsia" w:hAnsi="Arial" w:cs="Arial"/>
                <w:b/>
                <w:bCs/>
                <w:i/>
                <w:sz w:val="20"/>
                <w:szCs w:val="20"/>
                <w:lang w:val="es-ES_tradnl" w:eastAsia="es-ES_tradnl"/>
              </w:rPr>
            </w:pPr>
            <w:r w:rsidRPr="00122BB9">
              <w:rPr>
                <w:rFonts w:ascii="Arial" w:eastAsiaTheme="minorEastAsia" w:hAnsi="Arial" w:cs="Arial"/>
                <w:b/>
                <w:bCs/>
                <w:i/>
                <w:sz w:val="20"/>
                <w:szCs w:val="20"/>
                <w:lang w:val="es-ES_tradnl" w:eastAsia="es-ES_tradnl"/>
              </w:rPr>
              <w:t>NOMBRE:</w:t>
            </w:r>
          </w:p>
        </w:tc>
        <w:tc>
          <w:tcPr>
            <w:tcW w:w="200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71986D6" w14:textId="77777777" w:rsidR="005B15AC" w:rsidRPr="00122BB9" w:rsidRDefault="005B15AC" w:rsidP="007C71A8">
            <w:pPr>
              <w:autoSpaceDE w:val="0"/>
              <w:autoSpaceDN w:val="0"/>
              <w:adjustRightInd w:val="0"/>
              <w:spacing w:after="0"/>
              <w:jc w:val="both"/>
              <w:rPr>
                <w:rFonts w:ascii="Arial" w:eastAsiaTheme="minorEastAsia" w:hAnsi="Arial" w:cs="Arial"/>
                <w:b/>
                <w:bCs/>
                <w:i/>
                <w:sz w:val="20"/>
                <w:szCs w:val="20"/>
                <w:lang w:val="es-ES_tradnl" w:eastAsia="es-ES_tradnl"/>
              </w:rPr>
            </w:pPr>
            <w:r w:rsidRPr="00122BB9">
              <w:rPr>
                <w:rFonts w:ascii="Arial" w:eastAsiaTheme="minorEastAsia" w:hAnsi="Arial" w:cs="Arial"/>
                <w:b/>
                <w:bCs/>
                <w:i/>
                <w:sz w:val="20"/>
                <w:szCs w:val="20"/>
                <w:lang w:val="es-ES_tradnl" w:eastAsia="es-ES_tradnl"/>
              </w:rPr>
              <w:t>PARENTESCO:</w:t>
            </w:r>
          </w:p>
        </w:tc>
        <w:tc>
          <w:tcPr>
            <w:tcW w:w="96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9568772" w14:textId="77777777" w:rsidR="005B15AC" w:rsidRPr="00122BB9" w:rsidRDefault="005B15AC" w:rsidP="007C71A8">
            <w:pPr>
              <w:autoSpaceDE w:val="0"/>
              <w:autoSpaceDN w:val="0"/>
              <w:adjustRightInd w:val="0"/>
              <w:spacing w:after="0"/>
              <w:jc w:val="center"/>
              <w:rPr>
                <w:rFonts w:ascii="Arial" w:eastAsiaTheme="minorEastAsia" w:hAnsi="Arial" w:cs="Arial"/>
                <w:b/>
                <w:bCs/>
                <w:i/>
                <w:sz w:val="20"/>
                <w:szCs w:val="20"/>
                <w:lang w:val="es-ES_tradnl" w:eastAsia="es-ES_tradnl"/>
              </w:rPr>
            </w:pPr>
            <w:r w:rsidRPr="00122BB9">
              <w:rPr>
                <w:rFonts w:ascii="Arial" w:eastAsiaTheme="minorEastAsia" w:hAnsi="Arial" w:cs="Arial"/>
                <w:b/>
                <w:bCs/>
                <w:i/>
                <w:sz w:val="20"/>
                <w:szCs w:val="20"/>
                <w:lang w:val="es-ES_tradnl" w:eastAsia="es-ES_tradnl"/>
              </w:rPr>
              <w:t>NIVEL:</w:t>
            </w:r>
          </w:p>
        </w:tc>
        <w:tc>
          <w:tcPr>
            <w:tcW w:w="1345"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7971A19" w14:textId="77777777" w:rsidR="005B15AC" w:rsidRPr="00122BB9" w:rsidRDefault="005B15AC" w:rsidP="007C71A8">
            <w:pPr>
              <w:autoSpaceDE w:val="0"/>
              <w:autoSpaceDN w:val="0"/>
              <w:adjustRightInd w:val="0"/>
              <w:spacing w:after="0"/>
              <w:jc w:val="both"/>
              <w:rPr>
                <w:rFonts w:ascii="Arial" w:eastAsiaTheme="minorEastAsia" w:hAnsi="Arial" w:cs="Arial"/>
                <w:b/>
                <w:bCs/>
                <w:i/>
                <w:sz w:val="20"/>
                <w:szCs w:val="20"/>
                <w:lang w:val="es-ES_tradnl" w:eastAsia="es-ES_tradnl"/>
              </w:rPr>
            </w:pPr>
            <w:r w:rsidRPr="00122BB9">
              <w:rPr>
                <w:rFonts w:ascii="Arial" w:eastAsiaTheme="minorEastAsia" w:hAnsi="Arial" w:cs="Arial"/>
                <w:b/>
                <w:bCs/>
                <w:i/>
                <w:sz w:val="20"/>
                <w:szCs w:val="20"/>
                <w:lang w:val="es-ES_tradnl" w:eastAsia="es-ES_tradnl"/>
              </w:rPr>
              <w:t>VALOR:</w:t>
            </w:r>
          </w:p>
        </w:tc>
      </w:tr>
      <w:tr w:rsidR="005B15AC" w:rsidRPr="00122BB9" w14:paraId="6BD7866C" w14:textId="77777777" w:rsidTr="000912A2">
        <w:tc>
          <w:tcPr>
            <w:tcW w:w="4568" w:type="dxa"/>
            <w:tcBorders>
              <w:top w:val="single" w:sz="6" w:space="0" w:color="auto"/>
              <w:left w:val="single" w:sz="6" w:space="0" w:color="auto"/>
              <w:bottom w:val="single" w:sz="6" w:space="0" w:color="auto"/>
              <w:right w:val="single" w:sz="6" w:space="0" w:color="auto"/>
            </w:tcBorders>
          </w:tcPr>
          <w:p w14:paraId="0085D272"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EDISSON SEBASTIAN ARCOS SALCEDO</w:t>
            </w:r>
          </w:p>
        </w:tc>
        <w:tc>
          <w:tcPr>
            <w:tcW w:w="2005" w:type="dxa"/>
            <w:tcBorders>
              <w:top w:val="single" w:sz="6" w:space="0" w:color="auto"/>
              <w:left w:val="single" w:sz="6" w:space="0" w:color="auto"/>
              <w:bottom w:val="single" w:sz="6" w:space="0" w:color="auto"/>
              <w:right w:val="single" w:sz="6" w:space="0" w:color="auto"/>
            </w:tcBorders>
          </w:tcPr>
          <w:p w14:paraId="28E70D0C"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Víctima directa</w:t>
            </w:r>
          </w:p>
        </w:tc>
        <w:tc>
          <w:tcPr>
            <w:tcW w:w="962" w:type="dxa"/>
            <w:tcBorders>
              <w:top w:val="single" w:sz="6" w:space="0" w:color="auto"/>
              <w:left w:val="single" w:sz="6" w:space="0" w:color="auto"/>
              <w:bottom w:val="single" w:sz="6" w:space="0" w:color="auto"/>
              <w:right w:val="single" w:sz="6" w:space="0" w:color="auto"/>
            </w:tcBorders>
          </w:tcPr>
          <w:p w14:paraId="42EC5097" w14:textId="6AED7081" w:rsidR="005B15AC" w:rsidRPr="00122BB9" w:rsidRDefault="00D43A69" w:rsidP="007C71A8">
            <w:pPr>
              <w:autoSpaceDE w:val="0"/>
              <w:autoSpaceDN w:val="0"/>
              <w:adjustRightInd w:val="0"/>
              <w:spacing w:after="0"/>
              <w:jc w:val="center"/>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1</w:t>
            </w:r>
          </w:p>
        </w:tc>
        <w:tc>
          <w:tcPr>
            <w:tcW w:w="1345" w:type="dxa"/>
            <w:tcBorders>
              <w:top w:val="single" w:sz="6" w:space="0" w:color="auto"/>
              <w:left w:val="single" w:sz="6" w:space="0" w:color="auto"/>
              <w:bottom w:val="single" w:sz="6" w:space="0" w:color="auto"/>
              <w:right w:val="single" w:sz="6" w:space="0" w:color="auto"/>
            </w:tcBorders>
          </w:tcPr>
          <w:p w14:paraId="7EDC7DEA"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 xml:space="preserve">100 </w:t>
            </w:r>
            <w:proofErr w:type="spellStart"/>
            <w:r w:rsidRPr="00122BB9">
              <w:rPr>
                <w:rFonts w:ascii="Arial" w:eastAsiaTheme="minorEastAsia" w:hAnsi="Arial" w:cs="Arial"/>
                <w:i/>
                <w:sz w:val="20"/>
                <w:szCs w:val="20"/>
                <w:lang w:val="es-ES_tradnl" w:eastAsia="es-ES_tradnl"/>
              </w:rPr>
              <w:t>smlmv</w:t>
            </w:r>
            <w:proofErr w:type="spellEnd"/>
          </w:p>
        </w:tc>
      </w:tr>
      <w:tr w:rsidR="005B15AC" w:rsidRPr="00122BB9" w14:paraId="61F659B0" w14:textId="77777777" w:rsidTr="000912A2">
        <w:tc>
          <w:tcPr>
            <w:tcW w:w="4568" w:type="dxa"/>
            <w:tcBorders>
              <w:top w:val="single" w:sz="6" w:space="0" w:color="auto"/>
              <w:left w:val="single" w:sz="6" w:space="0" w:color="auto"/>
              <w:bottom w:val="single" w:sz="6" w:space="0" w:color="auto"/>
              <w:right w:val="single" w:sz="6" w:space="0" w:color="auto"/>
            </w:tcBorders>
            <w:vAlign w:val="bottom"/>
          </w:tcPr>
          <w:p w14:paraId="464CC65C"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ROSA NATALIA ARCOS SALCEDO</w:t>
            </w:r>
          </w:p>
        </w:tc>
        <w:tc>
          <w:tcPr>
            <w:tcW w:w="2005" w:type="dxa"/>
            <w:tcBorders>
              <w:top w:val="single" w:sz="6" w:space="0" w:color="auto"/>
              <w:left w:val="single" w:sz="6" w:space="0" w:color="auto"/>
              <w:bottom w:val="single" w:sz="6" w:space="0" w:color="auto"/>
              <w:right w:val="single" w:sz="6" w:space="0" w:color="auto"/>
            </w:tcBorders>
            <w:vAlign w:val="bottom"/>
          </w:tcPr>
          <w:p w14:paraId="0A628B45"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Madre</w:t>
            </w:r>
          </w:p>
        </w:tc>
        <w:tc>
          <w:tcPr>
            <w:tcW w:w="962" w:type="dxa"/>
            <w:tcBorders>
              <w:top w:val="single" w:sz="6" w:space="0" w:color="auto"/>
              <w:left w:val="single" w:sz="6" w:space="0" w:color="auto"/>
              <w:bottom w:val="single" w:sz="6" w:space="0" w:color="auto"/>
              <w:right w:val="single" w:sz="6" w:space="0" w:color="auto"/>
            </w:tcBorders>
            <w:vAlign w:val="bottom"/>
          </w:tcPr>
          <w:p w14:paraId="0185935D" w14:textId="3201F9FA" w:rsidR="005B15AC" w:rsidRPr="00122BB9" w:rsidRDefault="00D43A69" w:rsidP="007C71A8">
            <w:pPr>
              <w:autoSpaceDE w:val="0"/>
              <w:autoSpaceDN w:val="0"/>
              <w:adjustRightInd w:val="0"/>
              <w:spacing w:after="0"/>
              <w:jc w:val="center"/>
              <w:rPr>
                <w:rFonts w:ascii="Arial" w:eastAsiaTheme="minorEastAsia" w:hAnsi="Arial" w:cs="Arial"/>
                <w:bCs/>
                <w:i/>
                <w:sz w:val="20"/>
                <w:szCs w:val="20"/>
                <w:lang w:val="es-ES_tradnl" w:eastAsia="es-ES_tradnl"/>
              </w:rPr>
            </w:pPr>
            <w:r w:rsidRPr="00122BB9">
              <w:rPr>
                <w:rFonts w:ascii="Arial" w:eastAsiaTheme="minorEastAsia" w:hAnsi="Arial" w:cs="Arial"/>
                <w:bCs/>
                <w:i/>
                <w:sz w:val="20"/>
                <w:szCs w:val="20"/>
                <w:lang w:val="es-ES_tradnl" w:eastAsia="es-ES_tradnl"/>
              </w:rPr>
              <w:t>1</w:t>
            </w:r>
          </w:p>
        </w:tc>
        <w:tc>
          <w:tcPr>
            <w:tcW w:w="1345" w:type="dxa"/>
            <w:tcBorders>
              <w:top w:val="single" w:sz="6" w:space="0" w:color="auto"/>
              <w:left w:val="single" w:sz="6" w:space="0" w:color="auto"/>
              <w:bottom w:val="single" w:sz="6" w:space="0" w:color="auto"/>
              <w:right w:val="single" w:sz="6" w:space="0" w:color="auto"/>
            </w:tcBorders>
            <w:vAlign w:val="bottom"/>
          </w:tcPr>
          <w:p w14:paraId="7C72FA39"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 xml:space="preserve">100 </w:t>
            </w:r>
            <w:proofErr w:type="spellStart"/>
            <w:r w:rsidRPr="00122BB9">
              <w:rPr>
                <w:rFonts w:ascii="Arial" w:eastAsiaTheme="minorEastAsia" w:hAnsi="Arial" w:cs="Arial"/>
                <w:i/>
                <w:sz w:val="20"/>
                <w:szCs w:val="20"/>
                <w:lang w:val="es-ES_tradnl" w:eastAsia="es-ES_tradnl"/>
              </w:rPr>
              <w:t>smlmv</w:t>
            </w:r>
            <w:proofErr w:type="spellEnd"/>
          </w:p>
        </w:tc>
      </w:tr>
      <w:tr w:rsidR="005B15AC" w:rsidRPr="00122BB9" w14:paraId="1DA0466F" w14:textId="77777777" w:rsidTr="000912A2">
        <w:tc>
          <w:tcPr>
            <w:tcW w:w="4568" w:type="dxa"/>
            <w:tcBorders>
              <w:top w:val="single" w:sz="6" w:space="0" w:color="auto"/>
              <w:left w:val="single" w:sz="6" w:space="0" w:color="auto"/>
              <w:bottom w:val="single" w:sz="6" w:space="0" w:color="auto"/>
              <w:right w:val="single" w:sz="6" w:space="0" w:color="auto"/>
            </w:tcBorders>
          </w:tcPr>
          <w:p w14:paraId="42DB996B"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YUDY MERCELA ARCOS SALCEDO</w:t>
            </w:r>
          </w:p>
        </w:tc>
        <w:tc>
          <w:tcPr>
            <w:tcW w:w="2005" w:type="dxa"/>
            <w:tcBorders>
              <w:top w:val="single" w:sz="6" w:space="0" w:color="auto"/>
              <w:left w:val="single" w:sz="6" w:space="0" w:color="auto"/>
              <w:bottom w:val="single" w:sz="6" w:space="0" w:color="auto"/>
              <w:right w:val="single" w:sz="6" w:space="0" w:color="auto"/>
            </w:tcBorders>
          </w:tcPr>
          <w:p w14:paraId="7D996799"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Hermana</w:t>
            </w:r>
          </w:p>
        </w:tc>
        <w:tc>
          <w:tcPr>
            <w:tcW w:w="962" w:type="dxa"/>
            <w:tcBorders>
              <w:top w:val="single" w:sz="6" w:space="0" w:color="auto"/>
              <w:left w:val="single" w:sz="6" w:space="0" w:color="auto"/>
              <w:bottom w:val="single" w:sz="6" w:space="0" w:color="auto"/>
              <w:right w:val="single" w:sz="6" w:space="0" w:color="auto"/>
            </w:tcBorders>
          </w:tcPr>
          <w:p w14:paraId="01284E99" w14:textId="10DFC211" w:rsidR="005B15AC" w:rsidRPr="00122BB9" w:rsidRDefault="00D43A69" w:rsidP="007C71A8">
            <w:pPr>
              <w:autoSpaceDE w:val="0"/>
              <w:autoSpaceDN w:val="0"/>
              <w:adjustRightInd w:val="0"/>
              <w:spacing w:after="0"/>
              <w:jc w:val="center"/>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2</w:t>
            </w:r>
          </w:p>
        </w:tc>
        <w:tc>
          <w:tcPr>
            <w:tcW w:w="1345" w:type="dxa"/>
            <w:tcBorders>
              <w:top w:val="single" w:sz="6" w:space="0" w:color="auto"/>
              <w:left w:val="single" w:sz="6" w:space="0" w:color="auto"/>
              <w:bottom w:val="single" w:sz="6" w:space="0" w:color="auto"/>
              <w:right w:val="single" w:sz="6" w:space="0" w:color="auto"/>
            </w:tcBorders>
          </w:tcPr>
          <w:p w14:paraId="025BFA5C"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 xml:space="preserve">50 </w:t>
            </w:r>
            <w:proofErr w:type="spellStart"/>
            <w:r w:rsidRPr="00122BB9">
              <w:rPr>
                <w:rFonts w:ascii="Arial" w:eastAsiaTheme="minorEastAsia" w:hAnsi="Arial" w:cs="Arial"/>
                <w:i/>
                <w:sz w:val="20"/>
                <w:szCs w:val="20"/>
                <w:lang w:val="es-ES_tradnl" w:eastAsia="es-ES_tradnl"/>
              </w:rPr>
              <w:t>smlmv</w:t>
            </w:r>
            <w:proofErr w:type="spellEnd"/>
          </w:p>
        </w:tc>
      </w:tr>
      <w:tr w:rsidR="005B15AC" w:rsidRPr="00122BB9" w14:paraId="1AD35467" w14:textId="77777777" w:rsidTr="000912A2">
        <w:tc>
          <w:tcPr>
            <w:tcW w:w="4568" w:type="dxa"/>
            <w:tcBorders>
              <w:top w:val="single" w:sz="6" w:space="0" w:color="auto"/>
              <w:left w:val="single" w:sz="6" w:space="0" w:color="auto"/>
              <w:bottom w:val="single" w:sz="6" w:space="0" w:color="auto"/>
              <w:right w:val="single" w:sz="6" w:space="0" w:color="auto"/>
            </w:tcBorders>
          </w:tcPr>
          <w:p w14:paraId="28BAD957"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ESTEBAN NICOLAS ARCOS SALCEDO</w:t>
            </w:r>
          </w:p>
        </w:tc>
        <w:tc>
          <w:tcPr>
            <w:tcW w:w="2005" w:type="dxa"/>
            <w:tcBorders>
              <w:top w:val="single" w:sz="6" w:space="0" w:color="auto"/>
              <w:left w:val="single" w:sz="6" w:space="0" w:color="auto"/>
              <w:bottom w:val="single" w:sz="6" w:space="0" w:color="auto"/>
              <w:right w:val="single" w:sz="6" w:space="0" w:color="auto"/>
            </w:tcBorders>
          </w:tcPr>
          <w:p w14:paraId="2330B4F6"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Hermano</w:t>
            </w:r>
          </w:p>
        </w:tc>
        <w:tc>
          <w:tcPr>
            <w:tcW w:w="962" w:type="dxa"/>
            <w:tcBorders>
              <w:top w:val="single" w:sz="6" w:space="0" w:color="auto"/>
              <w:left w:val="single" w:sz="6" w:space="0" w:color="auto"/>
              <w:bottom w:val="single" w:sz="6" w:space="0" w:color="auto"/>
              <w:right w:val="single" w:sz="6" w:space="0" w:color="auto"/>
            </w:tcBorders>
          </w:tcPr>
          <w:p w14:paraId="1E9B151A" w14:textId="7324BC45" w:rsidR="005B15AC" w:rsidRPr="00122BB9" w:rsidRDefault="00D43A69" w:rsidP="007C71A8">
            <w:pPr>
              <w:autoSpaceDE w:val="0"/>
              <w:autoSpaceDN w:val="0"/>
              <w:adjustRightInd w:val="0"/>
              <w:spacing w:after="0"/>
              <w:jc w:val="center"/>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2</w:t>
            </w:r>
          </w:p>
        </w:tc>
        <w:tc>
          <w:tcPr>
            <w:tcW w:w="1345" w:type="dxa"/>
            <w:tcBorders>
              <w:top w:val="single" w:sz="6" w:space="0" w:color="auto"/>
              <w:left w:val="single" w:sz="6" w:space="0" w:color="auto"/>
              <w:bottom w:val="single" w:sz="6" w:space="0" w:color="auto"/>
              <w:right w:val="single" w:sz="6" w:space="0" w:color="auto"/>
            </w:tcBorders>
          </w:tcPr>
          <w:p w14:paraId="3E854C77" w14:textId="77777777" w:rsidR="005B15AC" w:rsidRPr="00122BB9" w:rsidRDefault="005B15AC" w:rsidP="007C71A8">
            <w:pPr>
              <w:autoSpaceDE w:val="0"/>
              <w:autoSpaceDN w:val="0"/>
              <w:adjustRightInd w:val="0"/>
              <w:spacing w:after="0"/>
              <w:jc w:val="both"/>
              <w:rPr>
                <w:rFonts w:ascii="Arial" w:eastAsiaTheme="minorEastAsia" w:hAnsi="Arial" w:cs="Arial"/>
                <w:i/>
                <w:sz w:val="20"/>
                <w:szCs w:val="20"/>
                <w:lang w:val="es-ES_tradnl" w:eastAsia="es-ES_tradnl"/>
              </w:rPr>
            </w:pPr>
            <w:r w:rsidRPr="00122BB9">
              <w:rPr>
                <w:rFonts w:ascii="Arial" w:eastAsiaTheme="minorEastAsia" w:hAnsi="Arial" w:cs="Arial"/>
                <w:i/>
                <w:sz w:val="20"/>
                <w:szCs w:val="20"/>
                <w:lang w:val="es-ES_tradnl" w:eastAsia="es-ES_tradnl"/>
              </w:rPr>
              <w:t xml:space="preserve">50 </w:t>
            </w:r>
            <w:proofErr w:type="spellStart"/>
            <w:r w:rsidRPr="00122BB9">
              <w:rPr>
                <w:rFonts w:ascii="Arial" w:eastAsiaTheme="minorEastAsia" w:hAnsi="Arial" w:cs="Arial"/>
                <w:i/>
                <w:sz w:val="20"/>
                <w:szCs w:val="20"/>
                <w:lang w:val="es-ES_tradnl" w:eastAsia="es-ES_tradnl"/>
              </w:rPr>
              <w:t>smlmv</w:t>
            </w:r>
            <w:proofErr w:type="spellEnd"/>
          </w:p>
        </w:tc>
      </w:tr>
    </w:tbl>
    <w:p w14:paraId="07324EC9" w14:textId="77777777" w:rsidR="0035683C" w:rsidRPr="00122BB9" w:rsidRDefault="007F3605" w:rsidP="007C71A8">
      <w:pPr>
        <w:spacing w:after="0"/>
        <w:jc w:val="both"/>
        <w:rPr>
          <w:rFonts w:ascii="Arial" w:hAnsi="Arial" w:cs="Arial"/>
          <w:b/>
          <w:i/>
          <w:sz w:val="20"/>
          <w:szCs w:val="20"/>
        </w:rPr>
      </w:pPr>
    </w:p>
    <w:p w14:paraId="0C2F1EC6" w14:textId="77777777" w:rsidR="000912A2" w:rsidRPr="00122BB9" w:rsidRDefault="005B15AC" w:rsidP="007C71A8">
      <w:pPr>
        <w:pStyle w:val="Prrafodelista"/>
        <w:numPr>
          <w:ilvl w:val="3"/>
          <w:numId w:val="2"/>
        </w:numPr>
        <w:tabs>
          <w:tab w:val="left" w:pos="709"/>
        </w:tabs>
        <w:spacing w:line="276" w:lineRule="auto"/>
        <w:ind w:left="0" w:firstLine="0"/>
        <w:jc w:val="both"/>
        <w:rPr>
          <w:i/>
          <w:sz w:val="20"/>
          <w:szCs w:val="20"/>
        </w:rPr>
      </w:pPr>
      <w:r w:rsidRPr="00122BB9">
        <w:rPr>
          <w:i/>
          <w:sz w:val="20"/>
          <w:szCs w:val="20"/>
        </w:rPr>
        <w:t xml:space="preserve">Condenar a </w:t>
      </w:r>
      <w:r w:rsidRPr="00122BB9">
        <w:rPr>
          <w:b/>
          <w:i/>
          <w:sz w:val="20"/>
          <w:szCs w:val="20"/>
        </w:rPr>
        <w:t>LA NACIÓN - (Ministerio de Defensa-Ejército Nacional),</w:t>
      </w:r>
      <w:r w:rsidRPr="00122BB9">
        <w:rPr>
          <w:i/>
          <w:sz w:val="20"/>
          <w:szCs w:val="20"/>
        </w:rPr>
        <w:t xml:space="preserve"> a pagar a favor de </w:t>
      </w:r>
      <w:r w:rsidRPr="00122BB9">
        <w:rPr>
          <w:b/>
          <w:i/>
          <w:sz w:val="20"/>
          <w:szCs w:val="20"/>
        </w:rPr>
        <w:t>EDISSON SEBASTIAN ARCOS SALCEDO</w:t>
      </w:r>
      <w:r w:rsidRPr="00122BB9">
        <w:rPr>
          <w:i/>
          <w:sz w:val="20"/>
          <w:szCs w:val="20"/>
        </w:rPr>
        <w:t xml:space="preserve">, los perjuicios materiales que ha sufrido con motivo de su incapacidad laboral, en razón a las lesiones padecidas el día 31 de julio de 2015, cuando cumplía órdenes de sus superiores, sucesos acaecidos en momentos en que se encontraba prestando su servicio militar obligatorio en el Ejército Nacional como soldado bachiller, es decir, en el servicio por causa y razón del mismo. Solicito se liquiden teniendo </w:t>
      </w:r>
      <w:r w:rsidR="000912A2" w:rsidRPr="00122BB9">
        <w:rPr>
          <w:i/>
          <w:sz w:val="20"/>
          <w:szCs w:val="20"/>
        </w:rPr>
        <w:t>en cuenta las siguientes pautas:</w:t>
      </w:r>
    </w:p>
    <w:p w14:paraId="7075BC27" w14:textId="77777777" w:rsidR="000912A2" w:rsidRPr="00122BB9" w:rsidRDefault="000912A2" w:rsidP="007C71A8">
      <w:pPr>
        <w:pStyle w:val="Prrafodelista"/>
        <w:tabs>
          <w:tab w:val="left" w:pos="709"/>
        </w:tabs>
        <w:spacing w:line="276" w:lineRule="auto"/>
        <w:ind w:left="1080"/>
        <w:jc w:val="both"/>
        <w:rPr>
          <w:i/>
          <w:sz w:val="20"/>
          <w:szCs w:val="20"/>
        </w:rPr>
      </w:pPr>
    </w:p>
    <w:p w14:paraId="017464CD" w14:textId="77777777" w:rsidR="000912A2" w:rsidRPr="00122BB9" w:rsidRDefault="005B15AC" w:rsidP="007C71A8">
      <w:pPr>
        <w:pStyle w:val="Prrafodelista"/>
        <w:tabs>
          <w:tab w:val="left" w:pos="709"/>
        </w:tabs>
        <w:spacing w:line="276" w:lineRule="auto"/>
        <w:ind w:left="0"/>
        <w:jc w:val="both"/>
        <w:rPr>
          <w:i/>
          <w:sz w:val="20"/>
          <w:szCs w:val="20"/>
        </w:rPr>
      </w:pPr>
      <w:r w:rsidRPr="00122BB9">
        <w:rPr>
          <w:i/>
          <w:sz w:val="20"/>
          <w:szCs w:val="20"/>
        </w:rPr>
        <w:t>1. El salario mínimo vigente para el mes de julio de 2015, es decir la suma de seiscientos cuarenta y cuatro mil trecientos cincuenta ($644.350.00) pesos mensuales, más un veinticinco (25%) por ciento de prestaciones sociales. Según las pautas seguidas por el Consejo de Estado, la suma con la cual se liquiden los perjuicios materiales no puede ser inferior al salario mínimo legal vigente para la fecha en la cual se produzca el fallo definitivo.</w:t>
      </w:r>
    </w:p>
    <w:p w14:paraId="181B7575" w14:textId="77777777" w:rsidR="000912A2" w:rsidRPr="00122BB9" w:rsidRDefault="000912A2" w:rsidP="007C71A8">
      <w:pPr>
        <w:pStyle w:val="Prrafodelista"/>
        <w:tabs>
          <w:tab w:val="left" w:pos="709"/>
        </w:tabs>
        <w:spacing w:line="276" w:lineRule="auto"/>
        <w:ind w:left="0"/>
        <w:jc w:val="both"/>
        <w:rPr>
          <w:i/>
          <w:sz w:val="20"/>
          <w:szCs w:val="20"/>
        </w:rPr>
      </w:pPr>
    </w:p>
    <w:p w14:paraId="6FC01C47" w14:textId="77777777" w:rsidR="000912A2" w:rsidRPr="00122BB9" w:rsidRDefault="005B15AC" w:rsidP="007C71A8">
      <w:pPr>
        <w:pStyle w:val="Prrafodelista"/>
        <w:tabs>
          <w:tab w:val="left" w:pos="709"/>
        </w:tabs>
        <w:spacing w:line="276" w:lineRule="auto"/>
        <w:ind w:left="0"/>
        <w:jc w:val="both"/>
        <w:rPr>
          <w:i/>
          <w:sz w:val="20"/>
          <w:szCs w:val="20"/>
        </w:rPr>
      </w:pPr>
      <w:r w:rsidRPr="00122BB9">
        <w:rPr>
          <w:i/>
          <w:sz w:val="20"/>
          <w:szCs w:val="20"/>
        </w:rPr>
        <w:t>2. La vida probable de la víctima según la tabla de supervivencia aprobada para los colombianos en la Superintendencia Financiera, Resolución 0110 de 2014.</w:t>
      </w:r>
    </w:p>
    <w:p w14:paraId="66BA7237" w14:textId="77777777" w:rsidR="000912A2" w:rsidRPr="00122BB9" w:rsidRDefault="000912A2" w:rsidP="007C71A8">
      <w:pPr>
        <w:pStyle w:val="Prrafodelista"/>
        <w:tabs>
          <w:tab w:val="left" w:pos="709"/>
        </w:tabs>
        <w:spacing w:line="276" w:lineRule="auto"/>
        <w:ind w:left="0"/>
        <w:jc w:val="both"/>
        <w:rPr>
          <w:i/>
          <w:sz w:val="20"/>
          <w:szCs w:val="20"/>
        </w:rPr>
      </w:pPr>
    </w:p>
    <w:p w14:paraId="19BC9D52" w14:textId="77777777" w:rsidR="000912A2" w:rsidRPr="00122BB9" w:rsidRDefault="005B15AC" w:rsidP="007C71A8">
      <w:pPr>
        <w:pStyle w:val="Prrafodelista"/>
        <w:tabs>
          <w:tab w:val="left" w:pos="709"/>
        </w:tabs>
        <w:spacing w:line="276" w:lineRule="auto"/>
        <w:ind w:left="0"/>
        <w:jc w:val="both"/>
        <w:rPr>
          <w:i/>
          <w:sz w:val="20"/>
          <w:szCs w:val="20"/>
        </w:rPr>
      </w:pPr>
      <w:r w:rsidRPr="00122BB9">
        <w:rPr>
          <w:i/>
          <w:sz w:val="20"/>
          <w:szCs w:val="20"/>
        </w:rPr>
        <w:t>3. El grado de incapacidad laboral que le fije la Dirección de Sanidad del Ejército Nacional en Acta de Junta Médica Laboral a EDISSON SEBASTIAN ARCOS SALCEDO, el cual le dictaminara el grado de las lesiones y le fije un grado de incapacidad.</w:t>
      </w:r>
    </w:p>
    <w:p w14:paraId="434E52A1" w14:textId="77777777" w:rsidR="000912A2" w:rsidRPr="00122BB9" w:rsidRDefault="000912A2" w:rsidP="007C71A8">
      <w:pPr>
        <w:pStyle w:val="Prrafodelista"/>
        <w:tabs>
          <w:tab w:val="left" w:pos="709"/>
        </w:tabs>
        <w:spacing w:line="276" w:lineRule="auto"/>
        <w:ind w:left="0"/>
        <w:jc w:val="both"/>
        <w:rPr>
          <w:i/>
          <w:sz w:val="20"/>
          <w:szCs w:val="20"/>
        </w:rPr>
      </w:pPr>
    </w:p>
    <w:p w14:paraId="3CBA4250" w14:textId="73EC177F" w:rsidR="000912A2" w:rsidRPr="00122BB9" w:rsidRDefault="005B15AC" w:rsidP="007C71A8">
      <w:pPr>
        <w:pStyle w:val="Prrafodelista"/>
        <w:tabs>
          <w:tab w:val="left" w:pos="709"/>
        </w:tabs>
        <w:spacing w:line="276" w:lineRule="auto"/>
        <w:ind w:left="0"/>
        <w:jc w:val="both"/>
        <w:rPr>
          <w:i/>
          <w:sz w:val="20"/>
          <w:szCs w:val="20"/>
        </w:rPr>
      </w:pPr>
      <w:r w:rsidRPr="00122BB9">
        <w:rPr>
          <w:i/>
          <w:sz w:val="20"/>
          <w:szCs w:val="20"/>
        </w:rPr>
        <w:t>4. Actualizada dicha cantidad según la variación porcentual del índice de precios al consumidor existente entre para los meses de mayo de 2015 y el que exista cuando se produzca el fallo definitivo.5. Las fórmulas de matemáticas financieras aceptadas por el Consejo de Estado, teniendo en cuenta la indemnización debida o consolidada y la futura.</w:t>
      </w:r>
    </w:p>
    <w:p w14:paraId="12BFF648" w14:textId="77777777" w:rsidR="000912A2" w:rsidRPr="00122BB9" w:rsidRDefault="000912A2" w:rsidP="007C71A8">
      <w:pPr>
        <w:pStyle w:val="Prrafodelista"/>
        <w:tabs>
          <w:tab w:val="left" w:pos="709"/>
        </w:tabs>
        <w:spacing w:line="276" w:lineRule="auto"/>
        <w:ind w:left="1080"/>
        <w:jc w:val="both"/>
        <w:rPr>
          <w:i/>
          <w:sz w:val="20"/>
          <w:szCs w:val="20"/>
        </w:rPr>
      </w:pPr>
    </w:p>
    <w:p w14:paraId="203F8200" w14:textId="77777777" w:rsidR="00066EA5" w:rsidRPr="00122BB9" w:rsidRDefault="005B15AC" w:rsidP="007C71A8">
      <w:pPr>
        <w:pStyle w:val="Prrafodelista"/>
        <w:numPr>
          <w:ilvl w:val="3"/>
          <w:numId w:val="2"/>
        </w:numPr>
        <w:tabs>
          <w:tab w:val="left" w:pos="709"/>
        </w:tabs>
        <w:spacing w:line="276" w:lineRule="auto"/>
        <w:ind w:left="0" w:firstLine="0"/>
        <w:jc w:val="both"/>
        <w:rPr>
          <w:i/>
          <w:sz w:val="20"/>
          <w:szCs w:val="20"/>
        </w:rPr>
      </w:pPr>
      <w:r w:rsidRPr="00122BB9">
        <w:rPr>
          <w:i/>
          <w:sz w:val="20"/>
          <w:szCs w:val="20"/>
        </w:rPr>
        <w:t xml:space="preserve">Condenar a </w:t>
      </w:r>
      <w:r w:rsidRPr="00122BB9">
        <w:rPr>
          <w:b/>
          <w:i/>
          <w:sz w:val="20"/>
          <w:szCs w:val="20"/>
        </w:rPr>
        <w:t>LA NACIÓN - (Ministerio de Defensa-Ejército Nacional),</w:t>
      </w:r>
      <w:r w:rsidRPr="00122BB9">
        <w:rPr>
          <w:i/>
          <w:sz w:val="20"/>
          <w:szCs w:val="20"/>
        </w:rPr>
        <w:t xml:space="preserve"> a pagar a favor de </w:t>
      </w:r>
      <w:r w:rsidRPr="00122BB9">
        <w:rPr>
          <w:b/>
          <w:i/>
          <w:sz w:val="20"/>
          <w:szCs w:val="20"/>
        </w:rPr>
        <w:t>EDISSON SEBASTIAN ARCOS SALCEDO</w:t>
      </w:r>
      <w:r w:rsidRPr="00122BB9">
        <w:rPr>
          <w:i/>
          <w:sz w:val="20"/>
          <w:szCs w:val="20"/>
        </w:rPr>
        <w:t>, el equivalente en pesos de cien (100) salarios mínimos mensuales, o lo máximo aceptado por la jurisprudencia al momento del fallo, con motivo del perjuicio a la vida de relación o daño a la salud (anteriormente llamado perjuicio fisiológico) que se configuran con motivo de la grave lesión en su miembro inferior izquierdo y de todos los que padece con ocasión a la prestación del servicio militar obligatorio.</w:t>
      </w:r>
    </w:p>
    <w:p w14:paraId="06361B33" w14:textId="77777777" w:rsidR="00066EA5" w:rsidRPr="00122BB9" w:rsidRDefault="00066EA5" w:rsidP="007C71A8">
      <w:pPr>
        <w:pStyle w:val="Prrafodelista"/>
        <w:tabs>
          <w:tab w:val="left" w:pos="709"/>
        </w:tabs>
        <w:spacing w:line="276" w:lineRule="auto"/>
        <w:ind w:left="0"/>
        <w:jc w:val="both"/>
        <w:rPr>
          <w:i/>
          <w:sz w:val="20"/>
          <w:szCs w:val="20"/>
        </w:rPr>
      </w:pPr>
    </w:p>
    <w:p w14:paraId="41251576" w14:textId="77777777" w:rsidR="00066EA5" w:rsidRPr="00122BB9" w:rsidRDefault="005B15AC" w:rsidP="007C71A8">
      <w:pPr>
        <w:pStyle w:val="Prrafodelista"/>
        <w:numPr>
          <w:ilvl w:val="3"/>
          <w:numId w:val="2"/>
        </w:numPr>
        <w:tabs>
          <w:tab w:val="left" w:pos="709"/>
        </w:tabs>
        <w:spacing w:line="276" w:lineRule="auto"/>
        <w:ind w:left="0" w:firstLine="0"/>
        <w:jc w:val="both"/>
        <w:rPr>
          <w:i/>
          <w:sz w:val="20"/>
          <w:szCs w:val="20"/>
        </w:rPr>
      </w:pPr>
      <w:r w:rsidRPr="00122BB9">
        <w:rPr>
          <w:i/>
          <w:sz w:val="20"/>
          <w:szCs w:val="20"/>
        </w:rPr>
        <w:t>LA NACIÓN</w:t>
      </w:r>
      <w:r w:rsidRPr="00122BB9">
        <w:rPr>
          <w:b/>
          <w:i/>
          <w:sz w:val="20"/>
          <w:szCs w:val="20"/>
        </w:rPr>
        <w:t>,</w:t>
      </w:r>
      <w:r w:rsidRPr="00122BB9">
        <w:rPr>
          <w:i/>
          <w:sz w:val="20"/>
          <w:szCs w:val="20"/>
        </w:rPr>
        <w:t xml:space="preserve"> por medio de los funcionarios a quienes corresponda la ejecución de la sentencia, dictarán dentro de los treinta (30) días siguientes a la comunicación de la misma, la resolución correspondiente en la cual se adoptarán las medidas necesarias para su cumplimiento, y pagarán intereses moratorios desde la ejecutoria de la sentencia hasta cuando se cancele totalmente la condena.</w:t>
      </w:r>
    </w:p>
    <w:p w14:paraId="30136AA9" w14:textId="77777777" w:rsidR="00066EA5" w:rsidRPr="00122BB9" w:rsidRDefault="00066EA5" w:rsidP="007C71A8">
      <w:pPr>
        <w:pStyle w:val="Prrafodelista"/>
        <w:spacing w:line="276" w:lineRule="auto"/>
        <w:rPr>
          <w:i/>
          <w:sz w:val="20"/>
          <w:szCs w:val="20"/>
        </w:rPr>
      </w:pPr>
    </w:p>
    <w:p w14:paraId="7FA27608" w14:textId="5407BB1E" w:rsidR="005B15AC" w:rsidRPr="00122BB9" w:rsidRDefault="005B15AC" w:rsidP="007C71A8">
      <w:pPr>
        <w:pStyle w:val="Prrafodelista"/>
        <w:numPr>
          <w:ilvl w:val="3"/>
          <w:numId w:val="2"/>
        </w:numPr>
        <w:tabs>
          <w:tab w:val="left" w:pos="709"/>
        </w:tabs>
        <w:spacing w:line="276" w:lineRule="auto"/>
        <w:ind w:left="0" w:firstLine="0"/>
        <w:jc w:val="both"/>
        <w:rPr>
          <w:i/>
          <w:sz w:val="20"/>
          <w:szCs w:val="20"/>
        </w:rPr>
      </w:pPr>
      <w:r w:rsidRPr="00122BB9">
        <w:rPr>
          <w:i/>
          <w:sz w:val="20"/>
          <w:szCs w:val="20"/>
        </w:rPr>
        <w:t>Que las cantidades líquidas a las cuales se condene a la entidad demandada, cobren intereses moratorios desde el mismo día en que quede en firme, hasta el día en que efectivamente se produzca el pago de esa condena. Esta solicitud la hago con base en el artículo 192 y ss. Del nuevo CPACA (Ley 1437 de 2011)</w:t>
      </w:r>
      <w:r w:rsidR="00122BB9" w:rsidRPr="00122BB9">
        <w:rPr>
          <w:i/>
          <w:sz w:val="20"/>
          <w:szCs w:val="20"/>
        </w:rPr>
        <w:t>”</w:t>
      </w:r>
      <w:r w:rsidRPr="00122BB9">
        <w:rPr>
          <w:i/>
          <w:sz w:val="20"/>
          <w:szCs w:val="20"/>
        </w:rPr>
        <w:t>.</w:t>
      </w:r>
    </w:p>
    <w:p w14:paraId="16971C33" w14:textId="77777777" w:rsidR="00895EC3" w:rsidRPr="00760ABE" w:rsidRDefault="00895EC3" w:rsidP="007C71A8">
      <w:pPr>
        <w:pStyle w:val="Prrafodelista"/>
        <w:tabs>
          <w:tab w:val="left" w:pos="567"/>
        </w:tabs>
        <w:spacing w:line="276" w:lineRule="auto"/>
        <w:ind w:left="0"/>
        <w:jc w:val="both"/>
        <w:rPr>
          <w:sz w:val="22"/>
          <w:szCs w:val="22"/>
        </w:rPr>
      </w:pPr>
    </w:p>
    <w:p w14:paraId="23C19A66" w14:textId="77777777" w:rsidR="00EE2850" w:rsidRPr="00760ABE" w:rsidRDefault="00895EC3" w:rsidP="007C71A8">
      <w:pPr>
        <w:pStyle w:val="Prrafodelista"/>
        <w:numPr>
          <w:ilvl w:val="2"/>
          <w:numId w:val="2"/>
        </w:numPr>
        <w:tabs>
          <w:tab w:val="left" w:pos="709"/>
        </w:tabs>
        <w:spacing w:line="276" w:lineRule="auto"/>
        <w:ind w:left="0" w:firstLine="0"/>
        <w:jc w:val="both"/>
        <w:rPr>
          <w:bCs/>
          <w:sz w:val="22"/>
          <w:szCs w:val="22"/>
        </w:rPr>
      </w:pPr>
      <w:r w:rsidRPr="00760ABE">
        <w:rPr>
          <w:bCs/>
          <w:sz w:val="22"/>
          <w:szCs w:val="22"/>
        </w:rPr>
        <w:t>Los</w:t>
      </w:r>
      <w:r w:rsidRPr="00760ABE">
        <w:rPr>
          <w:b/>
          <w:bCs/>
          <w:sz w:val="22"/>
          <w:szCs w:val="22"/>
        </w:rPr>
        <w:t xml:space="preserve"> HECHOS </w:t>
      </w:r>
      <w:r w:rsidRPr="00760ABE">
        <w:rPr>
          <w:bCs/>
          <w:sz w:val="22"/>
          <w:szCs w:val="22"/>
        </w:rPr>
        <w:t>sobre los cuales basa su petición son en síntesis los siguientes:</w:t>
      </w:r>
    </w:p>
    <w:p w14:paraId="07C01708" w14:textId="77777777" w:rsidR="00EE2850" w:rsidRPr="00760ABE" w:rsidRDefault="00EE2850" w:rsidP="007C71A8">
      <w:pPr>
        <w:pStyle w:val="Prrafodelista"/>
        <w:tabs>
          <w:tab w:val="left" w:pos="709"/>
        </w:tabs>
        <w:spacing w:line="276" w:lineRule="auto"/>
        <w:ind w:left="0"/>
        <w:jc w:val="both"/>
        <w:rPr>
          <w:bCs/>
          <w:sz w:val="22"/>
          <w:szCs w:val="22"/>
        </w:rPr>
      </w:pPr>
    </w:p>
    <w:p w14:paraId="666A6A1A" w14:textId="77777777" w:rsidR="00066EA5" w:rsidRPr="00760ABE" w:rsidRDefault="00895EC3" w:rsidP="007C71A8">
      <w:pPr>
        <w:pStyle w:val="Prrafodelista"/>
        <w:numPr>
          <w:ilvl w:val="3"/>
          <w:numId w:val="2"/>
        </w:numPr>
        <w:tabs>
          <w:tab w:val="left" w:pos="709"/>
        </w:tabs>
        <w:spacing w:line="276" w:lineRule="auto"/>
        <w:ind w:left="0" w:firstLine="0"/>
        <w:jc w:val="both"/>
        <w:rPr>
          <w:b/>
          <w:bCs/>
          <w:sz w:val="22"/>
          <w:szCs w:val="22"/>
        </w:rPr>
      </w:pPr>
      <w:r w:rsidRPr="00760ABE">
        <w:rPr>
          <w:sz w:val="22"/>
          <w:szCs w:val="22"/>
        </w:rPr>
        <w:t xml:space="preserve">El joven </w:t>
      </w:r>
      <w:r w:rsidRPr="00760ABE">
        <w:rPr>
          <w:b/>
          <w:sz w:val="22"/>
          <w:szCs w:val="22"/>
        </w:rPr>
        <w:t>EDISSON SEBASTIAN ARCOS SALCEDO</w:t>
      </w:r>
      <w:r w:rsidRPr="00760ABE">
        <w:rPr>
          <w:sz w:val="22"/>
          <w:szCs w:val="22"/>
        </w:rPr>
        <w:t xml:space="preserve">, es hijo de la señora </w:t>
      </w:r>
      <w:r w:rsidRPr="00760ABE">
        <w:rPr>
          <w:b/>
          <w:sz w:val="22"/>
          <w:szCs w:val="22"/>
        </w:rPr>
        <w:t>ROSA NATALIA ARCOS SALCEDO</w:t>
      </w:r>
      <w:r w:rsidRPr="00760ABE">
        <w:rPr>
          <w:sz w:val="22"/>
          <w:szCs w:val="22"/>
        </w:rPr>
        <w:t xml:space="preserve">, hermano de </w:t>
      </w:r>
      <w:r w:rsidRPr="00760ABE">
        <w:rPr>
          <w:b/>
          <w:sz w:val="22"/>
          <w:szCs w:val="22"/>
        </w:rPr>
        <w:t>YUDY MERCELA ARCOS SALCEDO, ESTEBAN NICOLAS ARCOS SALCEDO</w:t>
      </w:r>
      <w:r w:rsidR="00EE2850" w:rsidRPr="00760ABE">
        <w:rPr>
          <w:b/>
          <w:sz w:val="22"/>
          <w:szCs w:val="22"/>
        </w:rPr>
        <w:t>.</w:t>
      </w:r>
    </w:p>
    <w:p w14:paraId="7E6D0722" w14:textId="77777777" w:rsidR="00066EA5" w:rsidRPr="00760ABE" w:rsidRDefault="00066EA5" w:rsidP="007C71A8">
      <w:pPr>
        <w:pStyle w:val="Prrafodelista"/>
        <w:tabs>
          <w:tab w:val="left" w:pos="709"/>
        </w:tabs>
        <w:spacing w:line="276" w:lineRule="auto"/>
        <w:ind w:left="0"/>
        <w:jc w:val="both"/>
        <w:rPr>
          <w:b/>
          <w:bCs/>
          <w:sz w:val="22"/>
          <w:szCs w:val="22"/>
        </w:rPr>
      </w:pPr>
    </w:p>
    <w:p w14:paraId="1B55BF27" w14:textId="77777777" w:rsidR="00066EA5" w:rsidRPr="00760ABE" w:rsidRDefault="00895EC3" w:rsidP="007C71A8">
      <w:pPr>
        <w:pStyle w:val="Prrafodelista"/>
        <w:numPr>
          <w:ilvl w:val="3"/>
          <w:numId w:val="2"/>
        </w:numPr>
        <w:tabs>
          <w:tab w:val="left" w:pos="709"/>
        </w:tabs>
        <w:spacing w:line="276" w:lineRule="auto"/>
        <w:ind w:left="0" w:firstLine="0"/>
        <w:jc w:val="both"/>
        <w:rPr>
          <w:b/>
          <w:bCs/>
          <w:sz w:val="22"/>
          <w:szCs w:val="22"/>
        </w:rPr>
      </w:pPr>
      <w:r w:rsidRPr="00760ABE">
        <w:rPr>
          <w:sz w:val="22"/>
          <w:szCs w:val="22"/>
        </w:rPr>
        <w:t xml:space="preserve">El joven </w:t>
      </w:r>
      <w:r w:rsidRPr="00760ABE">
        <w:rPr>
          <w:b/>
          <w:sz w:val="22"/>
          <w:szCs w:val="22"/>
        </w:rPr>
        <w:t>EDISSON SEBASTIAN ARCOS SALCEDO</w:t>
      </w:r>
      <w:r w:rsidRPr="00760ABE">
        <w:rPr>
          <w:sz w:val="22"/>
          <w:szCs w:val="22"/>
        </w:rPr>
        <w:t>, nació el día 13 de mayo de 1996. Para la fecha de los hechos contaba con la edad de 19 años.</w:t>
      </w:r>
    </w:p>
    <w:p w14:paraId="782A527B" w14:textId="77777777" w:rsidR="00066EA5" w:rsidRPr="00760ABE" w:rsidRDefault="00066EA5" w:rsidP="007C71A8">
      <w:pPr>
        <w:pStyle w:val="Prrafodelista"/>
        <w:spacing w:line="276" w:lineRule="auto"/>
        <w:rPr>
          <w:sz w:val="22"/>
          <w:szCs w:val="22"/>
        </w:rPr>
      </w:pPr>
    </w:p>
    <w:p w14:paraId="0078CACC" w14:textId="77777777" w:rsidR="00066EA5" w:rsidRPr="00760ABE" w:rsidRDefault="00895EC3" w:rsidP="007C71A8">
      <w:pPr>
        <w:pStyle w:val="Prrafodelista"/>
        <w:numPr>
          <w:ilvl w:val="3"/>
          <w:numId w:val="2"/>
        </w:numPr>
        <w:tabs>
          <w:tab w:val="left" w:pos="709"/>
        </w:tabs>
        <w:spacing w:line="276" w:lineRule="auto"/>
        <w:ind w:left="0" w:firstLine="0"/>
        <w:jc w:val="both"/>
        <w:rPr>
          <w:b/>
          <w:bCs/>
          <w:sz w:val="22"/>
          <w:szCs w:val="22"/>
        </w:rPr>
      </w:pPr>
      <w:r w:rsidRPr="00760ABE">
        <w:rPr>
          <w:sz w:val="22"/>
          <w:szCs w:val="22"/>
        </w:rPr>
        <w:t xml:space="preserve">Entre el </w:t>
      </w:r>
      <w:r w:rsidRPr="00760ABE">
        <w:rPr>
          <w:b/>
          <w:sz w:val="22"/>
          <w:szCs w:val="22"/>
        </w:rPr>
        <w:t>joven EDISSON SEBASTIAN ARCOS SALCEDO</w:t>
      </w:r>
      <w:r w:rsidRPr="00760ABE">
        <w:rPr>
          <w:sz w:val="22"/>
          <w:szCs w:val="22"/>
        </w:rPr>
        <w:t>, su madre y hermanos, siempre han existido buenas relaciones de amor, cariño, afecto y ayuda mutua, además de convivir juntos bajo el mismo techo.</w:t>
      </w:r>
    </w:p>
    <w:p w14:paraId="28BB8F89" w14:textId="77777777" w:rsidR="00066EA5" w:rsidRPr="00760ABE" w:rsidRDefault="00066EA5" w:rsidP="007C71A8">
      <w:pPr>
        <w:pStyle w:val="Prrafodelista"/>
        <w:spacing w:line="276" w:lineRule="auto"/>
        <w:rPr>
          <w:sz w:val="22"/>
          <w:szCs w:val="22"/>
        </w:rPr>
      </w:pPr>
    </w:p>
    <w:p w14:paraId="7A485FCC" w14:textId="77777777" w:rsidR="00066EA5" w:rsidRPr="00760ABE" w:rsidRDefault="00895EC3" w:rsidP="007C71A8">
      <w:pPr>
        <w:pStyle w:val="Prrafodelista"/>
        <w:numPr>
          <w:ilvl w:val="3"/>
          <w:numId w:val="2"/>
        </w:numPr>
        <w:tabs>
          <w:tab w:val="left" w:pos="709"/>
        </w:tabs>
        <w:spacing w:line="276" w:lineRule="auto"/>
        <w:ind w:left="0" w:firstLine="0"/>
        <w:jc w:val="both"/>
        <w:rPr>
          <w:b/>
          <w:bCs/>
          <w:sz w:val="22"/>
          <w:szCs w:val="22"/>
        </w:rPr>
      </w:pPr>
      <w:r w:rsidRPr="00760ABE">
        <w:rPr>
          <w:sz w:val="22"/>
          <w:szCs w:val="22"/>
        </w:rPr>
        <w:t xml:space="preserve">El demandante </w:t>
      </w:r>
      <w:r w:rsidRPr="00760ABE">
        <w:rPr>
          <w:b/>
          <w:sz w:val="22"/>
          <w:szCs w:val="22"/>
        </w:rPr>
        <w:t>EDISSON SEBASTIAN ARCOS SALCEDO</w:t>
      </w:r>
      <w:r w:rsidRPr="00760ABE">
        <w:rPr>
          <w:sz w:val="22"/>
          <w:szCs w:val="22"/>
        </w:rPr>
        <w:t>, ingresó a prestar su servicio militar al Batallón de Apoyo y Servicios Para el Combate No. 23 "GR. RAMON ESPINA", ubicado en San Juan de Pasto - (Nariño), al momento de su incorporación a las filas del Ejército Nacional gozaba de buena salud y no tenía ninguna clase de incapacidad física, por esta razón fue incorporado.</w:t>
      </w:r>
    </w:p>
    <w:p w14:paraId="43189509" w14:textId="77777777" w:rsidR="00066EA5" w:rsidRPr="00760ABE" w:rsidRDefault="00066EA5" w:rsidP="007C71A8">
      <w:pPr>
        <w:pStyle w:val="Prrafodelista"/>
        <w:spacing w:line="276" w:lineRule="auto"/>
        <w:rPr>
          <w:sz w:val="22"/>
          <w:szCs w:val="22"/>
        </w:rPr>
      </w:pPr>
    </w:p>
    <w:p w14:paraId="50DA98CF" w14:textId="77777777" w:rsidR="001A75CE" w:rsidRPr="00760ABE" w:rsidRDefault="00895EC3" w:rsidP="007C71A8">
      <w:pPr>
        <w:pStyle w:val="Prrafodelista"/>
        <w:numPr>
          <w:ilvl w:val="3"/>
          <w:numId w:val="2"/>
        </w:numPr>
        <w:tabs>
          <w:tab w:val="left" w:pos="709"/>
        </w:tabs>
        <w:spacing w:line="276" w:lineRule="auto"/>
        <w:ind w:left="0" w:firstLine="0"/>
        <w:jc w:val="both"/>
        <w:rPr>
          <w:b/>
          <w:bCs/>
          <w:sz w:val="22"/>
          <w:szCs w:val="22"/>
        </w:rPr>
      </w:pPr>
      <w:r w:rsidRPr="00760ABE">
        <w:rPr>
          <w:sz w:val="22"/>
          <w:szCs w:val="22"/>
        </w:rPr>
        <w:t xml:space="preserve">El joven </w:t>
      </w:r>
      <w:r w:rsidRPr="00760ABE">
        <w:rPr>
          <w:b/>
          <w:sz w:val="22"/>
          <w:szCs w:val="22"/>
        </w:rPr>
        <w:t>EDISSON SEBASTIAN ARCOS SALCEDO</w:t>
      </w:r>
      <w:r w:rsidRPr="00760ABE">
        <w:rPr>
          <w:sz w:val="22"/>
          <w:szCs w:val="22"/>
        </w:rPr>
        <w:t>, antes de ingresar al Ejército Nacional trabajaba en varias actividades comerciales, donde en promedio recibía el salario mínimo legal mensual. Con estas entradas se mantenía económicamente y sufragaba todos sus gastos propios de manutención.</w:t>
      </w:r>
    </w:p>
    <w:p w14:paraId="41735D81" w14:textId="77777777" w:rsidR="001A75CE" w:rsidRPr="00760ABE" w:rsidRDefault="001A75CE" w:rsidP="007C71A8">
      <w:pPr>
        <w:pStyle w:val="Prrafodelista"/>
        <w:spacing w:line="276" w:lineRule="auto"/>
        <w:rPr>
          <w:sz w:val="22"/>
          <w:szCs w:val="22"/>
        </w:rPr>
      </w:pPr>
    </w:p>
    <w:p w14:paraId="369A8199" w14:textId="77777777" w:rsidR="001A75CE" w:rsidRPr="00760ABE" w:rsidRDefault="00895EC3" w:rsidP="007C71A8">
      <w:pPr>
        <w:pStyle w:val="Prrafodelista"/>
        <w:numPr>
          <w:ilvl w:val="3"/>
          <w:numId w:val="2"/>
        </w:numPr>
        <w:tabs>
          <w:tab w:val="left" w:pos="709"/>
        </w:tabs>
        <w:spacing w:line="276" w:lineRule="auto"/>
        <w:ind w:left="0" w:firstLine="0"/>
        <w:jc w:val="both"/>
        <w:rPr>
          <w:b/>
          <w:bCs/>
          <w:sz w:val="22"/>
          <w:szCs w:val="22"/>
        </w:rPr>
      </w:pPr>
      <w:r w:rsidRPr="00760ABE">
        <w:rPr>
          <w:sz w:val="22"/>
          <w:szCs w:val="22"/>
        </w:rPr>
        <w:t xml:space="preserve">Para el día 31 de julio de 2015, el soldado bachiller </w:t>
      </w:r>
      <w:r w:rsidRPr="00760ABE">
        <w:rPr>
          <w:b/>
          <w:sz w:val="22"/>
          <w:szCs w:val="22"/>
        </w:rPr>
        <w:t xml:space="preserve">EDISSON SEBASTIAN ARCOS SALCEDO </w:t>
      </w:r>
      <w:r w:rsidRPr="00760ABE">
        <w:rPr>
          <w:sz w:val="22"/>
          <w:szCs w:val="22"/>
        </w:rPr>
        <w:t xml:space="preserve">se encontraba en cumplimiento de la orden de operaciones "JACOBO" orden fragmentaria No. 280, cuanto de repente una volqueta que invadió el carril contrario </w:t>
      </w:r>
      <w:r w:rsidRPr="00760ABE">
        <w:rPr>
          <w:sz w:val="22"/>
          <w:szCs w:val="22"/>
        </w:rPr>
        <w:lastRenderedPageBreak/>
        <w:t>colisionó con la moto donde iba el soldado ocasionándole un trauma en el miembro inferior izquierdo y múltiples heridas en su cuerpo.</w:t>
      </w:r>
    </w:p>
    <w:p w14:paraId="744CCAC2" w14:textId="77777777" w:rsidR="001A75CE" w:rsidRPr="00760ABE" w:rsidRDefault="001A75CE" w:rsidP="007C71A8">
      <w:pPr>
        <w:pStyle w:val="Prrafodelista"/>
        <w:spacing w:line="276" w:lineRule="auto"/>
        <w:rPr>
          <w:sz w:val="22"/>
          <w:szCs w:val="22"/>
        </w:rPr>
      </w:pPr>
    </w:p>
    <w:p w14:paraId="2E70EB57" w14:textId="606A97C2" w:rsidR="00EE2850" w:rsidRPr="00760ABE" w:rsidRDefault="00895EC3" w:rsidP="007C71A8">
      <w:pPr>
        <w:pStyle w:val="Prrafodelista"/>
        <w:numPr>
          <w:ilvl w:val="3"/>
          <w:numId w:val="2"/>
        </w:numPr>
        <w:tabs>
          <w:tab w:val="left" w:pos="709"/>
        </w:tabs>
        <w:spacing w:line="276" w:lineRule="auto"/>
        <w:ind w:left="0" w:firstLine="0"/>
        <w:jc w:val="both"/>
        <w:rPr>
          <w:b/>
          <w:bCs/>
          <w:sz w:val="22"/>
          <w:szCs w:val="22"/>
        </w:rPr>
      </w:pPr>
      <w:r w:rsidRPr="00760ABE">
        <w:rPr>
          <w:sz w:val="22"/>
          <w:szCs w:val="22"/>
        </w:rPr>
        <w:t>Con motivo de estos hechos el Comandante del Batallón de Apoyo y Servicios Para el Combate No. 23 "GR. RAMON ESPINA", ubicado en San Juan de Pasto - (Nariño), redactó el informe administrativo por lesiones No. 011/2015 con hoja de seguridad No. 073245, que en su parte pertinente dice:</w:t>
      </w:r>
    </w:p>
    <w:p w14:paraId="7236F9EA" w14:textId="77777777" w:rsidR="00EE2850" w:rsidRPr="00760ABE" w:rsidRDefault="00EE2850" w:rsidP="007C71A8">
      <w:pPr>
        <w:pStyle w:val="Prrafodelista"/>
        <w:tabs>
          <w:tab w:val="left" w:pos="709"/>
        </w:tabs>
        <w:spacing w:line="276" w:lineRule="auto"/>
        <w:ind w:left="1080"/>
        <w:jc w:val="both"/>
        <w:rPr>
          <w:sz w:val="22"/>
          <w:szCs w:val="22"/>
        </w:rPr>
      </w:pPr>
    </w:p>
    <w:p w14:paraId="2EB8C4CB" w14:textId="5F3A7573" w:rsidR="00EE2850" w:rsidRPr="008A760A" w:rsidRDefault="008A760A" w:rsidP="007C71A8">
      <w:pPr>
        <w:pStyle w:val="Prrafodelista"/>
        <w:tabs>
          <w:tab w:val="left" w:pos="709"/>
        </w:tabs>
        <w:spacing w:line="276" w:lineRule="auto"/>
        <w:ind w:left="0"/>
        <w:jc w:val="both"/>
        <w:rPr>
          <w:i/>
          <w:sz w:val="20"/>
          <w:szCs w:val="20"/>
        </w:rPr>
      </w:pPr>
      <w:r>
        <w:rPr>
          <w:b/>
          <w:i/>
          <w:sz w:val="20"/>
          <w:szCs w:val="20"/>
        </w:rPr>
        <w:t>“</w:t>
      </w:r>
      <w:r w:rsidR="00895EC3" w:rsidRPr="008A760A">
        <w:rPr>
          <w:b/>
          <w:i/>
          <w:sz w:val="20"/>
          <w:szCs w:val="20"/>
        </w:rPr>
        <w:t>II. CONCEPTO DEL COMANDANTE</w:t>
      </w:r>
      <w:r w:rsidR="00895EC3" w:rsidRPr="008A760A">
        <w:rPr>
          <w:i/>
          <w:sz w:val="20"/>
          <w:szCs w:val="20"/>
        </w:rPr>
        <w:t xml:space="preserve"> - de acuerdo al informe rendido por el señor </w:t>
      </w:r>
      <w:r w:rsidR="00895EC3" w:rsidRPr="008A760A">
        <w:rPr>
          <w:b/>
          <w:i/>
          <w:sz w:val="20"/>
          <w:szCs w:val="20"/>
        </w:rPr>
        <w:t>TE</w:t>
      </w:r>
      <w:r w:rsidR="00945853" w:rsidRPr="008A760A">
        <w:rPr>
          <w:b/>
          <w:i/>
          <w:sz w:val="20"/>
          <w:szCs w:val="20"/>
        </w:rPr>
        <w:t>.</w:t>
      </w:r>
      <w:r w:rsidR="00895EC3" w:rsidRPr="008A760A">
        <w:rPr>
          <w:b/>
          <w:i/>
          <w:sz w:val="20"/>
          <w:szCs w:val="20"/>
        </w:rPr>
        <w:t xml:space="preserve"> JAIME SEPULVEDA JULIO CESAR</w:t>
      </w:r>
      <w:r w:rsidR="00895EC3" w:rsidRPr="008A760A">
        <w:rPr>
          <w:i/>
          <w:sz w:val="20"/>
          <w:szCs w:val="20"/>
        </w:rPr>
        <w:t xml:space="preserve"> CM 91051863807 Comandante de la Compañía de Policía Militar el día 31 de julio de 2015 en cumplimiento de la Orden de Operaciones "JACOBO" Orden fragmentaria No. 280 siendo las 17:10 aproximadamente el SLB. ARCOS SALCEDO EDIS</w:t>
      </w:r>
      <w:r w:rsidR="00C274AC" w:rsidRPr="008A760A">
        <w:rPr>
          <w:i/>
          <w:sz w:val="20"/>
          <w:szCs w:val="20"/>
        </w:rPr>
        <w:t>S</w:t>
      </w:r>
      <w:r w:rsidR="00895EC3" w:rsidRPr="008A760A">
        <w:rPr>
          <w:i/>
          <w:sz w:val="20"/>
          <w:szCs w:val="20"/>
        </w:rPr>
        <w:t>ON SEBASTIAN CC No. 1.081.594.979 sufre un accidente de tránsito sobre el sector del alto Daza producto de una colisión con una volqueta que invadió el carril contrario y huye del lugar de los hechos ocasionándole la caída de la moto en la cual iba conduciendo en ese momento.</w:t>
      </w:r>
    </w:p>
    <w:p w14:paraId="37E557ED" w14:textId="77777777" w:rsidR="00EE2850" w:rsidRPr="008A760A" w:rsidRDefault="00EE2850" w:rsidP="007C71A8">
      <w:pPr>
        <w:pStyle w:val="Prrafodelista"/>
        <w:tabs>
          <w:tab w:val="left" w:pos="709"/>
        </w:tabs>
        <w:spacing w:line="276" w:lineRule="auto"/>
        <w:ind w:left="0"/>
        <w:jc w:val="both"/>
        <w:rPr>
          <w:i/>
          <w:sz w:val="20"/>
          <w:szCs w:val="20"/>
        </w:rPr>
      </w:pPr>
    </w:p>
    <w:p w14:paraId="746AF4E4" w14:textId="28A33315" w:rsidR="00EE2850" w:rsidRPr="008A760A" w:rsidRDefault="00895EC3" w:rsidP="007C71A8">
      <w:pPr>
        <w:pStyle w:val="Prrafodelista"/>
        <w:tabs>
          <w:tab w:val="left" w:pos="709"/>
        </w:tabs>
        <w:spacing w:line="276" w:lineRule="auto"/>
        <w:ind w:left="0"/>
        <w:jc w:val="both"/>
        <w:rPr>
          <w:i/>
          <w:sz w:val="20"/>
          <w:szCs w:val="20"/>
        </w:rPr>
      </w:pPr>
      <w:r w:rsidRPr="008A760A">
        <w:rPr>
          <w:i/>
          <w:sz w:val="20"/>
          <w:szCs w:val="20"/>
        </w:rPr>
        <w:t>Minutos después de ocurridos los hecho</w:t>
      </w:r>
      <w:r w:rsidR="00945853" w:rsidRPr="008A760A">
        <w:rPr>
          <w:i/>
          <w:sz w:val="20"/>
          <w:szCs w:val="20"/>
        </w:rPr>
        <w:t>s brindados los primeros auxili</w:t>
      </w:r>
      <w:r w:rsidRPr="008A760A">
        <w:rPr>
          <w:i/>
          <w:sz w:val="20"/>
          <w:szCs w:val="20"/>
        </w:rPr>
        <w:t xml:space="preserve">os por un transeúnte que paso por el lugar dando aviso y llevándolo al centro médico Valle de </w:t>
      </w:r>
      <w:proofErr w:type="spellStart"/>
      <w:r w:rsidRPr="008A760A">
        <w:rPr>
          <w:i/>
          <w:sz w:val="20"/>
          <w:szCs w:val="20"/>
        </w:rPr>
        <w:t>Atris</w:t>
      </w:r>
      <w:proofErr w:type="spellEnd"/>
      <w:r w:rsidRPr="008A760A">
        <w:rPr>
          <w:i/>
          <w:sz w:val="20"/>
          <w:szCs w:val="20"/>
        </w:rPr>
        <w:t xml:space="preserve"> ubicado en la ciudad de San Juan de Pasto para su valoración resultando con trauma en miembro inferior izquierdo es valorado toman imágenes diagnosticas sin lesiones.</w:t>
      </w:r>
    </w:p>
    <w:p w14:paraId="6188A780" w14:textId="77777777" w:rsidR="00EE2850" w:rsidRPr="008A760A" w:rsidRDefault="00EE2850" w:rsidP="007C71A8">
      <w:pPr>
        <w:pStyle w:val="Prrafodelista"/>
        <w:tabs>
          <w:tab w:val="left" w:pos="709"/>
        </w:tabs>
        <w:spacing w:line="276" w:lineRule="auto"/>
        <w:ind w:left="0"/>
        <w:jc w:val="both"/>
        <w:rPr>
          <w:i/>
          <w:sz w:val="20"/>
          <w:szCs w:val="20"/>
        </w:rPr>
      </w:pPr>
    </w:p>
    <w:p w14:paraId="4CC7059F" w14:textId="77777777" w:rsidR="00EE2850" w:rsidRPr="008A760A" w:rsidRDefault="00895EC3" w:rsidP="007C71A8">
      <w:pPr>
        <w:pStyle w:val="Prrafodelista"/>
        <w:tabs>
          <w:tab w:val="left" w:pos="709"/>
        </w:tabs>
        <w:spacing w:line="276" w:lineRule="auto"/>
        <w:ind w:left="0"/>
        <w:jc w:val="both"/>
        <w:rPr>
          <w:i/>
          <w:sz w:val="20"/>
          <w:szCs w:val="20"/>
        </w:rPr>
      </w:pPr>
      <w:r w:rsidRPr="008A760A">
        <w:rPr>
          <w:b/>
          <w:i/>
          <w:sz w:val="20"/>
          <w:szCs w:val="20"/>
        </w:rPr>
        <w:t>III. CIRCUNSTANCIA DE LA NOVEDAD.</w:t>
      </w:r>
      <w:r w:rsidRPr="008A760A">
        <w:rPr>
          <w:i/>
          <w:sz w:val="20"/>
          <w:szCs w:val="20"/>
        </w:rPr>
        <w:t xml:space="preserve">  Con base en lo anterior e informes y demás documentación que me fueron presentados por el lesionado me permito conceptuar el presente informativo administrativo en Literal "</w:t>
      </w:r>
      <w:proofErr w:type="spellStart"/>
      <w:r w:rsidRPr="008A760A">
        <w:rPr>
          <w:i/>
          <w:sz w:val="20"/>
          <w:szCs w:val="20"/>
        </w:rPr>
        <w:t>B"b</w:t>
      </w:r>
      <w:proofErr w:type="spellEnd"/>
      <w:r w:rsidRPr="008A760A">
        <w:rPr>
          <w:i/>
          <w:sz w:val="20"/>
          <w:szCs w:val="20"/>
        </w:rPr>
        <w:t xml:space="preserve"> -IMPUTABILIDAD: De acuerdo al Artículo No 24 decreto 1796 del 14 septiembre del 2000, Literales (A, B, C, D) la lesión ocurrió en:</w:t>
      </w:r>
    </w:p>
    <w:p w14:paraId="03980C54" w14:textId="77777777" w:rsidR="00EE2850" w:rsidRPr="008A760A" w:rsidRDefault="00895EC3" w:rsidP="007C71A8">
      <w:pPr>
        <w:pStyle w:val="Prrafodelista"/>
        <w:numPr>
          <w:ilvl w:val="0"/>
          <w:numId w:val="5"/>
        </w:numPr>
        <w:tabs>
          <w:tab w:val="left" w:pos="709"/>
        </w:tabs>
        <w:spacing w:line="276" w:lineRule="auto"/>
        <w:ind w:left="720"/>
        <w:jc w:val="both"/>
        <w:rPr>
          <w:i/>
          <w:sz w:val="20"/>
          <w:szCs w:val="20"/>
        </w:rPr>
      </w:pPr>
      <w:r w:rsidRPr="008A760A">
        <w:rPr>
          <w:i/>
          <w:sz w:val="20"/>
          <w:szCs w:val="20"/>
        </w:rPr>
        <w:t xml:space="preserve">Literal A </w:t>
      </w:r>
      <w:r w:rsidRPr="008A760A">
        <w:rPr>
          <w:i/>
          <w:sz w:val="20"/>
          <w:szCs w:val="20"/>
        </w:rPr>
        <w:tab/>
        <w:t>/ En el servicio, pero no por causa y razón del mismo (A.C)</w:t>
      </w:r>
    </w:p>
    <w:p w14:paraId="5BAC4DBA" w14:textId="77777777" w:rsidR="00EE2850" w:rsidRPr="008A760A" w:rsidRDefault="00895EC3" w:rsidP="007C71A8">
      <w:pPr>
        <w:pStyle w:val="Prrafodelista"/>
        <w:numPr>
          <w:ilvl w:val="0"/>
          <w:numId w:val="5"/>
        </w:numPr>
        <w:tabs>
          <w:tab w:val="left" w:pos="709"/>
        </w:tabs>
        <w:spacing w:line="276" w:lineRule="auto"/>
        <w:ind w:left="720"/>
        <w:jc w:val="both"/>
        <w:rPr>
          <w:i/>
          <w:sz w:val="20"/>
          <w:szCs w:val="20"/>
        </w:rPr>
      </w:pPr>
      <w:r w:rsidRPr="008A760A">
        <w:rPr>
          <w:i/>
          <w:sz w:val="20"/>
          <w:szCs w:val="20"/>
        </w:rPr>
        <w:t>Literal B X</w:t>
      </w:r>
      <w:r w:rsidRPr="008A760A">
        <w:rPr>
          <w:i/>
          <w:sz w:val="20"/>
          <w:szCs w:val="20"/>
        </w:rPr>
        <w:tab/>
        <w:t>/ En el servicio por causa y razón del mismo. (A.T)</w:t>
      </w:r>
    </w:p>
    <w:p w14:paraId="79F38408" w14:textId="0D50077E" w:rsidR="00EE2850" w:rsidRPr="008A760A" w:rsidRDefault="00EE2850" w:rsidP="007C71A8">
      <w:pPr>
        <w:pStyle w:val="Prrafodelista"/>
        <w:numPr>
          <w:ilvl w:val="0"/>
          <w:numId w:val="5"/>
        </w:numPr>
        <w:tabs>
          <w:tab w:val="left" w:pos="709"/>
        </w:tabs>
        <w:spacing w:line="276" w:lineRule="auto"/>
        <w:ind w:left="720"/>
        <w:jc w:val="both"/>
        <w:rPr>
          <w:i/>
          <w:sz w:val="20"/>
          <w:szCs w:val="20"/>
        </w:rPr>
      </w:pPr>
      <w:r w:rsidRPr="008A760A">
        <w:rPr>
          <w:i/>
          <w:sz w:val="20"/>
          <w:szCs w:val="20"/>
        </w:rPr>
        <w:t>Literal C.</w:t>
      </w:r>
      <w:r w:rsidR="00895EC3" w:rsidRPr="008A760A">
        <w:rPr>
          <w:i/>
          <w:sz w:val="20"/>
          <w:szCs w:val="20"/>
        </w:rPr>
        <w:t xml:space="preserve"> En el servicio como consecuencia del combate o en accidente</w:t>
      </w:r>
      <w:r w:rsidRPr="008A760A">
        <w:rPr>
          <w:i/>
          <w:sz w:val="20"/>
          <w:szCs w:val="20"/>
        </w:rPr>
        <w:t xml:space="preserve"> r</w:t>
      </w:r>
      <w:r w:rsidR="00895EC3" w:rsidRPr="008A760A">
        <w:rPr>
          <w:i/>
          <w:sz w:val="20"/>
          <w:szCs w:val="20"/>
        </w:rPr>
        <w:t>elacionado con el mismo, o por acción directa del enemigo, En tareas de mantenimiento o restablecimiento del orden Público o en conflicto internacional (A.T)</w:t>
      </w:r>
      <w:r w:rsidRPr="008A760A">
        <w:rPr>
          <w:i/>
          <w:sz w:val="20"/>
          <w:szCs w:val="20"/>
        </w:rPr>
        <w:t>.</w:t>
      </w:r>
    </w:p>
    <w:p w14:paraId="1404EAD0" w14:textId="444E7288" w:rsidR="00EE2850" w:rsidRPr="008A760A" w:rsidRDefault="00895EC3" w:rsidP="007C71A8">
      <w:pPr>
        <w:pStyle w:val="Prrafodelista"/>
        <w:numPr>
          <w:ilvl w:val="0"/>
          <w:numId w:val="5"/>
        </w:numPr>
        <w:tabs>
          <w:tab w:val="left" w:pos="709"/>
        </w:tabs>
        <w:spacing w:line="276" w:lineRule="auto"/>
        <w:ind w:left="720"/>
        <w:jc w:val="both"/>
        <w:rPr>
          <w:i/>
          <w:sz w:val="20"/>
          <w:szCs w:val="20"/>
        </w:rPr>
      </w:pPr>
      <w:r w:rsidRPr="008A760A">
        <w:rPr>
          <w:i/>
          <w:sz w:val="20"/>
          <w:szCs w:val="20"/>
        </w:rPr>
        <w:t xml:space="preserve">Literal D </w:t>
      </w:r>
      <w:r w:rsidRPr="008A760A">
        <w:rPr>
          <w:i/>
          <w:sz w:val="20"/>
          <w:szCs w:val="20"/>
        </w:rPr>
        <w:tab/>
      </w:r>
      <w:r w:rsidRPr="008A760A">
        <w:rPr>
          <w:i/>
          <w:sz w:val="20"/>
          <w:szCs w:val="20"/>
        </w:rPr>
        <w:tab/>
        <w:t>/ restablecimiento del orden público o en conflicto internacional. En</w:t>
      </w:r>
      <w:r w:rsidR="00EE2850" w:rsidRPr="008A760A">
        <w:rPr>
          <w:i/>
          <w:sz w:val="20"/>
          <w:szCs w:val="20"/>
        </w:rPr>
        <w:t xml:space="preserve"> </w:t>
      </w:r>
      <w:r w:rsidRPr="008A760A">
        <w:rPr>
          <w:i/>
          <w:sz w:val="20"/>
          <w:szCs w:val="20"/>
        </w:rPr>
        <w:t>actos realizados contra la ley, el reglamento o la orden de un superior. (A.C)</w:t>
      </w:r>
      <w:r w:rsidR="00EE2850" w:rsidRPr="008A760A">
        <w:rPr>
          <w:i/>
          <w:sz w:val="20"/>
          <w:szCs w:val="20"/>
        </w:rPr>
        <w:t>.</w:t>
      </w:r>
      <w:r w:rsidR="008A760A">
        <w:rPr>
          <w:i/>
          <w:sz w:val="20"/>
          <w:szCs w:val="20"/>
        </w:rPr>
        <w:t>”</w:t>
      </w:r>
    </w:p>
    <w:p w14:paraId="6CC72204" w14:textId="77777777" w:rsidR="00EE2850" w:rsidRPr="00760ABE" w:rsidRDefault="00EE2850" w:rsidP="007C71A8">
      <w:pPr>
        <w:pStyle w:val="Prrafodelista"/>
        <w:tabs>
          <w:tab w:val="left" w:pos="709"/>
        </w:tabs>
        <w:spacing w:line="276" w:lineRule="auto"/>
        <w:ind w:left="1080"/>
        <w:jc w:val="both"/>
        <w:rPr>
          <w:bCs/>
          <w:sz w:val="22"/>
          <w:szCs w:val="22"/>
        </w:rPr>
      </w:pPr>
    </w:p>
    <w:p w14:paraId="21A1F8EB" w14:textId="77777777" w:rsidR="001A75CE"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 xml:space="preserve">Como consecuencia de las lesiones que sufrió el soldado bachiller </w:t>
      </w:r>
      <w:r w:rsidRPr="00760ABE">
        <w:rPr>
          <w:b/>
          <w:sz w:val="22"/>
          <w:szCs w:val="22"/>
        </w:rPr>
        <w:t>EDISSON SEBASTIAN ARCOS SALCEDO</w:t>
      </w:r>
      <w:r w:rsidRPr="00760ABE">
        <w:rPr>
          <w:sz w:val="22"/>
          <w:szCs w:val="22"/>
        </w:rPr>
        <w:t>, mientras prestaba el servicio militar obligatorio, quedó con limitaciones físicas para desarrollar varias de sus actividades cotidianas, debido a las secuelas que le dejo la lesión e</w:t>
      </w:r>
      <w:r w:rsidR="00EE2850" w:rsidRPr="00760ABE">
        <w:rPr>
          <w:sz w:val="22"/>
          <w:szCs w:val="22"/>
        </w:rPr>
        <w:t>n su miembro inferior izquierdo.</w:t>
      </w:r>
    </w:p>
    <w:p w14:paraId="507951AA" w14:textId="77777777" w:rsidR="001A75CE" w:rsidRPr="00760ABE" w:rsidRDefault="001A75CE" w:rsidP="007C71A8">
      <w:pPr>
        <w:pStyle w:val="Prrafodelista"/>
        <w:tabs>
          <w:tab w:val="left" w:pos="709"/>
        </w:tabs>
        <w:spacing w:line="276" w:lineRule="auto"/>
        <w:ind w:left="0"/>
        <w:jc w:val="both"/>
        <w:rPr>
          <w:bCs/>
          <w:sz w:val="22"/>
          <w:szCs w:val="22"/>
        </w:rPr>
      </w:pPr>
    </w:p>
    <w:p w14:paraId="44440352" w14:textId="77777777" w:rsidR="001A75CE"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 xml:space="preserve">La Dirección de Sanidad del Ejército Nacional está pendiente realizar la valoración en Acta de Junta Medica Laboral que finalmente determinara el grado de incapacidad que padece actualmente el </w:t>
      </w:r>
      <w:r w:rsidRPr="00760ABE">
        <w:rPr>
          <w:b/>
          <w:sz w:val="22"/>
          <w:szCs w:val="22"/>
        </w:rPr>
        <w:t xml:space="preserve">SLB. EDISSON SEBASTIAN ARCOS SALCEDO. </w:t>
      </w:r>
    </w:p>
    <w:p w14:paraId="3CCAF081" w14:textId="77777777" w:rsidR="001A75CE" w:rsidRPr="00760ABE" w:rsidRDefault="001A75CE" w:rsidP="007C71A8">
      <w:pPr>
        <w:pStyle w:val="Prrafodelista"/>
        <w:tabs>
          <w:tab w:val="left" w:pos="709"/>
        </w:tabs>
        <w:spacing w:line="276" w:lineRule="auto"/>
        <w:ind w:left="0"/>
        <w:jc w:val="both"/>
        <w:rPr>
          <w:bCs/>
          <w:sz w:val="22"/>
          <w:szCs w:val="22"/>
        </w:rPr>
      </w:pPr>
    </w:p>
    <w:p w14:paraId="64DB3BE2" w14:textId="77777777" w:rsidR="001A75CE"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El artículo 90 de la Constitución dice: "El Estado responderá patrimonialmente por los daños antijurídicos que le sean imputables, causados por la acción o la omisión de las autoridades públicas." En este caso se produjo un daño antijurídico, porque los demandantes en este proceso no tienen la obligación de soportar este perjuicio.</w:t>
      </w:r>
    </w:p>
    <w:p w14:paraId="7DE3709A" w14:textId="77777777" w:rsidR="001A75CE" w:rsidRPr="00760ABE" w:rsidRDefault="001A75CE" w:rsidP="007C71A8">
      <w:pPr>
        <w:pStyle w:val="Prrafodelista"/>
        <w:spacing w:line="276" w:lineRule="auto"/>
        <w:rPr>
          <w:sz w:val="22"/>
          <w:szCs w:val="22"/>
        </w:rPr>
      </w:pPr>
    </w:p>
    <w:p w14:paraId="283BE9A0" w14:textId="77777777" w:rsidR="001A75CE"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La falla del servicio ha producido muchos daños a los demandantes. Según el artículo 16 de la ley 446 de 1998 los criterios para fijar la indemnización deben ser: la reparación integral, la equidad y los criterios actuariales para que la condena no pierda su valor.</w:t>
      </w:r>
    </w:p>
    <w:p w14:paraId="17C56F79" w14:textId="77777777" w:rsidR="001A75CE" w:rsidRPr="00760ABE" w:rsidRDefault="001A75CE" w:rsidP="007C71A8">
      <w:pPr>
        <w:pStyle w:val="Prrafodelista"/>
        <w:spacing w:line="276" w:lineRule="auto"/>
        <w:rPr>
          <w:sz w:val="22"/>
          <w:szCs w:val="22"/>
        </w:rPr>
      </w:pPr>
    </w:p>
    <w:p w14:paraId="2B57DE92" w14:textId="77777777" w:rsidR="001A75CE"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 xml:space="preserve">La víctima directa dentro de este proceso está sufriendo mucho moralmente por las heridas y la incapacidad que padece, al igual a su madre y hermanos, quienes también están padeciendo un gran perjuicio por ver sufrir a su ser querido, con quien </w:t>
      </w:r>
      <w:r w:rsidRPr="00760ABE">
        <w:rPr>
          <w:sz w:val="22"/>
          <w:szCs w:val="22"/>
        </w:rPr>
        <w:lastRenderedPageBreak/>
        <w:t>conviven, por ese motivo pido para cada uno de ellos lo solicitado en las pretensiones de la demanda.</w:t>
      </w:r>
    </w:p>
    <w:p w14:paraId="22D07D03" w14:textId="77777777" w:rsidR="001A75CE" w:rsidRPr="00760ABE" w:rsidRDefault="001A75CE" w:rsidP="007C71A8">
      <w:pPr>
        <w:pStyle w:val="Prrafodelista"/>
        <w:spacing w:line="276" w:lineRule="auto"/>
        <w:rPr>
          <w:sz w:val="22"/>
          <w:szCs w:val="22"/>
        </w:rPr>
      </w:pPr>
    </w:p>
    <w:p w14:paraId="1DE609AF" w14:textId="77777777" w:rsidR="001A75CE"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La víctima directa sufrió y está sufriendo enormes perjuicios materiales, su capacidad productiva se ha visto disminuida por las lesiones que sufrió, las cuales no lo deja producir en su trabajo, como lo hacía anteriormente.</w:t>
      </w:r>
    </w:p>
    <w:p w14:paraId="4896C0DF" w14:textId="77777777" w:rsidR="001A75CE" w:rsidRPr="00760ABE" w:rsidRDefault="001A75CE" w:rsidP="007C71A8">
      <w:pPr>
        <w:pStyle w:val="Prrafodelista"/>
        <w:spacing w:line="276" w:lineRule="auto"/>
        <w:rPr>
          <w:sz w:val="22"/>
          <w:szCs w:val="22"/>
        </w:rPr>
      </w:pPr>
    </w:p>
    <w:p w14:paraId="501E02C8" w14:textId="77777777" w:rsidR="001A75CE"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Además, la víctima directa está sufriendo el perjuicio fisiológico, o de la vida de relación, porque no puede disfrutar de varios de los placeres de la vida, como son: el compartir con los amigos sin complejos físicos, realizar actividades sin ninguna clase de dificultad que produce las lesiones. Solicito que estos perjuicios sean liquidados en los términos expuestos en las pretensiones de esta demanda, que son las pautas fijadas por la jurisprudencia.</w:t>
      </w:r>
    </w:p>
    <w:p w14:paraId="62764F36" w14:textId="77777777" w:rsidR="001A75CE" w:rsidRPr="00760ABE" w:rsidRDefault="001A75CE" w:rsidP="007C71A8">
      <w:pPr>
        <w:pStyle w:val="Prrafodelista"/>
        <w:spacing w:line="276" w:lineRule="auto"/>
        <w:rPr>
          <w:sz w:val="22"/>
          <w:szCs w:val="22"/>
        </w:rPr>
      </w:pPr>
    </w:p>
    <w:p w14:paraId="3014763E" w14:textId="2A5D9051" w:rsidR="00895EC3" w:rsidRPr="00760ABE" w:rsidRDefault="00895EC3" w:rsidP="007C71A8">
      <w:pPr>
        <w:pStyle w:val="Prrafodelista"/>
        <w:numPr>
          <w:ilvl w:val="3"/>
          <w:numId w:val="2"/>
        </w:numPr>
        <w:tabs>
          <w:tab w:val="left" w:pos="709"/>
        </w:tabs>
        <w:spacing w:line="276" w:lineRule="auto"/>
        <w:ind w:left="0" w:firstLine="0"/>
        <w:jc w:val="both"/>
        <w:rPr>
          <w:bCs/>
          <w:sz w:val="22"/>
          <w:szCs w:val="22"/>
        </w:rPr>
      </w:pPr>
      <w:r w:rsidRPr="00760ABE">
        <w:rPr>
          <w:sz w:val="22"/>
          <w:szCs w:val="22"/>
        </w:rPr>
        <w:t>El nexo de causalidad que existe entre la falla del servicio y los daños causados al demandante se encuentra debidamente demostrados.</w:t>
      </w:r>
    </w:p>
    <w:p w14:paraId="1C08F627" w14:textId="77777777" w:rsidR="00895EC3" w:rsidRPr="00760ABE" w:rsidRDefault="00895EC3" w:rsidP="007C71A8">
      <w:pPr>
        <w:pStyle w:val="Prrafodelista"/>
        <w:tabs>
          <w:tab w:val="left" w:pos="567"/>
        </w:tabs>
        <w:spacing w:line="276" w:lineRule="auto"/>
        <w:ind w:left="0"/>
        <w:jc w:val="both"/>
        <w:rPr>
          <w:bCs/>
          <w:sz w:val="22"/>
          <w:szCs w:val="22"/>
        </w:rPr>
      </w:pPr>
    </w:p>
    <w:p w14:paraId="1ED7F08A" w14:textId="77777777" w:rsidR="00895EC3" w:rsidRPr="008A760A" w:rsidRDefault="00895EC3" w:rsidP="007C71A8">
      <w:pPr>
        <w:pStyle w:val="Prrafodelista"/>
        <w:numPr>
          <w:ilvl w:val="1"/>
          <w:numId w:val="2"/>
        </w:numPr>
        <w:tabs>
          <w:tab w:val="left" w:pos="567"/>
        </w:tabs>
        <w:spacing w:line="276" w:lineRule="auto"/>
        <w:ind w:left="0" w:firstLine="0"/>
        <w:jc w:val="both"/>
        <w:rPr>
          <w:sz w:val="22"/>
          <w:szCs w:val="22"/>
        </w:rPr>
      </w:pPr>
      <w:r w:rsidRPr="00760ABE">
        <w:rPr>
          <w:b/>
          <w:sz w:val="22"/>
          <w:szCs w:val="22"/>
        </w:rPr>
        <w:t xml:space="preserve">La CONTESTACIÓN DE LA DEMANDA: NACION – MINISTERIO DE DEFENSA – EJERCITO NACIONAL </w:t>
      </w:r>
      <w:r w:rsidRPr="008A760A">
        <w:rPr>
          <w:sz w:val="22"/>
          <w:szCs w:val="22"/>
        </w:rPr>
        <w:t>manifestó:</w:t>
      </w:r>
    </w:p>
    <w:p w14:paraId="5D33A4B7" w14:textId="77777777" w:rsidR="00895EC3" w:rsidRPr="00760ABE" w:rsidRDefault="00895EC3" w:rsidP="007C71A8">
      <w:pPr>
        <w:pStyle w:val="Prrafodelista"/>
        <w:spacing w:line="276" w:lineRule="auto"/>
        <w:ind w:left="360"/>
        <w:jc w:val="both"/>
        <w:rPr>
          <w:sz w:val="22"/>
          <w:szCs w:val="22"/>
        </w:rPr>
      </w:pPr>
    </w:p>
    <w:p w14:paraId="2142DE5E" w14:textId="5F7BC0F3" w:rsidR="00895EC3" w:rsidRPr="00AF6754" w:rsidRDefault="00AF6754" w:rsidP="007C71A8">
      <w:pPr>
        <w:spacing w:after="0"/>
        <w:jc w:val="both"/>
        <w:rPr>
          <w:rFonts w:ascii="Arial" w:hAnsi="Arial" w:cs="Arial"/>
          <w:i/>
          <w:sz w:val="20"/>
          <w:szCs w:val="20"/>
        </w:rPr>
      </w:pPr>
      <w:r w:rsidRPr="00AF6754">
        <w:rPr>
          <w:rFonts w:ascii="Arial" w:hAnsi="Arial" w:cs="Arial"/>
          <w:i/>
          <w:sz w:val="20"/>
          <w:szCs w:val="20"/>
        </w:rPr>
        <w:t>“</w:t>
      </w:r>
      <w:r w:rsidR="00895EC3" w:rsidRPr="00AF6754">
        <w:rPr>
          <w:rFonts w:ascii="Arial" w:hAnsi="Arial" w:cs="Arial"/>
          <w:i/>
          <w:sz w:val="20"/>
          <w:szCs w:val="20"/>
        </w:rPr>
        <w:t xml:space="preserve">Me opongo a todas y cada una de las pretensiones consignadas en el escrito de la demanda por no advertirse responsabilidad patrimonial alguna por un daño que si bien es tangible materialmente, no puede ser imputable bajo ninguna circunstancia a la </w:t>
      </w:r>
      <w:r w:rsidR="00895EC3" w:rsidRPr="00AF6754">
        <w:rPr>
          <w:rFonts w:ascii="Arial" w:hAnsi="Arial" w:cs="Arial"/>
          <w:b/>
          <w:i/>
          <w:sz w:val="20"/>
          <w:szCs w:val="20"/>
        </w:rPr>
        <w:t>NACIÓN - MINISTERIO DE DEFENSA - EJÉRCITO NACIONAL</w:t>
      </w:r>
      <w:r w:rsidR="00895EC3" w:rsidRPr="00AF6754">
        <w:rPr>
          <w:rFonts w:ascii="Arial" w:hAnsi="Arial" w:cs="Arial"/>
          <w:i/>
          <w:sz w:val="20"/>
          <w:szCs w:val="20"/>
        </w:rPr>
        <w:t xml:space="preserve"> en los  términos del artículo 90 de la Constitución Política, ante la ausencia de requisitos de responsabilidad.  Me opongo a la declaratoria de responsabilidad administrativa y extra contractual de la </w:t>
      </w:r>
      <w:r w:rsidR="00895EC3" w:rsidRPr="00AF6754">
        <w:rPr>
          <w:rFonts w:ascii="Arial" w:hAnsi="Arial" w:cs="Arial"/>
          <w:b/>
          <w:i/>
          <w:sz w:val="20"/>
          <w:szCs w:val="20"/>
        </w:rPr>
        <w:t>NACIÓN - MINISTERIO DE DEFENSA - EJÉRCITO NACIONAL</w:t>
      </w:r>
      <w:r w:rsidR="00895EC3" w:rsidRPr="00AF6754">
        <w:rPr>
          <w:rFonts w:ascii="Arial" w:hAnsi="Arial" w:cs="Arial"/>
          <w:i/>
          <w:sz w:val="20"/>
          <w:szCs w:val="20"/>
        </w:rPr>
        <w:t xml:space="preserve"> por las lesiones del señor </w:t>
      </w:r>
      <w:r w:rsidR="00895EC3" w:rsidRPr="00AF6754">
        <w:rPr>
          <w:rFonts w:ascii="Arial" w:hAnsi="Arial" w:cs="Arial"/>
          <w:b/>
          <w:i/>
          <w:sz w:val="20"/>
          <w:szCs w:val="20"/>
        </w:rPr>
        <w:t>EDISSON SEBASTIAN ARCOS SALCEDO</w:t>
      </w:r>
      <w:r w:rsidR="00895EC3" w:rsidRPr="00AF6754">
        <w:rPr>
          <w:rFonts w:ascii="Arial" w:hAnsi="Arial" w:cs="Arial"/>
          <w:i/>
          <w:sz w:val="20"/>
          <w:szCs w:val="20"/>
        </w:rPr>
        <w:t>, puesto que como se demostrará en el curso del proceso, no existe nexo causal que nos permita demostrar un daño antijurídico, si se tiene en cuenta que ninguna actuación suya, positiva o negativa, por acción u omisión ha generado un daño</w:t>
      </w:r>
      <w:r w:rsidRPr="00AF6754">
        <w:rPr>
          <w:rFonts w:ascii="Arial" w:hAnsi="Arial" w:cs="Arial"/>
          <w:i/>
          <w:sz w:val="20"/>
          <w:szCs w:val="20"/>
        </w:rPr>
        <w:t>”</w:t>
      </w:r>
      <w:r w:rsidR="00895EC3" w:rsidRPr="00AF6754">
        <w:rPr>
          <w:rFonts w:ascii="Arial" w:hAnsi="Arial" w:cs="Arial"/>
          <w:i/>
          <w:sz w:val="20"/>
          <w:szCs w:val="20"/>
        </w:rPr>
        <w:t>.</w:t>
      </w:r>
    </w:p>
    <w:p w14:paraId="575CB6A1" w14:textId="77777777" w:rsidR="00CC697D" w:rsidRPr="00AF6754" w:rsidRDefault="00CC697D" w:rsidP="007C71A8">
      <w:pPr>
        <w:spacing w:after="0"/>
        <w:jc w:val="both"/>
        <w:rPr>
          <w:rFonts w:ascii="Arial" w:hAnsi="Arial" w:cs="Arial"/>
          <w:b/>
          <w:i/>
          <w:sz w:val="20"/>
          <w:szCs w:val="20"/>
        </w:rPr>
      </w:pPr>
    </w:p>
    <w:p w14:paraId="17EB8712" w14:textId="41A97A3B" w:rsidR="00945853" w:rsidRPr="00760ABE" w:rsidRDefault="00895EC3" w:rsidP="007C71A8">
      <w:pPr>
        <w:spacing w:after="0"/>
        <w:jc w:val="both"/>
        <w:rPr>
          <w:rFonts w:ascii="Arial" w:hAnsi="Arial" w:cs="Arial"/>
        </w:rPr>
      </w:pPr>
      <w:r w:rsidRPr="00760ABE">
        <w:rPr>
          <w:rFonts w:ascii="Arial" w:hAnsi="Arial" w:cs="Arial"/>
        </w:rPr>
        <w:t xml:space="preserve">No propuso  </w:t>
      </w:r>
      <w:r w:rsidRPr="00760ABE">
        <w:rPr>
          <w:rFonts w:ascii="Arial" w:hAnsi="Arial" w:cs="Arial"/>
          <w:b/>
        </w:rPr>
        <w:t>excepciones</w:t>
      </w:r>
      <w:r w:rsidRPr="00760ABE">
        <w:rPr>
          <w:rFonts w:ascii="Arial" w:hAnsi="Arial" w:cs="Arial"/>
        </w:rPr>
        <w:t xml:space="preserve"> </w:t>
      </w:r>
    </w:p>
    <w:p w14:paraId="1DC30838" w14:textId="77777777" w:rsidR="00945853" w:rsidRPr="00760ABE" w:rsidRDefault="00945853" w:rsidP="007C71A8">
      <w:pPr>
        <w:spacing w:after="0"/>
        <w:jc w:val="both"/>
        <w:rPr>
          <w:rFonts w:ascii="Arial" w:hAnsi="Arial" w:cs="Arial"/>
        </w:rPr>
      </w:pPr>
    </w:p>
    <w:p w14:paraId="0E88D75B" w14:textId="77777777" w:rsidR="00895EC3" w:rsidRPr="00760ABE" w:rsidRDefault="00895EC3" w:rsidP="007C71A8">
      <w:pPr>
        <w:pStyle w:val="Prrafodelista"/>
        <w:numPr>
          <w:ilvl w:val="1"/>
          <w:numId w:val="2"/>
        </w:numPr>
        <w:tabs>
          <w:tab w:val="left" w:pos="567"/>
        </w:tabs>
        <w:spacing w:line="276" w:lineRule="auto"/>
        <w:ind w:left="0" w:firstLine="0"/>
        <w:jc w:val="both"/>
        <w:rPr>
          <w:b/>
          <w:sz w:val="22"/>
          <w:szCs w:val="22"/>
        </w:rPr>
      </w:pPr>
      <w:r w:rsidRPr="00760ABE">
        <w:rPr>
          <w:b/>
          <w:sz w:val="22"/>
          <w:szCs w:val="22"/>
        </w:rPr>
        <w:t>ALEGATOS DE CONCLUSIÓN</w:t>
      </w:r>
    </w:p>
    <w:p w14:paraId="32BA7A27" w14:textId="77777777" w:rsidR="00895EC3" w:rsidRPr="00760ABE" w:rsidRDefault="00895EC3" w:rsidP="007C71A8">
      <w:pPr>
        <w:pStyle w:val="Prrafodelista"/>
        <w:tabs>
          <w:tab w:val="num" w:pos="426"/>
          <w:tab w:val="left" w:pos="567"/>
        </w:tabs>
        <w:spacing w:line="276" w:lineRule="auto"/>
        <w:ind w:left="0"/>
        <w:jc w:val="both"/>
        <w:rPr>
          <w:b/>
          <w:sz w:val="22"/>
          <w:szCs w:val="22"/>
        </w:rPr>
      </w:pPr>
    </w:p>
    <w:p w14:paraId="368658A1" w14:textId="35ADD6C5" w:rsidR="001A75CE" w:rsidRPr="00760ABE" w:rsidRDefault="0039274E" w:rsidP="007C71A8">
      <w:pPr>
        <w:pStyle w:val="Prrafodelista"/>
        <w:numPr>
          <w:ilvl w:val="2"/>
          <w:numId w:val="2"/>
        </w:numPr>
        <w:tabs>
          <w:tab w:val="left" w:pos="709"/>
        </w:tabs>
        <w:spacing w:line="276" w:lineRule="auto"/>
        <w:ind w:left="0" w:firstLine="0"/>
        <w:jc w:val="both"/>
        <w:rPr>
          <w:sz w:val="22"/>
          <w:szCs w:val="22"/>
        </w:rPr>
      </w:pPr>
      <w:r w:rsidRPr="0039274E">
        <w:rPr>
          <w:sz w:val="22"/>
          <w:szCs w:val="22"/>
        </w:rPr>
        <w:t>El apoderado de la</w:t>
      </w:r>
      <w:r>
        <w:rPr>
          <w:b/>
          <w:sz w:val="22"/>
          <w:szCs w:val="22"/>
        </w:rPr>
        <w:t xml:space="preserve"> </w:t>
      </w:r>
      <w:r w:rsidR="00F535A2">
        <w:rPr>
          <w:b/>
          <w:sz w:val="22"/>
          <w:szCs w:val="22"/>
        </w:rPr>
        <w:t xml:space="preserve">PARTE ACTORA </w:t>
      </w:r>
      <w:r w:rsidRPr="0039274E">
        <w:rPr>
          <w:sz w:val="22"/>
          <w:szCs w:val="22"/>
        </w:rPr>
        <w:t>manifestó que</w:t>
      </w:r>
      <w:r>
        <w:rPr>
          <w:sz w:val="22"/>
          <w:szCs w:val="22"/>
        </w:rPr>
        <w:t xml:space="preserve"> el joven ingresó</w:t>
      </w:r>
      <w:r w:rsidR="001A75CE" w:rsidRPr="00760ABE">
        <w:rPr>
          <w:sz w:val="22"/>
          <w:szCs w:val="22"/>
        </w:rPr>
        <w:t xml:space="preserve"> en buenas condiciones de salud para prestar su servicio militar obligatorio, que en cumplimiento de una orden sufrió un accidente de tránsi</w:t>
      </w:r>
      <w:r w:rsidR="00CD01B4">
        <w:rPr>
          <w:sz w:val="22"/>
          <w:szCs w:val="22"/>
        </w:rPr>
        <w:t>to en una moto con una volqueta;</w:t>
      </w:r>
      <w:r w:rsidR="001A75CE" w:rsidRPr="00760ABE">
        <w:rPr>
          <w:sz w:val="22"/>
          <w:szCs w:val="22"/>
        </w:rPr>
        <w:t xml:space="preserve"> se encuentra demostrado el parentesco de los demandantes con el joven y con la historia clínica se puede</w:t>
      </w:r>
      <w:r w:rsidR="00CD01B4">
        <w:rPr>
          <w:sz w:val="22"/>
          <w:szCs w:val="22"/>
        </w:rPr>
        <w:t>n</w:t>
      </w:r>
      <w:r w:rsidR="001A75CE" w:rsidRPr="00760ABE">
        <w:rPr>
          <w:sz w:val="22"/>
          <w:szCs w:val="22"/>
        </w:rPr>
        <w:t xml:space="preserve"> determinar sus lesiones finaliza solicitante se acceda a las pretensiones de la demanda.</w:t>
      </w:r>
    </w:p>
    <w:p w14:paraId="30D72EB7" w14:textId="77777777" w:rsidR="001A75CE" w:rsidRPr="00760ABE" w:rsidRDefault="001A75CE" w:rsidP="007C71A8">
      <w:pPr>
        <w:pStyle w:val="Prrafodelista"/>
        <w:tabs>
          <w:tab w:val="left" w:pos="567"/>
        </w:tabs>
        <w:spacing w:line="276" w:lineRule="auto"/>
        <w:jc w:val="both"/>
        <w:rPr>
          <w:sz w:val="22"/>
          <w:szCs w:val="22"/>
        </w:rPr>
      </w:pPr>
    </w:p>
    <w:p w14:paraId="6FDC624E" w14:textId="2873D46D" w:rsidR="001A75CE" w:rsidRPr="00760ABE" w:rsidRDefault="00D454E2" w:rsidP="007C71A8">
      <w:pPr>
        <w:pStyle w:val="Prrafodelista"/>
        <w:numPr>
          <w:ilvl w:val="2"/>
          <w:numId w:val="2"/>
        </w:numPr>
        <w:tabs>
          <w:tab w:val="left" w:pos="709"/>
        </w:tabs>
        <w:spacing w:line="276" w:lineRule="auto"/>
        <w:ind w:left="0" w:firstLine="0"/>
        <w:jc w:val="both"/>
        <w:rPr>
          <w:sz w:val="22"/>
          <w:szCs w:val="22"/>
        </w:rPr>
      </w:pPr>
      <w:r w:rsidRPr="0082752C">
        <w:rPr>
          <w:sz w:val="22"/>
          <w:szCs w:val="22"/>
        </w:rPr>
        <w:t>El apoderado de la</w:t>
      </w:r>
      <w:r w:rsidR="001A75CE" w:rsidRPr="00760ABE">
        <w:rPr>
          <w:b/>
          <w:sz w:val="22"/>
          <w:szCs w:val="22"/>
        </w:rPr>
        <w:t xml:space="preserve"> NACION – MINISTERIO </w:t>
      </w:r>
      <w:r>
        <w:rPr>
          <w:b/>
          <w:sz w:val="22"/>
          <w:szCs w:val="22"/>
        </w:rPr>
        <w:t xml:space="preserve">DE DEFENSA – EJERCITO NACIONAL </w:t>
      </w:r>
      <w:r w:rsidRPr="0082752C">
        <w:rPr>
          <w:sz w:val="22"/>
          <w:szCs w:val="22"/>
        </w:rPr>
        <w:t>no</w:t>
      </w:r>
      <w:r w:rsidR="001A75CE" w:rsidRPr="00760ABE">
        <w:rPr>
          <w:sz w:val="22"/>
          <w:szCs w:val="22"/>
        </w:rPr>
        <w:t xml:space="preserve"> desconoce la ocurrencia del hecho del accidente</w:t>
      </w:r>
      <w:r w:rsidR="0082752C">
        <w:rPr>
          <w:sz w:val="22"/>
          <w:szCs w:val="22"/>
        </w:rPr>
        <w:t>;</w:t>
      </w:r>
      <w:r w:rsidR="001A75CE" w:rsidRPr="00760ABE">
        <w:rPr>
          <w:sz w:val="22"/>
          <w:szCs w:val="22"/>
        </w:rPr>
        <w:t xml:space="preserve"> sin embargo</w:t>
      </w:r>
      <w:r w:rsidR="0082752C">
        <w:rPr>
          <w:sz w:val="22"/>
          <w:szCs w:val="22"/>
        </w:rPr>
        <w:t>,</w:t>
      </w:r>
      <w:r w:rsidR="001A75CE" w:rsidRPr="00760ABE">
        <w:rPr>
          <w:sz w:val="22"/>
          <w:szCs w:val="22"/>
        </w:rPr>
        <w:t xml:space="preserve"> considera que no hay una valoración médica que determine cuál fue la secuela que sufrió el señor, aunque la historia clínica no está trascrita y es de difícil lectura al parecer no fue una lesión grave, en ultimas considera que no se sabe en qué condiciones se encuentra en la actualidad el joven por lo que considera que no está demostrado el daño antijurídico finaliza solicitando se nieguen las pretensiones de la demanda.</w:t>
      </w:r>
    </w:p>
    <w:p w14:paraId="409859B5" w14:textId="77777777" w:rsidR="001A75CE" w:rsidRPr="00760ABE" w:rsidRDefault="001A75CE" w:rsidP="007C71A8">
      <w:pPr>
        <w:pStyle w:val="Prrafodelista"/>
        <w:spacing w:line="276" w:lineRule="auto"/>
        <w:rPr>
          <w:sz w:val="22"/>
          <w:szCs w:val="22"/>
        </w:rPr>
      </w:pPr>
    </w:p>
    <w:p w14:paraId="6AA11465" w14:textId="0AB139C4" w:rsidR="001A75CE" w:rsidRPr="00760ABE" w:rsidRDefault="001A75CE" w:rsidP="007C71A8">
      <w:pPr>
        <w:pStyle w:val="Prrafodelista"/>
        <w:numPr>
          <w:ilvl w:val="1"/>
          <w:numId w:val="2"/>
        </w:numPr>
        <w:tabs>
          <w:tab w:val="left" w:pos="567"/>
        </w:tabs>
        <w:spacing w:line="276" w:lineRule="auto"/>
        <w:ind w:left="0" w:firstLine="0"/>
        <w:jc w:val="both"/>
        <w:rPr>
          <w:sz w:val="22"/>
          <w:szCs w:val="22"/>
        </w:rPr>
      </w:pPr>
      <w:r w:rsidRPr="00760ABE">
        <w:rPr>
          <w:sz w:val="22"/>
          <w:szCs w:val="22"/>
        </w:rPr>
        <w:t xml:space="preserve">El MINISTERIO PUBLICO representado por la </w:t>
      </w:r>
      <w:r w:rsidRPr="00760ABE">
        <w:rPr>
          <w:b/>
          <w:sz w:val="22"/>
          <w:szCs w:val="22"/>
        </w:rPr>
        <w:t>PROCURADURIA JUDICIAL 82-1</w:t>
      </w:r>
      <w:r w:rsidRPr="00760ABE">
        <w:rPr>
          <w:sz w:val="22"/>
          <w:szCs w:val="22"/>
        </w:rPr>
        <w:t xml:space="preserve"> no conceptuó.</w:t>
      </w:r>
    </w:p>
    <w:p w14:paraId="77B78297" w14:textId="77777777" w:rsidR="00895EC3" w:rsidRPr="00760ABE" w:rsidRDefault="00895EC3" w:rsidP="007C71A8">
      <w:pPr>
        <w:pStyle w:val="Prrafodelista"/>
        <w:tabs>
          <w:tab w:val="left" w:pos="567"/>
        </w:tabs>
        <w:spacing w:line="276" w:lineRule="auto"/>
        <w:ind w:left="0"/>
        <w:jc w:val="both"/>
        <w:rPr>
          <w:i/>
          <w:sz w:val="22"/>
          <w:szCs w:val="22"/>
        </w:rPr>
      </w:pPr>
    </w:p>
    <w:p w14:paraId="5E1F1D91" w14:textId="7315FE9E" w:rsidR="00945853" w:rsidRPr="00760ABE" w:rsidRDefault="00895EC3" w:rsidP="007C71A8">
      <w:pPr>
        <w:pStyle w:val="Prrafodelista"/>
        <w:numPr>
          <w:ilvl w:val="1"/>
          <w:numId w:val="1"/>
        </w:numPr>
        <w:tabs>
          <w:tab w:val="clear" w:pos="720"/>
          <w:tab w:val="num" w:pos="0"/>
          <w:tab w:val="num" w:pos="426"/>
        </w:tabs>
        <w:spacing w:line="276" w:lineRule="auto"/>
        <w:ind w:left="0" w:firstLine="0"/>
        <w:jc w:val="center"/>
        <w:rPr>
          <w:b/>
          <w:sz w:val="22"/>
          <w:szCs w:val="22"/>
        </w:rPr>
      </w:pPr>
      <w:r w:rsidRPr="00760ABE">
        <w:rPr>
          <w:b/>
          <w:sz w:val="22"/>
          <w:szCs w:val="22"/>
        </w:rPr>
        <w:t>CONSIDERACIONES</w:t>
      </w:r>
    </w:p>
    <w:p w14:paraId="4C01D9BC" w14:textId="77777777" w:rsidR="001A75CE" w:rsidRPr="00760ABE" w:rsidRDefault="001A75CE" w:rsidP="007C71A8">
      <w:pPr>
        <w:pStyle w:val="Prrafodelista"/>
        <w:tabs>
          <w:tab w:val="num" w:pos="426"/>
        </w:tabs>
        <w:spacing w:line="276" w:lineRule="auto"/>
        <w:ind w:left="0"/>
        <w:rPr>
          <w:b/>
          <w:sz w:val="22"/>
          <w:szCs w:val="22"/>
        </w:rPr>
      </w:pPr>
    </w:p>
    <w:p w14:paraId="2D0C9EBE" w14:textId="6D75353B" w:rsidR="00895EC3" w:rsidRPr="00760ABE" w:rsidRDefault="00895EC3" w:rsidP="007C71A8">
      <w:pPr>
        <w:pStyle w:val="Prrafodelista"/>
        <w:numPr>
          <w:ilvl w:val="1"/>
          <w:numId w:val="3"/>
        </w:numPr>
        <w:tabs>
          <w:tab w:val="num" w:pos="0"/>
          <w:tab w:val="left" w:pos="709"/>
        </w:tabs>
        <w:spacing w:line="276" w:lineRule="auto"/>
        <w:ind w:left="0" w:firstLine="0"/>
        <w:jc w:val="both"/>
        <w:rPr>
          <w:b/>
          <w:sz w:val="22"/>
          <w:szCs w:val="22"/>
        </w:rPr>
      </w:pPr>
      <w:r w:rsidRPr="00760ABE">
        <w:rPr>
          <w:b/>
          <w:sz w:val="22"/>
          <w:szCs w:val="22"/>
        </w:rPr>
        <w:lastRenderedPageBreak/>
        <w:t>LA RAZÓN DE LA CONTROVERSIA:</w:t>
      </w:r>
    </w:p>
    <w:p w14:paraId="5832A5FB" w14:textId="77777777" w:rsidR="00895EC3" w:rsidRPr="00760ABE" w:rsidRDefault="00895EC3" w:rsidP="007C71A8">
      <w:pPr>
        <w:pStyle w:val="Prrafodelista"/>
        <w:spacing w:line="276" w:lineRule="auto"/>
        <w:jc w:val="both"/>
        <w:rPr>
          <w:b/>
          <w:sz w:val="22"/>
          <w:szCs w:val="22"/>
        </w:rPr>
      </w:pPr>
    </w:p>
    <w:p w14:paraId="4F2B9317" w14:textId="6342A017" w:rsidR="001A75CE" w:rsidRPr="00760ABE" w:rsidRDefault="00895EC3" w:rsidP="007C71A8">
      <w:pPr>
        <w:spacing w:after="0"/>
        <w:jc w:val="both"/>
        <w:rPr>
          <w:rFonts w:ascii="Arial" w:eastAsia="Times New Roman" w:hAnsi="Arial" w:cs="Arial"/>
          <w:color w:val="000000"/>
          <w:lang w:eastAsia="es-ES"/>
        </w:rPr>
      </w:pPr>
      <w:r w:rsidRPr="00760ABE">
        <w:rPr>
          <w:rFonts w:ascii="Arial" w:eastAsia="Times New Roman" w:hAnsi="Arial" w:cs="Arial"/>
          <w:color w:val="000000"/>
          <w:lang w:eastAsia="es-ES"/>
        </w:rPr>
        <w:t xml:space="preserve">Conforme a lo establecido en la </w:t>
      </w:r>
      <w:r w:rsidRPr="00760ABE">
        <w:rPr>
          <w:rFonts w:ascii="Arial" w:eastAsia="Times New Roman" w:hAnsi="Arial" w:cs="Arial"/>
          <w:b/>
          <w:color w:val="000000"/>
          <w:lang w:eastAsia="es-ES"/>
        </w:rPr>
        <w:t>FIJACION DEL LITIGIO</w:t>
      </w:r>
      <w:r w:rsidRPr="00760ABE">
        <w:rPr>
          <w:rFonts w:ascii="Arial" w:eastAsia="Times New Roman" w:hAnsi="Arial" w:cs="Arial"/>
          <w:color w:val="000000"/>
          <w:lang w:eastAsia="es-ES"/>
        </w:rPr>
        <w:t xml:space="preserve">, se busca </w:t>
      </w:r>
      <w:r w:rsidR="001A75CE" w:rsidRPr="00760ABE">
        <w:rPr>
          <w:rFonts w:ascii="Arial" w:eastAsia="Times New Roman" w:hAnsi="Arial" w:cs="Arial"/>
          <w:color w:val="000000"/>
          <w:lang w:eastAsia="es-ES"/>
        </w:rPr>
        <w:t xml:space="preserve">establecer si la demandada NACIÓN -MINISTERIO DE DEFENSA NACIONAL – EJERCITO NACIONAL debe responder o no por las presuntas lesiones ocasionadas a </w:t>
      </w:r>
      <w:r w:rsidR="00891283" w:rsidRPr="00760ABE">
        <w:rPr>
          <w:rFonts w:ascii="Arial" w:eastAsia="Times New Roman" w:hAnsi="Arial" w:cs="Arial"/>
          <w:color w:val="000000"/>
          <w:lang w:eastAsia="es-ES"/>
        </w:rPr>
        <w:t xml:space="preserve">EDISSON </w:t>
      </w:r>
      <w:r w:rsidR="001A75CE" w:rsidRPr="00760ABE">
        <w:rPr>
          <w:rFonts w:ascii="Arial" w:eastAsia="Times New Roman" w:hAnsi="Arial" w:cs="Arial"/>
          <w:color w:val="000000"/>
          <w:lang w:eastAsia="es-ES"/>
        </w:rPr>
        <w:t>SEBASTIAN ARCOS SALCEDO el 31 de julio de 2015, mientras prestaba servicio militar obligatorio.</w:t>
      </w:r>
    </w:p>
    <w:p w14:paraId="55B6B0B9" w14:textId="77777777" w:rsidR="001A75CE" w:rsidRPr="00760ABE" w:rsidRDefault="001A75CE" w:rsidP="007C71A8">
      <w:pPr>
        <w:spacing w:after="0"/>
        <w:jc w:val="both"/>
        <w:rPr>
          <w:rFonts w:ascii="Arial" w:eastAsia="Times New Roman" w:hAnsi="Arial" w:cs="Arial"/>
          <w:color w:val="000000"/>
          <w:lang w:eastAsia="es-ES"/>
        </w:rPr>
      </w:pPr>
    </w:p>
    <w:p w14:paraId="38B59EF2" w14:textId="77777777" w:rsidR="00895EC3" w:rsidRPr="00760ABE" w:rsidRDefault="00895EC3" w:rsidP="007C71A8">
      <w:pPr>
        <w:spacing w:after="0"/>
        <w:jc w:val="both"/>
        <w:rPr>
          <w:rFonts w:ascii="Arial" w:eastAsia="Times New Roman" w:hAnsi="Arial" w:cs="Arial"/>
          <w:color w:val="000000"/>
          <w:lang w:eastAsia="es-ES"/>
        </w:rPr>
      </w:pPr>
      <w:r w:rsidRPr="00760ABE">
        <w:rPr>
          <w:rFonts w:ascii="Arial" w:eastAsia="Times New Roman" w:hAnsi="Arial" w:cs="Arial"/>
          <w:color w:val="000000"/>
          <w:lang w:eastAsia="es-ES"/>
        </w:rPr>
        <w:t>Surge entonces el siguiente problema jurídico:</w:t>
      </w:r>
    </w:p>
    <w:p w14:paraId="2A9F8CD2" w14:textId="77777777" w:rsidR="00895EC3" w:rsidRPr="00760ABE" w:rsidRDefault="00895EC3" w:rsidP="007C71A8">
      <w:pPr>
        <w:spacing w:after="0"/>
        <w:jc w:val="both"/>
        <w:rPr>
          <w:rFonts w:ascii="Arial" w:eastAsia="Times New Roman" w:hAnsi="Arial" w:cs="Arial"/>
          <w:color w:val="000000"/>
          <w:lang w:eastAsia="es-ES"/>
        </w:rPr>
      </w:pPr>
    </w:p>
    <w:p w14:paraId="7A4925F8" w14:textId="5132D390" w:rsidR="00891283" w:rsidRPr="00760ABE" w:rsidRDefault="00891283" w:rsidP="007C71A8">
      <w:pPr>
        <w:spacing w:after="0"/>
        <w:jc w:val="both"/>
        <w:rPr>
          <w:rFonts w:ascii="Arial" w:eastAsia="Times New Roman" w:hAnsi="Arial" w:cs="Arial"/>
          <w:b/>
          <w:i/>
          <w:color w:val="000000"/>
          <w:lang w:eastAsia="es-ES"/>
        </w:rPr>
      </w:pPr>
      <w:r w:rsidRPr="00760ABE">
        <w:rPr>
          <w:rFonts w:ascii="Arial" w:eastAsia="Times New Roman" w:hAnsi="Arial" w:cs="Arial"/>
          <w:b/>
          <w:color w:val="000000"/>
          <w:lang w:eastAsia="es-ES"/>
        </w:rPr>
        <w:t>¿</w:t>
      </w:r>
      <w:r w:rsidRPr="00760ABE">
        <w:rPr>
          <w:rFonts w:ascii="Arial" w:eastAsia="Times New Roman" w:hAnsi="Arial" w:cs="Arial"/>
          <w:b/>
          <w:i/>
          <w:color w:val="000000"/>
          <w:lang w:eastAsia="es-ES"/>
        </w:rPr>
        <w:t xml:space="preserve">Debe responder la demandada NACION-MINISTERIO DE DEFENSA- EJERCITO NACIONAL por los por las lesiones sufridas por el </w:t>
      </w:r>
      <w:r w:rsidRPr="00760ABE">
        <w:rPr>
          <w:rFonts w:ascii="Arial" w:eastAsia="Times New Roman" w:hAnsi="Arial" w:cs="Arial"/>
          <w:b/>
          <w:color w:val="000000"/>
          <w:lang w:eastAsia="es-ES"/>
        </w:rPr>
        <w:t>EDISSON SEBASTIAN ARCOS SALCEDO</w:t>
      </w:r>
      <w:r w:rsidRPr="00760ABE">
        <w:rPr>
          <w:rFonts w:ascii="Arial" w:eastAsia="Times New Roman" w:hAnsi="Arial" w:cs="Arial"/>
          <w:b/>
          <w:i/>
          <w:color w:val="000000"/>
          <w:lang w:eastAsia="es-ES"/>
        </w:rPr>
        <w:t xml:space="preserve"> durante la prestación del servicio militar obligatorio?</w:t>
      </w:r>
    </w:p>
    <w:p w14:paraId="429F892E" w14:textId="77777777" w:rsidR="00895EC3" w:rsidRPr="00760ABE" w:rsidRDefault="00895EC3" w:rsidP="007C71A8">
      <w:pPr>
        <w:spacing w:after="0"/>
        <w:jc w:val="both"/>
        <w:rPr>
          <w:rFonts w:ascii="Arial" w:eastAsia="Times New Roman" w:hAnsi="Arial" w:cs="Arial"/>
          <w:color w:val="000000"/>
          <w:lang w:eastAsia="es-ES"/>
        </w:rPr>
      </w:pPr>
    </w:p>
    <w:p w14:paraId="7D5E7EE7" w14:textId="77777777" w:rsidR="00895EC3" w:rsidRPr="00760ABE" w:rsidRDefault="00895EC3" w:rsidP="007C71A8">
      <w:pPr>
        <w:spacing w:after="0"/>
        <w:jc w:val="both"/>
        <w:rPr>
          <w:rFonts w:ascii="Arial" w:eastAsia="Times New Roman" w:hAnsi="Arial" w:cs="Arial"/>
          <w:color w:val="000000"/>
          <w:lang w:eastAsia="es-ES"/>
        </w:rPr>
      </w:pPr>
      <w:r w:rsidRPr="00760ABE">
        <w:rPr>
          <w:rFonts w:ascii="Arial" w:eastAsia="Times New Roman" w:hAnsi="Arial" w:cs="Arial"/>
          <w:color w:val="000000"/>
          <w:lang w:eastAsia="es-ES"/>
        </w:rPr>
        <w:t>Para dar respuesta a esta pregunta debemos tener en cuenta lo siguiente:</w:t>
      </w:r>
    </w:p>
    <w:p w14:paraId="2D3751EA" w14:textId="77777777" w:rsidR="00895EC3" w:rsidRPr="00760ABE" w:rsidRDefault="00895EC3" w:rsidP="007C71A8">
      <w:pPr>
        <w:spacing w:after="0"/>
        <w:jc w:val="both"/>
        <w:rPr>
          <w:rFonts w:ascii="Arial" w:eastAsia="Times New Roman" w:hAnsi="Arial" w:cs="Arial"/>
          <w:color w:val="000000"/>
          <w:lang w:eastAsia="es-ES"/>
        </w:rPr>
      </w:pPr>
    </w:p>
    <w:p w14:paraId="190B1557"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 xml:space="preserve">El </w:t>
      </w:r>
      <w:r w:rsidRPr="00760ABE">
        <w:rPr>
          <w:rFonts w:ascii="Arial" w:hAnsi="Arial" w:cs="Arial"/>
          <w:b/>
          <w:color w:val="FF0000"/>
        </w:rPr>
        <w:t>servicio militar es una obligación constitucional</w:t>
      </w:r>
      <w:r w:rsidRPr="00760ABE">
        <w:rPr>
          <w:rFonts w:ascii="Arial" w:hAnsi="Arial" w:cs="Arial"/>
          <w:color w:val="FF0000"/>
        </w:rPr>
        <w:t xml:space="preserve"> </w:t>
      </w:r>
      <w:r w:rsidRPr="00760ABE">
        <w:rPr>
          <w:rFonts w:ascii="Arial" w:hAnsi="Arial" w:cs="Arial"/>
        </w:rPr>
        <w:t>(art. 216)</w:t>
      </w:r>
      <w:r w:rsidRPr="00760ABE">
        <w:rPr>
          <w:rFonts w:ascii="Arial" w:hAnsi="Arial" w:cs="Arial"/>
          <w:vertAlign w:val="superscript"/>
        </w:rPr>
        <w:footnoteReference w:id="1"/>
      </w:r>
      <w:r w:rsidRPr="00760ABE">
        <w:rPr>
          <w:rFonts w:ascii="Arial" w:hAnsi="Arial" w:cs="Arial"/>
        </w:rPr>
        <w:t xml:space="preserve"> que surge como contraprestación de los derechos que se reconocen a las personas y que se hace necesario para la eficaz garantía de los mismos. </w:t>
      </w:r>
    </w:p>
    <w:p w14:paraId="593E5EAE"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48C31C44"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00203B7E"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6F96FBA1" w14:textId="77777777" w:rsidR="00891283" w:rsidRPr="00760ABE" w:rsidRDefault="00891283" w:rsidP="007C71A8">
      <w:pPr>
        <w:widowControl w:val="0"/>
        <w:numPr>
          <w:ilvl w:val="0"/>
          <w:numId w:val="7"/>
        </w:numPr>
        <w:tabs>
          <w:tab w:val="left" w:pos="5940"/>
        </w:tabs>
        <w:autoSpaceDE w:val="0"/>
        <w:autoSpaceDN w:val="0"/>
        <w:adjustRightInd w:val="0"/>
        <w:spacing w:after="0"/>
        <w:jc w:val="both"/>
        <w:rPr>
          <w:rFonts w:ascii="Arial" w:hAnsi="Arial" w:cs="Arial"/>
        </w:rPr>
      </w:pPr>
      <w:r w:rsidRPr="00760ABE">
        <w:rPr>
          <w:rFonts w:ascii="Arial" w:hAnsi="Arial" w:cs="Arial"/>
          <w:u w:val="single"/>
        </w:rPr>
        <w:t>soldado regular:</w:t>
      </w:r>
      <w:r w:rsidRPr="00760ABE">
        <w:rPr>
          <w:rFonts w:ascii="Arial" w:hAnsi="Arial" w:cs="Arial"/>
        </w:rPr>
        <w:t xml:space="preserve"> quien no terminó sus estudios de bachillerato y debe permanecer en filas un período entre 18 y 24 meses;</w:t>
      </w:r>
    </w:p>
    <w:p w14:paraId="0E404BCD" w14:textId="77777777" w:rsidR="00891283" w:rsidRPr="00760ABE" w:rsidRDefault="00891283" w:rsidP="007C71A8">
      <w:pPr>
        <w:widowControl w:val="0"/>
        <w:numPr>
          <w:ilvl w:val="0"/>
          <w:numId w:val="7"/>
        </w:numPr>
        <w:tabs>
          <w:tab w:val="left" w:pos="5940"/>
        </w:tabs>
        <w:autoSpaceDE w:val="0"/>
        <w:autoSpaceDN w:val="0"/>
        <w:adjustRightInd w:val="0"/>
        <w:spacing w:after="0"/>
        <w:jc w:val="both"/>
        <w:rPr>
          <w:rFonts w:ascii="Arial" w:hAnsi="Arial" w:cs="Arial"/>
        </w:rPr>
      </w:pPr>
      <w:r w:rsidRPr="00760ABE">
        <w:rPr>
          <w:rFonts w:ascii="Arial" w:hAnsi="Arial" w:cs="Arial"/>
          <w:u w:val="single"/>
        </w:rPr>
        <w:t>soldado bachiller</w:t>
      </w:r>
      <w:r w:rsidRPr="00760ABE">
        <w:rPr>
          <w:rFonts w:ascii="Arial" w:hAnsi="Arial" w:cs="Arial"/>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53A8A002" w14:textId="77777777" w:rsidR="00891283" w:rsidRPr="00760ABE" w:rsidRDefault="00891283" w:rsidP="007C71A8">
      <w:pPr>
        <w:widowControl w:val="0"/>
        <w:numPr>
          <w:ilvl w:val="0"/>
          <w:numId w:val="7"/>
        </w:numPr>
        <w:tabs>
          <w:tab w:val="left" w:pos="5940"/>
        </w:tabs>
        <w:autoSpaceDE w:val="0"/>
        <w:autoSpaceDN w:val="0"/>
        <w:adjustRightInd w:val="0"/>
        <w:spacing w:after="0"/>
        <w:jc w:val="both"/>
        <w:rPr>
          <w:rFonts w:ascii="Arial" w:hAnsi="Arial" w:cs="Arial"/>
        </w:rPr>
      </w:pPr>
      <w:r w:rsidRPr="00760ABE">
        <w:rPr>
          <w:rFonts w:ascii="Arial" w:hAnsi="Arial" w:cs="Arial"/>
          <w:u w:val="single"/>
        </w:rPr>
        <w:t>auxiliar de policía bachiller</w:t>
      </w:r>
      <w:r w:rsidRPr="00760ABE">
        <w:rPr>
          <w:rFonts w:ascii="Arial" w:hAnsi="Arial" w:cs="Arial"/>
        </w:rPr>
        <w:t xml:space="preserve">, quien debe prestar el servicio por 12 meses, y </w:t>
      </w:r>
    </w:p>
    <w:p w14:paraId="070F50D6" w14:textId="77777777" w:rsidR="00891283" w:rsidRPr="00760ABE" w:rsidRDefault="00891283" w:rsidP="007C71A8">
      <w:pPr>
        <w:widowControl w:val="0"/>
        <w:numPr>
          <w:ilvl w:val="0"/>
          <w:numId w:val="7"/>
        </w:numPr>
        <w:tabs>
          <w:tab w:val="left" w:pos="5940"/>
        </w:tabs>
        <w:autoSpaceDE w:val="0"/>
        <w:autoSpaceDN w:val="0"/>
        <w:adjustRightInd w:val="0"/>
        <w:spacing w:after="0"/>
        <w:jc w:val="both"/>
        <w:rPr>
          <w:rFonts w:ascii="Arial" w:hAnsi="Arial" w:cs="Arial"/>
        </w:rPr>
      </w:pPr>
      <w:r w:rsidRPr="00760ABE">
        <w:rPr>
          <w:rFonts w:ascii="Arial" w:hAnsi="Arial" w:cs="Arial"/>
          <w:u w:val="single"/>
        </w:rPr>
        <w:t>soldado campesino</w:t>
      </w:r>
      <w:r w:rsidRPr="00760ABE">
        <w:rPr>
          <w:rFonts w:ascii="Arial" w:hAnsi="Arial" w:cs="Arial"/>
        </w:rPr>
        <w:t xml:space="preserve">, quien es asignado para prestar el servicio militar obligatorio en la zona geográfica donde reside, por un período de 12 a 18 meses. </w:t>
      </w:r>
    </w:p>
    <w:p w14:paraId="719CC8A1"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26C9ACBF"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21F4D037"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47E483A1"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 xml:space="preserve">El sometimiento de los conscriptos a los riesgos inherentes a la actividad militar no se realiza de manera voluntaria, sino que corresponde al cumplimiento de los deberes que la Constitución impone a las personas, </w:t>
      </w:r>
      <w:r w:rsidRPr="00760ABE">
        <w:rPr>
          <w:rFonts w:ascii="Arial" w:hAnsi="Arial" w:cs="Arial"/>
          <w:i/>
        </w:rPr>
        <w:t>“derivados de los principios fundamentales de solidaridad y reciprocidad social”</w:t>
      </w:r>
      <w:r w:rsidRPr="00760ABE">
        <w:rPr>
          <w:rFonts w:ascii="Arial" w:hAnsi="Arial" w:cs="Arial"/>
        </w:rPr>
        <w:t xml:space="preserve">, para </w:t>
      </w:r>
      <w:r w:rsidRPr="00760ABE">
        <w:rPr>
          <w:rFonts w:ascii="Arial" w:hAnsi="Arial" w:cs="Arial"/>
          <w:i/>
        </w:rPr>
        <w:t xml:space="preserve">“defender la independencia nacional y las </w:t>
      </w:r>
      <w:r w:rsidRPr="00760ABE">
        <w:rPr>
          <w:rFonts w:ascii="Arial" w:hAnsi="Arial" w:cs="Arial"/>
          <w:i/>
        </w:rPr>
        <w:lastRenderedPageBreak/>
        <w:t>instituciones públicas”</w:t>
      </w:r>
      <w:r w:rsidRPr="00760ABE">
        <w:rPr>
          <w:rFonts w:ascii="Arial" w:hAnsi="Arial" w:cs="Arial"/>
        </w:rPr>
        <w:t>.</w:t>
      </w:r>
    </w:p>
    <w:p w14:paraId="249A936D"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59169191"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51DB40C4"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635077EB"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760ABE">
        <w:rPr>
          <w:rFonts w:ascii="Arial" w:hAnsi="Arial" w:cs="Arial"/>
          <w:vertAlign w:val="superscript"/>
        </w:rPr>
        <w:footnoteReference w:id="2"/>
      </w:r>
      <w:r w:rsidRPr="00760ABE">
        <w:rPr>
          <w:rFonts w:ascii="Arial" w:hAnsi="Arial" w:cs="Arial"/>
        </w:rPr>
        <w:t>, estableciéndose por regla general, que ante cualquier daño que sufra,  se presume que su causa está vinculada con la prestación del servicio y libertades inherentes a la condición de militar.</w:t>
      </w:r>
    </w:p>
    <w:p w14:paraId="21154E9C"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49758126"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760ABE">
        <w:rPr>
          <w:rFonts w:ascii="Arial" w:hAnsi="Arial" w:cs="Arial"/>
          <w:vertAlign w:val="superscript"/>
        </w:rPr>
        <w:footnoteReference w:id="3"/>
      </w:r>
      <w:r w:rsidRPr="00760ABE">
        <w:rPr>
          <w:rFonts w:ascii="Arial" w:hAnsi="Arial" w:cs="Arial"/>
        </w:rPr>
        <w:t>.</w:t>
      </w:r>
    </w:p>
    <w:p w14:paraId="3BE87DC6"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612DEF24"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3A3C2C98"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31878801"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Por otro lado, es importante no olvidar que en los casos de accidente o lesiones, de conformidad con el Decreto Ley 0094 de 1989 en el artículo 35</w:t>
      </w:r>
      <w:r w:rsidRPr="00760ABE">
        <w:rPr>
          <w:rFonts w:ascii="Arial" w:hAnsi="Arial" w:cs="Arial"/>
          <w:vertAlign w:val="superscript"/>
        </w:rPr>
        <w:footnoteReference w:id="4"/>
      </w:r>
      <w:r w:rsidRPr="00760ABE">
        <w:rPr>
          <w:rFonts w:ascii="Arial" w:hAnsi="Arial" w:cs="Arial"/>
        </w:rPr>
        <w:t>, el Comandante o Jefe respectivo debe rendir un informe administrativo donde serán calificadas las condiciones de modo, tiempo y lugar en las que sucedieron los hechos de conformidad con la siguiente calificación:</w:t>
      </w:r>
    </w:p>
    <w:p w14:paraId="37795E76"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4629B560" w14:textId="77777777" w:rsidR="00891283" w:rsidRPr="00760ABE" w:rsidRDefault="00891283" w:rsidP="007C71A8">
      <w:pPr>
        <w:widowControl w:val="0"/>
        <w:numPr>
          <w:ilvl w:val="0"/>
          <w:numId w:val="6"/>
        </w:numPr>
        <w:tabs>
          <w:tab w:val="left" w:pos="5940"/>
        </w:tabs>
        <w:autoSpaceDE w:val="0"/>
        <w:autoSpaceDN w:val="0"/>
        <w:adjustRightInd w:val="0"/>
        <w:spacing w:after="0"/>
        <w:jc w:val="both"/>
        <w:rPr>
          <w:rFonts w:ascii="Arial" w:hAnsi="Arial" w:cs="Arial"/>
        </w:rPr>
      </w:pPr>
      <w:r w:rsidRPr="00760ABE">
        <w:rPr>
          <w:rFonts w:ascii="Arial" w:hAnsi="Arial" w:cs="Arial"/>
        </w:rPr>
        <w:t>En el servicio, pero no por causa y razón del mismo.</w:t>
      </w:r>
    </w:p>
    <w:p w14:paraId="491FFBEA" w14:textId="77777777" w:rsidR="00891283" w:rsidRPr="00760ABE" w:rsidRDefault="00891283" w:rsidP="007C71A8">
      <w:pPr>
        <w:widowControl w:val="0"/>
        <w:numPr>
          <w:ilvl w:val="0"/>
          <w:numId w:val="6"/>
        </w:numPr>
        <w:tabs>
          <w:tab w:val="left" w:pos="5940"/>
        </w:tabs>
        <w:autoSpaceDE w:val="0"/>
        <w:autoSpaceDN w:val="0"/>
        <w:adjustRightInd w:val="0"/>
        <w:spacing w:after="0"/>
        <w:jc w:val="both"/>
        <w:rPr>
          <w:rFonts w:ascii="Arial" w:hAnsi="Arial" w:cs="Arial"/>
        </w:rPr>
      </w:pPr>
      <w:r w:rsidRPr="00760ABE">
        <w:rPr>
          <w:rFonts w:ascii="Arial" w:hAnsi="Arial" w:cs="Arial"/>
        </w:rPr>
        <w:t>En el servicio por causa y razón del mismo.</w:t>
      </w:r>
    </w:p>
    <w:p w14:paraId="6B102A41" w14:textId="77777777" w:rsidR="00891283" w:rsidRPr="00760ABE" w:rsidRDefault="00891283" w:rsidP="007C71A8">
      <w:pPr>
        <w:widowControl w:val="0"/>
        <w:numPr>
          <w:ilvl w:val="0"/>
          <w:numId w:val="6"/>
        </w:numPr>
        <w:tabs>
          <w:tab w:val="left" w:pos="5940"/>
        </w:tabs>
        <w:autoSpaceDE w:val="0"/>
        <w:autoSpaceDN w:val="0"/>
        <w:adjustRightInd w:val="0"/>
        <w:spacing w:after="0"/>
        <w:jc w:val="both"/>
        <w:rPr>
          <w:rFonts w:ascii="Arial" w:hAnsi="Arial" w:cs="Arial"/>
        </w:rPr>
      </w:pPr>
      <w:r w:rsidRPr="00760ABE">
        <w:rPr>
          <w:rFonts w:ascii="Arial" w:hAnsi="Arial" w:cs="Arial"/>
        </w:rPr>
        <w:t>En el servicio por causa de heridas en combate o como consecuencia de la acción del enemigo, en conflicto internacional o en tareas de mantenimiento o restablecimiento del orden público.</w:t>
      </w:r>
    </w:p>
    <w:p w14:paraId="6631EF2E" w14:textId="77777777" w:rsidR="00891283" w:rsidRPr="00760ABE" w:rsidRDefault="00891283" w:rsidP="007C71A8">
      <w:pPr>
        <w:widowControl w:val="0"/>
        <w:numPr>
          <w:ilvl w:val="0"/>
          <w:numId w:val="6"/>
        </w:numPr>
        <w:tabs>
          <w:tab w:val="left" w:pos="5940"/>
        </w:tabs>
        <w:autoSpaceDE w:val="0"/>
        <w:autoSpaceDN w:val="0"/>
        <w:adjustRightInd w:val="0"/>
        <w:spacing w:after="0"/>
        <w:jc w:val="both"/>
        <w:rPr>
          <w:rFonts w:ascii="Arial" w:hAnsi="Arial" w:cs="Arial"/>
        </w:rPr>
      </w:pPr>
      <w:r w:rsidRPr="00760ABE">
        <w:rPr>
          <w:rFonts w:ascii="Arial" w:hAnsi="Arial" w:cs="Arial"/>
        </w:rPr>
        <w:t>En actos contra la Ley, el Reglamento o la orden Superior.</w:t>
      </w:r>
    </w:p>
    <w:p w14:paraId="24B1A363" w14:textId="77777777" w:rsidR="00891283" w:rsidRPr="00760ABE" w:rsidRDefault="00891283" w:rsidP="007C71A8">
      <w:pPr>
        <w:widowControl w:val="0"/>
        <w:tabs>
          <w:tab w:val="left" w:pos="5940"/>
        </w:tabs>
        <w:autoSpaceDE w:val="0"/>
        <w:autoSpaceDN w:val="0"/>
        <w:adjustRightInd w:val="0"/>
        <w:spacing w:after="0"/>
        <w:jc w:val="both"/>
        <w:rPr>
          <w:rFonts w:ascii="Arial" w:hAnsi="Arial" w:cs="Arial"/>
        </w:rPr>
      </w:pPr>
    </w:p>
    <w:p w14:paraId="4DD5C11D" w14:textId="77777777" w:rsidR="00891283" w:rsidRDefault="00891283" w:rsidP="007C71A8">
      <w:pPr>
        <w:widowControl w:val="0"/>
        <w:tabs>
          <w:tab w:val="left" w:pos="5940"/>
        </w:tabs>
        <w:autoSpaceDE w:val="0"/>
        <w:autoSpaceDN w:val="0"/>
        <w:adjustRightInd w:val="0"/>
        <w:spacing w:after="0"/>
        <w:jc w:val="both"/>
        <w:rPr>
          <w:rFonts w:ascii="Arial" w:hAnsi="Arial" w:cs="Arial"/>
        </w:rPr>
      </w:pPr>
      <w:r w:rsidRPr="00760ABE">
        <w:rPr>
          <w:rFonts w:ascii="Arial" w:hAnsi="Arial" w:cs="Arial"/>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w:t>
      </w:r>
      <w:r w:rsidRPr="00760ABE">
        <w:rPr>
          <w:rFonts w:ascii="Arial" w:hAnsi="Arial" w:cs="Arial"/>
        </w:rPr>
        <w:lastRenderedPageBreak/>
        <w:t>son peligrosos;</w:t>
      </w:r>
      <w:r w:rsidRPr="00760ABE">
        <w:rPr>
          <w:rFonts w:ascii="Arial" w:hAnsi="Arial" w:cs="Arial"/>
          <w:b/>
        </w:rPr>
        <w:t xml:space="preserve"> </w:t>
      </w:r>
      <w:r w:rsidRPr="00760ABE">
        <w:rPr>
          <w:rFonts w:ascii="Arial" w:hAnsi="Arial" w:cs="Arial"/>
        </w:rPr>
        <w:t>pero, en todo caso, se ha considerado que el daño no será imputable al Estado cuando se haya producido por culpa exclusiva de la víctima, por fuerza mayor o por el hecho exclusivo de un tercero</w:t>
      </w:r>
      <w:r w:rsidRPr="00760ABE">
        <w:rPr>
          <w:rFonts w:ascii="Arial" w:hAnsi="Arial" w:cs="Arial"/>
          <w:vertAlign w:val="superscript"/>
        </w:rPr>
        <w:footnoteReference w:id="5"/>
      </w:r>
      <w:r w:rsidRPr="00760ABE">
        <w:rPr>
          <w:rFonts w:ascii="Arial" w:hAnsi="Arial" w:cs="Arial"/>
        </w:rPr>
        <w:t xml:space="preserve">. </w:t>
      </w:r>
    </w:p>
    <w:p w14:paraId="129668E2" w14:textId="77777777" w:rsidR="00760ABE" w:rsidRPr="00760ABE" w:rsidRDefault="00760ABE" w:rsidP="007C71A8">
      <w:pPr>
        <w:widowControl w:val="0"/>
        <w:tabs>
          <w:tab w:val="left" w:pos="5940"/>
        </w:tabs>
        <w:autoSpaceDE w:val="0"/>
        <w:autoSpaceDN w:val="0"/>
        <w:adjustRightInd w:val="0"/>
        <w:spacing w:after="0"/>
        <w:jc w:val="both"/>
        <w:rPr>
          <w:rFonts w:ascii="Arial" w:hAnsi="Arial" w:cs="Arial"/>
        </w:rPr>
      </w:pPr>
    </w:p>
    <w:p w14:paraId="63E5DA10" w14:textId="6B0C0900" w:rsidR="00C274AC" w:rsidRPr="00760ABE" w:rsidRDefault="00C274AC" w:rsidP="007C71A8">
      <w:pPr>
        <w:widowControl w:val="0"/>
        <w:tabs>
          <w:tab w:val="left" w:pos="5940"/>
        </w:tabs>
        <w:autoSpaceDE w:val="0"/>
        <w:autoSpaceDN w:val="0"/>
        <w:adjustRightInd w:val="0"/>
        <w:spacing w:after="0"/>
        <w:jc w:val="both"/>
        <w:rPr>
          <w:rFonts w:ascii="Arial" w:hAnsi="Arial" w:cs="Arial"/>
          <w:lang w:val="es-ES"/>
        </w:rPr>
      </w:pPr>
      <w:r w:rsidRPr="00760ABE">
        <w:rPr>
          <w:rFonts w:ascii="Arial" w:hAnsi="Arial" w:cs="Arial"/>
          <w:lang w:val="es-ES"/>
        </w:rPr>
        <w:t xml:space="preserve">Para dar respuesta a este interrogante debe tenerse en cuenta que </w:t>
      </w:r>
      <w:r w:rsidRPr="00760ABE">
        <w:rPr>
          <w:rFonts w:ascii="Arial" w:hAnsi="Arial" w:cs="Arial"/>
          <w:b/>
          <w:color w:val="FF0000"/>
          <w:lang w:val="es-ES"/>
        </w:rPr>
        <w:t>la conducción de vehículos automotores</w:t>
      </w:r>
      <w:r w:rsidRPr="00760ABE">
        <w:rPr>
          <w:rFonts w:ascii="Arial" w:hAnsi="Arial" w:cs="Arial"/>
          <w:color w:val="FF0000"/>
          <w:lang w:val="es-ES"/>
        </w:rPr>
        <w:t xml:space="preserve"> </w:t>
      </w:r>
      <w:r w:rsidRPr="00760ABE">
        <w:rPr>
          <w:rFonts w:ascii="Arial" w:hAnsi="Arial" w:cs="Arial"/>
          <w:lang w:val="es-ES"/>
        </w:rPr>
        <w:t>ha sido considerada tradicionalmente tanto por la jurisprudencia ordinaria como por la del Consejo de Estado</w:t>
      </w:r>
      <w:r w:rsidR="00D0447E">
        <w:rPr>
          <w:rFonts w:ascii="Arial" w:hAnsi="Arial" w:cs="Arial"/>
          <w:lang w:val="es-ES"/>
        </w:rPr>
        <w:t>,</w:t>
      </w:r>
      <w:r w:rsidRPr="00760ABE">
        <w:rPr>
          <w:rFonts w:ascii="Arial" w:hAnsi="Arial" w:cs="Arial"/>
          <w:lang w:val="es-ES"/>
        </w:rPr>
        <w:t xml:space="preserve"> como una actividad peligrosa y cuando su guarda está a cargo de una entidad estatal, el daño causado en desarrollo de la misma resulta imputable a ésta, a menos de que demuestre que existió una causa extraña en la producción del daño para exonerarse de la responsabilidad.</w:t>
      </w:r>
    </w:p>
    <w:p w14:paraId="64BAA3B5" w14:textId="77777777" w:rsidR="00D0447E" w:rsidRDefault="00D0447E" w:rsidP="007C71A8">
      <w:pPr>
        <w:widowControl w:val="0"/>
        <w:tabs>
          <w:tab w:val="left" w:pos="5940"/>
        </w:tabs>
        <w:autoSpaceDE w:val="0"/>
        <w:autoSpaceDN w:val="0"/>
        <w:adjustRightInd w:val="0"/>
        <w:spacing w:after="0"/>
        <w:jc w:val="both"/>
        <w:rPr>
          <w:rFonts w:ascii="Arial" w:hAnsi="Arial" w:cs="Arial"/>
          <w:lang w:val="es-ES"/>
        </w:rPr>
      </w:pPr>
    </w:p>
    <w:p w14:paraId="03EB8330" w14:textId="77777777" w:rsidR="00C274AC" w:rsidRDefault="00C274AC" w:rsidP="007C71A8">
      <w:pPr>
        <w:widowControl w:val="0"/>
        <w:tabs>
          <w:tab w:val="left" w:pos="5940"/>
        </w:tabs>
        <w:autoSpaceDE w:val="0"/>
        <w:autoSpaceDN w:val="0"/>
        <w:adjustRightInd w:val="0"/>
        <w:spacing w:after="0"/>
        <w:jc w:val="both"/>
        <w:rPr>
          <w:rFonts w:ascii="Arial" w:hAnsi="Arial" w:cs="Arial"/>
          <w:lang w:val="es-ES"/>
        </w:rPr>
      </w:pPr>
      <w:r w:rsidRPr="00760ABE">
        <w:rPr>
          <w:rFonts w:ascii="Arial" w:hAnsi="Arial" w:cs="Arial"/>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6FA11B04" w14:textId="77777777" w:rsidR="00760ABE" w:rsidRPr="00760ABE" w:rsidRDefault="00760ABE" w:rsidP="007C71A8">
      <w:pPr>
        <w:widowControl w:val="0"/>
        <w:tabs>
          <w:tab w:val="left" w:pos="5940"/>
        </w:tabs>
        <w:autoSpaceDE w:val="0"/>
        <w:autoSpaceDN w:val="0"/>
        <w:adjustRightInd w:val="0"/>
        <w:spacing w:after="0"/>
        <w:jc w:val="both"/>
        <w:rPr>
          <w:rFonts w:ascii="Arial" w:hAnsi="Arial" w:cs="Arial"/>
          <w:lang w:val="es-ES"/>
        </w:rPr>
      </w:pPr>
    </w:p>
    <w:p w14:paraId="7D148713" w14:textId="77777777" w:rsidR="00C274AC" w:rsidRPr="00760ABE" w:rsidRDefault="00C274AC" w:rsidP="007C71A8">
      <w:pPr>
        <w:widowControl w:val="0"/>
        <w:tabs>
          <w:tab w:val="left" w:pos="5940"/>
        </w:tabs>
        <w:autoSpaceDE w:val="0"/>
        <w:autoSpaceDN w:val="0"/>
        <w:adjustRightInd w:val="0"/>
        <w:spacing w:after="0"/>
        <w:jc w:val="both"/>
        <w:rPr>
          <w:rFonts w:ascii="Arial" w:hAnsi="Arial" w:cs="Arial"/>
          <w:lang w:val="es-ES"/>
        </w:rPr>
      </w:pPr>
      <w:r w:rsidRPr="00760ABE">
        <w:rPr>
          <w:rFonts w:ascii="Arial" w:hAnsi="Arial" w:cs="Arial"/>
          <w:lang w:val="es-ES"/>
        </w:rPr>
        <w:t xml:space="preserve">De conformidad con lo anterior, es claro entonces que no es necesario demostrar la existencia de una falla en el servicio. Es más, ni siquiera sería necesario probar el carácter de agente del estado de quien iba conduciendo.  </w:t>
      </w:r>
    </w:p>
    <w:p w14:paraId="4F2C7A5C" w14:textId="77777777" w:rsidR="00C274AC" w:rsidRPr="00760ABE" w:rsidRDefault="00C274AC" w:rsidP="007C71A8">
      <w:pPr>
        <w:spacing w:after="0"/>
        <w:jc w:val="both"/>
        <w:rPr>
          <w:rFonts w:ascii="Arial" w:hAnsi="Arial" w:cs="Arial"/>
          <w:bCs/>
        </w:rPr>
      </w:pPr>
    </w:p>
    <w:p w14:paraId="04891658" w14:textId="77777777" w:rsidR="00895EC3" w:rsidRPr="00760ABE" w:rsidRDefault="00895EC3" w:rsidP="007C71A8">
      <w:pPr>
        <w:pStyle w:val="Prrafodelista"/>
        <w:numPr>
          <w:ilvl w:val="1"/>
          <w:numId w:val="3"/>
        </w:numPr>
        <w:tabs>
          <w:tab w:val="num" w:pos="0"/>
          <w:tab w:val="left" w:pos="709"/>
        </w:tabs>
        <w:spacing w:line="276" w:lineRule="auto"/>
        <w:ind w:left="0" w:firstLine="0"/>
        <w:jc w:val="both"/>
        <w:rPr>
          <w:b/>
          <w:sz w:val="22"/>
          <w:szCs w:val="22"/>
        </w:rPr>
      </w:pPr>
      <w:r w:rsidRPr="00760ABE">
        <w:rPr>
          <w:b/>
          <w:sz w:val="22"/>
          <w:szCs w:val="22"/>
        </w:rPr>
        <w:t>ANÁLISIS CRÍTICO DE LAS PRUEBAS:</w:t>
      </w:r>
    </w:p>
    <w:p w14:paraId="1A2AE771" w14:textId="77777777" w:rsidR="00895EC3" w:rsidRPr="00760ABE" w:rsidRDefault="00895EC3" w:rsidP="007C71A8">
      <w:pPr>
        <w:pStyle w:val="Prrafodelista"/>
        <w:spacing w:line="276" w:lineRule="auto"/>
        <w:ind w:left="0"/>
        <w:jc w:val="both"/>
        <w:rPr>
          <w:b/>
          <w:sz w:val="22"/>
          <w:szCs w:val="22"/>
        </w:rPr>
      </w:pPr>
    </w:p>
    <w:p w14:paraId="6DFFD0A2" w14:textId="10FD1001" w:rsidR="00895EC3" w:rsidRPr="00760ABE" w:rsidRDefault="00895EC3" w:rsidP="007C71A8">
      <w:pPr>
        <w:pStyle w:val="Prrafodelista"/>
        <w:spacing w:line="276" w:lineRule="auto"/>
        <w:ind w:left="0"/>
        <w:jc w:val="both"/>
        <w:rPr>
          <w:sz w:val="22"/>
          <w:szCs w:val="22"/>
        </w:rPr>
      </w:pPr>
      <w:r w:rsidRPr="00760ABE">
        <w:rPr>
          <w:b/>
          <w:sz w:val="22"/>
          <w:szCs w:val="22"/>
        </w:rPr>
        <w:t xml:space="preserve">2.3.1   </w:t>
      </w:r>
      <w:r w:rsidRPr="00760ABE">
        <w:rPr>
          <w:sz w:val="22"/>
          <w:szCs w:val="22"/>
        </w:rPr>
        <w:t xml:space="preserve">Conforme al material probatorio aportado, se encuentran </w:t>
      </w:r>
      <w:r w:rsidRPr="00760ABE">
        <w:rPr>
          <w:b/>
          <w:sz w:val="22"/>
          <w:szCs w:val="22"/>
        </w:rPr>
        <w:t>probados los siguientes hechos</w:t>
      </w:r>
      <w:r w:rsidRPr="00760ABE">
        <w:rPr>
          <w:sz w:val="22"/>
          <w:szCs w:val="22"/>
        </w:rPr>
        <w:t>:</w:t>
      </w:r>
    </w:p>
    <w:p w14:paraId="575B9FDF" w14:textId="77777777" w:rsidR="00B809BC" w:rsidRPr="00760ABE" w:rsidRDefault="00B809BC" w:rsidP="007C71A8">
      <w:pPr>
        <w:pStyle w:val="Prrafodelista"/>
        <w:spacing w:line="276" w:lineRule="auto"/>
        <w:ind w:left="0"/>
        <w:jc w:val="both"/>
        <w:rPr>
          <w:sz w:val="22"/>
          <w:szCs w:val="22"/>
        </w:rPr>
      </w:pPr>
    </w:p>
    <w:p w14:paraId="5D0CE601" w14:textId="6D0D9228" w:rsidR="009B7DA8" w:rsidRPr="00760ABE" w:rsidRDefault="00945853" w:rsidP="007C71A8">
      <w:pPr>
        <w:pStyle w:val="Prrafodelista"/>
        <w:numPr>
          <w:ilvl w:val="0"/>
          <w:numId w:val="4"/>
        </w:numPr>
        <w:tabs>
          <w:tab w:val="left" w:pos="567"/>
        </w:tabs>
        <w:spacing w:line="276" w:lineRule="auto"/>
        <w:ind w:left="0" w:firstLine="0"/>
        <w:jc w:val="both"/>
        <w:rPr>
          <w:b/>
          <w:sz w:val="22"/>
          <w:szCs w:val="22"/>
        </w:rPr>
      </w:pPr>
      <w:r w:rsidRPr="00760ABE">
        <w:rPr>
          <w:b/>
          <w:sz w:val="22"/>
          <w:szCs w:val="22"/>
        </w:rPr>
        <w:t>EDISSON SEBASTIÁN ARCOS SALCEDO</w:t>
      </w:r>
      <w:r w:rsidRPr="00760ABE">
        <w:rPr>
          <w:sz w:val="22"/>
          <w:szCs w:val="22"/>
        </w:rPr>
        <w:t xml:space="preserve"> es hijo de </w:t>
      </w:r>
      <w:r w:rsidRPr="00760ABE">
        <w:rPr>
          <w:b/>
          <w:sz w:val="22"/>
          <w:szCs w:val="22"/>
        </w:rPr>
        <w:t>ROSA NATALIA ARCOS SALCEDO</w:t>
      </w:r>
      <w:r w:rsidRPr="00760ABE">
        <w:rPr>
          <w:sz w:val="22"/>
          <w:szCs w:val="22"/>
        </w:rPr>
        <w:t xml:space="preserve"> y hermano de </w:t>
      </w:r>
      <w:r w:rsidRPr="00760ABE">
        <w:rPr>
          <w:b/>
          <w:sz w:val="22"/>
          <w:szCs w:val="22"/>
        </w:rPr>
        <w:t>YUDY MARCELA ARCOS SALCEDO y ESTEBAN NICOLÁS ARCOS SALCEDO</w:t>
      </w:r>
      <w:r w:rsidRPr="00760ABE">
        <w:rPr>
          <w:rStyle w:val="Refdenotaalpie"/>
          <w:rFonts w:cs="Arial"/>
          <w:b/>
          <w:sz w:val="22"/>
          <w:szCs w:val="22"/>
        </w:rPr>
        <w:footnoteReference w:id="6"/>
      </w:r>
      <w:r w:rsidRPr="00760ABE">
        <w:rPr>
          <w:b/>
          <w:sz w:val="22"/>
          <w:szCs w:val="22"/>
        </w:rPr>
        <w:t>.</w:t>
      </w:r>
    </w:p>
    <w:p w14:paraId="0F066CAC" w14:textId="77777777" w:rsidR="009B7DA8" w:rsidRPr="00760ABE" w:rsidRDefault="009B7DA8" w:rsidP="007C71A8">
      <w:pPr>
        <w:pStyle w:val="Prrafodelista"/>
        <w:spacing w:line="276" w:lineRule="auto"/>
        <w:ind w:left="360"/>
        <w:jc w:val="both"/>
        <w:rPr>
          <w:b/>
          <w:sz w:val="22"/>
          <w:szCs w:val="22"/>
        </w:rPr>
      </w:pPr>
    </w:p>
    <w:p w14:paraId="59091DEC" w14:textId="7BEC969A" w:rsidR="009B7DA8" w:rsidRPr="00760ABE" w:rsidRDefault="00C274AC" w:rsidP="007C71A8">
      <w:pPr>
        <w:pStyle w:val="Prrafodelista"/>
        <w:numPr>
          <w:ilvl w:val="0"/>
          <w:numId w:val="4"/>
        </w:numPr>
        <w:tabs>
          <w:tab w:val="left" w:pos="567"/>
        </w:tabs>
        <w:spacing w:line="276" w:lineRule="auto"/>
        <w:ind w:left="0" w:firstLine="0"/>
        <w:jc w:val="both"/>
        <w:rPr>
          <w:b/>
          <w:sz w:val="22"/>
          <w:szCs w:val="22"/>
        </w:rPr>
      </w:pPr>
      <w:r w:rsidRPr="00760ABE">
        <w:rPr>
          <w:sz w:val="22"/>
          <w:szCs w:val="22"/>
        </w:rPr>
        <w:t>E</w:t>
      </w:r>
      <w:r w:rsidR="009B7DA8" w:rsidRPr="00760ABE">
        <w:rPr>
          <w:sz w:val="22"/>
          <w:szCs w:val="22"/>
        </w:rPr>
        <w:t>l Soldado Bachiller</w:t>
      </w:r>
      <w:r w:rsidR="009B7DA8" w:rsidRPr="00760ABE">
        <w:rPr>
          <w:b/>
          <w:sz w:val="22"/>
          <w:szCs w:val="22"/>
        </w:rPr>
        <w:t xml:space="preserve"> EDISSON SEBASTIÁN ARCOS SALCEDO </w:t>
      </w:r>
      <w:r w:rsidR="009B7DA8" w:rsidRPr="00760ABE">
        <w:rPr>
          <w:sz w:val="22"/>
          <w:szCs w:val="22"/>
        </w:rPr>
        <w:t>prestó servicio Militar Obligatorio en el Batallón de A.S.P.C No. 23 “Gr. Ramón Espina” concede en Pasto, Nariño desde el 18 de septiembre de 2014 hasta el 28 de agosto de 2015, fecha de retiro</w:t>
      </w:r>
      <w:r w:rsidR="009B7DA8" w:rsidRPr="00760ABE">
        <w:rPr>
          <w:rStyle w:val="Refdenotaalpie"/>
          <w:rFonts w:cs="Arial"/>
          <w:sz w:val="22"/>
          <w:szCs w:val="22"/>
        </w:rPr>
        <w:footnoteReference w:id="7"/>
      </w:r>
      <w:r w:rsidR="009B7DA8" w:rsidRPr="00760ABE">
        <w:rPr>
          <w:sz w:val="22"/>
          <w:szCs w:val="22"/>
        </w:rPr>
        <w:t>.</w:t>
      </w:r>
      <w:r w:rsidR="007D68CD" w:rsidRPr="00760ABE">
        <w:rPr>
          <w:sz w:val="22"/>
          <w:szCs w:val="22"/>
        </w:rPr>
        <w:t xml:space="preserve"> Así mismo, su incorporación consta en el orden del día No. 231 del Comando del Batallón de Apoyo y servicios para el combate No. 23</w:t>
      </w:r>
      <w:r w:rsidR="007D68CD" w:rsidRPr="00760ABE">
        <w:rPr>
          <w:rStyle w:val="Refdenotaalpie"/>
          <w:rFonts w:cs="Arial"/>
          <w:sz w:val="22"/>
          <w:szCs w:val="22"/>
        </w:rPr>
        <w:footnoteReference w:id="8"/>
      </w:r>
      <w:r w:rsidR="007D68CD" w:rsidRPr="00760ABE">
        <w:rPr>
          <w:sz w:val="22"/>
          <w:szCs w:val="22"/>
        </w:rPr>
        <w:t xml:space="preserve"> del 7 de octubre de 2014. </w:t>
      </w:r>
      <w:r w:rsidR="009B7DA8" w:rsidRPr="00760ABE">
        <w:rPr>
          <w:b/>
          <w:sz w:val="22"/>
          <w:szCs w:val="22"/>
        </w:rPr>
        <w:t xml:space="preserve"> </w:t>
      </w:r>
    </w:p>
    <w:p w14:paraId="7CB812E6" w14:textId="77777777" w:rsidR="00BF6CFC" w:rsidRPr="00760ABE" w:rsidRDefault="00BF6CFC" w:rsidP="007C71A8">
      <w:pPr>
        <w:pStyle w:val="Prrafodelista"/>
        <w:spacing w:line="276" w:lineRule="auto"/>
        <w:ind w:left="360"/>
        <w:jc w:val="both"/>
        <w:rPr>
          <w:b/>
          <w:sz w:val="22"/>
          <w:szCs w:val="22"/>
        </w:rPr>
      </w:pPr>
    </w:p>
    <w:p w14:paraId="23A354F5" w14:textId="5313A15E" w:rsidR="00BF6CFC" w:rsidRPr="00760ABE" w:rsidRDefault="00945853" w:rsidP="007C71A8">
      <w:pPr>
        <w:pStyle w:val="Prrafodelista"/>
        <w:numPr>
          <w:ilvl w:val="0"/>
          <w:numId w:val="4"/>
        </w:numPr>
        <w:tabs>
          <w:tab w:val="left" w:pos="567"/>
        </w:tabs>
        <w:spacing w:line="276" w:lineRule="auto"/>
        <w:ind w:left="0" w:firstLine="0"/>
        <w:jc w:val="both"/>
        <w:rPr>
          <w:b/>
          <w:sz w:val="22"/>
          <w:szCs w:val="22"/>
        </w:rPr>
      </w:pPr>
      <w:r w:rsidRPr="00760ABE">
        <w:rPr>
          <w:sz w:val="22"/>
          <w:szCs w:val="22"/>
        </w:rPr>
        <w:t xml:space="preserve">Mediante </w:t>
      </w:r>
      <w:r w:rsidR="00CC697D" w:rsidRPr="00760ABE">
        <w:rPr>
          <w:b/>
          <w:sz w:val="22"/>
          <w:szCs w:val="22"/>
        </w:rPr>
        <w:t>INFORMATIVO ADMINISTRATIVO POR LESIÓN</w:t>
      </w:r>
      <w:r w:rsidRPr="00760ABE">
        <w:rPr>
          <w:sz w:val="22"/>
          <w:szCs w:val="22"/>
        </w:rPr>
        <w:t xml:space="preserve"> del </w:t>
      </w:r>
      <w:r w:rsidRPr="00760ABE">
        <w:rPr>
          <w:b/>
          <w:sz w:val="22"/>
          <w:szCs w:val="22"/>
        </w:rPr>
        <w:t>BATALLÓN DE ASPC No. 23 GENERAL RAMÓN OSPINA</w:t>
      </w:r>
      <w:r w:rsidRPr="00760ABE">
        <w:rPr>
          <w:sz w:val="22"/>
          <w:szCs w:val="22"/>
        </w:rPr>
        <w:t xml:space="preserve">, se afirma que el señor </w:t>
      </w:r>
      <w:r w:rsidR="009B7DA8" w:rsidRPr="00760ABE">
        <w:rPr>
          <w:b/>
          <w:sz w:val="22"/>
          <w:szCs w:val="22"/>
        </w:rPr>
        <w:t>EDIS</w:t>
      </w:r>
      <w:r w:rsidRPr="00760ABE">
        <w:rPr>
          <w:b/>
          <w:sz w:val="22"/>
          <w:szCs w:val="22"/>
        </w:rPr>
        <w:t xml:space="preserve">SON SEBASTIÁN ARCOS SALCEDO </w:t>
      </w:r>
      <w:r w:rsidRPr="00760ABE">
        <w:rPr>
          <w:sz w:val="22"/>
          <w:szCs w:val="22"/>
        </w:rPr>
        <w:t>sufrió</w:t>
      </w:r>
      <w:r w:rsidRPr="00760ABE">
        <w:rPr>
          <w:b/>
          <w:sz w:val="22"/>
          <w:szCs w:val="22"/>
        </w:rPr>
        <w:t xml:space="preserve"> </w:t>
      </w:r>
      <w:r w:rsidRPr="00760ABE">
        <w:rPr>
          <w:sz w:val="22"/>
          <w:szCs w:val="22"/>
        </w:rPr>
        <w:t>un accidente de tránsito</w:t>
      </w:r>
      <w:r w:rsidR="00442D45">
        <w:rPr>
          <w:sz w:val="22"/>
          <w:szCs w:val="22"/>
        </w:rPr>
        <w:t xml:space="preserve"> el día 31 de j</w:t>
      </w:r>
      <w:r w:rsidR="00BF6CFC" w:rsidRPr="00760ABE">
        <w:rPr>
          <w:sz w:val="22"/>
          <w:szCs w:val="22"/>
        </w:rPr>
        <w:t>ulio</w:t>
      </w:r>
      <w:r w:rsidRPr="00760ABE">
        <w:rPr>
          <w:sz w:val="22"/>
          <w:szCs w:val="22"/>
        </w:rPr>
        <w:t xml:space="preserve"> </w:t>
      </w:r>
      <w:r w:rsidR="00BF6CFC" w:rsidRPr="00760ABE">
        <w:rPr>
          <w:sz w:val="22"/>
          <w:szCs w:val="22"/>
        </w:rPr>
        <w:t>de 2005</w:t>
      </w:r>
      <w:r w:rsidR="00CC697D" w:rsidRPr="00760ABE">
        <w:rPr>
          <w:sz w:val="22"/>
          <w:szCs w:val="22"/>
        </w:rPr>
        <w:t xml:space="preserve"> en cumplimiento de la Orden de Operaciones </w:t>
      </w:r>
      <w:r w:rsidR="00CC697D" w:rsidRPr="00760ABE">
        <w:rPr>
          <w:b/>
          <w:color w:val="FF0000"/>
          <w:sz w:val="22"/>
          <w:szCs w:val="22"/>
        </w:rPr>
        <w:t>JACOBO</w:t>
      </w:r>
      <w:r w:rsidR="00CC697D" w:rsidRPr="00760ABE">
        <w:rPr>
          <w:color w:val="FF0000"/>
          <w:sz w:val="22"/>
          <w:szCs w:val="22"/>
        </w:rPr>
        <w:t xml:space="preserve"> </w:t>
      </w:r>
      <w:r w:rsidR="00CC697D" w:rsidRPr="00760ABE">
        <w:rPr>
          <w:sz w:val="22"/>
          <w:szCs w:val="22"/>
        </w:rPr>
        <w:t>(orden fragmentada No. 280)</w:t>
      </w:r>
      <w:r w:rsidR="00BF6CFC" w:rsidRPr="00760ABE">
        <w:rPr>
          <w:sz w:val="22"/>
          <w:szCs w:val="22"/>
        </w:rPr>
        <w:t xml:space="preserve"> </w:t>
      </w:r>
      <w:r w:rsidRPr="00760ABE">
        <w:rPr>
          <w:sz w:val="22"/>
          <w:szCs w:val="22"/>
        </w:rPr>
        <w:t xml:space="preserve">sobre el sector Alto Daza producto de una colisión con </w:t>
      </w:r>
      <w:r w:rsidR="00BF6CFC" w:rsidRPr="00760ABE">
        <w:rPr>
          <w:sz w:val="22"/>
          <w:szCs w:val="22"/>
        </w:rPr>
        <w:t>una v</w:t>
      </w:r>
      <w:r w:rsidRPr="00760ABE">
        <w:rPr>
          <w:sz w:val="22"/>
          <w:szCs w:val="22"/>
        </w:rPr>
        <w:t>olqueta que invadi</w:t>
      </w:r>
      <w:r w:rsidR="00BF6CFC" w:rsidRPr="00760ABE">
        <w:rPr>
          <w:sz w:val="22"/>
          <w:szCs w:val="22"/>
        </w:rPr>
        <w:t xml:space="preserve">ó el carril contrario. </w:t>
      </w:r>
      <w:r w:rsidR="00CC697D" w:rsidRPr="00760ABE">
        <w:rPr>
          <w:sz w:val="22"/>
          <w:szCs w:val="22"/>
        </w:rPr>
        <w:t xml:space="preserve">Adicionalmente, se evidencia que la lesión </w:t>
      </w:r>
      <w:r w:rsidR="00CC697D" w:rsidRPr="00760ABE">
        <w:rPr>
          <w:sz w:val="22"/>
          <w:szCs w:val="22"/>
          <w:u w:val="single"/>
        </w:rPr>
        <w:t>ocurrió en el servicio, por causa y razón del mismo</w:t>
      </w:r>
      <w:r w:rsidR="00CC697D" w:rsidRPr="00760ABE">
        <w:rPr>
          <w:rStyle w:val="Refdenotaalpie"/>
          <w:rFonts w:cs="Arial"/>
          <w:sz w:val="22"/>
          <w:szCs w:val="22"/>
        </w:rPr>
        <w:footnoteReference w:id="9"/>
      </w:r>
      <w:r w:rsidR="00CC697D" w:rsidRPr="00760ABE">
        <w:rPr>
          <w:sz w:val="22"/>
          <w:szCs w:val="22"/>
        </w:rPr>
        <w:t xml:space="preserve">. </w:t>
      </w:r>
    </w:p>
    <w:p w14:paraId="736B820D" w14:textId="77777777" w:rsidR="00ED7B91" w:rsidRPr="00760ABE" w:rsidRDefault="00ED7B91" w:rsidP="007C71A8">
      <w:pPr>
        <w:pStyle w:val="Prrafodelista"/>
        <w:spacing w:line="276" w:lineRule="auto"/>
        <w:ind w:left="360"/>
        <w:rPr>
          <w:b/>
          <w:sz w:val="22"/>
          <w:szCs w:val="22"/>
        </w:rPr>
      </w:pPr>
    </w:p>
    <w:p w14:paraId="38CE4833" w14:textId="6C74180C" w:rsidR="00ED7B91" w:rsidRPr="00760ABE" w:rsidRDefault="00EF7F58" w:rsidP="007C71A8">
      <w:pPr>
        <w:pStyle w:val="Prrafodelista"/>
        <w:numPr>
          <w:ilvl w:val="0"/>
          <w:numId w:val="4"/>
        </w:numPr>
        <w:tabs>
          <w:tab w:val="left" w:pos="567"/>
        </w:tabs>
        <w:spacing w:line="276" w:lineRule="auto"/>
        <w:ind w:left="0" w:firstLine="0"/>
        <w:jc w:val="both"/>
        <w:rPr>
          <w:sz w:val="22"/>
          <w:szCs w:val="22"/>
        </w:rPr>
      </w:pPr>
      <w:r>
        <w:rPr>
          <w:sz w:val="22"/>
          <w:szCs w:val="22"/>
        </w:rPr>
        <w:t>Los</w:t>
      </w:r>
      <w:r w:rsidR="00ED7B91" w:rsidRPr="00760ABE">
        <w:rPr>
          <w:sz w:val="22"/>
          <w:szCs w:val="22"/>
        </w:rPr>
        <w:t xml:space="preserve"> hechos se produjeron con ocasión de la </w:t>
      </w:r>
      <w:r w:rsidR="00ED7B91" w:rsidRPr="00760ABE">
        <w:rPr>
          <w:b/>
          <w:sz w:val="22"/>
          <w:szCs w:val="22"/>
        </w:rPr>
        <w:t>Operación 0002 REPÚBLICA Misión Táctica 14 JACOCO Orden fragmentaria No. 337</w:t>
      </w:r>
      <w:r w:rsidR="00ED7B91" w:rsidRPr="00760ABE">
        <w:rPr>
          <w:sz w:val="22"/>
          <w:szCs w:val="22"/>
        </w:rPr>
        <w:t xml:space="preserve"> de fecha 31 de julio de 2015</w:t>
      </w:r>
      <w:r w:rsidR="00ED7B91" w:rsidRPr="00760ABE">
        <w:rPr>
          <w:rStyle w:val="Refdenotaalpie"/>
          <w:rFonts w:cs="Arial"/>
          <w:sz w:val="22"/>
          <w:szCs w:val="22"/>
        </w:rPr>
        <w:footnoteReference w:id="10"/>
      </w:r>
      <w:r w:rsidR="00ED7B91" w:rsidRPr="00760ABE">
        <w:rPr>
          <w:sz w:val="22"/>
          <w:szCs w:val="22"/>
        </w:rPr>
        <w:t xml:space="preserve">. </w:t>
      </w:r>
    </w:p>
    <w:p w14:paraId="5E1AA4B1" w14:textId="77777777" w:rsidR="007A57CE" w:rsidRPr="00760ABE" w:rsidRDefault="007A57CE" w:rsidP="007C71A8">
      <w:pPr>
        <w:pStyle w:val="Prrafodelista"/>
        <w:spacing w:line="276" w:lineRule="auto"/>
        <w:ind w:left="360"/>
        <w:jc w:val="both"/>
        <w:rPr>
          <w:b/>
          <w:sz w:val="22"/>
          <w:szCs w:val="22"/>
        </w:rPr>
      </w:pPr>
    </w:p>
    <w:p w14:paraId="3CB9FBEA" w14:textId="7ADBAE45" w:rsidR="00BF6CFC" w:rsidRPr="00760ABE" w:rsidRDefault="00BF6CFC" w:rsidP="007C71A8">
      <w:pPr>
        <w:pStyle w:val="Prrafodelista"/>
        <w:numPr>
          <w:ilvl w:val="0"/>
          <w:numId w:val="4"/>
        </w:numPr>
        <w:tabs>
          <w:tab w:val="left" w:pos="567"/>
        </w:tabs>
        <w:spacing w:line="276" w:lineRule="auto"/>
        <w:ind w:left="0" w:firstLine="0"/>
        <w:jc w:val="both"/>
        <w:rPr>
          <w:b/>
          <w:sz w:val="22"/>
          <w:szCs w:val="22"/>
        </w:rPr>
      </w:pPr>
      <w:r w:rsidRPr="00760ABE">
        <w:rPr>
          <w:sz w:val="22"/>
          <w:szCs w:val="22"/>
        </w:rPr>
        <w:t xml:space="preserve">Mediante hoja de inscripción del 11 de agosto de 2015 y </w:t>
      </w:r>
      <w:r w:rsidRPr="00760ABE">
        <w:rPr>
          <w:b/>
          <w:sz w:val="22"/>
          <w:szCs w:val="22"/>
        </w:rPr>
        <w:t>CERTIFICADO DE ATENCIÓN MÉDICA</w:t>
      </w:r>
      <w:r w:rsidRPr="00760ABE">
        <w:rPr>
          <w:sz w:val="22"/>
          <w:szCs w:val="22"/>
        </w:rPr>
        <w:t xml:space="preserve"> del 31 de julio de 2005 se evidencia que el señor </w:t>
      </w:r>
      <w:r w:rsidRPr="00760ABE">
        <w:rPr>
          <w:b/>
          <w:sz w:val="22"/>
          <w:szCs w:val="22"/>
        </w:rPr>
        <w:t>EDI</w:t>
      </w:r>
      <w:r w:rsidR="009B7DA8" w:rsidRPr="00760ABE">
        <w:rPr>
          <w:b/>
          <w:sz w:val="22"/>
          <w:szCs w:val="22"/>
        </w:rPr>
        <w:t>S</w:t>
      </w:r>
      <w:r w:rsidRPr="00760ABE">
        <w:rPr>
          <w:b/>
          <w:sz w:val="22"/>
          <w:szCs w:val="22"/>
        </w:rPr>
        <w:t>SON SEBASTIAN ARCOS SALCEDO</w:t>
      </w:r>
      <w:r w:rsidRPr="00760ABE">
        <w:rPr>
          <w:sz w:val="22"/>
          <w:szCs w:val="22"/>
        </w:rPr>
        <w:t xml:space="preserve"> fue llevado y atendido en el centro médico Valle de </w:t>
      </w:r>
      <w:proofErr w:type="spellStart"/>
      <w:r w:rsidRPr="00760ABE">
        <w:rPr>
          <w:sz w:val="22"/>
          <w:szCs w:val="22"/>
        </w:rPr>
        <w:t>Artis</w:t>
      </w:r>
      <w:proofErr w:type="spellEnd"/>
      <w:r w:rsidRPr="00760ABE">
        <w:rPr>
          <w:sz w:val="22"/>
          <w:szCs w:val="22"/>
        </w:rPr>
        <w:t>, ubicado en la ciudad de San Juan de Pasto donde se le diagnosticó herida en rodilla izquierda con ocasión de un accidente de tránsito en moto</w:t>
      </w:r>
      <w:r w:rsidRPr="00760ABE">
        <w:rPr>
          <w:rStyle w:val="Refdenotaalpie"/>
          <w:rFonts w:cs="Arial"/>
          <w:sz w:val="22"/>
          <w:szCs w:val="22"/>
        </w:rPr>
        <w:footnoteReference w:id="11"/>
      </w:r>
      <w:r w:rsidRPr="00760ABE">
        <w:rPr>
          <w:sz w:val="22"/>
          <w:szCs w:val="22"/>
        </w:rPr>
        <w:t>.</w:t>
      </w:r>
    </w:p>
    <w:p w14:paraId="5FE76A4E" w14:textId="77777777" w:rsidR="006410A8" w:rsidRPr="00760ABE" w:rsidRDefault="006410A8" w:rsidP="007C71A8">
      <w:pPr>
        <w:pStyle w:val="Prrafodelista"/>
        <w:spacing w:line="276" w:lineRule="auto"/>
        <w:ind w:left="360"/>
        <w:rPr>
          <w:b/>
          <w:sz w:val="22"/>
          <w:szCs w:val="22"/>
        </w:rPr>
      </w:pPr>
    </w:p>
    <w:p w14:paraId="3643BE47" w14:textId="7DDFD419" w:rsidR="006410A8" w:rsidRPr="00760ABE" w:rsidRDefault="00023E4F" w:rsidP="007C71A8">
      <w:pPr>
        <w:pStyle w:val="Prrafodelista"/>
        <w:numPr>
          <w:ilvl w:val="0"/>
          <w:numId w:val="4"/>
        </w:numPr>
        <w:tabs>
          <w:tab w:val="left" w:pos="567"/>
        </w:tabs>
        <w:spacing w:line="276" w:lineRule="auto"/>
        <w:ind w:left="0" w:firstLine="0"/>
        <w:jc w:val="both"/>
        <w:rPr>
          <w:b/>
          <w:sz w:val="22"/>
          <w:szCs w:val="22"/>
        </w:rPr>
      </w:pPr>
      <w:r w:rsidRPr="00760ABE">
        <w:rPr>
          <w:sz w:val="22"/>
          <w:szCs w:val="22"/>
        </w:rPr>
        <w:t>En la</w:t>
      </w:r>
      <w:r w:rsidR="00900BB2">
        <w:rPr>
          <w:sz w:val="22"/>
          <w:szCs w:val="22"/>
        </w:rPr>
        <w:t xml:space="preserve"> h</w:t>
      </w:r>
      <w:r w:rsidR="006410A8" w:rsidRPr="00760ABE">
        <w:rPr>
          <w:sz w:val="22"/>
          <w:szCs w:val="22"/>
        </w:rPr>
        <w:t>istoria clínica del paciente</w:t>
      </w:r>
      <w:r w:rsidR="006410A8" w:rsidRPr="00760ABE">
        <w:rPr>
          <w:b/>
          <w:sz w:val="22"/>
          <w:szCs w:val="22"/>
        </w:rPr>
        <w:t xml:space="preserve"> EDISSON SEBASTIÁN ARCOS SALCEDO </w:t>
      </w:r>
      <w:r w:rsidR="006410A8" w:rsidRPr="00760ABE">
        <w:rPr>
          <w:sz w:val="22"/>
          <w:szCs w:val="22"/>
        </w:rPr>
        <w:t xml:space="preserve">donde </w:t>
      </w:r>
      <w:r w:rsidR="00900BB2">
        <w:rPr>
          <w:sz w:val="22"/>
          <w:szCs w:val="22"/>
        </w:rPr>
        <w:t>consta su ingreso el día 31 de j</w:t>
      </w:r>
      <w:r w:rsidR="006410A8" w:rsidRPr="00760ABE">
        <w:rPr>
          <w:sz w:val="22"/>
          <w:szCs w:val="22"/>
        </w:rPr>
        <w:t>ulio, egreso el 01 de agosto del año 2015; su reingreso del día 11 de agosto, y su salida el 11 de agosto del mismo año</w:t>
      </w:r>
      <w:r w:rsidR="006410A8" w:rsidRPr="00760ABE">
        <w:rPr>
          <w:rStyle w:val="Refdenotaalpie"/>
          <w:rFonts w:cs="Arial"/>
          <w:sz w:val="22"/>
          <w:szCs w:val="22"/>
        </w:rPr>
        <w:footnoteReference w:id="12"/>
      </w:r>
      <w:r w:rsidR="006410A8" w:rsidRPr="00760ABE">
        <w:rPr>
          <w:sz w:val="22"/>
          <w:szCs w:val="22"/>
        </w:rPr>
        <w:t xml:space="preserve">. </w:t>
      </w:r>
    </w:p>
    <w:p w14:paraId="33FE4AD6" w14:textId="77777777" w:rsidR="00CC697D" w:rsidRPr="00760ABE" w:rsidRDefault="00CC697D" w:rsidP="007C71A8">
      <w:pPr>
        <w:pStyle w:val="Prrafodelista"/>
        <w:spacing w:line="276" w:lineRule="auto"/>
        <w:ind w:left="360"/>
        <w:rPr>
          <w:b/>
          <w:sz w:val="22"/>
          <w:szCs w:val="22"/>
        </w:rPr>
      </w:pPr>
    </w:p>
    <w:p w14:paraId="1CA02940" w14:textId="16E5FC54" w:rsidR="00CC697D" w:rsidRPr="00760ABE" w:rsidRDefault="00900BB2" w:rsidP="007C71A8">
      <w:pPr>
        <w:pStyle w:val="Prrafodelista"/>
        <w:numPr>
          <w:ilvl w:val="0"/>
          <w:numId w:val="4"/>
        </w:numPr>
        <w:tabs>
          <w:tab w:val="left" w:pos="567"/>
        </w:tabs>
        <w:spacing w:line="276" w:lineRule="auto"/>
        <w:ind w:left="0" w:firstLine="0"/>
        <w:jc w:val="both"/>
        <w:rPr>
          <w:sz w:val="22"/>
          <w:szCs w:val="22"/>
        </w:rPr>
      </w:pPr>
      <w:r>
        <w:rPr>
          <w:sz w:val="22"/>
          <w:szCs w:val="22"/>
        </w:rPr>
        <w:t>L</w:t>
      </w:r>
      <w:r w:rsidR="00CC697D" w:rsidRPr="00760ABE">
        <w:rPr>
          <w:sz w:val="22"/>
          <w:szCs w:val="22"/>
        </w:rPr>
        <w:t xml:space="preserve">a moto </w:t>
      </w:r>
      <w:r w:rsidR="005D1E0A" w:rsidRPr="00760ABE">
        <w:rPr>
          <w:sz w:val="22"/>
          <w:szCs w:val="22"/>
        </w:rPr>
        <w:t xml:space="preserve">de placas </w:t>
      </w:r>
      <w:r w:rsidR="005D1E0A" w:rsidRPr="00760ABE">
        <w:rPr>
          <w:b/>
          <w:sz w:val="22"/>
          <w:szCs w:val="22"/>
        </w:rPr>
        <w:t>NGG47C</w:t>
      </w:r>
      <w:r w:rsidR="005D1E0A" w:rsidRPr="00760ABE">
        <w:rPr>
          <w:sz w:val="22"/>
          <w:szCs w:val="22"/>
        </w:rPr>
        <w:t xml:space="preserve"> marca Yamaha de color Negro presta </w:t>
      </w:r>
      <w:r w:rsidR="005D1E0A" w:rsidRPr="00760ABE">
        <w:rPr>
          <w:sz w:val="22"/>
          <w:szCs w:val="22"/>
          <w:u w:val="single"/>
        </w:rPr>
        <w:t>servicio oficial</w:t>
      </w:r>
      <w:r w:rsidR="005D1E0A" w:rsidRPr="00760ABE">
        <w:rPr>
          <w:sz w:val="22"/>
          <w:szCs w:val="22"/>
        </w:rPr>
        <w:t xml:space="preserve"> y que contaba con póliza de seguros a nombre del tomador </w:t>
      </w:r>
      <w:r w:rsidR="005D1E0A" w:rsidRPr="00760ABE">
        <w:rPr>
          <w:b/>
          <w:sz w:val="22"/>
          <w:szCs w:val="22"/>
        </w:rPr>
        <w:t>EJÉRCITO NACIONAL</w:t>
      </w:r>
      <w:r>
        <w:rPr>
          <w:sz w:val="22"/>
          <w:szCs w:val="22"/>
        </w:rPr>
        <w:t xml:space="preserve"> con fecha de expedición j</w:t>
      </w:r>
      <w:r w:rsidR="005D1E0A" w:rsidRPr="00760ABE">
        <w:rPr>
          <w:sz w:val="22"/>
          <w:szCs w:val="22"/>
        </w:rPr>
        <w:t>unio 4 del 2005 y con vigencia desde el día 16 del d</w:t>
      </w:r>
      <w:r>
        <w:rPr>
          <w:sz w:val="22"/>
          <w:szCs w:val="22"/>
        </w:rPr>
        <w:t>icho mes y año, hasta el 15 de j</w:t>
      </w:r>
      <w:r w:rsidR="005D1E0A" w:rsidRPr="00760ABE">
        <w:rPr>
          <w:sz w:val="22"/>
          <w:szCs w:val="22"/>
        </w:rPr>
        <w:t>unio de 2016</w:t>
      </w:r>
      <w:r w:rsidR="00D56CE8" w:rsidRPr="00760ABE">
        <w:rPr>
          <w:rStyle w:val="Refdenotaalpie"/>
          <w:rFonts w:cs="Arial"/>
          <w:sz w:val="22"/>
          <w:szCs w:val="22"/>
        </w:rPr>
        <w:footnoteReference w:id="13"/>
      </w:r>
      <w:r w:rsidR="005D1E0A" w:rsidRPr="00760ABE">
        <w:rPr>
          <w:sz w:val="22"/>
          <w:szCs w:val="22"/>
        </w:rPr>
        <w:t>.</w:t>
      </w:r>
    </w:p>
    <w:p w14:paraId="71F086C9" w14:textId="77777777" w:rsidR="00D56CE8" w:rsidRPr="00760ABE" w:rsidRDefault="00D56CE8" w:rsidP="007C71A8">
      <w:pPr>
        <w:pStyle w:val="Prrafodelista"/>
        <w:spacing w:line="276" w:lineRule="auto"/>
        <w:ind w:left="360"/>
        <w:rPr>
          <w:sz w:val="22"/>
          <w:szCs w:val="22"/>
        </w:rPr>
      </w:pPr>
    </w:p>
    <w:p w14:paraId="088B6E9E" w14:textId="6AE4BED1" w:rsidR="00456D61" w:rsidRPr="00760ABE" w:rsidRDefault="00023E4F" w:rsidP="007C71A8">
      <w:pPr>
        <w:pStyle w:val="Prrafodelista"/>
        <w:numPr>
          <w:ilvl w:val="0"/>
          <w:numId w:val="4"/>
        </w:numPr>
        <w:tabs>
          <w:tab w:val="left" w:pos="567"/>
        </w:tabs>
        <w:spacing w:line="276" w:lineRule="auto"/>
        <w:ind w:left="0" w:firstLine="0"/>
        <w:jc w:val="both"/>
        <w:rPr>
          <w:sz w:val="22"/>
          <w:szCs w:val="22"/>
        </w:rPr>
      </w:pPr>
      <w:r w:rsidRPr="00760ABE">
        <w:rPr>
          <w:sz w:val="22"/>
          <w:szCs w:val="22"/>
        </w:rPr>
        <w:t>L</w:t>
      </w:r>
      <w:r w:rsidR="00456D61" w:rsidRPr="00760ABE">
        <w:rPr>
          <w:sz w:val="22"/>
          <w:szCs w:val="22"/>
        </w:rPr>
        <w:t>a Fiscalía General de la Nación, Dirección Seccional de Nariño</w:t>
      </w:r>
      <w:r w:rsidRPr="00760ABE">
        <w:rPr>
          <w:sz w:val="22"/>
          <w:szCs w:val="22"/>
        </w:rPr>
        <w:t xml:space="preserve"> adelanta la investigación 520016000485201580223</w:t>
      </w:r>
      <w:r w:rsidRPr="00760ABE">
        <w:rPr>
          <w:rStyle w:val="Refdenotaalpie"/>
          <w:rFonts w:cs="Arial"/>
          <w:sz w:val="22"/>
          <w:szCs w:val="22"/>
        </w:rPr>
        <w:footnoteReference w:id="14"/>
      </w:r>
      <w:r w:rsidR="00BC1B87" w:rsidRPr="00760ABE">
        <w:rPr>
          <w:sz w:val="22"/>
          <w:szCs w:val="22"/>
        </w:rPr>
        <w:t xml:space="preserve"> por el delito de </w:t>
      </w:r>
      <w:r w:rsidR="00BC1B87" w:rsidRPr="00760ABE">
        <w:rPr>
          <w:b/>
          <w:sz w:val="22"/>
          <w:szCs w:val="22"/>
        </w:rPr>
        <w:t>LESIONES CULPOSAS</w:t>
      </w:r>
      <w:r w:rsidR="00BC1B87" w:rsidRPr="00760ABE">
        <w:rPr>
          <w:sz w:val="22"/>
          <w:szCs w:val="22"/>
        </w:rPr>
        <w:t xml:space="preserve"> con fecha de denuncia 3 de agosto de 2015, y donde se relatan los hechos de la siguiente manera: </w:t>
      </w:r>
    </w:p>
    <w:p w14:paraId="2368A9B8" w14:textId="77777777" w:rsidR="00BC1B87" w:rsidRPr="00760ABE" w:rsidRDefault="00BC1B87" w:rsidP="007C71A8">
      <w:pPr>
        <w:pStyle w:val="Prrafodelista"/>
        <w:spacing w:line="276" w:lineRule="auto"/>
        <w:ind w:left="360"/>
        <w:rPr>
          <w:sz w:val="22"/>
          <w:szCs w:val="22"/>
        </w:rPr>
      </w:pPr>
    </w:p>
    <w:p w14:paraId="37BB318C" w14:textId="2BF325C5" w:rsidR="00BC1B87" w:rsidRPr="00E251D6" w:rsidRDefault="00BC1B87" w:rsidP="007C71A8">
      <w:pPr>
        <w:pStyle w:val="Prrafodelista"/>
        <w:spacing w:line="276" w:lineRule="auto"/>
        <w:ind w:left="360"/>
        <w:jc w:val="both"/>
        <w:rPr>
          <w:b/>
          <w:i/>
          <w:sz w:val="20"/>
          <w:szCs w:val="20"/>
        </w:rPr>
      </w:pPr>
      <w:r w:rsidRPr="00E251D6">
        <w:rPr>
          <w:i/>
          <w:sz w:val="20"/>
          <w:szCs w:val="20"/>
        </w:rPr>
        <w:t xml:space="preserve">Que el viernes 31 de Julio de 2015 sobre las 18:10 horas, se conoció de un accidente de tránsito donde estuvo involucrada la motocicleta de placas </w:t>
      </w:r>
      <w:r w:rsidRPr="00E251D6">
        <w:rPr>
          <w:b/>
          <w:i/>
          <w:sz w:val="20"/>
          <w:szCs w:val="20"/>
        </w:rPr>
        <w:t>NGG47C</w:t>
      </w:r>
      <w:r w:rsidRPr="00E251D6">
        <w:rPr>
          <w:i/>
          <w:sz w:val="20"/>
          <w:szCs w:val="20"/>
        </w:rPr>
        <w:t xml:space="preserve">, Color Negro marca Yamaha de servicio oficial y propiedad del </w:t>
      </w:r>
      <w:r w:rsidRPr="00E251D6">
        <w:rPr>
          <w:b/>
          <w:i/>
          <w:sz w:val="20"/>
          <w:szCs w:val="20"/>
        </w:rPr>
        <w:t>EJÉRCITO NACIONAL</w:t>
      </w:r>
      <w:r w:rsidRPr="00E251D6">
        <w:rPr>
          <w:i/>
          <w:sz w:val="20"/>
          <w:szCs w:val="20"/>
        </w:rPr>
        <w:t xml:space="preserve">, conducida por un ciudadano de nombre </w:t>
      </w:r>
      <w:r w:rsidRPr="00E251D6">
        <w:rPr>
          <w:b/>
          <w:i/>
          <w:sz w:val="20"/>
          <w:szCs w:val="20"/>
        </w:rPr>
        <w:t>ROBERT HERNANDO CONTRERAS ARDILA</w:t>
      </w:r>
      <w:r w:rsidRPr="00E251D6">
        <w:rPr>
          <w:i/>
          <w:sz w:val="20"/>
          <w:szCs w:val="20"/>
        </w:rPr>
        <w:t xml:space="preserve"> quien se desplazaba sentido Pasto-Mojarras. Que colisionó con un vehículo tipo Volqueta sin identificar, y que como v</w:t>
      </w:r>
      <w:r w:rsidR="00E31FA7" w:rsidRPr="00E251D6">
        <w:rPr>
          <w:i/>
          <w:sz w:val="20"/>
          <w:szCs w:val="20"/>
        </w:rPr>
        <w:t>íctimas, resultaron el conductor ya citado,</w:t>
      </w:r>
      <w:r w:rsidRPr="00E251D6">
        <w:rPr>
          <w:i/>
          <w:sz w:val="20"/>
          <w:szCs w:val="20"/>
        </w:rPr>
        <w:t xml:space="preserve"> </w:t>
      </w:r>
      <w:r w:rsidRPr="00E251D6">
        <w:rPr>
          <w:b/>
          <w:i/>
          <w:sz w:val="20"/>
          <w:szCs w:val="20"/>
        </w:rPr>
        <w:t xml:space="preserve">EDISSON SEBASTIÁN ARCOS SALCEDO y DUBAN ESTEVAN PANTOJA OVIEDO. </w:t>
      </w:r>
    </w:p>
    <w:p w14:paraId="59DFD3D8" w14:textId="77777777" w:rsidR="00BC1B87" w:rsidRPr="00E251D6" w:rsidRDefault="00BC1B87" w:rsidP="007C71A8">
      <w:pPr>
        <w:pStyle w:val="Prrafodelista"/>
        <w:spacing w:line="276" w:lineRule="auto"/>
        <w:ind w:left="360"/>
        <w:jc w:val="both"/>
        <w:rPr>
          <w:i/>
          <w:sz w:val="20"/>
          <w:szCs w:val="20"/>
        </w:rPr>
      </w:pPr>
    </w:p>
    <w:p w14:paraId="313D70CF" w14:textId="33229A48" w:rsidR="00945853" w:rsidRPr="00760ABE" w:rsidRDefault="00BC1B87" w:rsidP="007C71A8">
      <w:pPr>
        <w:pStyle w:val="Prrafodelista"/>
        <w:spacing w:line="276" w:lineRule="auto"/>
        <w:ind w:left="360"/>
        <w:jc w:val="both"/>
        <w:rPr>
          <w:sz w:val="22"/>
          <w:szCs w:val="22"/>
        </w:rPr>
      </w:pPr>
      <w:r w:rsidRPr="00E251D6">
        <w:rPr>
          <w:i/>
          <w:sz w:val="20"/>
          <w:szCs w:val="20"/>
        </w:rPr>
        <w:t xml:space="preserve">Que el señor Conductor, </w:t>
      </w:r>
      <w:r w:rsidRPr="00E251D6">
        <w:rPr>
          <w:b/>
          <w:i/>
          <w:sz w:val="20"/>
          <w:szCs w:val="20"/>
        </w:rPr>
        <w:t>ROBERT HERNANDO CONTRERAS ARDILA</w:t>
      </w:r>
      <w:r w:rsidRPr="00E251D6">
        <w:rPr>
          <w:i/>
          <w:sz w:val="20"/>
          <w:szCs w:val="20"/>
        </w:rPr>
        <w:t xml:space="preserve">, no tenía licencia de conducción, y que </w:t>
      </w:r>
      <w:r w:rsidRPr="00E251D6">
        <w:rPr>
          <w:b/>
          <w:i/>
          <w:sz w:val="20"/>
          <w:szCs w:val="20"/>
        </w:rPr>
        <w:t>EDISSON SEBASTIÁN ARCOS SALCEDO</w:t>
      </w:r>
      <w:r w:rsidRPr="00E251D6">
        <w:rPr>
          <w:i/>
          <w:sz w:val="20"/>
          <w:szCs w:val="20"/>
        </w:rPr>
        <w:t xml:space="preserve"> era el acompañante de la moto. Así mismo, el señor </w:t>
      </w:r>
      <w:r w:rsidRPr="00E251D6">
        <w:rPr>
          <w:b/>
          <w:i/>
          <w:sz w:val="20"/>
          <w:szCs w:val="20"/>
        </w:rPr>
        <w:t>DUBAN PANTOJA</w:t>
      </w:r>
      <w:r w:rsidRPr="00E251D6">
        <w:rPr>
          <w:i/>
          <w:sz w:val="20"/>
          <w:szCs w:val="20"/>
        </w:rPr>
        <w:t xml:space="preserve"> iba en </w:t>
      </w:r>
      <w:r w:rsidR="00E31FA7" w:rsidRPr="00E251D6">
        <w:rPr>
          <w:i/>
          <w:sz w:val="20"/>
          <w:szCs w:val="20"/>
        </w:rPr>
        <w:t>una</w:t>
      </w:r>
      <w:r w:rsidRPr="00E251D6">
        <w:rPr>
          <w:i/>
          <w:sz w:val="20"/>
          <w:szCs w:val="20"/>
        </w:rPr>
        <w:t xml:space="preserve"> moto detrás de la que chocó con la volqueta al momento del accidente, y chocó con la misma</w:t>
      </w:r>
      <w:r w:rsidRPr="00760ABE">
        <w:rPr>
          <w:rStyle w:val="Refdenotaalpie"/>
          <w:rFonts w:cs="Arial"/>
          <w:sz w:val="22"/>
          <w:szCs w:val="22"/>
        </w:rPr>
        <w:footnoteReference w:id="15"/>
      </w:r>
      <w:r w:rsidRPr="00760ABE">
        <w:rPr>
          <w:sz w:val="22"/>
          <w:szCs w:val="22"/>
        </w:rPr>
        <w:t xml:space="preserve">. </w:t>
      </w:r>
    </w:p>
    <w:p w14:paraId="03652AF9" w14:textId="77777777" w:rsidR="00023E4F" w:rsidRPr="00760ABE" w:rsidRDefault="00023E4F" w:rsidP="007C71A8">
      <w:pPr>
        <w:pStyle w:val="Prrafodelista"/>
        <w:spacing w:line="276" w:lineRule="auto"/>
        <w:ind w:left="360"/>
        <w:jc w:val="both"/>
        <w:rPr>
          <w:sz w:val="22"/>
          <w:szCs w:val="22"/>
        </w:rPr>
      </w:pPr>
    </w:p>
    <w:p w14:paraId="17EC4B6F" w14:textId="5908C672" w:rsidR="00023E4F" w:rsidRPr="00760ABE" w:rsidRDefault="00E251D6" w:rsidP="007C71A8">
      <w:pPr>
        <w:pStyle w:val="Prrafodelista"/>
        <w:numPr>
          <w:ilvl w:val="0"/>
          <w:numId w:val="4"/>
        </w:numPr>
        <w:tabs>
          <w:tab w:val="left" w:pos="567"/>
        </w:tabs>
        <w:spacing w:line="276" w:lineRule="auto"/>
        <w:ind w:left="0" w:firstLine="0"/>
        <w:jc w:val="both"/>
        <w:rPr>
          <w:sz w:val="22"/>
          <w:szCs w:val="22"/>
        </w:rPr>
      </w:pPr>
      <w:r>
        <w:rPr>
          <w:sz w:val="22"/>
          <w:szCs w:val="22"/>
        </w:rPr>
        <w:t>Mediante respuesta a d</w:t>
      </w:r>
      <w:r w:rsidR="00023E4F" w:rsidRPr="00760ABE">
        <w:rPr>
          <w:sz w:val="22"/>
          <w:szCs w:val="22"/>
        </w:rPr>
        <w:t xml:space="preserve">erecho de petición de fecha 25 de octubre de 2018, el </w:t>
      </w:r>
      <w:r w:rsidR="00023E4F" w:rsidRPr="00760ABE">
        <w:rPr>
          <w:b/>
          <w:sz w:val="22"/>
          <w:szCs w:val="22"/>
        </w:rPr>
        <w:t>TENIENTE CORONEL CESAR AUGUSTO VARGAS GUARÍN</w:t>
      </w:r>
      <w:r w:rsidR="00023E4F" w:rsidRPr="00760ABE">
        <w:rPr>
          <w:sz w:val="22"/>
          <w:szCs w:val="22"/>
        </w:rPr>
        <w:t>, director de Prestacione</w:t>
      </w:r>
      <w:r>
        <w:rPr>
          <w:sz w:val="22"/>
          <w:szCs w:val="22"/>
        </w:rPr>
        <w:t xml:space="preserve">s Sociales del Ejército, informó </w:t>
      </w:r>
      <w:r w:rsidR="00023E4F" w:rsidRPr="00760ABE">
        <w:rPr>
          <w:sz w:val="22"/>
          <w:szCs w:val="22"/>
        </w:rPr>
        <w:t xml:space="preserve">que a la fecha no se ha conformado expediente prestacional por indemnización al Soldado Bachiller </w:t>
      </w:r>
      <w:r w:rsidR="00023E4F" w:rsidRPr="00760ABE">
        <w:rPr>
          <w:b/>
          <w:sz w:val="22"/>
          <w:szCs w:val="22"/>
        </w:rPr>
        <w:t>EDISSON SEBASTIÁN ARCOS SALCEDO</w:t>
      </w:r>
      <w:r w:rsidR="00023E4F" w:rsidRPr="00760ABE">
        <w:rPr>
          <w:sz w:val="22"/>
          <w:szCs w:val="22"/>
        </w:rPr>
        <w:t xml:space="preserve">, teniendo en cuenta que la </w:t>
      </w:r>
      <w:r w:rsidR="00023E4F" w:rsidRPr="00760ABE">
        <w:rPr>
          <w:b/>
          <w:sz w:val="22"/>
          <w:szCs w:val="22"/>
        </w:rPr>
        <w:t>DIRECCIÓN DE SANIDAD EJERCITO NACIONAL</w:t>
      </w:r>
      <w:r w:rsidR="00023E4F" w:rsidRPr="00760ABE">
        <w:rPr>
          <w:sz w:val="22"/>
          <w:szCs w:val="22"/>
        </w:rPr>
        <w:t>, no ha radicado la junta médica Laboral</w:t>
      </w:r>
      <w:r w:rsidR="00023E4F" w:rsidRPr="00760ABE">
        <w:rPr>
          <w:rStyle w:val="Refdenotaalpie"/>
          <w:rFonts w:cs="Arial"/>
          <w:sz w:val="22"/>
          <w:szCs w:val="22"/>
        </w:rPr>
        <w:footnoteReference w:id="16"/>
      </w:r>
      <w:r w:rsidR="00023E4F" w:rsidRPr="00760ABE">
        <w:rPr>
          <w:sz w:val="22"/>
          <w:szCs w:val="22"/>
        </w:rPr>
        <w:t xml:space="preserve">. </w:t>
      </w:r>
    </w:p>
    <w:p w14:paraId="6815C1E2" w14:textId="77777777" w:rsidR="00FC5E02" w:rsidRPr="00760ABE" w:rsidRDefault="00FC5E02" w:rsidP="007C71A8">
      <w:pPr>
        <w:pStyle w:val="Prrafodelista"/>
        <w:spacing w:line="276" w:lineRule="auto"/>
        <w:jc w:val="both"/>
        <w:rPr>
          <w:sz w:val="22"/>
          <w:szCs w:val="22"/>
        </w:rPr>
      </w:pPr>
    </w:p>
    <w:p w14:paraId="505895D2" w14:textId="77777777" w:rsidR="00895EC3" w:rsidRPr="00760ABE" w:rsidRDefault="00895EC3" w:rsidP="007C71A8">
      <w:pPr>
        <w:pStyle w:val="Prrafodelista"/>
        <w:spacing w:line="276" w:lineRule="auto"/>
        <w:ind w:left="0"/>
        <w:jc w:val="both"/>
        <w:rPr>
          <w:sz w:val="22"/>
          <w:szCs w:val="22"/>
        </w:rPr>
      </w:pPr>
      <w:r w:rsidRPr="00760ABE">
        <w:rPr>
          <w:b/>
          <w:sz w:val="22"/>
          <w:szCs w:val="22"/>
        </w:rPr>
        <w:t xml:space="preserve">2.3.2. </w:t>
      </w:r>
      <w:r w:rsidRPr="00760ABE">
        <w:rPr>
          <w:sz w:val="22"/>
          <w:szCs w:val="22"/>
        </w:rPr>
        <w:t>Entremos ahora a resolver el interrogante planteado:</w:t>
      </w:r>
    </w:p>
    <w:p w14:paraId="717872D3" w14:textId="77777777" w:rsidR="00895EC3" w:rsidRPr="00760ABE" w:rsidRDefault="00895EC3" w:rsidP="007C71A8">
      <w:pPr>
        <w:pStyle w:val="Prrafodelista"/>
        <w:spacing w:line="276" w:lineRule="auto"/>
        <w:ind w:left="0"/>
        <w:jc w:val="both"/>
        <w:rPr>
          <w:b/>
          <w:sz w:val="22"/>
          <w:szCs w:val="22"/>
        </w:rPr>
      </w:pPr>
    </w:p>
    <w:p w14:paraId="3FB42703" w14:textId="77777777" w:rsidR="00891283" w:rsidRPr="00760ABE" w:rsidRDefault="00891283" w:rsidP="007C71A8">
      <w:pPr>
        <w:spacing w:after="0"/>
        <w:jc w:val="both"/>
        <w:rPr>
          <w:rFonts w:ascii="Arial" w:eastAsia="Times New Roman" w:hAnsi="Arial" w:cs="Arial"/>
          <w:b/>
          <w:i/>
          <w:color w:val="000000"/>
          <w:lang w:eastAsia="es-ES"/>
        </w:rPr>
      </w:pPr>
      <w:r w:rsidRPr="00760ABE">
        <w:rPr>
          <w:rFonts w:ascii="Arial" w:eastAsia="Times New Roman" w:hAnsi="Arial" w:cs="Arial"/>
          <w:b/>
          <w:color w:val="000000"/>
          <w:lang w:eastAsia="es-ES"/>
        </w:rPr>
        <w:t>¿</w:t>
      </w:r>
      <w:r w:rsidRPr="00760ABE">
        <w:rPr>
          <w:rFonts w:ascii="Arial" w:eastAsia="Times New Roman" w:hAnsi="Arial" w:cs="Arial"/>
          <w:b/>
          <w:i/>
          <w:color w:val="000000"/>
          <w:lang w:eastAsia="es-ES"/>
        </w:rPr>
        <w:t xml:space="preserve">Debe responder la demandada NACION-MINISTERIO DE DEFENSA- EJERCITO NACIONAL por los por las lesiones sufridas por el </w:t>
      </w:r>
      <w:r w:rsidRPr="00760ABE">
        <w:rPr>
          <w:rFonts w:ascii="Arial" w:eastAsia="Times New Roman" w:hAnsi="Arial" w:cs="Arial"/>
          <w:b/>
          <w:color w:val="000000"/>
          <w:lang w:eastAsia="es-ES"/>
        </w:rPr>
        <w:t>EDISSON SEBASTIAN ARCOS SALCEDO</w:t>
      </w:r>
      <w:r w:rsidRPr="00760ABE">
        <w:rPr>
          <w:rFonts w:ascii="Arial" w:eastAsia="Times New Roman" w:hAnsi="Arial" w:cs="Arial"/>
          <w:b/>
          <w:i/>
          <w:color w:val="000000"/>
          <w:lang w:eastAsia="es-ES"/>
        </w:rPr>
        <w:t xml:space="preserve"> durante la prestación del servicio militar obligatorio?</w:t>
      </w:r>
    </w:p>
    <w:p w14:paraId="2BEBA75F" w14:textId="77777777" w:rsidR="00895EC3" w:rsidRPr="00760ABE" w:rsidRDefault="00895EC3" w:rsidP="007C71A8">
      <w:pPr>
        <w:pStyle w:val="Prrafodelista"/>
        <w:spacing w:line="276" w:lineRule="auto"/>
        <w:ind w:left="0"/>
        <w:jc w:val="both"/>
        <w:rPr>
          <w:b/>
          <w:sz w:val="22"/>
          <w:szCs w:val="22"/>
        </w:rPr>
      </w:pPr>
    </w:p>
    <w:p w14:paraId="5A243783" w14:textId="40BBC157" w:rsidR="00891283" w:rsidRPr="00760ABE" w:rsidRDefault="00891283" w:rsidP="007C71A8">
      <w:pPr>
        <w:spacing w:after="0"/>
        <w:jc w:val="both"/>
        <w:rPr>
          <w:rFonts w:ascii="Arial" w:hAnsi="Arial" w:cs="Arial"/>
          <w:lang w:val="es-ES" w:eastAsia="es-ES"/>
        </w:rPr>
      </w:pPr>
      <w:r w:rsidRPr="00760ABE">
        <w:rPr>
          <w:rFonts w:ascii="Arial" w:hAnsi="Arial" w:cs="Arial"/>
          <w:lang w:eastAsia="es-ES"/>
        </w:rPr>
        <w:lastRenderedPageBreak/>
        <w:t xml:space="preserve">Para este operador judicial es claro que el daño antijurídico le resulta atribuible a la entidad demandada bajo el régimen de daño especial, </w:t>
      </w:r>
      <w:r w:rsidRPr="00760ABE">
        <w:rPr>
          <w:rFonts w:ascii="Arial" w:hAnsi="Arial" w:cs="Arial"/>
          <w:lang w:val="es-ES" w:eastAsia="es-ES"/>
        </w:rPr>
        <w:t xml:space="preserve">ya que el sujeto que lo sufre no tiene el deber jurídico de soportarlo y que le es imputable a la administración, en virtud de </w:t>
      </w:r>
      <w:r w:rsidRPr="00760ABE">
        <w:rPr>
          <w:rFonts w:ascii="Arial" w:hAnsi="Arial" w:cs="Arial"/>
          <w:lang w:eastAsia="es-ES"/>
        </w:rPr>
        <w:t>las relaciones de especial sujeción que existen entre el Estado y los soldados conscriptos</w:t>
      </w:r>
      <w:r w:rsidR="00937487">
        <w:rPr>
          <w:rFonts w:ascii="Arial" w:hAnsi="Arial" w:cs="Arial"/>
          <w:lang w:eastAsia="es-ES"/>
        </w:rPr>
        <w:t xml:space="preserve"> y además por que la conducción de vehículos es una actividad peligrosa</w:t>
      </w:r>
      <w:r w:rsidRPr="00760ABE">
        <w:rPr>
          <w:rFonts w:ascii="Arial" w:hAnsi="Arial" w:cs="Arial"/>
          <w:lang w:eastAsia="es-ES"/>
        </w:rPr>
        <w:t>.</w:t>
      </w:r>
    </w:p>
    <w:p w14:paraId="3A727C6C" w14:textId="77777777" w:rsidR="00891283" w:rsidRPr="00760ABE" w:rsidRDefault="00891283" w:rsidP="007C71A8">
      <w:pPr>
        <w:spacing w:after="0"/>
        <w:jc w:val="both"/>
        <w:rPr>
          <w:rFonts w:ascii="Arial" w:hAnsi="Arial" w:cs="Arial"/>
          <w:lang w:val="es-ES" w:eastAsia="es-ES"/>
        </w:rPr>
      </w:pPr>
    </w:p>
    <w:p w14:paraId="551C2149" w14:textId="43E3E713" w:rsidR="00891283" w:rsidRPr="00760ABE" w:rsidRDefault="00891283" w:rsidP="007C71A8">
      <w:pPr>
        <w:spacing w:after="0"/>
        <w:jc w:val="both"/>
        <w:rPr>
          <w:rFonts w:ascii="Arial" w:hAnsi="Arial" w:cs="Arial"/>
        </w:rPr>
      </w:pPr>
      <w:r w:rsidRPr="00760ABE">
        <w:rPr>
          <w:rFonts w:ascii="Arial" w:hAnsi="Arial" w:cs="Arial"/>
          <w:lang w:eastAsia="es-ES"/>
        </w:rPr>
        <w:t xml:space="preserve">En efecto, está demostrado que el señor </w:t>
      </w:r>
      <w:r w:rsidR="00023E4F" w:rsidRPr="00760ABE">
        <w:rPr>
          <w:rFonts w:ascii="Arial" w:eastAsia="Times New Roman" w:hAnsi="Arial" w:cs="Arial"/>
          <w:b/>
          <w:color w:val="000000"/>
          <w:lang w:eastAsia="es-ES"/>
        </w:rPr>
        <w:t>EDISSON SEBASTIAN ARCOS SALCEDO</w:t>
      </w:r>
      <w:r w:rsidR="00023E4F" w:rsidRPr="00760ABE">
        <w:rPr>
          <w:rFonts w:ascii="Arial" w:eastAsia="Times New Roman" w:hAnsi="Arial" w:cs="Arial"/>
          <w:b/>
          <w:i/>
          <w:color w:val="000000"/>
          <w:lang w:eastAsia="es-ES"/>
        </w:rPr>
        <w:t xml:space="preserve"> </w:t>
      </w:r>
      <w:r w:rsidRPr="00760ABE">
        <w:rPr>
          <w:rFonts w:ascii="Arial" w:hAnsi="Arial" w:cs="Arial"/>
          <w:lang w:eastAsia="es-ES"/>
        </w:rPr>
        <w:t xml:space="preserve">entró a prestar el servicio militar obligatorio en buenas condiciones de salud y sufrió un </w:t>
      </w:r>
      <w:r w:rsidR="00023E4F" w:rsidRPr="00760ABE">
        <w:rPr>
          <w:rFonts w:ascii="Arial" w:hAnsi="Arial" w:cs="Arial"/>
          <w:i/>
        </w:rPr>
        <w:t>trauma en miembro inferior izquierdo</w:t>
      </w:r>
      <w:r w:rsidRPr="00760ABE">
        <w:rPr>
          <w:rFonts w:ascii="Arial" w:hAnsi="Arial" w:cs="Arial"/>
          <w:lang w:eastAsia="es-ES"/>
        </w:rPr>
        <w:t xml:space="preserve"> durante la prestación del servicio militar, cuando </w:t>
      </w:r>
      <w:r w:rsidRPr="00760ABE">
        <w:rPr>
          <w:rFonts w:ascii="Arial" w:hAnsi="Arial" w:cs="Arial"/>
        </w:rPr>
        <w:t>en cumplimiento de la orden</w:t>
      </w:r>
      <w:r w:rsidR="00D43F35">
        <w:rPr>
          <w:rFonts w:ascii="Arial" w:hAnsi="Arial" w:cs="Arial"/>
        </w:rPr>
        <w:t xml:space="preserve">, como pasajero de una moto </w:t>
      </w:r>
      <w:r w:rsidR="008637A4">
        <w:rPr>
          <w:rFonts w:ascii="Arial" w:hAnsi="Arial" w:cs="Arial"/>
        </w:rPr>
        <w:t>de</w:t>
      </w:r>
      <w:r w:rsidR="00D43F35">
        <w:rPr>
          <w:rFonts w:ascii="Arial" w:hAnsi="Arial" w:cs="Arial"/>
        </w:rPr>
        <w:t xml:space="preserve"> servicio oficial</w:t>
      </w:r>
      <w:r w:rsidR="008637A4">
        <w:rPr>
          <w:rFonts w:ascii="Arial" w:hAnsi="Arial" w:cs="Arial"/>
        </w:rPr>
        <w:t>,</w:t>
      </w:r>
      <w:r w:rsidRPr="00760ABE">
        <w:rPr>
          <w:rFonts w:ascii="Arial" w:hAnsi="Arial" w:cs="Arial"/>
        </w:rPr>
        <w:t xml:space="preserve"> </w:t>
      </w:r>
      <w:r w:rsidR="00023E4F" w:rsidRPr="00760ABE">
        <w:rPr>
          <w:rFonts w:ascii="Arial" w:hAnsi="Arial" w:cs="Arial"/>
        </w:rPr>
        <w:t>fue víctima de un accidente de tránsito.</w:t>
      </w:r>
      <w:r w:rsidRPr="00760ABE">
        <w:rPr>
          <w:rFonts w:ascii="Arial" w:hAnsi="Arial" w:cs="Arial"/>
        </w:rPr>
        <w:t xml:space="preserve"> </w:t>
      </w:r>
    </w:p>
    <w:p w14:paraId="3335D67F" w14:textId="77777777" w:rsidR="00891283" w:rsidRDefault="00891283" w:rsidP="007C71A8">
      <w:pPr>
        <w:spacing w:after="0"/>
        <w:jc w:val="both"/>
        <w:rPr>
          <w:rFonts w:ascii="Arial" w:hAnsi="Arial" w:cs="Arial"/>
          <w:lang w:eastAsia="es-ES"/>
        </w:rPr>
      </w:pPr>
    </w:p>
    <w:p w14:paraId="33728BF9" w14:textId="4E6757FC" w:rsidR="00891283" w:rsidRPr="00760ABE" w:rsidRDefault="00891283" w:rsidP="007C71A8">
      <w:pPr>
        <w:spacing w:after="0"/>
        <w:jc w:val="both"/>
        <w:rPr>
          <w:rFonts w:ascii="Arial" w:hAnsi="Arial" w:cs="Arial"/>
          <w:lang w:val="es-ES" w:eastAsia="es-ES"/>
        </w:rPr>
      </w:pPr>
      <w:r w:rsidRPr="00760ABE">
        <w:rPr>
          <w:rFonts w:ascii="Arial" w:hAnsi="Arial" w:cs="Arial"/>
          <w:lang w:val="es-MX" w:eastAsia="es-ES"/>
        </w:rPr>
        <w:t xml:space="preserve">Así que, el </w:t>
      </w:r>
      <w:r w:rsidRPr="00760ABE">
        <w:rPr>
          <w:rFonts w:ascii="Arial" w:hAnsi="Arial" w:cs="Arial"/>
          <w:b/>
          <w:lang w:eastAsia="es-ES"/>
        </w:rPr>
        <w:t>daño antijurídico</w:t>
      </w:r>
      <w:r w:rsidRPr="00760ABE">
        <w:rPr>
          <w:rFonts w:ascii="Arial" w:hAnsi="Arial" w:cs="Arial"/>
          <w:lang w:eastAsia="es-ES"/>
        </w:rPr>
        <w:t xml:space="preserve"> </w:t>
      </w:r>
      <w:r w:rsidRPr="00760ABE">
        <w:rPr>
          <w:rFonts w:ascii="Arial" w:hAnsi="Arial" w:cs="Arial"/>
        </w:rPr>
        <w:t>se</w:t>
      </w:r>
      <w:r w:rsidRPr="00760ABE">
        <w:rPr>
          <w:rFonts w:ascii="Arial" w:hAnsi="Arial" w:cs="Arial"/>
          <w:lang w:eastAsia="es-ES"/>
        </w:rPr>
        <w:t xml:space="preserve"> encuentra demostrado con el informe </w:t>
      </w:r>
      <w:r w:rsidR="00730EB7" w:rsidRPr="00760ABE">
        <w:rPr>
          <w:rFonts w:ascii="Arial" w:hAnsi="Arial" w:cs="Arial"/>
          <w:lang w:eastAsia="es-ES"/>
        </w:rPr>
        <w:t xml:space="preserve">administrativo por lesiones </w:t>
      </w:r>
      <w:r w:rsidRPr="00760ABE">
        <w:rPr>
          <w:rFonts w:ascii="Arial" w:hAnsi="Arial" w:cs="Arial"/>
          <w:lang w:eastAsia="es-ES"/>
        </w:rPr>
        <w:t>y la historia clínica</w:t>
      </w:r>
      <w:r w:rsidRPr="00760ABE">
        <w:rPr>
          <w:rFonts w:ascii="Arial" w:hAnsi="Arial" w:cs="Arial"/>
          <w:lang w:val="es-ES" w:eastAsia="es-ES"/>
        </w:rPr>
        <w:t>, luego está probada la responsabilidad de la demandada.</w:t>
      </w:r>
    </w:p>
    <w:p w14:paraId="4C708E06" w14:textId="77777777" w:rsidR="00891283" w:rsidRPr="00760ABE" w:rsidRDefault="00891283" w:rsidP="007C71A8">
      <w:pPr>
        <w:spacing w:after="0"/>
        <w:jc w:val="both"/>
        <w:rPr>
          <w:rFonts w:ascii="Arial" w:hAnsi="Arial" w:cs="Arial"/>
          <w:lang w:eastAsia="es-ES"/>
        </w:rPr>
      </w:pPr>
    </w:p>
    <w:p w14:paraId="5373597F" w14:textId="3FEB1623" w:rsidR="00730EB7" w:rsidRPr="00295159" w:rsidRDefault="00891283" w:rsidP="007C71A8">
      <w:pPr>
        <w:spacing w:after="0"/>
        <w:jc w:val="both"/>
        <w:rPr>
          <w:rFonts w:ascii="Arial" w:hAnsi="Arial" w:cs="Arial"/>
        </w:rPr>
      </w:pPr>
      <w:r w:rsidRPr="00760ABE">
        <w:rPr>
          <w:rFonts w:ascii="Arial" w:hAnsi="Arial" w:cs="Arial"/>
          <w:lang w:eastAsia="es-ES"/>
        </w:rPr>
        <w:t xml:space="preserve">Ahora bien, manifiesta la parte demandada que existió el eximente de responsabilidad </w:t>
      </w:r>
      <w:r w:rsidR="00730EB7" w:rsidRPr="00760ABE">
        <w:rPr>
          <w:rFonts w:ascii="Arial" w:hAnsi="Arial" w:cs="Arial"/>
          <w:b/>
          <w:lang w:eastAsia="es-ES"/>
        </w:rPr>
        <w:t>HECHO DE UN TERCERO</w:t>
      </w:r>
      <w:r w:rsidR="00730EB7" w:rsidRPr="00760ABE">
        <w:rPr>
          <w:rFonts w:ascii="Arial" w:hAnsi="Arial" w:cs="Arial"/>
          <w:lang w:eastAsia="es-ES"/>
        </w:rPr>
        <w:t xml:space="preserve"> en razón a que fue el conductor de la volqueta el que invadió el carril </w:t>
      </w:r>
      <w:r w:rsidR="00D24E6A">
        <w:rPr>
          <w:rFonts w:ascii="Arial" w:hAnsi="Arial" w:cs="Arial"/>
          <w:lang w:eastAsia="es-ES"/>
        </w:rPr>
        <w:t>por</w:t>
      </w:r>
      <w:r w:rsidR="00730EB7" w:rsidRPr="00760ABE">
        <w:rPr>
          <w:rFonts w:ascii="Arial" w:hAnsi="Arial" w:cs="Arial"/>
          <w:lang w:eastAsia="es-ES"/>
        </w:rPr>
        <w:t xml:space="preserve"> donde transitaban las motos de la entidad con los soldados entre ellos el </w:t>
      </w:r>
      <w:r w:rsidR="00EA3584">
        <w:rPr>
          <w:rFonts w:ascii="Arial" w:hAnsi="Arial" w:cs="Arial"/>
          <w:lang w:eastAsia="es-ES"/>
        </w:rPr>
        <w:t>hoy demandante</w:t>
      </w:r>
      <w:r w:rsidR="00D24E6A">
        <w:rPr>
          <w:rFonts w:ascii="Arial" w:hAnsi="Arial" w:cs="Arial"/>
          <w:lang w:eastAsia="es-ES"/>
        </w:rPr>
        <w:t>.   A</w:t>
      </w:r>
      <w:r w:rsidR="00EA3584">
        <w:rPr>
          <w:rFonts w:ascii="Arial" w:hAnsi="Arial" w:cs="Arial"/>
          <w:lang w:eastAsia="es-ES"/>
        </w:rPr>
        <w:t xml:space="preserve">l respecto </w:t>
      </w:r>
      <w:r w:rsidR="00730EB7" w:rsidRPr="00760ABE">
        <w:rPr>
          <w:rFonts w:ascii="Arial" w:hAnsi="Arial" w:cs="Arial"/>
        </w:rPr>
        <w:t>el Consejo de Estado</w:t>
      </w:r>
      <w:r w:rsidR="00730EB7" w:rsidRPr="00760ABE">
        <w:rPr>
          <w:rStyle w:val="Refdenotaalpie"/>
          <w:rFonts w:ascii="Arial" w:hAnsi="Arial" w:cs="Arial"/>
        </w:rPr>
        <w:footnoteReference w:id="17"/>
      </w:r>
      <w:r w:rsidR="00730EB7" w:rsidRPr="00760ABE">
        <w:rPr>
          <w:rFonts w:ascii="Arial" w:hAnsi="Arial" w:cs="Arial"/>
        </w:rPr>
        <w:t xml:space="preserve"> ha establecido para la prosperidad de </w:t>
      </w:r>
      <w:r w:rsidR="00023BF4">
        <w:rPr>
          <w:rFonts w:ascii="Arial" w:hAnsi="Arial" w:cs="Arial"/>
        </w:rPr>
        <w:t>esta causal de</w:t>
      </w:r>
      <w:r w:rsidR="00D24E6A">
        <w:rPr>
          <w:rFonts w:ascii="Arial" w:hAnsi="Arial" w:cs="Arial"/>
        </w:rPr>
        <w:t xml:space="preserve"> exoneración</w:t>
      </w:r>
      <w:r w:rsidR="00730EB7" w:rsidRPr="00760ABE">
        <w:rPr>
          <w:rFonts w:ascii="Arial" w:hAnsi="Arial" w:cs="Arial"/>
        </w:rPr>
        <w:t xml:space="preserve"> algunas exigencias</w:t>
      </w:r>
      <w:r w:rsidR="00730EB7" w:rsidRPr="00760ABE">
        <w:rPr>
          <w:rStyle w:val="Refdenotaalpie"/>
          <w:rFonts w:ascii="Arial" w:hAnsi="Arial" w:cs="Arial"/>
          <w:color w:val="000000"/>
        </w:rPr>
        <w:footnoteReference w:id="18"/>
      </w:r>
      <w:r w:rsidR="00030257">
        <w:rPr>
          <w:rFonts w:ascii="Arial" w:hAnsi="Arial" w:cs="Arial"/>
        </w:rPr>
        <w:t xml:space="preserve"> </w:t>
      </w:r>
      <w:r w:rsidR="00EA3584">
        <w:rPr>
          <w:rFonts w:ascii="Arial" w:hAnsi="Arial" w:cs="Arial"/>
        </w:rPr>
        <w:t>las cuales no se encuentran configuradas en su totalidad por l</w:t>
      </w:r>
      <w:r w:rsidR="00030257">
        <w:rPr>
          <w:rFonts w:ascii="Arial" w:hAnsi="Arial" w:cs="Arial"/>
        </w:rPr>
        <w:t>o tanto no prospera el eximente</w:t>
      </w:r>
      <w:r w:rsidR="00566DD2">
        <w:rPr>
          <w:rFonts w:ascii="Arial" w:hAnsi="Arial" w:cs="Arial"/>
        </w:rPr>
        <w:t>,</w:t>
      </w:r>
      <w:r w:rsidR="00030257">
        <w:rPr>
          <w:rFonts w:ascii="Arial" w:hAnsi="Arial" w:cs="Arial"/>
        </w:rPr>
        <w:t xml:space="preserve"> pues si bien el conductor de la volqueta invadió el carril por el que transitaba</w:t>
      </w:r>
      <w:r w:rsidR="00E73975">
        <w:rPr>
          <w:rFonts w:ascii="Arial" w:hAnsi="Arial" w:cs="Arial"/>
        </w:rPr>
        <w:t xml:space="preserve"> la</w:t>
      </w:r>
      <w:r w:rsidR="00030257">
        <w:rPr>
          <w:rFonts w:ascii="Arial" w:hAnsi="Arial" w:cs="Arial"/>
        </w:rPr>
        <w:t xml:space="preserve"> moto </w:t>
      </w:r>
      <w:r w:rsidR="00DB269E">
        <w:rPr>
          <w:rFonts w:ascii="Arial" w:hAnsi="Arial" w:cs="Arial"/>
        </w:rPr>
        <w:t>de servicio oficial, la entidad incurrió en una falla al permi</w:t>
      </w:r>
      <w:r w:rsidR="008617C3">
        <w:rPr>
          <w:rFonts w:ascii="Arial" w:hAnsi="Arial" w:cs="Arial"/>
        </w:rPr>
        <w:t>tir que el conductor de la moto</w:t>
      </w:r>
      <w:r w:rsidR="008617C3">
        <w:rPr>
          <w:rStyle w:val="Refdenotaalpie"/>
          <w:rFonts w:ascii="Arial" w:hAnsi="Arial"/>
        </w:rPr>
        <w:footnoteReference w:id="19"/>
      </w:r>
      <w:r w:rsidR="008617C3">
        <w:rPr>
          <w:rFonts w:ascii="Arial" w:hAnsi="Arial" w:cs="Arial"/>
        </w:rPr>
        <w:t xml:space="preserve"> </w:t>
      </w:r>
      <w:r w:rsidR="00DB269E">
        <w:rPr>
          <w:rFonts w:ascii="Arial" w:hAnsi="Arial" w:cs="Arial"/>
        </w:rPr>
        <w:t xml:space="preserve">la </w:t>
      </w:r>
      <w:r w:rsidR="00566DD2">
        <w:rPr>
          <w:rFonts w:ascii="Arial" w:hAnsi="Arial" w:cs="Arial"/>
        </w:rPr>
        <w:t>manejab</w:t>
      </w:r>
      <w:r w:rsidR="008617C3">
        <w:rPr>
          <w:rFonts w:ascii="Arial" w:hAnsi="Arial" w:cs="Arial"/>
        </w:rPr>
        <w:t>a</w:t>
      </w:r>
      <w:r w:rsidR="00DB269E">
        <w:rPr>
          <w:rFonts w:ascii="Arial" w:hAnsi="Arial" w:cs="Arial"/>
        </w:rPr>
        <w:t xml:space="preserve"> sin portar licencia de conducción</w:t>
      </w:r>
      <w:r w:rsidR="00E73975">
        <w:rPr>
          <w:rStyle w:val="Refdenotaalpie"/>
          <w:rFonts w:ascii="Arial" w:hAnsi="Arial"/>
        </w:rPr>
        <w:footnoteReference w:id="20"/>
      </w:r>
      <w:r w:rsidR="00E73975">
        <w:rPr>
          <w:rFonts w:ascii="Arial" w:hAnsi="Arial" w:cs="Arial"/>
        </w:rPr>
        <w:t xml:space="preserve"> </w:t>
      </w:r>
      <w:r w:rsidR="008617C3">
        <w:rPr>
          <w:rFonts w:ascii="Arial" w:hAnsi="Arial" w:cs="Arial"/>
        </w:rPr>
        <w:t>siendo previsible para la entidad la ocurrencia de un posible accidente en el que estuviere involucrado el conductor de la moto</w:t>
      </w:r>
      <w:r w:rsidR="00E73975">
        <w:rPr>
          <w:rFonts w:ascii="Arial" w:hAnsi="Arial" w:cs="Arial"/>
        </w:rPr>
        <w:t xml:space="preserve"> entonces “no evitar un resultado que se tiene la obligación de impedir equivale a producirlo”</w:t>
      </w:r>
    </w:p>
    <w:p w14:paraId="06DC0559" w14:textId="77777777" w:rsidR="00891283" w:rsidRPr="00760ABE" w:rsidRDefault="00891283" w:rsidP="007C71A8">
      <w:pPr>
        <w:spacing w:after="0"/>
        <w:jc w:val="both"/>
        <w:rPr>
          <w:rFonts w:ascii="Arial" w:hAnsi="Arial" w:cs="Arial"/>
          <w:lang w:eastAsia="es-ES"/>
        </w:rPr>
      </w:pPr>
      <w:r w:rsidRPr="00760ABE">
        <w:rPr>
          <w:rFonts w:ascii="Arial" w:hAnsi="Arial" w:cs="Arial"/>
          <w:lang w:eastAsia="es-ES"/>
        </w:rPr>
        <w:t xml:space="preserve">    </w:t>
      </w:r>
    </w:p>
    <w:p w14:paraId="41C5E047" w14:textId="77777777" w:rsidR="00891283" w:rsidRPr="00760ABE" w:rsidRDefault="00891283" w:rsidP="007C71A8">
      <w:pPr>
        <w:pStyle w:val="Prrafodelista"/>
        <w:numPr>
          <w:ilvl w:val="1"/>
          <w:numId w:val="8"/>
        </w:numPr>
        <w:tabs>
          <w:tab w:val="left" w:pos="567"/>
        </w:tabs>
        <w:spacing w:line="276" w:lineRule="auto"/>
        <w:ind w:left="0" w:firstLine="0"/>
        <w:jc w:val="both"/>
        <w:rPr>
          <w:sz w:val="22"/>
          <w:szCs w:val="22"/>
        </w:rPr>
      </w:pPr>
      <w:r w:rsidRPr="00760ABE">
        <w:rPr>
          <w:b/>
          <w:sz w:val="22"/>
          <w:szCs w:val="22"/>
        </w:rPr>
        <w:t>DAÑOS E INDEMNIZACIÓN DE PERJUICIOS</w:t>
      </w:r>
      <w:r w:rsidRPr="00760ABE">
        <w:rPr>
          <w:sz w:val="22"/>
          <w:szCs w:val="22"/>
        </w:rPr>
        <w:t xml:space="preserve"> </w:t>
      </w:r>
    </w:p>
    <w:p w14:paraId="5F39DF6E" w14:textId="77777777" w:rsidR="00891283" w:rsidRPr="00760ABE" w:rsidRDefault="00891283" w:rsidP="007C71A8">
      <w:pPr>
        <w:spacing w:after="0"/>
        <w:jc w:val="both"/>
        <w:rPr>
          <w:rFonts w:ascii="Arial" w:eastAsia="Times New Roman" w:hAnsi="Arial" w:cs="Arial"/>
          <w:lang w:eastAsia="es-ES"/>
        </w:rPr>
      </w:pPr>
    </w:p>
    <w:p w14:paraId="4A3D5E6B" w14:textId="77777777" w:rsidR="00891283" w:rsidRPr="00760ABE" w:rsidRDefault="00891283" w:rsidP="007C71A8">
      <w:pPr>
        <w:spacing w:after="0"/>
        <w:jc w:val="both"/>
        <w:rPr>
          <w:rFonts w:ascii="Arial" w:eastAsia="Times New Roman" w:hAnsi="Arial" w:cs="Arial"/>
          <w:color w:val="000000"/>
          <w:lang w:eastAsia="es-ES"/>
        </w:rPr>
      </w:pPr>
      <w:r w:rsidRPr="00760ABE">
        <w:rPr>
          <w:rFonts w:ascii="Arial" w:eastAsia="Times New Roman" w:hAnsi="Arial" w:cs="Arial"/>
          <w:color w:val="000000"/>
          <w:lang w:eastAsia="es-ES"/>
        </w:rPr>
        <w:lastRenderedPageBreak/>
        <w:t xml:space="preserve">Demostrada como está la responsabilidad de la Administración es necesario tener en cuenta que conforme a la sentencia de unificación del Consejo de Estado, es necesario tener en cuenta el porcentaje de pérdida de la capacidad laboral para fijar el quantum de los perjuicios. </w:t>
      </w:r>
    </w:p>
    <w:p w14:paraId="2F5C1872" w14:textId="77777777" w:rsidR="00891283" w:rsidRPr="00760ABE" w:rsidRDefault="00891283" w:rsidP="007C71A8">
      <w:pPr>
        <w:spacing w:after="0"/>
        <w:jc w:val="both"/>
        <w:rPr>
          <w:rFonts w:ascii="Arial" w:eastAsia="Times New Roman" w:hAnsi="Arial" w:cs="Arial"/>
          <w:color w:val="000000"/>
          <w:lang w:eastAsia="es-ES"/>
        </w:rPr>
      </w:pPr>
    </w:p>
    <w:p w14:paraId="7B22A4A1" w14:textId="15D33141" w:rsidR="00891283" w:rsidRPr="00760ABE" w:rsidRDefault="00891283" w:rsidP="007C71A8">
      <w:pPr>
        <w:spacing w:after="0"/>
        <w:jc w:val="both"/>
        <w:rPr>
          <w:rFonts w:ascii="Arial" w:eastAsia="Times New Roman" w:hAnsi="Arial" w:cs="Arial"/>
          <w:color w:val="000000"/>
          <w:lang w:eastAsia="es-ES"/>
        </w:rPr>
      </w:pPr>
      <w:r w:rsidRPr="00760ABE">
        <w:rPr>
          <w:rFonts w:ascii="Arial" w:eastAsia="Times New Roman" w:hAnsi="Arial" w:cs="Arial"/>
          <w:color w:val="000000"/>
          <w:lang w:eastAsia="es-ES"/>
        </w:rPr>
        <w:t>No obstante, como quiera que en el presente caso no fue posible obtener un dictamen pericial, en primer lugar porque decretándose el acta de la Junta Medica Laboral no fue aportada por la parte demandada</w:t>
      </w:r>
      <w:r w:rsidR="00EA3584">
        <w:rPr>
          <w:rFonts w:ascii="Arial" w:eastAsia="Times New Roman" w:hAnsi="Arial" w:cs="Arial"/>
          <w:color w:val="000000"/>
          <w:lang w:eastAsia="es-ES"/>
        </w:rPr>
        <w:t xml:space="preserve"> incluso tuv</w:t>
      </w:r>
      <w:r w:rsidR="00030257">
        <w:rPr>
          <w:rFonts w:ascii="Arial" w:eastAsia="Times New Roman" w:hAnsi="Arial" w:cs="Arial"/>
          <w:color w:val="000000"/>
          <w:lang w:eastAsia="es-ES"/>
        </w:rPr>
        <w:t>o</w:t>
      </w:r>
      <w:r w:rsidR="00EA3584">
        <w:rPr>
          <w:rFonts w:ascii="Arial" w:eastAsia="Times New Roman" w:hAnsi="Arial" w:cs="Arial"/>
          <w:color w:val="000000"/>
          <w:lang w:eastAsia="es-ES"/>
        </w:rPr>
        <w:t xml:space="preserve"> que tenerse por desistida pues el joven tenía los servicios médicos activos pero no demostró gestión alguna como hacerse los exámenes por las especialidades</w:t>
      </w:r>
      <w:r w:rsidR="00DC2A42">
        <w:rPr>
          <w:rFonts w:ascii="Arial" w:eastAsia="Times New Roman" w:hAnsi="Arial" w:cs="Arial"/>
          <w:color w:val="000000"/>
          <w:lang w:eastAsia="es-ES"/>
        </w:rPr>
        <w:t xml:space="preserve"> requeridas y llenar la ficha mé</w:t>
      </w:r>
      <w:r w:rsidR="00EA3584">
        <w:rPr>
          <w:rFonts w:ascii="Arial" w:eastAsia="Times New Roman" w:hAnsi="Arial" w:cs="Arial"/>
          <w:color w:val="000000"/>
          <w:lang w:eastAsia="es-ES"/>
        </w:rPr>
        <w:t>dica</w:t>
      </w:r>
      <w:r w:rsidR="00DC2A42">
        <w:rPr>
          <w:rFonts w:ascii="Arial" w:eastAsia="Times New Roman" w:hAnsi="Arial" w:cs="Arial"/>
          <w:color w:val="000000"/>
          <w:lang w:eastAsia="es-ES"/>
        </w:rPr>
        <w:t>,</w:t>
      </w:r>
      <w:r w:rsidR="00EA3584">
        <w:rPr>
          <w:rFonts w:ascii="Arial" w:eastAsia="Times New Roman" w:hAnsi="Arial" w:cs="Arial"/>
          <w:color w:val="000000"/>
          <w:lang w:eastAsia="es-ES"/>
        </w:rPr>
        <w:t xml:space="preserve"> requisitos requeridos para efectuar la junta y determinar el porcentaje de pérdida de capacidad laboral.</w:t>
      </w:r>
    </w:p>
    <w:p w14:paraId="7B129ECF" w14:textId="77777777" w:rsidR="00891283" w:rsidRPr="00760ABE" w:rsidRDefault="00891283" w:rsidP="007C71A8">
      <w:pPr>
        <w:spacing w:after="0"/>
        <w:jc w:val="both"/>
        <w:rPr>
          <w:rFonts w:ascii="Arial" w:eastAsia="Times New Roman" w:hAnsi="Arial" w:cs="Arial"/>
          <w:color w:val="000000"/>
          <w:lang w:eastAsia="es-ES"/>
        </w:rPr>
      </w:pPr>
    </w:p>
    <w:p w14:paraId="40F60FC2" w14:textId="602BAC6E" w:rsidR="00891283" w:rsidRPr="00760ABE" w:rsidRDefault="00891283" w:rsidP="007C71A8">
      <w:pPr>
        <w:spacing w:after="0"/>
        <w:jc w:val="both"/>
        <w:rPr>
          <w:rFonts w:ascii="Arial" w:eastAsia="Times New Roman" w:hAnsi="Arial" w:cs="Arial"/>
          <w:color w:val="000000"/>
          <w:lang w:eastAsia="es-ES"/>
        </w:rPr>
      </w:pPr>
      <w:r w:rsidRPr="00760ABE">
        <w:rPr>
          <w:rFonts w:ascii="Arial" w:eastAsia="Times New Roman" w:hAnsi="Arial" w:cs="Arial"/>
          <w:color w:val="000000"/>
          <w:lang w:eastAsia="es-ES"/>
        </w:rPr>
        <w:t xml:space="preserve">Así las cosas, no fue posible obtener una pérdida de capacidad laboral del señor </w:t>
      </w:r>
      <w:r w:rsidR="00EA3584" w:rsidRPr="00760ABE">
        <w:rPr>
          <w:rFonts w:ascii="Arial" w:eastAsia="Times New Roman" w:hAnsi="Arial" w:cs="Arial"/>
          <w:b/>
          <w:color w:val="000000"/>
          <w:lang w:eastAsia="es-ES"/>
        </w:rPr>
        <w:t>EDISSON SEBASTIAN ARCOS SALCEDO</w:t>
      </w:r>
      <w:r w:rsidR="00927258">
        <w:rPr>
          <w:rFonts w:ascii="Arial" w:eastAsia="Times New Roman" w:hAnsi="Arial" w:cs="Arial"/>
          <w:b/>
          <w:color w:val="000000"/>
          <w:lang w:eastAsia="es-ES"/>
        </w:rPr>
        <w:t>.</w:t>
      </w:r>
    </w:p>
    <w:p w14:paraId="3AC76AB5" w14:textId="77777777" w:rsidR="00891283" w:rsidRPr="00760ABE" w:rsidRDefault="00891283" w:rsidP="007C71A8">
      <w:pPr>
        <w:spacing w:after="0"/>
        <w:jc w:val="both"/>
        <w:rPr>
          <w:rFonts w:ascii="Arial" w:eastAsia="Times New Roman" w:hAnsi="Arial" w:cs="Arial"/>
          <w:b/>
          <w:color w:val="000000"/>
          <w:lang w:eastAsia="es-ES"/>
        </w:rPr>
      </w:pPr>
    </w:p>
    <w:p w14:paraId="0F556472" w14:textId="6A9E8EC5" w:rsidR="00891283" w:rsidRPr="00760ABE" w:rsidRDefault="00891283" w:rsidP="007C71A8">
      <w:pPr>
        <w:spacing w:after="0"/>
        <w:jc w:val="both"/>
        <w:rPr>
          <w:rFonts w:ascii="Arial" w:hAnsi="Arial" w:cs="Arial"/>
          <w:lang w:eastAsia="es-ES"/>
        </w:rPr>
      </w:pPr>
      <w:r w:rsidRPr="00760ABE">
        <w:rPr>
          <w:rFonts w:ascii="Arial" w:hAnsi="Arial" w:cs="Arial"/>
          <w:lang w:eastAsia="es-ES"/>
        </w:rPr>
        <w:t xml:space="preserve">Ahora, si bien se logró demostrar el </w:t>
      </w:r>
      <w:r w:rsidRPr="00760ABE">
        <w:rPr>
          <w:rFonts w:ascii="Arial" w:hAnsi="Arial" w:cs="Arial"/>
          <w:b/>
          <w:lang w:eastAsia="es-ES"/>
        </w:rPr>
        <w:t>daño</w:t>
      </w:r>
      <w:r w:rsidRPr="00760ABE">
        <w:rPr>
          <w:rFonts w:ascii="Arial" w:hAnsi="Arial" w:cs="Arial"/>
          <w:lang w:eastAsia="es-ES"/>
        </w:rPr>
        <w:t xml:space="preserve"> con las lesiones sufridas por el señor </w:t>
      </w:r>
      <w:r w:rsidR="00EA3584" w:rsidRPr="00760ABE">
        <w:rPr>
          <w:rFonts w:ascii="Arial" w:eastAsia="Times New Roman" w:hAnsi="Arial" w:cs="Arial"/>
          <w:b/>
          <w:color w:val="000000"/>
          <w:lang w:eastAsia="es-ES"/>
        </w:rPr>
        <w:t>EDISSON SEBASTIAN ARCOS SALCEDO</w:t>
      </w:r>
      <w:r w:rsidRPr="00760ABE">
        <w:rPr>
          <w:rFonts w:ascii="Arial" w:hAnsi="Arial" w:cs="Arial"/>
          <w:b/>
        </w:rPr>
        <w:t xml:space="preserve"> </w:t>
      </w:r>
      <w:r w:rsidRPr="00760ABE">
        <w:rPr>
          <w:rFonts w:ascii="Arial" w:hAnsi="Arial" w:cs="Arial"/>
        </w:rPr>
        <w:t>de las cuales da cuenta el informe administrativo</w:t>
      </w:r>
      <w:r w:rsidR="00EA3584">
        <w:rPr>
          <w:rFonts w:ascii="Arial" w:hAnsi="Arial" w:cs="Arial"/>
        </w:rPr>
        <w:t xml:space="preserve"> por lesiones</w:t>
      </w:r>
      <w:r w:rsidRPr="00760ABE">
        <w:rPr>
          <w:rFonts w:ascii="Arial" w:hAnsi="Arial" w:cs="Arial"/>
        </w:rPr>
        <w:t xml:space="preserve"> y la historia clínica, ello no quiere decir que se encuentren demostrados los perjuicios; y es que una cosa es </w:t>
      </w:r>
      <w:r w:rsidRPr="00760ABE">
        <w:rPr>
          <w:rFonts w:ascii="Arial" w:hAnsi="Arial" w:cs="Arial"/>
          <w:b/>
        </w:rPr>
        <w:t>el</w:t>
      </w:r>
      <w:r w:rsidRPr="00760ABE">
        <w:rPr>
          <w:rFonts w:ascii="Arial" w:hAnsi="Arial" w:cs="Arial"/>
        </w:rPr>
        <w:t xml:space="preserve"> </w:t>
      </w:r>
      <w:r w:rsidRPr="00760ABE">
        <w:rPr>
          <w:rFonts w:ascii="Arial" w:hAnsi="Arial" w:cs="Arial"/>
          <w:b/>
        </w:rPr>
        <w:t>daño</w:t>
      </w:r>
      <w:r w:rsidRPr="00760ABE">
        <w:rPr>
          <w:rFonts w:ascii="Arial" w:hAnsi="Arial" w:cs="Arial"/>
        </w:rPr>
        <w:t xml:space="preserve">, entendido como el hecho que se constata, la lesión, la herida, la enfermedad, el dolor, el detrimento ocasionado a una persona en su cuerpo, en su espíritu o en su patrimonio y otra </w:t>
      </w:r>
      <w:r w:rsidRPr="00760ABE">
        <w:rPr>
          <w:rFonts w:ascii="Arial" w:hAnsi="Arial" w:cs="Arial"/>
          <w:b/>
        </w:rPr>
        <w:t>el perjuicio</w:t>
      </w:r>
      <w:r w:rsidRPr="00760ABE">
        <w:rPr>
          <w:rFonts w:ascii="Arial" w:hAnsi="Arial" w:cs="Arial"/>
        </w:rPr>
        <w:t xml:space="preserve"> que es </w:t>
      </w:r>
      <w:r w:rsidR="0008702B">
        <w:rPr>
          <w:rFonts w:ascii="Arial" w:hAnsi="Arial" w:cs="Arial"/>
        </w:rPr>
        <w:t>l</w:t>
      </w:r>
      <w:r w:rsidRPr="00760ABE">
        <w:rPr>
          <w:rFonts w:ascii="Arial" w:hAnsi="Arial" w:cs="Arial"/>
        </w:rPr>
        <w:t>a consecuencia que se deriva del daño, esto es, el menoscabo patrimonial que resulta como consecuencia del daño.</w:t>
      </w:r>
    </w:p>
    <w:p w14:paraId="59FB0FDA" w14:textId="77777777" w:rsidR="00891283" w:rsidRPr="00760ABE" w:rsidRDefault="00891283" w:rsidP="007C71A8">
      <w:pPr>
        <w:spacing w:after="0"/>
        <w:jc w:val="both"/>
        <w:rPr>
          <w:rFonts w:ascii="Arial" w:hAnsi="Arial" w:cs="Arial"/>
        </w:rPr>
      </w:pPr>
    </w:p>
    <w:p w14:paraId="0F9BFF02" w14:textId="7CD906FF" w:rsidR="00891283" w:rsidRPr="00760ABE" w:rsidRDefault="00891283" w:rsidP="007C71A8">
      <w:pPr>
        <w:spacing w:after="0"/>
        <w:jc w:val="both"/>
        <w:rPr>
          <w:rFonts w:ascii="Arial" w:hAnsi="Arial" w:cs="Arial"/>
        </w:rPr>
      </w:pPr>
      <w:r w:rsidRPr="00760ABE">
        <w:rPr>
          <w:rFonts w:ascii="Arial" w:hAnsi="Arial" w:cs="Arial"/>
        </w:rPr>
        <w:t xml:space="preserve">En el presente caso como quiera que no se demostró que la lesión sufrida por el señor </w:t>
      </w:r>
      <w:r w:rsidR="00EA3584" w:rsidRPr="00760ABE">
        <w:rPr>
          <w:rFonts w:ascii="Arial" w:eastAsia="Times New Roman" w:hAnsi="Arial" w:cs="Arial"/>
          <w:b/>
          <w:color w:val="000000"/>
          <w:lang w:eastAsia="es-ES"/>
        </w:rPr>
        <w:t>EDISSON SEBASTIAN ARCOS SALCEDO</w:t>
      </w:r>
      <w:r w:rsidRPr="00760ABE">
        <w:rPr>
          <w:rFonts w:ascii="Arial" w:hAnsi="Arial" w:cs="Arial"/>
        </w:rPr>
        <w:t xml:space="preserve"> consistente en fractura en </w:t>
      </w:r>
      <w:r w:rsidR="00EA3584">
        <w:rPr>
          <w:rFonts w:ascii="Arial" w:hAnsi="Arial" w:cs="Arial"/>
        </w:rPr>
        <w:t>el miembro</w:t>
      </w:r>
      <w:r w:rsidRPr="00760ABE">
        <w:rPr>
          <w:rFonts w:ascii="Arial" w:hAnsi="Arial" w:cs="Arial"/>
        </w:rPr>
        <w:t xml:space="preserve"> izquierd</w:t>
      </w:r>
      <w:r w:rsidR="00EA3584">
        <w:rPr>
          <w:rFonts w:ascii="Arial" w:hAnsi="Arial" w:cs="Arial"/>
        </w:rPr>
        <w:t>o</w:t>
      </w:r>
      <w:r w:rsidRPr="00760ABE">
        <w:rPr>
          <w:rFonts w:ascii="Arial" w:hAnsi="Arial" w:cs="Arial"/>
        </w:rPr>
        <w:t xml:space="preserve"> le haya dejado algún tipo de discapacidad laboral, pues pudo ocurrir que se recuperara totalmente de la lesión, no se encuentra demostrado el menoscabo patrimonial  y en consecuencia no habrá lugar a realizar ningún tipo de reconocimiento por perjuicios materiales o inmateriales.</w:t>
      </w:r>
    </w:p>
    <w:p w14:paraId="6E9296E9" w14:textId="77777777" w:rsidR="00891283" w:rsidRPr="00760ABE" w:rsidRDefault="00891283" w:rsidP="007C71A8">
      <w:pPr>
        <w:spacing w:after="0"/>
        <w:jc w:val="both"/>
        <w:rPr>
          <w:rFonts w:ascii="Arial" w:hAnsi="Arial" w:cs="Arial"/>
        </w:rPr>
      </w:pPr>
      <w:r w:rsidRPr="00760ABE">
        <w:rPr>
          <w:rFonts w:ascii="Arial" w:hAnsi="Arial" w:cs="Arial"/>
        </w:rPr>
        <w:t xml:space="preserve"> </w:t>
      </w:r>
    </w:p>
    <w:p w14:paraId="08B468C7" w14:textId="77777777" w:rsidR="00891283" w:rsidRPr="00760ABE" w:rsidRDefault="00891283" w:rsidP="007C71A8">
      <w:pPr>
        <w:pStyle w:val="Prrafodelista"/>
        <w:numPr>
          <w:ilvl w:val="1"/>
          <w:numId w:val="8"/>
        </w:numPr>
        <w:tabs>
          <w:tab w:val="left" w:pos="0"/>
        </w:tabs>
        <w:spacing w:line="276" w:lineRule="auto"/>
        <w:ind w:left="0" w:firstLine="0"/>
        <w:jc w:val="both"/>
        <w:rPr>
          <w:i/>
          <w:sz w:val="22"/>
          <w:szCs w:val="22"/>
        </w:rPr>
      </w:pPr>
      <w:r w:rsidRPr="00760ABE">
        <w:rPr>
          <w:sz w:val="22"/>
          <w:szCs w:val="22"/>
        </w:rPr>
        <w:t>El artículo 188 del Código de Procedimientos Administrativo y de lo Contencioso Administrativo que remite al Código de Procedimiento Civil hoy Código General del Proceso señala que la sentencia dispondrá sobre la condena en costas, cuya liquidación y ejecución se regirán por las normas del Código de Procedimiento Civil</w:t>
      </w:r>
      <w:r w:rsidRPr="00760ABE">
        <w:rPr>
          <w:sz w:val="22"/>
          <w:szCs w:val="22"/>
          <w:vertAlign w:val="superscript"/>
        </w:rPr>
        <w:t xml:space="preserve"> </w:t>
      </w:r>
      <w:r w:rsidRPr="00760ABE">
        <w:rPr>
          <w:sz w:val="22"/>
          <w:szCs w:val="22"/>
          <w:vertAlign w:val="superscript"/>
        </w:rPr>
        <w:footnoteReference w:id="21"/>
      </w:r>
    </w:p>
    <w:p w14:paraId="0C243EA3" w14:textId="77777777" w:rsidR="00891283" w:rsidRPr="00760ABE" w:rsidRDefault="00891283" w:rsidP="007C71A8">
      <w:pPr>
        <w:tabs>
          <w:tab w:val="left" w:pos="709"/>
        </w:tabs>
        <w:spacing w:after="0"/>
        <w:contextualSpacing/>
        <w:jc w:val="both"/>
        <w:rPr>
          <w:rFonts w:ascii="Arial" w:hAnsi="Arial" w:cs="Arial"/>
          <w:i/>
        </w:rPr>
      </w:pPr>
    </w:p>
    <w:p w14:paraId="6583AA5C" w14:textId="77777777" w:rsidR="00891283" w:rsidRPr="00760ABE" w:rsidRDefault="00891283" w:rsidP="007C71A8">
      <w:pPr>
        <w:pStyle w:val="Sinespaciado"/>
        <w:spacing w:line="276" w:lineRule="auto"/>
        <w:jc w:val="both"/>
        <w:rPr>
          <w:rFonts w:ascii="Arial" w:hAnsi="Arial" w:cs="Arial"/>
        </w:rPr>
      </w:pPr>
      <w:r w:rsidRPr="00760ABE">
        <w:rPr>
          <w:rFonts w:ascii="Arial" w:hAnsi="Arial" w:cs="Arial"/>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072B7FA4" w14:textId="77777777" w:rsidR="00891283" w:rsidRPr="00760ABE" w:rsidRDefault="00891283" w:rsidP="007C71A8">
      <w:pPr>
        <w:pStyle w:val="Sinespaciado"/>
        <w:spacing w:line="276" w:lineRule="auto"/>
        <w:jc w:val="both"/>
        <w:rPr>
          <w:rFonts w:ascii="Arial" w:hAnsi="Arial" w:cs="Arial"/>
        </w:rPr>
      </w:pPr>
    </w:p>
    <w:p w14:paraId="2ACC5F7E" w14:textId="77777777" w:rsidR="00891283" w:rsidRPr="00760ABE" w:rsidRDefault="00891283" w:rsidP="007C71A8">
      <w:pPr>
        <w:pStyle w:val="Sinespaciado"/>
        <w:spacing w:line="276" w:lineRule="auto"/>
        <w:jc w:val="both"/>
        <w:rPr>
          <w:rFonts w:ascii="Arial" w:hAnsi="Arial" w:cs="Arial"/>
        </w:rPr>
      </w:pPr>
      <w:r w:rsidRPr="00760ABE">
        <w:rPr>
          <w:rFonts w:ascii="Arial" w:hAnsi="Arial" w:cs="Arial"/>
        </w:rPr>
        <w:t>En el Acuerdo No. PSAA16-10554 de agosto 5 de 2016, la Sala Administrativa del Consejo Superior de la Judicatura establece las tarifas de agencias en derecho, señalando en los asuntos de primera instancia de mayor cuantía, un parámetro entre el 3 y el 7,5% de lo pedido.</w:t>
      </w:r>
    </w:p>
    <w:p w14:paraId="7D781EFD" w14:textId="77777777" w:rsidR="00891283" w:rsidRPr="00760ABE" w:rsidRDefault="00891283" w:rsidP="007C71A8">
      <w:pPr>
        <w:pStyle w:val="Sinespaciado"/>
        <w:spacing w:line="276" w:lineRule="auto"/>
        <w:jc w:val="both"/>
        <w:rPr>
          <w:rFonts w:ascii="Arial" w:hAnsi="Arial" w:cs="Arial"/>
        </w:rPr>
      </w:pPr>
    </w:p>
    <w:p w14:paraId="0449D549" w14:textId="77777777" w:rsidR="00891283" w:rsidRPr="00760ABE" w:rsidRDefault="00891283" w:rsidP="007C71A8">
      <w:pPr>
        <w:pStyle w:val="Sinespaciado"/>
        <w:spacing w:line="276" w:lineRule="auto"/>
        <w:jc w:val="both"/>
        <w:rPr>
          <w:rFonts w:ascii="Arial" w:hAnsi="Arial" w:cs="Arial"/>
        </w:rPr>
      </w:pPr>
      <w:r w:rsidRPr="00760ABE">
        <w:rPr>
          <w:rFonts w:ascii="Arial" w:hAnsi="Arial" w:cs="Arial"/>
        </w:rPr>
        <w:lastRenderedPageBreak/>
        <w:t>De conformidad con lo anterior, teniendo en cuenta que en el presente caso pese a existir una declaración de responsabilidad no hay una condena por no demostrarse los perjuicios, no se condenará en costas.</w:t>
      </w:r>
    </w:p>
    <w:p w14:paraId="1F881149" w14:textId="77777777" w:rsidR="00891283" w:rsidRPr="00760ABE" w:rsidRDefault="00891283" w:rsidP="007C71A8">
      <w:pPr>
        <w:pStyle w:val="Sinespaciado"/>
        <w:spacing w:line="276" w:lineRule="auto"/>
        <w:jc w:val="both"/>
        <w:rPr>
          <w:rFonts w:ascii="Arial" w:hAnsi="Arial" w:cs="Arial"/>
        </w:rPr>
      </w:pPr>
    </w:p>
    <w:p w14:paraId="5DAD9228" w14:textId="77777777" w:rsidR="00891283" w:rsidRPr="00760ABE" w:rsidRDefault="00891283" w:rsidP="007C71A8">
      <w:pPr>
        <w:spacing w:after="0"/>
        <w:jc w:val="both"/>
        <w:rPr>
          <w:rFonts w:ascii="Arial" w:hAnsi="Arial" w:cs="Arial"/>
          <w:b/>
          <w:lang w:val="es-ES_tradnl"/>
        </w:rPr>
      </w:pPr>
      <w:r w:rsidRPr="00760ABE">
        <w:rPr>
          <w:rFonts w:ascii="Arial" w:hAnsi="Arial" w:cs="Arial"/>
          <w:lang w:val="es-ES_tradnl"/>
        </w:rPr>
        <w:t xml:space="preserve">En mérito de lo expuesto, </w:t>
      </w:r>
      <w:r w:rsidRPr="00760ABE">
        <w:rPr>
          <w:rFonts w:ascii="Arial" w:hAnsi="Arial" w:cs="Arial"/>
          <w:b/>
          <w:lang w:val="es-ES_tradnl"/>
        </w:rPr>
        <w:t xml:space="preserve">el JUZGADO TREINTA Y CUATRO (34) ADMINISTRATIVO ORAL DE BOGOTÁ, administrando justicia en nombre de la República de Colombia y, por autoridad de la Ley, </w:t>
      </w:r>
    </w:p>
    <w:p w14:paraId="66CCEDD5" w14:textId="77777777" w:rsidR="00891283" w:rsidRPr="00760ABE" w:rsidRDefault="00891283" w:rsidP="007C71A8">
      <w:pPr>
        <w:pStyle w:val="Sinespaciado"/>
        <w:spacing w:line="276" w:lineRule="auto"/>
        <w:jc w:val="both"/>
        <w:rPr>
          <w:rFonts w:ascii="Arial" w:hAnsi="Arial" w:cs="Arial"/>
          <w:b/>
        </w:rPr>
      </w:pPr>
    </w:p>
    <w:p w14:paraId="5ECCF465" w14:textId="77777777" w:rsidR="00891283" w:rsidRPr="00760ABE" w:rsidRDefault="00891283" w:rsidP="007C71A8">
      <w:pPr>
        <w:spacing w:after="0"/>
        <w:jc w:val="center"/>
        <w:rPr>
          <w:rFonts w:ascii="Arial" w:hAnsi="Arial" w:cs="Arial"/>
          <w:b/>
          <w:bCs/>
        </w:rPr>
      </w:pPr>
      <w:r w:rsidRPr="00760ABE">
        <w:rPr>
          <w:rFonts w:ascii="Arial" w:hAnsi="Arial" w:cs="Arial"/>
          <w:b/>
          <w:bCs/>
        </w:rPr>
        <w:t>FALLA:</w:t>
      </w:r>
    </w:p>
    <w:p w14:paraId="77C8B5BB" w14:textId="77777777" w:rsidR="00891283" w:rsidRPr="00760ABE" w:rsidRDefault="00891283" w:rsidP="007C71A8">
      <w:pPr>
        <w:pStyle w:val="Sinespaciado"/>
        <w:spacing w:line="276" w:lineRule="auto"/>
        <w:rPr>
          <w:rFonts w:ascii="Arial" w:hAnsi="Arial" w:cs="Arial"/>
        </w:rPr>
      </w:pPr>
    </w:p>
    <w:p w14:paraId="69F0CE7A" w14:textId="77777777" w:rsidR="00891283" w:rsidRPr="00760ABE" w:rsidRDefault="00891283" w:rsidP="007C71A8">
      <w:pPr>
        <w:pStyle w:val="Sinespaciado"/>
        <w:spacing w:line="276" w:lineRule="auto"/>
        <w:jc w:val="both"/>
        <w:rPr>
          <w:rFonts w:ascii="Arial" w:hAnsi="Arial" w:cs="Arial"/>
        </w:rPr>
      </w:pPr>
      <w:r w:rsidRPr="00760ABE">
        <w:rPr>
          <w:rFonts w:ascii="Arial" w:hAnsi="Arial" w:cs="Arial"/>
          <w:b/>
        </w:rPr>
        <w:t xml:space="preserve">PRIMERO: Declárese </w:t>
      </w:r>
      <w:r w:rsidRPr="00760ABE">
        <w:rPr>
          <w:rFonts w:ascii="Arial" w:hAnsi="Arial" w:cs="Arial"/>
        </w:rPr>
        <w:t>no probadas las excepciones propuestas por la parte demandada.</w:t>
      </w:r>
    </w:p>
    <w:p w14:paraId="562E0EC9" w14:textId="77777777" w:rsidR="00891283" w:rsidRPr="00760ABE" w:rsidRDefault="00891283" w:rsidP="007C71A8">
      <w:pPr>
        <w:pStyle w:val="Sinespaciado"/>
        <w:spacing w:line="276" w:lineRule="auto"/>
        <w:jc w:val="both"/>
        <w:rPr>
          <w:rFonts w:ascii="Arial" w:hAnsi="Arial" w:cs="Arial"/>
        </w:rPr>
      </w:pPr>
    </w:p>
    <w:p w14:paraId="3FFA2783" w14:textId="77777777" w:rsidR="00891283" w:rsidRPr="00760ABE" w:rsidRDefault="00891283" w:rsidP="007C71A8">
      <w:pPr>
        <w:pStyle w:val="Sinespaciado"/>
        <w:spacing w:line="276" w:lineRule="auto"/>
        <w:jc w:val="both"/>
        <w:rPr>
          <w:rFonts w:ascii="Arial" w:hAnsi="Arial" w:cs="Arial"/>
        </w:rPr>
      </w:pPr>
      <w:r w:rsidRPr="00760ABE">
        <w:rPr>
          <w:rFonts w:ascii="Arial" w:hAnsi="Arial" w:cs="Arial"/>
          <w:b/>
        </w:rPr>
        <w:t>SEGUNDO:</w:t>
      </w:r>
      <w:r w:rsidRPr="00760ABE">
        <w:rPr>
          <w:rFonts w:ascii="Arial" w:hAnsi="Arial" w:cs="Arial"/>
        </w:rPr>
        <w:t xml:space="preserve"> </w:t>
      </w:r>
      <w:r w:rsidRPr="00760ABE">
        <w:rPr>
          <w:rFonts w:ascii="Arial" w:hAnsi="Arial" w:cs="Arial"/>
          <w:b/>
        </w:rPr>
        <w:t>Declárase</w:t>
      </w:r>
      <w:r w:rsidRPr="00760ABE">
        <w:rPr>
          <w:rFonts w:ascii="Arial" w:hAnsi="Arial" w:cs="Arial"/>
        </w:rPr>
        <w:t xml:space="preserve"> administrativamente responsable a la NACION- MINISTERIO DE DEFENSA- EJERCITO NACIONAL de conformidad con lo señalado en la parte motiva de esta providencia.</w:t>
      </w:r>
    </w:p>
    <w:p w14:paraId="7ACA950B" w14:textId="77777777" w:rsidR="00891283" w:rsidRPr="00760ABE" w:rsidRDefault="00891283" w:rsidP="007C71A8">
      <w:pPr>
        <w:pStyle w:val="Sinespaciado"/>
        <w:spacing w:line="276" w:lineRule="auto"/>
        <w:jc w:val="both"/>
        <w:rPr>
          <w:rFonts w:ascii="Arial" w:hAnsi="Arial" w:cs="Arial"/>
        </w:rPr>
      </w:pPr>
    </w:p>
    <w:p w14:paraId="48C4B9A3" w14:textId="77777777" w:rsidR="00891283" w:rsidRPr="00760ABE" w:rsidRDefault="00891283" w:rsidP="007C71A8">
      <w:pPr>
        <w:pStyle w:val="Sinespaciado"/>
        <w:spacing w:line="276" w:lineRule="auto"/>
        <w:jc w:val="both"/>
        <w:rPr>
          <w:rFonts w:ascii="Arial" w:hAnsi="Arial" w:cs="Arial"/>
        </w:rPr>
      </w:pPr>
      <w:r w:rsidRPr="00760ABE">
        <w:rPr>
          <w:rFonts w:ascii="Arial" w:hAnsi="Arial" w:cs="Arial"/>
          <w:b/>
        </w:rPr>
        <w:t xml:space="preserve">TERCERO: Niéguense </w:t>
      </w:r>
      <w:r w:rsidRPr="00760ABE">
        <w:rPr>
          <w:rFonts w:ascii="Arial" w:hAnsi="Arial" w:cs="Arial"/>
        </w:rPr>
        <w:t>las demás pretensiones de la demanda.</w:t>
      </w:r>
    </w:p>
    <w:p w14:paraId="3E12789C" w14:textId="77777777" w:rsidR="00891283" w:rsidRPr="00760ABE" w:rsidRDefault="00891283" w:rsidP="007C71A8">
      <w:pPr>
        <w:pStyle w:val="Sinespaciado"/>
        <w:spacing w:line="276" w:lineRule="auto"/>
        <w:rPr>
          <w:rFonts w:ascii="Arial" w:hAnsi="Arial" w:cs="Arial"/>
        </w:rPr>
      </w:pPr>
    </w:p>
    <w:p w14:paraId="65A9BCB4" w14:textId="77777777" w:rsidR="00891283" w:rsidRPr="00760ABE" w:rsidRDefault="00891283" w:rsidP="007C71A8">
      <w:pPr>
        <w:pStyle w:val="Sinespaciado"/>
        <w:spacing w:line="276" w:lineRule="auto"/>
        <w:rPr>
          <w:rFonts w:ascii="Arial" w:hAnsi="Arial" w:cs="Arial"/>
        </w:rPr>
      </w:pPr>
      <w:r w:rsidRPr="00760ABE">
        <w:rPr>
          <w:rFonts w:ascii="Arial" w:hAnsi="Arial" w:cs="Arial"/>
          <w:b/>
        </w:rPr>
        <w:t>CUARTO:</w:t>
      </w:r>
      <w:r w:rsidRPr="00760ABE">
        <w:rPr>
          <w:rFonts w:ascii="Arial" w:hAnsi="Arial" w:cs="Arial"/>
        </w:rPr>
        <w:t xml:space="preserve"> </w:t>
      </w:r>
      <w:r w:rsidRPr="00760ABE">
        <w:rPr>
          <w:rFonts w:ascii="Arial" w:hAnsi="Arial" w:cs="Arial"/>
          <w:b/>
        </w:rPr>
        <w:t>No se</w:t>
      </w:r>
      <w:r w:rsidRPr="00760ABE">
        <w:rPr>
          <w:rFonts w:ascii="Arial" w:hAnsi="Arial" w:cs="Arial"/>
        </w:rPr>
        <w:t xml:space="preserve"> </w:t>
      </w:r>
      <w:r w:rsidRPr="00760ABE">
        <w:rPr>
          <w:rFonts w:ascii="Arial" w:hAnsi="Arial" w:cs="Arial"/>
          <w:b/>
        </w:rPr>
        <w:t xml:space="preserve">condenará </w:t>
      </w:r>
      <w:r w:rsidRPr="00760ABE">
        <w:rPr>
          <w:rFonts w:ascii="Arial" w:hAnsi="Arial" w:cs="Arial"/>
        </w:rPr>
        <w:t>en costas a la parte demandada.</w:t>
      </w:r>
    </w:p>
    <w:p w14:paraId="3BB942E5" w14:textId="77777777" w:rsidR="00891283" w:rsidRPr="00760ABE" w:rsidRDefault="00891283" w:rsidP="007C71A8">
      <w:pPr>
        <w:pStyle w:val="Sinespaciado"/>
        <w:spacing w:line="276" w:lineRule="auto"/>
        <w:rPr>
          <w:rFonts w:ascii="Arial" w:hAnsi="Arial" w:cs="Arial"/>
          <w:b/>
        </w:rPr>
      </w:pPr>
    </w:p>
    <w:p w14:paraId="4D482E8C" w14:textId="77777777" w:rsidR="00891283" w:rsidRPr="00760ABE" w:rsidRDefault="00891283" w:rsidP="007C71A8">
      <w:pPr>
        <w:pStyle w:val="Sinespaciado"/>
        <w:spacing w:line="276" w:lineRule="auto"/>
        <w:rPr>
          <w:rFonts w:ascii="Arial" w:hAnsi="Arial" w:cs="Arial"/>
        </w:rPr>
      </w:pPr>
      <w:r w:rsidRPr="00760ABE">
        <w:rPr>
          <w:rFonts w:ascii="Arial" w:hAnsi="Arial" w:cs="Arial"/>
          <w:b/>
        </w:rPr>
        <w:t>QUINTO:</w:t>
      </w:r>
      <w:r w:rsidRPr="00760ABE">
        <w:rPr>
          <w:rFonts w:ascii="Arial" w:hAnsi="Arial" w:cs="Arial"/>
        </w:rPr>
        <w:t xml:space="preserve"> </w:t>
      </w:r>
      <w:r w:rsidRPr="00760ABE">
        <w:rPr>
          <w:rFonts w:ascii="Arial" w:hAnsi="Arial" w:cs="Arial"/>
          <w:b/>
        </w:rPr>
        <w:t xml:space="preserve">Notifíquese </w:t>
      </w:r>
      <w:r w:rsidRPr="00760ABE">
        <w:rPr>
          <w:rFonts w:ascii="Arial" w:hAnsi="Arial" w:cs="Arial"/>
        </w:rPr>
        <w:t>a las partes del contenido de esta decisión en los términos del artículo 203 del CPACA.</w:t>
      </w:r>
    </w:p>
    <w:p w14:paraId="652E8527" w14:textId="77777777" w:rsidR="00891283" w:rsidRPr="00760ABE" w:rsidRDefault="00891283" w:rsidP="007C71A8">
      <w:pPr>
        <w:pStyle w:val="Sinespaciado"/>
        <w:spacing w:line="276" w:lineRule="auto"/>
        <w:rPr>
          <w:rFonts w:ascii="Arial" w:hAnsi="Arial" w:cs="Arial"/>
        </w:rPr>
      </w:pPr>
    </w:p>
    <w:p w14:paraId="44B71045" w14:textId="77777777" w:rsidR="00891283" w:rsidRPr="00760ABE" w:rsidRDefault="00891283" w:rsidP="007C71A8">
      <w:pPr>
        <w:pStyle w:val="Sinespaciado"/>
        <w:spacing w:line="276" w:lineRule="auto"/>
        <w:rPr>
          <w:rFonts w:ascii="Arial" w:hAnsi="Arial" w:cs="Arial"/>
        </w:rPr>
      </w:pPr>
    </w:p>
    <w:p w14:paraId="3DF7FE82" w14:textId="77777777" w:rsidR="00891283" w:rsidRPr="00760ABE" w:rsidRDefault="00891283" w:rsidP="007C71A8">
      <w:pPr>
        <w:pStyle w:val="Sinespaciado"/>
        <w:spacing w:line="276" w:lineRule="auto"/>
        <w:rPr>
          <w:rFonts w:ascii="Arial" w:hAnsi="Arial" w:cs="Arial"/>
          <w:b/>
          <w:bCs/>
        </w:rPr>
      </w:pPr>
      <w:r w:rsidRPr="00760ABE">
        <w:rPr>
          <w:rFonts w:ascii="Arial" w:hAnsi="Arial" w:cs="Arial"/>
          <w:b/>
          <w:bCs/>
        </w:rPr>
        <w:t>CÓPIESE, NOTIFÍQUESE y CÚMPLASE</w:t>
      </w:r>
    </w:p>
    <w:p w14:paraId="6DEB9A17" w14:textId="77777777" w:rsidR="00891283" w:rsidRPr="00760ABE" w:rsidRDefault="00891283" w:rsidP="007C71A8">
      <w:pPr>
        <w:pStyle w:val="Sinespaciado"/>
        <w:spacing w:line="276" w:lineRule="auto"/>
        <w:rPr>
          <w:rFonts w:ascii="Arial" w:hAnsi="Arial" w:cs="Arial"/>
          <w:b/>
          <w:bCs/>
        </w:rPr>
      </w:pPr>
    </w:p>
    <w:p w14:paraId="02834E88" w14:textId="77777777" w:rsidR="00891283" w:rsidRPr="00760ABE" w:rsidRDefault="00891283" w:rsidP="007C71A8">
      <w:pPr>
        <w:pStyle w:val="Sinespaciado"/>
        <w:spacing w:line="276" w:lineRule="auto"/>
        <w:rPr>
          <w:rFonts w:ascii="Arial" w:hAnsi="Arial" w:cs="Arial"/>
          <w:b/>
          <w:bCs/>
        </w:rPr>
      </w:pPr>
    </w:p>
    <w:p w14:paraId="026879B9" w14:textId="77777777" w:rsidR="00891283" w:rsidRPr="00760ABE" w:rsidRDefault="00891283" w:rsidP="007C71A8">
      <w:pPr>
        <w:pStyle w:val="Sinespaciado"/>
        <w:spacing w:line="276" w:lineRule="auto"/>
        <w:jc w:val="center"/>
        <w:rPr>
          <w:rFonts w:ascii="Arial" w:hAnsi="Arial" w:cs="Arial"/>
          <w:b/>
          <w:bCs/>
        </w:rPr>
      </w:pPr>
      <w:r w:rsidRPr="00760ABE">
        <w:rPr>
          <w:rFonts w:ascii="Arial" w:hAnsi="Arial" w:cs="Arial"/>
          <w:b/>
          <w:bCs/>
        </w:rPr>
        <w:t>OLGA CECILIA HENAO MARÍN</w:t>
      </w:r>
    </w:p>
    <w:p w14:paraId="7D12582A" w14:textId="77777777" w:rsidR="00891283" w:rsidRPr="00760ABE" w:rsidRDefault="00891283" w:rsidP="007C71A8">
      <w:pPr>
        <w:pStyle w:val="Sinespaciado"/>
        <w:spacing w:line="276" w:lineRule="auto"/>
        <w:jc w:val="center"/>
        <w:rPr>
          <w:rFonts w:ascii="Arial" w:hAnsi="Arial" w:cs="Arial"/>
        </w:rPr>
      </w:pPr>
      <w:r w:rsidRPr="00760ABE">
        <w:rPr>
          <w:rFonts w:ascii="Arial" w:hAnsi="Arial" w:cs="Arial"/>
        </w:rPr>
        <w:t>Juez</w:t>
      </w:r>
    </w:p>
    <w:p w14:paraId="43CD4FAB" w14:textId="77777777" w:rsidR="00891283" w:rsidRPr="00760ABE" w:rsidRDefault="00891283" w:rsidP="007C71A8">
      <w:pPr>
        <w:pStyle w:val="Prrafodelista"/>
        <w:widowControl w:val="0"/>
        <w:tabs>
          <w:tab w:val="left" w:pos="426"/>
        </w:tabs>
        <w:autoSpaceDE w:val="0"/>
        <w:autoSpaceDN w:val="0"/>
        <w:adjustRightInd w:val="0"/>
        <w:spacing w:line="276" w:lineRule="auto"/>
        <w:ind w:left="0"/>
        <w:jc w:val="both"/>
        <w:rPr>
          <w:rFonts w:eastAsia="Calibri"/>
          <w:sz w:val="22"/>
          <w:szCs w:val="22"/>
          <w:lang w:val="es-MX" w:eastAsia="es-MX"/>
        </w:rPr>
      </w:pPr>
    </w:p>
    <w:p w14:paraId="36763474" w14:textId="77777777" w:rsidR="00891283" w:rsidRPr="00760ABE" w:rsidRDefault="00891283" w:rsidP="007C71A8">
      <w:pPr>
        <w:pStyle w:val="Prrafodelista"/>
        <w:widowControl w:val="0"/>
        <w:tabs>
          <w:tab w:val="left" w:pos="426"/>
        </w:tabs>
        <w:autoSpaceDE w:val="0"/>
        <w:autoSpaceDN w:val="0"/>
        <w:adjustRightInd w:val="0"/>
        <w:spacing w:line="276" w:lineRule="auto"/>
        <w:ind w:left="0"/>
        <w:jc w:val="both"/>
        <w:rPr>
          <w:rFonts w:eastAsia="Calibri"/>
          <w:sz w:val="22"/>
          <w:szCs w:val="22"/>
          <w:lang w:val="es-MX" w:eastAsia="es-MX"/>
        </w:rPr>
      </w:pPr>
    </w:p>
    <w:p w14:paraId="6FC71E1B" w14:textId="03422B45" w:rsidR="00891283" w:rsidRPr="0008702B" w:rsidRDefault="00891283" w:rsidP="007C71A8">
      <w:pPr>
        <w:spacing w:after="0"/>
        <w:rPr>
          <w:rFonts w:ascii="Arial" w:eastAsia="Times New Roman" w:hAnsi="Arial" w:cs="Arial"/>
          <w:color w:val="000000"/>
          <w:sz w:val="18"/>
          <w:szCs w:val="18"/>
          <w:lang w:val="es-ES" w:eastAsia="es-ES"/>
        </w:rPr>
      </w:pPr>
      <w:r w:rsidRPr="0008702B">
        <w:rPr>
          <w:rFonts w:ascii="Arial" w:eastAsia="Times New Roman" w:hAnsi="Arial" w:cs="Arial"/>
          <w:color w:val="000000"/>
          <w:sz w:val="18"/>
          <w:szCs w:val="18"/>
          <w:lang w:val="es-ES" w:eastAsia="es-ES"/>
        </w:rPr>
        <w:t>NNC</w:t>
      </w:r>
    </w:p>
    <w:p w14:paraId="7E46E579" w14:textId="77777777" w:rsidR="00895EC3" w:rsidRPr="00760ABE" w:rsidRDefault="00895EC3" w:rsidP="007C71A8">
      <w:pPr>
        <w:pStyle w:val="Prrafodelista"/>
        <w:spacing w:line="276" w:lineRule="auto"/>
        <w:ind w:left="0"/>
        <w:jc w:val="both"/>
        <w:rPr>
          <w:sz w:val="22"/>
          <w:szCs w:val="22"/>
        </w:rPr>
      </w:pPr>
    </w:p>
    <w:sectPr w:rsidR="00895EC3" w:rsidRPr="00760ABE" w:rsidSect="000912A2">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D53B5" w14:textId="77777777" w:rsidR="007F3605" w:rsidRDefault="007F3605" w:rsidP="00895EC3">
      <w:pPr>
        <w:spacing w:after="0" w:line="240" w:lineRule="auto"/>
      </w:pPr>
      <w:r>
        <w:separator/>
      </w:r>
    </w:p>
  </w:endnote>
  <w:endnote w:type="continuationSeparator" w:id="0">
    <w:p w14:paraId="4D33D558" w14:textId="77777777" w:rsidR="007F3605" w:rsidRDefault="007F3605" w:rsidP="0089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3DD56" w14:textId="77777777" w:rsidR="007F3605" w:rsidRDefault="007F3605" w:rsidP="00895EC3">
      <w:pPr>
        <w:spacing w:after="0" w:line="240" w:lineRule="auto"/>
      </w:pPr>
      <w:r>
        <w:separator/>
      </w:r>
    </w:p>
  </w:footnote>
  <w:footnote w:type="continuationSeparator" w:id="0">
    <w:p w14:paraId="38CD6BA8" w14:textId="77777777" w:rsidR="007F3605" w:rsidRDefault="007F3605" w:rsidP="00895EC3">
      <w:pPr>
        <w:spacing w:after="0" w:line="240" w:lineRule="auto"/>
      </w:pPr>
      <w:r>
        <w:continuationSeparator/>
      </w:r>
    </w:p>
  </w:footnote>
  <w:footnote w:id="1">
    <w:p w14:paraId="1C5E5F90" w14:textId="77777777" w:rsidR="00891283" w:rsidRPr="00E73975" w:rsidRDefault="00891283" w:rsidP="002C3103">
      <w:pPr>
        <w:spacing w:after="0" w:line="240" w:lineRule="auto"/>
        <w:jc w:val="both"/>
        <w:rPr>
          <w:rFonts w:ascii="Times New Roman" w:hAnsi="Times New Roman"/>
          <w:i/>
          <w:snapToGrid w:val="0"/>
          <w:sz w:val="14"/>
          <w:szCs w:val="14"/>
        </w:rPr>
      </w:pPr>
      <w:r w:rsidRPr="00E73975">
        <w:rPr>
          <w:rStyle w:val="Refdenotaalpie"/>
          <w:rFonts w:ascii="Times New Roman" w:hAnsi="Times New Roman"/>
          <w:sz w:val="14"/>
          <w:szCs w:val="14"/>
        </w:rPr>
        <w:footnoteRef/>
      </w:r>
      <w:r w:rsidRPr="00E73975">
        <w:rPr>
          <w:rFonts w:ascii="Times New Roman" w:hAnsi="Times New Roman"/>
          <w:sz w:val="14"/>
          <w:szCs w:val="14"/>
        </w:rPr>
        <w:t xml:space="preserve"> </w:t>
      </w:r>
      <w:r w:rsidRPr="00E73975">
        <w:rPr>
          <w:rFonts w:ascii="Times New Roman" w:hAnsi="Times New Roman"/>
          <w:i/>
          <w:sz w:val="14"/>
          <w:szCs w:val="14"/>
        </w:rPr>
        <w:t>“</w:t>
      </w:r>
      <w:r w:rsidRPr="00E73975">
        <w:rPr>
          <w:rFonts w:ascii="Times New Roman" w:hAnsi="Times New Roman"/>
          <w:i/>
          <w:snapToGrid w:val="0"/>
          <w:sz w:val="14"/>
          <w:szCs w:val="14"/>
        </w:rPr>
        <w:t xml:space="preserve">La fuerza pública estará integrada en forma exclusiva por las fuerzas militares y la Policía Nacional. </w:t>
      </w:r>
    </w:p>
    <w:p w14:paraId="6B84CB9C" w14:textId="77777777" w:rsidR="00891283" w:rsidRPr="00E73975" w:rsidRDefault="00891283" w:rsidP="002C3103">
      <w:pPr>
        <w:spacing w:after="0" w:line="240" w:lineRule="auto"/>
        <w:jc w:val="both"/>
        <w:rPr>
          <w:rFonts w:ascii="Times New Roman" w:hAnsi="Times New Roman"/>
          <w:i/>
          <w:snapToGrid w:val="0"/>
          <w:sz w:val="14"/>
          <w:szCs w:val="14"/>
        </w:rPr>
      </w:pPr>
      <w:r w:rsidRPr="00E73975">
        <w:rPr>
          <w:rFonts w:ascii="Times New Roman" w:hAnsi="Times New Roman"/>
          <w:i/>
          <w:snapToGrid w:val="0"/>
          <w:sz w:val="14"/>
          <w:szCs w:val="14"/>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608417A1" w14:textId="77777777" w:rsidR="00891283" w:rsidRPr="00E73975" w:rsidRDefault="00891283" w:rsidP="002C3103">
      <w:pPr>
        <w:pStyle w:val="Textonotapie"/>
        <w:jc w:val="both"/>
        <w:rPr>
          <w:sz w:val="14"/>
          <w:szCs w:val="14"/>
        </w:rPr>
      </w:pPr>
    </w:p>
  </w:footnote>
  <w:footnote w:id="2">
    <w:p w14:paraId="468B7459" w14:textId="77777777" w:rsidR="00891283" w:rsidRPr="00E73975" w:rsidRDefault="00891283" w:rsidP="002C3103">
      <w:pPr>
        <w:pStyle w:val="Textonotapie"/>
        <w:jc w:val="both"/>
        <w:rPr>
          <w:sz w:val="14"/>
          <w:szCs w:val="14"/>
        </w:rPr>
      </w:pPr>
      <w:r w:rsidRPr="00E73975">
        <w:rPr>
          <w:rStyle w:val="Refdenotaalpie"/>
          <w:sz w:val="14"/>
          <w:szCs w:val="14"/>
        </w:rPr>
        <w:footnoteRef/>
      </w:r>
      <w:r w:rsidRPr="00E73975">
        <w:rPr>
          <w:sz w:val="14"/>
          <w:szCs w:val="14"/>
        </w:rPr>
        <w:t xml:space="preserve"> Sentencia del veinticinco (25) de mayo de dos mil once (2011), Radicación número: 52001-23-31-000-1997-08789-01(15838, 18075, 25212 acumulados), Actor: JOSE IGNACIO IBAÑEZ DIAZ Y OTROS, Consejero ponente: JAIME ORLANDO SANTOFIMIO GAMBOA.</w:t>
      </w:r>
    </w:p>
    <w:p w14:paraId="6EFB53A5" w14:textId="77777777" w:rsidR="00891283" w:rsidRPr="00E73975" w:rsidRDefault="00891283" w:rsidP="002C3103">
      <w:pPr>
        <w:pStyle w:val="Textonotapie"/>
        <w:jc w:val="both"/>
        <w:rPr>
          <w:sz w:val="14"/>
          <w:szCs w:val="14"/>
        </w:rPr>
      </w:pPr>
    </w:p>
  </w:footnote>
  <w:footnote w:id="3">
    <w:p w14:paraId="3AC4CE90" w14:textId="77777777" w:rsidR="00891283" w:rsidRPr="00E73975" w:rsidRDefault="00891283" w:rsidP="002C3103">
      <w:pPr>
        <w:spacing w:after="0" w:line="240" w:lineRule="auto"/>
        <w:ind w:right="328"/>
        <w:jc w:val="both"/>
        <w:rPr>
          <w:rFonts w:ascii="Times New Roman" w:hAnsi="Times New Roman"/>
          <w:sz w:val="14"/>
          <w:szCs w:val="14"/>
        </w:rPr>
      </w:pPr>
      <w:r w:rsidRPr="00E73975">
        <w:rPr>
          <w:rStyle w:val="Refdenotaalpie"/>
          <w:rFonts w:ascii="Times New Roman" w:hAnsi="Times New Roman"/>
          <w:sz w:val="14"/>
          <w:szCs w:val="14"/>
        </w:rPr>
        <w:footnoteRef/>
      </w:r>
      <w:r w:rsidRPr="00E73975">
        <w:rPr>
          <w:rStyle w:val="Refdenotaalpie"/>
          <w:rFonts w:ascii="Times New Roman" w:hAnsi="Times New Roman"/>
          <w:sz w:val="14"/>
          <w:szCs w:val="14"/>
        </w:rPr>
        <w:t xml:space="preserve"> </w:t>
      </w:r>
      <w:r w:rsidRPr="00E73975">
        <w:rPr>
          <w:rFonts w:ascii="Times New Roman" w:hAnsi="Times New Roman"/>
          <w:sz w:val="14"/>
          <w:szCs w:val="14"/>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2B353A43" w14:textId="77777777" w:rsidR="00891283" w:rsidRPr="00E73975" w:rsidRDefault="00891283" w:rsidP="002C3103">
      <w:pPr>
        <w:spacing w:after="0" w:line="240" w:lineRule="auto"/>
        <w:ind w:right="328"/>
        <w:jc w:val="both"/>
        <w:rPr>
          <w:rFonts w:ascii="Times New Roman" w:hAnsi="Times New Roman"/>
          <w:sz w:val="14"/>
          <w:szCs w:val="14"/>
        </w:rPr>
      </w:pPr>
    </w:p>
  </w:footnote>
  <w:footnote w:id="4">
    <w:p w14:paraId="3408EEE9" w14:textId="77777777" w:rsidR="00891283" w:rsidRPr="00E73975" w:rsidRDefault="00891283" w:rsidP="002C3103">
      <w:pPr>
        <w:pStyle w:val="Textoindependiente"/>
        <w:spacing w:after="0" w:line="240" w:lineRule="auto"/>
        <w:jc w:val="both"/>
        <w:rPr>
          <w:rFonts w:ascii="Times New Roman" w:hAnsi="Times New Roman"/>
          <w:sz w:val="14"/>
          <w:szCs w:val="14"/>
          <w:lang w:val="es-ES"/>
        </w:rPr>
      </w:pPr>
      <w:r w:rsidRPr="00E73975">
        <w:rPr>
          <w:rStyle w:val="Refdenotaalpie"/>
          <w:rFonts w:ascii="Times New Roman" w:hAnsi="Times New Roman"/>
          <w:sz w:val="14"/>
          <w:szCs w:val="14"/>
        </w:rPr>
        <w:footnoteRef/>
      </w:r>
      <w:r w:rsidRPr="00E73975">
        <w:rPr>
          <w:rFonts w:ascii="Times New Roman" w:hAnsi="Times New Roman"/>
          <w:sz w:val="14"/>
          <w:szCs w:val="14"/>
        </w:rPr>
        <w:t xml:space="preserve"> </w:t>
      </w:r>
      <w:r w:rsidRPr="00E73975">
        <w:rPr>
          <w:rFonts w:ascii="Times New Roman" w:hAnsi="Times New Roman"/>
          <w:i/>
          <w:sz w:val="14"/>
          <w:szCs w:val="14"/>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E73975">
        <w:rPr>
          <w:rFonts w:ascii="Times New Roman" w:hAnsi="Times New Roman"/>
          <w:i/>
          <w:sz w:val="14"/>
          <w:szCs w:val="14"/>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E73975">
        <w:rPr>
          <w:rFonts w:ascii="Times New Roman" w:hAnsi="Times New Roman"/>
          <w:sz w:val="14"/>
          <w:szCs w:val="14"/>
          <w:lang w:val="es-ES"/>
        </w:rPr>
        <w:t>.”</w:t>
      </w:r>
    </w:p>
    <w:p w14:paraId="55C240ED" w14:textId="77777777" w:rsidR="00891283" w:rsidRPr="00E73975" w:rsidRDefault="00891283" w:rsidP="002C3103">
      <w:pPr>
        <w:pStyle w:val="Textonotapie"/>
        <w:jc w:val="both"/>
        <w:rPr>
          <w:sz w:val="14"/>
          <w:szCs w:val="14"/>
        </w:rPr>
      </w:pPr>
    </w:p>
  </w:footnote>
  <w:footnote w:id="5">
    <w:p w14:paraId="1841AD99" w14:textId="77777777" w:rsidR="00891283" w:rsidRPr="00E73975" w:rsidRDefault="00891283" w:rsidP="002C3103">
      <w:pPr>
        <w:spacing w:after="0" w:line="240" w:lineRule="auto"/>
        <w:jc w:val="both"/>
        <w:rPr>
          <w:rFonts w:ascii="Times New Roman" w:eastAsia="Times New Roman" w:hAnsi="Times New Roman"/>
          <w:color w:val="000000"/>
          <w:sz w:val="14"/>
          <w:szCs w:val="14"/>
          <w:lang w:eastAsia="es-ES"/>
        </w:rPr>
      </w:pPr>
      <w:r w:rsidRPr="00E73975">
        <w:rPr>
          <w:rStyle w:val="Refdenotaalpie"/>
          <w:rFonts w:ascii="Times New Roman" w:hAnsi="Times New Roman"/>
          <w:sz w:val="14"/>
          <w:szCs w:val="14"/>
        </w:rPr>
        <w:footnoteRef/>
      </w:r>
      <w:r w:rsidRPr="00E73975">
        <w:rPr>
          <w:rFonts w:ascii="Times New Roman" w:hAnsi="Times New Roman"/>
          <w:sz w:val="14"/>
          <w:szCs w:val="14"/>
        </w:rPr>
        <w:t xml:space="preserve"> </w:t>
      </w:r>
      <w:r w:rsidRPr="00E73975">
        <w:rPr>
          <w:rFonts w:ascii="Times New Roman" w:eastAsia="Times New Roman" w:hAnsi="Times New Roman"/>
          <w:color w:val="000000"/>
          <w:sz w:val="14"/>
          <w:szCs w:val="14"/>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14:paraId="2AAD96D5" w14:textId="77777777" w:rsidR="00891283" w:rsidRPr="00E73975" w:rsidRDefault="00891283" w:rsidP="002C3103">
      <w:pPr>
        <w:spacing w:after="0" w:line="240" w:lineRule="auto"/>
        <w:jc w:val="both"/>
        <w:rPr>
          <w:rFonts w:ascii="Times New Roman" w:eastAsia="Times New Roman" w:hAnsi="Times New Roman"/>
          <w:color w:val="000000"/>
          <w:sz w:val="14"/>
          <w:szCs w:val="14"/>
          <w:lang w:eastAsia="es-ES"/>
        </w:rPr>
      </w:pPr>
    </w:p>
    <w:p w14:paraId="60803175" w14:textId="77777777" w:rsidR="00891283" w:rsidRPr="00E73975" w:rsidRDefault="00891283" w:rsidP="002C3103">
      <w:pPr>
        <w:spacing w:after="0" w:line="240" w:lineRule="auto"/>
        <w:jc w:val="both"/>
        <w:rPr>
          <w:rFonts w:ascii="Times New Roman" w:eastAsia="Times New Roman" w:hAnsi="Times New Roman"/>
          <w:color w:val="000000"/>
          <w:sz w:val="14"/>
          <w:szCs w:val="14"/>
          <w:lang w:eastAsia="es-ES"/>
        </w:rPr>
      </w:pPr>
      <w:r w:rsidRPr="00E73975">
        <w:rPr>
          <w:rFonts w:ascii="Times New Roman" w:eastAsia="Times New Roman" w:hAnsi="Times New Roman"/>
          <w:color w:val="000000"/>
          <w:sz w:val="14"/>
          <w:szCs w:val="14"/>
          <w:lang w:eastAsia="es-ES"/>
        </w:rPr>
        <w:t>(i)Falla del servicio: si la acción u omisión del Estado es ilegítima y el daño ocasionado tiene vocación de ser imputado a este.</w:t>
      </w:r>
    </w:p>
    <w:p w14:paraId="30F64BAB" w14:textId="77777777" w:rsidR="00891283" w:rsidRPr="00E73975" w:rsidRDefault="00891283" w:rsidP="002C3103">
      <w:pPr>
        <w:spacing w:after="0" w:line="240" w:lineRule="auto"/>
        <w:jc w:val="both"/>
        <w:rPr>
          <w:rFonts w:ascii="Times New Roman" w:eastAsia="Times New Roman" w:hAnsi="Times New Roman"/>
          <w:color w:val="000000"/>
          <w:sz w:val="14"/>
          <w:szCs w:val="14"/>
          <w:lang w:eastAsia="es-ES"/>
        </w:rPr>
      </w:pPr>
    </w:p>
    <w:p w14:paraId="73C1A3C1" w14:textId="77777777" w:rsidR="00891283" w:rsidRPr="00E73975" w:rsidRDefault="00891283" w:rsidP="002C3103">
      <w:pPr>
        <w:spacing w:after="0" w:line="240" w:lineRule="auto"/>
        <w:jc w:val="both"/>
        <w:rPr>
          <w:rFonts w:ascii="Times New Roman" w:eastAsia="Times New Roman" w:hAnsi="Times New Roman"/>
          <w:color w:val="000000"/>
          <w:sz w:val="14"/>
          <w:szCs w:val="14"/>
          <w:lang w:eastAsia="es-ES"/>
        </w:rPr>
      </w:pPr>
      <w:r w:rsidRPr="00E73975">
        <w:rPr>
          <w:rFonts w:ascii="Times New Roman" w:eastAsia="Times New Roman" w:hAnsi="Times New Roman"/>
          <w:color w:val="000000"/>
          <w:sz w:val="14"/>
          <w:szCs w:val="14"/>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14:paraId="66B40BA3" w14:textId="77777777" w:rsidR="00891283" w:rsidRPr="00E73975" w:rsidRDefault="00891283" w:rsidP="002C3103">
      <w:pPr>
        <w:spacing w:after="0" w:line="240" w:lineRule="auto"/>
        <w:jc w:val="both"/>
        <w:rPr>
          <w:rFonts w:ascii="Times New Roman" w:eastAsia="Times New Roman" w:hAnsi="Times New Roman"/>
          <w:color w:val="000000"/>
          <w:sz w:val="14"/>
          <w:szCs w:val="14"/>
          <w:lang w:eastAsia="es-ES"/>
        </w:rPr>
      </w:pPr>
    </w:p>
    <w:p w14:paraId="242F550B" w14:textId="77777777" w:rsidR="00891283" w:rsidRPr="00E73975" w:rsidRDefault="00891283" w:rsidP="002C3103">
      <w:pPr>
        <w:pStyle w:val="Textonotapie"/>
        <w:jc w:val="both"/>
        <w:rPr>
          <w:sz w:val="14"/>
          <w:szCs w:val="14"/>
          <w:lang w:val="es-CO"/>
        </w:rPr>
      </w:pPr>
      <w:r w:rsidRPr="00E73975">
        <w:rPr>
          <w:color w:val="000000"/>
          <w:sz w:val="14"/>
          <w:szCs w:val="14"/>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6">
    <w:p w14:paraId="0E9E4B7E" w14:textId="48D82CF9" w:rsidR="00945853" w:rsidRPr="00E73975" w:rsidRDefault="00945853"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Copias auténticas de Registro Civil de Nacimiento. Folios 4,6 y 7 C2.</w:t>
      </w:r>
    </w:p>
  </w:footnote>
  <w:footnote w:id="7">
    <w:p w14:paraId="670F18A7" w14:textId="5F4BFB90" w:rsidR="009B7DA8" w:rsidRPr="00E73975" w:rsidRDefault="009B7DA8"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Folio 19 Cuaderno Principal</w:t>
      </w:r>
    </w:p>
  </w:footnote>
  <w:footnote w:id="8">
    <w:p w14:paraId="3C18A99D" w14:textId="65934AEB" w:rsidR="007D68CD" w:rsidRPr="00E73975" w:rsidRDefault="007D68CD"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Folio 122-125 C principal.</w:t>
      </w:r>
    </w:p>
  </w:footnote>
  <w:footnote w:id="9">
    <w:p w14:paraId="5CC477C1" w14:textId="77777777" w:rsidR="00CC697D" w:rsidRPr="00E73975" w:rsidRDefault="00CC697D"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Folio 10 C2</w:t>
      </w:r>
    </w:p>
  </w:footnote>
  <w:footnote w:id="10">
    <w:p w14:paraId="08F4F071" w14:textId="538AD271" w:rsidR="00ED7B91" w:rsidRPr="00E73975" w:rsidRDefault="00ED7B91"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Folios 116-117 C principal y 118-121 C principal</w:t>
      </w:r>
    </w:p>
  </w:footnote>
  <w:footnote w:id="11">
    <w:p w14:paraId="34BCA0AC" w14:textId="5C9A2378" w:rsidR="00BF6CFC" w:rsidRPr="00E73975" w:rsidRDefault="00BF6CFC"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Folios 11-14 C2</w:t>
      </w:r>
    </w:p>
  </w:footnote>
  <w:footnote w:id="12">
    <w:p w14:paraId="5C15707A" w14:textId="1B0FA58A" w:rsidR="006410A8" w:rsidRPr="00E73975" w:rsidRDefault="006410A8"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Folios 127-143 C principal</w:t>
      </w:r>
      <w:r w:rsidR="00360A81" w:rsidRPr="00E73975">
        <w:rPr>
          <w:sz w:val="14"/>
          <w:szCs w:val="14"/>
          <w:lang w:val="es-CO"/>
        </w:rPr>
        <w:t xml:space="preserve"> y 179-208 C principal</w:t>
      </w:r>
    </w:p>
  </w:footnote>
  <w:footnote w:id="13">
    <w:p w14:paraId="4E90DA66" w14:textId="5A89D85C" w:rsidR="00D56CE8" w:rsidRPr="00E73975" w:rsidRDefault="00D56CE8"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 xml:space="preserve">Folio 15 C2. Copia simple de la licencia de tránsito y la </w:t>
      </w:r>
      <w:r w:rsidR="00891283" w:rsidRPr="00E73975">
        <w:rPr>
          <w:sz w:val="14"/>
          <w:szCs w:val="14"/>
          <w:lang w:val="es-CO"/>
        </w:rPr>
        <w:t>póliza</w:t>
      </w:r>
      <w:r w:rsidRPr="00E73975">
        <w:rPr>
          <w:sz w:val="14"/>
          <w:szCs w:val="14"/>
          <w:lang w:val="es-CO"/>
        </w:rPr>
        <w:t xml:space="preserve"> de seguros del vehículo de placas NGG47C</w:t>
      </w:r>
    </w:p>
  </w:footnote>
  <w:footnote w:id="14">
    <w:p w14:paraId="647935BC" w14:textId="7B43BB36" w:rsidR="00023E4F" w:rsidRPr="00E73975" w:rsidRDefault="00023E4F"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 xml:space="preserve">Folio 69-114 del cuaderno principal </w:t>
      </w:r>
    </w:p>
  </w:footnote>
  <w:footnote w:id="15">
    <w:p w14:paraId="62F26250" w14:textId="7BC44574" w:rsidR="00BC1B87" w:rsidRPr="00E73975" w:rsidRDefault="00BC1B87"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00952DF1" w:rsidRPr="00E73975">
        <w:rPr>
          <w:sz w:val="14"/>
          <w:szCs w:val="14"/>
          <w:lang w:val="es-CO"/>
        </w:rPr>
        <w:t>Folios 69-112</w:t>
      </w:r>
      <w:r w:rsidRPr="00E73975">
        <w:rPr>
          <w:sz w:val="14"/>
          <w:szCs w:val="14"/>
          <w:lang w:val="es-CO"/>
        </w:rPr>
        <w:t xml:space="preserve"> C Principal</w:t>
      </w:r>
    </w:p>
  </w:footnote>
  <w:footnote w:id="16">
    <w:p w14:paraId="5F16A92E" w14:textId="77777777" w:rsidR="00023E4F" w:rsidRPr="00E73975" w:rsidRDefault="00023E4F" w:rsidP="002C3103">
      <w:pPr>
        <w:pStyle w:val="Textonotapie"/>
        <w:jc w:val="both"/>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Folio 60 C principal</w:t>
      </w:r>
    </w:p>
  </w:footnote>
  <w:footnote w:id="17">
    <w:p w14:paraId="4CA33DF0" w14:textId="772C16A6" w:rsidR="00730EB7" w:rsidRPr="00E73975" w:rsidRDefault="00730EB7" w:rsidP="002C3103">
      <w:pPr>
        <w:pStyle w:val="Textonotapie"/>
        <w:jc w:val="both"/>
        <w:rPr>
          <w:sz w:val="14"/>
          <w:szCs w:val="14"/>
        </w:rPr>
      </w:pPr>
      <w:r w:rsidRPr="00E73975">
        <w:rPr>
          <w:rStyle w:val="Refdenotaalpie"/>
          <w:sz w:val="14"/>
          <w:szCs w:val="14"/>
        </w:rPr>
        <w:footnoteRef/>
      </w:r>
      <w:r w:rsidR="005F7A08" w:rsidRPr="00E73975">
        <w:rPr>
          <w:sz w:val="14"/>
          <w:szCs w:val="14"/>
        </w:rPr>
        <w:t xml:space="preserve">CONSEJO DE ESTADO. </w:t>
      </w:r>
      <w:r w:rsidR="00023BF4" w:rsidRPr="00E73975">
        <w:rPr>
          <w:sz w:val="14"/>
          <w:szCs w:val="14"/>
        </w:rPr>
        <w:t xml:space="preserve">Sección Tercera, sentencia de 13 de febrero de 2013, expediente 18148 CONSEJO DE ESTADO SALA DE LO CONTENCIOSO ADMINISTRATIVO SECCIÓN TERCERA SUBSECCIÓN C Consejero Ponente: JAIME ORLANDO SANTOFIMIO GAMBOA Bogotá, D.C., veintiocho (28) de enero de dos mil quince (2015) Radicación número: 05 001 23 31 000 2002 03487 01 (32912) Actor: DARIO DE JESUS JIMENEZ GIRALDO Y OTROS Demandado: MINISTERIO DE DEFENSA NACIONAL-EJERCITO, que a su vez cita </w:t>
      </w:r>
      <w:r w:rsidRPr="00E73975">
        <w:rPr>
          <w:sz w:val="14"/>
          <w:szCs w:val="14"/>
        </w:rPr>
        <w:t>Sentencia</w:t>
      </w:r>
      <w:r w:rsidR="00023BF4" w:rsidRPr="00E73975">
        <w:rPr>
          <w:sz w:val="14"/>
          <w:szCs w:val="14"/>
        </w:rPr>
        <w:t>s</w:t>
      </w:r>
      <w:r w:rsidRPr="00E73975">
        <w:rPr>
          <w:sz w:val="14"/>
          <w:szCs w:val="14"/>
        </w:rPr>
        <w:t xml:space="preserve"> d</w:t>
      </w:r>
      <w:r w:rsidR="00023BF4" w:rsidRPr="00E73975">
        <w:rPr>
          <w:sz w:val="14"/>
          <w:szCs w:val="14"/>
        </w:rPr>
        <w:t xml:space="preserve">e 18 de mayo de 1992, exp. 2466 y </w:t>
      </w:r>
      <w:r w:rsidRPr="00E73975">
        <w:rPr>
          <w:sz w:val="14"/>
          <w:szCs w:val="14"/>
        </w:rPr>
        <w:t>de 22 de junio de 2001, exp. 13.233</w:t>
      </w:r>
    </w:p>
    <w:p w14:paraId="26A394FF" w14:textId="77777777" w:rsidR="00023BF4" w:rsidRPr="00E73975" w:rsidRDefault="00023BF4" w:rsidP="002C3103">
      <w:pPr>
        <w:pStyle w:val="Textonotapie"/>
        <w:jc w:val="both"/>
        <w:rPr>
          <w:sz w:val="14"/>
          <w:szCs w:val="14"/>
        </w:rPr>
      </w:pPr>
    </w:p>
  </w:footnote>
  <w:footnote w:id="18">
    <w:p w14:paraId="4BC25F45" w14:textId="41EA15CD" w:rsidR="00295159" w:rsidRPr="00E73975" w:rsidRDefault="00730EB7" w:rsidP="00295159">
      <w:pPr>
        <w:pStyle w:val="Textonotapie"/>
        <w:jc w:val="both"/>
        <w:rPr>
          <w:sz w:val="14"/>
          <w:szCs w:val="14"/>
        </w:rPr>
      </w:pPr>
      <w:r w:rsidRPr="00E73975">
        <w:rPr>
          <w:rStyle w:val="Refdenotaalpie"/>
          <w:sz w:val="14"/>
          <w:szCs w:val="14"/>
        </w:rPr>
        <w:footnoteRef/>
      </w:r>
      <w:r w:rsidRPr="00E73975">
        <w:rPr>
          <w:sz w:val="14"/>
          <w:szCs w:val="14"/>
        </w:rPr>
        <w:t xml:space="preserve"> </w:t>
      </w:r>
      <w:r w:rsidR="00295159" w:rsidRPr="00E73975">
        <w:rPr>
          <w:b/>
          <w:sz w:val="14"/>
          <w:szCs w:val="14"/>
        </w:rPr>
        <w:t>“(i) Que sea la causa exclusiva del daño</w:t>
      </w:r>
      <w:r w:rsidR="00295159" w:rsidRPr="00E73975">
        <w:rPr>
          <w:sz w:val="14"/>
          <w:szCs w:val="14"/>
        </w:rPr>
        <w:t>.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w:t>
      </w:r>
    </w:p>
    <w:p w14:paraId="7ACDC729" w14:textId="77777777" w:rsidR="00295159" w:rsidRPr="00E73975" w:rsidRDefault="00295159" w:rsidP="00295159">
      <w:pPr>
        <w:pStyle w:val="Textonotapie"/>
        <w:jc w:val="both"/>
        <w:rPr>
          <w:sz w:val="14"/>
          <w:szCs w:val="14"/>
        </w:rPr>
      </w:pPr>
    </w:p>
    <w:p w14:paraId="435E5BB7" w14:textId="77777777" w:rsidR="00295159" w:rsidRPr="00E73975" w:rsidRDefault="00295159" w:rsidP="00295159">
      <w:pPr>
        <w:pStyle w:val="Textonotapie"/>
        <w:jc w:val="both"/>
        <w:rPr>
          <w:sz w:val="14"/>
          <w:szCs w:val="14"/>
        </w:rPr>
      </w:pPr>
      <w:r w:rsidRPr="00E73975">
        <w:rPr>
          <w:b/>
          <w:sz w:val="14"/>
          <w:szCs w:val="14"/>
        </w:rPr>
        <w:t>(ii) Que el hecho del tercero sea completamente ajeno al servicio</w:t>
      </w:r>
      <w:r w:rsidRPr="00E73975">
        <w:rPr>
          <w:sz w:val="14"/>
          <w:szCs w:val="14"/>
        </w:rPr>
        <w:t>,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14:paraId="15F16402" w14:textId="77777777" w:rsidR="00295159" w:rsidRPr="00E73975" w:rsidRDefault="00295159" w:rsidP="00295159">
      <w:pPr>
        <w:pStyle w:val="Textonotapie"/>
        <w:jc w:val="both"/>
        <w:rPr>
          <w:sz w:val="14"/>
          <w:szCs w:val="14"/>
        </w:rPr>
      </w:pPr>
    </w:p>
    <w:p w14:paraId="7F8F5DF1" w14:textId="1E09B58F" w:rsidR="00295159" w:rsidRPr="00E73975" w:rsidRDefault="00295159" w:rsidP="00295159">
      <w:pPr>
        <w:pStyle w:val="Textonotapie"/>
        <w:jc w:val="both"/>
        <w:rPr>
          <w:sz w:val="14"/>
          <w:szCs w:val="14"/>
        </w:rPr>
      </w:pPr>
      <w:r w:rsidRPr="00E73975">
        <w:rPr>
          <w:sz w:val="14"/>
          <w:szCs w:val="14"/>
        </w:rPr>
        <w:t xml:space="preserve">(iii) Que la actuación del tercero sea </w:t>
      </w:r>
      <w:r w:rsidRPr="00E73975">
        <w:rPr>
          <w:b/>
          <w:sz w:val="14"/>
          <w:szCs w:val="14"/>
        </w:rPr>
        <w:t>imprevisible e irresistible</w:t>
      </w:r>
      <w:r w:rsidRPr="00E73975">
        <w:rPr>
          <w:sz w:val="14"/>
          <w:szCs w:val="14"/>
        </w:rPr>
        <w:t xml:space="preserv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r w:rsidR="008617C3" w:rsidRPr="00E73975">
        <w:rPr>
          <w:sz w:val="14"/>
          <w:szCs w:val="14"/>
        </w:rPr>
        <w:t xml:space="preserve">  </w:t>
      </w:r>
      <w:r w:rsidRPr="00E73975">
        <w:rPr>
          <w:sz w:val="14"/>
          <w:szCs w:val="14"/>
        </w:rPr>
        <w:t xml:space="preserve">En relación con la </w:t>
      </w:r>
      <w:r w:rsidRPr="00E73975">
        <w:rPr>
          <w:sz w:val="14"/>
          <w:szCs w:val="14"/>
          <w:u w:val="single"/>
        </w:rPr>
        <w:t>imprevisibilidad</w:t>
      </w:r>
      <w:r w:rsidRPr="00E73975">
        <w:rPr>
          <w:sz w:val="14"/>
          <w:szCs w:val="14"/>
        </w:rPr>
        <w:t xml:space="preserve">, se señala que este elemento no excluye la responsabilidad con la simple posibilidad vaga o abstracta de que el hecho pueda ocurrir, sino con la posibilidad concreta y real de que tal hecho pudiera ser previsto. Y en relación con la </w:t>
      </w:r>
      <w:proofErr w:type="spellStart"/>
      <w:r w:rsidRPr="00E73975">
        <w:rPr>
          <w:sz w:val="14"/>
          <w:szCs w:val="14"/>
          <w:u w:val="single"/>
        </w:rPr>
        <w:t>irresistibilidad</w:t>
      </w:r>
      <w:proofErr w:type="spellEnd"/>
      <w:r w:rsidRPr="00E73975">
        <w:rPr>
          <w:sz w:val="14"/>
          <w:szCs w:val="14"/>
        </w:rPr>
        <w:t xml:space="preserve">, cabe señalar que ésta se vincula con juicios de carácter técnico y económico, es decir, que la valoración sobre la </w:t>
      </w:r>
      <w:proofErr w:type="spellStart"/>
      <w:r w:rsidRPr="00E73975">
        <w:rPr>
          <w:sz w:val="14"/>
          <w:szCs w:val="14"/>
        </w:rPr>
        <w:t>resistibilidad</w:t>
      </w:r>
      <w:proofErr w:type="spellEnd"/>
      <w:r w:rsidRPr="00E73975">
        <w:rPr>
          <w:sz w:val="14"/>
          <w:szCs w:val="14"/>
        </w:rPr>
        <w:t xml:space="preserve"> de los efectos del suceso involucra una valoración de los avances de la técnica, pero también de los recursos de que deba disponerse para conjurar los del daño. </w:t>
      </w:r>
    </w:p>
    <w:p w14:paraId="3A13D8F8" w14:textId="77777777" w:rsidR="00295159" w:rsidRPr="00E73975" w:rsidRDefault="00295159" w:rsidP="00295159">
      <w:pPr>
        <w:pStyle w:val="Textonotapie"/>
        <w:jc w:val="both"/>
        <w:rPr>
          <w:sz w:val="14"/>
          <w:szCs w:val="14"/>
        </w:rPr>
      </w:pPr>
    </w:p>
    <w:p w14:paraId="267763A8" w14:textId="77777777" w:rsidR="00295159" w:rsidRPr="00E73975" w:rsidRDefault="00295159" w:rsidP="00295159">
      <w:pPr>
        <w:pStyle w:val="Textonotapie"/>
        <w:jc w:val="both"/>
        <w:rPr>
          <w:color w:val="FF0000"/>
          <w:sz w:val="14"/>
          <w:szCs w:val="14"/>
        </w:rPr>
      </w:pPr>
      <w:r w:rsidRPr="00E73975">
        <w:rPr>
          <w:color w:val="FF0000"/>
          <w:sz w:val="14"/>
          <w:szCs w:val="14"/>
        </w:rPr>
        <w:t xml:space="preserve">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 </w:t>
      </w:r>
    </w:p>
    <w:p w14:paraId="41F1E006" w14:textId="77777777" w:rsidR="005F7A08" w:rsidRPr="00E73975" w:rsidRDefault="005F7A08" w:rsidP="00295159">
      <w:pPr>
        <w:pStyle w:val="Textonotapie"/>
        <w:jc w:val="both"/>
        <w:rPr>
          <w:sz w:val="14"/>
          <w:szCs w:val="14"/>
        </w:rPr>
      </w:pPr>
    </w:p>
    <w:p w14:paraId="12AA4C81" w14:textId="69356F0B" w:rsidR="00295159" w:rsidRPr="00E73975" w:rsidRDefault="00295159" w:rsidP="00295159">
      <w:pPr>
        <w:pStyle w:val="Textonotapie"/>
        <w:jc w:val="both"/>
        <w:rPr>
          <w:sz w:val="14"/>
          <w:szCs w:val="14"/>
        </w:rPr>
      </w:pPr>
      <w:r w:rsidRPr="00E73975">
        <w:rPr>
          <w:sz w:val="14"/>
          <w:szCs w:val="14"/>
        </w:rPr>
        <w:t>“(….) No resulta procedente afirmar de manera simple y llana que la sola constatación de la existencia de una aparente causa extraña como origen o fuente material o fenomenológica, en relación con los daños alegados, resulte suficiente para que estos puedan considerarse como no atribuibles -por acción o por omisión- al Estado, como</w:t>
      </w:r>
      <w:r w:rsidR="005F7A08" w:rsidRPr="00E73975">
        <w:rPr>
          <w:sz w:val="14"/>
          <w:szCs w:val="14"/>
        </w:rPr>
        <w:t xml:space="preserve"> </w:t>
      </w:r>
      <w:r w:rsidRPr="00E73975">
        <w:rPr>
          <w:sz w:val="14"/>
          <w:szCs w:val="14"/>
        </w:rPr>
        <w:t>quiera que se requiere, además, que la entidad demandada acredite que su actuación no contribuyó en la producción del daño (…) es jurisprudencia constante de la Corporación que para que se entienda configurada la fuerza mayor como causal eximente de responsabilidad, esta debe cumplir dos condiciones: su carácter imprevisible e irresistible y, además, ser externa a la conducta del demandado (…)</w:t>
      </w:r>
    </w:p>
    <w:p w14:paraId="4D84C65A" w14:textId="77777777" w:rsidR="00295159" w:rsidRPr="00E73975" w:rsidRDefault="00295159" w:rsidP="002C3103">
      <w:pPr>
        <w:pStyle w:val="Textonotapie"/>
        <w:jc w:val="both"/>
        <w:rPr>
          <w:sz w:val="14"/>
          <w:szCs w:val="14"/>
        </w:rPr>
      </w:pPr>
    </w:p>
    <w:p w14:paraId="2D8BF47C" w14:textId="00839E85" w:rsidR="00730EB7" w:rsidRPr="00E73975" w:rsidRDefault="00730EB7" w:rsidP="002C3103">
      <w:pPr>
        <w:pStyle w:val="Textonotapie"/>
        <w:jc w:val="both"/>
        <w:rPr>
          <w:sz w:val="14"/>
          <w:szCs w:val="14"/>
        </w:rPr>
      </w:pPr>
      <w:r w:rsidRPr="00E73975">
        <w:rPr>
          <w:sz w:val="14"/>
          <w:szCs w:val="14"/>
        </w:rPr>
        <w:t>C</w:t>
      </w:r>
      <w:r w:rsidRPr="00E73975">
        <w:rPr>
          <w:b/>
          <w:bCs/>
          <w:sz w:val="14"/>
          <w:szCs w:val="14"/>
        </w:rPr>
        <w:t>ONSEJO DE ESTADO. NR: </w:t>
      </w:r>
      <w:r w:rsidRPr="00E73975">
        <w:rPr>
          <w:sz w:val="14"/>
          <w:szCs w:val="14"/>
        </w:rPr>
        <w:t xml:space="preserve">2079736. 25000-23-26-000-2003-01435-02. 33967. SENTENCIA. </w:t>
      </w:r>
      <w:r w:rsidR="002C3103" w:rsidRPr="00E73975">
        <w:rPr>
          <w:b/>
          <w:bCs/>
          <w:sz w:val="14"/>
          <w:szCs w:val="14"/>
        </w:rPr>
        <w:t>FECHA:</w:t>
      </w:r>
      <w:r w:rsidRPr="00E73975">
        <w:rPr>
          <w:b/>
          <w:bCs/>
          <w:sz w:val="14"/>
          <w:szCs w:val="14"/>
        </w:rPr>
        <w:t> </w:t>
      </w:r>
      <w:r w:rsidRPr="00E73975">
        <w:rPr>
          <w:sz w:val="14"/>
          <w:szCs w:val="14"/>
        </w:rPr>
        <w:t xml:space="preserve">19/11/2015 </w:t>
      </w:r>
      <w:r w:rsidRPr="00E73975">
        <w:rPr>
          <w:b/>
          <w:bCs/>
          <w:sz w:val="14"/>
          <w:szCs w:val="14"/>
        </w:rPr>
        <w:t>SECCION: </w:t>
      </w:r>
      <w:r w:rsidRPr="00E73975">
        <w:rPr>
          <w:sz w:val="14"/>
          <w:szCs w:val="14"/>
        </w:rPr>
        <w:t xml:space="preserve">SECCION TERCERA SUBSECCION A. </w:t>
      </w:r>
      <w:r w:rsidR="008617C3" w:rsidRPr="00E73975">
        <w:rPr>
          <w:b/>
          <w:bCs/>
          <w:sz w:val="14"/>
          <w:szCs w:val="14"/>
        </w:rPr>
        <w:t>PONENTE:</w:t>
      </w:r>
      <w:r w:rsidRPr="00E73975">
        <w:rPr>
          <w:b/>
          <w:bCs/>
          <w:sz w:val="14"/>
          <w:szCs w:val="14"/>
        </w:rPr>
        <w:t> </w:t>
      </w:r>
      <w:r w:rsidRPr="00E73975">
        <w:rPr>
          <w:sz w:val="14"/>
          <w:szCs w:val="14"/>
        </w:rPr>
        <w:t xml:space="preserve">MARTA NUBIA VELASQUEZ RICO. </w:t>
      </w:r>
      <w:r w:rsidR="002C3103" w:rsidRPr="00E73975">
        <w:rPr>
          <w:b/>
          <w:bCs/>
          <w:sz w:val="14"/>
          <w:szCs w:val="14"/>
        </w:rPr>
        <w:t>ACTOR:</w:t>
      </w:r>
      <w:r w:rsidRPr="00E73975">
        <w:rPr>
          <w:b/>
          <w:bCs/>
          <w:sz w:val="14"/>
          <w:szCs w:val="14"/>
        </w:rPr>
        <w:t> </w:t>
      </w:r>
      <w:r w:rsidRPr="00E73975">
        <w:rPr>
          <w:sz w:val="14"/>
          <w:szCs w:val="14"/>
        </w:rPr>
        <w:t xml:space="preserve">MARIA ISABEL MOLINA DE LOZADA. </w:t>
      </w:r>
      <w:r w:rsidRPr="00E73975">
        <w:rPr>
          <w:b/>
          <w:bCs/>
          <w:sz w:val="14"/>
          <w:szCs w:val="14"/>
        </w:rPr>
        <w:t>EMANDADO: </w:t>
      </w:r>
      <w:r w:rsidRPr="00E73975">
        <w:rPr>
          <w:sz w:val="14"/>
          <w:szCs w:val="14"/>
        </w:rPr>
        <w:t>DEPARTAMENTO ADMINISTRATIVO DEL MEDIO AMBIENTE Y OTROS</w:t>
      </w:r>
    </w:p>
    <w:p w14:paraId="6D2EF9C8" w14:textId="77777777" w:rsidR="00730EB7" w:rsidRPr="00E73975" w:rsidRDefault="00730EB7" w:rsidP="002C3103">
      <w:pPr>
        <w:pStyle w:val="Textonotapie"/>
        <w:jc w:val="both"/>
        <w:rPr>
          <w:sz w:val="14"/>
          <w:szCs w:val="14"/>
        </w:rPr>
      </w:pPr>
    </w:p>
  </w:footnote>
  <w:footnote w:id="19">
    <w:p w14:paraId="5D054DC2" w14:textId="3E9C8E42" w:rsidR="008617C3" w:rsidRDefault="008617C3">
      <w:pPr>
        <w:pStyle w:val="Textonotapie"/>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En la que el demandante se movilizaba como pasajero</w:t>
      </w:r>
    </w:p>
    <w:p w14:paraId="31D45E4A" w14:textId="77777777" w:rsidR="00112084" w:rsidRPr="00E73975" w:rsidRDefault="00112084">
      <w:pPr>
        <w:pStyle w:val="Textonotapie"/>
        <w:rPr>
          <w:sz w:val="14"/>
          <w:szCs w:val="14"/>
          <w:lang w:val="es-CO"/>
        </w:rPr>
      </w:pPr>
      <w:bookmarkStart w:id="0" w:name="_GoBack"/>
      <w:bookmarkEnd w:id="0"/>
    </w:p>
  </w:footnote>
  <w:footnote w:id="20">
    <w:p w14:paraId="42692CFE" w14:textId="5F40D0F9" w:rsidR="00E73975" w:rsidRPr="00E73975" w:rsidRDefault="00E73975">
      <w:pPr>
        <w:pStyle w:val="Textonotapie"/>
        <w:rPr>
          <w:sz w:val="14"/>
          <w:szCs w:val="14"/>
          <w:lang w:val="es-CO"/>
        </w:rPr>
      </w:pPr>
      <w:r w:rsidRPr="00E73975">
        <w:rPr>
          <w:rStyle w:val="Refdenotaalpie"/>
          <w:sz w:val="14"/>
          <w:szCs w:val="14"/>
        </w:rPr>
        <w:footnoteRef/>
      </w:r>
      <w:r w:rsidRPr="00E73975">
        <w:rPr>
          <w:sz w:val="14"/>
          <w:szCs w:val="14"/>
        </w:rPr>
        <w:t xml:space="preserve"> </w:t>
      </w:r>
      <w:r w:rsidRPr="00E73975">
        <w:rPr>
          <w:sz w:val="14"/>
          <w:szCs w:val="14"/>
          <w:lang w:val="es-CO"/>
        </w:rPr>
        <w:t>Documento que acreditaría la idoneidad (</w:t>
      </w:r>
      <w:r w:rsidRPr="00E73975">
        <w:rPr>
          <w:color w:val="222222"/>
          <w:sz w:val="14"/>
          <w:szCs w:val="14"/>
          <w:shd w:val="clear" w:color="auto" w:fill="FFFFFF"/>
        </w:rPr>
        <w:t>se refiere a la aptitud, buena disposición o capacidad que algo o alguien tiene para un fin determinado</w:t>
      </w:r>
      <w:r w:rsidRPr="00E73975">
        <w:rPr>
          <w:sz w:val="14"/>
          <w:szCs w:val="14"/>
          <w:lang w:val="es-CO"/>
        </w:rPr>
        <w:t>) para conducir vehículos automotores</w:t>
      </w:r>
    </w:p>
  </w:footnote>
  <w:footnote w:id="21">
    <w:p w14:paraId="44DAD517" w14:textId="77777777" w:rsidR="00891283" w:rsidRPr="00E73975" w:rsidRDefault="00891283" w:rsidP="002C3103">
      <w:pPr>
        <w:pStyle w:val="Textonotapie"/>
        <w:jc w:val="both"/>
        <w:rPr>
          <w:i/>
          <w:sz w:val="14"/>
          <w:szCs w:val="14"/>
        </w:rPr>
      </w:pPr>
      <w:r w:rsidRPr="00E73975">
        <w:rPr>
          <w:sz w:val="14"/>
          <w:szCs w:val="14"/>
          <w:vertAlign w:val="superscript"/>
        </w:rPr>
        <w:footnoteRef/>
      </w:r>
      <w:r w:rsidRPr="00E73975">
        <w:rPr>
          <w:sz w:val="14"/>
          <w:szCs w:val="14"/>
        </w:rPr>
        <w:t xml:space="preserve"> </w:t>
      </w:r>
      <w:r w:rsidRPr="00E73975">
        <w:rPr>
          <w:bCs/>
          <w:i/>
          <w:sz w:val="14"/>
          <w:szCs w:val="14"/>
        </w:rPr>
        <w:t>“(…)</w:t>
      </w:r>
      <w:r w:rsidRPr="00E73975">
        <w:rPr>
          <w:bCs/>
          <w:i/>
          <w:iCs/>
          <w:sz w:val="14"/>
          <w:szCs w:val="14"/>
        </w:rPr>
        <w:t>.</w:t>
      </w:r>
      <w:r w:rsidRPr="00E73975">
        <w:rPr>
          <w:i/>
          <w:iCs/>
          <w:sz w:val="14"/>
          <w:szCs w:val="14"/>
        </w:rPr>
        <w:t xml:space="preserve"> </w:t>
      </w:r>
      <w:r w:rsidRPr="00E73975">
        <w:rPr>
          <w:i/>
          <w:sz w:val="14"/>
          <w:szCs w:val="14"/>
        </w:rPr>
        <w:t>Salvo en los procesos en que se ventile un interés público, la sentencia dispondrá sobre la condena en costas, cuya liquidación y ejecución se regirán por las normas del Código de Procedimiento Civil.”</w:t>
      </w:r>
    </w:p>
    <w:p w14:paraId="1A2DA0C2" w14:textId="77777777" w:rsidR="00891283" w:rsidRPr="00E73975" w:rsidRDefault="00891283" w:rsidP="002C3103">
      <w:pPr>
        <w:pStyle w:val="Textonotapie"/>
        <w:jc w:val="both"/>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rPr>
        <w:sz w:val="16"/>
        <w:szCs w:val="16"/>
      </w:rPr>
    </w:sdtEndPr>
    <w:sdtContent>
      <w:p w14:paraId="6C0DE770" w14:textId="0D0823DE" w:rsidR="00895EC3" w:rsidRPr="000912A2" w:rsidRDefault="00895EC3">
        <w:pPr>
          <w:pStyle w:val="Encabezado"/>
          <w:jc w:val="right"/>
          <w:rPr>
            <w:sz w:val="16"/>
            <w:szCs w:val="16"/>
          </w:rPr>
        </w:pPr>
        <w:r w:rsidRPr="000912A2">
          <w:rPr>
            <w:sz w:val="16"/>
            <w:szCs w:val="16"/>
          </w:rPr>
          <w:t xml:space="preserve">EXPEDIENTE </w:t>
        </w:r>
        <w:r w:rsidR="00066EA5">
          <w:rPr>
            <w:sz w:val="16"/>
            <w:szCs w:val="16"/>
          </w:rPr>
          <w:t xml:space="preserve">R.D. </w:t>
        </w:r>
        <w:r w:rsidRPr="000912A2">
          <w:rPr>
            <w:sz w:val="16"/>
            <w:szCs w:val="16"/>
          </w:rPr>
          <w:t>2017-0229</w:t>
        </w:r>
      </w:p>
      <w:p w14:paraId="6C74AEF1" w14:textId="77777777" w:rsidR="00895EC3" w:rsidRPr="000912A2" w:rsidRDefault="00895EC3">
        <w:pPr>
          <w:pStyle w:val="Encabezado"/>
          <w:jc w:val="right"/>
          <w:rPr>
            <w:sz w:val="16"/>
            <w:szCs w:val="16"/>
          </w:rPr>
        </w:pPr>
        <w:r w:rsidRPr="000912A2">
          <w:rPr>
            <w:sz w:val="16"/>
            <w:szCs w:val="16"/>
          </w:rPr>
          <w:t>FALLO DE PRIMERA INSTANCIA</w:t>
        </w:r>
      </w:p>
      <w:p w14:paraId="53684C1C" w14:textId="1810F401" w:rsidR="00895EC3" w:rsidRPr="000912A2" w:rsidRDefault="00895EC3">
        <w:pPr>
          <w:pStyle w:val="Encabezado"/>
          <w:jc w:val="right"/>
          <w:rPr>
            <w:sz w:val="16"/>
            <w:szCs w:val="16"/>
          </w:rPr>
        </w:pPr>
        <w:r w:rsidRPr="000912A2">
          <w:rPr>
            <w:sz w:val="16"/>
            <w:szCs w:val="16"/>
            <w:lang w:val="es-ES"/>
          </w:rPr>
          <w:t xml:space="preserve">Página </w:t>
        </w:r>
        <w:r w:rsidRPr="000912A2">
          <w:rPr>
            <w:b/>
            <w:bCs/>
            <w:sz w:val="16"/>
            <w:szCs w:val="16"/>
          </w:rPr>
          <w:fldChar w:fldCharType="begin"/>
        </w:r>
        <w:r w:rsidRPr="000912A2">
          <w:rPr>
            <w:b/>
            <w:bCs/>
            <w:sz w:val="16"/>
            <w:szCs w:val="16"/>
          </w:rPr>
          <w:instrText>PAGE</w:instrText>
        </w:r>
        <w:r w:rsidRPr="000912A2">
          <w:rPr>
            <w:b/>
            <w:bCs/>
            <w:sz w:val="16"/>
            <w:szCs w:val="16"/>
          </w:rPr>
          <w:fldChar w:fldCharType="separate"/>
        </w:r>
        <w:r w:rsidR="00112084">
          <w:rPr>
            <w:b/>
            <w:bCs/>
            <w:noProof/>
            <w:sz w:val="16"/>
            <w:szCs w:val="16"/>
          </w:rPr>
          <w:t>10</w:t>
        </w:r>
        <w:r w:rsidRPr="000912A2">
          <w:rPr>
            <w:b/>
            <w:bCs/>
            <w:sz w:val="16"/>
            <w:szCs w:val="16"/>
          </w:rPr>
          <w:fldChar w:fldCharType="end"/>
        </w:r>
        <w:r w:rsidRPr="000912A2">
          <w:rPr>
            <w:sz w:val="16"/>
            <w:szCs w:val="16"/>
            <w:lang w:val="es-ES"/>
          </w:rPr>
          <w:t xml:space="preserve"> de </w:t>
        </w:r>
        <w:r w:rsidRPr="000912A2">
          <w:rPr>
            <w:b/>
            <w:bCs/>
            <w:sz w:val="16"/>
            <w:szCs w:val="16"/>
          </w:rPr>
          <w:fldChar w:fldCharType="begin"/>
        </w:r>
        <w:r w:rsidRPr="000912A2">
          <w:rPr>
            <w:b/>
            <w:bCs/>
            <w:sz w:val="16"/>
            <w:szCs w:val="16"/>
          </w:rPr>
          <w:instrText>NUMPAGES</w:instrText>
        </w:r>
        <w:r w:rsidRPr="000912A2">
          <w:rPr>
            <w:b/>
            <w:bCs/>
            <w:sz w:val="16"/>
            <w:szCs w:val="16"/>
          </w:rPr>
          <w:fldChar w:fldCharType="separate"/>
        </w:r>
        <w:r w:rsidR="00112084">
          <w:rPr>
            <w:b/>
            <w:bCs/>
            <w:noProof/>
            <w:sz w:val="16"/>
            <w:szCs w:val="16"/>
          </w:rPr>
          <w:t>11</w:t>
        </w:r>
        <w:r w:rsidRPr="000912A2">
          <w:rPr>
            <w:b/>
            <w:bCs/>
            <w:sz w:val="16"/>
            <w:szCs w:val="16"/>
          </w:rPr>
          <w:fldChar w:fldCharType="end"/>
        </w:r>
      </w:p>
    </w:sdtContent>
  </w:sdt>
  <w:p w14:paraId="633CB20D" w14:textId="77777777" w:rsidR="00895EC3" w:rsidRDefault="00895E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8D856" w14:textId="77777777" w:rsidR="000912A2" w:rsidRPr="001C1D03" w:rsidRDefault="000912A2" w:rsidP="000912A2">
    <w:pPr>
      <w:pStyle w:val="Encabezado"/>
      <w:jc w:val="center"/>
      <w:rPr>
        <w:rFonts w:ascii="Arial" w:hAnsi="Arial" w:cs="Arial"/>
        <w:b/>
        <w:i/>
        <w:sz w:val="16"/>
        <w:szCs w:val="16"/>
      </w:rPr>
    </w:pPr>
    <w:r w:rsidRPr="001C1D03">
      <w:rPr>
        <w:rFonts w:ascii="Arial" w:hAnsi="Arial" w:cs="Arial"/>
        <w:b/>
        <w:i/>
        <w:noProof/>
        <w:sz w:val="16"/>
        <w:szCs w:val="16"/>
        <w:lang w:eastAsia="es-CO"/>
      </w:rPr>
      <w:drawing>
        <wp:inline distT="0" distB="0" distL="0" distR="0" wp14:anchorId="107B519D" wp14:editId="65F6B73E">
          <wp:extent cx="666750" cy="6096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14:paraId="6CF056A6" w14:textId="77777777" w:rsidR="000912A2" w:rsidRPr="001C1D03" w:rsidRDefault="000912A2" w:rsidP="000912A2">
    <w:pPr>
      <w:pStyle w:val="Encabezado"/>
      <w:jc w:val="center"/>
      <w:rPr>
        <w:rFonts w:ascii="Tahoma" w:hAnsi="Tahoma" w:cs="Tahoma"/>
        <w:b/>
        <w:sz w:val="16"/>
        <w:szCs w:val="16"/>
        <w:lang w:val="es-MX"/>
      </w:rPr>
    </w:pPr>
    <w:r w:rsidRPr="001C1D03">
      <w:rPr>
        <w:rFonts w:ascii="Tahoma" w:hAnsi="Tahoma" w:cs="Tahoma"/>
        <w:b/>
        <w:sz w:val="16"/>
        <w:szCs w:val="16"/>
        <w:lang w:val="es-MX"/>
      </w:rPr>
      <w:t>JUZGADO TREINTA Y CUATRO ADMINISTRATIVO</w:t>
    </w:r>
  </w:p>
  <w:p w14:paraId="5B38FE70" w14:textId="77777777" w:rsidR="000912A2" w:rsidRPr="001C1D03" w:rsidRDefault="000912A2" w:rsidP="000912A2">
    <w:pPr>
      <w:pStyle w:val="Encabezado"/>
      <w:jc w:val="center"/>
      <w:rPr>
        <w:rFonts w:ascii="Tahoma" w:hAnsi="Tahoma" w:cs="Tahoma"/>
        <w:b/>
        <w:sz w:val="16"/>
        <w:szCs w:val="16"/>
        <w:lang w:val="es-MX"/>
      </w:rPr>
    </w:pPr>
    <w:r w:rsidRPr="001C1D03">
      <w:rPr>
        <w:rFonts w:ascii="Tahoma" w:hAnsi="Tahoma" w:cs="Tahoma"/>
        <w:b/>
        <w:sz w:val="16"/>
        <w:szCs w:val="16"/>
        <w:lang w:val="es-MX"/>
      </w:rPr>
      <w:t>ORAL DE BOGOTÁ</w:t>
    </w:r>
  </w:p>
  <w:p w14:paraId="3485EA53" w14:textId="77777777" w:rsidR="000912A2" w:rsidRPr="001C1D03" w:rsidRDefault="000912A2" w:rsidP="000912A2">
    <w:pPr>
      <w:pStyle w:val="Encabezado"/>
      <w:jc w:val="center"/>
      <w:rPr>
        <w:rFonts w:ascii="Tahoma" w:hAnsi="Tahoma" w:cs="Tahoma"/>
        <w:b/>
        <w:sz w:val="16"/>
        <w:szCs w:val="16"/>
        <w:lang w:val="es-MX"/>
      </w:rPr>
    </w:pPr>
    <w:r w:rsidRPr="001C1D03">
      <w:rPr>
        <w:rFonts w:ascii="Tahoma" w:hAnsi="Tahoma" w:cs="Tahoma"/>
        <w:b/>
        <w:sz w:val="16"/>
        <w:szCs w:val="16"/>
        <w:lang w:val="es-MX"/>
      </w:rPr>
      <w:t>Sección Tercera</w:t>
    </w:r>
  </w:p>
  <w:p w14:paraId="76B6F9CF" w14:textId="77777777" w:rsidR="000912A2" w:rsidRDefault="000912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nsid w:val="2A373F1E"/>
    <w:multiLevelType w:val="hybridMultilevel"/>
    <w:tmpl w:val="5726BE0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CB63993"/>
    <w:multiLevelType w:val="multilevel"/>
    <w:tmpl w:val="99EEBE3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lang w:val="es-CO"/>
      </w:rPr>
    </w:lvl>
    <w:lvl w:ilvl="2">
      <w:start w:val="1"/>
      <w:numFmt w:val="decimal"/>
      <w:lvlText w:val="%1.%2.%3."/>
      <w:lvlJc w:val="left"/>
      <w:pPr>
        <w:ind w:left="228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0063828"/>
    <w:multiLevelType w:val="hybridMultilevel"/>
    <w:tmpl w:val="8F089D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C8"/>
    <w:rsid w:val="00007806"/>
    <w:rsid w:val="00023BF4"/>
    <w:rsid w:val="00023E4F"/>
    <w:rsid w:val="00030257"/>
    <w:rsid w:val="00066EA5"/>
    <w:rsid w:val="0008702B"/>
    <w:rsid w:val="000912A2"/>
    <w:rsid w:val="000A5229"/>
    <w:rsid w:val="00100927"/>
    <w:rsid w:val="00107699"/>
    <w:rsid w:val="00112084"/>
    <w:rsid w:val="00114F8F"/>
    <w:rsid w:val="00121034"/>
    <w:rsid w:val="00122BB9"/>
    <w:rsid w:val="001A1944"/>
    <w:rsid w:val="001A75CE"/>
    <w:rsid w:val="00204761"/>
    <w:rsid w:val="00295159"/>
    <w:rsid w:val="002C3103"/>
    <w:rsid w:val="00355086"/>
    <w:rsid w:val="00360A81"/>
    <w:rsid w:val="0036304F"/>
    <w:rsid w:val="00383210"/>
    <w:rsid w:val="0039274E"/>
    <w:rsid w:val="00396C12"/>
    <w:rsid w:val="00415BD2"/>
    <w:rsid w:val="0043259B"/>
    <w:rsid w:val="00442D45"/>
    <w:rsid w:val="00456D61"/>
    <w:rsid w:val="00487824"/>
    <w:rsid w:val="0055639D"/>
    <w:rsid w:val="00566DD2"/>
    <w:rsid w:val="005939D0"/>
    <w:rsid w:val="005B15AC"/>
    <w:rsid w:val="005D1E0A"/>
    <w:rsid w:val="005D57F2"/>
    <w:rsid w:val="005F7A08"/>
    <w:rsid w:val="006410A8"/>
    <w:rsid w:val="0068606F"/>
    <w:rsid w:val="00730EB7"/>
    <w:rsid w:val="00760ABE"/>
    <w:rsid w:val="007A57CE"/>
    <w:rsid w:val="007C71A8"/>
    <w:rsid w:val="007D68CD"/>
    <w:rsid w:val="007F3605"/>
    <w:rsid w:val="0082752C"/>
    <w:rsid w:val="00841D1C"/>
    <w:rsid w:val="008617C3"/>
    <w:rsid w:val="00861826"/>
    <w:rsid w:val="008637A4"/>
    <w:rsid w:val="0086779F"/>
    <w:rsid w:val="00891283"/>
    <w:rsid w:val="00895EC3"/>
    <w:rsid w:val="008A760A"/>
    <w:rsid w:val="008B158F"/>
    <w:rsid w:val="008E2CC8"/>
    <w:rsid w:val="00900BB2"/>
    <w:rsid w:val="00927258"/>
    <w:rsid w:val="00937487"/>
    <w:rsid w:val="00945853"/>
    <w:rsid w:val="00952DF1"/>
    <w:rsid w:val="009B7DA8"/>
    <w:rsid w:val="009D08FC"/>
    <w:rsid w:val="00AF6754"/>
    <w:rsid w:val="00B456E2"/>
    <w:rsid w:val="00B63BCF"/>
    <w:rsid w:val="00B809BC"/>
    <w:rsid w:val="00BC1B87"/>
    <w:rsid w:val="00BF6CFC"/>
    <w:rsid w:val="00C2388A"/>
    <w:rsid w:val="00C274AC"/>
    <w:rsid w:val="00CC5583"/>
    <w:rsid w:val="00CC697D"/>
    <w:rsid w:val="00CD01B4"/>
    <w:rsid w:val="00D0447E"/>
    <w:rsid w:val="00D21D49"/>
    <w:rsid w:val="00D24E6A"/>
    <w:rsid w:val="00D43A69"/>
    <w:rsid w:val="00D43F35"/>
    <w:rsid w:val="00D454E2"/>
    <w:rsid w:val="00D56CE8"/>
    <w:rsid w:val="00DB269E"/>
    <w:rsid w:val="00DC2A42"/>
    <w:rsid w:val="00DD6D8A"/>
    <w:rsid w:val="00E251D6"/>
    <w:rsid w:val="00E31FA7"/>
    <w:rsid w:val="00E73975"/>
    <w:rsid w:val="00EA3584"/>
    <w:rsid w:val="00ED7B91"/>
    <w:rsid w:val="00EE2850"/>
    <w:rsid w:val="00EF7F58"/>
    <w:rsid w:val="00F535A2"/>
    <w:rsid w:val="00FC5E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9DEA4"/>
  <w15:docId w15:val="{F9572124-AF06-4E3B-84C6-50A92D5C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CC8"/>
    <w:pPr>
      <w:spacing w:after="200" w:line="276" w:lineRule="auto"/>
    </w:pPr>
    <w:rPr>
      <w:rFonts w:ascii="Calibri" w:eastAsia="Calibri" w:hAnsi="Calibri" w:cs="Times New Roman"/>
    </w:rPr>
  </w:style>
  <w:style w:type="paragraph" w:styleId="Ttulo1">
    <w:name w:val="heading 1"/>
    <w:basedOn w:val="Normal"/>
    <w:link w:val="Ttulo1Car"/>
    <w:uiPriority w:val="9"/>
    <w:qFormat/>
    <w:rsid w:val="00C274AC"/>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CC8"/>
    <w:pPr>
      <w:spacing w:after="0" w:line="240" w:lineRule="auto"/>
    </w:pPr>
    <w:rPr>
      <w:rFonts w:ascii="Calibri" w:eastAsia="Calibri" w:hAnsi="Calibri" w:cs="Times New Roman"/>
    </w:rPr>
  </w:style>
  <w:style w:type="character" w:customStyle="1" w:styleId="FontStyle70">
    <w:name w:val="Font Style70"/>
    <w:basedOn w:val="Fuentedeprrafopredeter"/>
    <w:uiPriority w:val="99"/>
    <w:rsid w:val="008E2CC8"/>
    <w:rPr>
      <w:rFonts w:ascii="Arial" w:hAnsi="Arial" w:cs="Arial"/>
      <w:b/>
      <w:bCs/>
      <w:sz w:val="26"/>
      <w:szCs w:val="26"/>
    </w:rPr>
  </w:style>
  <w:style w:type="paragraph" w:styleId="Prrafodelista">
    <w:name w:val="List Paragraph"/>
    <w:basedOn w:val="Normal"/>
    <w:uiPriority w:val="34"/>
    <w:qFormat/>
    <w:rsid w:val="005B15AC"/>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ontStyle30">
    <w:name w:val="Font Style30"/>
    <w:basedOn w:val="Fuentedeprrafopredeter"/>
    <w:uiPriority w:val="99"/>
    <w:rsid w:val="005B15AC"/>
    <w:rPr>
      <w:rFonts w:ascii="Cambria" w:hAnsi="Cambria" w:cs="Cambria"/>
      <w:sz w:val="22"/>
      <w:szCs w:val="22"/>
    </w:rPr>
  </w:style>
  <w:style w:type="character" w:customStyle="1" w:styleId="FontStyle28">
    <w:name w:val="Font Style28"/>
    <w:basedOn w:val="Fuentedeprrafopredeter"/>
    <w:uiPriority w:val="99"/>
    <w:rsid w:val="005B15AC"/>
    <w:rPr>
      <w:rFonts w:ascii="Cambria" w:hAnsi="Cambria" w:cs="Cambria"/>
      <w:b/>
      <w:bCs/>
      <w:spacing w:val="-10"/>
      <w:sz w:val="26"/>
      <w:szCs w:val="26"/>
    </w:rPr>
  </w:style>
  <w:style w:type="paragraph" w:customStyle="1" w:styleId="Style5">
    <w:name w:val="Style5"/>
    <w:basedOn w:val="Normal"/>
    <w:uiPriority w:val="99"/>
    <w:rsid w:val="005B15AC"/>
    <w:pPr>
      <w:widowControl w:val="0"/>
      <w:autoSpaceDE w:val="0"/>
      <w:autoSpaceDN w:val="0"/>
      <w:adjustRightInd w:val="0"/>
      <w:spacing w:after="0" w:line="276" w:lineRule="exact"/>
      <w:jc w:val="both"/>
    </w:pPr>
    <w:rPr>
      <w:rFonts w:ascii="Cambria" w:eastAsiaTheme="minorEastAsia" w:hAnsi="Cambria"/>
      <w:sz w:val="24"/>
      <w:szCs w:val="24"/>
      <w:lang w:eastAsia="es-CO"/>
    </w:rPr>
  </w:style>
  <w:style w:type="paragraph" w:customStyle="1" w:styleId="Style2">
    <w:name w:val="Style2"/>
    <w:basedOn w:val="Normal"/>
    <w:uiPriority w:val="99"/>
    <w:rsid w:val="005B15AC"/>
    <w:pPr>
      <w:widowControl w:val="0"/>
      <w:autoSpaceDE w:val="0"/>
      <w:autoSpaceDN w:val="0"/>
      <w:adjustRightInd w:val="0"/>
      <w:spacing w:after="0" w:line="283" w:lineRule="exact"/>
      <w:jc w:val="both"/>
    </w:pPr>
    <w:rPr>
      <w:rFonts w:ascii="Cambria" w:eastAsiaTheme="minorEastAsia" w:hAnsi="Cambria"/>
      <w:sz w:val="24"/>
      <w:szCs w:val="24"/>
      <w:lang w:eastAsia="es-CO"/>
    </w:rPr>
  </w:style>
  <w:style w:type="character" w:customStyle="1" w:styleId="FontStyle27">
    <w:name w:val="Font Style27"/>
    <w:basedOn w:val="Fuentedeprrafopredeter"/>
    <w:uiPriority w:val="99"/>
    <w:rsid w:val="005B15AC"/>
    <w:rPr>
      <w:rFonts w:ascii="Cambria" w:hAnsi="Cambria" w:cs="Cambria"/>
      <w:b/>
      <w:bCs/>
      <w:smallCaps/>
      <w:sz w:val="20"/>
      <w:szCs w:val="20"/>
    </w:rPr>
  </w:style>
  <w:style w:type="character" w:customStyle="1" w:styleId="FontStyle29">
    <w:name w:val="Font Style29"/>
    <w:basedOn w:val="Fuentedeprrafopredeter"/>
    <w:uiPriority w:val="99"/>
    <w:rsid w:val="005B15AC"/>
    <w:rPr>
      <w:rFonts w:ascii="Cambria" w:hAnsi="Cambria" w:cs="Cambria"/>
      <w:b/>
      <w:bCs/>
      <w:sz w:val="22"/>
      <w:szCs w:val="22"/>
    </w:rPr>
  </w:style>
  <w:style w:type="paragraph" w:styleId="Encabezado">
    <w:name w:val="header"/>
    <w:basedOn w:val="Normal"/>
    <w:link w:val="EncabezadoCar"/>
    <w:uiPriority w:val="99"/>
    <w:unhideWhenUsed/>
    <w:rsid w:val="00895E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EC3"/>
    <w:rPr>
      <w:rFonts w:ascii="Calibri" w:eastAsia="Calibri" w:hAnsi="Calibri" w:cs="Times New Roman"/>
    </w:rPr>
  </w:style>
  <w:style w:type="paragraph" w:styleId="Piedepgina">
    <w:name w:val="footer"/>
    <w:basedOn w:val="Normal"/>
    <w:link w:val="PiedepginaCar"/>
    <w:uiPriority w:val="99"/>
    <w:unhideWhenUsed/>
    <w:rsid w:val="00895E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EC3"/>
    <w:rPr>
      <w:rFonts w:ascii="Calibri" w:eastAsia="Calibri" w:hAnsi="Calibri"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895EC3"/>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895EC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rsid w:val="00895EC3"/>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95EC3"/>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D6D8A"/>
    <w:rPr>
      <w:sz w:val="16"/>
      <w:szCs w:val="16"/>
    </w:rPr>
  </w:style>
  <w:style w:type="paragraph" w:styleId="Textocomentario">
    <w:name w:val="annotation text"/>
    <w:basedOn w:val="Normal"/>
    <w:link w:val="TextocomentarioCar"/>
    <w:uiPriority w:val="99"/>
    <w:semiHidden/>
    <w:unhideWhenUsed/>
    <w:rsid w:val="00DD6D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D8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D6D8A"/>
    <w:rPr>
      <w:b/>
      <w:bCs/>
    </w:rPr>
  </w:style>
  <w:style w:type="character" w:customStyle="1" w:styleId="AsuntodelcomentarioCar">
    <w:name w:val="Asunto del comentario Car"/>
    <w:basedOn w:val="TextocomentarioCar"/>
    <w:link w:val="Asuntodelcomentario"/>
    <w:uiPriority w:val="99"/>
    <w:semiHidden/>
    <w:rsid w:val="00DD6D8A"/>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D6D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D8A"/>
    <w:rPr>
      <w:rFonts w:ascii="Segoe UI" w:eastAsia="Calibri" w:hAnsi="Segoe UI" w:cs="Segoe UI"/>
      <w:sz w:val="18"/>
      <w:szCs w:val="18"/>
    </w:rPr>
  </w:style>
  <w:style w:type="character" w:styleId="Nmerodepgina">
    <w:name w:val="page number"/>
    <w:basedOn w:val="Fuentedeprrafopredeter"/>
    <w:uiPriority w:val="99"/>
    <w:rsid w:val="000912A2"/>
    <w:rPr>
      <w:rFonts w:cs="Times New Roman"/>
    </w:rPr>
  </w:style>
  <w:style w:type="paragraph" w:styleId="Textoindependiente">
    <w:name w:val="Body Text"/>
    <w:basedOn w:val="Normal"/>
    <w:link w:val="TextoindependienteCar"/>
    <w:uiPriority w:val="99"/>
    <w:semiHidden/>
    <w:unhideWhenUsed/>
    <w:rsid w:val="00891283"/>
    <w:pPr>
      <w:spacing w:after="120"/>
    </w:pPr>
  </w:style>
  <w:style w:type="character" w:customStyle="1" w:styleId="TextoindependienteCar">
    <w:name w:val="Texto independiente Car"/>
    <w:basedOn w:val="Fuentedeprrafopredeter"/>
    <w:link w:val="Textoindependiente"/>
    <w:uiPriority w:val="99"/>
    <w:semiHidden/>
    <w:rsid w:val="00891283"/>
    <w:rPr>
      <w:rFonts w:ascii="Calibri" w:eastAsia="Calibri" w:hAnsi="Calibri" w:cs="Times New Roman"/>
    </w:rPr>
  </w:style>
  <w:style w:type="character" w:customStyle="1" w:styleId="Ttulo1Car">
    <w:name w:val="Título 1 Car"/>
    <w:basedOn w:val="Fuentedeprrafopredeter"/>
    <w:link w:val="Ttulo1"/>
    <w:uiPriority w:val="9"/>
    <w:rsid w:val="00C274AC"/>
    <w:rPr>
      <w:rFonts w:ascii="Times New Roman" w:eastAsia="Times New Roman" w:hAnsi="Times New Roman" w:cs="Times New Roman"/>
      <w:b/>
      <w:bCs/>
      <w:kern w:val="36"/>
      <w:sz w:val="48"/>
      <w:szCs w:val="48"/>
      <w:lang w:eastAsia="es-CO"/>
    </w:rPr>
  </w:style>
  <w:style w:type="paragraph" w:customStyle="1" w:styleId="Style7">
    <w:name w:val="Style7"/>
    <w:basedOn w:val="Normal"/>
    <w:uiPriority w:val="99"/>
    <w:rsid w:val="00C274AC"/>
    <w:pPr>
      <w:widowControl w:val="0"/>
      <w:autoSpaceDE w:val="0"/>
      <w:autoSpaceDN w:val="0"/>
      <w:adjustRightInd w:val="0"/>
      <w:spacing w:after="0" w:line="248" w:lineRule="exact"/>
      <w:jc w:val="both"/>
    </w:pPr>
    <w:rPr>
      <w:rFonts w:ascii="Century Gothic" w:eastAsiaTheme="minorEastAsia" w:hAnsi="Century Gothic" w:cstheme="minorBidi"/>
      <w:sz w:val="24"/>
      <w:szCs w:val="24"/>
      <w:lang w:eastAsia="es-CO"/>
    </w:rPr>
  </w:style>
  <w:style w:type="character" w:customStyle="1" w:styleId="FontStyle36">
    <w:name w:val="Font Style36"/>
    <w:basedOn w:val="Fuentedeprrafopredeter"/>
    <w:uiPriority w:val="99"/>
    <w:rsid w:val="00C274AC"/>
    <w:rPr>
      <w:rFonts w:ascii="Century Gothic" w:hAnsi="Century Gothic" w:cs="Century Gothic"/>
      <w:sz w:val="20"/>
      <w:szCs w:val="20"/>
    </w:rPr>
  </w:style>
  <w:style w:type="character" w:customStyle="1" w:styleId="FontStyle37">
    <w:name w:val="Font Style37"/>
    <w:basedOn w:val="Fuentedeprrafopredeter"/>
    <w:uiPriority w:val="99"/>
    <w:rsid w:val="00C274AC"/>
    <w:rPr>
      <w:rFonts w:ascii="Century Gothic" w:hAnsi="Century Gothic" w:cs="Century Gothic"/>
      <w:b/>
      <w:bCs/>
      <w:i/>
      <w:iCs/>
      <w:sz w:val="20"/>
      <w:szCs w:val="20"/>
    </w:rPr>
  </w:style>
  <w:style w:type="character" w:customStyle="1" w:styleId="FontStyle38">
    <w:name w:val="Font Style38"/>
    <w:basedOn w:val="Fuentedeprrafopredeter"/>
    <w:uiPriority w:val="99"/>
    <w:rsid w:val="00C274AC"/>
    <w:rPr>
      <w:rFonts w:ascii="Century Gothic" w:hAnsi="Century Gothic" w:cs="Century Gothic"/>
      <w:sz w:val="20"/>
      <w:szCs w:val="20"/>
    </w:rPr>
  </w:style>
  <w:style w:type="character" w:customStyle="1" w:styleId="FontStyle41">
    <w:name w:val="Font Style41"/>
    <w:basedOn w:val="Fuentedeprrafopredeter"/>
    <w:uiPriority w:val="99"/>
    <w:rsid w:val="00C274AC"/>
    <w:rPr>
      <w:rFonts w:ascii="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E665-9C9C-4067-9387-F6798D5D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4718</Words>
  <Characters>25950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dcterms:created xsi:type="dcterms:W3CDTF">2019-05-22T17:14:00Z</dcterms:created>
  <dcterms:modified xsi:type="dcterms:W3CDTF">2019-05-22T17:32:00Z</dcterms:modified>
</cp:coreProperties>
</file>