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27"/>
      </w:tblGrid>
      <w:tr w:rsidR="008B6677" w:rsidRPr="004E429A" w:rsidTr="00245ECD">
        <w:tc>
          <w:tcPr>
            <w:tcW w:w="1985" w:type="dxa"/>
            <w:hideMark/>
          </w:tcPr>
          <w:p w:rsidR="008B6677" w:rsidRPr="004E429A" w:rsidRDefault="008B6677" w:rsidP="00C46C53">
            <w:pPr>
              <w:spacing w:after="0" w:line="276" w:lineRule="auto"/>
              <w:jc w:val="both"/>
              <w:rPr>
                <w:rFonts w:ascii="Arial Narrow" w:hAnsi="Arial Narrow" w:cs="Arial"/>
                <w:sz w:val="20"/>
                <w:szCs w:val="20"/>
              </w:rPr>
            </w:pPr>
            <w:r w:rsidRPr="004E429A">
              <w:rPr>
                <w:rFonts w:ascii="Arial Narrow" w:hAnsi="Arial Narrow" w:cs="Arial"/>
                <w:sz w:val="20"/>
                <w:szCs w:val="20"/>
              </w:rPr>
              <w:t>CIUDAD Y FECHA</w:t>
            </w:r>
          </w:p>
        </w:tc>
        <w:tc>
          <w:tcPr>
            <w:tcW w:w="6627" w:type="dxa"/>
            <w:hideMark/>
          </w:tcPr>
          <w:p w:rsidR="008B6677" w:rsidRPr="004E429A" w:rsidRDefault="008B6677" w:rsidP="00C46C53">
            <w:pPr>
              <w:spacing w:after="0" w:line="276" w:lineRule="auto"/>
              <w:jc w:val="both"/>
              <w:rPr>
                <w:rFonts w:ascii="Arial Narrow" w:hAnsi="Arial Narrow" w:cs="Arial"/>
                <w:b/>
                <w:sz w:val="20"/>
                <w:szCs w:val="20"/>
              </w:rPr>
            </w:pPr>
            <w:r w:rsidRPr="004E429A">
              <w:rPr>
                <w:rFonts w:ascii="Arial Narrow" w:hAnsi="Arial Narrow" w:cs="Arial"/>
                <w:b/>
                <w:sz w:val="20"/>
                <w:szCs w:val="20"/>
              </w:rPr>
              <w:t xml:space="preserve">Bogotá D.C.,  </w:t>
            </w:r>
            <w:r w:rsidR="00245ECD" w:rsidRPr="004E429A">
              <w:rPr>
                <w:rFonts w:ascii="Arial Narrow" w:hAnsi="Arial Narrow" w:cs="Arial"/>
                <w:b/>
                <w:sz w:val="20"/>
                <w:szCs w:val="20"/>
              </w:rPr>
              <w:t>doce (12)</w:t>
            </w:r>
            <w:r w:rsidR="003B5D37" w:rsidRPr="004E429A">
              <w:rPr>
                <w:rFonts w:ascii="Arial Narrow" w:hAnsi="Arial Narrow" w:cs="Arial"/>
                <w:b/>
                <w:sz w:val="20"/>
                <w:szCs w:val="20"/>
              </w:rPr>
              <w:t xml:space="preserve"> de junio de dos mil diecinueve (2019)</w:t>
            </w:r>
          </w:p>
        </w:tc>
      </w:tr>
      <w:tr w:rsidR="008B6677" w:rsidRPr="004E429A" w:rsidTr="00245ECD">
        <w:trPr>
          <w:trHeight w:val="183"/>
        </w:trPr>
        <w:tc>
          <w:tcPr>
            <w:tcW w:w="1985" w:type="dxa"/>
            <w:hideMark/>
          </w:tcPr>
          <w:p w:rsidR="008B6677" w:rsidRPr="004E429A" w:rsidRDefault="008B6677" w:rsidP="00C46C53">
            <w:pPr>
              <w:spacing w:after="0" w:line="276" w:lineRule="auto"/>
              <w:jc w:val="both"/>
              <w:rPr>
                <w:rFonts w:ascii="Arial Narrow" w:hAnsi="Arial Narrow" w:cs="Arial"/>
                <w:sz w:val="20"/>
                <w:szCs w:val="20"/>
              </w:rPr>
            </w:pPr>
            <w:r w:rsidRPr="004E429A">
              <w:rPr>
                <w:rFonts w:ascii="Arial Narrow" w:hAnsi="Arial Narrow" w:cs="Arial"/>
                <w:sz w:val="20"/>
                <w:szCs w:val="20"/>
              </w:rPr>
              <w:t>REFERENCIA</w:t>
            </w:r>
          </w:p>
        </w:tc>
        <w:tc>
          <w:tcPr>
            <w:tcW w:w="6627" w:type="dxa"/>
            <w:hideMark/>
          </w:tcPr>
          <w:p w:rsidR="008B6677" w:rsidRPr="004E429A" w:rsidRDefault="008B6677" w:rsidP="00C46C53">
            <w:pPr>
              <w:spacing w:after="0" w:line="276" w:lineRule="auto"/>
              <w:jc w:val="both"/>
              <w:rPr>
                <w:rFonts w:ascii="Arial Narrow" w:hAnsi="Arial Narrow" w:cs="Arial"/>
                <w:b/>
                <w:sz w:val="20"/>
                <w:szCs w:val="20"/>
              </w:rPr>
            </w:pPr>
            <w:r w:rsidRPr="004E429A">
              <w:rPr>
                <w:rFonts w:ascii="Arial Narrow" w:hAnsi="Arial Narrow" w:cs="Arial"/>
                <w:b/>
                <w:sz w:val="20"/>
                <w:szCs w:val="20"/>
              </w:rPr>
              <w:t>Exped</w:t>
            </w:r>
            <w:r w:rsidR="003B5D37" w:rsidRPr="004E429A">
              <w:rPr>
                <w:rFonts w:ascii="Arial Narrow" w:hAnsi="Arial Narrow" w:cs="Arial"/>
                <w:b/>
                <w:sz w:val="20"/>
                <w:szCs w:val="20"/>
              </w:rPr>
              <w:t>iente No. 110013336034201700379</w:t>
            </w:r>
            <w:r w:rsidRPr="004E429A">
              <w:rPr>
                <w:rFonts w:ascii="Arial Narrow" w:hAnsi="Arial Narrow" w:cs="Arial"/>
                <w:b/>
                <w:sz w:val="20"/>
                <w:szCs w:val="20"/>
              </w:rPr>
              <w:t>00</w:t>
            </w:r>
          </w:p>
        </w:tc>
      </w:tr>
      <w:tr w:rsidR="008B6677" w:rsidRPr="004E429A" w:rsidTr="00245ECD">
        <w:tc>
          <w:tcPr>
            <w:tcW w:w="1985" w:type="dxa"/>
            <w:hideMark/>
          </w:tcPr>
          <w:p w:rsidR="008B6677" w:rsidRPr="004E429A" w:rsidRDefault="008B6677" w:rsidP="00C46C53">
            <w:pPr>
              <w:spacing w:after="0" w:line="276" w:lineRule="auto"/>
              <w:jc w:val="both"/>
              <w:rPr>
                <w:rFonts w:ascii="Arial Narrow" w:hAnsi="Arial Narrow" w:cs="Arial"/>
                <w:sz w:val="20"/>
                <w:szCs w:val="20"/>
              </w:rPr>
            </w:pPr>
            <w:r w:rsidRPr="004E429A">
              <w:rPr>
                <w:rFonts w:ascii="Arial Narrow" w:hAnsi="Arial Narrow" w:cs="Arial"/>
                <w:sz w:val="20"/>
                <w:szCs w:val="20"/>
              </w:rPr>
              <w:t>DEMANDANTE</w:t>
            </w:r>
          </w:p>
        </w:tc>
        <w:tc>
          <w:tcPr>
            <w:tcW w:w="6627" w:type="dxa"/>
            <w:hideMark/>
          </w:tcPr>
          <w:p w:rsidR="008B6677" w:rsidRPr="004E429A" w:rsidRDefault="0004100B" w:rsidP="00C46C53">
            <w:pPr>
              <w:shd w:val="clear" w:color="auto" w:fill="FFFFFF"/>
              <w:autoSpaceDE w:val="0"/>
              <w:autoSpaceDN w:val="0"/>
              <w:adjustRightInd w:val="0"/>
              <w:spacing w:after="0" w:line="276" w:lineRule="auto"/>
              <w:jc w:val="both"/>
              <w:rPr>
                <w:rFonts w:ascii="Arial Narrow" w:hAnsi="Arial Narrow" w:cs="Arial"/>
                <w:b/>
                <w:noProof/>
                <w:sz w:val="20"/>
                <w:szCs w:val="20"/>
              </w:rPr>
            </w:pPr>
            <w:r w:rsidRPr="004E429A">
              <w:rPr>
                <w:rFonts w:ascii="Arial Narrow" w:hAnsi="Arial Narrow" w:cs="Arial"/>
                <w:b/>
                <w:noProof/>
                <w:sz w:val="20"/>
                <w:szCs w:val="20"/>
              </w:rPr>
              <w:t xml:space="preserve">DUBAN ESTEBAN SEPULVEDA HIGUITA </w:t>
            </w:r>
          </w:p>
        </w:tc>
      </w:tr>
      <w:tr w:rsidR="008B6677" w:rsidRPr="004E429A" w:rsidTr="00245ECD">
        <w:tc>
          <w:tcPr>
            <w:tcW w:w="1985" w:type="dxa"/>
            <w:hideMark/>
          </w:tcPr>
          <w:p w:rsidR="008B6677" w:rsidRPr="004E429A" w:rsidRDefault="008B6677" w:rsidP="00C46C53">
            <w:pPr>
              <w:spacing w:after="0" w:line="276" w:lineRule="auto"/>
              <w:jc w:val="both"/>
              <w:rPr>
                <w:rFonts w:ascii="Arial Narrow" w:hAnsi="Arial Narrow" w:cs="Arial"/>
                <w:sz w:val="20"/>
                <w:szCs w:val="20"/>
              </w:rPr>
            </w:pPr>
            <w:r w:rsidRPr="004E429A">
              <w:rPr>
                <w:rFonts w:ascii="Arial Narrow" w:hAnsi="Arial Narrow" w:cs="Arial"/>
                <w:sz w:val="20"/>
                <w:szCs w:val="20"/>
              </w:rPr>
              <w:t>DEMANDADO</w:t>
            </w:r>
          </w:p>
        </w:tc>
        <w:tc>
          <w:tcPr>
            <w:tcW w:w="6627" w:type="dxa"/>
            <w:hideMark/>
          </w:tcPr>
          <w:p w:rsidR="008B6677" w:rsidRPr="004E429A" w:rsidRDefault="008B6677" w:rsidP="00C46C53">
            <w:pPr>
              <w:shd w:val="clear" w:color="auto" w:fill="FFFFFF"/>
              <w:autoSpaceDE w:val="0"/>
              <w:autoSpaceDN w:val="0"/>
              <w:adjustRightInd w:val="0"/>
              <w:spacing w:after="0" w:line="276" w:lineRule="auto"/>
              <w:jc w:val="both"/>
              <w:rPr>
                <w:rFonts w:ascii="Arial Narrow" w:hAnsi="Arial Narrow" w:cs="Arial"/>
                <w:b/>
                <w:noProof/>
                <w:sz w:val="20"/>
                <w:szCs w:val="20"/>
              </w:rPr>
            </w:pPr>
            <w:r w:rsidRPr="004E429A">
              <w:rPr>
                <w:rFonts w:ascii="Arial Narrow" w:hAnsi="Arial Narrow" w:cs="Arial"/>
                <w:b/>
                <w:noProof/>
                <w:sz w:val="20"/>
                <w:szCs w:val="20"/>
              </w:rPr>
              <w:t>NACIÓN-MINISTERIO DE DEFENSA-</w:t>
            </w:r>
            <w:r w:rsidR="0004100B" w:rsidRPr="004E429A">
              <w:rPr>
                <w:rFonts w:ascii="Arial Narrow" w:hAnsi="Arial Narrow" w:cs="Arial"/>
                <w:b/>
                <w:noProof/>
                <w:sz w:val="20"/>
                <w:szCs w:val="20"/>
              </w:rPr>
              <w:t>EJÉRCITO</w:t>
            </w:r>
            <w:r w:rsidRPr="004E429A">
              <w:rPr>
                <w:rFonts w:ascii="Arial Narrow" w:hAnsi="Arial Narrow" w:cs="Arial"/>
                <w:b/>
                <w:noProof/>
                <w:sz w:val="20"/>
                <w:szCs w:val="20"/>
              </w:rPr>
              <w:t xml:space="preserve"> NACIONAL</w:t>
            </w:r>
          </w:p>
        </w:tc>
      </w:tr>
      <w:tr w:rsidR="008B6677" w:rsidRPr="004E429A" w:rsidTr="00245ECD">
        <w:trPr>
          <w:trHeight w:val="56"/>
        </w:trPr>
        <w:tc>
          <w:tcPr>
            <w:tcW w:w="1985" w:type="dxa"/>
            <w:hideMark/>
          </w:tcPr>
          <w:p w:rsidR="008B6677" w:rsidRPr="004E429A" w:rsidRDefault="008B6677" w:rsidP="00C46C53">
            <w:pPr>
              <w:spacing w:after="0" w:line="276" w:lineRule="auto"/>
              <w:jc w:val="both"/>
              <w:rPr>
                <w:rFonts w:ascii="Arial Narrow" w:hAnsi="Arial Narrow" w:cs="Arial"/>
                <w:sz w:val="20"/>
                <w:szCs w:val="20"/>
              </w:rPr>
            </w:pPr>
            <w:r w:rsidRPr="004E429A">
              <w:rPr>
                <w:rFonts w:ascii="Arial Narrow" w:hAnsi="Arial Narrow" w:cs="Arial"/>
                <w:sz w:val="20"/>
                <w:szCs w:val="20"/>
              </w:rPr>
              <w:t>MEDIO DE CONTROL</w:t>
            </w:r>
          </w:p>
        </w:tc>
        <w:tc>
          <w:tcPr>
            <w:tcW w:w="6627" w:type="dxa"/>
            <w:hideMark/>
          </w:tcPr>
          <w:p w:rsidR="008B6677" w:rsidRPr="004E429A" w:rsidRDefault="008B6677" w:rsidP="00C46C53">
            <w:pPr>
              <w:shd w:val="clear" w:color="auto" w:fill="FFFFFF"/>
              <w:autoSpaceDE w:val="0"/>
              <w:autoSpaceDN w:val="0"/>
              <w:adjustRightInd w:val="0"/>
              <w:spacing w:after="0" w:line="276" w:lineRule="auto"/>
              <w:jc w:val="both"/>
              <w:rPr>
                <w:rFonts w:ascii="Arial Narrow" w:hAnsi="Arial Narrow" w:cs="Arial"/>
                <w:b/>
                <w:noProof/>
                <w:sz w:val="20"/>
                <w:szCs w:val="20"/>
              </w:rPr>
            </w:pPr>
            <w:r w:rsidRPr="004E429A">
              <w:rPr>
                <w:rFonts w:ascii="Arial Narrow" w:hAnsi="Arial Narrow" w:cs="Arial"/>
                <w:b/>
                <w:noProof/>
                <w:sz w:val="20"/>
                <w:szCs w:val="20"/>
              </w:rPr>
              <w:t>REPARACIÓN DIRECTA</w:t>
            </w:r>
          </w:p>
        </w:tc>
      </w:tr>
      <w:tr w:rsidR="008B6677" w:rsidRPr="004E429A" w:rsidTr="00245ECD">
        <w:trPr>
          <w:trHeight w:val="70"/>
        </w:trPr>
        <w:tc>
          <w:tcPr>
            <w:tcW w:w="1985" w:type="dxa"/>
            <w:hideMark/>
          </w:tcPr>
          <w:p w:rsidR="008B6677" w:rsidRPr="004E429A" w:rsidRDefault="008B6677" w:rsidP="00C46C53">
            <w:pPr>
              <w:spacing w:after="0" w:line="276" w:lineRule="auto"/>
              <w:jc w:val="both"/>
              <w:rPr>
                <w:rFonts w:ascii="Arial Narrow" w:hAnsi="Arial Narrow" w:cs="Arial"/>
                <w:sz w:val="20"/>
                <w:szCs w:val="20"/>
              </w:rPr>
            </w:pPr>
            <w:r w:rsidRPr="004E429A">
              <w:rPr>
                <w:rFonts w:ascii="Arial Narrow" w:hAnsi="Arial Narrow" w:cs="Arial"/>
                <w:sz w:val="20"/>
                <w:szCs w:val="20"/>
              </w:rPr>
              <w:t>ASUNTO</w:t>
            </w:r>
          </w:p>
        </w:tc>
        <w:tc>
          <w:tcPr>
            <w:tcW w:w="6627" w:type="dxa"/>
            <w:hideMark/>
          </w:tcPr>
          <w:p w:rsidR="008B6677" w:rsidRPr="004E429A" w:rsidRDefault="0088193E" w:rsidP="0088193E">
            <w:pPr>
              <w:spacing w:after="0" w:line="276" w:lineRule="auto"/>
              <w:jc w:val="both"/>
              <w:rPr>
                <w:rFonts w:ascii="Arial Narrow" w:hAnsi="Arial Narrow" w:cs="Arial"/>
                <w:b/>
                <w:sz w:val="20"/>
                <w:szCs w:val="20"/>
              </w:rPr>
            </w:pPr>
            <w:r>
              <w:rPr>
                <w:rFonts w:ascii="Arial Narrow" w:hAnsi="Arial Narrow" w:cs="Arial"/>
                <w:b/>
                <w:sz w:val="20"/>
                <w:szCs w:val="20"/>
              </w:rPr>
              <w:t>FALLO PRIMERA INSTANCIA</w:t>
            </w:r>
          </w:p>
        </w:tc>
      </w:tr>
    </w:tbl>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b/>
          <w:noProof/>
          <w:sz w:val="24"/>
          <w:szCs w:val="24"/>
        </w:rPr>
      </w:pPr>
      <w:r w:rsidRPr="003869C9">
        <w:rPr>
          <w:rFonts w:ascii="Arial" w:hAnsi="Arial" w:cs="Arial"/>
          <w:sz w:val="24"/>
          <w:szCs w:val="24"/>
        </w:rPr>
        <w:t xml:space="preserve">Agotado el trámite procesal sin que se observe causal de nulidad que invalide lo actuado, se procede a dictar sentencia en el proceso de </w:t>
      </w:r>
      <w:r w:rsidRPr="003869C9">
        <w:rPr>
          <w:rFonts w:ascii="Arial" w:hAnsi="Arial" w:cs="Arial"/>
          <w:b/>
          <w:sz w:val="24"/>
          <w:szCs w:val="24"/>
        </w:rPr>
        <w:t>REPARACIÓN DIRECTA</w:t>
      </w:r>
      <w:r w:rsidRPr="003869C9">
        <w:rPr>
          <w:rFonts w:ascii="Arial" w:hAnsi="Arial" w:cs="Arial"/>
          <w:sz w:val="24"/>
          <w:szCs w:val="24"/>
        </w:rPr>
        <w:t xml:space="preserve"> iniciado por </w:t>
      </w:r>
      <w:r w:rsidR="0004100B" w:rsidRPr="003869C9">
        <w:rPr>
          <w:rFonts w:ascii="Arial" w:hAnsi="Arial" w:cs="Arial"/>
          <w:b/>
          <w:sz w:val="24"/>
          <w:szCs w:val="24"/>
        </w:rPr>
        <w:t>DUBAN ESTEBAN SEPULVEDA HIGUITA</w:t>
      </w:r>
      <w:r w:rsidRPr="003869C9">
        <w:rPr>
          <w:rFonts w:ascii="Arial" w:hAnsi="Arial" w:cs="Arial"/>
          <w:b/>
          <w:sz w:val="24"/>
          <w:szCs w:val="24"/>
        </w:rPr>
        <w:t xml:space="preserve"> </w:t>
      </w:r>
      <w:r w:rsidRPr="003869C9">
        <w:rPr>
          <w:rFonts w:ascii="Arial" w:hAnsi="Arial" w:cs="Arial"/>
          <w:noProof/>
          <w:sz w:val="24"/>
          <w:szCs w:val="24"/>
        </w:rPr>
        <w:t xml:space="preserve">en contra de la </w:t>
      </w:r>
      <w:r w:rsidRPr="003869C9">
        <w:rPr>
          <w:rFonts w:ascii="Arial" w:hAnsi="Arial" w:cs="Arial"/>
          <w:b/>
          <w:noProof/>
          <w:sz w:val="24"/>
          <w:szCs w:val="24"/>
        </w:rPr>
        <w:t xml:space="preserve">NACIÓN-MINISTERIO DE DEFENSA- </w:t>
      </w:r>
      <w:r w:rsidR="0004100B" w:rsidRPr="003869C9">
        <w:rPr>
          <w:rFonts w:ascii="Arial" w:hAnsi="Arial" w:cs="Arial"/>
          <w:b/>
          <w:noProof/>
          <w:sz w:val="24"/>
          <w:szCs w:val="24"/>
        </w:rPr>
        <w:t>EJÉRCITO</w:t>
      </w:r>
      <w:r w:rsidRPr="003869C9">
        <w:rPr>
          <w:rFonts w:ascii="Arial" w:hAnsi="Arial" w:cs="Arial"/>
          <w:b/>
          <w:noProof/>
          <w:sz w:val="24"/>
          <w:szCs w:val="24"/>
        </w:rPr>
        <w:t xml:space="preserve"> NACIONAL.</w:t>
      </w:r>
    </w:p>
    <w:p w:rsidR="003B5D37" w:rsidRPr="003869C9" w:rsidRDefault="003B5D37" w:rsidP="00C46C53">
      <w:pPr>
        <w:spacing w:after="0" w:line="276" w:lineRule="auto"/>
        <w:jc w:val="both"/>
        <w:rPr>
          <w:rFonts w:ascii="Arial" w:hAnsi="Arial" w:cs="Arial"/>
          <w:noProof/>
          <w:sz w:val="24"/>
          <w:szCs w:val="24"/>
        </w:rPr>
      </w:pPr>
    </w:p>
    <w:p w:rsidR="008B6677" w:rsidRPr="003869C9" w:rsidRDefault="008B6677" w:rsidP="00C46C53">
      <w:pPr>
        <w:numPr>
          <w:ilvl w:val="1"/>
          <w:numId w:val="1"/>
        </w:numPr>
        <w:tabs>
          <w:tab w:val="num" w:pos="426"/>
        </w:tabs>
        <w:spacing w:after="0" w:line="276" w:lineRule="auto"/>
        <w:contextualSpacing/>
        <w:jc w:val="center"/>
        <w:rPr>
          <w:rFonts w:ascii="Arial" w:hAnsi="Arial" w:cs="Arial"/>
          <w:b/>
          <w:sz w:val="24"/>
          <w:szCs w:val="24"/>
        </w:rPr>
      </w:pPr>
      <w:r w:rsidRPr="003869C9">
        <w:rPr>
          <w:rFonts w:ascii="Arial" w:hAnsi="Arial" w:cs="Arial"/>
          <w:b/>
          <w:sz w:val="24"/>
          <w:szCs w:val="24"/>
        </w:rPr>
        <w:t>ANTECEDENTES:</w:t>
      </w:r>
    </w:p>
    <w:p w:rsidR="008B6677" w:rsidRPr="003869C9" w:rsidRDefault="008B6677" w:rsidP="00C46C53">
      <w:pPr>
        <w:spacing w:after="0" w:line="276" w:lineRule="auto"/>
        <w:contextualSpacing/>
        <w:jc w:val="both"/>
        <w:rPr>
          <w:rFonts w:ascii="Arial" w:hAnsi="Arial" w:cs="Arial"/>
          <w:b/>
          <w:sz w:val="24"/>
          <w:szCs w:val="24"/>
        </w:rPr>
      </w:pPr>
    </w:p>
    <w:p w:rsidR="008B6677" w:rsidRPr="003869C9" w:rsidRDefault="008B6677" w:rsidP="00C46C53">
      <w:pPr>
        <w:numPr>
          <w:ilvl w:val="1"/>
          <w:numId w:val="2"/>
        </w:numPr>
        <w:tabs>
          <w:tab w:val="left" w:pos="567"/>
        </w:tabs>
        <w:spacing w:after="0" w:line="276" w:lineRule="auto"/>
        <w:contextualSpacing/>
        <w:jc w:val="both"/>
        <w:rPr>
          <w:rFonts w:ascii="Arial" w:hAnsi="Arial" w:cs="Arial"/>
          <w:b/>
          <w:sz w:val="24"/>
          <w:szCs w:val="24"/>
        </w:rPr>
      </w:pPr>
      <w:r w:rsidRPr="003869C9">
        <w:rPr>
          <w:rFonts w:ascii="Arial" w:hAnsi="Arial" w:cs="Arial"/>
          <w:b/>
          <w:sz w:val="24"/>
          <w:szCs w:val="24"/>
        </w:rPr>
        <w:t>LA DEMANDA</w:t>
      </w:r>
    </w:p>
    <w:p w:rsidR="0043432D" w:rsidRPr="003869C9" w:rsidRDefault="0043432D" w:rsidP="00C46C53">
      <w:pPr>
        <w:tabs>
          <w:tab w:val="left" w:pos="567"/>
        </w:tabs>
        <w:spacing w:after="0" w:line="276" w:lineRule="auto"/>
        <w:ind w:left="720"/>
        <w:contextualSpacing/>
        <w:jc w:val="both"/>
        <w:rPr>
          <w:rFonts w:ascii="Arial" w:hAnsi="Arial" w:cs="Arial"/>
          <w:b/>
          <w:sz w:val="24"/>
          <w:szCs w:val="24"/>
        </w:rPr>
      </w:pPr>
    </w:p>
    <w:p w:rsidR="008B6677" w:rsidRPr="003869C9" w:rsidRDefault="008B6677" w:rsidP="00C46C53">
      <w:pPr>
        <w:numPr>
          <w:ilvl w:val="2"/>
          <w:numId w:val="2"/>
        </w:numPr>
        <w:tabs>
          <w:tab w:val="left" w:pos="709"/>
        </w:tabs>
        <w:spacing w:after="0" w:line="276" w:lineRule="auto"/>
        <w:contextualSpacing/>
        <w:jc w:val="both"/>
        <w:rPr>
          <w:rFonts w:ascii="Arial" w:hAnsi="Arial" w:cs="Arial"/>
          <w:b/>
          <w:sz w:val="24"/>
          <w:szCs w:val="24"/>
        </w:rPr>
      </w:pPr>
      <w:r w:rsidRPr="003869C9">
        <w:rPr>
          <w:rFonts w:ascii="Arial" w:hAnsi="Arial" w:cs="Arial"/>
          <w:b/>
          <w:sz w:val="24"/>
          <w:szCs w:val="24"/>
        </w:rPr>
        <w:t xml:space="preserve">PRETENSIONES DE LA DEMANDA </w:t>
      </w:r>
      <w:bookmarkStart w:id="0" w:name="_GoBack"/>
      <w:bookmarkEnd w:id="0"/>
    </w:p>
    <w:p w:rsidR="0043432D" w:rsidRPr="003869C9" w:rsidRDefault="0043432D" w:rsidP="00C46C53">
      <w:pPr>
        <w:tabs>
          <w:tab w:val="left" w:pos="709"/>
        </w:tabs>
        <w:spacing w:after="0" w:line="276" w:lineRule="auto"/>
        <w:contextualSpacing/>
        <w:jc w:val="both"/>
        <w:rPr>
          <w:rFonts w:ascii="Arial" w:hAnsi="Arial" w:cs="Arial"/>
          <w:b/>
          <w:sz w:val="24"/>
          <w:szCs w:val="24"/>
        </w:rPr>
      </w:pPr>
    </w:p>
    <w:p w:rsidR="00B466C8" w:rsidRPr="003869C9" w:rsidRDefault="00245ECD" w:rsidP="00C46C53">
      <w:pPr>
        <w:tabs>
          <w:tab w:val="left" w:pos="709"/>
        </w:tabs>
        <w:spacing w:after="0" w:line="276" w:lineRule="auto"/>
        <w:contextualSpacing/>
        <w:jc w:val="both"/>
        <w:rPr>
          <w:rFonts w:ascii="Arial" w:hAnsi="Arial" w:cs="Arial"/>
          <w:i/>
          <w:sz w:val="20"/>
          <w:szCs w:val="20"/>
        </w:rPr>
      </w:pPr>
      <w:r w:rsidRPr="003869C9">
        <w:rPr>
          <w:rFonts w:ascii="Arial" w:hAnsi="Arial" w:cs="Arial"/>
          <w:b/>
          <w:i/>
          <w:sz w:val="20"/>
          <w:szCs w:val="20"/>
        </w:rPr>
        <w:t>“</w:t>
      </w:r>
      <w:r w:rsidR="00B466C8" w:rsidRPr="003869C9">
        <w:rPr>
          <w:rFonts w:ascii="Arial" w:hAnsi="Arial" w:cs="Arial"/>
          <w:b/>
          <w:i/>
          <w:sz w:val="20"/>
          <w:szCs w:val="20"/>
        </w:rPr>
        <w:t>PRIMERA</w:t>
      </w:r>
      <w:r w:rsidR="00B466C8" w:rsidRPr="003869C9">
        <w:rPr>
          <w:rFonts w:ascii="Arial" w:hAnsi="Arial" w:cs="Arial"/>
          <w:i/>
          <w:sz w:val="20"/>
          <w:szCs w:val="20"/>
        </w:rPr>
        <w:t xml:space="preserve">: </w:t>
      </w:r>
      <w:r w:rsidR="00B466C8" w:rsidRPr="003869C9">
        <w:rPr>
          <w:rFonts w:ascii="Arial" w:hAnsi="Arial" w:cs="Arial"/>
          <w:b/>
          <w:i/>
          <w:sz w:val="20"/>
          <w:szCs w:val="20"/>
        </w:rPr>
        <w:t>LA NACION - MINISTERIO DE DEFENSA NACIONAL - EJERCITO NACIONAL</w:t>
      </w:r>
      <w:r w:rsidR="00B466C8" w:rsidRPr="003869C9">
        <w:rPr>
          <w:rFonts w:ascii="Arial" w:hAnsi="Arial" w:cs="Arial"/>
          <w:i/>
          <w:sz w:val="20"/>
          <w:szCs w:val="20"/>
        </w:rPr>
        <w:t xml:space="preserve"> - es administrativamente responsable de las lesiones causadas al señor </w:t>
      </w:r>
      <w:r w:rsidR="00B466C8" w:rsidRPr="003869C9">
        <w:rPr>
          <w:rFonts w:ascii="Arial" w:hAnsi="Arial" w:cs="Arial"/>
          <w:b/>
          <w:i/>
          <w:sz w:val="20"/>
          <w:szCs w:val="20"/>
        </w:rPr>
        <w:t>DUVAN ESTEBAN SEPULVEDA HIGUITA</w:t>
      </w:r>
      <w:r w:rsidR="00B466C8" w:rsidRPr="003869C9">
        <w:rPr>
          <w:rFonts w:ascii="Arial" w:hAnsi="Arial" w:cs="Arial"/>
          <w:i/>
          <w:sz w:val="20"/>
          <w:szCs w:val="20"/>
        </w:rPr>
        <w:t xml:space="preserve"> el día 18 de abril de 2016.</w:t>
      </w:r>
    </w:p>
    <w:p w:rsidR="00B466C8" w:rsidRPr="003869C9" w:rsidRDefault="00B466C8" w:rsidP="00C46C53">
      <w:pPr>
        <w:tabs>
          <w:tab w:val="left" w:pos="709"/>
        </w:tabs>
        <w:spacing w:after="0" w:line="276" w:lineRule="auto"/>
        <w:ind w:left="1080"/>
        <w:contextualSpacing/>
        <w:jc w:val="both"/>
        <w:rPr>
          <w:rFonts w:ascii="Arial" w:hAnsi="Arial" w:cs="Arial"/>
          <w:i/>
          <w:sz w:val="20"/>
          <w:szCs w:val="20"/>
        </w:rPr>
      </w:pPr>
    </w:p>
    <w:p w:rsidR="00B466C8" w:rsidRPr="003869C9" w:rsidRDefault="00B466C8" w:rsidP="00C46C53">
      <w:pPr>
        <w:tabs>
          <w:tab w:val="left" w:pos="709"/>
        </w:tabs>
        <w:spacing w:after="0" w:line="276" w:lineRule="auto"/>
        <w:contextualSpacing/>
        <w:jc w:val="both"/>
        <w:rPr>
          <w:rFonts w:ascii="Arial" w:hAnsi="Arial" w:cs="Arial"/>
          <w:i/>
          <w:sz w:val="20"/>
          <w:szCs w:val="20"/>
        </w:rPr>
      </w:pPr>
      <w:r w:rsidRPr="003869C9">
        <w:rPr>
          <w:rFonts w:ascii="Arial" w:hAnsi="Arial" w:cs="Arial"/>
          <w:b/>
          <w:i/>
          <w:sz w:val="20"/>
          <w:szCs w:val="20"/>
        </w:rPr>
        <w:t>SEGUNDA</w:t>
      </w:r>
      <w:r w:rsidRPr="003869C9">
        <w:rPr>
          <w:rFonts w:ascii="Arial" w:hAnsi="Arial" w:cs="Arial"/>
          <w:i/>
          <w:sz w:val="20"/>
          <w:szCs w:val="20"/>
        </w:rPr>
        <w:t xml:space="preserve">: Que </w:t>
      </w:r>
      <w:r w:rsidRPr="003869C9">
        <w:rPr>
          <w:rFonts w:ascii="Arial" w:hAnsi="Arial" w:cs="Arial"/>
          <w:b/>
          <w:i/>
          <w:sz w:val="20"/>
          <w:szCs w:val="20"/>
        </w:rPr>
        <w:t>LA NACION - MINISTERIO DE DEFENSA - EJERCITO NACIONAL</w:t>
      </w:r>
      <w:r w:rsidRPr="003869C9">
        <w:rPr>
          <w:rFonts w:ascii="Arial" w:hAnsi="Arial" w:cs="Arial"/>
          <w:i/>
          <w:sz w:val="20"/>
          <w:szCs w:val="20"/>
        </w:rPr>
        <w:t xml:space="preserve"> - pague a </w:t>
      </w:r>
      <w:r w:rsidRPr="003869C9">
        <w:rPr>
          <w:rFonts w:ascii="Arial" w:hAnsi="Arial" w:cs="Arial"/>
          <w:b/>
          <w:i/>
          <w:sz w:val="20"/>
          <w:szCs w:val="20"/>
        </w:rPr>
        <w:t>DUVAN ESTEBAN SEPULVEDA HIGUITA</w:t>
      </w:r>
      <w:r w:rsidRPr="003869C9">
        <w:rPr>
          <w:rFonts w:ascii="Arial" w:hAnsi="Arial" w:cs="Arial"/>
          <w:i/>
          <w:sz w:val="20"/>
          <w:szCs w:val="20"/>
        </w:rPr>
        <w:t xml:space="preserve">, la cantidad equivalente a </w:t>
      </w:r>
      <w:r w:rsidRPr="003869C9">
        <w:rPr>
          <w:rFonts w:ascii="Arial" w:hAnsi="Arial" w:cs="Arial"/>
          <w:b/>
          <w:i/>
          <w:sz w:val="20"/>
          <w:szCs w:val="20"/>
        </w:rPr>
        <w:t>CIEN (100) SALARIOS MINIMOS MENSUALES VIGENTES</w:t>
      </w:r>
      <w:r w:rsidRPr="003869C9">
        <w:rPr>
          <w:rFonts w:ascii="Arial" w:hAnsi="Arial" w:cs="Arial"/>
          <w:i/>
          <w:sz w:val="20"/>
          <w:szCs w:val="20"/>
        </w:rPr>
        <w:t>, por concepto de PERJUCIOS MORALES causados por las lesiones que recibió el 18 de abril de 2016.</w:t>
      </w:r>
    </w:p>
    <w:p w:rsidR="00B466C8" w:rsidRPr="003869C9" w:rsidRDefault="00B466C8" w:rsidP="00C46C53">
      <w:pPr>
        <w:tabs>
          <w:tab w:val="left" w:pos="709"/>
        </w:tabs>
        <w:spacing w:after="0" w:line="276" w:lineRule="auto"/>
        <w:ind w:left="1080"/>
        <w:contextualSpacing/>
        <w:jc w:val="both"/>
        <w:rPr>
          <w:rFonts w:ascii="Arial" w:hAnsi="Arial" w:cs="Arial"/>
          <w:i/>
          <w:sz w:val="20"/>
          <w:szCs w:val="20"/>
        </w:rPr>
      </w:pPr>
    </w:p>
    <w:p w:rsidR="003B5D37" w:rsidRPr="003869C9" w:rsidRDefault="00B466C8" w:rsidP="00C46C53">
      <w:pPr>
        <w:tabs>
          <w:tab w:val="left" w:pos="709"/>
        </w:tabs>
        <w:spacing w:after="0" w:line="276" w:lineRule="auto"/>
        <w:contextualSpacing/>
        <w:jc w:val="both"/>
        <w:rPr>
          <w:rFonts w:ascii="Arial" w:hAnsi="Arial" w:cs="Arial"/>
          <w:i/>
          <w:sz w:val="20"/>
          <w:szCs w:val="20"/>
        </w:rPr>
      </w:pPr>
      <w:r w:rsidRPr="003869C9">
        <w:rPr>
          <w:rFonts w:ascii="Arial" w:hAnsi="Arial" w:cs="Arial"/>
          <w:b/>
          <w:i/>
          <w:sz w:val="20"/>
          <w:szCs w:val="20"/>
        </w:rPr>
        <w:t>TERCERA</w:t>
      </w:r>
      <w:r w:rsidRPr="003869C9">
        <w:rPr>
          <w:rFonts w:ascii="Arial" w:hAnsi="Arial" w:cs="Arial"/>
          <w:i/>
          <w:sz w:val="20"/>
          <w:szCs w:val="20"/>
        </w:rPr>
        <w:t xml:space="preserve">: Que </w:t>
      </w:r>
      <w:r w:rsidRPr="003869C9">
        <w:rPr>
          <w:rFonts w:ascii="Arial" w:hAnsi="Arial" w:cs="Arial"/>
          <w:b/>
          <w:i/>
          <w:sz w:val="20"/>
          <w:szCs w:val="20"/>
        </w:rPr>
        <w:t>LA NACION - MINISTERIO DE DEFENSA</w:t>
      </w:r>
      <w:r w:rsidRPr="003869C9">
        <w:rPr>
          <w:rFonts w:ascii="Arial" w:hAnsi="Arial" w:cs="Arial"/>
          <w:i/>
          <w:sz w:val="20"/>
          <w:szCs w:val="20"/>
        </w:rPr>
        <w:t xml:space="preserve"> </w:t>
      </w:r>
      <w:r w:rsidR="00B043DF" w:rsidRPr="003869C9">
        <w:rPr>
          <w:rFonts w:ascii="Arial" w:hAnsi="Arial" w:cs="Arial"/>
          <w:i/>
          <w:sz w:val="20"/>
          <w:szCs w:val="20"/>
        </w:rPr>
        <w:t>–</w:t>
      </w:r>
      <w:r w:rsidRPr="003869C9">
        <w:rPr>
          <w:rFonts w:ascii="Arial" w:hAnsi="Arial" w:cs="Arial"/>
          <w:i/>
          <w:sz w:val="20"/>
          <w:szCs w:val="20"/>
        </w:rPr>
        <w:t xml:space="preserve"> </w:t>
      </w:r>
      <w:r w:rsidRPr="003869C9">
        <w:rPr>
          <w:rFonts w:ascii="Arial" w:hAnsi="Arial" w:cs="Arial"/>
          <w:b/>
          <w:i/>
          <w:sz w:val="20"/>
          <w:szCs w:val="20"/>
        </w:rPr>
        <w:t>EJERCITO</w:t>
      </w:r>
      <w:r w:rsidR="00B043DF" w:rsidRPr="003869C9">
        <w:rPr>
          <w:rFonts w:ascii="Arial" w:hAnsi="Arial" w:cs="Arial"/>
          <w:b/>
          <w:i/>
          <w:sz w:val="20"/>
          <w:szCs w:val="20"/>
        </w:rPr>
        <w:t xml:space="preserve"> NACIONAL</w:t>
      </w:r>
      <w:r w:rsidR="00B043DF" w:rsidRPr="003869C9">
        <w:rPr>
          <w:rFonts w:ascii="Arial" w:hAnsi="Arial" w:cs="Arial"/>
          <w:i/>
          <w:sz w:val="20"/>
          <w:szCs w:val="20"/>
        </w:rPr>
        <w:t xml:space="preserve"> </w:t>
      </w:r>
      <w:r w:rsidRPr="003869C9">
        <w:rPr>
          <w:rFonts w:ascii="Arial" w:hAnsi="Arial" w:cs="Arial"/>
          <w:i/>
          <w:sz w:val="20"/>
          <w:szCs w:val="20"/>
        </w:rPr>
        <w:t xml:space="preserve"> reconozca y pague al señor </w:t>
      </w:r>
      <w:r w:rsidRPr="003869C9">
        <w:rPr>
          <w:rFonts w:ascii="Arial" w:hAnsi="Arial" w:cs="Arial"/>
          <w:b/>
          <w:i/>
          <w:sz w:val="20"/>
          <w:szCs w:val="20"/>
        </w:rPr>
        <w:t>DUVAN ESTEBAN SEPULVEDA</w:t>
      </w:r>
      <w:r w:rsidR="00B043DF" w:rsidRPr="003869C9">
        <w:rPr>
          <w:rFonts w:ascii="Arial" w:hAnsi="Arial" w:cs="Arial"/>
          <w:b/>
          <w:i/>
          <w:sz w:val="20"/>
          <w:szCs w:val="20"/>
        </w:rPr>
        <w:t xml:space="preserve"> </w:t>
      </w:r>
      <w:r w:rsidRPr="003869C9">
        <w:rPr>
          <w:rFonts w:ascii="Arial" w:hAnsi="Arial" w:cs="Arial"/>
          <w:b/>
          <w:i/>
          <w:sz w:val="20"/>
          <w:szCs w:val="20"/>
        </w:rPr>
        <w:t>HIGUITA</w:t>
      </w:r>
      <w:r w:rsidRPr="003869C9">
        <w:rPr>
          <w:rFonts w:ascii="Arial" w:hAnsi="Arial" w:cs="Arial"/>
          <w:i/>
          <w:sz w:val="20"/>
          <w:szCs w:val="20"/>
        </w:rPr>
        <w:t>,   por concepto de PERJUICIOS MATERIALES - LUCRO CESANTE la</w:t>
      </w:r>
      <w:r w:rsidR="00B043DF" w:rsidRPr="003869C9">
        <w:rPr>
          <w:rFonts w:ascii="Arial" w:hAnsi="Arial" w:cs="Arial"/>
          <w:i/>
          <w:sz w:val="20"/>
          <w:szCs w:val="20"/>
        </w:rPr>
        <w:t xml:space="preserve"> </w:t>
      </w:r>
      <w:r w:rsidRPr="003869C9">
        <w:rPr>
          <w:rFonts w:ascii="Arial" w:hAnsi="Arial" w:cs="Arial"/>
          <w:i/>
          <w:sz w:val="20"/>
          <w:szCs w:val="20"/>
        </w:rPr>
        <w:t xml:space="preserve">suma de </w:t>
      </w:r>
      <w:r w:rsidRPr="003869C9">
        <w:rPr>
          <w:rFonts w:ascii="Arial" w:hAnsi="Arial" w:cs="Arial"/>
          <w:b/>
          <w:i/>
          <w:sz w:val="20"/>
          <w:szCs w:val="20"/>
        </w:rPr>
        <w:t>CIENTO CINCUENTA MILLONES DE PESOS MCTE ($150.000.000.00.),</w:t>
      </w:r>
      <w:r w:rsidRPr="003869C9">
        <w:rPr>
          <w:rFonts w:ascii="Arial" w:hAnsi="Arial" w:cs="Arial"/>
          <w:i/>
          <w:sz w:val="20"/>
          <w:szCs w:val="20"/>
        </w:rPr>
        <w:t xml:space="preserve"> más el 25% por concepto de prestaciones sociales, perjuicios que obedecen al desorden físico y biológico que ha sufrido y a la disminución de la capacidad laboral que calculo podría ser en un 80% al momento de presentar la demanda, porcentaje este que podría variar de acuerdo a lo que se pruebe dentro del proceso y a la disminución a la capacidad laboral que le determine la entidad demandada o la Junta Regional de Invalidez.</w:t>
      </w:r>
      <w:r w:rsidR="00B043DF" w:rsidRPr="003869C9">
        <w:rPr>
          <w:rFonts w:ascii="Arial" w:hAnsi="Arial" w:cs="Arial"/>
          <w:i/>
          <w:sz w:val="20"/>
          <w:szCs w:val="20"/>
        </w:rPr>
        <w:t xml:space="preserve"> </w:t>
      </w:r>
    </w:p>
    <w:p w:rsidR="003B5D37" w:rsidRPr="003869C9" w:rsidRDefault="003B5D37" w:rsidP="00C46C53">
      <w:pPr>
        <w:tabs>
          <w:tab w:val="left" w:pos="709"/>
        </w:tabs>
        <w:spacing w:after="0" w:line="276" w:lineRule="auto"/>
        <w:contextualSpacing/>
        <w:jc w:val="both"/>
        <w:rPr>
          <w:rFonts w:ascii="Arial" w:hAnsi="Arial" w:cs="Arial"/>
          <w:i/>
          <w:sz w:val="20"/>
          <w:szCs w:val="20"/>
        </w:rPr>
      </w:pPr>
    </w:p>
    <w:p w:rsidR="00B043DF" w:rsidRPr="003869C9" w:rsidRDefault="00B466C8" w:rsidP="00C46C53">
      <w:pPr>
        <w:tabs>
          <w:tab w:val="left" w:pos="709"/>
        </w:tabs>
        <w:spacing w:after="0" w:line="276" w:lineRule="auto"/>
        <w:contextualSpacing/>
        <w:jc w:val="both"/>
        <w:rPr>
          <w:rFonts w:ascii="Arial" w:hAnsi="Arial" w:cs="Arial"/>
          <w:i/>
          <w:sz w:val="20"/>
          <w:szCs w:val="20"/>
        </w:rPr>
      </w:pPr>
      <w:r w:rsidRPr="003869C9">
        <w:rPr>
          <w:rFonts w:ascii="Arial" w:hAnsi="Arial" w:cs="Arial"/>
          <w:i/>
          <w:sz w:val="20"/>
          <w:szCs w:val="20"/>
        </w:rPr>
        <w:t>Los perjuicios materiales se determinan a continuación, con los siguientes presupuestos, sin perjuicio de lo que se pruebe dentro del proceso v de lo que arroje la liquidación de los perjuicios, en caso de proferirse sentencia condenatoria:</w:t>
      </w:r>
    </w:p>
    <w:p w:rsidR="00B043DF" w:rsidRPr="003869C9" w:rsidRDefault="00B043DF" w:rsidP="00C46C53">
      <w:pPr>
        <w:tabs>
          <w:tab w:val="left" w:pos="709"/>
        </w:tabs>
        <w:spacing w:after="0" w:line="276" w:lineRule="auto"/>
        <w:ind w:left="1080"/>
        <w:contextualSpacing/>
        <w:jc w:val="both"/>
        <w:rPr>
          <w:rFonts w:ascii="Arial" w:hAnsi="Arial" w:cs="Arial"/>
          <w:i/>
          <w:sz w:val="20"/>
          <w:szCs w:val="20"/>
        </w:rPr>
      </w:pPr>
    </w:p>
    <w:tbl>
      <w:tblPr>
        <w:tblStyle w:val="Tablaconcuadrcula"/>
        <w:tblW w:w="0" w:type="auto"/>
        <w:tblLook w:val="04A0" w:firstRow="1" w:lastRow="0" w:firstColumn="1" w:lastColumn="0" w:noHBand="0" w:noVBand="1"/>
      </w:tblPr>
      <w:tblGrid>
        <w:gridCol w:w="5070"/>
        <w:gridCol w:w="3758"/>
      </w:tblGrid>
      <w:tr w:rsidR="00B043DF" w:rsidRPr="003869C9" w:rsidTr="003B5D37">
        <w:tc>
          <w:tcPr>
            <w:tcW w:w="5070"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Presentación probable de la demanda:</w:t>
            </w:r>
          </w:p>
        </w:tc>
        <w:tc>
          <w:tcPr>
            <w:tcW w:w="3758"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19 de Noviembre de 2017</w:t>
            </w:r>
          </w:p>
        </w:tc>
      </w:tr>
      <w:tr w:rsidR="00B043DF" w:rsidRPr="003869C9" w:rsidTr="003B5D37">
        <w:tc>
          <w:tcPr>
            <w:tcW w:w="5070"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Fecha de los hechos/Fecha junta médico laboral:</w:t>
            </w:r>
          </w:p>
        </w:tc>
        <w:tc>
          <w:tcPr>
            <w:tcW w:w="3758"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18 de Abril de 2016</w:t>
            </w:r>
          </w:p>
        </w:tc>
      </w:tr>
      <w:tr w:rsidR="00B043DF" w:rsidRPr="003869C9" w:rsidTr="003B5D37">
        <w:tc>
          <w:tcPr>
            <w:tcW w:w="5070"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Fecha de Nacimiento:</w:t>
            </w:r>
          </w:p>
        </w:tc>
        <w:tc>
          <w:tcPr>
            <w:tcW w:w="3758"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11 de Agosto de 1996</w:t>
            </w:r>
          </w:p>
        </w:tc>
      </w:tr>
      <w:tr w:rsidR="00B043DF" w:rsidRPr="003869C9" w:rsidTr="003B5D37">
        <w:tc>
          <w:tcPr>
            <w:tcW w:w="5070"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Edad al momento de presentar la demanda:</w:t>
            </w:r>
          </w:p>
        </w:tc>
        <w:tc>
          <w:tcPr>
            <w:tcW w:w="3758"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21 años, 4 meses y 8 días</w:t>
            </w:r>
          </w:p>
        </w:tc>
      </w:tr>
      <w:tr w:rsidR="00B043DF" w:rsidRPr="003869C9" w:rsidTr="003B5D37">
        <w:tc>
          <w:tcPr>
            <w:tcW w:w="5070"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Años de vida probable:</w:t>
            </w:r>
          </w:p>
        </w:tc>
        <w:tc>
          <w:tcPr>
            <w:tcW w:w="3758"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59 X 12 = 708</w:t>
            </w:r>
          </w:p>
        </w:tc>
      </w:tr>
      <w:tr w:rsidR="00B043DF" w:rsidRPr="003869C9" w:rsidTr="003B5D37">
        <w:tc>
          <w:tcPr>
            <w:tcW w:w="5070"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Salario:</w:t>
            </w:r>
          </w:p>
        </w:tc>
        <w:tc>
          <w:tcPr>
            <w:tcW w:w="3758"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$ 737.717</w:t>
            </w:r>
          </w:p>
        </w:tc>
      </w:tr>
      <w:tr w:rsidR="00B043DF" w:rsidRPr="003869C9" w:rsidTr="003B5D37">
        <w:tc>
          <w:tcPr>
            <w:tcW w:w="5070"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Incremento 25% prestacional:</w:t>
            </w:r>
          </w:p>
        </w:tc>
        <w:tc>
          <w:tcPr>
            <w:tcW w:w="3758"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$184.429</w:t>
            </w:r>
          </w:p>
        </w:tc>
      </w:tr>
      <w:tr w:rsidR="00B043DF" w:rsidRPr="003869C9" w:rsidTr="003B5D37">
        <w:tc>
          <w:tcPr>
            <w:tcW w:w="5070"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Índice de incapacidad:</w:t>
            </w:r>
          </w:p>
        </w:tc>
        <w:tc>
          <w:tcPr>
            <w:tcW w:w="3758"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80%</w:t>
            </w:r>
          </w:p>
        </w:tc>
      </w:tr>
      <w:tr w:rsidR="00B043DF" w:rsidRPr="003869C9" w:rsidTr="003B5D37">
        <w:tc>
          <w:tcPr>
            <w:tcW w:w="5070"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 xml:space="preserve">Salario Base para liquidar: </w:t>
            </w:r>
          </w:p>
        </w:tc>
        <w:tc>
          <w:tcPr>
            <w:tcW w:w="3758" w:type="dxa"/>
          </w:tcPr>
          <w:p w:rsidR="00B043DF" w:rsidRPr="003869C9" w:rsidRDefault="00B043DF" w:rsidP="00C46C53">
            <w:pPr>
              <w:tabs>
                <w:tab w:val="left" w:pos="709"/>
              </w:tabs>
              <w:spacing w:line="276" w:lineRule="auto"/>
              <w:contextualSpacing/>
              <w:jc w:val="both"/>
              <w:rPr>
                <w:rFonts w:ascii="Arial" w:hAnsi="Arial" w:cs="Arial"/>
                <w:i/>
                <w:sz w:val="20"/>
                <w:szCs w:val="20"/>
              </w:rPr>
            </w:pPr>
            <w:r w:rsidRPr="003869C9">
              <w:rPr>
                <w:rFonts w:ascii="Arial" w:hAnsi="Arial" w:cs="Arial"/>
                <w:i/>
                <w:sz w:val="20"/>
                <w:szCs w:val="20"/>
              </w:rPr>
              <w:t>$922.146x80% = 737.717</w:t>
            </w:r>
          </w:p>
        </w:tc>
      </w:tr>
    </w:tbl>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i/>
          <w:sz w:val="20"/>
          <w:szCs w:val="20"/>
          <w:u w:val="single"/>
        </w:rPr>
      </w:pPr>
      <w:r w:rsidRPr="003869C9">
        <w:rPr>
          <w:rFonts w:ascii="Arial" w:hAnsi="Arial" w:cs="Arial"/>
          <w:i/>
          <w:sz w:val="20"/>
          <w:szCs w:val="20"/>
          <w:u w:val="single"/>
        </w:rPr>
        <w:lastRenderedPageBreak/>
        <w:t>INDEMNIZACION VENCIDA O DEBIDA:</w:t>
      </w: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i/>
          <w:sz w:val="20"/>
          <w:szCs w:val="20"/>
        </w:rPr>
      </w:pPr>
      <w:r w:rsidRPr="003869C9">
        <w:rPr>
          <w:rFonts w:ascii="Arial" w:hAnsi="Arial" w:cs="Arial"/>
          <w:i/>
          <w:sz w:val="20"/>
          <w:szCs w:val="20"/>
        </w:rPr>
        <w:t>De la fecha de los hechos a la demanda, es decir, del 18 de abril de 2016 al 19 de diciembre de 2017. Hay 20 meses y 1 día N = 20.01</w:t>
      </w: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b/>
          <w:i/>
          <w:sz w:val="20"/>
          <w:szCs w:val="20"/>
        </w:rPr>
      </w:pPr>
      <w:r w:rsidRPr="003869C9">
        <w:rPr>
          <w:rFonts w:ascii="Arial" w:hAnsi="Arial" w:cs="Arial"/>
          <w:b/>
          <w:i/>
          <w:sz w:val="20"/>
          <w:szCs w:val="20"/>
        </w:rPr>
        <w:t>Fórmula:</w:t>
      </w: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i/>
          <w:sz w:val="20"/>
          <w:szCs w:val="20"/>
        </w:rPr>
      </w:pPr>
      <w:r w:rsidRPr="003869C9">
        <w:rPr>
          <w:rFonts w:ascii="Arial" w:hAnsi="Arial" w:cs="Arial"/>
          <w:i/>
          <w:sz w:val="20"/>
          <w:szCs w:val="20"/>
        </w:rPr>
        <w:t xml:space="preserve">$737.717 x </w:t>
      </w:r>
      <w:r w:rsidRPr="003869C9">
        <w:rPr>
          <w:rFonts w:ascii="Arial" w:hAnsi="Arial" w:cs="Arial"/>
          <w:i/>
          <w:sz w:val="20"/>
          <w:szCs w:val="20"/>
          <w:u w:val="single"/>
        </w:rPr>
        <w:t>(1.004867)</w:t>
      </w:r>
      <w:r w:rsidRPr="003869C9">
        <w:rPr>
          <w:rFonts w:ascii="Arial" w:hAnsi="Arial" w:cs="Arial"/>
          <w:i/>
          <w:sz w:val="20"/>
          <w:szCs w:val="20"/>
          <w:u w:val="single"/>
          <w:vertAlign w:val="superscript"/>
        </w:rPr>
        <w:t>20.01</w:t>
      </w:r>
      <w:r w:rsidRPr="003869C9">
        <w:rPr>
          <w:rFonts w:ascii="Arial" w:hAnsi="Arial" w:cs="Arial"/>
          <w:i/>
          <w:sz w:val="20"/>
          <w:szCs w:val="20"/>
          <w:u w:val="single"/>
        </w:rPr>
        <w:t>-1</w:t>
      </w:r>
      <w:r w:rsidRPr="003869C9">
        <w:rPr>
          <w:rFonts w:ascii="Arial" w:hAnsi="Arial" w:cs="Arial"/>
          <w:i/>
          <w:sz w:val="20"/>
          <w:szCs w:val="20"/>
        </w:rPr>
        <w:t xml:space="preserve"> = $15.464.978,82</w:t>
      </w:r>
    </w:p>
    <w:p w:rsidR="00B043DF" w:rsidRPr="003869C9" w:rsidRDefault="00B043DF" w:rsidP="00C46C53">
      <w:pPr>
        <w:tabs>
          <w:tab w:val="left" w:pos="709"/>
        </w:tabs>
        <w:spacing w:after="0" w:line="276" w:lineRule="auto"/>
        <w:contextualSpacing/>
        <w:jc w:val="both"/>
        <w:rPr>
          <w:rFonts w:ascii="Arial" w:hAnsi="Arial" w:cs="Arial"/>
          <w:i/>
          <w:sz w:val="20"/>
          <w:szCs w:val="20"/>
          <w:vertAlign w:val="superscript"/>
        </w:rPr>
      </w:pPr>
      <w:r w:rsidRPr="003869C9">
        <w:rPr>
          <w:rFonts w:ascii="Arial" w:hAnsi="Arial" w:cs="Arial"/>
          <w:i/>
          <w:sz w:val="20"/>
          <w:szCs w:val="20"/>
        </w:rPr>
        <w:t xml:space="preserve">                     0.004867</w:t>
      </w: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i/>
          <w:sz w:val="20"/>
          <w:szCs w:val="20"/>
        </w:rPr>
      </w:pPr>
      <w:r w:rsidRPr="003869C9">
        <w:rPr>
          <w:rFonts w:ascii="Arial" w:hAnsi="Arial" w:cs="Arial"/>
          <w:i/>
          <w:sz w:val="20"/>
          <w:szCs w:val="20"/>
        </w:rPr>
        <w:t xml:space="preserve">TOTAL INDEMNIZACION DEBIDA: $ 15.464.978,82 </w:t>
      </w: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i/>
          <w:sz w:val="20"/>
          <w:szCs w:val="20"/>
          <w:u w:val="single"/>
        </w:rPr>
      </w:pPr>
      <w:r w:rsidRPr="003869C9">
        <w:rPr>
          <w:rFonts w:ascii="Arial" w:hAnsi="Arial" w:cs="Arial"/>
          <w:i/>
          <w:sz w:val="20"/>
          <w:szCs w:val="20"/>
          <w:u w:val="single"/>
        </w:rPr>
        <w:t>INDEMNIZACION FUTURA:</w:t>
      </w:r>
    </w:p>
    <w:p w:rsidR="00B043DF" w:rsidRPr="003869C9" w:rsidRDefault="00B043DF" w:rsidP="00C46C53">
      <w:pPr>
        <w:tabs>
          <w:tab w:val="left" w:pos="709"/>
        </w:tabs>
        <w:spacing w:after="0" w:line="276" w:lineRule="auto"/>
        <w:contextualSpacing/>
        <w:jc w:val="both"/>
        <w:rPr>
          <w:rFonts w:ascii="Arial" w:hAnsi="Arial" w:cs="Arial"/>
          <w:i/>
          <w:sz w:val="20"/>
          <w:szCs w:val="20"/>
        </w:rPr>
      </w:pPr>
      <w:r w:rsidRPr="003869C9">
        <w:rPr>
          <w:rFonts w:ascii="Arial" w:hAnsi="Arial" w:cs="Arial"/>
          <w:i/>
          <w:sz w:val="20"/>
          <w:szCs w:val="20"/>
        </w:rPr>
        <w:t>Comprende desde la fecha de la demanda: 19 de diciembre de 2017, hasta la vida probable del lesionado: 59. En meses da: 708 (de la indemnización futura), a la fecha de la demanda tiene 21 años y 4 meses y 8 días.</w:t>
      </w: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b/>
          <w:i/>
          <w:sz w:val="20"/>
          <w:szCs w:val="20"/>
        </w:rPr>
      </w:pPr>
      <w:r w:rsidRPr="003869C9">
        <w:rPr>
          <w:rFonts w:ascii="Arial" w:hAnsi="Arial" w:cs="Arial"/>
          <w:b/>
          <w:i/>
          <w:sz w:val="20"/>
          <w:szCs w:val="20"/>
        </w:rPr>
        <w:t>Fórmula:</w:t>
      </w: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i/>
          <w:sz w:val="20"/>
          <w:szCs w:val="20"/>
        </w:rPr>
      </w:pPr>
      <w:r w:rsidRPr="003869C9">
        <w:rPr>
          <w:rFonts w:ascii="Arial" w:hAnsi="Arial" w:cs="Arial"/>
          <w:i/>
          <w:sz w:val="20"/>
          <w:szCs w:val="20"/>
        </w:rPr>
        <w:t xml:space="preserve">$737.717 x </w:t>
      </w:r>
      <w:r w:rsidRPr="003869C9">
        <w:rPr>
          <w:rFonts w:ascii="Arial" w:hAnsi="Arial" w:cs="Arial"/>
          <w:i/>
          <w:sz w:val="20"/>
          <w:szCs w:val="20"/>
          <w:u w:val="single"/>
        </w:rPr>
        <w:t xml:space="preserve">         (1.004867)-1</w:t>
      </w:r>
      <w:r w:rsidRPr="003869C9">
        <w:rPr>
          <w:rFonts w:ascii="Arial" w:hAnsi="Arial" w:cs="Arial"/>
          <w:i/>
          <w:sz w:val="20"/>
          <w:szCs w:val="20"/>
          <w:u w:val="single"/>
          <w:vertAlign w:val="superscript"/>
        </w:rPr>
        <w:t xml:space="preserve">708        </w:t>
      </w:r>
      <w:r w:rsidRPr="003869C9">
        <w:rPr>
          <w:rFonts w:ascii="Arial" w:hAnsi="Arial" w:cs="Arial"/>
          <w:i/>
          <w:sz w:val="20"/>
          <w:szCs w:val="20"/>
        </w:rPr>
        <w:t>= $134.535.021,18</w:t>
      </w:r>
    </w:p>
    <w:p w:rsidR="00B043DF" w:rsidRPr="003869C9" w:rsidRDefault="00B043DF" w:rsidP="00C46C53">
      <w:pPr>
        <w:tabs>
          <w:tab w:val="left" w:pos="709"/>
        </w:tabs>
        <w:spacing w:after="0" w:line="276" w:lineRule="auto"/>
        <w:contextualSpacing/>
        <w:jc w:val="both"/>
        <w:rPr>
          <w:rFonts w:ascii="Arial" w:hAnsi="Arial" w:cs="Arial"/>
          <w:i/>
          <w:sz w:val="20"/>
          <w:szCs w:val="20"/>
          <w:vertAlign w:val="superscript"/>
        </w:rPr>
      </w:pPr>
      <w:r w:rsidRPr="003869C9">
        <w:rPr>
          <w:rFonts w:ascii="Arial" w:hAnsi="Arial" w:cs="Arial"/>
          <w:i/>
          <w:sz w:val="20"/>
          <w:szCs w:val="20"/>
        </w:rPr>
        <w:t xml:space="preserve">                  0.004867 (1.004867)</w:t>
      </w:r>
      <w:r w:rsidRPr="003869C9">
        <w:rPr>
          <w:rFonts w:ascii="Arial" w:hAnsi="Arial" w:cs="Arial"/>
          <w:i/>
          <w:sz w:val="20"/>
          <w:szCs w:val="20"/>
          <w:vertAlign w:val="superscript"/>
        </w:rPr>
        <w:t>708</w:t>
      </w: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043DF" w:rsidP="00C46C53">
      <w:pPr>
        <w:tabs>
          <w:tab w:val="left" w:pos="709"/>
        </w:tabs>
        <w:spacing w:after="0" w:line="276" w:lineRule="auto"/>
        <w:contextualSpacing/>
        <w:jc w:val="both"/>
        <w:rPr>
          <w:rFonts w:ascii="Arial" w:hAnsi="Arial" w:cs="Arial"/>
          <w:b/>
          <w:i/>
          <w:sz w:val="20"/>
          <w:szCs w:val="20"/>
        </w:rPr>
      </w:pPr>
      <w:r w:rsidRPr="003869C9">
        <w:rPr>
          <w:rFonts w:ascii="Arial" w:hAnsi="Arial" w:cs="Arial"/>
          <w:b/>
          <w:i/>
          <w:sz w:val="20"/>
          <w:szCs w:val="20"/>
        </w:rPr>
        <w:t xml:space="preserve">TOTAL INDEMNIZACIÓN FUTURA: $ 134.535.021,18 </w:t>
      </w:r>
    </w:p>
    <w:p w:rsidR="00B043DF" w:rsidRPr="003869C9" w:rsidRDefault="00B043DF" w:rsidP="00C46C53">
      <w:pPr>
        <w:tabs>
          <w:tab w:val="left" w:pos="709"/>
        </w:tabs>
        <w:spacing w:after="0" w:line="276" w:lineRule="auto"/>
        <w:contextualSpacing/>
        <w:jc w:val="both"/>
        <w:rPr>
          <w:rFonts w:ascii="Arial" w:hAnsi="Arial" w:cs="Arial"/>
          <w:b/>
          <w:i/>
          <w:sz w:val="20"/>
          <w:szCs w:val="20"/>
        </w:rPr>
      </w:pPr>
      <w:r w:rsidRPr="003869C9">
        <w:rPr>
          <w:rFonts w:ascii="Arial" w:hAnsi="Arial" w:cs="Arial"/>
          <w:b/>
          <w:i/>
          <w:sz w:val="20"/>
          <w:szCs w:val="20"/>
        </w:rPr>
        <w:t>TOTAL PERJUICIOS MATERIALES $150.000.000.00</w:t>
      </w:r>
    </w:p>
    <w:p w:rsidR="00B043DF" w:rsidRPr="003869C9" w:rsidRDefault="00B043DF" w:rsidP="00C46C53">
      <w:pPr>
        <w:tabs>
          <w:tab w:val="left" w:pos="709"/>
        </w:tabs>
        <w:spacing w:after="0" w:line="276" w:lineRule="auto"/>
        <w:contextualSpacing/>
        <w:jc w:val="both"/>
        <w:rPr>
          <w:rFonts w:ascii="Arial" w:hAnsi="Arial" w:cs="Arial"/>
          <w:i/>
          <w:sz w:val="20"/>
          <w:szCs w:val="20"/>
        </w:rPr>
      </w:pPr>
    </w:p>
    <w:p w:rsidR="00B043DF" w:rsidRPr="003869C9" w:rsidRDefault="00B466C8" w:rsidP="00C46C53">
      <w:pPr>
        <w:tabs>
          <w:tab w:val="left" w:pos="709"/>
        </w:tabs>
        <w:spacing w:after="0" w:line="276" w:lineRule="auto"/>
        <w:contextualSpacing/>
        <w:jc w:val="both"/>
        <w:rPr>
          <w:rFonts w:ascii="Arial" w:hAnsi="Arial" w:cs="Arial"/>
          <w:i/>
          <w:sz w:val="20"/>
          <w:szCs w:val="20"/>
        </w:rPr>
      </w:pPr>
      <w:r w:rsidRPr="003869C9">
        <w:rPr>
          <w:rFonts w:ascii="Arial" w:hAnsi="Arial" w:cs="Arial"/>
          <w:b/>
          <w:i/>
          <w:sz w:val="20"/>
          <w:szCs w:val="20"/>
        </w:rPr>
        <w:t>CUARTA</w:t>
      </w:r>
      <w:r w:rsidRPr="003869C9">
        <w:rPr>
          <w:rFonts w:ascii="Arial" w:hAnsi="Arial" w:cs="Arial"/>
          <w:i/>
          <w:sz w:val="20"/>
          <w:szCs w:val="20"/>
        </w:rPr>
        <w:t xml:space="preserve">: LA </w:t>
      </w:r>
      <w:r w:rsidRPr="003869C9">
        <w:rPr>
          <w:rFonts w:ascii="Arial" w:hAnsi="Arial" w:cs="Arial"/>
          <w:b/>
          <w:i/>
          <w:sz w:val="20"/>
          <w:szCs w:val="20"/>
        </w:rPr>
        <w:t>NACION - MINISTERIO DE DEFENSA - EJERCITO NACIONAL</w:t>
      </w:r>
      <w:r w:rsidRPr="003869C9">
        <w:rPr>
          <w:rFonts w:ascii="Arial" w:hAnsi="Arial" w:cs="Arial"/>
          <w:i/>
          <w:sz w:val="20"/>
          <w:szCs w:val="20"/>
        </w:rPr>
        <w:t xml:space="preserve"> -pagará a </w:t>
      </w:r>
      <w:r w:rsidRPr="003869C9">
        <w:rPr>
          <w:rFonts w:ascii="Arial" w:hAnsi="Arial" w:cs="Arial"/>
          <w:b/>
          <w:i/>
          <w:sz w:val="20"/>
          <w:szCs w:val="20"/>
        </w:rPr>
        <w:t>DUVAN ESTEBAN SEPULVEDA HIGUITA</w:t>
      </w:r>
      <w:r w:rsidRPr="003869C9">
        <w:rPr>
          <w:rFonts w:ascii="Arial" w:hAnsi="Arial" w:cs="Arial"/>
          <w:i/>
          <w:sz w:val="20"/>
          <w:szCs w:val="20"/>
        </w:rPr>
        <w:t xml:space="preserve">, la suma equivalente a </w:t>
      </w:r>
      <w:r w:rsidRPr="003869C9">
        <w:rPr>
          <w:rFonts w:ascii="Arial" w:hAnsi="Arial" w:cs="Arial"/>
          <w:b/>
          <w:i/>
          <w:sz w:val="20"/>
          <w:szCs w:val="20"/>
        </w:rPr>
        <w:t>CIEN SALARIOS MINIMOS MENSUALES LEGALES VIGENTES (100),</w:t>
      </w:r>
      <w:r w:rsidRPr="003869C9">
        <w:rPr>
          <w:rFonts w:ascii="Arial" w:hAnsi="Arial" w:cs="Arial"/>
          <w:i/>
          <w:sz w:val="20"/>
          <w:szCs w:val="20"/>
        </w:rPr>
        <w:t xml:space="preserve"> por concepto de DAÑO A LA SALUD.</w:t>
      </w:r>
    </w:p>
    <w:p w:rsidR="00B043DF" w:rsidRPr="003869C9" w:rsidRDefault="00B043DF" w:rsidP="00C46C53">
      <w:pPr>
        <w:tabs>
          <w:tab w:val="left" w:pos="709"/>
        </w:tabs>
        <w:spacing w:after="0" w:line="276" w:lineRule="auto"/>
        <w:ind w:left="1080"/>
        <w:contextualSpacing/>
        <w:jc w:val="both"/>
        <w:rPr>
          <w:rFonts w:ascii="Arial" w:hAnsi="Arial" w:cs="Arial"/>
          <w:i/>
          <w:sz w:val="20"/>
          <w:szCs w:val="20"/>
        </w:rPr>
      </w:pPr>
    </w:p>
    <w:p w:rsidR="00B043DF" w:rsidRPr="003869C9" w:rsidRDefault="00B466C8" w:rsidP="00C46C53">
      <w:pPr>
        <w:tabs>
          <w:tab w:val="left" w:pos="709"/>
        </w:tabs>
        <w:spacing w:after="0" w:line="276" w:lineRule="auto"/>
        <w:contextualSpacing/>
        <w:jc w:val="both"/>
        <w:rPr>
          <w:rFonts w:ascii="Arial" w:hAnsi="Arial" w:cs="Arial"/>
          <w:i/>
          <w:sz w:val="20"/>
          <w:szCs w:val="20"/>
        </w:rPr>
      </w:pPr>
      <w:r w:rsidRPr="003869C9">
        <w:rPr>
          <w:rFonts w:ascii="Arial" w:hAnsi="Arial" w:cs="Arial"/>
          <w:b/>
          <w:i/>
          <w:sz w:val="20"/>
          <w:szCs w:val="20"/>
        </w:rPr>
        <w:t>QUINTA</w:t>
      </w:r>
      <w:r w:rsidRPr="003869C9">
        <w:rPr>
          <w:rFonts w:ascii="Arial" w:hAnsi="Arial" w:cs="Arial"/>
          <w:i/>
          <w:sz w:val="20"/>
          <w:szCs w:val="20"/>
        </w:rPr>
        <w:t xml:space="preserve">: </w:t>
      </w:r>
      <w:r w:rsidRPr="003869C9">
        <w:rPr>
          <w:rFonts w:ascii="Arial" w:hAnsi="Arial" w:cs="Arial"/>
          <w:b/>
          <w:i/>
          <w:sz w:val="20"/>
          <w:szCs w:val="20"/>
        </w:rPr>
        <w:t>LA NACION - MINISTERIO DE DEFENSA NACIONAL - EJERCITO NACIONA</w:t>
      </w:r>
      <w:r w:rsidRPr="003869C9">
        <w:rPr>
          <w:rFonts w:ascii="Arial" w:hAnsi="Arial" w:cs="Arial"/>
          <w:i/>
          <w:sz w:val="20"/>
          <w:szCs w:val="20"/>
        </w:rPr>
        <w:t>L - dará cumplimiento a la sentencia de conformidad con lo señalado en el artículo 192 de la Ley 1437 de 2011.</w:t>
      </w:r>
    </w:p>
    <w:p w:rsidR="00B043DF" w:rsidRPr="003869C9" w:rsidRDefault="00B043DF" w:rsidP="00C46C53">
      <w:pPr>
        <w:tabs>
          <w:tab w:val="left" w:pos="709"/>
        </w:tabs>
        <w:spacing w:after="0" w:line="276" w:lineRule="auto"/>
        <w:ind w:left="1080"/>
        <w:contextualSpacing/>
        <w:jc w:val="both"/>
        <w:rPr>
          <w:rFonts w:ascii="Arial" w:hAnsi="Arial" w:cs="Arial"/>
          <w:i/>
          <w:sz w:val="20"/>
          <w:szCs w:val="20"/>
        </w:rPr>
      </w:pPr>
    </w:p>
    <w:p w:rsidR="00B043DF" w:rsidRPr="003869C9" w:rsidRDefault="00B466C8" w:rsidP="00C46C53">
      <w:pPr>
        <w:tabs>
          <w:tab w:val="left" w:pos="709"/>
        </w:tabs>
        <w:spacing w:after="0" w:line="276" w:lineRule="auto"/>
        <w:contextualSpacing/>
        <w:jc w:val="both"/>
        <w:rPr>
          <w:rFonts w:ascii="Arial" w:hAnsi="Arial" w:cs="Arial"/>
          <w:i/>
          <w:sz w:val="20"/>
          <w:szCs w:val="20"/>
        </w:rPr>
      </w:pPr>
      <w:r w:rsidRPr="003869C9">
        <w:rPr>
          <w:rFonts w:ascii="Arial" w:hAnsi="Arial" w:cs="Arial"/>
          <w:b/>
          <w:i/>
          <w:sz w:val="20"/>
          <w:szCs w:val="20"/>
        </w:rPr>
        <w:t>SEXTA</w:t>
      </w:r>
      <w:r w:rsidRPr="003869C9">
        <w:rPr>
          <w:rFonts w:ascii="Arial" w:hAnsi="Arial" w:cs="Arial"/>
          <w:i/>
          <w:sz w:val="20"/>
          <w:szCs w:val="20"/>
        </w:rPr>
        <w:t>: INTERESES</w:t>
      </w:r>
      <w:r w:rsidR="00B043DF" w:rsidRPr="003869C9">
        <w:rPr>
          <w:rFonts w:ascii="Arial" w:hAnsi="Arial" w:cs="Arial"/>
          <w:i/>
          <w:sz w:val="20"/>
          <w:szCs w:val="20"/>
        </w:rPr>
        <w:t xml:space="preserve"> </w:t>
      </w:r>
      <w:r w:rsidRPr="003869C9">
        <w:rPr>
          <w:rFonts w:ascii="Arial" w:hAnsi="Arial" w:cs="Arial"/>
          <w:i/>
          <w:sz w:val="20"/>
          <w:szCs w:val="20"/>
        </w:rPr>
        <w:t>Se pagará a la totalidad de los demandantes los intereses que genere la sentencia desde la fecha de su ejecutoria hasta cuando se produzca su efectivo cumplimiento.</w:t>
      </w:r>
    </w:p>
    <w:p w:rsidR="0043432D" w:rsidRPr="003869C9" w:rsidRDefault="0043432D" w:rsidP="00C46C53">
      <w:pPr>
        <w:tabs>
          <w:tab w:val="left" w:pos="709"/>
        </w:tabs>
        <w:spacing w:after="0" w:line="276" w:lineRule="auto"/>
        <w:contextualSpacing/>
        <w:jc w:val="both"/>
        <w:rPr>
          <w:rFonts w:ascii="Arial" w:hAnsi="Arial" w:cs="Arial"/>
          <w:i/>
          <w:sz w:val="20"/>
          <w:szCs w:val="20"/>
        </w:rPr>
      </w:pPr>
    </w:p>
    <w:p w:rsidR="00B043DF" w:rsidRPr="003869C9" w:rsidRDefault="00B466C8" w:rsidP="00C46C53">
      <w:pPr>
        <w:tabs>
          <w:tab w:val="left" w:pos="709"/>
        </w:tabs>
        <w:spacing w:after="0" w:line="276" w:lineRule="auto"/>
        <w:contextualSpacing/>
        <w:jc w:val="both"/>
        <w:rPr>
          <w:rFonts w:ascii="Arial" w:hAnsi="Arial" w:cs="Arial"/>
          <w:i/>
          <w:sz w:val="20"/>
          <w:szCs w:val="20"/>
        </w:rPr>
      </w:pPr>
      <w:r w:rsidRPr="003869C9">
        <w:rPr>
          <w:rFonts w:ascii="Arial" w:hAnsi="Arial" w:cs="Arial"/>
          <w:i/>
          <w:sz w:val="20"/>
          <w:szCs w:val="20"/>
        </w:rPr>
        <w:t>Con fundamento en lo dispuesto en el art. 1653 del C.C., todo pago se imputará primero a intereses.</w:t>
      </w:r>
      <w:r w:rsidR="00B043DF" w:rsidRPr="003869C9">
        <w:rPr>
          <w:rFonts w:ascii="Arial" w:hAnsi="Arial" w:cs="Arial"/>
          <w:i/>
          <w:sz w:val="20"/>
          <w:szCs w:val="20"/>
        </w:rPr>
        <w:t xml:space="preserve"> </w:t>
      </w:r>
    </w:p>
    <w:p w:rsidR="0043432D" w:rsidRPr="003869C9" w:rsidRDefault="0043432D" w:rsidP="00C46C53">
      <w:pPr>
        <w:tabs>
          <w:tab w:val="left" w:pos="709"/>
        </w:tabs>
        <w:spacing w:after="0" w:line="276" w:lineRule="auto"/>
        <w:contextualSpacing/>
        <w:jc w:val="both"/>
        <w:rPr>
          <w:rFonts w:ascii="Arial" w:hAnsi="Arial" w:cs="Arial"/>
          <w:i/>
          <w:sz w:val="20"/>
          <w:szCs w:val="20"/>
        </w:rPr>
      </w:pPr>
    </w:p>
    <w:p w:rsidR="00B043DF" w:rsidRPr="003869C9" w:rsidRDefault="00B466C8" w:rsidP="00C46C53">
      <w:pPr>
        <w:tabs>
          <w:tab w:val="left" w:pos="709"/>
        </w:tabs>
        <w:spacing w:after="0" w:line="276" w:lineRule="auto"/>
        <w:contextualSpacing/>
        <w:jc w:val="both"/>
        <w:rPr>
          <w:rFonts w:ascii="Arial" w:hAnsi="Arial" w:cs="Arial"/>
          <w:i/>
          <w:sz w:val="20"/>
          <w:szCs w:val="20"/>
        </w:rPr>
      </w:pPr>
      <w:r w:rsidRPr="003869C9">
        <w:rPr>
          <w:rFonts w:ascii="Arial" w:hAnsi="Arial" w:cs="Arial"/>
          <w:i/>
          <w:sz w:val="20"/>
          <w:szCs w:val="20"/>
        </w:rPr>
        <w:t>Se pagaran intereses moratorios desde el momento de la ejecutoria y hasta el pago total de la indemnización.</w:t>
      </w:r>
    </w:p>
    <w:p w:rsidR="00B043DF" w:rsidRPr="003869C9" w:rsidRDefault="00B043DF" w:rsidP="00C46C53">
      <w:pPr>
        <w:tabs>
          <w:tab w:val="left" w:pos="709"/>
        </w:tabs>
        <w:spacing w:after="0" w:line="276" w:lineRule="auto"/>
        <w:ind w:left="1080"/>
        <w:contextualSpacing/>
        <w:jc w:val="both"/>
        <w:rPr>
          <w:rFonts w:ascii="Arial" w:hAnsi="Arial" w:cs="Arial"/>
          <w:i/>
          <w:sz w:val="20"/>
          <w:szCs w:val="20"/>
        </w:rPr>
      </w:pPr>
    </w:p>
    <w:p w:rsidR="00B466C8" w:rsidRPr="003869C9" w:rsidRDefault="00B466C8" w:rsidP="00C46C53">
      <w:pPr>
        <w:tabs>
          <w:tab w:val="left" w:pos="709"/>
        </w:tabs>
        <w:spacing w:after="0" w:line="276" w:lineRule="auto"/>
        <w:contextualSpacing/>
        <w:jc w:val="both"/>
        <w:rPr>
          <w:rFonts w:ascii="Arial" w:hAnsi="Arial" w:cs="Arial"/>
          <w:i/>
          <w:sz w:val="20"/>
          <w:szCs w:val="20"/>
        </w:rPr>
      </w:pPr>
      <w:r w:rsidRPr="003869C9">
        <w:rPr>
          <w:rFonts w:ascii="Arial" w:hAnsi="Arial" w:cs="Arial"/>
          <w:b/>
          <w:i/>
          <w:sz w:val="20"/>
          <w:szCs w:val="20"/>
        </w:rPr>
        <w:t>SEPTIMA</w:t>
      </w:r>
      <w:r w:rsidRPr="003869C9">
        <w:rPr>
          <w:rFonts w:ascii="Arial" w:hAnsi="Arial" w:cs="Arial"/>
          <w:i/>
          <w:sz w:val="20"/>
          <w:szCs w:val="20"/>
        </w:rPr>
        <w:t>: Condenar en costas y agencias en derecho al demandado</w:t>
      </w:r>
      <w:r w:rsidR="00245ECD" w:rsidRPr="003869C9">
        <w:rPr>
          <w:rFonts w:ascii="Arial" w:hAnsi="Arial" w:cs="Arial"/>
          <w:i/>
          <w:sz w:val="20"/>
          <w:szCs w:val="20"/>
        </w:rPr>
        <w:t>”</w:t>
      </w:r>
      <w:r w:rsidRPr="003869C9">
        <w:rPr>
          <w:rFonts w:ascii="Arial" w:hAnsi="Arial" w:cs="Arial"/>
          <w:i/>
          <w:sz w:val="20"/>
          <w:szCs w:val="20"/>
        </w:rPr>
        <w:t>.</w:t>
      </w:r>
    </w:p>
    <w:p w:rsidR="008B6677" w:rsidRPr="003869C9" w:rsidRDefault="008B6677" w:rsidP="00C46C53">
      <w:pPr>
        <w:tabs>
          <w:tab w:val="left" w:pos="709"/>
        </w:tabs>
        <w:spacing w:after="0" w:line="276" w:lineRule="auto"/>
        <w:contextualSpacing/>
        <w:jc w:val="both"/>
        <w:rPr>
          <w:rFonts w:ascii="Arial" w:hAnsi="Arial" w:cs="Arial"/>
          <w:b/>
          <w:sz w:val="24"/>
          <w:szCs w:val="24"/>
        </w:rPr>
      </w:pPr>
    </w:p>
    <w:p w:rsidR="008B6677" w:rsidRPr="003869C9" w:rsidRDefault="008E38B5" w:rsidP="00C46C53">
      <w:pPr>
        <w:pStyle w:val="Prrafodelista"/>
        <w:numPr>
          <w:ilvl w:val="2"/>
          <w:numId w:val="2"/>
        </w:numPr>
        <w:tabs>
          <w:tab w:val="left" w:pos="851"/>
        </w:tabs>
        <w:spacing w:line="276" w:lineRule="auto"/>
        <w:ind w:left="0" w:firstLine="0"/>
        <w:jc w:val="both"/>
        <w:rPr>
          <w:rFonts w:cs="Arial"/>
          <w:szCs w:val="24"/>
        </w:rPr>
      </w:pPr>
      <w:r w:rsidRPr="003869C9">
        <w:rPr>
          <w:rFonts w:cs="Arial"/>
          <w:bCs/>
          <w:szCs w:val="24"/>
        </w:rPr>
        <w:t xml:space="preserve">Los </w:t>
      </w:r>
      <w:r w:rsidRPr="003869C9">
        <w:rPr>
          <w:rFonts w:cs="Arial"/>
          <w:b/>
          <w:bCs/>
          <w:szCs w:val="24"/>
        </w:rPr>
        <w:t>HECHOS</w:t>
      </w:r>
      <w:r w:rsidRPr="003869C9">
        <w:rPr>
          <w:rFonts w:cs="Arial"/>
          <w:bCs/>
          <w:szCs w:val="24"/>
        </w:rPr>
        <w:t xml:space="preserve"> sobre los cuales se basa su pretensión son en síntesis los siguientes:</w:t>
      </w:r>
    </w:p>
    <w:p w:rsidR="008B6677" w:rsidRPr="003869C9" w:rsidRDefault="008B6677" w:rsidP="00C46C53">
      <w:pPr>
        <w:pStyle w:val="Prrafodelista"/>
        <w:spacing w:line="276" w:lineRule="auto"/>
        <w:jc w:val="both"/>
        <w:rPr>
          <w:rFonts w:cs="Arial"/>
          <w:b/>
          <w:szCs w:val="24"/>
        </w:rPr>
      </w:pPr>
    </w:p>
    <w:p w:rsidR="0043432D" w:rsidRPr="003869C9" w:rsidRDefault="00A760D4" w:rsidP="00C46C53">
      <w:pPr>
        <w:pStyle w:val="Prrafodelista"/>
        <w:numPr>
          <w:ilvl w:val="3"/>
          <w:numId w:val="2"/>
        </w:numPr>
        <w:spacing w:line="276" w:lineRule="auto"/>
        <w:ind w:left="0" w:firstLine="0"/>
        <w:jc w:val="both"/>
        <w:rPr>
          <w:rFonts w:cs="Arial"/>
          <w:szCs w:val="24"/>
        </w:rPr>
      </w:pPr>
      <w:r w:rsidRPr="003869C9">
        <w:rPr>
          <w:rFonts w:cs="Arial"/>
          <w:szCs w:val="24"/>
        </w:rPr>
        <w:t xml:space="preserve">El señor </w:t>
      </w:r>
      <w:r w:rsidRPr="003869C9">
        <w:rPr>
          <w:rFonts w:cs="Arial"/>
          <w:b/>
          <w:szCs w:val="24"/>
        </w:rPr>
        <w:t>DUVAN ESTEBAN SEPULVEDA HIGUITA</w:t>
      </w:r>
      <w:r w:rsidRPr="003869C9">
        <w:rPr>
          <w:rFonts w:cs="Arial"/>
          <w:szCs w:val="24"/>
        </w:rPr>
        <w:t xml:space="preserve"> </w:t>
      </w:r>
      <w:r w:rsidR="00245ECD" w:rsidRPr="003869C9">
        <w:rPr>
          <w:rFonts w:cs="Arial"/>
          <w:szCs w:val="24"/>
        </w:rPr>
        <w:t>prestó</w:t>
      </w:r>
      <w:r w:rsidRPr="003869C9">
        <w:rPr>
          <w:rFonts w:cs="Arial"/>
          <w:szCs w:val="24"/>
        </w:rPr>
        <w:t xml:space="preserve"> su servicio militar obligatorio en condición de soldado Regular, adscrito al Batallón Especial Energético y Vial No.</w:t>
      </w:r>
      <w:r w:rsidR="00E627BE" w:rsidRPr="003869C9">
        <w:rPr>
          <w:rFonts w:cs="Arial"/>
          <w:szCs w:val="24"/>
        </w:rPr>
        <w:t xml:space="preserve"> </w:t>
      </w:r>
      <w:r w:rsidRPr="003869C9">
        <w:rPr>
          <w:rFonts w:cs="Arial"/>
          <w:szCs w:val="24"/>
        </w:rPr>
        <w:t>4 en Medellín - Antioquia.</w:t>
      </w:r>
    </w:p>
    <w:p w:rsidR="0043432D" w:rsidRPr="003869C9" w:rsidRDefault="0043432D" w:rsidP="00C46C53">
      <w:pPr>
        <w:pStyle w:val="Prrafodelista"/>
        <w:spacing w:line="276" w:lineRule="auto"/>
        <w:ind w:left="0"/>
        <w:jc w:val="both"/>
        <w:rPr>
          <w:rFonts w:cs="Arial"/>
          <w:szCs w:val="24"/>
        </w:rPr>
      </w:pPr>
    </w:p>
    <w:p w:rsidR="0043432D" w:rsidRPr="003869C9" w:rsidRDefault="00A760D4" w:rsidP="00C46C53">
      <w:pPr>
        <w:pStyle w:val="Prrafodelista"/>
        <w:numPr>
          <w:ilvl w:val="3"/>
          <w:numId w:val="2"/>
        </w:numPr>
        <w:spacing w:line="276" w:lineRule="auto"/>
        <w:ind w:left="0" w:firstLine="0"/>
        <w:jc w:val="both"/>
        <w:rPr>
          <w:rFonts w:cs="Arial"/>
          <w:szCs w:val="24"/>
        </w:rPr>
      </w:pPr>
      <w:r w:rsidRPr="003869C9">
        <w:rPr>
          <w:rFonts w:cs="Arial"/>
          <w:szCs w:val="24"/>
        </w:rPr>
        <w:t xml:space="preserve">El señor </w:t>
      </w:r>
      <w:r w:rsidRPr="003869C9">
        <w:rPr>
          <w:rFonts w:cs="Arial"/>
          <w:b/>
          <w:szCs w:val="24"/>
        </w:rPr>
        <w:t>DUVAN ESTEBAN SEPULVEDA HIGUITA LENCIA</w:t>
      </w:r>
      <w:r w:rsidRPr="003869C9">
        <w:rPr>
          <w:rFonts w:cs="Arial"/>
          <w:szCs w:val="24"/>
        </w:rPr>
        <w:t xml:space="preserve"> a principios del mes de marzo de 2016, se encontraba desarrollando actividades propias del servicio en el Municipio de San Carlos, Vereda la Playa - Antioquia, cuando de repente sintió una picadura en el pie izquierdo (tobillo), razón por la cual fue remitido al Hospital Militar de Medellín, donde le tomaron exámenes de laboratorio.</w:t>
      </w:r>
    </w:p>
    <w:p w:rsidR="0043432D" w:rsidRPr="003869C9" w:rsidRDefault="0043432D" w:rsidP="00C46C53">
      <w:pPr>
        <w:pStyle w:val="Prrafodelista"/>
        <w:spacing w:line="276" w:lineRule="auto"/>
        <w:rPr>
          <w:rFonts w:cs="Arial"/>
          <w:szCs w:val="24"/>
        </w:rPr>
      </w:pPr>
    </w:p>
    <w:p w:rsidR="0043432D" w:rsidRPr="003869C9" w:rsidRDefault="00A760D4" w:rsidP="00C46C53">
      <w:pPr>
        <w:pStyle w:val="Prrafodelista"/>
        <w:numPr>
          <w:ilvl w:val="3"/>
          <w:numId w:val="2"/>
        </w:numPr>
        <w:spacing w:line="276" w:lineRule="auto"/>
        <w:ind w:left="0" w:firstLine="0"/>
        <w:jc w:val="both"/>
        <w:rPr>
          <w:rFonts w:cs="Arial"/>
          <w:szCs w:val="24"/>
        </w:rPr>
      </w:pPr>
      <w:r w:rsidRPr="003869C9">
        <w:rPr>
          <w:rFonts w:cs="Arial"/>
          <w:szCs w:val="24"/>
        </w:rPr>
        <w:t xml:space="preserve">El día </w:t>
      </w:r>
      <w:r w:rsidRPr="003869C9">
        <w:rPr>
          <w:rFonts w:cs="Arial"/>
          <w:b/>
          <w:szCs w:val="24"/>
        </w:rPr>
        <w:t>18 de abril de 2016</w:t>
      </w:r>
      <w:r w:rsidRPr="003869C9">
        <w:rPr>
          <w:rFonts w:cs="Arial"/>
          <w:szCs w:val="24"/>
        </w:rPr>
        <w:t xml:space="preserve"> le diagnostican Leishmaniosis al SLR DUVAN ESTEBAN SEPULVEDA HIGUITA</w:t>
      </w:r>
      <w:r w:rsidRPr="003869C9">
        <w:rPr>
          <w:rFonts w:cs="Arial"/>
          <w:b/>
          <w:szCs w:val="24"/>
        </w:rPr>
        <w:t>,</w:t>
      </w:r>
      <w:r w:rsidRPr="003869C9">
        <w:rPr>
          <w:rFonts w:cs="Arial"/>
          <w:szCs w:val="24"/>
        </w:rPr>
        <w:t xml:space="preserve"> razón por la cual comenzó el tratamiento médico correspondiente.</w:t>
      </w:r>
    </w:p>
    <w:p w:rsidR="0043432D" w:rsidRPr="003869C9" w:rsidRDefault="0043432D" w:rsidP="00C46C53">
      <w:pPr>
        <w:pStyle w:val="Prrafodelista"/>
        <w:spacing w:line="276" w:lineRule="auto"/>
        <w:rPr>
          <w:rFonts w:cs="Arial"/>
          <w:szCs w:val="24"/>
        </w:rPr>
      </w:pPr>
    </w:p>
    <w:p w:rsidR="0043432D" w:rsidRPr="003869C9" w:rsidRDefault="008E38B5" w:rsidP="00C46C53">
      <w:pPr>
        <w:pStyle w:val="Prrafodelista"/>
        <w:numPr>
          <w:ilvl w:val="3"/>
          <w:numId w:val="2"/>
        </w:numPr>
        <w:spacing w:line="276" w:lineRule="auto"/>
        <w:ind w:left="0" w:firstLine="0"/>
        <w:jc w:val="both"/>
        <w:rPr>
          <w:rFonts w:cs="Arial"/>
          <w:szCs w:val="24"/>
        </w:rPr>
      </w:pPr>
      <w:r w:rsidRPr="003869C9">
        <w:rPr>
          <w:rFonts w:cs="Arial"/>
          <w:szCs w:val="24"/>
        </w:rPr>
        <w:t>A</w:t>
      </w:r>
      <w:r w:rsidR="00A760D4" w:rsidRPr="003869C9">
        <w:rPr>
          <w:rFonts w:cs="Arial"/>
          <w:szCs w:val="24"/>
        </w:rPr>
        <w:t xml:space="preserve">l momento de ingresar a las filas del Ejército Nacional el señor </w:t>
      </w:r>
      <w:r w:rsidR="00A760D4" w:rsidRPr="003869C9">
        <w:rPr>
          <w:rFonts w:cs="Arial"/>
          <w:b/>
          <w:szCs w:val="24"/>
        </w:rPr>
        <w:t>DUVAN ESTEBAN SEPULVEDA HIGUITA</w:t>
      </w:r>
      <w:r w:rsidR="00A760D4" w:rsidRPr="003869C9">
        <w:rPr>
          <w:rFonts w:cs="Arial"/>
          <w:szCs w:val="24"/>
        </w:rPr>
        <w:t xml:space="preserve"> era una persona con un buen estado de salud</w:t>
      </w:r>
      <w:r w:rsidRPr="003869C9">
        <w:rPr>
          <w:rFonts w:cs="Arial"/>
          <w:szCs w:val="24"/>
        </w:rPr>
        <w:t>;</w:t>
      </w:r>
      <w:r w:rsidR="00A760D4" w:rsidRPr="003869C9">
        <w:rPr>
          <w:rFonts w:cs="Arial"/>
          <w:szCs w:val="24"/>
        </w:rPr>
        <w:t xml:space="preserve"> sin embargo</w:t>
      </w:r>
      <w:r w:rsidRPr="003869C9">
        <w:rPr>
          <w:rFonts w:cs="Arial"/>
          <w:szCs w:val="24"/>
        </w:rPr>
        <w:t>,</w:t>
      </w:r>
      <w:r w:rsidR="00A760D4" w:rsidRPr="003869C9">
        <w:rPr>
          <w:rFonts w:cs="Arial"/>
          <w:szCs w:val="24"/>
        </w:rPr>
        <w:t xml:space="preserve"> el hecho de exponerlo a patrullas zona selvática, hizo que el riesgo de sufrir esta enfermedad aumentara, pues según estudios hechos "La </w:t>
      </w:r>
      <w:proofErr w:type="spellStart"/>
      <w:r w:rsidR="00A760D4" w:rsidRPr="003869C9">
        <w:rPr>
          <w:rFonts w:cs="Arial"/>
          <w:szCs w:val="24"/>
        </w:rPr>
        <w:t>leishmaniasis</w:t>
      </w:r>
      <w:proofErr w:type="spellEnd"/>
      <w:r w:rsidR="00A760D4" w:rsidRPr="003869C9">
        <w:rPr>
          <w:rFonts w:cs="Arial"/>
          <w:szCs w:val="24"/>
        </w:rPr>
        <w:t xml:space="preserve"> es una enfermedad tropical, trasmitida a través de la picadura de mosca del genero </w:t>
      </w:r>
      <w:proofErr w:type="spellStart"/>
      <w:r w:rsidR="00A760D4" w:rsidRPr="003869C9">
        <w:rPr>
          <w:rFonts w:cs="Arial"/>
          <w:szCs w:val="24"/>
        </w:rPr>
        <w:t>Phlebotomus</w:t>
      </w:r>
      <w:proofErr w:type="spellEnd"/>
      <w:r w:rsidR="00A760D4" w:rsidRPr="003869C9">
        <w:rPr>
          <w:rFonts w:cs="Arial"/>
          <w:szCs w:val="24"/>
        </w:rPr>
        <w:t>".</w:t>
      </w:r>
    </w:p>
    <w:p w:rsidR="0043432D" w:rsidRPr="003869C9" w:rsidRDefault="0043432D" w:rsidP="00C46C53">
      <w:pPr>
        <w:pStyle w:val="Prrafodelista"/>
        <w:spacing w:line="276" w:lineRule="auto"/>
        <w:rPr>
          <w:rFonts w:cs="Arial"/>
          <w:szCs w:val="24"/>
        </w:rPr>
      </w:pPr>
    </w:p>
    <w:p w:rsidR="0043432D" w:rsidRPr="003869C9" w:rsidRDefault="00A760D4" w:rsidP="00C46C53">
      <w:pPr>
        <w:pStyle w:val="Prrafodelista"/>
        <w:numPr>
          <w:ilvl w:val="3"/>
          <w:numId w:val="2"/>
        </w:numPr>
        <w:spacing w:line="276" w:lineRule="auto"/>
        <w:ind w:left="0" w:firstLine="0"/>
        <w:jc w:val="both"/>
        <w:rPr>
          <w:rFonts w:cs="Arial"/>
          <w:szCs w:val="24"/>
        </w:rPr>
      </w:pPr>
      <w:r w:rsidRPr="003869C9">
        <w:rPr>
          <w:rFonts w:cs="Arial"/>
          <w:szCs w:val="24"/>
        </w:rPr>
        <w:t xml:space="preserve">De acuerdo con lo expuesto, queda claro que ese riesgo al que fue expuesto el </w:t>
      </w:r>
      <w:r w:rsidRPr="003869C9">
        <w:rPr>
          <w:rFonts w:cs="Arial"/>
          <w:b/>
          <w:szCs w:val="24"/>
        </w:rPr>
        <w:t>DUVAN ESTEBAN SEPULVEDA HIGUITA</w:t>
      </w:r>
      <w:r w:rsidRPr="003869C9">
        <w:rPr>
          <w:rFonts w:cs="Arial"/>
          <w:szCs w:val="24"/>
        </w:rPr>
        <w:t xml:space="preserve">, no tenía por qué ser asumido por este al ingresar a las Fuerzas Militares y mucho menos en su calidad de conscriptos, ya el ingresar a esta zona del territorio aumento el riesgo de contraer La </w:t>
      </w:r>
      <w:proofErr w:type="spellStart"/>
      <w:r w:rsidRPr="003869C9">
        <w:rPr>
          <w:rFonts w:cs="Arial"/>
          <w:szCs w:val="24"/>
        </w:rPr>
        <w:t>leishmaniasis</w:t>
      </w:r>
      <w:proofErr w:type="spellEnd"/>
      <w:r w:rsidRPr="003869C9">
        <w:rPr>
          <w:rFonts w:cs="Arial"/>
          <w:szCs w:val="24"/>
        </w:rPr>
        <w:t>.</w:t>
      </w:r>
    </w:p>
    <w:p w:rsidR="0043432D" w:rsidRPr="003869C9" w:rsidRDefault="0043432D" w:rsidP="00C46C53">
      <w:pPr>
        <w:pStyle w:val="Prrafodelista"/>
        <w:spacing w:line="276" w:lineRule="auto"/>
        <w:rPr>
          <w:rFonts w:cs="Arial"/>
          <w:szCs w:val="24"/>
        </w:rPr>
      </w:pPr>
    </w:p>
    <w:p w:rsidR="0043432D" w:rsidRPr="003869C9" w:rsidRDefault="00A760D4" w:rsidP="00C46C53">
      <w:pPr>
        <w:pStyle w:val="Prrafodelista"/>
        <w:numPr>
          <w:ilvl w:val="3"/>
          <w:numId w:val="2"/>
        </w:numPr>
        <w:spacing w:line="276" w:lineRule="auto"/>
        <w:ind w:left="0" w:firstLine="0"/>
        <w:jc w:val="both"/>
        <w:rPr>
          <w:rFonts w:cs="Arial"/>
          <w:szCs w:val="24"/>
        </w:rPr>
      </w:pPr>
      <w:r w:rsidRPr="003869C9">
        <w:rPr>
          <w:rFonts w:cs="Arial"/>
          <w:szCs w:val="24"/>
        </w:rPr>
        <w:t xml:space="preserve">A la fecha el señor </w:t>
      </w:r>
      <w:r w:rsidRPr="003869C9">
        <w:rPr>
          <w:rFonts w:cs="Arial"/>
          <w:b/>
          <w:szCs w:val="24"/>
        </w:rPr>
        <w:t>DUVAN ESTEBAN SEPULVEDA HIGUITA</w:t>
      </w:r>
      <w:r w:rsidRPr="003869C9">
        <w:rPr>
          <w:rFonts w:cs="Arial"/>
          <w:szCs w:val="24"/>
        </w:rPr>
        <w:t xml:space="preserve"> se encuentra realizando el trámite de la Junta Medico Laboral de retiro, para determinar la disminución a la capacidad laboral que sufrió con ocasión a la prestación del servicio militar obligatorio, por tal razón se deberán tener en cuentas las demás lesiones o afecciones que le sean diagnosticadas por la Dirección de Sanidad de </w:t>
      </w:r>
      <w:proofErr w:type="spellStart"/>
      <w:r w:rsidRPr="003869C9">
        <w:rPr>
          <w:rFonts w:cs="Arial"/>
          <w:szCs w:val="24"/>
        </w:rPr>
        <w:t>Ejercito</w:t>
      </w:r>
      <w:proofErr w:type="spellEnd"/>
      <w:r w:rsidRPr="003869C9">
        <w:rPr>
          <w:rFonts w:cs="Arial"/>
          <w:szCs w:val="24"/>
        </w:rPr>
        <w:t xml:space="preserve"> Nacional y que sean calificadas como enfermedad profesional u ocurridas en el servicio, en la correspondiente acta de Junta Medico Laboral.</w:t>
      </w:r>
    </w:p>
    <w:p w:rsidR="0043432D" w:rsidRPr="003869C9" w:rsidRDefault="0043432D" w:rsidP="00C46C53">
      <w:pPr>
        <w:pStyle w:val="Prrafodelista"/>
        <w:spacing w:line="276" w:lineRule="auto"/>
        <w:rPr>
          <w:rFonts w:cs="Arial"/>
          <w:szCs w:val="24"/>
        </w:rPr>
      </w:pPr>
    </w:p>
    <w:p w:rsidR="00E974D2" w:rsidRPr="003869C9" w:rsidRDefault="00A760D4" w:rsidP="00C46C53">
      <w:pPr>
        <w:pStyle w:val="Prrafodelista"/>
        <w:numPr>
          <w:ilvl w:val="3"/>
          <w:numId w:val="2"/>
        </w:numPr>
        <w:spacing w:line="276" w:lineRule="auto"/>
        <w:ind w:left="0" w:firstLine="0"/>
        <w:jc w:val="both"/>
        <w:rPr>
          <w:rFonts w:cs="Arial"/>
          <w:szCs w:val="24"/>
        </w:rPr>
      </w:pPr>
      <w:r w:rsidRPr="003869C9">
        <w:rPr>
          <w:rFonts w:cs="Arial"/>
          <w:szCs w:val="24"/>
        </w:rPr>
        <w:t xml:space="preserve">Con ocasión a los hechos enunciados, al señor </w:t>
      </w:r>
      <w:r w:rsidRPr="003869C9">
        <w:rPr>
          <w:rFonts w:cs="Arial"/>
          <w:b/>
          <w:szCs w:val="24"/>
        </w:rPr>
        <w:t xml:space="preserve">DUVAN ESTEBAN SEPULVEDA HIGUITA </w:t>
      </w:r>
      <w:r w:rsidRPr="003869C9">
        <w:rPr>
          <w:rFonts w:cs="Arial"/>
          <w:szCs w:val="24"/>
        </w:rPr>
        <w:t>se le han venido practicando los tratamientos médicos, sin embargo la lesión que sufrió durante la prestación del servicio militar obligatorio, a causa de las circunstancias ya narradas son de gravedad, hasta el punto que de quedar incapacitado para desarrollarse como una persona normal afectando de manera extrema e irreversible calidad de vida.</w:t>
      </w:r>
    </w:p>
    <w:p w:rsidR="00A760D4" w:rsidRPr="003869C9" w:rsidRDefault="00A760D4" w:rsidP="00C46C53">
      <w:pPr>
        <w:pStyle w:val="Prrafodelista"/>
        <w:spacing w:line="276" w:lineRule="auto"/>
        <w:ind w:left="1080"/>
        <w:jc w:val="both"/>
        <w:rPr>
          <w:rFonts w:cs="Arial"/>
          <w:szCs w:val="24"/>
        </w:rPr>
      </w:pPr>
    </w:p>
    <w:p w:rsidR="008B6677" w:rsidRPr="003869C9" w:rsidRDefault="008B6677" w:rsidP="00C46C53">
      <w:pPr>
        <w:numPr>
          <w:ilvl w:val="1"/>
          <w:numId w:val="2"/>
        </w:numPr>
        <w:tabs>
          <w:tab w:val="left" w:pos="567"/>
        </w:tabs>
        <w:spacing w:after="0" w:line="276" w:lineRule="auto"/>
        <w:contextualSpacing/>
        <w:jc w:val="both"/>
        <w:rPr>
          <w:rFonts w:ascii="Arial" w:hAnsi="Arial" w:cs="Arial"/>
          <w:b/>
          <w:sz w:val="24"/>
          <w:szCs w:val="24"/>
        </w:rPr>
      </w:pPr>
      <w:r w:rsidRPr="003869C9">
        <w:rPr>
          <w:rFonts w:ascii="Arial" w:hAnsi="Arial" w:cs="Arial"/>
          <w:b/>
          <w:sz w:val="24"/>
          <w:szCs w:val="24"/>
        </w:rPr>
        <w:t xml:space="preserve">LA CONTESTACIÓN DE LA DEMANDA: </w:t>
      </w:r>
    </w:p>
    <w:p w:rsidR="008B6677" w:rsidRPr="003869C9" w:rsidRDefault="008B6677" w:rsidP="00C46C53">
      <w:pPr>
        <w:tabs>
          <w:tab w:val="left" w:pos="567"/>
        </w:tabs>
        <w:spacing w:after="0" w:line="276" w:lineRule="auto"/>
        <w:contextualSpacing/>
        <w:jc w:val="both"/>
        <w:rPr>
          <w:rFonts w:ascii="Arial" w:hAnsi="Arial" w:cs="Arial"/>
          <w:sz w:val="24"/>
          <w:szCs w:val="24"/>
        </w:rPr>
      </w:pPr>
    </w:p>
    <w:p w:rsidR="004637B6" w:rsidRPr="003869C9" w:rsidRDefault="008E38B5" w:rsidP="00C46C53">
      <w:pPr>
        <w:tabs>
          <w:tab w:val="left" w:pos="567"/>
        </w:tabs>
        <w:spacing w:after="0" w:line="276" w:lineRule="auto"/>
        <w:contextualSpacing/>
        <w:jc w:val="both"/>
        <w:rPr>
          <w:rFonts w:ascii="Arial" w:hAnsi="Arial" w:cs="Arial"/>
          <w:i/>
          <w:sz w:val="20"/>
          <w:szCs w:val="20"/>
        </w:rPr>
      </w:pPr>
      <w:r w:rsidRPr="003869C9">
        <w:rPr>
          <w:rFonts w:ascii="Arial" w:hAnsi="Arial" w:cs="Arial"/>
          <w:sz w:val="24"/>
          <w:szCs w:val="24"/>
        </w:rPr>
        <w:t xml:space="preserve">El apoderado de la demandada señaló. </w:t>
      </w:r>
      <w:r w:rsidRPr="003869C9">
        <w:rPr>
          <w:rFonts w:ascii="Arial" w:hAnsi="Arial" w:cs="Arial"/>
          <w:i/>
          <w:sz w:val="20"/>
          <w:szCs w:val="20"/>
        </w:rPr>
        <w:t>“</w:t>
      </w:r>
      <w:r w:rsidR="004637B6" w:rsidRPr="003869C9">
        <w:rPr>
          <w:rFonts w:ascii="Arial" w:hAnsi="Arial" w:cs="Arial"/>
          <w:i/>
          <w:sz w:val="20"/>
          <w:szCs w:val="20"/>
        </w:rPr>
        <w:t>Me opongo a todas y cada una de las pretensiones consignadas en el escrito de la demanda, pues la Nación- Ministerio de Defensa - Ejército Nacional, no puede ser declarado responsable administrativamente, esto debido a que no existen requisitos legales y probatorios que permitan establecer la responsabilidad del Estado de conformidad con los parámetros jurisprudenciales, constitucionales y legales.</w:t>
      </w:r>
    </w:p>
    <w:p w:rsidR="004637B6" w:rsidRPr="003869C9" w:rsidRDefault="004637B6" w:rsidP="00C46C53">
      <w:pPr>
        <w:tabs>
          <w:tab w:val="left" w:pos="567"/>
        </w:tabs>
        <w:spacing w:after="0" w:line="276" w:lineRule="auto"/>
        <w:contextualSpacing/>
        <w:jc w:val="both"/>
        <w:rPr>
          <w:rFonts w:ascii="Arial" w:hAnsi="Arial" w:cs="Arial"/>
          <w:i/>
          <w:sz w:val="20"/>
          <w:szCs w:val="20"/>
        </w:rPr>
      </w:pPr>
    </w:p>
    <w:p w:rsidR="004637B6" w:rsidRPr="003869C9" w:rsidRDefault="004637B6" w:rsidP="00C46C53">
      <w:pPr>
        <w:tabs>
          <w:tab w:val="left" w:pos="567"/>
        </w:tabs>
        <w:spacing w:after="0" w:line="276" w:lineRule="auto"/>
        <w:contextualSpacing/>
        <w:jc w:val="both"/>
        <w:rPr>
          <w:rFonts w:ascii="Arial" w:hAnsi="Arial" w:cs="Arial"/>
          <w:i/>
          <w:sz w:val="20"/>
          <w:szCs w:val="20"/>
        </w:rPr>
      </w:pPr>
      <w:r w:rsidRPr="003869C9">
        <w:rPr>
          <w:rFonts w:ascii="Arial" w:hAnsi="Arial" w:cs="Arial"/>
          <w:i/>
          <w:sz w:val="20"/>
          <w:szCs w:val="20"/>
        </w:rPr>
        <w:t>Ahora bien, comoquiera que no es posible establecer la totalidad de los requisitos legales que conlleven a determinar la responsabilidad del Estado, no es posible condenarlo a indemnizar perjuicios, y mucho menos a otorgar pagos a los que no hay lugar.</w:t>
      </w:r>
    </w:p>
    <w:p w:rsidR="004637B6" w:rsidRPr="003869C9" w:rsidRDefault="004637B6" w:rsidP="00C46C53">
      <w:pPr>
        <w:tabs>
          <w:tab w:val="left" w:pos="567"/>
        </w:tabs>
        <w:spacing w:after="0" w:line="276" w:lineRule="auto"/>
        <w:contextualSpacing/>
        <w:jc w:val="both"/>
        <w:rPr>
          <w:rFonts w:ascii="Arial" w:hAnsi="Arial" w:cs="Arial"/>
          <w:i/>
          <w:sz w:val="20"/>
          <w:szCs w:val="20"/>
        </w:rPr>
      </w:pPr>
    </w:p>
    <w:p w:rsidR="004637B6" w:rsidRPr="003869C9" w:rsidRDefault="004637B6" w:rsidP="00C46C53">
      <w:pPr>
        <w:tabs>
          <w:tab w:val="left" w:pos="567"/>
        </w:tabs>
        <w:spacing w:after="0" w:line="276" w:lineRule="auto"/>
        <w:contextualSpacing/>
        <w:jc w:val="both"/>
        <w:rPr>
          <w:rFonts w:ascii="Arial" w:hAnsi="Arial" w:cs="Arial"/>
          <w:i/>
          <w:sz w:val="20"/>
          <w:szCs w:val="20"/>
        </w:rPr>
      </w:pPr>
      <w:r w:rsidRPr="003869C9">
        <w:rPr>
          <w:rFonts w:ascii="Arial" w:hAnsi="Arial" w:cs="Arial"/>
          <w:i/>
          <w:sz w:val="20"/>
          <w:szCs w:val="20"/>
        </w:rPr>
        <w:t>Por lo anterior, me opongo en todo al pago de suma alguna por concepto de perjuicios a favor del demandante, así:</w:t>
      </w:r>
    </w:p>
    <w:p w:rsidR="00A739A6" w:rsidRPr="003869C9" w:rsidRDefault="00A739A6" w:rsidP="00C46C53">
      <w:pPr>
        <w:tabs>
          <w:tab w:val="left" w:pos="567"/>
        </w:tabs>
        <w:spacing w:after="0" w:line="276" w:lineRule="auto"/>
        <w:contextualSpacing/>
        <w:jc w:val="both"/>
        <w:rPr>
          <w:rFonts w:ascii="Arial" w:hAnsi="Arial" w:cs="Arial"/>
          <w:i/>
          <w:sz w:val="20"/>
          <w:szCs w:val="20"/>
        </w:rPr>
      </w:pPr>
    </w:p>
    <w:p w:rsidR="004637B6" w:rsidRPr="003869C9" w:rsidRDefault="004637B6" w:rsidP="00C46C53">
      <w:pPr>
        <w:tabs>
          <w:tab w:val="left" w:pos="567"/>
        </w:tabs>
        <w:spacing w:after="0" w:line="276" w:lineRule="auto"/>
        <w:contextualSpacing/>
        <w:jc w:val="both"/>
        <w:rPr>
          <w:rFonts w:ascii="Arial" w:hAnsi="Arial" w:cs="Arial"/>
          <w:i/>
          <w:sz w:val="20"/>
          <w:szCs w:val="20"/>
        </w:rPr>
      </w:pPr>
      <w:r w:rsidRPr="003869C9">
        <w:rPr>
          <w:rFonts w:ascii="Arial" w:hAnsi="Arial" w:cs="Arial"/>
          <w:i/>
          <w:sz w:val="20"/>
          <w:szCs w:val="20"/>
          <w:u w:val="single"/>
        </w:rPr>
        <w:t>Por concepto de Perjuicios Morales:</w:t>
      </w:r>
      <w:r w:rsidRPr="003869C9">
        <w:rPr>
          <w:rFonts w:ascii="Arial" w:hAnsi="Arial" w:cs="Arial"/>
          <w:i/>
          <w:sz w:val="20"/>
          <w:szCs w:val="20"/>
        </w:rPr>
        <w:t xml:space="preserve"> pues es claro que estos sólo procederán en los casos que se haya avisado una aflicción, acongoja, sufrimiento e intenso dolor a raíz del daño causado. Lo único que ha quedado claro al momento de la contestación de la demanda, y como se podrá demostrar a lo largo del proceso es que no ha existido un perjuicio de tipo Moral.</w:t>
      </w:r>
    </w:p>
    <w:p w:rsidR="00A739A6" w:rsidRPr="003869C9" w:rsidRDefault="00A739A6" w:rsidP="00C46C53">
      <w:pPr>
        <w:tabs>
          <w:tab w:val="left" w:pos="567"/>
        </w:tabs>
        <w:spacing w:after="0" w:line="276" w:lineRule="auto"/>
        <w:contextualSpacing/>
        <w:jc w:val="both"/>
        <w:rPr>
          <w:rFonts w:ascii="Arial" w:hAnsi="Arial" w:cs="Arial"/>
          <w:i/>
          <w:sz w:val="20"/>
          <w:szCs w:val="20"/>
        </w:rPr>
      </w:pPr>
    </w:p>
    <w:p w:rsidR="004637B6" w:rsidRPr="003869C9" w:rsidRDefault="004637B6" w:rsidP="00C46C53">
      <w:pPr>
        <w:tabs>
          <w:tab w:val="left" w:pos="567"/>
        </w:tabs>
        <w:spacing w:after="0" w:line="276" w:lineRule="auto"/>
        <w:contextualSpacing/>
        <w:jc w:val="both"/>
        <w:rPr>
          <w:rFonts w:ascii="Arial" w:hAnsi="Arial" w:cs="Arial"/>
          <w:i/>
          <w:sz w:val="20"/>
          <w:szCs w:val="20"/>
        </w:rPr>
      </w:pPr>
      <w:r w:rsidRPr="003869C9">
        <w:rPr>
          <w:rFonts w:ascii="Arial" w:hAnsi="Arial" w:cs="Arial"/>
          <w:i/>
          <w:sz w:val="20"/>
          <w:szCs w:val="20"/>
          <w:u w:val="single"/>
        </w:rPr>
        <w:t>Por un perjuicio fisiológico o daño a la vida de relación:</w:t>
      </w:r>
      <w:r w:rsidRPr="003869C9">
        <w:rPr>
          <w:rFonts w:ascii="Arial" w:hAnsi="Arial" w:cs="Arial"/>
          <w:i/>
          <w:sz w:val="20"/>
          <w:szCs w:val="20"/>
        </w:rPr>
        <w:t xml:space="preserve"> no debe existir reconocimiento alguno, pues la lesión sufrida por el SLR DUVAN ESTEBAN SEPULVEDA HIGUITA en nada afecta la existencia, forma de vida y de relacionarse con su entorno social, de igual forma, no ha existido perdida anatómica de parte alguna del cuerpo, ni la estética del mismo se ha visto afectada en la magnitud, que sicológicamente le haya producido el daño que expone. Este concepto ha tenido un amplio desarrollo en nuestro país, por parte del Consejo de Estado; el cual ha dicho que este perjuicio: " (. . .) no consiste en la lesión en sí misma, sino en las consecuencias que, en razón de ella se producen en la vida de relación de quien la sufre..."</w:t>
      </w:r>
    </w:p>
    <w:p w:rsidR="004637B6" w:rsidRPr="003869C9" w:rsidRDefault="004637B6" w:rsidP="00C46C53">
      <w:pPr>
        <w:tabs>
          <w:tab w:val="left" w:pos="567"/>
        </w:tabs>
        <w:spacing w:after="0" w:line="276" w:lineRule="auto"/>
        <w:contextualSpacing/>
        <w:jc w:val="both"/>
        <w:rPr>
          <w:rFonts w:ascii="Arial" w:hAnsi="Arial" w:cs="Arial"/>
          <w:i/>
          <w:sz w:val="20"/>
          <w:szCs w:val="20"/>
          <w:u w:val="single"/>
        </w:rPr>
      </w:pPr>
    </w:p>
    <w:p w:rsidR="004637B6" w:rsidRPr="003869C9" w:rsidRDefault="004637B6" w:rsidP="00C46C53">
      <w:pPr>
        <w:tabs>
          <w:tab w:val="left" w:pos="567"/>
        </w:tabs>
        <w:spacing w:after="0" w:line="276" w:lineRule="auto"/>
        <w:contextualSpacing/>
        <w:jc w:val="both"/>
        <w:rPr>
          <w:rFonts w:ascii="Arial" w:hAnsi="Arial" w:cs="Arial"/>
          <w:i/>
          <w:sz w:val="20"/>
          <w:szCs w:val="20"/>
        </w:rPr>
      </w:pPr>
      <w:r w:rsidRPr="003869C9">
        <w:rPr>
          <w:rFonts w:ascii="Arial" w:hAnsi="Arial" w:cs="Arial"/>
          <w:i/>
          <w:sz w:val="20"/>
          <w:szCs w:val="20"/>
          <w:u w:val="single"/>
        </w:rPr>
        <w:t>El perjuicio material en la modalidad de lucro cesante:</w:t>
      </w:r>
      <w:r w:rsidRPr="003869C9">
        <w:rPr>
          <w:rFonts w:ascii="Arial" w:hAnsi="Arial" w:cs="Arial"/>
          <w:i/>
          <w:sz w:val="20"/>
          <w:szCs w:val="20"/>
        </w:rPr>
        <w:t xml:space="preserve"> de igual forma, debe negarse, puesto que no existe material de prueba alguno, que dé cuenta de la realización previa a la prestación del servicio militar obligatorio, de actividad económica laboral alguna, ni constancias laborales, ni desprendibles de pago que den cuenta de remuneración alguna. Por lo tanto, no existe certeza de que efectivamente se desarrollaba una actividad económica laboral y mucho menos que le fueran pagadas prestaciones sociales que permitieran aumentar un monto en 25%, o al menos no se aportó prueba que demuestre lo contrario.</w:t>
      </w:r>
    </w:p>
    <w:p w:rsidR="00A739A6" w:rsidRPr="003869C9" w:rsidRDefault="00A739A6" w:rsidP="00C46C53">
      <w:pPr>
        <w:tabs>
          <w:tab w:val="left" w:pos="567"/>
        </w:tabs>
        <w:spacing w:after="0" w:line="276" w:lineRule="auto"/>
        <w:contextualSpacing/>
        <w:jc w:val="both"/>
        <w:rPr>
          <w:rFonts w:ascii="Arial" w:hAnsi="Arial" w:cs="Arial"/>
          <w:i/>
          <w:sz w:val="20"/>
          <w:szCs w:val="20"/>
        </w:rPr>
      </w:pPr>
    </w:p>
    <w:p w:rsidR="004637B6" w:rsidRPr="003869C9" w:rsidRDefault="004637B6" w:rsidP="00C46C53">
      <w:pPr>
        <w:tabs>
          <w:tab w:val="left" w:pos="567"/>
        </w:tabs>
        <w:spacing w:after="0" w:line="276" w:lineRule="auto"/>
        <w:contextualSpacing/>
        <w:jc w:val="both"/>
        <w:rPr>
          <w:rFonts w:ascii="Arial" w:hAnsi="Arial" w:cs="Arial"/>
          <w:i/>
          <w:sz w:val="20"/>
          <w:szCs w:val="20"/>
        </w:rPr>
      </w:pPr>
      <w:r w:rsidRPr="003869C9">
        <w:rPr>
          <w:rFonts w:ascii="Arial" w:hAnsi="Arial" w:cs="Arial"/>
          <w:i/>
          <w:sz w:val="20"/>
          <w:szCs w:val="20"/>
        </w:rPr>
        <w:t>Tampoco habrá lugar a la condena en costas pues la Nación - Ministerio de Defensa - Ejército nacional no es administrativamente responsable por los perjuicios y daños que aquí se imputan.</w:t>
      </w:r>
    </w:p>
    <w:p w:rsidR="004637B6" w:rsidRPr="003869C9" w:rsidRDefault="004637B6" w:rsidP="00C46C53">
      <w:pPr>
        <w:tabs>
          <w:tab w:val="left" w:pos="567"/>
        </w:tabs>
        <w:spacing w:after="0" w:line="276" w:lineRule="auto"/>
        <w:contextualSpacing/>
        <w:jc w:val="both"/>
        <w:rPr>
          <w:rFonts w:ascii="Arial" w:hAnsi="Arial" w:cs="Arial"/>
          <w:i/>
          <w:sz w:val="20"/>
          <w:szCs w:val="20"/>
        </w:rPr>
      </w:pPr>
    </w:p>
    <w:p w:rsidR="00422526" w:rsidRPr="003869C9" w:rsidRDefault="004637B6" w:rsidP="00C46C53">
      <w:pPr>
        <w:tabs>
          <w:tab w:val="left" w:pos="567"/>
        </w:tabs>
        <w:spacing w:after="0" w:line="276" w:lineRule="auto"/>
        <w:contextualSpacing/>
        <w:jc w:val="both"/>
        <w:rPr>
          <w:rFonts w:ascii="Arial" w:hAnsi="Arial" w:cs="Arial"/>
          <w:i/>
          <w:sz w:val="20"/>
          <w:szCs w:val="20"/>
        </w:rPr>
      </w:pPr>
      <w:r w:rsidRPr="003869C9">
        <w:rPr>
          <w:rFonts w:ascii="Arial" w:hAnsi="Arial" w:cs="Arial"/>
          <w:i/>
          <w:sz w:val="20"/>
          <w:szCs w:val="20"/>
        </w:rPr>
        <w:t>Finalmente el perjuicio que se logre probar dentro del proceso, debe ser tasado en concordancia con lo preceptuado en la ley 446 de 1998, atendiendo los principios de equidad y los criterios técnicos actuariales</w:t>
      </w:r>
      <w:r w:rsidR="008E38B5" w:rsidRPr="003869C9">
        <w:rPr>
          <w:rFonts w:ascii="Arial" w:hAnsi="Arial" w:cs="Arial"/>
          <w:i/>
          <w:sz w:val="20"/>
          <w:szCs w:val="20"/>
        </w:rPr>
        <w:t>”</w:t>
      </w:r>
      <w:r w:rsidRPr="003869C9">
        <w:rPr>
          <w:rFonts w:ascii="Arial" w:hAnsi="Arial" w:cs="Arial"/>
          <w:i/>
          <w:sz w:val="20"/>
          <w:szCs w:val="20"/>
        </w:rPr>
        <w:t>.</w:t>
      </w:r>
    </w:p>
    <w:p w:rsidR="00422526" w:rsidRPr="003869C9" w:rsidRDefault="00422526" w:rsidP="00C46C53">
      <w:pPr>
        <w:tabs>
          <w:tab w:val="left" w:pos="567"/>
        </w:tabs>
        <w:spacing w:after="0" w:line="276" w:lineRule="auto"/>
        <w:contextualSpacing/>
        <w:jc w:val="both"/>
        <w:rPr>
          <w:rFonts w:ascii="Arial" w:hAnsi="Arial" w:cs="Arial"/>
          <w:sz w:val="24"/>
          <w:szCs w:val="24"/>
        </w:rPr>
      </w:pPr>
    </w:p>
    <w:p w:rsidR="008B6677" w:rsidRPr="003869C9" w:rsidRDefault="008C4563" w:rsidP="00C46C53">
      <w:pPr>
        <w:tabs>
          <w:tab w:val="left" w:pos="567"/>
        </w:tabs>
        <w:spacing w:after="0" w:line="276" w:lineRule="auto"/>
        <w:contextualSpacing/>
        <w:jc w:val="both"/>
        <w:rPr>
          <w:rFonts w:ascii="Arial" w:hAnsi="Arial" w:cs="Arial"/>
          <w:sz w:val="24"/>
          <w:szCs w:val="24"/>
        </w:rPr>
      </w:pPr>
      <w:r w:rsidRPr="003869C9">
        <w:rPr>
          <w:rFonts w:ascii="Arial" w:hAnsi="Arial" w:cs="Arial"/>
          <w:sz w:val="24"/>
          <w:szCs w:val="24"/>
        </w:rPr>
        <w:t xml:space="preserve">La demandada, NACIÓN-MINISTERIO DE DEFENSA-EJÉRCITO NACIONAL no propuso excepciones. </w:t>
      </w:r>
    </w:p>
    <w:p w:rsidR="008C4563" w:rsidRPr="003869C9" w:rsidRDefault="008C4563" w:rsidP="00C46C53">
      <w:pPr>
        <w:tabs>
          <w:tab w:val="left" w:pos="567"/>
        </w:tabs>
        <w:spacing w:after="0" w:line="276" w:lineRule="auto"/>
        <w:contextualSpacing/>
        <w:jc w:val="both"/>
        <w:rPr>
          <w:rFonts w:ascii="Arial" w:hAnsi="Arial" w:cs="Arial"/>
          <w:b/>
          <w:sz w:val="24"/>
          <w:szCs w:val="24"/>
        </w:rPr>
      </w:pPr>
    </w:p>
    <w:p w:rsidR="0043432D" w:rsidRPr="003869C9" w:rsidRDefault="008B6677" w:rsidP="00C46C53">
      <w:pPr>
        <w:pStyle w:val="Prrafodelista"/>
        <w:numPr>
          <w:ilvl w:val="1"/>
          <w:numId w:val="12"/>
        </w:numPr>
        <w:tabs>
          <w:tab w:val="left" w:pos="567"/>
        </w:tabs>
        <w:spacing w:line="276" w:lineRule="auto"/>
        <w:jc w:val="both"/>
        <w:rPr>
          <w:rFonts w:cs="Arial"/>
          <w:b/>
          <w:szCs w:val="24"/>
        </w:rPr>
      </w:pPr>
      <w:r w:rsidRPr="003869C9">
        <w:rPr>
          <w:rFonts w:cs="Arial"/>
          <w:b/>
          <w:szCs w:val="24"/>
        </w:rPr>
        <w:t>ALEGATOS DE CONCLUSIÓN</w:t>
      </w:r>
    </w:p>
    <w:p w:rsidR="0043432D" w:rsidRPr="003869C9" w:rsidRDefault="0043432D" w:rsidP="00C46C53">
      <w:pPr>
        <w:pStyle w:val="Prrafodelista"/>
        <w:tabs>
          <w:tab w:val="left" w:pos="567"/>
        </w:tabs>
        <w:spacing w:line="276" w:lineRule="auto"/>
        <w:jc w:val="both"/>
        <w:rPr>
          <w:rFonts w:cs="Arial"/>
          <w:b/>
          <w:szCs w:val="24"/>
        </w:rPr>
      </w:pPr>
    </w:p>
    <w:p w:rsidR="008B6677" w:rsidRPr="003869C9" w:rsidRDefault="008B6677" w:rsidP="00C46C53">
      <w:pPr>
        <w:pStyle w:val="Prrafodelista"/>
        <w:numPr>
          <w:ilvl w:val="2"/>
          <w:numId w:val="12"/>
        </w:numPr>
        <w:tabs>
          <w:tab w:val="left" w:pos="567"/>
        </w:tabs>
        <w:spacing w:line="276" w:lineRule="auto"/>
        <w:jc w:val="both"/>
        <w:rPr>
          <w:rFonts w:cs="Arial"/>
          <w:szCs w:val="24"/>
        </w:rPr>
      </w:pPr>
      <w:r w:rsidRPr="003869C9">
        <w:rPr>
          <w:rFonts w:cs="Arial"/>
          <w:szCs w:val="24"/>
        </w:rPr>
        <w:t xml:space="preserve"> El apoderado de la parte </w:t>
      </w:r>
      <w:r w:rsidRPr="003869C9">
        <w:rPr>
          <w:rFonts w:cs="Arial"/>
          <w:b/>
          <w:szCs w:val="24"/>
        </w:rPr>
        <w:t>DEMANDANTE</w:t>
      </w:r>
      <w:r w:rsidR="008E38B5" w:rsidRPr="003869C9">
        <w:rPr>
          <w:rFonts w:cs="Arial"/>
          <w:b/>
          <w:szCs w:val="24"/>
        </w:rPr>
        <w:t xml:space="preserve"> </w:t>
      </w:r>
      <w:r w:rsidR="008E38B5" w:rsidRPr="003869C9">
        <w:rPr>
          <w:rFonts w:cs="Arial"/>
          <w:szCs w:val="24"/>
        </w:rPr>
        <w:t>dijo:</w:t>
      </w:r>
    </w:p>
    <w:p w:rsidR="00A739A6" w:rsidRPr="003869C9" w:rsidRDefault="00A739A6" w:rsidP="00C46C53">
      <w:pPr>
        <w:tabs>
          <w:tab w:val="left" w:pos="567"/>
        </w:tabs>
        <w:spacing w:after="0" w:line="276" w:lineRule="auto"/>
        <w:jc w:val="both"/>
        <w:rPr>
          <w:rFonts w:ascii="Arial" w:hAnsi="Arial" w:cs="Arial"/>
          <w:b/>
          <w:sz w:val="24"/>
          <w:szCs w:val="24"/>
        </w:rPr>
      </w:pPr>
    </w:p>
    <w:p w:rsidR="00A739A6" w:rsidRPr="003869C9" w:rsidRDefault="00A739A6" w:rsidP="00C46C53">
      <w:pPr>
        <w:tabs>
          <w:tab w:val="left" w:pos="567"/>
        </w:tabs>
        <w:spacing w:after="0" w:line="276" w:lineRule="auto"/>
        <w:jc w:val="both"/>
        <w:rPr>
          <w:rFonts w:ascii="Arial" w:hAnsi="Arial" w:cs="Arial"/>
          <w:i/>
          <w:sz w:val="20"/>
          <w:szCs w:val="20"/>
        </w:rPr>
      </w:pPr>
      <w:r w:rsidRPr="003869C9">
        <w:rPr>
          <w:rFonts w:ascii="Arial" w:hAnsi="Arial" w:cs="Arial"/>
          <w:i/>
          <w:sz w:val="20"/>
          <w:szCs w:val="20"/>
        </w:rPr>
        <w:t xml:space="preserve">(…) Se reitera en los hechos y pretensiones de la demanda y por lo tanto solicita se acceda a las pretensiones de la demanda pues está demostrado el daño con la historia clínica pues el joven sufrió la enfermedad de </w:t>
      </w:r>
      <w:proofErr w:type="spellStart"/>
      <w:r w:rsidRPr="003869C9">
        <w:rPr>
          <w:rFonts w:ascii="Arial" w:hAnsi="Arial" w:cs="Arial"/>
          <w:i/>
          <w:sz w:val="20"/>
          <w:szCs w:val="20"/>
        </w:rPr>
        <w:t>leishmaniasis</w:t>
      </w:r>
      <w:proofErr w:type="spellEnd"/>
      <w:r w:rsidRPr="003869C9">
        <w:rPr>
          <w:rFonts w:ascii="Arial" w:hAnsi="Arial" w:cs="Arial"/>
          <w:i/>
          <w:sz w:val="20"/>
          <w:szCs w:val="20"/>
        </w:rPr>
        <w:t xml:space="preserve"> enfermedad que contrajo por la picadura del mosquito mientras prestaba </w:t>
      </w:r>
      <w:r w:rsidR="008E38B5" w:rsidRPr="003869C9">
        <w:rPr>
          <w:rFonts w:ascii="Arial" w:hAnsi="Arial" w:cs="Arial"/>
          <w:i/>
          <w:sz w:val="20"/>
          <w:szCs w:val="20"/>
        </w:rPr>
        <w:t>su servicio</w:t>
      </w:r>
      <w:r w:rsidRPr="003869C9">
        <w:rPr>
          <w:rFonts w:ascii="Arial" w:hAnsi="Arial" w:cs="Arial"/>
          <w:i/>
          <w:sz w:val="20"/>
          <w:szCs w:val="20"/>
        </w:rPr>
        <w:t xml:space="preserve"> militar obligatorio, enfermedad que deja unas secuelas de carácter permanente de manera estética, si bien falto la junta, la demand</w:t>
      </w:r>
      <w:r w:rsidR="008E38B5" w:rsidRPr="003869C9">
        <w:rPr>
          <w:rFonts w:ascii="Arial" w:hAnsi="Arial" w:cs="Arial"/>
          <w:i/>
          <w:sz w:val="20"/>
          <w:szCs w:val="20"/>
        </w:rPr>
        <w:t>ada esta llamada a responder”</w:t>
      </w:r>
    </w:p>
    <w:p w:rsidR="008E38B5" w:rsidRPr="003869C9" w:rsidRDefault="008E38B5" w:rsidP="00C46C53">
      <w:pPr>
        <w:tabs>
          <w:tab w:val="left" w:pos="567"/>
        </w:tabs>
        <w:spacing w:after="0" w:line="276" w:lineRule="auto"/>
        <w:jc w:val="both"/>
        <w:rPr>
          <w:rFonts w:ascii="Arial" w:hAnsi="Arial" w:cs="Arial"/>
          <w:i/>
          <w:sz w:val="24"/>
          <w:szCs w:val="24"/>
        </w:rPr>
      </w:pPr>
    </w:p>
    <w:p w:rsidR="008B6677" w:rsidRPr="003869C9" w:rsidRDefault="008B6677" w:rsidP="00C46C53">
      <w:pPr>
        <w:pStyle w:val="Prrafodelista"/>
        <w:numPr>
          <w:ilvl w:val="2"/>
          <w:numId w:val="12"/>
        </w:numPr>
        <w:spacing w:line="276" w:lineRule="auto"/>
        <w:jc w:val="both"/>
        <w:rPr>
          <w:rFonts w:cs="Arial"/>
          <w:b/>
          <w:szCs w:val="24"/>
        </w:rPr>
      </w:pPr>
      <w:r w:rsidRPr="003869C9">
        <w:rPr>
          <w:rFonts w:cs="Arial"/>
          <w:szCs w:val="24"/>
        </w:rPr>
        <w:t xml:space="preserve">El apoderado de la parte </w:t>
      </w:r>
      <w:r w:rsidRPr="003869C9">
        <w:rPr>
          <w:rFonts w:cs="Arial"/>
          <w:b/>
          <w:szCs w:val="24"/>
        </w:rPr>
        <w:t xml:space="preserve">DEMANDADA </w:t>
      </w:r>
      <w:r w:rsidR="008E38B5" w:rsidRPr="003869C9">
        <w:rPr>
          <w:rFonts w:cs="Arial"/>
          <w:szCs w:val="24"/>
        </w:rPr>
        <w:t>manifestó:</w:t>
      </w:r>
    </w:p>
    <w:p w:rsidR="00A739A6" w:rsidRPr="003869C9" w:rsidRDefault="00A739A6" w:rsidP="00C46C53">
      <w:pPr>
        <w:spacing w:after="0" w:line="276" w:lineRule="auto"/>
        <w:jc w:val="both"/>
        <w:rPr>
          <w:rFonts w:ascii="Arial" w:hAnsi="Arial" w:cs="Arial"/>
          <w:b/>
          <w:sz w:val="24"/>
          <w:szCs w:val="24"/>
        </w:rPr>
      </w:pPr>
    </w:p>
    <w:p w:rsidR="00A739A6" w:rsidRPr="003869C9" w:rsidRDefault="008E38B5" w:rsidP="00C46C53">
      <w:pPr>
        <w:spacing w:after="0" w:line="276" w:lineRule="auto"/>
        <w:jc w:val="both"/>
        <w:rPr>
          <w:rFonts w:ascii="Arial" w:hAnsi="Arial" w:cs="Arial"/>
          <w:bCs/>
          <w:i/>
          <w:sz w:val="20"/>
          <w:szCs w:val="20"/>
        </w:rPr>
      </w:pPr>
      <w:r w:rsidRPr="003869C9">
        <w:rPr>
          <w:rFonts w:ascii="Arial" w:hAnsi="Arial" w:cs="Arial"/>
          <w:i/>
          <w:sz w:val="20"/>
          <w:szCs w:val="20"/>
        </w:rPr>
        <w:t>“</w:t>
      </w:r>
      <w:r w:rsidR="00A739A6" w:rsidRPr="003869C9">
        <w:rPr>
          <w:rFonts w:ascii="Arial" w:hAnsi="Arial" w:cs="Arial"/>
          <w:bCs/>
          <w:i/>
          <w:sz w:val="20"/>
          <w:szCs w:val="20"/>
        </w:rPr>
        <w:t xml:space="preserve">Considera que la entidad debe ser absuelta pues en el examen de </w:t>
      </w:r>
      <w:proofErr w:type="spellStart"/>
      <w:r w:rsidR="00A739A6" w:rsidRPr="003869C9">
        <w:rPr>
          <w:rFonts w:ascii="Arial" w:hAnsi="Arial" w:cs="Arial"/>
          <w:bCs/>
          <w:i/>
          <w:sz w:val="20"/>
          <w:szCs w:val="20"/>
        </w:rPr>
        <w:t>desacuartelamiento</w:t>
      </w:r>
      <w:proofErr w:type="spellEnd"/>
      <w:r w:rsidR="00A739A6" w:rsidRPr="003869C9">
        <w:rPr>
          <w:rFonts w:ascii="Arial" w:hAnsi="Arial" w:cs="Arial"/>
          <w:bCs/>
          <w:i/>
          <w:sz w:val="20"/>
          <w:szCs w:val="20"/>
        </w:rPr>
        <w:t xml:space="preserve"> no reporta ninguna enfermedad, además si bien el joven presento </w:t>
      </w:r>
      <w:proofErr w:type="spellStart"/>
      <w:r w:rsidR="00A739A6" w:rsidRPr="003869C9">
        <w:rPr>
          <w:rFonts w:ascii="Arial" w:hAnsi="Arial" w:cs="Arial"/>
          <w:bCs/>
          <w:i/>
          <w:sz w:val="20"/>
          <w:szCs w:val="20"/>
        </w:rPr>
        <w:t>leishmaniasis</w:t>
      </w:r>
      <w:proofErr w:type="spellEnd"/>
      <w:r w:rsidR="00A739A6" w:rsidRPr="003869C9">
        <w:rPr>
          <w:rFonts w:ascii="Arial" w:hAnsi="Arial" w:cs="Arial"/>
          <w:bCs/>
          <w:i/>
          <w:sz w:val="20"/>
          <w:szCs w:val="20"/>
        </w:rPr>
        <w:t xml:space="preserve"> la institución le presto la atención medica que debía sin que a la fecha se evidencie que tiene alguna secuela o que presente alguna limitación para que se desarrolle en la vida civil</w:t>
      </w:r>
      <w:r w:rsidRPr="003869C9">
        <w:rPr>
          <w:rFonts w:ascii="Arial" w:hAnsi="Arial" w:cs="Arial"/>
          <w:bCs/>
          <w:i/>
          <w:sz w:val="20"/>
          <w:szCs w:val="20"/>
        </w:rPr>
        <w:t>”</w:t>
      </w:r>
    </w:p>
    <w:p w:rsidR="008E38B5" w:rsidRPr="003869C9" w:rsidRDefault="008E38B5" w:rsidP="00C46C53">
      <w:pPr>
        <w:spacing w:after="0" w:line="276" w:lineRule="auto"/>
        <w:jc w:val="both"/>
        <w:rPr>
          <w:rFonts w:ascii="Arial" w:hAnsi="Arial" w:cs="Arial"/>
          <w:b/>
          <w:sz w:val="24"/>
          <w:szCs w:val="24"/>
        </w:rPr>
      </w:pPr>
    </w:p>
    <w:p w:rsidR="008B6677" w:rsidRPr="003869C9" w:rsidRDefault="008B6677" w:rsidP="00C46C53">
      <w:pPr>
        <w:pStyle w:val="Prrafodelista"/>
        <w:numPr>
          <w:ilvl w:val="2"/>
          <w:numId w:val="12"/>
        </w:numPr>
        <w:spacing w:line="276" w:lineRule="auto"/>
        <w:ind w:left="0" w:firstLine="0"/>
        <w:jc w:val="both"/>
        <w:rPr>
          <w:rFonts w:cs="Arial"/>
          <w:szCs w:val="24"/>
        </w:rPr>
      </w:pPr>
      <w:r w:rsidRPr="003869C9">
        <w:rPr>
          <w:rFonts w:cs="Arial"/>
          <w:szCs w:val="24"/>
        </w:rPr>
        <w:t xml:space="preserve">El </w:t>
      </w:r>
      <w:r w:rsidRPr="003869C9">
        <w:rPr>
          <w:rFonts w:cs="Arial"/>
          <w:b/>
          <w:szCs w:val="24"/>
        </w:rPr>
        <w:t>MINISTERIO PUBLICO</w:t>
      </w:r>
      <w:r w:rsidRPr="003869C9">
        <w:rPr>
          <w:rFonts w:cs="Arial"/>
          <w:szCs w:val="24"/>
        </w:rPr>
        <w:t xml:space="preserve"> representado po</w:t>
      </w:r>
      <w:r w:rsidR="00A739A6" w:rsidRPr="003869C9">
        <w:rPr>
          <w:rFonts w:cs="Arial"/>
          <w:szCs w:val="24"/>
        </w:rPr>
        <w:t>r la PROCURADURIA JUDICIAL 82-1 no conceptuó.</w:t>
      </w:r>
    </w:p>
    <w:p w:rsidR="0043432D" w:rsidRPr="003869C9" w:rsidRDefault="0043432D" w:rsidP="00C46C53">
      <w:pPr>
        <w:pStyle w:val="Prrafodelista"/>
        <w:spacing w:line="276" w:lineRule="auto"/>
        <w:jc w:val="both"/>
        <w:rPr>
          <w:rFonts w:cs="Arial"/>
          <w:szCs w:val="24"/>
          <w:highlight w:val="yellow"/>
        </w:rPr>
      </w:pPr>
    </w:p>
    <w:p w:rsidR="0043432D" w:rsidRPr="003869C9" w:rsidRDefault="0043432D" w:rsidP="00C46C53">
      <w:pPr>
        <w:pStyle w:val="Prrafodelista"/>
        <w:numPr>
          <w:ilvl w:val="0"/>
          <w:numId w:val="2"/>
        </w:numPr>
        <w:tabs>
          <w:tab w:val="left" w:pos="709"/>
        </w:tabs>
        <w:spacing w:line="276" w:lineRule="auto"/>
        <w:jc w:val="center"/>
        <w:rPr>
          <w:rFonts w:cs="Arial"/>
          <w:b/>
          <w:szCs w:val="24"/>
        </w:rPr>
      </w:pPr>
      <w:r w:rsidRPr="003869C9">
        <w:rPr>
          <w:rFonts w:cs="Arial"/>
          <w:b/>
          <w:szCs w:val="24"/>
        </w:rPr>
        <w:t>CONSIDERACIONES</w:t>
      </w:r>
    </w:p>
    <w:p w:rsidR="0043432D" w:rsidRPr="003869C9" w:rsidRDefault="0043432D" w:rsidP="00C46C53">
      <w:pPr>
        <w:pStyle w:val="Prrafodelista"/>
        <w:tabs>
          <w:tab w:val="left" w:pos="709"/>
        </w:tabs>
        <w:spacing w:line="276" w:lineRule="auto"/>
        <w:ind w:left="360"/>
        <w:rPr>
          <w:rFonts w:cs="Arial"/>
          <w:b/>
          <w:szCs w:val="24"/>
        </w:rPr>
      </w:pPr>
    </w:p>
    <w:p w:rsidR="0043432D" w:rsidRPr="003869C9" w:rsidRDefault="0043432D" w:rsidP="00C46C53">
      <w:pPr>
        <w:numPr>
          <w:ilvl w:val="1"/>
          <w:numId w:val="13"/>
        </w:numPr>
        <w:tabs>
          <w:tab w:val="left" w:pos="709"/>
        </w:tabs>
        <w:spacing w:after="0" w:line="276" w:lineRule="auto"/>
        <w:ind w:left="0" w:firstLine="0"/>
        <w:contextualSpacing/>
        <w:jc w:val="both"/>
        <w:rPr>
          <w:rFonts w:ascii="Arial" w:hAnsi="Arial" w:cs="Arial"/>
          <w:b/>
          <w:color w:val="000000"/>
          <w:sz w:val="24"/>
          <w:szCs w:val="24"/>
          <w:lang w:eastAsia="es-ES"/>
        </w:rPr>
      </w:pPr>
      <w:r w:rsidRPr="003869C9">
        <w:rPr>
          <w:rFonts w:ascii="Arial" w:hAnsi="Arial" w:cs="Arial"/>
          <w:b/>
          <w:color w:val="000000"/>
          <w:sz w:val="24"/>
          <w:szCs w:val="24"/>
          <w:lang w:eastAsia="es-ES"/>
        </w:rPr>
        <w:t>LA RAZÓN DE LA CONTROVERSIA:</w:t>
      </w:r>
    </w:p>
    <w:p w:rsidR="0043432D" w:rsidRPr="003869C9" w:rsidRDefault="0043432D" w:rsidP="00C46C53">
      <w:pPr>
        <w:spacing w:after="0" w:line="276" w:lineRule="auto"/>
        <w:jc w:val="both"/>
        <w:rPr>
          <w:rFonts w:ascii="Arial" w:hAnsi="Arial" w:cs="Arial"/>
          <w:b/>
          <w:color w:val="000000"/>
          <w:sz w:val="24"/>
          <w:szCs w:val="24"/>
          <w:lang w:eastAsia="es-ES"/>
        </w:rPr>
      </w:pPr>
    </w:p>
    <w:p w:rsidR="0043432D" w:rsidRDefault="0043432D" w:rsidP="00C46C53">
      <w:pPr>
        <w:spacing w:after="0" w:line="276" w:lineRule="auto"/>
        <w:jc w:val="both"/>
        <w:rPr>
          <w:rFonts w:ascii="Arial" w:hAnsi="Arial" w:cs="Arial"/>
          <w:color w:val="000000"/>
          <w:sz w:val="24"/>
          <w:szCs w:val="24"/>
          <w:lang w:eastAsia="es-ES"/>
        </w:rPr>
      </w:pPr>
      <w:r w:rsidRPr="003869C9">
        <w:rPr>
          <w:rFonts w:ascii="Arial" w:hAnsi="Arial" w:cs="Arial"/>
          <w:color w:val="000000"/>
          <w:sz w:val="24"/>
          <w:szCs w:val="24"/>
          <w:lang w:eastAsia="es-ES"/>
        </w:rPr>
        <w:t>Conforme a lo establecido en la FIJACIÓN DEL LITIGIO,</w:t>
      </w:r>
      <w:r w:rsidR="00A739A6" w:rsidRPr="003869C9">
        <w:rPr>
          <w:rFonts w:ascii="Arial" w:hAnsi="Arial" w:cs="Arial"/>
          <w:color w:val="000000"/>
          <w:sz w:val="24"/>
          <w:szCs w:val="24"/>
          <w:lang w:eastAsia="es-ES"/>
        </w:rPr>
        <w:t xml:space="preserve"> establecer</w:t>
      </w:r>
      <w:r w:rsidRPr="003869C9">
        <w:rPr>
          <w:rFonts w:ascii="Arial" w:hAnsi="Arial" w:cs="Arial"/>
          <w:color w:val="000000"/>
          <w:sz w:val="24"/>
          <w:szCs w:val="24"/>
          <w:lang w:eastAsia="es-ES"/>
        </w:rPr>
        <w:t xml:space="preserve"> </w:t>
      </w:r>
      <w:r w:rsidR="00A739A6" w:rsidRPr="003869C9">
        <w:rPr>
          <w:rFonts w:ascii="Arial" w:hAnsi="Arial" w:cs="Arial"/>
          <w:color w:val="000000"/>
          <w:sz w:val="24"/>
          <w:szCs w:val="24"/>
          <w:lang w:eastAsia="es-ES"/>
        </w:rPr>
        <w:t xml:space="preserve">si la demandada NACIÓN -MINISTERIO DE DEFENSA NACIONAL – EJERCITO NACIONAL debe responder o no por las presuntas lesiones ocasionadas a DUVAN </w:t>
      </w:r>
      <w:r w:rsidR="00A739A6" w:rsidRPr="003869C9">
        <w:rPr>
          <w:rFonts w:ascii="Arial" w:hAnsi="Arial" w:cs="Arial"/>
          <w:color w:val="000000"/>
          <w:sz w:val="24"/>
          <w:szCs w:val="24"/>
          <w:lang w:eastAsia="es-ES"/>
        </w:rPr>
        <w:lastRenderedPageBreak/>
        <w:t>ESTEBAN SEPULVEDA HIGUITA en marzo y abril de 2016, mientras prestaba el servicio militar obligatorio.</w:t>
      </w:r>
    </w:p>
    <w:p w:rsidR="003869C9" w:rsidRPr="003869C9" w:rsidRDefault="003869C9" w:rsidP="00C46C53">
      <w:pPr>
        <w:spacing w:after="0" w:line="276" w:lineRule="auto"/>
        <w:jc w:val="both"/>
        <w:rPr>
          <w:rFonts w:ascii="Arial" w:hAnsi="Arial" w:cs="Arial"/>
          <w:color w:val="000000"/>
          <w:sz w:val="24"/>
          <w:szCs w:val="24"/>
          <w:lang w:eastAsia="es-ES"/>
        </w:rPr>
      </w:pPr>
    </w:p>
    <w:p w:rsidR="0043432D" w:rsidRPr="003869C9" w:rsidRDefault="0043432D" w:rsidP="00C46C53">
      <w:pPr>
        <w:spacing w:after="0" w:line="276" w:lineRule="auto"/>
        <w:jc w:val="both"/>
        <w:rPr>
          <w:rFonts w:ascii="Arial" w:hAnsi="Arial" w:cs="Arial"/>
          <w:color w:val="000000"/>
          <w:sz w:val="24"/>
          <w:szCs w:val="24"/>
          <w:lang w:eastAsia="es-ES"/>
        </w:rPr>
      </w:pPr>
      <w:r w:rsidRPr="003869C9">
        <w:rPr>
          <w:rFonts w:ascii="Arial" w:hAnsi="Arial" w:cs="Arial"/>
          <w:color w:val="000000"/>
          <w:sz w:val="24"/>
          <w:szCs w:val="24"/>
          <w:lang w:eastAsia="es-ES"/>
        </w:rPr>
        <w:t>Surge entonces el siguiente problema jurídico:</w:t>
      </w:r>
    </w:p>
    <w:p w:rsidR="0043432D" w:rsidRPr="003869C9" w:rsidRDefault="0043432D" w:rsidP="00C46C53">
      <w:pPr>
        <w:spacing w:after="0" w:line="276" w:lineRule="auto"/>
        <w:jc w:val="both"/>
        <w:rPr>
          <w:rFonts w:ascii="Arial" w:hAnsi="Arial" w:cs="Arial"/>
          <w:color w:val="000000"/>
          <w:sz w:val="24"/>
          <w:szCs w:val="24"/>
          <w:lang w:eastAsia="es-ES"/>
        </w:rPr>
      </w:pPr>
    </w:p>
    <w:p w:rsidR="0043432D" w:rsidRPr="003869C9" w:rsidRDefault="0043432D" w:rsidP="00C46C53">
      <w:pPr>
        <w:spacing w:after="0" w:line="276" w:lineRule="auto"/>
        <w:jc w:val="both"/>
        <w:rPr>
          <w:rFonts w:ascii="Arial" w:hAnsi="Arial" w:cs="Arial"/>
          <w:b/>
          <w:i/>
          <w:color w:val="000000"/>
          <w:sz w:val="24"/>
          <w:szCs w:val="24"/>
          <w:lang w:eastAsia="es-ES"/>
        </w:rPr>
      </w:pPr>
      <w:r w:rsidRPr="003869C9">
        <w:rPr>
          <w:rFonts w:ascii="Arial" w:hAnsi="Arial" w:cs="Arial"/>
          <w:b/>
          <w:i/>
          <w:color w:val="000000"/>
          <w:sz w:val="24"/>
          <w:szCs w:val="24"/>
          <w:lang w:eastAsia="es-ES"/>
        </w:rPr>
        <w:t xml:space="preserve">¿Debe responder la demandada </w:t>
      </w:r>
      <w:r w:rsidRPr="003869C9">
        <w:rPr>
          <w:rFonts w:ascii="Arial" w:hAnsi="Arial" w:cs="Arial"/>
          <w:b/>
          <w:i/>
          <w:sz w:val="24"/>
          <w:szCs w:val="24"/>
        </w:rPr>
        <w:t xml:space="preserve">NACIÓN – MINISTERIO DE DEFENSA – EJERCITO NACIONAL </w:t>
      </w:r>
      <w:r w:rsidRPr="003869C9">
        <w:rPr>
          <w:rFonts w:ascii="Arial" w:hAnsi="Arial" w:cs="Arial"/>
          <w:b/>
          <w:i/>
          <w:color w:val="000000"/>
          <w:sz w:val="24"/>
          <w:szCs w:val="24"/>
          <w:lang w:eastAsia="es-ES"/>
        </w:rPr>
        <w:t xml:space="preserve">por las lesiones causadas a </w:t>
      </w:r>
      <w:r w:rsidRPr="003869C9">
        <w:rPr>
          <w:rFonts w:ascii="Arial" w:hAnsi="Arial" w:cs="Arial"/>
          <w:b/>
          <w:sz w:val="24"/>
          <w:szCs w:val="24"/>
        </w:rPr>
        <w:t>DUVAN ESTEBAN SEPULVEDA HIGUITA</w:t>
      </w:r>
      <w:r w:rsidRPr="003869C9">
        <w:rPr>
          <w:rFonts w:ascii="Arial" w:hAnsi="Arial" w:cs="Arial"/>
          <w:sz w:val="24"/>
          <w:szCs w:val="24"/>
        </w:rPr>
        <w:t xml:space="preserve"> </w:t>
      </w:r>
      <w:r w:rsidRPr="003869C9">
        <w:rPr>
          <w:rFonts w:ascii="Arial" w:hAnsi="Arial" w:cs="Arial"/>
          <w:b/>
          <w:i/>
          <w:color w:val="000000"/>
          <w:sz w:val="24"/>
          <w:szCs w:val="24"/>
          <w:lang w:eastAsia="es-ES"/>
        </w:rPr>
        <w:t>durante la prestación del servicio militar obligatorio?</w:t>
      </w:r>
    </w:p>
    <w:p w:rsidR="0043432D" w:rsidRPr="003869C9" w:rsidRDefault="0043432D" w:rsidP="00C46C53">
      <w:pPr>
        <w:tabs>
          <w:tab w:val="left" w:pos="709"/>
        </w:tabs>
        <w:spacing w:after="0" w:line="276" w:lineRule="auto"/>
        <w:contextualSpacing/>
        <w:jc w:val="both"/>
        <w:rPr>
          <w:rFonts w:ascii="Arial" w:hAnsi="Arial" w:cs="Arial"/>
          <w:color w:val="000000"/>
          <w:sz w:val="24"/>
          <w:szCs w:val="24"/>
          <w:lang w:eastAsia="es-ES"/>
        </w:rPr>
      </w:pPr>
    </w:p>
    <w:p w:rsidR="0043432D" w:rsidRPr="003869C9" w:rsidRDefault="0043432D" w:rsidP="00C46C53">
      <w:pPr>
        <w:spacing w:after="0" w:line="276" w:lineRule="auto"/>
        <w:jc w:val="both"/>
        <w:rPr>
          <w:rFonts w:ascii="Arial" w:hAnsi="Arial" w:cs="Arial"/>
          <w:color w:val="000000"/>
          <w:sz w:val="24"/>
          <w:szCs w:val="24"/>
        </w:rPr>
      </w:pPr>
      <w:r w:rsidRPr="003869C9">
        <w:rPr>
          <w:rFonts w:ascii="Arial" w:hAnsi="Arial" w:cs="Arial"/>
          <w:color w:val="000000"/>
          <w:sz w:val="24"/>
          <w:szCs w:val="24"/>
        </w:rPr>
        <w:t>Para dar respuesta a este interrogante deben tenerse en cuenta estos puntos:</w:t>
      </w:r>
    </w:p>
    <w:p w:rsidR="00A739A6" w:rsidRPr="003869C9" w:rsidRDefault="00A739A6" w:rsidP="00C46C53">
      <w:pPr>
        <w:spacing w:after="0" w:line="276" w:lineRule="auto"/>
        <w:jc w:val="both"/>
        <w:rPr>
          <w:rFonts w:ascii="Arial" w:hAnsi="Arial" w:cs="Arial"/>
          <w:color w:val="000000"/>
          <w:sz w:val="24"/>
          <w:szCs w:val="24"/>
        </w:rPr>
      </w:pP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El servicio militar es una obligación constitucional (art. 216)</w:t>
      </w:r>
      <w:r w:rsidRPr="003869C9">
        <w:rPr>
          <w:rFonts w:ascii="Arial" w:eastAsia="Calibri" w:hAnsi="Arial" w:cs="Arial"/>
          <w:sz w:val="24"/>
          <w:szCs w:val="24"/>
          <w:vertAlign w:val="superscript"/>
        </w:rPr>
        <w:footnoteReference w:id="1"/>
      </w:r>
      <w:r w:rsidRPr="003869C9">
        <w:rPr>
          <w:rFonts w:ascii="Arial" w:eastAsia="Calibri" w:hAnsi="Arial" w:cs="Arial"/>
          <w:sz w:val="24"/>
          <w:szCs w:val="24"/>
        </w:rPr>
        <w:t xml:space="preserve"> que surge como contraprestación de los derechos que se reconocen a las personas y que se hace necesario para la eficaz garantía de los mismos. </w:t>
      </w: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A739A6" w:rsidRPr="003869C9" w:rsidRDefault="00A739A6" w:rsidP="00C46C53">
      <w:pPr>
        <w:widowControl w:val="0"/>
        <w:numPr>
          <w:ilvl w:val="0"/>
          <w:numId w:val="15"/>
        </w:numPr>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u w:val="single"/>
        </w:rPr>
        <w:t>soldado regular:</w:t>
      </w:r>
      <w:r w:rsidRPr="003869C9">
        <w:rPr>
          <w:rFonts w:ascii="Arial" w:eastAsia="Calibri" w:hAnsi="Arial" w:cs="Arial"/>
          <w:sz w:val="24"/>
          <w:szCs w:val="24"/>
        </w:rPr>
        <w:t xml:space="preserve"> quien no terminó sus estudios de bachillerato y debe permanecer en filas un período entre 18 y 24 meses;</w:t>
      </w:r>
    </w:p>
    <w:p w:rsidR="00A739A6" w:rsidRPr="003869C9" w:rsidRDefault="00A739A6" w:rsidP="00C46C53">
      <w:pPr>
        <w:widowControl w:val="0"/>
        <w:numPr>
          <w:ilvl w:val="0"/>
          <w:numId w:val="15"/>
        </w:numPr>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u w:val="single"/>
        </w:rPr>
        <w:t>soldado bachiller</w:t>
      </w:r>
      <w:r w:rsidRPr="003869C9">
        <w:rPr>
          <w:rFonts w:ascii="Arial" w:eastAsia="Calibri" w:hAnsi="Arial" w:cs="Arial"/>
          <w:sz w:val="24"/>
          <w:szCs w:val="24"/>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A739A6" w:rsidRPr="003869C9" w:rsidRDefault="00A739A6" w:rsidP="00C46C53">
      <w:pPr>
        <w:widowControl w:val="0"/>
        <w:numPr>
          <w:ilvl w:val="0"/>
          <w:numId w:val="15"/>
        </w:numPr>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u w:val="single"/>
        </w:rPr>
        <w:t>auxiliar de policía bachiller</w:t>
      </w:r>
      <w:r w:rsidRPr="003869C9">
        <w:rPr>
          <w:rFonts w:ascii="Arial" w:eastAsia="Calibri" w:hAnsi="Arial" w:cs="Arial"/>
          <w:sz w:val="24"/>
          <w:szCs w:val="24"/>
        </w:rPr>
        <w:t xml:space="preserve">, quien debe prestar el servicio por 12 meses, y </w:t>
      </w:r>
    </w:p>
    <w:p w:rsidR="00A739A6" w:rsidRPr="003869C9" w:rsidRDefault="00A739A6" w:rsidP="00C46C53">
      <w:pPr>
        <w:widowControl w:val="0"/>
        <w:numPr>
          <w:ilvl w:val="0"/>
          <w:numId w:val="15"/>
        </w:numPr>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u w:val="single"/>
        </w:rPr>
        <w:t>soldado campesino</w:t>
      </w:r>
      <w:r w:rsidRPr="003869C9">
        <w:rPr>
          <w:rFonts w:ascii="Arial" w:eastAsia="Calibri" w:hAnsi="Arial" w:cs="Arial"/>
          <w:sz w:val="24"/>
          <w:szCs w:val="24"/>
        </w:rPr>
        <w:t xml:space="preserve">, quien es asignado para prestar el servicio militar obligatorio en la zona geográfica donde reside, por un período de 12 a 18 meses. </w:t>
      </w: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 xml:space="preserve">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w:t>
      </w:r>
      <w:r w:rsidR="00C46C53" w:rsidRPr="003869C9">
        <w:rPr>
          <w:rFonts w:ascii="Arial" w:eastAsia="Calibri" w:hAnsi="Arial" w:cs="Arial"/>
          <w:sz w:val="24"/>
          <w:szCs w:val="24"/>
        </w:rPr>
        <w:t xml:space="preserve"> </w:t>
      </w:r>
      <w:r w:rsidRPr="003869C9">
        <w:rPr>
          <w:rFonts w:ascii="Arial" w:eastAsia="Calibri" w:hAnsi="Arial" w:cs="Arial"/>
          <w:sz w:val="24"/>
          <w:szCs w:val="24"/>
        </w:rPr>
        <w:t>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lastRenderedPageBreak/>
        <w:t xml:space="preserve">El sometimiento de los conscriptos a los riesgos inherentes a la actividad militar no se realiza de manera voluntaria, sino que corresponde al cumplimiento de los deberes que la Constitución impone a las personas, </w:t>
      </w:r>
      <w:r w:rsidRPr="003869C9">
        <w:rPr>
          <w:rFonts w:ascii="Arial" w:eastAsia="Calibri" w:hAnsi="Arial" w:cs="Arial"/>
          <w:i/>
          <w:sz w:val="24"/>
          <w:szCs w:val="24"/>
        </w:rPr>
        <w:t>“derivados de los principios fundamentales de solidaridad y reciprocidad social”</w:t>
      </w:r>
      <w:r w:rsidRPr="003869C9">
        <w:rPr>
          <w:rFonts w:ascii="Arial" w:eastAsia="Calibri" w:hAnsi="Arial" w:cs="Arial"/>
          <w:sz w:val="24"/>
          <w:szCs w:val="24"/>
        </w:rPr>
        <w:t xml:space="preserve">, para </w:t>
      </w:r>
      <w:r w:rsidRPr="003869C9">
        <w:rPr>
          <w:rFonts w:ascii="Arial" w:eastAsia="Calibri" w:hAnsi="Arial" w:cs="Arial"/>
          <w:i/>
          <w:sz w:val="24"/>
          <w:szCs w:val="24"/>
        </w:rPr>
        <w:t>“defender la independencia nacional y las instituciones públicas”</w:t>
      </w:r>
      <w:r w:rsidRPr="003869C9">
        <w:rPr>
          <w:rFonts w:ascii="Arial" w:eastAsia="Calibri" w:hAnsi="Arial" w:cs="Arial"/>
          <w:sz w:val="24"/>
          <w:szCs w:val="24"/>
        </w:rPr>
        <w:t>.</w:t>
      </w: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3869C9">
        <w:rPr>
          <w:rFonts w:ascii="Arial" w:eastAsia="Calibri" w:hAnsi="Arial" w:cs="Arial"/>
          <w:sz w:val="24"/>
          <w:szCs w:val="24"/>
          <w:vertAlign w:val="superscript"/>
        </w:rPr>
        <w:footnoteReference w:id="2"/>
      </w:r>
      <w:r w:rsidRPr="003869C9">
        <w:rPr>
          <w:rFonts w:ascii="Arial" w:eastAsia="Calibri" w:hAnsi="Arial" w:cs="Arial"/>
          <w:sz w:val="24"/>
          <w:szCs w:val="24"/>
        </w:rPr>
        <w:t>, estableciéndose por regla general, que ante cualquier daño que sufra,  se presume que su causa está vinculada con la prestación del servicio y libertades inherentes a la condición de militar.</w:t>
      </w: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3869C9">
        <w:rPr>
          <w:rFonts w:ascii="Arial" w:eastAsia="Calibri" w:hAnsi="Arial" w:cs="Arial"/>
          <w:sz w:val="24"/>
          <w:szCs w:val="24"/>
          <w:vertAlign w:val="superscript"/>
        </w:rPr>
        <w:footnoteReference w:id="3"/>
      </w:r>
      <w:r w:rsidRPr="003869C9">
        <w:rPr>
          <w:rFonts w:ascii="Arial" w:eastAsia="Calibri" w:hAnsi="Arial" w:cs="Arial"/>
          <w:sz w:val="24"/>
          <w:szCs w:val="24"/>
        </w:rPr>
        <w:t>.</w:t>
      </w: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Por otro lado, es importante no olvidar que en los casos de accidente o lesiones, de conformidad con el Decreto Ley 0094 de 1989 en el artículo 35</w:t>
      </w:r>
      <w:r w:rsidRPr="003869C9">
        <w:rPr>
          <w:rFonts w:ascii="Arial" w:eastAsia="Calibri" w:hAnsi="Arial" w:cs="Arial"/>
          <w:sz w:val="24"/>
          <w:szCs w:val="24"/>
          <w:vertAlign w:val="superscript"/>
        </w:rPr>
        <w:footnoteReference w:id="4"/>
      </w:r>
      <w:r w:rsidRPr="003869C9">
        <w:rPr>
          <w:rFonts w:ascii="Arial" w:eastAsia="Calibri" w:hAnsi="Arial" w:cs="Arial"/>
          <w:sz w:val="24"/>
          <w:szCs w:val="24"/>
        </w:rPr>
        <w:t>, el Comandante o Jefe respectivo debe rendir un informe administrativo donde serán calificadas las condiciones de modo, tiempo y lugar en las que sucedieron los hechos de conformidad con la siguiente calificación:</w:t>
      </w:r>
    </w:p>
    <w:p w:rsidR="00A739A6" w:rsidRPr="003869C9" w:rsidRDefault="00A739A6" w:rsidP="00C46C53">
      <w:pPr>
        <w:widowControl w:val="0"/>
        <w:numPr>
          <w:ilvl w:val="0"/>
          <w:numId w:val="14"/>
        </w:numPr>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En el servicio, pero no por causa y razón del mismo.</w:t>
      </w:r>
    </w:p>
    <w:p w:rsidR="00A739A6" w:rsidRPr="003869C9" w:rsidRDefault="00A739A6" w:rsidP="00C46C53">
      <w:pPr>
        <w:widowControl w:val="0"/>
        <w:numPr>
          <w:ilvl w:val="0"/>
          <w:numId w:val="14"/>
        </w:numPr>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En el servicio por causa y razón del mismo.</w:t>
      </w:r>
    </w:p>
    <w:p w:rsidR="00A739A6" w:rsidRPr="003869C9" w:rsidRDefault="00A739A6" w:rsidP="00C46C53">
      <w:pPr>
        <w:widowControl w:val="0"/>
        <w:numPr>
          <w:ilvl w:val="0"/>
          <w:numId w:val="14"/>
        </w:numPr>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lastRenderedPageBreak/>
        <w:t>En el servicio por causa de heridas en combate o como consecuencia de la acción del enemigo, en conflicto internacional o en tareas de mantenimiento o restablecimiento del orden público.</w:t>
      </w:r>
    </w:p>
    <w:p w:rsidR="00A739A6" w:rsidRPr="003869C9" w:rsidRDefault="00A739A6" w:rsidP="00C46C53">
      <w:pPr>
        <w:widowControl w:val="0"/>
        <w:numPr>
          <w:ilvl w:val="0"/>
          <w:numId w:val="14"/>
        </w:numPr>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En actos contra la Ley, el Reglamento o la orden Superior.</w:t>
      </w:r>
    </w:p>
    <w:p w:rsidR="00A739A6" w:rsidRPr="003869C9" w:rsidRDefault="00A739A6" w:rsidP="00C46C53">
      <w:pPr>
        <w:widowControl w:val="0"/>
        <w:tabs>
          <w:tab w:val="left" w:pos="5940"/>
        </w:tabs>
        <w:autoSpaceDE w:val="0"/>
        <w:autoSpaceDN w:val="0"/>
        <w:adjustRightInd w:val="0"/>
        <w:spacing w:line="276" w:lineRule="auto"/>
        <w:jc w:val="both"/>
        <w:rPr>
          <w:rFonts w:ascii="Arial" w:eastAsia="Calibri" w:hAnsi="Arial" w:cs="Arial"/>
          <w:sz w:val="24"/>
          <w:szCs w:val="24"/>
        </w:rPr>
      </w:pPr>
      <w:r w:rsidRPr="003869C9">
        <w:rPr>
          <w:rFonts w:ascii="Arial" w:eastAsia="Calibri" w:hAnsi="Arial" w:cs="Arial"/>
          <w:sz w:val="24"/>
          <w:szCs w:val="24"/>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3869C9">
        <w:rPr>
          <w:rFonts w:ascii="Arial" w:eastAsia="Calibri" w:hAnsi="Arial" w:cs="Arial"/>
          <w:b/>
          <w:sz w:val="24"/>
          <w:szCs w:val="24"/>
        </w:rPr>
        <w:t xml:space="preserve"> </w:t>
      </w:r>
      <w:r w:rsidRPr="003869C9">
        <w:rPr>
          <w:rFonts w:ascii="Arial" w:eastAsia="Calibri" w:hAnsi="Arial" w:cs="Arial"/>
          <w:sz w:val="24"/>
          <w:szCs w:val="24"/>
        </w:rPr>
        <w:t>pero, en todo caso, se ha considerado que el daño no será imputable al Estado cuando se haya producido por culpa exclusiva de la víctima, por fuerza mayor o por el hecho exclusivo de un tercero</w:t>
      </w:r>
      <w:r w:rsidRPr="003869C9">
        <w:rPr>
          <w:rFonts w:ascii="Arial" w:eastAsia="Calibri" w:hAnsi="Arial" w:cs="Arial"/>
          <w:sz w:val="24"/>
          <w:szCs w:val="24"/>
          <w:vertAlign w:val="superscript"/>
        </w:rPr>
        <w:footnoteReference w:id="5"/>
      </w:r>
      <w:r w:rsidRPr="003869C9">
        <w:rPr>
          <w:rFonts w:ascii="Arial" w:eastAsia="Calibri" w:hAnsi="Arial" w:cs="Arial"/>
          <w:sz w:val="24"/>
          <w:szCs w:val="24"/>
        </w:rPr>
        <w:t xml:space="preserve">. </w:t>
      </w:r>
    </w:p>
    <w:p w:rsidR="0043432D" w:rsidRPr="003869C9" w:rsidRDefault="0043432D" w:rsidP="00C46C53">
      <w:pPr>
        <w:numPr>
          <w:ilvl w:val="1"/>
          <w:numId w:val="13"/>
        </w:numPr>
        <w:tabs>
          <w:tab w:val="left" w:pos="709"/>
        </w:tabs>
        <w:spacing w:after="0" w:line="276" w:lineRule="auto"/>
        <w:ind w:left="0" w:firstLine="0"/>
        <w:contextualSpacing/>
        <w:jc w:val="both"/>
        <w:rPr>
          <w:rFonts w:ascii="Arial" w:hAnsi="Arial" w:cs="Arial"/>
          <w:b/>
          <w:color w:val="000000"/>
          <w:sz w:val="24"/>
          <w:szCs w:val="24"/>
          <w:lang w:eastAsia="es-ES"/>
        </w:rPr>
      </w:pPr>
      <w:r w:rsidRPr="003869C9">
        <w:rPr>
          <w:rFonts w:ascii="Arial" w:hAnsi="Arial" w:cs="Arial"/>
          <w:b/>
          <w:color w:val="000000"/>
          <w:sz w:val="24"/>
          <w:szCs w:val="24"/>
          <w:lang w:eastAsia="es-ES"/>
        </w:rPr>
        <w:t>ANÁLISIS CRÍTICO DE LAS PRUEBAS:</w:t>
      </w:r>
    </w:p>
    <w:p w:rsidR="0043432D" w:rsidRPr="003869C9" w:rsidRDefault="0043432D" w:rsidP="00C46C53">
      <w:pPr>
        <w:spacing w:after="0" w:line="276" w:lineRule="auto"/>
        <w:jc w:val="both"/>
        <w:rPr>
          <w:rFonts w:ascii="Arial" w:hAnsi="Arial" w:cs="Arial"/>
          <w:sz w:val="24"/>
          <w:szCs w:val="24"/>
        </w:rPr>
      </w:pPr>
    </w:p>
    <w:p w:rsidR="0043432D" w:rsidRPr="003869C9" w:rsidRDefault="0043432D" w:rsidP="00C46C53">
      <w:pPr>
        <w:pStyle w:val="Prrafodelista"/>
        <w:numPr>
          <w:ilvl w:val="2"/>
          <w:numId w:val="19"/>
        </w:numPr>
        <w:tabs>
          <w:tab w:val="left" w:pos="0"/>
          <w:tab w:val="left" w:pos="851"/>
        </w:tabs>
        <w:spacing w:line="276" w:lineRule="auto"/>
        <w:ind w:left="0" w:firstLine="0"/>
        <w:jc w:val="both"/>
        <w:rPr>
          <w:rFonts w:cs="Arial"/>
          <w:color w:val="000000"/>
          <w:szCs w:val="24"/>
        </w:rPr>
      </w:pPr>
      <w:r w:rsidRPr="003869C9">
        <w:rPr>
          <w:rFonts w:cs="Arial"/>
          <w:color w:val="000000"/>
          <w:szCs w:val="24"/>
        </w:rPr>
        <w:t xml:space="preserve">Conforme al material probatorio aportado se </w:t>
      </w:r>
      <w:r w:rsidRPr="003869C9">
        <w:rPr>
          <w:rFonts w:cs="Arial"/>
          <w:b/>
          <w:color w:val="000000"/>
          <w:szCs w:val="24"/>
        </w:rPr>
        <w:t>encuentran PROBADOS los siguientes hechos</w:t>
      </w:r>
      <w:r w:rsidRPr="003869C9">
        <w:rPr>
          <w:rFonts w:cs="Arial"/>
          <w:color w:val="000000"/>
          <w:szCs w:val="24"/>
        </w:rPr>
        <w:t>:</w:t>
      </w:r>
    </w:p>
    <w:p w:rsidR="008B6677" w:rsidRPr="003869C9" w:rsidRDefault="008B6677" w:rsidP="00C46C53">
      <w:pPr>
        <w:tabs>
          <w:tab w:val="left" w:pos="709"/>
        </w:tabs>
        <w:spacing w:after="0" w:line="276" w:lineRule="auto"/>
        <w:contextualSpacing/>
        <w:jc w:val="both"/>
        <w:rPr>
          <w:rFonts w:ascii="Arial" w:hAnsi="Arial" w:cs="Arial"/>
          <w:b/>
          <w:color w:val="000000"/>
          <w:sz w:val="24"/>
          <w:szCs w:val="24"/>
        </w:rPr>
      </w:pPr>
    </w:p>
    <w:p w:rsidR="00862767" w:rsidRPr="003869C9" w:rsidRDefault="00862767" w:rsidP="00C46C53">
      <w:pPr>
        <w:pStyle w:val="Prrafodelista"/>
        <w:numPr>
          <w:ilvl w:val="0"/>
          <w:numId w:val="11"/>
        </w:numPr>
        <w:spacing w:line="276" w:lineRule="auto"/>
        <w:ind w:left="0" w:firstLine="0"/>
        <w:jc w:val="both"/>
        <w:rPr>
          <w:rFonts w:cs="Arial"/>
          <w:szCs w:val="24"/>
        </w:rPr>
      </w:pPr>
      <w:r w:rsidRPr="003869C9">
        <w:rPr>
          <w:rFonts w:cs="Arial"/>
          <w:szCs w:val="24"/>
        </w:rPr>
        <w:t xml:space="preserve">En el tercer examen realizado al 9 contingente del 2004 el señor </w:t>
      </w:r>
      <w:r w:rsidRPr="003869C9">
        <w:rPr>
          <w:rFonts w:cs="Arial"/>
          <w:b/>
          <w:szCs w:val="24"/>
        </w:rPr>
        <w:t xml:space="preserve">DUVAN ESTEBAN SEPULVEDA HIGUITA </w:t>
      </w:r>
      <w:r w:rsidRPr="003869C9">
        <w:rPr>
          <w:rFonts w:cs="Arial"/>
          <w:szCs w:val="24"/>
        </w:rPr>
        <w:t xml:space="preserve"> fue considerado apto para prestar el servicio militar obligatorio</w:t>
      </w:r>
      <w:r w:rsidRPr="003869C9">
        <w:rPr>
          <w:rStyle w:val="Refdenotaalpie"/>
          <w:rFonts w:cs="Arial"/>
          <w:szCs w:val="24"/>
        </w:rPr>
        <w:footnoteReference w:id="6"/>
      </w:r>
    </w:p>
    <w:p w:rsidR="00862767" w:rsidRPr="003869C9" w:rsidRDefault="00862767" w:rsidP="00C46C53">
      <w:pPr>
        <w:pStyle w:val="Prrafodelista"/>
        <w:spacing w:line="276" w:lineRule="auto"/>
        <w:jc w:val="both"/>
        <w:rPr>
          <w:rFonts w:cs="Arial"/>
          <w:szCs w:val="24"/>
        </w:rPr>
      </w:pPr>
    </w:p>
    <w:p w:rsidR="001C174B" w:rsidRPr="003869C9" w:rsidRDefault="00C46C53" w:rsidP="00C46C53">
      <w:pPr>
        <w:pStyle w:val="Prrafodelista"/>
        <w:numPr>
          <w:ilvl w:val="0"/>
          <w:numId w:val="11"/>
        </w:numPr>
        <w:spacing w:line="276" w:lineRule="auto"/>
        <w:ind w:left="0" w:firstLine="0"/>
        <w:jc w:val="both"/>
        <w:rPr>
          <w:rFonts w:cs="Arial"/>
          <w:szCs w:val="24"/>
        </w:rPr>
      </w:pPr>
      <w:r w:rsidRPr="003869C9">
        <w:rPr>
          <w:rFonts w:cs="Arial"/>
          <w:szCs w:val="24"/>
        </w:rPr>
        <w:t>El</w:t>
      </w:r>
      <w:r w:rsidR="001C174B" w:rsidRPr="003869C9">
        <w:rPr>
          <w:rFonts w:cs="Arial"/>
          <w:szCs w:val="24"/>
        </w:rPr>
        <w:t xml:space="preserve"> señor </w:t>
      </w:r>
      <w:r w:rsidR="001C174B" w:rsidRPr="003869C9">
        <w:rPr>
          <w:rFonts w:cs="Arial"/>
          <w:b/>
          <w:szCs w:val="24"/>
        </w:rPr>
        <w:t>DUVAN ESTEBAN SEPULVEDA HIGUITA</w:t>
      </w:r>
      <w:r w:rsidR="00862767" w:rsidRPr="003869C9">
        <w:rPr>
          <w:rStyle w:val="Refdenotaalpie"/>
          <w:rFonts w:cs="Arial"/>
          <w:b/>
          <w:szCs w:val="24"/>
        </w:rPr>
        <w:footnoteReference w:id="7"/>
      </w:r>
      <w:r w:rsidR="001C174B" w:rsidRPr="003869C9">
        <w:rPr>
          <w:rFonts w:cs="Arial"/>
          <w:szCs w:val="24"/>
        </w:rPr>
        <w:t xml:space="preserve"> </w:t>
      </w:r>
      <w:r w:rsidR="00862767" w:rsidRPr="003869C9">
        <w:rPr>
          <w:rFonts w:cs="Arial"/>
          <w:szCs w:val="24"/>
        </w:rPr>
        <w:t>prest</w:t>
      </w:r>
      <w:r w:rsidRPr="003869C9">
        <w:rPr>
          <w:rFonts w:cs="Arial"/>
          <w:szCs w:val="24"/>
        </w:rPr>
        <w:t>ó</w:t>
      </w:r>
      <w:r w:rsidR="00862767" w:rsidRPr="003869C9">
        <w:rPr>
          <w:rFonts w:cs="Arial"/>
          <w:szCs w:val="24"/>
        </w:rPr>
        <w:t xml:space="preserve"> el </w:t>
      </w:r>
      <w:r w:rsidR="001C174B" w:rsidRPr="003869C9">
        <w:rPr>
          <w:rFonts w:cs="Arial"/>
          <w:szCs w:val="24"/>
        </w:rPr>
        <w:t>Servicio Militar Obligatorio como soldado regular en el Batallón Especial Energético y Vial No. 4 para el mes de marzo de 2016</w:t>
      </w:r>
      <w:r w:rsidR="001C174B" w:rsidRPr="003869C9">
        <w:rPr>
          <w:rStyle w:val="Refdenotaalpie"/>
          <w:rFonts w:cs="Arial"/>
          <w:szCs w:val="24"/>
        </w:rPr>
        <w:footnoteReference w:id="8"/>
      </w:r>
      <w:r w:rsidR="001C174B" w:rsidRPr="003869C9">
        <w:rPr>
          <w:rFonts w:cs="Arial"/>
          <w:szCs w:val="24"/>
        </w:rPr>
        <w:t xml:space="preserve">. </w:t>
      </w:r>
    </w:p>
    <w:p w:rsidR="00833812" w:rsidRPr="003869C9" w:rsidRDefault="00833812" w:rsidP="00C46C53">
      <w:pPr>
        <w:pStyle w:val="Prrafodelista"/>
        <w:spacing w:line="276" w:lineRule="auto"/>
        <w:jc w:val="both"/>
        <w:rPr>
          <w:rFonts w:cs="Arial"/>
          <w:szCs w:val="24"/>
        </w:rPr>
      </w:pPr>
    </w:p>
    <w:p w:rsidR="00833812" w:rsidRPr="003869C9" w:rsidRDefault="00C46C53" w:rsidP="00C46C53">
      <w:pPr>
        <w:pStyle w:val="Prrafodelista"/>
        <w:numPr>
          <w:ilvl w:val="0"/>
          <w:numId w:val="11"/>
        </w:numPr>
        <w:spacing w:line="276" w:lineRule="auto"/>
        <w:ind w:left="0" w:firstLine="0"/>
        <w:jc w:val="both"/>
        <w:rPr>
          <w:rFonts w:cs="Arial"/>
          <w:szCs w:val="24"/>
        </w:rPr>
      </w:pPr>
      <w:r w:rsidRPr="003869C9">
        <w:rPr>
          <w:rFonts w:cs="Arial"/>
          <w:szCs w:val="24"/>
        </w:rPr>
        <w:t>El</w:t>
      </w:r>
      <w:r w:rsidR="00833812" w:rsidRPr="003869C9">
        <w:rPr>
          <w:rFonts w:cs="Arial"/>
          <w:szCs w:val="24"/>
        </w:rPr>
        <w:t xml:space="preserve"> señor </w:t>
      </w:r>
      <w:r w:rsidR="00833812" w:rsidRPr="003869C9">
        <w:rPr>
          <w:rFonts w:cs="Arial"/>
          <w:b/>
          <w:szCs w:val="24"/>
        </w:rPr>
        <w:t>SEPULVEDA HIGUITA</w:t>
      </w:r>
      <w:r w:rsidR="00833812" w:rsidRPr="003869C9">
        <w:rPr>
          <w:rFonts w:cs="Arial"/>
          <w:szCs w:val="24"/>
        </w:rPr>
        <w:t xml:space="preserve"> sufrió de </w:t>
      </w:r>
      <w:proofErr w:type="spellStart"/>
      <w:r w:rsidR="00833812" w:rsidRPr="003869C9">
        <w:rPr>
          <w:rFonts w:cs="Arial"/>
          <w:szCs w:val="24"/>
        </w:rPr>
        <w:t>Leishmaniasis</w:t>
      </w:r>
      <w:proofErr w:type="spellEnd"/>
      <w:r w:rsidR="00833812" w:rsidRPr="003869C9">
        <w:rPr>
          <w:rFonts w:cs="Arial"/>
          <w:szCs w:val="24"/>
        </w:rPr>
        <w:t xml:space="preserve"> </w:t>
      </w:r>
      <w:r w:rsidR="00862767" w:rsidRPr="003869C9">
        <w:rPr>
          <w:rFonts w:cs="Arial"/>
          <w:szCs w:val="24"/>
        </w:rPr>
        <w:t xml:space="preserve">en su tobillo </w:t>
      </w:r>
      <w:r w:rsidR="00833812" w:rsidRPr="003869C9">
        <w:rPr>
          <w:rFonts w:cs="Arial"/>
          <w:szCs w:val="24"/>
        </w:rPr>
        <w:t xml:space="preserve">mientras se encontraba prestando el </w:t>
      </w:r>
      <w:r w:rsidRPr="003869C9">
        <w:rPr>
          <w:rFonts w:cs="Arial"/>
          <w:szCs w:val="24"/>
        </w:rPr>
        <w:t>servicio militar obligatorio</w:t>
      </w:r>
      <w:r w:rsidR="00AC2EFC" w:rsidRPr="003869C9">
        <w:rPr>
          <w:rStyle w:val="Refdenotaalpie"/>
          <w:rFonts w:cs="Arial"/>
          <w:szCs w:val="24"/>
        </w:rPr>
        <w:footnoteReference w:id="9"/>
      </w:r>
      <w:r w:rsidR="00833812" w:rsidRPr="003869C9">
        <w:rPr>
          <w:rFonts w:cs="Arial"/>
          <w:szCs w:val="24"/>
        </w:rPr>
        <w:t xml:space="preserve">. </w:t>
      </w:r>
    </w:p>
    <w:p w:rsidR="00862767" w:rsidRPr="003869C9" w:rsidRDefault="00862767" w:rsidP="00C46C53">
      <w:pPr>
        <w:pStyle w:val="Prrafodelista"/>
        <w:spacing w:line="276" w:lineRule="auto"/>
        <w:rPr>
          <w:rFonts w:cs="Arial"/>
          <w:szCs w:val="24"/>
        </w:rPr>
      </w:pPr>
    </w:p>
    <w:p w:rsidR="00862767" w:rsidRPr="003869C9" w:rsidRDefault="00862767" w:rsidP="00C46C53">
      <w:pPr>
        <w:pStyle w:val="Prrafodelista"/>
        <w:numPr>
          <w:ilvl w:val="0"/>
          <w:numId w:val="11"/>
        </w:numPr>
        <w:spacing w:line="276" w:lineRule="auto"/>
        <w:ind w:left="0" w:firstLine="0"/>
        <w:jc w:val="both"/>
        <w:rPr>
          <w:rFonts w:cs="Arial"/>
          <w:szCs w:val="24"/>
        </w:rPr>
      </w:pPr>
      <w:r w:rsidRPr="003869C9">
        <w:rPr>
          <w:rFonts w:cs="Arial"/>
          <w:szCs w:val="24"/>
        </w:rPr>
        <w:t xml:space="preserve">En el acta de </w:t>
      </w:r>
      <w:proofErr w:type="spellStart"/>
      <w:r w:rsidRPr="003869C9">
        <w:rPr>
          <w:rFonts w:cs="Arial"/>
          <w:szCs w:val="24"/>
        </w:rPr>
        <w:t>desacuartelamiento</w:t>
      </w:r>
      <w:proofErr w:type="spellEnd"/>
      <w:r w:rsidRPr="003869C9">
        <w:rPr>
          <w:rFonts w:cs="Arial"/>
          <w:szCs w:val="24"/>
        </w:rPr>
        <w:t xml:space="preserve"> efectuada al señor </w:t>
      </w:r>
      <w:r w:rsidRPr="003869C9">
        <w:rPr>
          <w:rFonts w:cs="Arial"/>
          <w:b/>
          <w:szCs w:val="24"/>
        </w:rPr>
        <w:t xml:space="preserve">DUVAN ESTEBAN SEPULVEDA HIGUITA </w:t>
      </w:r>
      <w:r w:rsidRPr="003869C9">
        <w:rPr>
          <w:rFonts w:cs="Arial"/>
          <w:szCs w:val="24"/>
        </w:rPr>
        <w:t>no reporta ninguna novedad</w:t>
      </w:r>
      <w:r w:rsidRPr="003869C9">
        <w:rPr>
          <w:rStyle w:val="Refdenotaalpie"/>
          <w:rFonts w:cs="Arial"/>
          <w:szCs w:val="24"/>
        </w:rPr>
        <w:footnoteReference w:id="10"/>
      </w:r>
    </w:p>
    <w:p w:rsidR="00862767" w:rsidRPr="003869C9" w:rsidRDefault="00862767" w:rsidP="00C46C53">
      <w:pPr>
        <w:pStyle w:val="Prrafodelista"/>
        <w:spacing w:line="276" w:lineRule="auto"/>
        <w:rPr>
          <w:rFonts w:cs="Arial"/>
          <w:szCs w:val="24"/>
        </w:rPr>
      </w:pPr>
    </w:p>
    <w:p w:rsidR="00862767" w:rsidRPr="003869C9" w:rsidRDefault="00C46C53" w:rsidP="00C46C53">
      <w:pPr>
        <w:pStyle w:val="Prrafodelista"/>
        <w:numPr>
          <w:ilvl w:val="2"/>
          <w:numId w:val="19"/>
        </w:numPr>
        <w:tabs>
          <w:tab w:val="left" w:pos="0"/>
          <w:tab w:val="left" w:pos="851"/>
        </w:tabs>
        <w:spacing w:line="276" w:lineRule="auto"/>
        <w:ind w:left="0" w:firstLine="0"/>
        <w:jc w:val="both"/>
        <w:rPr>
          <w:rFonts w:cs="Arial"/>
          <w:b/>
          <w:i/>
          <w:color w:val="000000"/>
          <w:szCs w:val="24"/>
        </w:rPr>
      </w:pPr>
      <w:r w:rsidRPr="003869C9">
        <w:rPr>
          <w:rFonts w:cs="Arial"/>
          <w:szCs w:val="24"/>
        </w:rPr>
        <w:lastRenderedPageBreak/>
        <w:t>Entre</w:t>
      </w:r>
      <w:r w:rsidR="0043432D" w:rsidRPr="003869C9">
        <w:rPr>
          <w:rFonts w:cs="Arial"/>
          <w:szCs w:val="24"/>
        </w:rPr>
        <w:t>mos entonces a dar respuesta al interrogante planteado</w:t>
      </w:r>
      <w:r w:rsidRPr="003869C9">
        <w:rPr>
          <w:rFonts w:cs="Arial"/>
          <w:szCs w:val="24"/>
        </w:rPr>
        <w:t>:</w:t>
      </w:r>
    </w:p>
    <w:p w:rsidR="00862767" w:rsidRPr="003869C9" w:rsidRDefault="00862767" w:rsidP="00C46C53">
      <w:pPr>
        <w:tabs>
          <w:tab w:val="left" w:pos="567"/>
        </w:tabs>
        <w:spacing w:after="0" w:line="276" w:lineRule="auto"/>
        <w:contextualSpacing/>
        <w:jc w:val="both"/>
        <w:rPr>
          <w:rFonts w:ascii="Arial" w:hAnsi="Arial" w:cs="Arial"/>
          <w:sz w:val="24"/>
          <w:szCs w:val="24"/>
        </w:rPr>
      </w:pPr>
    </w:p>
    <w:p w:rsidR="00862767" w:rsidRPr="003869C9" w:rsidRDefault="00862767" w:rsidP="00C46C53">
      <w:pPr>
        <w:spacing w:after="0" w:line="276" w:lineRule="auto"/>
        <w:jc w:val="both"/>
        <w:rPr>
          <w:rFonts w:ascii="Arial" w:hAnsi="Arial" w:cs="Arial"/>
          <w:b/>
          <w:i/>
          <w:color w:val="000000"/>
          <w:sz w:val="24"/>
          <w:szCs w:val="24"/>
          <w:lang w:eastAsia="es-ES"/>
        </w:rPr>
      </w:pPr>
      <w:r w:rsidRPr="003869C9">
        <w:rPr>
          <w:rFonts w:ascii="Arial" w:hAnsi="Arial" w:cs="Arial"/>
          <w:b/>
          <w:i/>
          <w:color w:val="000000"/>
          <w:sz w:val="24"/>
          <w:szCs w:val="24"/>
          <w:lang w:eastAsia="es-ES"/>
        </w:rPr>
        <w:t xml:space="preserve">¿Debe responder la demandada </w:t>
      </w:r>
      <w:r w:rsidRPr="003869C9">
        <w:rPr>
          <w:rFonts w:ascii="Arial" w:hAnsi="Arial" w:cs="Arial"/>
          <w:b/>
          <w:i/>
          <w:sz w:val="24"/>
          <w:szCs w:val="24"/>
        </w:rPr>
        <w:t xml:space="preserve">NACIÓN – MINISTERIO DE DEFENSA – EJERCITO NACIONAL </w:t>
      </w:r>
      <w:r w:rsidRPr="003869C9">
        <w:rPr>
          <w:rFonts w:ascii="Arial" w:hAnsi="Arial" w:cs="Arial"/>
          <w:b/>
          <w:i/>
          <w:color w:val="000000"/>
          <w:sz w:val="24"/>
          <w:szCs w:val="24"/>
          <w:lang w:eastAsia="es-ES"/>
        </w:rPr>
        <w:t xml:space="preserve">por las lesiones causadas a </w:t>
      </w:r>
      <w:r w:rsidRPr="003869C9">
        <w:rPr>
          <w:rFonts w:ascii="Arial" w:hAnsi="Arial" w:cs="Arial"/>
          <w:b/>
          <w:sz w:val="24"/>
          <w:szCs w:val="24"/>
        </w:rPr>
        <w:t>DUVAN ESTEBAN SEPULVEDA HIGUITA</w:t>
      </w:r>
      <w:r w:rsidRPr="003869C9">
        <w:rPr>
          <w:rFonts w:ascii="Arial" w:hAnsi="Arial" w:cs="Arial"/>
          <w:sz w:val="24"/>
          <w:szCs w:val="24"/>
        </w:rPr>
        <w:t xml:space="preserve"> </w:t>
      </w:r>
      <w:r w:rsidRPr="003869C9">
        <w:rPr>
          <w:rFonts w:ascii="Arial" w:hAnsi="Arial" w:cs="Arial"/>
          <w:b/>
          <w:i/>
          <w:color w:val="000000"/>
          <w:sz w:val="24"/>
          <w:szCs w:val="24"/>
          <w:lang w:eastAsia="es-ES"/>
        </w:rPr>
        <w:t>durante la prestación del servicio militar obligatorio?</w:t>
      </w:r>
    </w:p>
    <w:p w:rsidR="0043432D" w:rsidRPr="003869C9" w:rsidRDefault="0043432D" w:rsidP="00C46C53">
      <w:pPr>
        <w:spacing w:after="0" w:line="276" w:lineRule="auto"/>
        <w:jc w:val="both"/>
        <w:rPr>
          <w:rFonts w:ascii="Arial" w:hAnsi="Arial" w:cs="Arial"/>
          <w:b/>
          <w:i/>
          <w:color w:val="000000"/>
          <w:sz w:val="24"/>
          <w:szCs w:val="24"/>
          <w:lang w:eastAsia="es-ES"/>
        </w:rPr>
      </w:pPr>
    </w:p>
    <w:p w:rsidR="0043432D" w:rsidRPr="003869C9" w:rsidRDefault="0043432D" w:rsidP="00C46C53">
      <w:pPr>
        <w:spacing w:after="0" w:line="276" w:lineRule="auto"/>
        <w:jc w:val="both"/>
        <w:rPr>
          <w:rFonts w:ascii="Arial" w:eastAsia="Calibri" w:hAnsi="Arial" w:cs="Arial"/>
          <w:sz w:val="24"/>
          <w:szCs w:val="24"/>
          <w:lang w:eastAsia="es-ES"/>
        </w:rPr>
      </w:pPr>
      <w:r w:rsidRPr="003869C9">
        <w:rPr>
          <w:rFonts w:ascii="Arial" w:eastAsia="Calibri" w:hAnsi="Arial" w:cs="Arial"/>
          <w:sz w:val="24"/>
          <w:szCs w:val="24"/>
          <w:lang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rsidR="0043432D" w:rsidRPr="003869C9" w:rsidRDefault="0043432D" w:rsidP="00C46C53">
      <w:pPr>
        <w:spacing w:after="0" w:line="276" w:lineRule="auto"/>
        <w:rPr>
          <w:rFonts w:ascii="Arial" w:hAnsi="Arial" w:cs="Arial"/>
          <w:sz w:val="24"/>
          <w:szCs w:val="24"/>
          <w:lang w:eastAsia="es-ES"/>
        </w:rPr>
      </w:pPr>
    </w:p>
    <w:p w:rsidR="0043432D" w:rsidRPr="003869C9" w:rsidRDefault="0043432D" w:rsidP="00C46C53">
      <w:pPr>
        <w:spacing w:after="0" w:line="276" w:lineRule="auto"/>
        <w:jc w:val="both"/>
        <w:rPr>
          <w:rFonts w:ascii="Arial" w:hAnsi="Arial" w:cs="Arial"/>
          <w:sz w:val="24"/>
          <w:szCs w:val="24"/>
          <w:lang w:eastAsia="es-ES"/>
        </w:rPr>
      </w:pPr>
      <w:r w:rsidRPr="003869C9">
        <w:rPr>
          <w:rFonts w:ascii="Arial" w:hAnsi="Arial" w:cs="Arial"/>
          <w:sz w:val="24"/>
          <w:szCs w:val="24"/>
          <w:lang w:eastAsia="es-ES"/>
        </w:rPr>
        <w:t xml:space="preserve">En el presente caso el </w:t>
      </w:r>
      <w:r w:rsidRPr="003869C9">
        <w:rPr>
          <w:rFonts w:ascii="Arial" w:hAnsi="Arial" w:cs="Arial"/>
          <w:b/>
          <w:sz w:val="24"/>
          <w:szCs w:val="24"/>
          <w:lang w:eastAsia="es-ES"/>
        </w:rPr>
        <w:t xml:space="preserve">daño </w:t>
      </w:r>
      <w:r w:rsidRPr="003869C9">
        <w:rPr>
          <w:rFonts w:ascii="Arial" w:hAnsi="Arial" w:cs="Arial"/>
          <w:sz w:val="24"/>
          <w:szCs w:val="24"/>
          <w:lang w:eastAsia="es-ES"/>
        </w:rPr>
        <w:t xml:space="preserve">consistente en las lesiones sufridas por el señor </w:t>
      </w:r>
      <w:r w:rsidRPr="003869C9">
        <w:rPr>
          <w:rFonts w:ascii="Arial" w:hAnsi="Arial" w:cs="Arial"/>
          <w:b/>
          <w:sz w:val="24"/>
          <w:szCs w:val="24"/>
        </w:rPr>
        <w:t>DUVAN ESTEBAN SEPULVEDA HIGUITA</w:t>
      </w:r>
      <w:r w:rsidRPr="003869C9">
        <w:rPr>
          <w:rFonts w:ascii="Arial" w:hAnsi="Arial" w:cs="Arial"/>
          <w:sz w:val="24"/>
          <w:szCs w:val="24"/>
        </w:rPr>
        <w:t xml:space="preserve"> se</w:t>
      </w:r>
      <w:r w:rsidRPr="003869C9">
        <w:rPr>
          <w:rFonts w:ascii="Arial" w:hAnsi="Arial" w:cs="Arial"/>
          <w:sz w:val="24"/>
          <w:szCs w:val="24"/>
          <w:lang w:eastAsia="es-ES"/>
        </w:rPr>
        <w:t xml:space="preserve"> encuentra dem</w:t>
      </w:r>
      <w:r w:rsidR="00DF110D" w:rsidRPr="003869C9">
        <w:rPr>
          <w:rFonts w:ascii="Arial" w:hAnsi="Arial" w:cs="Arial"/>
          <w:sz w:val="24"/>
          <w:szCs w:val="24"/>
          <w:lang w:eastAsia="es-ES"/>
        </w:rPr>
        <w:t>ostrado con la historia clínica.</w:t>
      </w:r>
    </w:p>
    <w:p w:rsidR="0043432D" w:rsidRPr="003869C9" w:rsidRDefault="0043432D" w:rsidP="00C46C53">
      <w:pPr>
        <w:spacing w:after="0" w:line="276" w:lineRule="auto"/>
        <w:rPr>
          <w:rFonts w:ascii="Arial" w:hAnsi="Arial" w:cs="Arial"/>
          <w:sz w:val="24"/>
          <w:szCs w:val="24"/>
          <w:highlight w:val="yellow"/>
        </w:rPr>
      </w:pPr>
    </w:p>
    <w:p w:rsidR="0043432D" w:rsidRPr="003869C9" w:rsidRDefault="00C46C53" w:rsidP="00C46C53">
      <w:pPr>
        <w:spacing w:after="0" w:line="276" w:lineRule="auto"/>
        <w:jc w:val="both"/>
        <w:rPr>
          <w:rFonts w:ascii="Arial" w:hAnsi="Arial" w:cs="Arial"/>
          <w:sz w:val="24"/>
          <w:szCs w:val="24"/>
          <w:lang w:eastAsia="es-ES"/>
        </w:rPr>
      </w:pPr>
      <w:r w:rsidRPr="003869C9">
        <w:rPr>
          <w:rFonts w:ascii="Arial" w:hAnsi="Arial" w:cs="Arial"/>
          <w:sz w:val="24"/>
          <w:szCs w:val="24"/>
          <w:lang w:eastAsia="es-ES"/>
        </w:rPr>
        <w:t xml:space="preserve">Ahora, en cuanto a </w:t>
      </w:r>
      <w:r w:rsidR="0043432D" w:rsidRPr="003869C9">
        <w:rPr>
          <w:rFonts w:ascii="Arial" w:hAnsi="Arial" w:cs="Arial"/>
          <w:sz w:val="24"/>
          <w:szCs w:val="24"/>
          <w:lang w:eastAsia="es-ES"/>
        </w:rPr>
        <w:t xml:space="preserve">la </w:t>
      </w:r>
      <w:r w:rsidR="0043432D" w:rsidRPr="003869C9">
        <w:rPr>
          <w:rFonts w:ascii="Arial" w:hAnsi="Arial" w:cs="Arial"/>
          <w:b/>
          <w:sz w:val="24"/>
          <w:szCs w:val="24"/>
          <w:lang w:eastAsia="es-ES"/>
        </w:rPr>
        <w:t>antijuridicidad</w:t>
      </w:r>
      <w:r w:rsidR="0043432D" w:rsidRPr="003869C9">
        <w:rPr>
          <w:rFonts w:ascii="Arial" w:hAnsi="Arial" w:cs="Arial"/>
          <w:sz w:val="24"/>
          <w:szCs w:val="24"/>
          <w:lang w:eastAsia="es-ES"/>
        </w:rPr>
        <w:t xml:space="preserve"> corresponde determinar si la lesión sufrida por el uniformado puede ser atribuida a la entidad demandada.</w:t>
      </w:r>
    </w:p>
    <w:p w:rsidR="0043432D" w:rsidRPr="003869C9" w:rsidRDefault="0043432D" w:rsidP="00C46C53">
      <w:pPr>
        <w:spacing w:after="0" w:line="276" w:lineRule="auto"/>
        <w:jc w:val="both"/>
        <w:rPr>
          <w:rFonts w:ascii="Arial" w:hAnsi="Arial" w:cs="Arial"/>
          <w:sz w:val="24"/>
          <w:szCs w:val="24"/>
          <w:lang w:eastAsia="es-ES"/>
        </w:rPr>
      </w:pPr>
    </w:p>
    <w:p w:rsidR="0043432D" w:rsidRPr="003869C9" w:rsidRDefault="00C46C53" w:rsidP="00C46C53">
      <w:pPr>
        <w:spacing w:after="0" w:line="276" w:lineRule="auto"/>
        <w:jc w:val="both"/>
        <w:rPr>
          <w:rFonts w:ascii="Arial" w:hAnsi="Arial" w:cs="Arial"/>
          <w:sz w:val="24"/>
          <w:szCs w:val="24"/>
          <w:lang w:eastAsia="es-ES"/>
        </w:rPr>
      </w:pPr>
      <w:r w:rsidRPr="003869C9">
        <w:rPr>
          <w:rFonts w:ascii="Arial" w:hAnsi="Arial" w:cs="Arial"/>
          <w:sz w:val="24"/>
          <w:szCs w:val="24"/>
          <w:lang w:eastAsia="es-ES"/>
        </w:rPr>
        <w:t>A</w:t>
      </w:r>
      <w:r w:rsidR="00DF110D" w:rsidRPr="003869C9">
        <w:rPr>
          <w:rFonts w:ascii="Arial" w:hAnsi="Arial" w:cs="Arial"/>
          <w:sz w:val="24"/>
          <w:szCs w:val="24"/>
          <w:lang w:eastAsia="es-ES"/>
        </w:rPr>
        <w:t xml:space="preserve">unque no obra informativo por lesión que dé cuenta de las circunstancias de tiempo, modo y lugar en que el joven </w:t>
      </w:r>
      <w:r w:rsidR="00DF110D" w:rsidRPr="003869C9">
        <w:rPr>
          <w:rFonts w:ascii="Arial" w:hAnsi="Arial" w:cs="Arial"/>
          <w:b/>
          <w:sz w:val="24"/>
          <w:szCs w:val="24"/>
        </w:rPr>
        <w:t>DUVAN ESTEBAN SEPULVEDA HIGUITA</w:t>
      </w:r>
      <w:r w:rsidR="00DF110D" w:rsidRPr="003869C9">
        <w:rPr>
          <w:rFonts w:ascii="Arial" w:hAnsi="Arial" w:cs="Arial"/>
          <w:sz w:val="24"/>
          <w:szCs w:val="24"/>
          <w:lang w:eastAsia="es-ES"/>
        </w:rPr>
        <w:t xml:space="preserve"> adquirió la enfermedad, sí se tiene certeza de que la misma se presentó dentro del tiempo de prestación del servicio militar obligatorio.</w:t>
      </w:r>
      <w:r w:rsidR="0043432D" w:rsidRPr="003869C9">
        <w:rPr>
          <w:rFonts w:ascii="Arial" w:hAnsi="Arial" w:cs="Arial"/>
          <w:sz w:val="24"/>
          <w:szCs w:val="24"/>
          <w:lang w:eastAsia="es-ES"/>
        </w:rPr>
        <w:t xml:space="preserve">  </w:t>
      </w:r>
    </w:p>
    <w:p w:rsidR="0043432D" w:rsidRPr="003869C9" w:rsidRDefault="0043432D" w:rsidP="00C46C53">
      <w:pPr>
        <w:spacing w:after="0" w:line="276" w:lineRule="auto"/>
        <w:jc w:val="both"/>
        <w:rPr>
          <w:rFonts w:ascii="Arial" w:hAnsi="Arial" w:cs="Arial"/>
          <w:sz w:val="24"/>
          <w:szCs w:val="24"/>
          <w:lang w:eastAsia="es-ES"/>
        </w:rPr>
      </w:pPr>
    </w:p>
    <w:p w:rsidR="0043432D" w:rsidRPr="003869C9" w:rsidRDefault="0043432D" w:rsidP="00C46C53">
      <w:pPr>
        <w:spacing w:after="0" w:line="276" w:lineRule="auto"/>
        <w:jc w:val="both"/>
        <w:rPr>
          <w:rFonts w:ascii="Arial" w:eastAsia="Calibri" w:hAnsi="Arial" w:cs="Arial"/>
          <w:color w:val="000000"/>
          <w:sz w:val="24"/>
          <w:szCs w:val="24"/>
        </w:rPr>
      </w:pPr>
      <w:r w:rsidRPr="003869C9">
        <w:rPr>
          <w:rFonts w:ascii="Arial" w:eastAsia="Calibri" w:hAnsi="Arial" w:cs="Arial"/>
          <w:color w:val="000000"/>
          <w:sz w:val="24"/>
          <w:szCs w:val="24"/>
        </w:rPr>
        <w:t xml:space="preserve">Así las cosas, como quiera que la base de la incorporación al servicio militar obligatorio implica el lleno de ciertos requisitos para considerar al conscripto apto para prestar ese </w:t>
      </w:r>
      <w:r w:rsidR="003869C9" w:rsidRPr="003869C9">
        <w:rPr>
          <w:rFonts w:ascii="Arial" w:eastAsia="Calibri" w:hAnsi="Arial" w:cs="Arial"/>
          <w:color w:val="000000"/>
          <w:sz w:val="24"/>
          <w:szCs w:val="24"/>
        </w:rPr>
        <w:t>servicio, así</w:t>
      </w:r>
      <w:r w:rsidRPr="003869C9">
        <w:rPr>
          <w:rFonts w:ascii="Arial" w:eastAsia="Calibri" w:hAnsi="Arial" w:cs="Arial"/>
          <w:color w:val="000000"/>
          <w:sz w:val="24"/>
          <w:szCs w:val="24"/>
        </w:rPr>
        <w:t xml:space="preserve"> como el descarte de padecimientos anteriores a su entrada, ante cualquier enfermedad detectada durante la prestación, se supone también adquirida durante ese mismo período. Además, la misma entidad demandada ha </w:t>
      </w:r>
      <w:r w:rsidR="00C46C53" w:rsidRPr="003869C9">
        <w:rPr>
          <w:rFonts w:ascii="Arial" w:eastAsia="Calibri" w:hAnsi="Arial" w:cs="Arial"/>
          <w:color w:val="000000"/>
          <w:sz w:val="24"/>
          <w:szCs w:val="24"/>
        </w:rPr>
        <w:t>considerado a este padecimiento</w:t>
      </w:r>
      <w:r w:rsidRPr="003869C9">
        <w:rPr>
          <w:rFonts w:ascii="Arial" w:eastAsia="Calibri" w:hAnsi="Arial" w:cs="Arial"/>
          <w:color w:val="000000"/>
          <w:sz w:val="24"/>
          <w:szCs w:val="24"/>
        </w:rPr>
        <w:t xml:space="preserve"> como una enfermedad profesional</w:t>
      </w:r>
      <w:r w:rsidRPr="003869C9">
        <w:rPr>
          <w:rFonts w:ascii="Arial" w:eastAsia="Calibri" w:hAnsi="Arial" w:cs="Arial"/>
          <w:sz w:val="24"/>
          <w:szCs w:val="24"/>
          <w:lang w:val="es-MX"/>
        </w:rPr>
        <w:t xml:space="preserve"> en el caso de los militares</w:t>
      </w:r>
      <w:r w:rsidRPr="003869C9">
        <w:rPr>
          <w:rFonts w:ascii="Arial" w:eastAsia="Calibri" w:hAnsi="Arial" w:cs="Arial"/>
          <w:color w:val="000000"/>
          <w:sz w:val="24"/>
          <w:szCs w:val="24"/>
        </w:rPr>
        <w:t>.</w:t>
      </w:r>
    </w:p>
    <w:p w:rsidR="0043432D" w:rsidRPr="003869C9" w:rsidRDefault="0043432D" w:rsidP="00C46C53">
      <w:pPr>
        <w:spacing w:after="0" w:line="276" w:lineRule="auto"/>
        <w:jc w:val="both"/>
        <w:rPr>
          <w:rFonts w:ascii="Arial" w:eastAsia="Calibri" w:hAnsi="Arial" w:cs="Arial"/>
          <w:color w:val="000000"/>
          <w:sz w:val="24"/>
          <w:szCs w:val="24"/>
        </w:rPr>
      </w:pPr>
    </w:p>
    <w:p w:rsidR="0043432D" w:rsidRPr="003869C9" w:rsidRDefault="0043432D" w:rsidP="00C46C53">
      <w:pPr>
        <w:spacing w:after="0" w:line="276" w:lineRule="auto"/>
        <w:jc w:val="both"/>
        <w:rPr>
          <w:rFonts w:ascii="Arial" w:eastAsia="Calibri" w:hAnsi="Arial" w:cs="Arial"/>
          <w:sz w:val="24"/>
          <w:szCs w:val="24"/>
          <w:lang w:val="es-MX"/>
        </w:rPr>
      </w:pPr>
      <w:r w:rsidRPr="003869C9">
        <w:rPr>
          <w:rFonts w:ascii="Arial" w:eastAsia="Calibri" w:hAnsi="Arial" w:cs="Arial"/>
          <w:sz w:val="24"/>
          <w:szCs w:val="24"/>
          <w:lang w:val="es-MX"/>
        </w:rPr>
        <w:t xml:space="preserve">De conformidad con lo anterior, considera el Despacho que el régimen de responsabilidad aplicable en el caso concreto es el de responsabilidad objetiva por daño especial, toda vez que el señor </w:t>
      </w:r>
      <w:r w:rsidRPr="003869C9">
        <w:rPr>
          <w:rFonts w:ascii="Arial" w:hAnsi="Arial" w:cs="Arial"/>
          <w:sz w:val="24"/>
          <w:szCs w:val="24"/>
          <w:lang w:eastAsia="es-ES"/>
        </w:rPr>
        <w:t xml:space="preserve">DUVAN ESTEBAN SEPULVEDA HIGUITA </w:t>
      </w:r>
      <w:r w:rsidRPr="003869C9">
        <w:rPr>
          <w:rFonts w:ascii="Arial" w:eastAsia="Calibri" w:hAnsi="Arial" w:cs="Arial"/>
          <w:sz w:val="24"/>
          <w:szCs w:val="24"/>
          <w:lang w:val="es-MX"/>
        </w:rPr>
        <w:t xml:space="preserve">entró a prestar el servicio militar obligatorio en buenas condiciones de salud, le fue diagnosticada la enfermedad de </w:t>
      </w:r>
      <w:proofErr w:type="spellStart"/>
      <w:r w:rsidRPr="003869C9">
        <w:rPr>
          <w:rFonts w:ascii="Arial" w:eastAsia="Calibri" w:hAnsi="Arial" w:cs="Arial"/>
          <w:sz w:val="24"/>
          <w:szCs w:val="24"/>
          <w:lang w:val="es-MX"/>
        </w:rPr>
        <w:t>leishmaniasis</w:t>
      </w:r>
      <w:proofErr w:type="spellEnd"/>
      <w:r w:rsidRPr="003869C9">
        <w:rPr>
          <w:rFonts w:ascii="Arial" w:eastAsia="Calibri" w:hAnsi="Arial" w:cs="Arial"/>
          <w:sz w:val="24"/>
          <w:szCs w:val="24"/>
          <w:lang w:val="es-MX"/>
        </w:rPr>
        <w:t xml:space="preserve"> y le fue aplicado su tratamiento dentro de la prestación del mismo. </w:t>
      </w:r>
    </w:p>
    <w:p w:rsidR="0043432D" w:rsidRPr="003869C9" w:rsidRDefault="0043432D" w:rsidP="00C46C53">
      <w:pPr>
        <w:spacing w:after="0" w:line="276" w:lineRule="auto"/>
        <w:rPr>
          <w:rFonts w:ascii="Arial" w:eastAsia="Calibri" w:hAnsi="Arial" w:cs="Arial"/>
          <w:sz w:val="24"/>
          <w:szCs w:val="24"/>
          <w:lang w:val="es-MX"/>
        </w:rPr>
      </w:pPr>
    </w:p>
    <w:p w:rsidR="00A41E1A" w:rsidRPr="003869C9" w:rsidRDefault="00A41E1A" w:rsidP="00C46C53">
      <w:pPr>
        <w:spacing w:after="0" w:line="276" w:lineRule="auto"/>
        <w:jc w:val="both"/>
        <w:rPr>
          <w:rFonts w:ascii="Arial" w:hAnsi="Arial" w:cs="Arial"/>
          <w:sz w:val="24"/>
          <w:szCs w:val="24"/>
          <w:lang w:eastAsia="es-ES"/>
        </w:rPr>
      </w:pPr>
      <w:r w:rsidRPr="003869C9">
        <w:rPr>
          <w:rFonts w:ascii="Arial" w:hAnsi="Arial" w:cs="Arial"/>
          <w:sz w:val="24"/>
          <w:szCs w:val="24"/>
          <w:lang w:eastAsia="es-ES"/>
        </w:rPr>
        <w:t xml:space="preserve">    </w:t>
      </w:r>
    </w:p>
    <w:p w:rsidR="00A41E1A" w:rsidRPr="003869C9" w:rsidRDefault="00A41E1A" w:rsidP="003869C9">
      <w:pPr>
        <w:numPr>
          <w:ilvl w:val="1"/>
          <w:numId w:val="13"/>
        </w:numPr>
        <w:tabs>
          <w:tab w:val="left" w:pos="709"/>
        </w:tabs>
        <w:spacing w:after="0" w:line="276" w:lineRule="auto"/>
        <w:ind w:left="0" w:firstLine="0"/>
        <w:contextualSpacing/>
        <w:jc w:val="both"/>
        <w:rPr>
          <w:rFonts w:ascii="Arial" w:hAnsi="Arial" w:cs="Arial"/>
          <w:sz w:val="24"/>
          <w:szCs w:val="24"/>
        </w:rPr>
      </w:pPr>
      <w:r w:rsidRPr="003869C9">
        <w:rPr>
          <w:rFonts w:ascii="Arial" w:hAnsi="Arial" w:cs="Arial"/>
          <w:b/>
          <w:sz w:val="24"/>
          <w:szCs w:val="24"/>
        </w:rPr>
        <w:t>DAÑOS E INDEMNIZACIÓN DE PERJUICIOS</w:t>
      </w:r>
      <w:r w:rsidRPr="003869C9">
        <w:rPr>
          <w:rFonts w:ascii="Arial" w:hAnsi="Arial" w:cs="Arial"/>
          <w:sz w:val="24"/>
          <w:szCs w:val="24"/>
        </w:rPr>
        <w:t xml:space="preserve"> </w:t>
      </w:r>
    </w:p>
    <w:p w:rsidR="00A41E1A" w:rsidRPr="003869C9" w:rsidRDefault="00A41E1A" w:rsidP="00C46C53">
      <w:pPr>
        <w:spacing w:after="0" w:line="276" w:lineRule="auto"/>
        <w:jc w:val="both"/>
        <w:rPr>
          <w:rFonts w:ascii="Arial" w:hAnsi="Arial" w:cs="Arial"/>
          <w:sz w:val="24"/>
          <w:szCs w:val="24"/>
          <w:lang w:eastAsia="es-ES"/>
        </w:rPr>
      </w:pPr>
    </w:p>
    <w:p w:rsidR="00A41E1A" w:rsidRPr="003869C9" w:rsidRDefault="00A41E1A" w:rsidP="00C46C53">
      <w:pPr>
        <w:spacing w:after="0" w:line="276" w:lineRule="auto"/>
        <w:jc w:val="both"/>
        <w:rPr>
          <w:rFonts w:ascii="Arial" w:hAnsi="Arial" w:cs="Arial"/>
          <w:color w:val="000000"/>
          <w:sz w:val="24"/>
          <w:szCs w:val="24"/>
          <w:lang w:eastAsia="es-ES"/>
        </w:rPr>
      </w:pPr>
      <w:r w:rsidRPr="003869C9">
        <w:rPr>
          <w:rFonts w:ascii="Arial" w:hAnsi="Arial" w:cs="Arial"/>
          <w:color w:val="000000"/>
          <w:sz w:val="24"/>
          <w:szCs w:val="24"/>
          <w:lang w:eastAsia="es-ES"/>
        </w:rPr>
        <w:t xml:space="preserve">Demostrada como está la responsabilidad de la Administración es necesario tener en cuenta </w:t>
      </w:r>
      <w:r w:rsidR="003869C9" w:rsidRPr="003869C9">
        <w:rPr>
          <w:rFonts w:ascii="Arial" w:hAnsi="Arial" w:cs="Arial"/>
          <w:color w:val="000000"/>
          <w:sz w:val="24"/>
          <w:szCs w:val="24"/>
          <w:lang w:eastAsia="es-ES"/>
        </w:rPr>
        <w:t>que,</w:t>
      </w:r>
      <w:r w:rsidRPr="003869C9">
        <w:rPr>
          <w:rFonts w:ascii="Arial" w:hAnsi="Arial" w:cs="Arial"/>
          <w:color w:val="000000"/>
          <w:sz w:val="24"/>
          <w:szCs w:val="24"/>
          <w:lang w:eastAsia="es-ES"/>
        </w:rPr>
        <w:t xml:space="preserve"> conforme a la sentencia de unificación del Consejo de Estado, es necesario tener en cuenta el porcentaje de pérdida de la capacidad laboral para fijar el quantum de los perjuicios. </w:t>
      </w:r>
    </w:p>
    <w:p w:rsidR="00A41E1A" w:rsidRPr="003869C9" w:rsidRDefault="00A41E1A" w:rsidP="00C46C53">
      <w:pPr>
        <w:spacing w:after="0" w:line="276" w:lineRule="auto"/>
        <w:jc w:val="both"/>
        <w:rPr>
          <w:rFonts w:ascii="Arial" w:hAnsi="Arial" w:cs="Arial"/>
          <w:color w:val="000000"/>
          <w:sz w:val="24"/>
          <w:szCs w:val="24"/>
          <w:lang w:eastAsia="es-ES"/>
        </w:rPr>
      </w:pPr>
    </w:p>
    <w:p w:rsidR="00A41E1A" w:rsidRPr="003869C9" w:rsidRDefault="00A41E1A" w:rsidP="00C46C53">
      <w:pPr>
        <w:spacing w:after="0" w:line="276" w:lineRule="auto"/>
        <w:jc w:val="both"/>
        <w:rPr>
          <w:rFonts w:ascii="Arial" w:hAnsi="Arial" w:cs="Arial"/>
          <w:color w:val="000000"/>
          <w:sz w:val="24"/>
          <w:szCs w:val="24"/>
          <w:lang w:eastAsia="es-ES"/>
        </w:rPr>
      </w:pPr>
      <w:r w:rsidRPr="003869C9">
        <w:rPr>
          <w:rFonts w:ascii="Arial" w:hAnsi="Arial" w:cs="Arial"/>
          <w:color w:val="000000"/>
          <w:sz w:val="24"/>
          <w:szCs w:val="24"/>
          <w:lang w:eastAsia="es-ES"/>
        </w:rPr>
        <w:t xml:space="preserve">No obstante, no fue posible obtener una pérdida de capacidad laboral del señor </w:t>
      </w:r>
      <w:r w:rsidRPr="003869C9">
        <w:rPr>
          <w:rFonts w:ascii="Arial" w:hAnsi="Arial" w:cs="Arial"/>
          <w:sz w:val="24"/>
          <w:szCs w:val="24"/>
          <w:lang w:eastAsia="es-ES"/>
        </w:rPr>
        <w:t>DUVAN ESTEBAN SEPULVEDA HIGUITA</w:t>
      </w:r>
      <w:r w:rsidRPr="003869C9">
        <w:rPr>
          <w:rFonts w:ascii="Arial" w:hAnsi="Arial" w:cs="Arial"/>
          <w:color w:val="000000"/>
          <w:sz w:val="24"/>
          <w:szCs w:val="24"/>
          <w:lang w:eastAsia="es-ES"/>
        </w:rPr>
        <w:t xml:space="preserve"> como quiera que no demostró gestión eficiente tendente a obtener la misma.</w:t>
      </w:r>
    </w:p>
    <w:p w:rsidR="00A41E1A" w:rsidRPr="003869C9" w:rsidRDefault="00A41E1A" w:rsidP="00C46C53">
      <w:pPr>
        <w:spacing w:after="0" w:line="276" w:lineRule="auto"/>
        <w:jc w:val="both"/>
        <w:rPr>
          <w:rFonts w:ascii="Arial" w:hAnsi="Arial" w:cs="Arial"/>
          <w:color w:val="000000"/>
          <w:sz w:val="24"/>
          <w:szCs w:val="24"/>
          <w:lang w:eastAsia="es-ES"/>
        </w:rPr>
      </w:pPr>
    </w:p>
    <w:p w:rsidR="00A41E1A" w:rsidRPr="003869C9" w:rsidRDefault="00A41E1A" w:rsidP="00C46C53">
      <w:pPr>
        <w:spacing w:after="0" w:line="276" w:lineRule="auto"/>
        <w:jc w:val="both"/>
        <w:rPr>
          <w:rFonts w:ascii="Arial" w:hAnsi="Arial" w:cs="Arial"/>
          <w:sz w:val="24"/>
          <w:szCs w:val="24"/>
          <w:lang w:eastAsia="es-ES"/>
        </w:rPr>
      </w:pPr>
      <w:r w:rsidRPr="003869C9">
        <w:rPr>
          <w:rFonts w:ascii="Arial" w:hAnsi="Arial" w:cs="Arial"/>
          <w:sz w:val="24"/>
          <w:szCs w:val="24"/>
          <w:lang w:eastAsia="es-ES"/>
        </w:rPr>
        <w:lastRenderedPageBreak/>
        <w:t xml:space="preserve">Ahora, si bien se logró demostrar el </w:t>
      </w:r>
      <w:r w:rsidRPr="003869C9">
        <w:rPr>
          <w:rFonts w:ascii="Arial" w:hAnsi="Arial" w:cs="Arial"/>
          <w:b/>
          <w:sz w:val="24"/>
          <w:szCs w:val="24"/>
          <w:lang w:eastAsia="es-ES"/>
        </w:rPr>
        <w:t>daño</w:t>
      </w:r>
      <w:r w:rsidRPr="003869C9">
        <w:rPr>
          <w:rFonts w:ascii="Arial" w:hAnsi="Arial" w:cs="Arial"/>
          <w:sz w:val="24"/>
          <w:szCs w:val="24"/>
          <w:lang w:eastAsia="es-ES"/>
        </w:rPr>
        <w:t xml:space="preserve"> con las lesiones sufridas por el señor DUVAN ESTEBAN SEPULVEDA HIGUITA</w:t>
      </w:r>
      <w:r w:rsidRPr="003869C9">
        <w:rPr>
          <w:rFonts w:ascii="Arial" w:hAnsi="Arial" w:cs="Arial"/>
          <w:sz w:val="24"/>
          <w:szCs w:val="24"/>
        </w:rPr>
        <w:t xml:space="preserve"> de las cuales da cuenta la historia clínica, ello no quiere decir que se encuentren demostrados los perjuicios; y es que una cosa es </w:t>
      </w:r>
      <w:r w:rsidRPr="003869C9">
        <w:rPr>
          <w:rFonts w:ascii="Arial" w:hAnsi="Arial" w:cs="Arial"/>
          <w:b/>
          <w:sz w:val="24"/>
          <w:szCs w:val="24"/>
        </w:rPr>
        <w:t>el</w:t>
      </w:r>
      <w:r w:rsidRPr="003869C9">
        <w:rPr>
          <w:rFonts w:ascii="Arial" w:hAnsi="Arial" w:cs="Arial"/>
          <w:sz w:val="24"/>
          <w:szCs w:val="24"/>
        </w:rPr>
        <w:t xml:space="preserve"> </w:t>
      </w:r>
      <w:r w:rsidRPr="003869C9">
        <w:rPr>
          <w:rFonts w:ascii="Arial" w:hAnsi="Arial" w:cs="Arial"/>
          <w:b/>
          <w:sz w:val="24"/>
          <w:szCs w:val="24"/>
        </w:rPr>
        <w:t>daño</w:t>
      </w:r>
      <w:r w:rsidRPr="003869C9">
        <w:rPr>
          <w:rFonts w:ascii="Arial" w:hAnsi="Arial" w:cs="Arial"/>
          <w:sz w:val="24"/>
          <w:szCs w:val="24"/>
        </w:rPr>
        <w:t xml:space="preserve">, entendido como el hecho que se constata, la lesión, la herida, la enfermedad, el dolor, el detrimento ocasionado a una persona en su cuerpo, en su espíritu o en su patrimonio y otra </w:t>
      </w:r>
      <w:r w:rsidRPr="003869C9">
        <w:rPr>
          <w:rFonts w:ascii="Arial" w:hAnsi="Arial" w:cs="Arial"/>
          <w:b/>
          <w:sz w:val="24"/>
          <w:szCs w:val="24"/>
        </w:rPr>
        <w:t>el perjuicio</w:t>
      </w:r>
      <w:r w:rsidRPr="003869C9">
        <w:rPr>
          <w:rFonts w:ascii="Arial" w:hAnsi="Arial" w:cs="Arial"/>
          <w:sz w:val="24"/>
          <w:szCs w:val="24"/>
        </w:rPr>
        <w:t xml:space="preserve"> que es </w:t>
      </w:r>
      <w:r w:rsidR="00C46C53" w:rsidRPr="003869C9">
        <w:rPr>
          <w:rFonts w:ascii="Arial" w:hAnsi="Arial" w:cs="Arial"/>
          <w:sz w:val="24"/>
          <w:szCs w:val="24"/>
        </w:rPr>
        <w:t>l</w:t>
      </w:r>
      <w:r w:rsidRPr="003869C9">
        <w:rPr>
          <w:rFonts w:ascii="Arial" w:hAnsi="Arial" w:cs="Arial"/>
          <w:sz w:val="24"/>
          <w:szCs w:val="24"/>
        </w:rPr>
        <w:t>a consecuencia que se deriva del daño, esto es, el menoscabo patrimonial que resulta como consecuencia del daño.</w:t>
      </w:r>
    </w:p>
    <w:p w:rsidR="00A41E1A" w:rsidRPr="003869C9" w:rsidRDefault="00A41E1A" w:rsidP="00C46C53">
      <w:pPr>
        <w:spacing w:after="0" w:line="276" w:lineRule="auto"/>
        <w:jc w:val="both"/>
        <w:rPr>
          <w:rFonts w:ascii="Arial" w:hAnsi="Arial" w:cs="Arial"/>
          <w:sz w:val="24"/>
          <w:szCs w:val="24"/>
        </w:rPr>
      </w:pPr>
    </w:p>
    <w:p w:rsidR="00A41E1A" w:rsidRPr="003869C9" w:rsidRDefault="00A41E1A" w:rsidP="00C46C53">
      <w:pPr>
        <w:spacing w:after="0" w:line="276" w:lineRule="auto"/>
        <w:jc w:val="both"/>
        <w:rPr>
          <w:rFonts w:ascii="Arial" w:hAnsi="Arial" w:cs="Arial"/>
          <w:sz w:val="24"/>
          <w:szCs w:val="24"/>
        </w:rPr>
      </w:pPr>
      <w:r w:rsidRPr="003869C9">
        <w:rPr>
          <w:rFonts w:ascii="Arial" w:hAnsi="Arial" w:cs="Arial"/>
          <w:sz w:val="24"/>
          <w:szCs w:val="24"/>
        </w:rPr>
        <w:t>En el presente caso</w:t>
      </w:r>
      <w:r w:rsidR="00C46C53" w:rsidRPr="003869C9">
        <w:rPr>
          <w:rFonts w:ascii="Arial" w:hAnsi="Arial" w:cs="Arial"/>
          <w:sz w:val="24"/>
          <w:szCs w:val="24"/>
        </w:rPr>
        <w:t>,</w:t>
      </w:r>
      <w:r w:rsidRPr="003869C9">
        <w:rPr>
          <w:rFonts w:ascii="Arial" w:hAnsi="Arial" w:cs="Arial"/>
          <w:sz w:val="24"/>
          <w:szCs w:val="24"/>
        </w:rPr>
        <w:t xml:space="preserve"> como</w:t>
      </w:r>
      <w:r w:rsidR="00C46C53" w:rsidRPr="003869C9">
        <w:rPr>
          <w:rFonts w:ascii="Arial" w:hAnsi="Arial" w:cs="Arial"/>
          <w:sz w:val="24"/>
          <w:szCs w:val="24"/>
        </w:rPr>
        <w:t xml:space="preserve"> </w:t>
      </w:r>
      <w:r w:rsidRPr="003869C9">
        <w:rPr>
          <w:rFonts w:ascii="Arial" w:hAnsi="Arial" w:cs="Arial"/>
          <w:sz w:val="24"/>
          <w:szCs w:val="24"/>
        </w:rPr>
        <w:t xml:space="preserve">quiera que no se demostró que la </w:t>
      </w:r>
      <w:r w:rsidR="00C46C53" w:rsidRPr="003869C9">
        <w:rPr>
          <w:rFonts w:ascii="Arial" w:hAnsi="Arial" w:cs="Arial"/>
          <w:sz w:val="24"/>
          <w:szCs w:val="24"/>
        </w:rPr>
        <w:t>enfermedad</w:t>
      </w:r>
      <w:r w:rsidRPr="003869C9">
        <w:rPr>
          <w:rFonts w:ascii="Arial" w:hAnsi="Arial" w:cs="Arial"/>
          <w:sz w:val="24"/>
          <w:szCs w:val="24"/>
        </w:rPr>
        <w:t xml:space="preserve"> sufrida por el señor </w:t>
      </w:r>
      <w:r w:rsidRPr="003869C9">
        <w:rPr>
          <w:rFonts w:ascii="Arial" w:hAnsi="Arial" w:cs="Arial"/>
          <w:sz w:val="24"/>
          <w:szCs w:val="24"/>
          <w:lang w:eastAsia="es-ES"/>
        </w:rPr>
        <w:t>DUVAN ESTEBAN SEPULVEDA HIGUITA</w:t>
      </w:r>
      <w:r w:rsidRPr="003869C9">
        <w:rPr>
          <w:rFonts w:ascii="Arial" w:hAnsi="Arial" w:cs="Arial"/>
          <w:sz w:val="24"/>
          <w:szCs w:val="24"/>
        </w:rPr>
        <w:t xml:space="preserve"> le haya dejado algún tipo de discapacidad laboral, pues pudo ocurrir que se recuperara totalmente de la lesión, no se encuentra demostrado el menoscabo </w:t>
      </w:r>
      <w:r w:rsidR="003869C9" w:rsidRPr="003869C9">
        <w:rPr>
          <w:rFonts w:ascii="Arial" w:hAnsi="Arial" w:cs="Arial"/>
          <w:sz w:val="24"/>
          <w:szCs w:val="24"/>
        </w:rPr>
        <w:t>patrimonial y</w:t>
      </w:r>
      <w:r w:rsidRPr="003869C9">
        <w:rPr>
          <w:rFonts w:ascii="Arial" w:hAnsi="Arial" w:cs="Arial"/>
          <w:sz w:val="24"/>
          <w:szCs w:val="24"/>
        </w:rPr>
        <w:t xml:space="preserve"> en consecuencia no habrá lugar a realizar ningún tipo de reconocimiento por perjuicios materiales o inmateriales.</w:t>
      </w:r>
    </w:p>
    <w:p w:rsidR="00A41E1A" w:rsidRPr="003869C9" w:rsidRDefault="00A41E1A" w:rsidP="00C46C53">
      <w:pPr>
        <w:spacing w:after="0" w:line="276" w:lineRule="auto"/>
        <w:jc w:val="both"/>
        <w:rPr>
          <w:rFonts w:ascii="Arial" w:hAnsi="Arial" w:cs="Arial"/>
          <w:sz w:val="24"/>
          <w:szCs w:val="24"/>
        </w:rPr>
      </w:pPr>
      <w:r w:rsidRPr="003869C9">
        <w:rPr>
          <w:rFonts w:ascii="Arial" w:hAnsi="Arial" w:cs="Arial"/>
          <w:sz w:val="24"/>
          <w:szCs w:val="24"/>
        </w:rPr>
        <w:t xml:space="preserve"> </w:t>
      </w:r>
    </w:p>
    <w:p w:rsidR="00A41E1A" w:rsidRPr="003869C9" w:rsidRDefault="00A41E1A" w:rsidP="003869C9">
      <w:pPr>
        <w:numPr>
          <w:ilvl w:val="1"/>
          <w:numId w:val="13"/>
        </w:numPr>
        <w:tabs>
          <w:tab w:val="left" w:pos="709"/>
        </w:tabs>
        <w:spacing w:after="0" w:line="276" w:lineRule="auto"/>
        <w:ind w:left="0" w:firstLine="0"/>
        <w:contextualSpacing/>
        <w:jc w:val="both"/>
        <w:rPr>
          <w:rFonts w:ascii="Arial" w:eastAsia="Calibri" w:hAnsi="Arial" w:cs="Arial"/>
          <w:b/>
          <w:i/>
          <w:sz w:val="24"/>
          <w:szCs w:val="24"/>
        </w:rPr>
      </w:pPr>
      <w:r w:rsidRPr="003869C9">
        <w:rPr>
          <w:rFonts w:ascii="Arial" w:eastAsia="Calibri" w:hAnsi="Arial" w:cs="Arial"/>
          <w:b/>
          <w:sz w:val="24"/>
          <w:szCs w:val="24"/>
        </w:rPr>
        <w:t>CONDENA EN COSTAS:</w:t>
      </w:r>
    </w:p>
    <w:p w:rsidR="003869C9" w:rsidRPr="003869C9" w:rsidRDefault="003869C9" w:rsidP="003869C9">
      <w:pPr>
        <w:tabs>
          <w:tab w:val="left" w:pos="709"/>
        </w:tabs>
        <w:spacing w:after="0" w:line="276" w:lineRule="auto"/>
        <w:contextualSpacing/>
        <w:jc w:val="both"/>
        <w:rPr>
          <w:rFonts w:ascii="Arial" w:eastAsia="Calibri" w:hAnsi="Arial" w:cs="Arial"/>
          <w:b/>
          <w:i/>
          <w:sz w:val="24"/>
          <w:szCs w:val="24"/>
        </w:rPr>
      </w:pPr>
    </w:p>
    <w:p w:rsidR="00A41E1A" w:rsidRPr="003869C9" w:rsidRDefault="00A41E1A" w:rsidP="00C46C53">
      <w:pPr>
        <w:widowControl w:val="0"/>
        <w:tabs>
          <w:tab w:val="left" w:pos="567"/>
          <w:tab w:val="left" w:pos="5940"/>
        </w:tabs>
        <w:autoSpaceDE w:val="0"/>
        <w:autoSpaceDN w:val="0"/>
        <w:adjustRightInd w:val="0"/>
        <w:spacing w:line="276" w:lineRule="auto"/>
        <w:jc w:val="both"/>
        <w:rPr>
          <w:rFonts w:ascii="Arial" w:eastAsia="Calibri" w:hAnsi="Arial" w:cs="Arial"/>
          <w:color w:val="000000"/>
          <w:sz w:val="24"/>
          <w:szCs w:val="24"/>
        </w:rPr>
      </w:pPr>
      <w:r w:rsidRPr="003869C9">
        <w:rPr>
          <w:rFonts w:ascii="Arial" w:eastAsia="Calibri" w:hAnsi="Arial" w:cs="Arial"/>
          <w:color w:val="000000"/>
          <w:sz w:val="24"/>
          <w:szCs w:val="24"/>
        </w:rPr>
        <w:t>La condena en costas la adopta el juez teniendo en cuenta la conducta de la parte vencida en el proceso, pues no es una regla de aplicación forzosa y general.</w:t>
      </w:r>
    </w:p>
    <w:p w:rsidR="00A41E1A" w:rsidRPr="003869C9" w:rsidRDefault="00A41E1A" w:rsidP="00C46C53">
      <w:pPr>
        <w:widowControl w:val="0"/>
        <w:tabs>
          <w:tab w:val="left" w:pos="567"/>
          <w:tab w:val="left" w:pos="5940"/>
        </w:tabs>
        <w:autoSpaceDE w:val="0"/>
        <w:autoSpaceDN w:val="0"/>
        <w:adjustRightInd w:val="0"/>
        <w:spacing w:line="276" w:lineRule="auto"/>
        <w:jc w:val="both"/>
        <w:rPr>
          <w:rFonts w:ascii="Arial" w:eastAsia="Calibri" w:hAnsi="Arial" w:cs="Arial"/>
          <w:color w:val="000000"/>
          <w:sz w:val="24"/>
          <w:szCs w:val="24"/>
        </w:rPr>
      </w:pPr>
      <w:r w:rsidRPr="003869C9">
        <w:rPr>
          <w:rFonts w:ascii="Arial" w:eastAsia="Calibri" w:hAnsi="Arial" w:cs="Arial"/>
          <w:color w:val="000000"/>
          <w:sz w:val="24"/>
          <w:szCs w:val="24"/>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A41E1A" w:rsidRPr="003869C9" w:rsidRDefault="00A41E1A" w:rsidP="00C46C53">
      <w:pPr>
        <w:widowControl w:val="0"/>
        <w:tabs>
          <w:tab w:val="left" w:pos="567"/>
          <w:tab w:val="left" w:pos="5940"/>
        </w:tabs>
        <w:autoSpaceDE w:val="0"/>
        <w:autoSpaceDN w:val="0"/>
        <w:adjustRightInd w:val="0"/>
        <w:spacing w:line="276" w:lineRule="auto"/>
        <w:jc w:val="both"/>
        <w:rPr>
          <w:rFonts w:ascii="Arial" w:eastAsia="Calibri" w:hAnsi="Arial" w:cs="Arial"/>
          <w:color w:val="000000"/>
          <w:sz w:val="24"/>
          <w:szCs w:val="24"/>
        </w:rPr>
      </w:pPr>
      <w:r w:rsidRPr="003869C9">
        <w:rPr>
          <w:rFonts w:ascii="Arial" w:eastAsia="Calibri" w:hAnsi="Arial" w:cs="Arial"/>
          <w:color w:val="000000"/>
          <w:sz w:val="24"/>
          <w:szCs w:val="24"/>
        </w:rPr>
        <w:t xml:space="preserve">Analizado dicho aspecto, este despacho estima que en esta oportunidad </w:t>
      </w:r>
      <w:r w:rsidRPr="003869C9">
        <w:rPr>
          <w:rFonts w:ascii="Arial" w:eastAsia="Calibri" w:hAnsi="Arial" w:cs="Arial"/>
          <w:b/>
          <w:color w:val="000000"/>
          <w:sz w:val="24"/>
          <w:szCs w:val="24"/>
        </w:rPr>
        <w:t>no hay lugar a imponer condena en costas</w:t>
      </w:r>
      <w:r w:rsidRPr="003869C9">
        <w:rPr>
          <w:rFonts w:ascii="Arial" w:eastAsia="Calibri" w:hAnsi="Arial" w:cs="Arial"/>
          <w:color w:val="000000"/>
          <w:sz w:val="24"/>
          <w:szCs w:val="24"/>
        </w:rPr>
        <w:t>, debido a que no se aprecia temeridad o abuso de las atribuciones o derechos procesales por las partes Además, las costas deben aparecer comprobadas, de acuerdo con lo dispuesto en el numeral 8 del artículo 365 del C.G.P, según el cual "</w:t>
      </w:r>
      <w:r w:rsidRPr="003869C9">
        <w:rPr>
          <w:rFonts w:ascii="Arial" w:eastAsia="Calibri" w:hAnsi="Arial" w:cs="Arial"/>
          <w:i/>
          <w:color w:val="000000"/>
          <w:sz w:val="24"/>
          <w:szCs w:val="24"/>
        </w:rPr>
        <w:t>Sólo habrá lugar a costas cuando en el expediente aparezca que se causaron y en la medida de su comprobación"</w:t>
      </w:r>
      <w:r w:rsidRPr="003869C9">
        <w:rPr>
          <w:rFonts w:ascii="Arial" w:eastAsia="Calibri" w:hAnsi="Arial" w:cs="Arial"/>
          <w:color w:val="000000"/>
          <w:sz w:val="24"/>
          <w:szCs w:val="24"/>
        </w:rPr>
        <w:t xml:space="preserve"> situación que no se ha presentado en el caso estudiado.</w:t>
      </w:r>
    </w:p>
    <w:p w:rsidR="00A41E1A" w:rsidRPr="003869C9" w:rsidRDefault="00A41E1A" w:rsidP="00C46C53">
      <w:pPr>
        <w:pStyle w:val="Sinespaciado"/>
        <w:spacing w:line="276" w:lineRule="auto"/>
        <w:jc w:val="both"/>
        <w:rPr>
          <w:rFonts w:ascii="Arial" w:hAnsi="Arial" w:cs="Arial"/>
          <w:sz w:val="24"/>
          <w:szCs w:val="24"/>
        </w:rPr>
      </w:pPr>
    </w:p>
    <w:p w:rsidR="00A41E1A" w:rsidRPr="003869C9" w:rsidRDefault="00A41E1A" w:rsidP="00C46C53">
      <w:pPr>
        <w:spacing w:after="0" w:line="276" w:lineRule="auto"/>
        <w:jc w:val="both"/>
        <w:rPr>
          <w:rFonts w:ascii="Arial" w:hAnsi="Arial" w:cs="Arial"/>
          <w:b/>
          <w:sz w:val="24"/>
          <w:szCs w:val="24"/>
          <w:lang w:val="es-ES_tradnl"/>
        </w:rPr>
      </w:pPr>
      <w:r w:rsidRPr="003869C9">
        <w:rPr>
          <w:rFonts w:ascii="Arial" w:hAnsi="Arial" w:cs="Arial"/>
          <w:sz w:val="24"/>
          <w:szCs w:val="24"/>
          <w:lang w:val="es-ES_tradnl"/>
        </w:rPr>
        <w:t xml:space="preserve">En mérito de lo expuesto, </w:t>
      </w:r>
      <w:r w:rsidRPr="003869C9">
        <w:rPr>
          <w:rFonts w:ascii="Arial" w:hAnsi="Arial" w:cs="Arial"/>
          <w:b/>
          <w:sz w:val="24"/>
          <w:szCs w:val="24"/>
          <w:lang w:val="es-ES_tradnl"/>
        </w:rPr>
        <w:t xml:space="preserve">el JUZGADO TREINTA Y CUATRO (34) ADMINISTRATIVO ORAL DE BOGOTÁ, administrando justicia en nombre de la República de Colombia y, por autoridad de la Ley, </w:t>
      </w:r>
    </w:p>
    <w:p w:rsidR="00A41E1A" w:rsidRPr="003869C9" w:rsidRDefault="00A41E1A" w:rsidP="00C46C53">
      <w:pPr>
        <w:pStyle w:val="Sinespaciado"/>
        <w:spacing w:line="276" w:lineRule="auto"/>
        <w:jc w:val="both"/>
        <w:rPr>
          <w:rFonts w:ascii="Arial" w:hAnsi="Arial" w:cs="Arial"/>
          <w:b/>
          <w:sz w:val="24"/>
          <w:szCs w:val="24"/>
        </w:rPr>
      </w:pPr>
    </w:p>
    <w:p w:rsidR="00A41E1A" w:rsidRPr="003869C9" w:rsidRDefault="00A41E1A" w:rsidP="00C46C53">
      <w:pPr>
        <w:spacing w:line="276" w:lineRule="auto"/>
        <w:jc w:val="center"/>
        <w:rPr>
          <w:rFonts w:ascii="Arial" w:hAnsi="Arial" w:cs="Arial"/>
          <w:b/>
          <w:bCs/>
          <w:sz w:val="24"/>
          <w:szCs w:val="24"/>
        </w:rPr>
      </w:pPr>
      <w:r w:rsidRPr="003869C9">
        <w:rPr>
          <w:rFonts w:ascii="Arial" w:hAnsi="Arial" w:cs="Arial"/>
          <w:b/>
          <w:bCs/>
          <w:sz w:val="24"/>
          <w:szCs w:val="24"/>
        </w:rPr>
        <w:t>FALLA:</w:t>
      </w:r>
    </w:p>
    <w:p w:rsidR="00A41E1A" w:rsidRPr="003869C9" w:rsidRDefault="00A41E1A" w:rsidP="00C46C53">
      <w:pPr>
        <w:pStyle w:val="Sinespaciado"/>
        <w:spacing w:line="276" w:lineRule="auto"/>
        <w:rPr>
          <w:rFonts w:ascii="Arial" w:hAnsi="Arial" w:cs="Arial"/>
          <w:sz w:val="24"/>
          <w:szCs w:val="24"/>
        </w:rPr>
      </w:pPr>
    </w:p>
    <w:p w:rsidR="00A41E1A" w:rsidRPr="003869C9" w:rsidRDefault="00A41E1A" w:rsidP="00C46C53">
      <w:pPr>
        <w:pStyle w:val="Sinespaciado"/>
        <w:spacing w:line="276" w:lineRule="auto"/>
        <w:jc w:val="both"/>
        <w:rPr>
          <w:rFonts w:ascii="Arial" w:hAnsi="Arial" w:cs="Arial"/>
          <w:sz w:val="24"/>
          <w:szCs w:val="24"/>
        </w:rPr>
      </w:pPr>
      <w:r w:rsidRPr="003869C9">
        <w:rPr>
          <w:rFonts w:ascii="Arial" w:hAnsi="Arial" w:cs="Arial"/>
          <w:b/>
          <w:sz w:val="24"/>
          <w:szCs w:val="24"/>
        </w:rPr>
        <w:t>PRIMERO: Declárase</w:t>
      </w:r>
      <w:r w:rsidRPr="003869C9">
        <w:rPr>
          <w:rFonts w:ascii="Arial" w:hAnsi="Arial" w:cs="Arial"/>
          <w:sz w:val="24"/>
          <w:szCs w:val="24"/>
        </w:rPr>
        <w:t xml:space="preserve"> administrativamente responsable a la NACION- MINISTERIO DE DEFENSA- EJERCITO NACIONAL de conformidad con lo señalado en la parte motiva de esta providencia.</w:t>
      </w:r>
    </w:p>
    <w:p w:rsidR="00A41E1A" w:rsidRPr="003869C9" w:rsidRDefault="00A41E1A" w:rsidP="00C46C53">
      <w:pPr>
        <w:pStyle w:val="Sinespaciado"/>
        <w:spacing w:line="276" w:lineRule="auto"/>
        <w:jc w:val="both"/>
        <w:rPr>
          <w:rFonts w:ascii="Arial" w:hAnsi="Arial" w:cs="Arial"/>
          <w:sz w:val="24"/>
          <w:szCs w:val="24"/>
        </w:rPr>
      </w:pPr>
    </w:p>
    <w:p w:rsidR="00A41E1A" w:rsidRPr="003869C9" w:rsidRDefault="003869C9" w:rsidP="00C46C53">
      <w:pPr>
        <w:pStyle w:val="Sinespaciado"/>
        <w:spacing w:line="276" w:lineRule="auto"/>
        <w:jc w:val="both"/>
        <w:rPr>
          <w:rFonts w:ascii="Arial" w:hAnsi="Arial" w:cs="Arial"/>
          <w:sz w:val="24"/>
          <w:szCs w:val="24"/>
        </w:rPr>
      </w:pPr>
      <w:r>
        <w:rPr>
          <w:rFonts w:ascii="Arial" w:hAnsi="Arial" w:cs="Arial"/>
          <w:b/>
          <w:sz w:val="24"/>
          <w:szCs w:val="24"/>
        </w:rPr>
        <w:t>SEGUNDO</w:t>
      </w:r>
      <w:r w:rsidR="00A41E1A" w:rsidRPr="003869C9">
        <w:rPr>
          <w:rFonts w:ascii="Arial" w:hAnsi="Arial" w:cs="Arial"/>
          <w:b/>
          <w:sz w:val="24"/>
          <w:szCs w:val="24"/>
        </w:rPr>
        <w:t xml:space="preserve">: Niéguense </w:t>
      </w:r>
      <w:r w:rsidR="00A41E1A" w:rsidRPr="003869C9">
        <w:rPr>
          <w:rFonts w:ascii="Arial" w:hAnsi="Arial" w:cs="Arial"/>
          <w:sz w:val="24"/>
          <w:szCs w:val="24"/>
        </w:rPr>
        <w:t>las demás pretensiones de la demanda.</w:t>
      </w:r>
    </w:p>
    <w:p w:rsidR="00A41E1A" w:rsidRPr="003869C9" w:rsidRDefault="00A41E1A" w:rsidP="00C46C53">
      <w:pPr>
        <w:pStyle w:val="Sinespaciado"/>
        <w:spacing w:line="276" w:lineRule="auto"/>
        <w:rPr>
          <w:rFonts w:ascii="Arial" w:hAnsi="Arial" w:cs="Arial"/>
          <w:sz w:val="24"/>
          <w:szCs w:val="24"/>
        </w:rPr>
      </w:pPr>
    </w:p>
    <w:p w:rsidR="00A41E1A" w:rsidRPr="003869C9" w:rsidRDefault="003869C9" w:rsidP="00C46C53">
      <w:pPr>
        <w:pStyle w:val="Sinespaciado"/>
        <w:spacing w:line="276" w:lineRule="auto"/>
        <w:rPr>
          <w:rFonts w:ascii="Arial" w:hAnsi="Arial" w:cs="Arial"/>
          <w:sz w:val="24"/>
          <w:szCs w:val="24"/>
        </w:rPr>
      </w:pPr>
      <w:r w:rsidRPr="003869C9">
        <w:rPr>
          <w:rFonts w:ascii="Arial" w:hAnsi="Arial" w:cs="Arial"/>
          <w:b/>
          <w:sz w:val="24"/>
          <w:szCs w:val="24"/>
        </w:rPr>
        <w:t>TERCERO</w:t>
      </w:r>
      <w:r w:rsidR="00A41E1A" w:rsidRPr="003869C9">
        <w:rPr>
          <w:rFonts w:ascii="Arial" w:hAnsi="Arial" w:cs="Arial"/>
          <w:b/>
          <w:sz w:val="24"/>
          <w:szCs w:val="24"/>
        </w:rPr>
        <w:t>:</w:t>
      </w:r>
      <w:r w:rsidR="00A41E1A" w:rsidRPr="003869C9">
        <w:rPr>
          <w:rFonts w:ascii="Arial" w:hAnsi="Arial" w:cs="Arial"/>
          <w:sz w:val="24"/>
          <w:szCs w:val="24"/>
        </w:rPr>
        <w:t xml:space="preserve"> </w:t>
      </w:r>
      <w:r w:rsidR="00C46C53" w:rsidRPr="003869C9">
        <w:rPr>
          <w:rFonts w:ascii="Arial" w:hAnsi="Arial" w:cs="Arial"/>
          <w:b/>
          <w:sz w:val="24"/>
          <w:szCs w:val="24"/>
        </w:rPr>
        <w:t>Sin condena en costas</w:t>
      </w:r>
      <w:r w:rsidR="00A41E1A" w:rsidRPr="003869C9">
        <w:rPr>
          <w:rFonts w:ascii="Arial" w:hAnsi="Arial" w:cs="Arial"/>
          <w:sz w:val="24"/>
          <w:szCs w:val="24"/>
        </w:rPr>
        <w:t>.</w:t>
      </w:r>
    </w:p>
    <w:p w:rsidR="00A41E1A" w:rsidRPr="003869C9" w:rsidRDefault="00A41E1A" w:rsidP="00C46C53">
      <w:pPr>
        <w:pStyle w:val="Sinespaciado"/>
        <w:spacing w:line="276" w:lineRule="auto"/>
        <w:rPr>
          <w:rFonts w:ascii="Arial" w:hAnsi="Arial" w:cs="Arial"/>
          <w:b/>
          <w:sz w:val="24"/>
          <w:szCs w:val="24"/>
        </w:rPr>
      </w:pPr>
    </w:p>
    <w:p w:rsidR="00A41E1A" w:rsidRPr="003869C9" w:rsidRDefault="003869C9" w:rsidP="00C46C53">
      <w:pPr>
        <w:pStyle w:val="Sinespaciado"/>
        <w:spacing w:line="276" w:lineRule="auto"/>
        <w:rPr>
          <w:rFonts w:ascii="Arial" w:hAnsi="Arial" w:cs="Arial"/>
          <w:sz w:val="24"/>
          <w:szCs w:val="24"/>
        </w:rPr>
      </w:pPr>
      <w:r w:rsidRPr="003869C9">
        <w:rPr>
          <w:rFonts w:ascii="Arial" w:hAnsi="Arial" w:cs="Arial"/>
          <w:b/>
          <w:sz w:val="24"/>
          <w:szCs w:val="24"/>
        </w:rPr>
        <w:lastRenderedPageBreak/>
        <w:t>CUARTO</w:t>
      </w:r>
      <w:r w:rsidR="00A41E1A" w:rsidRPr="003869C9">
        <w:rPr>
          <w:rFonts w:ascii="Arial" w:hAnsi="Arial" w:cs="Arial"/>
          <w:b/>
          <w:sz w:val="24"/>
          <w:szCs w:val="24"/>
        </w:rPr>
        <w:t>:</w:t>
      </w:r>
      <w:r w:rsidR="00A41E1A" w:rsidRPr="003869C9">
        <w:rPr>
          <w:rFonts w:ascii="Arial" w:hAnsi="Arial" w:cs="Arial"/>
          <w:sz w:val="24"/>
          <w:szCs w:val="24"/>
        </w:rPr>
        <w:t xml:space="preserve"> </w:t>
      </w:r>
      <w:r w:rsidR="00A41E1A" w:rsidRPr="003869C9">
        <w:rPr>
          <w:rFonts w:ascii="Arial" w:hAnsi="Arial" w:cs="Arial"/>
          <w:b/>
          <w:sz w:val="24"/>
          <w:szCs w:val="24"/>
        </w:rPr>
        <w:t xml:space="preserve">Notifíquese </w:t>
      </w:r>
      <w:r w:rsidR="00A41E1A" w:rsidRPr="003869C9">
        <w:rPr>
          <w:rFonts w:ascii="Arial" w:hAnsi="Arial" w:cs="Arial"/>
          <w:sz w:val="24"/>
          <w:szCs w:val="24"/>
        </w:rPr>
        <w:t>a las partes del contenido de esta decisión en los términos del artículo 203 del CPACA.</w:t>
      </w:r>
    </w:p>
    <w:p w:rsidR="00A41E1A" w:rsidRPr="003869C9" w:rsidRDefault="00A41E1A" w:rsidP="00C46C53">
      <w:pPr>
        <w:pStyle w:val="Sinespaciado"/>
        <w:spacing w:line="276" w:lineRule="auto"/>
        <w:rPr>
          <w:rFonts w:ascii="Arial" w:hAnsi="Arial" w:cs="Arial"/>
          <w:sz w:val="24"/>
          <w:szCs w:val="24"/>
        </w:rPr>
      </w:pPr>
    </w:p>
    <w:p w:rsidR="00A41E1A" w:rsidRPr="003869C9" w:rsidRDefault="00A41E1A" w:rsidP="00C46C53">
      <w:pPr>
        <w:pStyle w:val="Sinespaciado"/>
        <w:spacing w:line="276" w:lineRule="auto"/>
        <w:rPr>
          <w:rFonts w:ascii="Arial" w:hAnsi="Arial" w:cs="Arial"/>
          <w:b/>
          <w:bCs/>
          <w:sz w:val="24"/>
          <w:szCs w:val="24"/>
        </w:rPr>
      </w:pPr>
      <w:r w:rsidRPr="003869C9">
        <w:rPr>
          <w:rFonts w:ascii="Arial" w:hAnsi="Arial" w:cs="Arial"/>
          <w:b/>
          <w:bCs/>
          <w:sz w:val="24"/>
          <w:szCs w:val="24"/>
        </w:rPr>
        <w:t>CÓPIESE, NOTIFÍQUESE y CÚMPLASE</w:t>
      </w:r>
    </w:p>
    <w:p w:rsidR="00A41E1A" w:rsidRPr="003869C9" w:rsidRDefault="00A41E1A" w:rsidP="00C46C53">
      <w:pPr>
        <w:pStyle w:val="Sinespaciado"/>
        <w:spacing w:line="276" w:lineRule="auto"/>
        <w:rPr>
          <w:rFonts w:ascii="Arial" w:hAnsi="Arial" w:cs="Arial"/>
          <w:b/>
          <w:bCs/>
          <w:sz w:val="24"/>
          <w:szCs w:val="24"/>
        </w:rPr>
      </w:pPr>
    </w:p>
    <w:p w:rsidR="00A41E1A" w:rsidRPr="003869C9" w:rsidRDefault="00A41E1A" w:rsidP="00C46C53">
      <w:pPr>
        <w:pStyle w:val="Sinespaciado"/>
        <w:spacing w:line="276" w:lineRule="auto"/>
        <w:rPr>
          <w:rFonts w:ascii="Arial" w:hAnsi="Arial" w:cs="Arial"/>
          <w:b/>
          <w:bCs/>
          <w:sz w:val="24"/>
          <w:szCs w:val="24"/>
        </w:rPr>
      </w:pPr>
    </w:p>
    <w:p w:rsidR="00A41E1A" w:rsidRPr="003869C9" w:rsidRDefault="00A41E1A" w:rsidP="00C46C53">
      <w:pPr>
        <w:pStyle w:val="Sinespaciado"/>
        <w:spacing w:line="276" w:lineRule="auto"/>
        <w:jc w:val="center"/>
        <w:rPr>
          <w:rFonts w:ascii="Arial" w:hAnsi="Arial" w:cs="Arial"/>
          <w:b/>
          <w:bCs/>
          <w:sz w:val="24"/>
          <w:szCs w:val="24"/>
        </w:rPr>
      </w:pPr>
      <w:r w:rsidRPr="003869C9">
        <w:rPr>
          <w:rFonts w:ascii="Arial" w:hAnsi="Arial" w:cs="Arial"/>
          <w:b/>
          <w:bCs/>
          <w:sz w:val="24"/>
          <w:szCs w:val="24"/>
        </w:rPr>
        <w:t>OLGA CECILIA HENAO MARÍN</w:t>
      </w:r>
    </w:p>
    <w:p w:rsidR="00A41E1A" w:rsidRPr="003869C9" w:rsidRDefault="00A41E1A" w:rsidP="00C46C53">
      <w:pPr>
        <w:pStyle w:val="Sinespaciado"/>
        <w:spacing w:line="276" w:lineRule="auto"/>
        <w:jc w:val="center"/>
        <w:rPr>
          <w:rFonts w:ascii="Arial" w:hAnsi="Arial" w:cs="Arial"/>
          <w:sz w:val="24"/>
          <w:szCs w:val="24"/>
        </w:rPr>
      </w:pPr>
      <w:r w:rsidRPr="003869C9">
        <w:rPr>
          <w:rFonts w:ascii="Arial" w:hAnsi="Arial" w:cs="Arial"/>
          <w:sz w:val="24"/>
          <w:szCs w:val="24"/>
        </w:rPr>
        <w:t>Juez</w:t>
      </w:r>
    </w:p>
    <w:p w:rsidR="00A41E1A" w:rsidRPr="003869C9" w:rsidRDefault="00A41E1A" w:rsidP="00C46C53">
      <w:pPr>
        <w:pStyle w:val="Prrafodelista"/>
        <w:widowControl w:val="0"/>
        <w:tabs>
          <w:tab w:val="left" w:pos="426"/>
        </w:tabs>
        <w:autoSpaceDE w:val="0"/>
        <w:autoSpaceDN w:val="0"/>
        <w:adjustRightInd w:val="0"/>
        <w:spacing w:line="276" w:lineRule="auto"/>
        <w:ind w:left="0"/>
        <w:jc w:val="both"/>
        <w:rPr>
          <w:rFonts w:eastAsia="Calibri" w:cs="Arial"/>
          <w:szCs w:val="24"/>
          <w:lang w:val="es-MX" w:eastAsia="es-MX"/>
        </w:rPr>
      </w:pPr>
    </w:p>
    <w:p w:rsidR="00A41E1A" w:rsidRPr="003869C9" w:rsidRDefault="00A41E1A" w:rsidP="00C46C53">
      <w:pPr>
        <w:pStyle w:val="Prrafodelista"/>
        <w:widowControl w:val="0"/>
        <w:tabs>
          <w:tab w:val="left" w:pos="426"/>
        </w:tabs>
        <w:autoSpaceDE w:val="0"/>
        <w:autoSpaceDN w:val="0"/>
        <w:adjustRightInd w:val="0"/>
        <w:spacing w:line="276" w:lineRule="auto"/>
        <w:ind w:left="0"/>
        <w:jc w:val="both"/>
        <w:rPr>
          <w:rFonts w:eastAsia="Calibri" w:cs="Arial"/>
          <w:szCs w:val="24"/>
          <w:lang w:val="es-MX" w:eastAsia="es-MX"/>
        </w:rPr>
      </w:pPr>
    </w:p>
    <w:p w:rsidR="00A41E1A" w:rsidRPr="003869C9" w:rsidRDefault="00A41E1A" w:rsidP="00C46C53">
      <w:pPr>
        <w:spacing w:line="276" w:lineRule="auto"/>
        <w:rPr>
          <w:rFonts w:ascii="Arial" w:hAnsi="Arial" w:cs="Arial"/>
          <w:color w:val="000000"/>
          <w:sz w:val="16"/>
          <w:szCs w:val="16"/>
          <w:lang w:val="es-ES" w:eastAsia="es-ES"/>
        </w:rPr>
      </w:pPr>
      <w:r w:rsidRPr="003869C9">
        <w:rPr>
          <w:rFonts w:ascii="Arial" w:hAnsi="Arial" w:cs="Arial"/>
          <w:color w:val="000000"/>
          <w:sz w:val="16"/>
          <w:szCs w:val="16"/>
          <w:lang w:val="es-ES" w:eastAsia="es-ES"/>
        </w:rPr>
        <w:t>NNC</w:t>
      </w:r>
    </w:p>
    <w:p w:rsidR="00A41E1A" w:rsidRPr="003869C9" w:rsidRDefault="00A41E1A" w:rsidP="00C46C53">
      <w:pPr>
        <w:spacing w:after="0" w:line="276" w:lineRule="auto"/>
        <w:rPr>
          <w:rFonts w:ascii="Arial" w:eastAsia="Calibri" w:hAnsi="Arial" w:cs="Arial"/>
          <w:sz w:val="24"/>
          <w:szCs w:val="24"/>
          <w:lang w:val="es-MX"/>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jc w:val="both"/>
        <w:rPr>
          <w:rFonts w:ascii="Arial" w:hAnsi="Arial" w:cs="Arial"/>
          <w:sz w:val="24"/>
          <w:szCs w:val="24"/>
        </w:rPr>
      </w:pPr>
    </w:p>
    <w:p w:rsidR="008B6677" w:rsidRPr="003869C9" w:rsidRDefault="008B6677" w:rsidP="00C46C53">
      <w:pPr>
        <w:spacing w:after="0" w:line="276" w:lineRule="auto"/>
        <w:rPr>
          <w:rFonts w:ascii="Arial" w:hAnsi="Arial" w:cs="Arial"/>
          <w:sz w:val="24"/>
          <w:szCs w:val="24"/>
        </w:rPr>
      </w:pPr>
    </w:p>
    <w:p w:rsidR="008B6677" w:rsidRPr="003869C9" w:rsidRDefault="008B6677" w:rsidP="00C46C53">
      <w:pPr>
        <w:spacing w:after="0" w:line="276" w:lineRule="auto"/>
        <w:rPr>
          <w:rFonts w:ascii="Arial" w:hAnsi="Arial" w:cs="Arial"/>
          <w:sz w:val="24"/>
          <w:szCs w:val="24"/>
        </w:rPr>
      </w:pPr>
    </w:p>
    <w:p w:rsidR="008B6677" w:rsidRPr="003869C9" w:rsidRDefault="008B6677" w:rsidP="00C46C53">
      <w:pPr>
        <w:spacing w:after="0" w:line="276" w:lineRule="auto"/>
        <w:rPr>
          <w:rFonts w:ascii="Arial" w:hAnsi="Arial" w:cs="Arial"/>
          <w:sz w:val="24"/>
          <w:szCs w:val="24"/>
        </w:rPr>
      </w:pPr>
    </w:p>
    <w:p w:rsidR="008B6677" w:rsidRPr="003869C9" w:rsidRDefault="008B6677" w:rsidP="00C46C53">
      <w:pPr>
        <w:spacing w:after="0" w:line="276" w:lineRule="auto"/>
        <w:rPr>
          <w:rFonts w:ascii="Arial" w:hAnsi="Arial" w:cs="Arial"/>
          <w:sz w:val="24"/>
          <w:szCs w:val="24"/>
        </w:rPr>
      </w:pPr>
    </w:p>
    <w:p w:rsidR="00470CB3" w:rsidRPr="003869C9" w:rsidRDefault="00D113BC" w:rsidP="00C46C53">
      <w:pPr>
        <w:spacing w:after="0" w:line="276" w:lineRule="auto"/>
        <w:rPr>
          <w:rFonts w:ascii="Arial" w:hAnsi="Arial" w:cs="Arial"/>
          <w:sz w:val="24"/>
          <w:szCs w:val="24"/>
        </w:rPr>
      </w:pPr>
    </w:p>
    <w:sectPr w:rsidR="00470CB3" w:rsidRPr="003869C9" w:rsidSect="00D31243">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3BC" w:rsidRDefault="00D113BC" w:rsidP="008B6677">
      <w:pPr>
        <w:spacing w:after="0" w:line="240" w:lineRule="auto"/>
      </w:pPr>
      <w:r>
        <w:separator/>
      </w:r>
    </w:p>
  </w:endnote>
  <w:endnote w:type="continuationSeparator" w:id="0">
    <w:p w:rsidR="00D113BC" w:rsidRDefault="00D113BC" w:rsidP="008B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3BC" w:rsidRDefault="00D113BC" w:rsidP="008B6677">
      <w:pPr>
        <w:spacing w:after="0" w:line="240" w:lineRule="auto"/>
      </w:pPr>
      <w:r>
        <w:separator/>
      </w:r>
    </w:p>
  </w:footnote>
  <w:footnote w:type="continuationSeparator" w:id="0">
    <w:p w:rsidR="00D113BC" w:rsidRDefault="00D113BC" w:rsidP="008B6677">
      <w:pPr>
        <w:spacing w:after="0" w:line="240" w:lineRule="auto"/>
      </w:pPr>
      <w:r>
        <w:continuationSeparator/>
      </w:r>
    </w:p>
  </w:footnote>
  <w:footnote w:id="1">
    <w:p w:rsidR="00A739A6" w:rsidRPr="00C46C53" w:rsidRDefault="00A739A6" w:rsidP="00A739A6">
      <w:pPr>
        <w:spacing w:after="0" w:line="240" w:lineRule="auto"/>
        <w:jc w:val="both"/>
        <w:rPr>
          <w:rFonts w:ascii="Times New Roman" w:hAnsi="Times New Roman"/>
          <w:i/>
          <w:snapToGrid w:val="0"/>
          <w:sz w:val="16"/>
          <w:szCs w:val="16"/>
        </w:rPr>
      </w:pPr>
      <w:r w:rsidRPr="00C46C53">
        <w:rPr>
          <w:rStyle w:val="Refdenotaalpie"/>
          <w:sz w:val="16"/>
          <w:szCs w:val="16"/>
        </w:rPr>
        <w:footnoteRef/>
      </w:r>
      <w:r w:rsidRPr="00C46C53">
        <w:rPr>
          <w:rFonts w:ascii="Times New Roman" w:hAnsi="Times New Roman"/>
          <w:sz w:val="16"/>
          <w:szCs w:val="16"/>
        </w:rPr>
        <w:t xml:space="preserve"> </w:t>
      </w:r>
      <w:r w:rsidRPr="00C46C53">
        <w:rPr>
          <w:rFonts w:ascii="Times New Roman" w:hAnsi="Times New Roman"/>
          <w:i/>
          <w:sz w:val="16"/>
          <w:szCs w:val="16"/>
        </w:rPr>
        <w:t>“</w:t>
      </w:r>
      <w:r w:rsidRPr="00C46C53">
        <w:rPr>
          <w:rFonts w:ascii="Times New Roman" w:hAnsi="Times New Roman"/>
          <w:i/>
          <w:snapToGrid w:val="0"/>
          <w:sz w:val="16"/>
          <w:szCs w:val="16"/>
        </w:rPr>
        <w:t xml:space="preserve">La fuerza pública estará integrada en forma exclusiva por las fuerzas militares y la Policía Nacional. </w:t>
      </w:r>
    </w:p>
    <w:p w:rsidR="00A739A6" w:rsidRPr="00C46C53" w:rsidRDefault="00A739A6" w:rsidP="00A739A6">
      <w:pPr>
        <w:spacing w:after="0" w:line="240" w:lineRule="auto"/>
        <w:jc w:val="both"/>
        <w:rPr>
          <w:rFonts w:ascii="Times New Roman" w:hAnsi="Times New Roman"/>
          <w:i/>
          <w:snapToGrid w:val="0"/>
          <w:sz w:val="16"/>
          <w:szCs w:val="16"/>
        </w:rPr>
      </w:pPr>
      <w:r w:rsidRPr="00C46C53">
        <w:rPr>
          <w:rFonts w:ascii="Times New Roman" w:hAnsi="Times New Roman"/>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A739A6" w:rsidRPr="00C46C53" w:rsidRDefault="00A739A6" w:rsidP="00A739A6">
      <w:pPr>
        <w:pStyle w:val="Textonotapie"/>
        <w:jc w:val="both"/>
        <w:rPr>
          <w:sz w:val="16"/>
          <w:szCs w:val="16"/>
        </w:rPr>
      </w:pPr>
    </w:p>
  </w:footnote>
  <w:footnote w:id="2">
    <w:p w:rsidR="00A739A6" w:rsidRPr="00C46C53" w:rsidRDefault="00A739A6" w:rsidP="00A739A6">
      <w:pPr>
        <w:pStyle w:val="Textonotapie"/>
        <w:jc w:val="both"/>
        <w:rPr>
          <w:sz w:val="16"/>
          <w:szCs w:val="16"/>
        </w:rPr>
      </w:pPr>
      <w:r w:rsidRPr="00C46C53">
        <w:rPr>
          <w:rStyle w:val="Refdenotaalpie"/>
          <w:sz w:val="16"/>
          <w:szCs w:val="16"/>
        </w:rPr>
        <w:footnoteRef/>
      </w:r>
      <w:r w:rsidRPr="00C46C53">
        <w:rPr>
          <w:sz w:val="16"/>
          <w:szCs w:val="16"/>
        </w:rPr>
        <w:t xml:space="preserve"> </w:t>
      </w:r>
      <w:r w:rsidRPr="00C46C53">
        <w:rPr>
          <w:sz w:val="16"/>
          <w:szCs w:val="16"/>
        </w:rPr>
        <w:t>Sentencia del veinticinco (25) de mayo de dos mil once (2011), Radicación número: 52001-23-31-000-1997-08789-01(15838, 18075, 25212 acumulados), Actor: JOSE IGNACIO IBAÑEZ DIAZ Y OTROS, Consejero ponente: JAIME ORLANDO SANTOFIMIO GAMBOA.</w:t>
      </w:r>
    </w:p>
    <w:p w:rsidR="00A739A6" w:rsidRPr="00C46C53" w:rsidRDefault="00A739A6" w:rsidP="00A739A6">
      <w:pPr>
        <w:pStyle w:val="Textonotapie"/>
        <w:jc w:val="both"/>
        <w:rPr>
          <w:sz w:val="16"/>
          <w:szCs w:val="16"/>
        </w:rPr>
      </w:pPr>
    </w:p>
  </w:footnote>
  <w:footnote w:id="3">
    <w:p w:rsidR="00A739A6" w:rsidRPr="00C46C53" w:rsidRDefault="00A739A6" w:rsidP="00A739A6">
      <w:pPr>
        <w:spacing w:after="0" w:line="240" w:lineRule="auto"/>
        <w:ind w:right="328"/>
        <w:jc w:val="both"/>
        <w:rPr>
          <w:rFonts w:ascii="Times New Roman" w:hAnsi="Times New Roman"/>
          <w:sz w:val="16"/>
          <w:szCs w:val="16"/>
        </w:rPr>
      </w:pPr>
      <w:r w:rsidRPr="00C46C53">
        <w:rPr>
          <w:rStyle w:val="Refdenotaalpie"/>
          <w:sz w:val="16"/>
          <w:szCs w:val="16"/>
        </w:rPr>
        <w:footnoteRef/>
      </w:r>
      <w:r w:rsidRPr="00C46C53">
        <w:rPr>
          <w:rStyle w:val="Refdenotaalpie"/>
          <w:sz w:val="16"/>
          <w:szCs w:val="16"/>
        </w:rPr>
        <w:t xml:space="preserve"> </w:t>
      </w:r>
      <w:r w:rsidRPr="00C46C53">
        <w:rPr>
          <w:rFonts w:ascii="Times New Roman" w:hAnsi="Times New Roman"/>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A739A6" w:rsidRPr="00C46C53" w:rsidRDefault="00A739A6" w:rsidP="00A739A6">
      <w:pPr>
        <w:spacing w:after="0" w:line="240" w:lineRule="auto"/>
        <w:ind w:right="328"/>
        <w:jc w:val="both"/>
        <w:rPr>
          <w:rFonts w:ascii="Times New Roman" w:hAnsi="Times New Roman"/>
          <w:sz w:val="16"/>
          <w:szCs w:val="16"/>
        </w:rPr>
      </w:pPr>
    </w:p>
  </w:footnote>
  <w:footnote w:id="4">
    <w:p w:rsidR="00A739A6" w:rsidRPr="00C46C53" w:rsidRDefault="00A739A6" w:rsidP="00A739A6">
      <w:pPr>
        <w:pStyle w:val="Textoindependiente"/>
        <w:spacing w:after="0" w:line="240" w:lineRule="auto"/>
        <w:jc w:val="both"/>
        <w:rPr>
          <w:rFonts w:ascii="Times New Roman" w:hAnsi="Times New Roman" w:cs="Times New Roman"/>
          <w:sz w:val="16"/>
          <w:szCs w:val="16"/>
          <w:lang w:val="es-ES"/>
        </w:rPr>
      </w:pPr>
      <w:r w:rsidRPr="00C46C53">
        <w:rPr>
          <w:rStyle w:val="Refdenotaalpie"/>
          <w:sz w:val="16"/>
          <w:szCs w:val="16"/>
        </w:rPr>
        <w:footnoteRef/>
      </w:r>
      <w:r w:rsidRPr="00C46C53">
        <w:rPr>
          <w:rFonts w:ascii="Times New Roman" w:hAnsi="Times New Roman" w:cs="Times New Roman"/>
          <w:sz w:val="16"/>
          <w:szCs w:val="16"/>
        </w:rPr>
        <w:t xml:space="preserve"> </w:t>
      </w:r>
      <w:r w:rsidRPr="00C46C53">
        <w:rPr>
          <w:rFonts w:ascii="Times New Roman" w:hAnsi="Times New Roman" w:cs="Times New Roman"/>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C46C53">
        <w:rPr>
          <w:rFonts w:ascii="Times New Roman" w:hAnsi="Times New Roman" w:cs="Times New Roman"/>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C46C53">
        <w:rPr>
          <w:rFonts w:ascii="Times New Roman" w:hAnsi="Times New Roman" w:cs="Times New Roman"/>
          <w:sz w:val="16"/>
          <w:szCs w:val="16"/>
          <w:lang w:val="es-ES"/>
        </w:rPr>
        <w:t>.”</w:t>
      </w:r>
    </w:p>
    <w:p w:rsidR="00A739A6" w:rsidRPr="00C46C53" w:rsidRDefault="00A739A6" w:rsidP="00A739A6">
      <w:pPr>
        <w:pStyle w:val="Textonotapie"/>
        <w:jc w:val="both"/>
        <w:rPr>
          <w:sz w:val="16"/>
          <w:szCs w:val="16"/>
        </w:rPr>
      </w:pPr>
    </w:p>
  </w:footnote>
  <w:footnote w:id="5">
    <w:p w:rsidR="00A739A6" w:rsidRPr="00C46C53" w:rsidRDefault="00A739A6" w:rsidP="00A739A6">
      <w:pPr>
        <w:spacing w:after="0" w:line="240" w:lineRule="auto"/>
        <w:jc w:val="both"/>
        <w:rPr>
          <w:rFonts w:ascii="Tahoma" w:hAnsi="Tahoma" w:cs="Tahoma"/>
          <w:color w:val="000000"/>
          <w:sz w:val="16"/>
          <w:szCs w:val="16"/>
          <w:lang w:eastAsia="es-ES"/>
        </w:rPr>
      </w:pPr>
      <w:r w:rsidRPr="00C46C53">
        <w:rPr>
          <w:rStyle w:val="Refdenotaalpie"/>
          <w:sz w:val="16"/>
          <w:szCs w:val="16"/>
        </w:rPr>
        <w:footnoteRef/>
      </w:r>
      <w:r w:rsidRPr="00C46C53">
        <w:rPr>
          <w:sz w:val="16"/>
          <w:szCs w:val="16"/>
        </w:rPr>
        <w:t xml:space="preserve"> </w:t>
      </w:r>
      <w:r w:rsidRPr="00C46C53">
        <w:rPr>
          <w:rFonts w:ascii="Tahoma" w:hAnsi="Tahoma" w:cs="Tahoma"/>
          <w:color w:val="000000"/>
          <w:sz w:val="16"/>
          <w:szCs w:val="16"/>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rsidR="00A739A6" w:rsidRPr="00C46C53" w:rsidRDefault="00A739A6" w:rsidP="00A739A6">
      <w:pPr>
        <w:spacing w:after="0" w:line="240" w:lineRule="auto"/>
        <w:jc w:val="both"/>
        <w:rPr>
          <w:rFonts w:ascii="Tahoma" w:hAnsi="Tahoma" w:cs="Tahoma"/>
          <w:color w:val="000000"/>
          <w:sz w:val="16"/>
          <w:szCs w:val="16"/>
          <w:lang w:eastAsia="es-ES"/>
        </w:rPr>
      </w:pPr>
    </w:p>
    <w:p w:rsidR="00A739A6" w:rsidRPr="00C46C53" w:rsidRDefault="00A739A6" w:rsidP="00A739A6">
      <w:pPr>
        <w:spacing w:after="0" w:line="240" w:lineRule="auto"/>
        <w:jc w:val="both"/>
        <w:rPr>
          <w:rFonts w:ascii="Tahoma" w:hAnsi="Tahoma" w:cs="Tahoma"/>
          <w:color w:val="000000"/>
          <w:sz w:val="16"/>
          <w:szCs w:val="16"/>
          <w:lang w:eastAsia="es-ES"/>
        </w:rPr>
      </w:pPr>
      <w:r w:rsidRPr="00C46C53">
        <w:rPr>
          <w:rFonts w:ascii="Tahoma" w:hAnsi="Tahoma" w:cs="Tahoma"/>
          <w:color w:val="000000"/>
          <w:sz w:val="16"/>
          <w:szCs w:val="16"/>
          <w:lang w:eastAsia="es-ES"/>
        </w:rPr>
        <w:t>(i)Falla del servicio: si la acción u omisión del Estado es ilegítima y el daño ocasionado tiene vocación de ser imputado a este.</w:t>
      </w:r>
    </w:p>
    <w:p w:rsidR="00A739A6" w:rsidRPr="00C46C53" w:rsidRDefault="00A739A6" w:rsidP="00A739A6">
      <w:pPr>
        <w:spacing w:after="0" w:line="240" w:lineRule="auto"/>
        <w:jc w:val="both"/>
        <w:rPr>
          <w:rFonts w:ascii="Tahoma" w:hAnsi="Tahoma" w:cs="Tahoma"/>
          <w:color w:val="000000"/>
          <w:sz w:val="16"/>
          <w:szCs w:val="16"/>
          <w:lang w:eastAsia="es-ES"/>
        </w:rPr>
      </w:pPr>
    </w:p>
    <w:p w:rsidR="00A739A6" w:rsidRPr="00C46C53" w:rsidRDefault="00A739A6" w:rsidP="00A739A6">
      <w:pPr>
        <w:spacing w:after="0" w:line="240" w:lineRule="auto"/>
        <w:jc w:val="both"/>
        <w:rPr>
          <w:rFonts w:ascii="Tahoma" w:hAnsi="Tahoma" w:cs="Tahoma"/>
          <w:color w:val="000000"/>
          <w:sz w:val="16"/>
          <w:szCs w:val="16"/>
          <w:lang w:eastAsia="es-ES"/>
        </w:rPr>
      </w:pPr>
      <w:r w:rsidRPr="00C46C53">
        <w:rPr>
          <w:rFonts w:ascii="Tahoma" w:hAnsi="Tahoma" w:cs="Tahoma"/>
          <w:color w:val="000000"/>
          <w:sz w:val="16"/>
          <w:szCs w:val="16"/>
          <w:lang w:eastAsia="es-ES"/>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rsidR="00A739A6" w:rsidRPr="00C46C53" w:rsidRDefault="00A739A6" w:rsidP="00A739A6">
      <w:pPr>
        <w:spacing w:after="0" w:line="240" w:lineRule="auto"/>
        <w:jc w:val="both"/>
        <w:rPr>
          <w:rFonts w:ascii="Tahoma" w:hAnsi="Tahoma" w:cs="Tahoma"/>
          <w:color w:val="000000"/>
          <w:sz w:val="16"/>
          <w:szCs w:val="16"/>
          <w:lang w:eastAsia="es-ES"/>
        </w:rPr>
      </w:pPr>
    </w:p>
    <w:p w:rsidR="00A739A6" w:rsidRPr="00C46C53" w:rsidRDefault="00A739A6" w:rsidP="00A739A6">
      <w:pPr>
        <w:pStyle w:val="Textonotapie"/>
        <w:rPr>
          <w:sz w:val="16"/>
          <w:szCs w:val="16"/>
          <w:lang w:val="es-CO"/>
        </w:rPr>
      </w:pPr>
      <w:r w:rsidRPr="00C46C53">
        <w:rPr>
          <w:rFonts w:ascii="Tahoma" w:hAnsi="Tahoma" w:cs="Tahoma"/>
          <w:color w:val="000000"/>
          <w:sz w:val="16"/>
          <w:szCs w:val="16"/>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 w:id="6">
    <w:p w:rsidR="00862767" w:rsidRPr="00C46C53" w:rsidRDefault="00862767" w:rsidP="00862767">
      <w:pPr>
        <w:pStyle w:val="Textonotapie"/>
        <w:rPr>
          <w:sz w:val="16"/>
          <w:szCs w:val="16"/>
          <w:lang w:val="es-CO"/>
        </w:rPr>
      </w:pPr>
      <w:r w:rsidRPr="00C46C53">
        <w:rPr>
          <w:rStyle w:val="Refdenotaalpie"/>
          <w:sz w:val="16"/>
          <w:szCs w:val="16"/>
        </w:rPr>
        <w:footnoteRef/>
      </w:r>
      <w:r w:rsidRPr="00C46C53">
        <w:rPr>
          <w:sz w:val="16"/>
          <w:szCs w:val="16"/>
        </w:rPr>
        <w:t xml:space="preserve"> </w:t>
      </w:r>
      <w:r w:rsidRPr="00C46C53">
        <w:rPr>
          <w:rFonts w:ascii="Tahoma" w:hAnsi="Tahoma" w:cs="Tahoma"/>
          <w:sz w:val="16"/>
          <w:szCs w:val="16"/>
        </w:rPr>
        <w:t>Copia simple de Orden del Día No 239 del 10 de Diciembre de 2014, por la cual se da de alta a un personal como soldado regular, entre ellos el señor DUVAN ESTEBAN SEPULVEDA HIGUITA. (F24-26 C2) Copia simple de Acta No 152, por el cual se relaciona el personal al que se le realizó el tercer examen médico. (F21-23 C2)</w:t>
      </w:r>
    </w:p>
  </w:footnote>
  <w:footnote w:id="7">
    <w:p w:rsidR="00862767" w:rsidRPr="00C46C53" w:rsidRDefault="00862767">
      <w:pPr>
        <w:pStyle w:val="Textonotapie"/>
        <w:rPr>
          <w:sz w:val="16"/>
          <w:szCs w:val="16"/>
          <w:lang w:val="es-CO"/>
        </w:rPr>
      </w:pPr>
      <w:r w:rsidRPr="00C46C53">
        <w:rPr>
          <w:rStyle w:val="Refdenotaalpie"/>
          <w:sz w:val="16"/>
          <w:szCs w:val="16"/>
        </w:rPr>
        <w:footnoteRef/>
      </w:r>
      <w:r w:rsidRPr="00C46C53">
        <w:rPr>
          <w:sz w:val="16"/>
          <w:szCs w:val="16"/>
        </w:rPr>
        <w:t xml:space="preserve"> </w:t>
      </w:r>
      <w:r w:rsidRPr="00C46C53">
        <w:rPr>
          <w:sz w:val="16"/>
          <w:szCs w:val="16"/>
          <w:lang w:val="es-CO"/>
        </w:rPr>
        <w:t>Nació el 11 de agosto de 1996 (folio 1 y 17del c2)</w:t>
      </w:r>
    </w:p>
  </w:footnote>
  <w:footnote w:id="8">
    <w:p w:rsidR="001C174B" w:rsidRPr="00C46C53" w:rsidRDefault="001C174B">
      <w:pPr>
        <w:pStyle w:val="Textonotapie"/>
        <w:rPr>
          <w:rFonts w:ascii="Tahoma" w:hAnsi="Tahoma" w:cs="Tahoma"/>
          <w:sz w:val="16"/>
          <w:szCs w:val="16"/>
          <w:lang w:val="es-CO"/>
        </w:rPr>
      </w:pPr>
      <w:r w:rsidRPr="00C46C53">
        <w:rPr>
          <w:rStyle w:val="Refdenotaalpie"/>
          <w:rFonts w:ascii="Tahoma" w:hAnsi="Tahoma" w:cs="Tahoma"/>
          <w:sz w:val="16"/>
          <w:szCs w:val="16"/>
        </w:rPr>
        <w:footnoteRef/>
      </w:r>
      <w:r w:rsidRPr="00C46C53">
        <w:rPr>
          <w:rFonts w:ascii="Tahoma" w:hAnsi="Tahoma" w:cs="Tahoma"/>
          <w:sz w:val="16"/>
          <w:szCs w:val="16"/>
        </w:rPr>
        <w:t xml:space="preserve"> </w:t>
      </w:r>
      <w:r w:rsidRPr="00C46C53">
        <w:rPr>
          <w:rFonts w:ascii="Tahoma" w:hAnsi="Tahoma" w:cs="Tahoma"/>
          <w:sz w:val="16"/>
          <w:szCs w:val="16"/>
        </w:rPr>
        <w:t>Copia simple de la constancia emitida por el Jefe de Personal del BAEEV No 4 "B.G. JAIME POLANIA PUYO", (F20C2)</w:t>
      </w:r>
    </w:p>
  </w:footnote>
  <w:footnote w:id="9">
    <w:p w:rsidR="00AC2EFC" w:rsidRPr="00C46C53" w:rsidRDefault="00AC2EFC">
      <w:pPr>
        <w:pStyle w:val="Textonotapie"/>
        <w:rPr>
          <w:rFonts w:ascii="Tahoma" w:hAnsi="Tahoma" w:cs="Tahoma"/>
          <w:sz w:val="16"/>
          <w:szCs w:val="16"/>
          <w:lang w:val="es-CO"/>
        </w:rPr>
      </w:pPr>
      <w:r w:rsidRPr="00C46C53">
        <w:rPr>
          <w:rStyle w:val="Refdenotaalpie"/>
          <w:rFonts w:ascii="Tahoma" w:hAnsi="Tahoma" w:cs="Tahoma"/>
          <w:sz w:val="16"/>
          <w:szCs w:val="16"/>
        </w:rPr>
        <w:footnoteRef/>
      </w:r>
      <w:r w:rsidRPr="00C46C53">
        <w:rPr>
          <w:rFonts w:ascii="Tahoma" w:hAnsi="Tahoma" w:cs="Tahoma"/>
          <w:sz w:val="16"/>
          <w:szCs w:val="16"/>
        </w:rPr>
        <w:t xml:space="preserve"> </w:t>
      </w:r>
      <w:r w:rsidRPr="00C46C53">
        <w:rPr>
          <w:rFonts w:ascii="Tahoma" w:hAnsi="Tahoma" w:cs="Tahoma"/>
          <w:sz w:val="16"/>
          <w:szCs w:val="16"/>
        </w:rPr>
        <w:t xml:space="preserve">Copia simple de la Historia Clínica perteneciente a DUVAN ESTEBAN SEPULVEDA HIGUITA. (F3-16 C2) Oficio original 170508 del 23 de marzo de 2017, suscrito por Director Médico de Medellín, remitiendo copia de historia clínica del señor DUVAN ESTEBAN SEPULVEDA HIGUITA.(F27 – C2) Copia simple de historia clínica del señor DUVAN ESTEBAN SEPULVEDA HIGUITA.(F28-29 C2) </w:t>
      </w:r>
    </w:p>
  </w:footnote>
  <w:footnote w:id="10">
    <w:p w:rsidR="00862767" w:rsidRPr="00C46C53" w:rsidRDefault="00862767">
      <w:pPr>
        <w:pStyle w:val="Textonotapie"/>
        <w:rPr>
          <w:sz w:val="16"/>
          <w:szCs w:val="16"/>
          <w:lang w:val="es-CO"/>
        </w:rPr>
      </w:pPr>
      <w:r w:rsidRPr="00C46C53">
        <w:rPr>
          <w:rStyle w:val="Refdenotaalpie"/>
          <w:sz w:val="16"/>
          <w:szCs w:val="16"/>
        </w:rPr>
        <w:footnoteRef/>
      </w:r>
      <w:r w:rsidRPr="00C46C53">
        <w:rPr>
          <w:sz w:val="16"/>
          <w:szCs w:val="16"/>
        </w:rPr>
        <w:t xml:space="preserve"> </w:t>
      </w:r>
      <w:r w:rsidRPr="00C46C53">
        <w:rPr>
          <w:sz w:val="16"/>
          <w:szCs w:val="16"/>
          <w:lang w:val="es-CO"/>
        </w:rPr>
        <w:t xml:space="preserve">Folio 78-82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A5" w:rsidRPr="003869C9" w:rsidRDefault="00AC2EFC" w:rsidP="009B4C94">
    <w:pPr>
      <w:pStyle w:val="Encabezado"/>
      <w:jc w:val="right"/>
      <w:rPr>
        <w:rFonts w:ascii="Tahoma" w:hAnsi="Tahoma" w:cs="Tahoma"/>
        <w:sz w:val="16"/>
        <w:szCs w:val="16"/>
      </w:rPr>
    </w:pPr>
    <w:r w:rsidRPr="003869C9">
      <w:rPr>
        <w:rFonts w:ascii="Tahoma" w:hAnsi="Tahoma" w:cs="Tahoma"/>
        <w:sz w:val="16"/>
        <w:szCs w:val="16"/>
      </w:rPr>
      <w:t>Expediente: 201</w:t>
    </w:r>
    <w:r w:rsidR="008B6677" w:rsidRPr="003869C9">
      <w:rPr>
        <w:rFonts w:ascii="Tahoma" w:hAnsi="Tahoma" w:cs="Tahoma"/>
        <w:sz w:val="16"/>
        <w:szCs w:val="16"/>
      </w:rPr>
      <w:t>7-0379</w:t>
    </w:r>
    <w:r w:rsidRPr="003869C9">
      <w:rPr>
        <w:rFonts w:ascii="Tahoma" w:hAnsi="Tahoma" w:cs="Tahoma"/>
        <w:sz w:val="16"/>
        <w:szCs w:val="16"/>
      </w:rPr>
      <w:br/>
      <w:t>FALLO PRIMERA INSTANCIA</w:t>
    </w:r>
    <w:r w:rsidRPr="003869C9">
      <w:rPr>
        <w:sz w:val="16"/>
        <w:szCs w:val="16"/>
      </w:rPr>
      <w:br/>
    </w:r>
    <w:r w:rsidRPr="003869C9">
      <w:rPr>
        <w:rFonts w:ascii="Tahoma" w:hAnsi="Tahoma" w:cs="Tahoma"/>
        <w:sz w:val="16"/>
        <w:szCs w:val="16"/>
      </w:rPr>
      <w:t xml:space="preserve">Página </w:t>
    </w:r>
    <w:r w:rsidRPr="003869C9">
      <w:rPr>
        <w:rFonts w:ascii="Tahoma" w:hAnsi="Tahoma" w:cs="Tahoma"/>
        <w:b/>
        <w:bCs/>
        <w:sz w:val="16"/>
        <w:szCs w:val="16"/>
      </w:rPr>
      <w:fldChar w:fldCharType="begin"/>
    </w:r>
    <w:r w:rsidRPr="003869C9">
      <w:rPr>
        <w:rFonts w:ascii="Tahoma" w:hAnsi="Tahoma" w:cs="Tahoma"/>
        <w:b/>
        <w:bCs/>
        <w:sz w:val="16"/>
        <w:szCs w:val="16"/>
      </w:rPr>
      <w:instrText>PAGE</w:instrText>
    </w:r>
    <w:r w:rsidRPr="003869C9">
      <w:rPr>
        <w:rFonts w:ascii="Tahoma" w:hAnsi="Tahoma" w:cs="Tahoma"/>
        <w:b/>
        <w:bCs/>
        <w:sz w:val="16"/>
        <w:szCs w:val="16"/>
      </w:rPr>
      <w:fldChar w:fldCharType="separate"/>
    </w:r>
    <w:r w:rsidR="0088193E">
      <w:rPr>
        <w:rFonts w:ascii="Tahoma" w:hAnsi="Tahoma" w:cs="Tahoma"/>
        <w:b/>
        <w:bCs/>
        <w:noProof/>
        <w:sz w:val="16"/>
        <w:szCs w:val="16"/>
      </w:rPr>
      <w:t>10</w:t>
    </w:r>
    <w:r w:rsidRPr="003869C9">
      <w:rPr>
        <w:rFonts w:ascii="Tahoma" w:hAnsi="Tahoma" w:cs="Tahoma"/>
        <w:b/>
        <w:bCs/>
        <w:sz w:val="16"/>
        <w:szCs w:val="16"/>
      </w:rPr>
      <w:fldChar w:fldCharType="end"/>
    </w:r>
    <w:r w:rsidRPr="003869C9">
      <w:rPr>
        <w:rFonts w:ascii="Tahoma" w:hAnsi="Tahoma" w:cs="Tahoma"/>
        <w:sz w:val="16"/>
        <w:szCs w:val="16"/>
      </w:rPr>
      <w:t xml:space="preserve"> de </w:t>
    </w:r>
    <w:r w:rsidRPr="003869C9">
      <w:rPr>
        <w:rFonts w:ascii="Tahoma" w:hAnsi="Tahoma" w:cs="Tahoma"/>
        <w:b/>
        <w:bCs/>
        <w:sz w:val="16"/>
        <w:szCs w:val="16"/>
      </w:rPr>
      <w:fldChar w:fldCharType="begin"/>
    </w:r>
    <w:r w:rsidRPr="003869C9">
      <w:rPr>
        <w:rFonts w:ascii="Tahoma" w:hAnsi="Tahoma" w:cs="Tahoma"/>
        <w:b/>
        <w:bCs/>
        <w:sz w:val="16"/>
        <w:szCs w:val="16"/>
      </w:rPr>
      <w:instrText>NUMPAGES</w:instrText>
    </w:r>
    <w:r w:rsidRPr="003869C9">
      <w:rPr>
        <w:rFonts w:ascii="Tahoma" w:hAnsi="Tahoma" w:cs="Tahoma"/>
        <w:b/>
        <w:bCs/>
        <w:sz w:val="16"/>
        <w:szCs w:val="16"/>
      </w:rPr>
      <w:fldChar w:fldCharType="separate"/>
    </w:r>
    <w:r w:rsidR="0088193E">
      <w:rPr>
        <w:rFonts w:ascii="Tahoma" w:hAnsi="Tahoma" w:cs="Tahoma"/>
        <w:b/>
        <w:bCs/>
        <w:noProof/>
        <w:sz w:val="16"/>
        <w:szCs w:val="16"/>
      </w:rPr>
      <w:t>10</w:t>
    </w:r>
    <w:r w:rsidRPr="003869C9">
      <w:rPr>
        <w:rFonts w:ascii="Tahoma" w:hAnsi="Tahoma" w:cs="Tahoma"/>
        <w:b/>
        <w:bCs/>
        <w:sz w:val="16"/>
        <w:szCs w:val="16"/>
      </w:rPr>
      <w:fldChar w:fldCharType="end"/>
    </w:r>
  </w:p>
  <w:p w:rsidR="004453A5" w:rsidRDefault="00D113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A5" w:rsidRPr="000A6C50" w:rsidRDefault="00AC2EFC" w:rsidP="009B4C94">
    <w:pPr>
      <w:tabs>
        <w:tab w:val="center" w:pos="4419"/>
        <w:tab w:val="right" w:pos="8838"/>
      </w:tabs>
      <w:spacing w:line="240" w:lineRule="auto"/>
      <w:jc w:val="center"/>
      <w:rPr>
        <w:rFonts w:ascii="Arial" w:hAnsi="Arial" w:cs="Arial"/>
        <w:b/>
        <w:i/>
        <w:sz w:val="13"/>
        <w:szCs w:val="13"/>
      </w:rPr>
    </w:pPr>
    <w:r w:rsidRPr="005D2DD5">
      <w:rPr>
        <w:rFonts w:ascii="Arial" w:hAnsi="Arial" w:cs="Arial"/>
        <w:b/>
        <w:i/>
        <w:noProof/>
        <w:sz w:val="13"/>
        <w:szCs w:val="13"/>
        <w:lang w:eastAsia="es-CO"/>
      </w:rPr>
      <w:drawing>
        <wp:inline distT="0" distB="0" distL="0" distR="0" wp14:anchorId="07C951D2" wp14:editId="5154995D">
          <wp:extent cx="638175" cy="612775"/>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2775"/>
                  </a:xfrm>
                  <a:prstGeom prst="rect">
                    <a:avLst/>
                  </a:prstGeom>
                  <a:noFill/>
                  <a:ln>
                    <a:noFill/>
                  </a:ln>
                </pic:spPr>
              </pic:pic>
            </a:graphicData>
          </a:graphic>
        </wp:inline>
      </w:drawing>
    </w:r>
  </w:p>
  <w:p w:rsidR="004453A5" w:rsidRPr="000A6C50" w:rsidRDefault="00AC2EFC"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JUZGADO TREINTA Y CUATRO ADMINISTRATIVO</w:t>
    </w:r>
  </w:p>
  <w:p w:rsidR="004453A5" w:rsidRPr="000A6C50" w:rsidRDefault="00AC2EFC"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CIRCUITO DE BOGOTÁ</w:t>
    </w:r>
  </w:p>
  <w:p w:rsidR="004453A5" w:rsidRPr="000A6C50" w:rsidRDefault="00AC2EFC"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Sección Tercera</w:t>
    </w:r>
  </w:p>
  <w:p w:rsidR="004453A5" w:rsidRDefault="00D113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35B21"/>
    <w:multiLevelType w:val="multilevel"/>
    <w:tmpl w:val="A2CCF5AC"/>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37F10D2"/>
    <w:multiLevelType w:val="hybridMultilevel"/>
    <w:tmpl w:val="DF8449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4194828"/>
    <w:multiLevelType w:val="multilevel"/>
    <w:tmpl w:val="56429B4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CF0445"/>
    <w:multiLevelType w:val="hybridMultilevel"/>
    <w:tmpl w:val="772C553A"/>
    <w:lvl w:ilvl="0" w:tplc="3B28FFD8">
      <w:start w:val="1"/>
      <w:numFmt w:val="decimal"/>
      <w:lvlText w:val="%1."/>
      <w:lvlJc w:val="left"/>
      <w:pPr>
        <w:ind w:left="1425" w:hanging="360"/>
      </w:pPr>
      <w:rPr>
        <w:b/>
      </w:rPr>
    </w:lvl>
    <w:lvl w:ilvl="1" w:tplc="5DE45230">
      <w:start w:val="1"/>
      <w:numFmt w:val="lowerLetter"/>
      <w:lvlText w:val="%2."/>
      <w:lvlJc w:val="left"/>
      <w:pPr>
        <w:ind w:left="2145" w:hanging="360"/>
      </w:pPr>
      <w:rPr>
        <w:b/>
      </w:rPr>
    </w:lvl>
    <w:lvl w:ilvl="2" w:tplc="00145FEE">
      <w:start w:val="1"/>
      <w:numFmt w:val="lowerRoman"/>
      <w:lvlText w:val="%3."/>
      <w:lvlJc w:val="right"/>
      <w:pPr>
        <w:ind w:left="2865" w:hanging="180"/>
      </w:pPr>
      <w:rPr>
        <w:b/>
      </w:r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5">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3E019F3"/>
    <w:multiLevelType w:val="singleLevel"/>
    <w:tmpl w:val="F8403424"/>
    <w:lvl w:ilvl="0">
      <w:start w:val="4"/>
      <w:numFmt w:val="decimal"/>
      <w:lvlText w:val="%1."/>
      <w:legacy w:legacy="1" w:legacySpace="0" w:legacyIndent="168"/>
      <w:lvlJc w:val="left"/>
      <w:rPr>
        <w:rFonts w:ascii="Arial" w:hAnsi="Arial" w:cs="Arial" w:hint="default"/>
        <w:b/>
      </w:r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8">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nsid w:val="4C6921F6"/>
    <w:multiLevelType w:val="multilevel"/>
    <w:tmpl w:val="F4120F5A"/>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4CB63993"/>
    <w:multiLevelType w:val="multilevel"/>
    <w:tmpl w:val="BE9638B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5."/>
      <w:lvlJc w:val="left"/>
      <w:pPr>
        <w:ind w:left="1080" w:hanging="1080"/>
      </w:pPr>
      <w:rPr>
        <w:rFonts w:hint="default"/>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4D4756C7"/>
    <w:multiLevelType w:val="singleLevel"/>
    <w:tmpl w:val="F74CBA46"/>
    <w:lvl w:ilvl="0">
      <w:start w:val="1"/>
      <w:numFmt w:val="upperLetter"/>
      <w:lvlText w:val="%1."/>
      <w:legacy w:legacy="1" w:legacySpace="0" w:legacyIndent="240"/>
      <w:lvlJc w:val="left"/>
      <w:rPr>
        <w:rFonts w:ascii="Arial" w:hAnsi="Arial" w:cs="Arial" w:hint="default"/>
      </w:rPr>
    </w:lvl>
  </w:abstractNum>
  <w:abstractNum w:abstractNumId="12">
    <w:nsid w:val="51766E73"/>
    <w:multiLevelType w:val="singleLevel"/>
    <w:tmpl w:val="11D217A2"/>
    <w:lvl w:ilvl="0">
      <w:start w:val="1"/>
      <w:numFmt w:val="decimal"/>
      <w:lvlText w:val="%1."/>
      <w:legacy w:legacy="1" w:legacySpace="0" w:legacyIndent="178"/>
      <w:lvlJc w:val="left"/>
      <w:rPr>
        <w:rFonts w:ascii="Arial" w:hAnsi="Arial" w:cs="Arial" w:hint="default"/>
      </w:rPr>
    </w:lvl>
  </w:abstractNum>
  <w:abstractNum w:abstractNumId="13">
    <w:nsid w:val="568D2DD1"/>
    <w:multiLevelType w:val="hybridMultilevel"/>
    <w:tmpl w:val="9670B6EC"/>
    <w:lvl w:ilvl="0" w:tplc="05C480AA">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E71550E"/>
    <w:multiLevelType w:val="multilevel"/>
    <w:tmpl w:val="5BF4371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15B12AC"/>
    <w:multiLevelType w:val="hybridMultilevel"/>
    <w:tmpl w:val="966AD054"/>
    <w:lvl w:ilvl="0" w:tplc="240A0003">
      <w:start w:val="1"/>
      <w:numFmt w:val="bullet"/>
      <w:lvlText w:val="o"/>
      <w:lvlJc w:val="left"/>
      <w:pPr>
        <w:ind w:left="720" w:hanging="360"/>
      </w:pPr>
      <w:rPr>
        <w:rFonts w:ascii="Courier New" w:hAnsi="Courier New" w:cs="Courier New"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4A35C0F"/>
    <w:multiLevelType w:val="multilevel"/>
    <w:tmpl w:val="5BE6F3A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E2701EA"/>
    <w:multiLevelType w:val="singleLevel"/>
    <w:tmpl w:val="3CCA6610"/>
    <w:lvl w:ilvl="0">
      <w:start w:val="2"/>
      <w:numFmt w:val="decimal"/>
      <w:lvlText w:val="%1."/>
      <w:legacy w:legacy="1" w:legacySpace="0" w:legacyIndent="178"/>
      <w:lvlJc w:val="left"/>
      <w:rPr>
        <w:rFonts w:ascii="Arial" w:hAnsi="Arial" w:cs="Arial" w:hint="default"/>
        <w:b/>
      </w:r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18"/>
  </w:num>
  <w:num w:numId="7">
    <w:abstractNumId w:val="11"/>
  </w:num>
  <w:num w:numId="8">
    <w:abstractNumId w:val="6"/>
  </w:num>
  <w:num w:numId="9">
    <w:abstractNumId w:val="13"/>
  </w:num>
  <w:num w:numId="10">
    <w:abstractNumId w:val="16"/>
  </w:num>
  <w:num w:numId="11">
    <w:abstractNumId w:val="1"/>
  </w:num>
  <w:num w:numId="12">
    <w:abstractNumId w:val="9"/>
  </w:num>
  <w:num w:numId="13">
    <w:abstractNumId w:val="14"/>
  </w:num>
  <w:num w:numId="14">
    <w:abstractNumId w:val="5"/>
  </w:num>
  <w:num w:numId="15">
    <w:abstractNumId w:val="2"/>
  </w:num>
  <w:num w:numId="16">
    <w:abstractNumId w:val="17"/>
  </w:num>
  <w:num w:numId="17">
    <w:abstractNumId w:val="1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77"/>
    <w:rsid w:val="0004100B"/>
    <w:rsid w:val="000F7E0B"/>
    <w:rsid w:val="001C174B"/>
    <w:rsid w:val="00231A2E"/>
    <w:rsid w:val="00245ECD"/>
    <w:rsid w:val="003671A6"/>
    <w:rsid w:val="003869C9"/>
    <w:rsid w:val="003B5D37"/>
    <w:rsid w:val="00422526"/>
    <w:rsid w:val="0043432D"/>
    <w:rsid w:val="004435A2"/>
    <w:rsid w:val="004637B6"/>
    <w:rsid w:val="004E429A"/>
    <w:rsid w:val="00585345"/>
    <w:rsid w:val="0060472B"/>
    <w:rsid w:val="0073028A"/>
    <w:rsid w:val="007E2A1A"/>
    <w:rsid w:val="00833812"/>
    <w:rsid w:val="00862767"/>
    <w:rsid w:val="0088193E"/>
    <w:rsid w:val="008B6677"/>
    <w:rsid w:val="008C4563"/>
    <w:rsid w:val="008E38B5"/>
    <w:rsid w:val="00A41E1A"/>
    <w:rsid w:val="00A739A6"/>
    <w:rsid w:val="00A760D4"/>
    <w:rsid w:val="00AC2EFC"/>
    <w:rsid w:val="00B043DF"/>
    <w:rsid w:val="00B05989"/>
    <w:rsid w:val="00B466C8"/>
    <w:rsid w:val="00C20356"/>
    <w:rsid w:val="00C46C53"/>
    <w:rsid w:val="00CB7FB5"/>
    <w:rsid w:val="00D113BC"/>
    <w:rsid w:val="00DF110D"/>
    <w:rsid w:val="00E627BE"/>
    <w:rsid w:val="00E974D2"/>
    <w:rsid w:val="00FA4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11B2D-1924-4E2B-B753-E3444EDF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677"/>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677"/>
    <w:rPr>
      <w:rFonts w:eastAsia="Times New Roman" w:cs="Times New Roman"/>
    </w:rPr>
  </w:style>
  <w:style w:type="character" w:customStyle="1" w:styleId="TextonotapieCar">
    <w:name w:val="Texto nota pie Car"/>
    <w:aliases w:val="Ref. de nota al pie1 Car,Pie de Página Car,FC Car,Texto de nota al pie Car,Ref. de nota al pie 2 Car,Footnote Text Char Char Char Char Char Car1,Footnote Text Char Char Char Char Car1,Footnote reference Car1,FA Fu Car1,C Car"/>
    <w:basedOn w:val="Fuentedeprrafopredeter"/>
    <w:link w:val="Textonotapie"/>
    <w:uiPriority w:val="99"/>
    <w:locked/>
    <w:rsid w:val="008B6677"/>
    <w:rPr>
      <w:rFonts w:ascii="Times New Roman" w:hAnsi="Times New Roman" w:cs="Times New Roman"/>
      <w:sz w:val="20"/>
      <w:szCs w:val="20"/>
      <w:lang w:val="x-none" w:eastAsia="es-ES"/>
    </w:r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
    <w:basedOn w:val="Normal"/>
    <w:link w:val="TextonotapieCar"/>
    <w:uiPriority w:val="99"/>
    <w:unhideWhenUsed/>
    <w:qFormat/>
    <w:rsid w:val="008B6677"/>
    <w:pPr>
      <w:spacing w:after="0" w:line="240" w:lineRule="auto"/>
    </w:pPr>
    <w:rPr>
      <w:rFonts w:ascii="Times New Roman" w:eastAsiaTheme="minorHAnsi" w:hAnsi="Times New Roman"/>
      <w:sz w:val="20"/>
      <w:szCs w:val="20"/>
      <w:lang w:val="x-none"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basedOn w:val="Fuentedeprrafopredeter"/>
    <w:uiPriority w:val="99"/>
    <w:rsid w:val="008B6677"/>
    <w:rPr>
      <w:rFonts w:eastAsia="Times New Roman" w:cs="Times New Roman"/>
      <w:sz w:val="20"/>
      <w:szCs w:val="20"/>
    </w:rPr>
  </w:style>
  <w:style w:type="paragraph" w:styleId="Prrafodelista">
    <w:name w:val="List Paragraph"/>
    <w:basedOn w:val="Normal"/>
    <w:uiPriority w:val="34"/>
    <w:qFormat/>
    <w:rsid w:val="008B6677"/>
    <w:pPr>
      <w:spacing w:after="0" w:line="240" w:lineRule="auto"/>
      <w:ind w:left="720"/>
      <w:contextualSpacing/>
    </w:pPr>
    <w:rPr>
      <w:rFonts w:ascii="Arial" w:hAnsi="Arial"/>
      <w:sz w:val="24"/>
      <w:szCs w:val="20"/>
      <w:lang w:eastAsia="es-ES"/>
    </w:rPr>
  </w:style>
  <w:style w:type="character" w:styleId="Refdenotaalpie">
    <w:name w:val="footnote reference"/>
    <w:aliases w:val="Texto de nota al p,Pie de Pàgina,F,Pie de P_gin,Pie de P_,Pie de P_g,Texto de nota al pi,Appel note de bas de page,Footnotes refss,Footnote number,referencia nota al pie,f"/>
    <w:basedOn w:val="Fuentedeprrafopredeter"/>
    <w:uiPriority w:val="99"/>
    <w:unhideWhenUsed/>
    <w:qFormat/>
    <w:rsid w:val="008B6677"/>
    <w:rPr>
      <w:rFonts w:cs="Times New Roman"/>
      <w:vertAlign w:val="superscript"/>
    </w:rPr>
  </w:style>
  <w:style w:type="table" w:styleId="Tablaconcuadrcula">
    <w:name w:val="Table Grid"/>
    <w:basedOn w:val="Tablanormal"/>
    <w:uiPriority w:val="39"/>
    <w:rsid w:val="008B6677"/>
    <w:pPr>
      <w:spacing w:after="0" w:line="240" w:lineRule="auto"/>
    </w:pPr>
    <w:rPr>
      <w:rFonts w:eastAsia="Times New Roman"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Normal"/>
    <w:uiPriority w:val="99"/>
    <w:rsid w:val="008B6677"/>
    <w:pPr>
      <w:widowControl w:val="0"/>
      <w:autoSpaceDE w:val="0"/>
      <w:autoSpaceDN w:val="0"/>
      <w:adjustRightInd w:val="0"/>
      <w:spacing w:after="0" w:line="412" w:lineRule="exact"/>
      <w:jc w:val="both"/>
    </w:pPr>
    <w:rPr>
      <w:rFonts w:ascii="Arial" w:eastAsiaTheme="minorEastAsia" w:hAnsi="Arial" w:cs="Arial"/>
      <w:sz w:val="24"/>
      <w:szCs w:val="24"/>
      <w:lang w:eastAsia="es-CO"/>
    </w:rPr>
  </w:style>
  <w:style w:type="paragraph" w:customStyle="1" w:styleId="Style13">
    <w:name w:val="Style13"/>
    <w:basedOn w:val="Normal"/>
    <w:uiPriority w:val="99"/>
    <w:rsid w:val="008B6677"/>
    <w:pPr>
      <w:widowControl w:val="0"/>
      <w:autoSpaceDE w:val="0"/>
      <w:autoSpaceDN w:val="0"/>
      <w:adjustRightInd w:val="0"/>
      <w:spacing w:after="0" w:line="331" w:lineRule="exact"/>
      <w:jc w:val="both"/>
    </w:pPr>
    <w:rPr>
      <w:rFonts w:ascii="Arial Unicode MS" w:eastAsia="Arial Unicode MS" w:cs="Arial Unicode MS"/>
      <w:sz w:val="24"/>
      <w:szCs w:val="24"/>
      <w:lang w:eastAsia="es-CO"/>
    </w:rPr>
  </w:style>
  <w:style w:type="character" w:customStyle="1" w:styleId="FontStyle48">
    <w:name w:val="Font Style48"/>
    <w:basedOn w:val="Fuentedeprrafopredeter"/>
    <w:uiPriority w:val="99"/>
    <w:rsid w:val="008B6677"/>
    <w:rPr>
      <w:rFonts w:ascii="Palatino Linotype" w:hAnsi="Palatino Linotype" w:cs="Palatino Linotype" w:hint="default"/>
      <w:i/>
      <w:iCs/>
      <w:sz w:val="22"/>
      <w:szCs w:val="22"/>
    </w:rPr>
  </w:style>
  <w:style w:type="paragraph" w:customStyle="1" w:styleId="Style5">
    <w:name w:val="Style5"/>
    <w:basedOn w:val="Normal"/>
    <w:uiPriority w:val="99"/>
    <w:rsid w:val="008B6677"/>
    <w:pPr>
      <w:widowControl w:val="0"/>
      <w:autoSpaceDE w:val="0"/>
      <w:autoSpaceDN w:val="0"/>
      <w:adjustRightInd w:val="0"/>
      <w:spacing w:after="0" w:line="313" w:lineRule="exact"/>
      <w:jc w:val="both"/>
    </w:pPr>
    <w:rPr>
      <w:rFonts w:ascii="Tahoma" w:eastAsiaTheme="minorEastAsia" w:hAnsi="Tahoma" w:cs="Tahoma"/>
      <w:sz w:val="24"/>
      <w:szCs w:val="24"/>
      <w:lang w:eastAsia="es-CO"/>
    </w:rPr>
  </w:style>
  <w:style w:type="character" w:customStyle="1" w:styleId="FontStyle47">
    <w:name w:val="Font Style47"/>
    <w:basedOn w:val="Fuentedeprrafopredeter"/>
    <w:uiPriority w:val="99"/>
    <w:rsid w:val="008B6677"/>
    <w:rPr>
      <w:rFonts w:ascii="Tahoma" w:hAnsi="Tahoma" w:cs="Tahoma"/>
      <w:sz w:val="22"/>
      <w:szCs w:val="22"/>
    </w:rPr>
  </w:style>
  <w:style w:type="character" w:customStyle="1" w:styleId="FontStyle50">
    <w:name w:val="Font Style50"/>
    <w:basedOn w:val="Fuentedeprrafopredeter"/>
    <w:uiPriority w:val="99"/>
    <w:rsid w:val="008B6677"/>
    <w:rPr>
      <w:rFonts w:ascii="Tahoma" w:hAnsi="Tahoma" w:cs="Tahoma"/>
      <w:b/>
      <w:bCs/>
      <w:sz w:val="22"/>
      <w:szCs w:val="22"/>
    </w:rPr>
  </w:style>
  <w:style w:type="paragraph" w:customStyle="1" w:styleId="Style17">
    <w:name w:val="Style17"/>
    <w:basedOn w:val="Normal"/>
    <w:uiPriority w:val="99"/>
    <w:rsid w:val="008B6677"/>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0">
    <w:name w:val="Style20"/>
    <w:basedOn w:val="Normal"/>
    <w:uiPriority w:val="99"/>
    <w:rsid w:val="008B6677"/>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3">
    <w:name w:val="Style23"/>
    <w:basedOn w:val="Normal"/>
    <w:uiPriority w:val="99"/>
    <w:rsid w:val="008B6677"/>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16">
    <w:name w:val="Style16"/>
    <w:basedOn w:val="Normal"/>
    <w:uiPriority w:val="99"/>
    <w:rsid w:val="008B6677"/>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9">
    <w:name w:val="Style29"/>
    <w:basedOn w:val="Normal"/>
    <w:uiPriority w:val="99"/>
    <w:rsid w:val="008B6677"/>
    <w:pPr>
      <w:widowControl w:val="0"/>
      <w:autoSpaceDE w:val="0"/>
      <w:autoSpaceDN w:val="0"/>
      <w:adjustRightInd w:val="0"/>
      <w:spacing w:after="0" w:line="293" w:lineRule="exact"/>
      <w:ind w:firstLine="2770"/>
    </w:pPr>
    <w:rPr>
      <w:rFonts w:ascii="Tahoma" w:eastAsiaTheme="minorEastAsia" w:hAnsi="Tahoma" w:cs="Tahoma"/>
      <w:sz w:val="24"/>
      <w:szCs w:val="24"/>
      <w:lang w:eastAsia="es-CO"/>
    </w:rPr>
  </w:style>
  <w:style w:type="paragraph" w:customStyle="1" w:styleId="Style31">
    <w:name w:val="Style31"/>
    <w:basedOn w:val="Normal"/>
    <w:uiPriority w:val="99"/>
    <w:rsid w:val="008B6677"/>
    <w:pPr>
      <w:widowControl w:val="0"/>
      <w:autoSpaceDE w:val="0"/>
      <w:autoSpaceDN w:val="0"/>
      <w:adjustRightInd w:val="0"/>
      <w:spacing w:after="0" w:line="586" w:lineRule="exact"/>
      <w:ind w:firstLine="2251"/>
    </w:pPr>
    <w:rPr>
      <w:rFonts w:ascii="Tahoma" w:eastAsiaTheme="minorEastAsia" w:hAnsi="Tahoma" w:cs="Tahoma"/>
      <w:sz w:val="24"/>
      <w:szCs w:val="24"/>
      <w:lang w:eastAsia="es-CO"/>
    </w:rPr>
  </w:style>
  <w:style w:type="paragraph" w:customStyle="1" w:styleId="Style8">
    <w:name w:val="Style8"/>
    <w:basedOn w:val="Normal"/>
    <w:uiPriority w:val="99"/>
    <w:rsid w:val="008B6677"/>
    <w:pPr>
      <w:widowControl w:val="0"/>
      <w:autoSpaceDE w:val="0"/>
      <w:autoSpaceDN w:val="0"/>
      <w:adjustRightInd w:val="0"/>
      <w:spacing w:after="0" w:line="307" w:lineRule="exact"/>
      <w:ind w:hanging="494"/>
      <w:jc w:val="both"/>
    </w:pPr>
    <w:rPr>
      <w:rFonts w:ascii="Tahoma" w:eastAsiaTheme="minorEastAsia" w:hAnsi="Tahoma" w:cs="Tahoma"/>
      <w:sz w:val="24"/>
      <w:szCs w:val="24"/>
      <w:lang w:eastAsia="es-CO"/>
    </w:rPr>
  </w:style>
  <w:style w:type="paragraph" w:customStyle="1" w:styleId="Style27">
    <w:name w:val="Style27"/>
    <w:basedOn w:val="Normal"/>
    <w:uiPriority w:val="99"/>
    <w:rsid w:val="008B6677"/>
    <w:pPr>
      <w:widowControl w:val="0"/>
      <w:autoSpaceDE w:val="0"/>
      <w:autoSpaceDN w:val="0"/>
      <w:adjustRightInd w:val="0"/>
      <w:spacing w:after="0" w:line="290" w:lineRule="exact"/>
      <w:ind w:firstLine="365"/>
    </w:pPr>
    <w:rPr>
      <w:rFonts w:ascii="Tahoma" w:eastAsiaTheme="minorEastAsia" w:hAnsi="Tahoma" w:cs="Tahoma"/>
      <w:sz w:val="24"/>
      <w:szCs w:val="24"/>
      <w:lang w:eastAsia="es-CO"/>
    </w:rPr>
  </w:style>
  <w:style w:type="paragraph" w:customStyle="1" w:styleId="Style12">
    <w:name w:val="Style12"/>
    <w:basedOn w:val="Normal"/>
    <w:uiPriority w:val="99"/>
    <w:rsid w:val="008B6677"/>
    <w:pPr>
      <w:widowControl w:val="0"/>
      <w:autoSpaceDE w:val="0"/>
      <w:autoSpaceDN w:val="0"/>
      <w:adjustRightInd w:val="0"/>
      <w:spacing w:after="0" w:line="317" w:lineRule="exact"/>
      <w:ind w:hanging="1560"/>
    </w:pPr>
    <w:rPr>
      <w:rFonts w:ascii="Tahoma" w:eastAsiaTheme="minorEastAsia" w:hAnsi="Tahoma" w:cs="Tahoma"/>
      <w:sz w:val="24"/>
      <w:szCs w:val="24"/>
      <w:lang w:eastAsia="es-CO"/>
    </w:rPr>
  </w:style>
  <w:style w:type="paragraph" w:customStyle="1" w:styleId="Style30">
    <w:name w:val="Style30"/>
    <w:basedOn w:val="Normal"/>
    <w:uiPriority w:val="99"/>
    <w:rsid w:val="008B6677"/>
    <w:pPr>
      <w:widowControl w:val="0"/>
      <w:autoSpaceDE w:val="0"/>
      <w:autoSpaceDN w:val="0"/>
      <w:adjustRightInd w:val="0"/>
      <w:spacing w:after="0" w:line="294" w:lineRule="exact"/>
      <w:ind w:firstLine="691"/>
      <w:jc w:val="both"/>
    </w:pPr>
    <w:rPr>
      <w:rFonts w:ascii="Tahoma" w:eastAsiaTheme="minorEastAsia" w:hAnsi="Tahoma" w:cs="Tahoma"/>
      <w:sz w:val="24"/>
      <w:szCs w:val="24"/>
      <w:lang w:eastAsia="es-CO"/>
    </w:rPr>
  </w:style>
  <w:style w:type="paragraph" w:customStyle="1" w:styleId="Style9">
    <w:name w:val="Style9"/>
    <w:basedOn w:val="Normal"/>
    <w:uiPriority w:val="99"/>
    <w:rsid w:val="008B6677"/>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character" w:customStyle="1" w:styleId="FontStyle38">
    <w:name w:val="Font Style38"/>
    <w:basedOn w:val="Fuentedeprrafopredeter"/>
    <w:uiPriority w:val="99"/>
    <w:rsid w:val="008B6677"/>
    <w:rPr>
      <w:rFonts w:ascii="Arial" w:hAnsi="Arial" w:cs="Arial"/>
      <w:sz w:val="20"/>
      <w:szCs w:val="20"/>
    </w:rPr>
  </w:style>
  <w:style w:type="character" w:customStyle="1" w:styleId="FontStyle57">
    <w:name w:val="Font Style57"/>
    <w:basedOn w:val="Fuentedeprrafopredeter"/>
    <w:uiPriority w:val="99"/>
    <w:rsid w:val="008B6677"/>
    <w:rPr>
      <w:rFonts w:ascii="Arial" w:hAnsi="Arial" w:cs="Arial"/>
      <w:b/>
      <w:bCs/>
      <w:sz w:val="20"/>
      <w:szCs w:val="20"/>
    </w:rPr>
  </w:style>
  <w:style w:type="character" w:customStyle="1" w:styleId="FontStyle52">
    <w:name w:val="Font Style52"/>
    <w:basedOn w:val="Fuentedeprrafopredeter"/>
    <w:uiPriority w:val="99"/>
    <w:rsid w:val="008B6677"/>
    <w:rPr>
      <w:rFonts w:ascii="Arial" w:hAnsi="Arial" w:cs="Arial"/>
      <w:sz w:val="16"/>
      <w:szCs w:val="16"/>
    </w:rPr>
  </w:style>
  <w:style w:type="paragraph" w:customStyle="1" w:styleId="Style11">
    <w:name w:val="Style11"/>
    <w:basedOn w:val="Normal"/>
    <w:uiPriority w:val="99"/>
    <w:rsid w:val="008B6677"/>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paragraph" w:customStyle="1" w:styleId="Style32">
    <w:name w:val="Style32"/>
    <w:basedOn w:val="Normal"/>
    <w:uiPriority w:val="99"/>
    <w:rsid w:val="008B6677"/>
    <w:pPr>
      <w:widowControl w:val="0"/>
      <w:autoSpaceDE w:val="0"/>
      <w:autoSpaceDN w:val="0"/>
      <w:adjustRightInd w:val="0"/>
      <w:spacing w:after="0" w:line="317" w:lineRule="exact"/>
      <w:jc w:val="both"/>
    </w:pPr>
    <w:rPr>
      <w:rFonts w:ascii="Arial" w:eastAsiaTheme="minorEastAsia" w:hAnsi="Arial" w:cs="Arial"/>
      <w:sz w:val="24"/>
      <w:szCs w:val="24"/>
      <w:lang w:eastAsia="es-CO"/>
    </w:rPr>
  </w:style>
  <w:style w:type="character" w:customStyle="1" w:styleId="FontStyle41">
    <w:name w:val="Font Style41"/>
    <w:basedOn w:val="Fuentedeprrafopredeter"/>
    <w:uiPriority w:val="99"/>
    <w:rsid w:val="008B6677"/>
    <w:rPr>
      <w:rFonts w:ascii="Tahoma" w:hAnsi="Tahoma" w:cs="Tahoma"/>
      <w:b/>
      <w:bCs/>
      <w:sz w:val="22"/>
      <w:szCs w:val="22"/>
    </w:rPr>
  </w:style>
  <w:style w:type="character" w:customStyle="1" w:styleId="FontStyle42">
    <w:name w:val="Font Style42"/>
    <w:basedOn w:val="Fuentedeprrafopredeter"/>
    <w:uiPriority w:val="99"/>
    <w:rsid w:val="008B6677"/>
    <w:rPr>
      <w:rFonts w:ascii="Arial" w:hAnsi="Arial" w:cs="Arial"/>
      <w:sz w:val="24"/>
      <w:szCs w:val="24"/>
    </w:rPr>
  </w:style>
  <w:style w:type="paragraph" w:customStyle="1" w:styleId="Style21">
    <w:name w:val="Style21"/>
    <w:basedOn w:val="Normal"/>
    <w:uiPriority w:val="99"/>
    <w:rsid w:val="008B6677"/>
    <w:pPr>
      <w:widowControl w:val="0"/>
      <w:autoSpaceDE w:val="0"/>
      <w:autoSpaceDN w:val="0"/>
      <w:adjustRightInd w:val="0"/>
      <w:spacing w:after="0" w:line="213" w:lineRule="exact"/>
      <w:jc w:val="both"/>
    </w:pPr>
    <w:rPr>
      <w:rFonts w:ascii="Arial" w:eastAsiaTheme="minorEastAsia" w:hAnsi="Arial" w:cs="Arial"/>
      <w:sz w:val="24"/>
      <w:szCs w:val="24"/>
      <w:lang w:eastAsia="es-CO"/>
    </w:rPr>
  </w:style>
  <w:style w:type="paragraph" w:customStyle="1" w:styleId="Style25">
    <w:name w:val="Style25"/>
    <w:basedOn w:val="Normal"/>
    <w:uiPriority w:val="99"/>
    <w:rsid w:val="008B6677"/>
    <w:pPr>
      <w:widowControl w:val="0"/>
      <w:autoSpaceDE w:val="0"/>
      <w:autoSpaceDN w:val="0"/>
      <w:adjustRightInd w:val="0"/>
      <w:spacing w:after="0" w:line="1046" w:lineRule="exact"/>
      <w:ind w:firstLine="2002"/>
    </w:pPr>
    <w:rPr>
      <w:rFonts w:ascii="Arial" w:eastAsiaTheme="minorEastAsia" w:hAnsi="Arial" w:cs="Arial"/>
      <w:sz w:val="24"/>
      <w:szCs w:val="24"/>
      <w:lang w:eastAsia="es-CO"/>
    </w:rPr>
  </w:style>
  <w:style w:type="character" w:customStyle="1" w:styleId="FontStyle51">
    <w:name w:val="Font Style51"/>
    <w:basedOn w:val="Fuentedeprrafopredeter"/>
    <w:uiPriority w:val="99"/>
    <w:rsid w:val="008B6677"/>
    <w:rPr>
      <w:rFonts w:ascii="Arial" w:hAnsi="Arial" w:cs="Arial"/>
      <w:i/>
      <w:iCs/>
      <w:sz w:val="14"/>
      <w:szCs w:val="14"/>
    </w:rPr>
  </w:style>
  <w:style w:type="character" w:customStyle="1" w:styleId="FontStyle46">
    <w:name w:val="Font Style46"/>
    <w:basedOn w:val="Fuentedeprrafopredeter"/>
    <w:uiPriority w:val="99"/>
    <w:rsid w:val="008B6677"/>
    <w:rPr>
      <w:rFonts w:ascii="Arial" w:hAnsi="Arial" w:cs="Arial"/>
      <w:sz w:val="14"/>
      <w:szCs w:val="14"/>
    </w:rPr>
  </w:style>
  <w:style w:type="character" w:customStyle="1" w:styleId="FontStyle49">
    <w:name w:val="Font Style49"/>
    <w:basedOn w:val="Fuentedeprrafopredeter"/>
    <w:uiPriority w:val="99"/>
    <w:rsid w:val="008B6677"/>
    <w:rPr>
      <w:rFonts w:ascii="Arial" w:hAnsi="Arial" w:cs="Arial"/>
      <w:i/>
      <w:iCs/>
      <w:sz w:val="10"/>
      <w:szCs w:val="10"/>
    </w:rPr>
  </w:style>
  <w:style w:type="character" w:customStyle="1" w:styleId="FontStyle59">
    <w:name w:val="Font Style59"/>
    <w:basedOn w:val="Fuentedeprrafopredeter"/>
    <w:uiPriority w:val="99"/>
    <w:rsid w:val="008B6677"/>
    <w:rPr>
      <w:rFonts w:ascii="Arial" w:hAnsi="Arial" w:cs="Arial"/>
      <w:b/>
      <w:bCs/>
      <w:i/>
      <w:iCs/>
      <w:sz w:val="20"/>
      <w:szCs w:val="20"/>
    </w:rPr>
  </w:style>
  <w:style w:type="character" w:customStyle="1" w:styleId="FontStyle66">
    <w:name w:val="Font Style66"/>
    <w:basedOn w:val="Fuentedeprrafopredeter"/>
    <w:uiPriority w:val="99"/>
    <w:rsid w:val="008B6677"/>
    <w:rPr>
      <w:rFonts w:ascii="Arial" w:hAnsi="Arial" w:cs="Arial"/>
      <w:i/>
      <w:iCs/>
      <w:sz w:val="16"/>
      <w:szCs w:val="16"/>
    </w:rPr>
  </w:style>
  <w:style w:type="character" w:customStyle="1" w:styleId="FontStyle60">
    <w:name w:val="Font Style60"/>
    <w:basedOn w:val="Fuentedeprrafopredeter"/>
    <w:uiPriority w:val="99"/>
    <w:rsid w:val="008B6677"/>
    <w:rPr>
      <w:rFonts w:ascii="Arial" w:hAnsi="Arial" w:cs="Arial"/>
      <w:sz w:val="14"/>
      <w:szCs w:val="14"/>
    </w:rPr>
  </w:style>
  <w:style w:type="character" w:customStyle="1" w:styleId="FontStyle61">
    <w:name w:val="Font Style61"/>
    <w:basedOn w:val="Fuentedeprrafopredeter"/>
    <w:uiPriority w:val="99"/>
    <w:rsid w:val="008B6677"/>
    <w:rPr>
      <w:rFonts w:ascii="Arial" w:hAnsi="Arial" w:cs="Arial"/>
      <w:sz w:val="14"/>
      <w:szCs w:val="14"/>
    </w:rPr>
  </w:style>
  <w:style w:type="character" w:customStyle="1" w:styleId="FontStyle65">
    <w:name w:val="Font Style65"/>
    <w:basedOn w:val="Fuentedeprrafopredeter"/>
    <w:uiPriority w:val="99"/>
    <w:rsid w:val="008B6677"/>
    <w:rPr>
      <w:rFonts w:ascii="Arial" w:hAnsi="Arial" w:cs="Arial"/>
      <w:i/>
      <w:iCs/>
      <w:sz w:val="20"/>
      <w:szCs w:val="20"/>
    </w:rPr>
  </w:style>
  <w:style w:type="character" w:customStyle="1" w:styleId="FontStyle39">
    <w:name w:val="Font Style39"/>
    <w:basedOn w:val="Fuentedeprrafopredeter"/>
    <w:uiPriority w:val="99"/>
    <w:rsid w:val="008B6677"/>
    <w:rPr>
      <w:rFonts w:ascii="Arial" w:hAnsi="Arial" w:cs="Arial"/>
      <w:spacing w:val="10"/>
      <w:w w:val="150"/>
      <w:sz w:val="20"/>
      <w:szCs w:val="20"/>
    </w:rPr>
  </w:style>
  <w:style w:type="paragraph" w:styleId="Piedepgina">
    <w:name w:val="footer"/>
    <w:basedOn w:val="Normal"/>
    <w:link w:val="PiedepginaCar"/>
    <w:uiPriority w:val="99"/>
    <w:unhideWhenUsed/>
    <w:rsid w:val="008B66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677"/>
    <w:rPr>
      <w:rFonts w:eastAsia="Times New Roman" w:cs="Times New Roman"/>
    </w:rPr>
  </w:style>
  <w:style w:type="paragraph" w:styleId="Textodeglobo">
    <w:name w:val="Balloon Text"/>
    <w:basedOn w:val="Normal"/>
    <w:link w:val="TextodegloboCar"/>
    <w:uiPriority w:val="99"/>
    <w:semiHidden/>
    <w:unhideWhenUsed/>
    <w:rsid w:val="0043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D"/>
    <w:rPr>
      <w:rFonts w:ascii="Tahoma" w:eastAsia="Times New Roman" w:hAnsi="Tahoma" w:cs="Tahoma"/>
      <w:sz w:val="16"/>
      <w:szCs w:val="16"/>
    </w:rPr>
  </w:style>
  <w:style w:type="paragraph" w:styleId="Textoindependiente">
    <w:name w:val="Body Text"/>
    <w:basedOn w:val="Normal"/>
    <w:link w:val="TextoindependienteCar"/>
    <w:uiPriority w:val="99"/>
    <w:unhideWhenUsed/>
    <w:rsid w:val="0043432D"/>
    <w:pPr>
      <w:spacing w:after="120" w:line="276" w:lineRule="auto"/>
    </w:pPr>
    <w:rPr>
      <w:rFonts w:eastAsiaTheme="minorHAnsi" w:cstheme="minorBidi"/>
    </w:rPr>
  </w:style>
  <w:style w:type="character" w:customStyle="1" w:styleId="TextoindependienteCar">
    <w:name w:val="Texto independiente Car"/>
    <w:basedOn w:val="Fuentedeprrafopredeter"/>
    <w:link w:val="Textoindependiente"/>
    <w:uiPriority w:val="99"/>
    <w:rsid w:val="0043432D"/>
  </w:style>
  <w:style w:type="paragraph" w:styleId="Sinespaciado">
    <w:name w:val="No Spacing"/>
    <w:uiPriority w:val="1"/>
    <w:qFormat/>
    <w:rsid w:val="00A41E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01F8-1768-451D-9C76-41B77DD9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3503</Words>
  <Characters>19272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2019-06-12T13:39:00Z</cp:lastPrinted>
  <dcterms:created xsi:type="dcterms:W3CDTF">2019-06-12T13:39:00Z</dcterms:created>
  <dcterms:modified xsi:type="dcterms:W3CDTF">2019-06-12T13:43:00Z</dcterms:modified>
</cp:coreProperties>
</file>