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59"/>
      </w:tblGrid>
      <w:tr w:rsidR="003453B4" w:rsidRPr="000B3D80" w:rsidTr="00692020">
        <w:tc>
          <w:tcPr>
            <w:tcW w:w="1985" w:type="dxa"/>
            <w:vAlign w:val="center"/>
          </w:tcPr>
          <w:p w:rsidR="003453B4" w:rsidRPr="000B3D80" w:rsidRDefault="003453B4" w:rsidP="000B3D80">
            <w:pPr>
              <w:jc w:val="both"/>
              <w:rPr>
                <w:rFonts w:ascii="Arial Narrow" w:hAnsi="Arial Narrow" w:cs="Arial"/>
                <w:sz w:val="20"/>
                <w:szCs w:val="20"/>
                <w:lang w:val="es-MX"/>
              </w:rPr>
            </w:pPr>
            <w:r w:rsidRPr="000B3D80">
              <w:rPr>
                <w:rFonts w:ascii="Arial Narrow" w:hAnsi="Arial Narrow" w:cs="Arial"/>
                <w:sz w:val="20"/>
                <w:szCs w:val="20"/>
                <w:lang w:val="es-MX"/>
              </w:rPr>
              <w:t>CIUDAD Y FECHA</w:t>
            </w:r>
          </w:p>
        </w:tc>
        <w:tc>
          <w:tcPr>
            <w:tcW w:w="7059" w:type="dxa"/>
          </w:tcPr>
          <w:p w:rsidR="003453B4" w:rsidRPr="000B3D80" w:rsidRDefault="003453B4" w:rsidP="00965174">
            <w:pPr>
              <w:jc w:val="both"/>
              <w:rPr>
                <w:rFonts w:ascii="Arial Narrow" w:hAnsi="Arial Narrow" w:cs="Arial"/>
                <w:b/>
                <w:sz w:val="20"/>
                <w:szCs w:val="20"/>
                <w:lang w:val="es-MX"/>
              </w:rPr>
            </w:pPr>
            <w:r w:rsidRPr="000B3D80">
              <w:rPr>
                <w:rFonts w:ascii="Arial Narrow" w:hAnsi="Arial Narrow" w:cs="Arial"/>
                <w:b/>
                <w:sz w:val="20"/>
                <w:szCs w:val="20"/>
                <w:lang w:val="es-MX"/>
              </w:rPr>
              <w:t xml:space="preserve">Bogotá, D.C., </w:t>
            </w:r>
            <w:r w:rsidR="00965174">
              <w:rPr>
                <w:rFonts w:ascii="Arial Narrow" w:hAnsi="Arial Narrow" w:cs="Arial"/>
                <w:b/>
                <w:sz w:val="20"/>
                <w:szCs w:val="20"/>
                <w:lang w:val="es-MX"/>
              </w:rPr>
              <w:t>veinticuatro (24)</w:t>
            </w:r>
            <w:bookmarkStart w:id="0" w:name="_GoBack"/>
            <w:bookmarkEnd w:id="0"/>
            <w:r w:rsidRPr="000B3D80">
              <w:rPr>
                <w:rFonts w:ascii="Arial Narrow" w:hAnsi="Arial Narrow" w:cs="Arial"/>
                <w:b/>
                <w:sz w:val="20"/>
                <w:szCs w:val="20"/>
                <w:lang w:val="es-MX"/>
              </w:rPr>
              <w:t xml:space="preserve"> de abril de dos mil diecinueve (2019)</w:t>
            </w:r>
          </w:p>
        </w:tc>
      </w:tr>
      <w:tr w:rsidR="003453B4" w:rsidRPr="000B3D80" w:rsidTr="00692020">
        <w:tc>
          <w:tcPr>
            <w:tcW w:w="1985" w:type="dxa"/>
            <w:vAlign w:val="center"/>
          </w:tcPr>
          <w:p w:rsidR="003453B4" w:rsidRPr="000B3D80" w:rsidRDefault="003453B4" w:rsidP="000B3D80">
            <w:pPr>
              <w:jc w:val="both"/>
              <w:rPr>
                <w:rFonts w:ascii="Arial Narrow" w:hAnsi="Arial Narrow" w:cs="Arial"/>
                <w:sz w:val="20"/>
                <w:szCs w:val="20"/>
                <w:lang w:val="es-MX"/>
              </w:rPr>
            </w:pPr>
            <w:r w:rsidRPr="000B3D80">
              <w:rPr>
                <w:rFonts w:ascii="Arial Narrow" w:hAnsi="Arial Narrow" w:cs="Arial"/>
                <w:sz w:val="20"/>
                <w:szCs w:val="20"/>
                <w:lang w:val="es-MX"/>
              </w:rPr>
              <w:t>REFERENCIA</w:t>
            </w:r>
          </w:p>
        </w:tc>
        <w:tc>
          <w:tcPr>
            <w:tcW w:w="7059" w:type="dxa"/>
          </w:tcPr>
          <w:p w:rsidR="003453B4" w:rsidRPr="000B3D80" w:rsidRDefault="003453B4" w:rsidP="000B3D80">
            <w:pPr>
              <w:jc w:val="both"/>
              <w:rPr>
                <w:rFonts w:ascii="Arial Narrow" w:hAnsi="Arial Narrow" w:cs="Arial"/>
                <w:b/>
                <w:sz w:val="20"/>
                <w:szCs w:val="20"/>
                <w:lang w:val="es-MX"/>
              </w:rPr>
            </w:pPr>
            <w:r w:rsidRPr="000B3D80">
              <w:rPr>
                <w:rFonts w:ascii="Arial Narrow" w:hAnsi="Arial Narrow" w:cs="Arial"/>
                <w:b/>
                <w:sz w:val="20"/>
                <w:szCs w:val="20"/>
                <w:lang w:val="es-MX"/>
              </w:rPr>
              <w:t>Expediente No. 110013336034201900</w:t>
            </w:r>
            <w:r w:rsidRPr="000B3D80">
              <w:rPr>
                <w:rFonts w:ascii="Arial Narrow" w:hAnsi="Arial Narrow" w:cs="Arial"/>
                <w:b/>
                <w:sz w:val="20"/>
                <w:szCs w:val="20"/>
                <w:lang w:val="es-MX"/>
              </w:rPr>
              <w:fldChar w:fldCharType="begin"/>
            </w:r>
            <w:r w:rsidRPr="000B3D80">
              <w:rPr>
                <w:rFonts w:ascii="Arial Narrow" w:hAnsi="Arial Narrow" w:cs="Arial"/>
                <w:b/>
                <w:sz w:val="20"/>
                <w:szCs w:val="20"/>
                <w:lang w:val="es-MX"/>
              </w:rPr>
              <w:instrText xml:space="preserve"> MERGEFIELD radicado </w:instrText>
            </w:r>
            <w:r w:rsidRPr="000B3D80">
              <w:rPr>
                <w:rFonts w:ascii="Arial Narrow" w:hAnsi="Arial Narrow" w:cs="Arial"/>
                <w:b/>
                <w:sz w:val="20"/>
                <w:szCs w:val="20"/>
                <w:lang w:val="es-MX"/>
              </w:rPr>
              <w:fldChar w:fldCharType="end"/>
            </w:r>
            <w:r w:rsidRPr="000B3D80">
              <w:rPr>
                <w:rFonts w:ascii="Arial Narrow" w:hAnsi="Arial Narrow" w:cs="Arial"/>
                <w:b/>
                <w:sz w:val="20"/>
                <w:szCs w:val="20"/>
                <w:lang w:val="es-MX"/>
              </w:rPr>
              <w:t>08600</w:t>
            </w:r>
          </w:p>
        </w:tc>
      </w:tr>
      <w:tr w:rsidR="003453B4" w:rsidRPr="000B3D80" w:rsidTr="00692020">
        <w:tc>
          <w:tcPr>
            <w:tcW w:w="1985" w:type="dxa"/>
            <w:vAlign w:val="center"/>
          </w:tcPr>
          <w:p w:rsidR="003453B4" w:rsidRPr="000B3D80" w:rsidRDefault="003453B4" w:rsidP="000B3D80">
            <w:pPr>
              <w:jc w:val="both"/>
              <w:rPr>
                <w:rFonts w:ascii="Arial Narrow" w:hAnsi="Arial Narrow" w:cs="Arial"/>
                <w:sz w:val="20"/>
                <w:szCs w:val="20"/>
                <w:lang w:val="es-MX"/>
              </w:rPr>
            </w:pPr>
            <w:r w:rsidRPr="000B3D80">
              <w:rPr>
                <w:rFonts w:ascii="Arial Narrow" w:hAnsi="Arial Narrow" w:cs="Arial"/>
                <w:sz w:val="20"/>
                <w:szCs w:val="20"/>
                <w:lang w:val="es-MX"/>
              </w:rPr>
              <w:t>DEMANDANTE</w:t>
            </w:r>
          </w:p>
        </w:tc>
        <w:tc>
          <w:tcPr>
            <w:tcW w:w="7059" w:type="dxa"/>
          </w:tcPr>
          <w:p w:rsidR="003453B4" w:rsidRPr="000B3D80" w:rsidRDefault="003453B4" w:rsidP="000B3D80">
            <w:pPr>
              <w:jc w:val="both"/>
              <w:rPr>
                <w:rFonts w:ascii="Arial Narrow" w:hAnsi="Arial Narrow" w:cs="Arial"/>
                <w:b/>
                <w:sz w:val="20"/>
                <w:szCs w:val="20"/>
                <w:lang w:val="es-MX"/>
              </w:rPr>
            </w:pPr>
            <w:r w:rsidRPr="000B3D80">
              <w:rPr>
                <w:rFonts w:ascii="Arial Narrow" w:hAnsi="Arial Narrow" w:cs="Arial"/>
                <w:b/>
                <w:sz w:val="20"/>
                <w:szCs w:val="20"/>
                <w:lang w:val="es-MX"/>
              </w:rPr>
              <w:t>MÓNICA PATRICIA AGUDELO MARÍN</w:t>
            </w:r>
          </w:p>
        </w:tc>
      </w:tr>
      <w:tr w:rsidR="003453B4" w:rsidRPr="000B3D80" w:rsidTr="00692020">
        <w:tc>
          <w:tcPr>
            <w:tcW w:w="1985" w:type="dxa"/>
            <w:vAlign w:val="center"/>
          </w:tcPr>
          <w:p w:rsidR="003453B4" w:rsidRPr="000B3D80" w:rsidRDefault="003453B4" w:rsidP="000B3D80">
            <w:pPr>
              <w:jc w:val="both"/>
              <w:rPr>
                <w:rFonts w:ascii="Arial Narrow" w:hAnsi="Arial Narrow" w:cs="Arial"/>
                <w:sz w:val="20"/>
                <w:szCs w:val="20"/>
                <w:lang w:val="es-MX"/>
              </w:rPr>
            </w:pPr>
            <w:r w:rsidRPr="000B3D80">
              <w:rPr>
                <w:rFonts w:ascii="Arial Narrow" w:hAnsi="Arial Narrow" w:cs="Arial"/>
                <w:sz w:val="20"/>
                <w:szCs w:val="20"/>
                <w:lang w:val="es-MX"/>
              </w:rPr>
              <w:t>DEMANDADO</w:t>
            </w:r>
          </w:p>
        </w:tc>
        <w:tc>
          <w:tcPr>
            <w:tcW w:w="7059" w:type="dxa"/>
          </w:tcPr>
          <w:p w:rsidR="003453B4" w:rsidRPr="000B3D80" w:rsidRDefault="003453B4" w:rsidP="000B3D80">
            <w:pPr>
              <w:jc w:val="both"/>
              <w:rPr>
                <w:rFonts w:ascii="Arial Narrow" w:hAnsi="Arial Narrow" w:cs="Arial"/>
                <w:b/>
                <w:sz w:val="20"/>
                <w:szCs w:val="20"/>
              </w:rPr>
            </w:pPr>
            <w:r w:rsidRPr="000B3D80">
              <w:rPr>
                <w:rFonts w:ascii="Arial Narrow" w:hAnsi="Arial Narrow" w:cs="Arial"/>
                <w:b/>
                <w:sz w:val="20"/>
                <w:szCs w:val="20"/>
              </w:rPr>
              <w:t>UNIDAD PARA LA ATENCIÓN Y REPARACIÓN INTEGRAL A LAS VICTIMAS</w:t>
            </w:r>
          </w:p>
        </w:tc>
      </w:tr>
      <w:tr w:rsidR="003453B4" w:rsidRPr="000B3D80" w:rsidTr="00692020">
        <w:tc>
          <w:tcPr>
            <w:tcW w:w="1985" w:type="dxa"/>
            <w:vAlign w:val="center"/>
          </w:tcPr>
          <w:p w:rsidR="003453B4" w:rsidRPr="000B3D80" w:rsidRDefault="003453B4" w:rsidP="000B3D80">
            <w:pPr>
              <w:jc w:val="both"/>
              <w:rPr>
                <w:rFonts w:ascii="Arial Narrow" w:hAnsi="Arial Narrow" w:cs="Arial"/>
                <w:sz w:val="20"/>
                <w:szCs w:val="20"/>
                <w:lang w:val="es-MX"/>
              </w:rPr>
            </w:pPr>
            <w:r w:rsidRPr="000B3D80">
              <w:rPr>
                <w:rFonts w:ascii="Arial Narrow" w:hAnsi="Arial Narrow" w:cs="Arial"/>
                <w:sz w:val="20"/>
                <w:szCs w:val="20"/>
                <w:lang w:val="es-MX"/>
              </w:rPr>
              <w:t>MEDIO DE CONTROL</w:t>
            </w:r>
          </w:p>
        </w:tc>
        <w:tc>
          <w:tcPr>
            <w:tcW w:w="7059" w:type="dxa"/>
          </w:tcPr>
          <w:p w:rsidR="003453B4" w:rsidRPr="000B3D80" w:rsidRDefault="003453B4" w:rsidP="000B3D80">
            <w:pPr>
              <w:jc w:val="both"/>
              <w:rPr>
                <w:rFonts w:ascii="Arial Narrow" w:hAnsi="Arial Narrow" w:cs="Arial"/>
                <w:b/>
                <w:sz w:val="20"/>
                <w:szCs w:val="20"/>
                <w:lang w:val="es-MX"/>
              </w:rPr>
            </w:pPr>
            <w:r w:rsidRPr="000B3D80">
              <w:rPr>
                <w:rFonts w:ascii="Arial Narrow" w:hAnsi="Arial Narrow" w:cs="Arial"/>
                <w:b/>
                <w:sz w:val="20"/>
                <w:szCs w:val="20"/>
                <w:lang w:val="es-MX"/>
              </w:rPr>
              <w:t>TUTELA</w:t>
            </w:r>
          </w:p>
        </w:tc>
      </w:tr>
      <w:tr w:rsidR="003453B4" w:rsidRPr="000B3D80" w:rsidTr="00692020">
        <w:tc>
          <w:tcPr>
            <w:tcW w:w="1985" w:type="dxa"/>
            <w:vAlign w:val="center"/>
          </w:tcPr>
          <w:p w:rsidR="003453B4" w:rsidRPr="000B3D80" w:rsidRDefault="003453B4" w:rsidP="000B3D80">
            <w:pPr>
              <w:jc w:val="both"/>
              <w:rPr>
                <w:rFonts w:ascii="Arial Narrow" w:hAnsi="Arial Narrow" w:cs="Arial"/>
                <w:sz w:val="20"/>
                <w:szCs w:val="20"/>
                <w:lang w:val="es-MX"/>
              </w:rPr>
            </w:pPr>
            <w:r w:rsidRPr="000B3D80">
              <w:rPr>
                <w:rFonts w:ascii="Arial Narrow" w:hAnsi="Arial Narrow" w:cs="Arial"/>
                <w:sz w:val="20"/>
                <w:szCs w:val="20"/>
                <w:lang w:val="es-MX"/>
              </w:rPr>
              <w:t>ASUNTO</w:t>
            </w:r>
          </w:p>
        </w:tc>
        <w:tc>
          <w:tcPr>
            <w:tcW w:w="7059" w:type="dxa"/>
          </w:tcPr>
          <w:p w:rsidR="003453B4" w:rsidRPr="000B3D80" w:rsidRDefault="003453B4" w:rsidP="000B3D80">
            <w:pPr>
              <w:jc w:val="both"/>
              <w:rPr>
                <w:rFonts w:ascii="Arial Narrow" w:hAnsi="Arial Narrow" w:cs="Arial"/>
                <w:b/>
                <w:sz w:val="20"/>
                <w:szCs w:val="20"/>
                <w:lang w:val="es-MX"/>
              </w:rPr>
            </w:pPr>
            <w:r w:rsidRPr="000B3D80">
              <w:rPr>
                <w:rFonts w:ascii="Arial Narrow" w:hAnsi="Arial Narrow" w:cs="Arial"/>
                <w:b/>
                <w:sz w:val="20"/>
                <w:szCs w:val="20"/>
                <w:lang w:val="es-MX"/>
              </w:rPr>
              <w:t>FALLO DE PRIMERA INSTANCIA</w:t>
            </w:r>
          </w:p>
        </w:tc>
      </w:tr>
    </w:tbl>
    <w:p w:rsidR="003453B4" w:rsidRPr="000B3D80" w:rsidRDefault="003453B4" w:rsidP="000B3D80">
      <w:pPr>
        <w:jc w:val="both"/>
        <w:rPr>
          <w:rFonts w:ascii="Arial" w:hAnsi="Arial" w:cs="Arial"/>
          <w:sz w:val="22"/>
          <w:szCs w:val="22"/>
          <w:lang w:val="es-MX"/>
        </w:rPr>
      </w:pPr>
    </w:p>
    <w:p w:rsidR="003453B4" w:rsidRPr="000B3D80" w:rsidRDefault="003453B4" w:rsidP="000B3D80">
      <w:pPr>
        <w:jc w:val="both"/>
        <w:rPr>
          <w:rFonts w:ascii="Arial" w:hAnsi="Arial" w:cs="Arial"/>
          <w:sz w:val="22"/>
          <w:szCs w:val="22"/>
          <w:lang w:val="es-MX"/>
        </w:rPr>
      </w:pPr>
      <w:r w:rsidRPr="000B3D80">
        <w:rPr>
          <w:rFonts w:ascii="Arial" w:hAnsi="Arial" w:cs="Arial"/>
          <w:sz w:val="22"/>
          <w:szCs w:val="22"/>
          <w:lang w:val="es-MX"/>
        </w:rPr>
        <w:t>MÓNICA PATRICIA AGUDELO MARÍN actuando en nombre propio interpuso acción de tutela en contra de la UNIDAD PARA LA ATENCIÓN Y REPARACIÓN INTEGRAL A LAS VICTIMAS con el fin de proteger su derecho fundamental de petición.</w:t>
      </w:r>
    </w:p>
    <w:p w:rsidR="003453B4" w:rsidRPr="000B3D80" w:rsidRDefault="003453B4" w:rsidP="000B3D80">
      <w:pPr>
        <w:tabs>
          <w:tab w:val="left" w:pos="5472"/>
        </w:tabs>
        <w:jc w:val="both"/>
        <w:rPr>
          <w:rFonts w:ascii="Arial" w:hAnsi="Arial" w:cs="Arial"/>
          <w:sz w:val="22"/>
          <w:szCs w:val="22"/>
          <w:lang w:val="es-MX"/>
        </w:rPr>
      </w:pPr>
    </w:p>
    <w:p w:rsidR="003453B4" w:rsidRPr="000B3D80" w:rsidRDefault="003453B4" w:rsidP="000B3D80">
      <w:pPr>
        <w:pStyle w:val="Textoindependiente"/>
        <w:numPr>
          <w:ilvl w:val="0"/>
          <w:numId w:val="1"/>
        </w:numPr>
        <w:tabs>
          <w:tab w:val="left" w:pos="0"/>
        </w:tabs>
        <w:spacing w:after="0"/>
        <w:jc w:val="both"/>
        <w:rPr>
          <w:rFonts w:cs="Arial"/>
          <w:b/>
          <w:sz w:val="22"/>
          <w:szCs w:val="22"/>
          <w:lang w:val="es-CO"/>
        </w:rPr>
      </w:pPr>
      <w:r w:rsidRPr="000B3D80">
        <w:rPr>
          <w:rFonts w:cs="Arial"/>
          <w:b/>
          <w:sz w:val="22"/>
          <w:szCs w:val="22"/>
          <w:lang w:val="es-CO"/>
        </w:rPr>
        <w:t>LA DEMANDA:</w:t>
      </w:r>
    </w:p>
    <w:p w:rsidR="003453B4" w:rsidRPr="000B3D80" w:rsidRDefault="003453B4" w:rsidP="000B3D80">
      <w:pPr>
        <w:pStyle w:val="Textoindependiente"/>
        <w:spacing w:after="0"/>
        <w:jc w:val="both"/>
        <w:rPr>
          <w:rFonts w:cs="Arial"/>
          <w:b/>
          <w:sz w:val="22"/>
          <w:szCs w:val="22"/>
          <w:lang w:val="es-CO"/>
        </w:rPr>
      </w:pPr>
    </w:p>
    <w:p w:rsidR="003453B4" w:rsidRPr="000B3D80" w:rsidRDefault="003453B4" w:rsidP="000B3D80">
      <w:pPr>
        <w:pStyle w:val="Textoindependiente"/>
        <w:spacing w:after="0"/>
        <w:jc w:val="both"/>
        <w:rPr>
          <w:rFonts w:cs="Arial"/>
          <w:b/>
          <w:color w:val="000000"/>
          <w:sz w:val="22"/>
          <w:szCs w:val="22"/>
          <w:lang w:val="es-CO"/>
        </w:rPr>
      </w:pPr>
      <w:r w:rsidRPr="000B3D80">
        <w:rPr>
          <w:rFonts w:cs="Arial"/>
          <w:b/>
          <w:sz w:val="22"/>
          <w:szCs w:val="22"/>
          <w:lang w:val="es-CO"/>
        </w:rPr>
        <w:t xml:space="preserve">El accionante solicita que se ordene </w:t>
      </w:r>
      <w:r w:rsidRPr="000B3D80">
        <w:rPr>
          <w:rFonts w:cs="Arial"/>
          <w:b/>
          <w:color w:val="000000"/>
          <w:sz w:val="22"/>
          <w:szCs w:val="22"/>
          <w:lang w:val="es-CO"/>
        </w:rPr>
        <w:t xml:space="preserve">al representante legal de la </w:t>
      </w:r>
      <w:r w:rsidRPr="000B3D80">
        <w:rPr>
          <w:rFonts w:cs="Arial"/>
          <w:b/>
          <w:sz w:val="22"/>
          <w:szCs w:val="22"/>
        </w:rPr>
        <w:t>UNIDAD ADMINISTRATIVA ESPECIAL PARA LA ATENCIÓN Y REPARACIÓN INTEGRAL A LAS VICTIMAS</w:t>
      </w:r>
      <w:r w:rsidRPr="000B3D80">
        <w:rPr>
          <w:rFonts w:cs="Arial"/>
          <w:b/>
          <w:bCs/>
          <w:sz w:val="22"/>
          <w:szCs w:val="22"/>
          <w:lang w:val="es-ES_tradnl"/>
        </w:rPr>
        <w:t>,</w:t>
      </w:r>
      <w:r w:rsidRPr="000B3D80">
        <w:rPr>
          <w:rFonts w:cs="Arial"/>
          <w:b/>
          <w:bCs/>
          <w:i/>
          <w:sz w:val="22"/>
          <w:szCs w:val="22"/>
          <w:lang w:val="es-ES_tradnl"/>
        </w:rPr>
        <w:t xml:space="preserve"> </w:t>
      </w:r>
      <w:r w:rsidRPr="000B3D80">
        <w:rPr>
          <w:rFonts w:cs="Arial"/>
          <w:b/>
          <w:color w:val="000000"/>
          <w:sz w:val="22"/>
          <w:szCs w:val="22"/>
          <w:lang w:val="es-CO"/>
        </w:rPr>
        <w:t>y/o a quien corresponda a dar respuesta de fondo en el término de 48 horas al derecho de petición</w:t>
      </w:r>
      <w:r w:rsidRPr="000B3D80">
        <w:rPr>
          <w:rFonts w:cs="Arial"/>
          <w:sz w:val="22"/>
          <w:szCs w:val="22"/>
        </w:rPr>
        <w:t xml:space="preserve"> </w:t>
      </w:r>
      <w:r w:rsidR="00B86081" w:rsidRPr="000B3D80">
        <w:rPr>
          <w:rFonts w:cs="Arial"/>
          <w:b/>
          <w:color w:val="000000"/>
          <w:sz w:val="22"/>
          <w:szCs w:val="22"/>
          <w:lang w:val="es-CO"/>
        </w:rPr>
        <w:t>con radicado No. 2019-711-111203</w:t>
      </w:r>
      <w:r w:rsidRPr="000B3D80">
        <w:rPr>
          <w:rFonts w:cs="Arial"/>
          <w:b/>
          <w:color w:val="000000"/>
          <w:sz w:val="22"/>
          <w:szCs w:val="22"/>
          <w:lang w:val="es-CO"/>
        </w:rPr>
        <w:t xml:space="preserve">-2 presentado el </w:t>
      </w:r>
      <w:r w:rsidR="00B86081" w:rsidRPr="000B3D80">
        <w:rPr>
          <w:rFonts w:cs="Arial"/>
          <w:b/>
          <w:color w:val="000000"/>
          <w:sz w:val="22"/>
          <w:szCs w:val="22"/>
          <w:lang w:val="es-CO"/>
        </w:rPr>
        <w:t>4 de marzo</w:t>
      </w:r>
      <w:r w:rsidRPr="000B3D80">
        <w:rPr>
          <w:rFonts w:cs="Arial"/>
          <w:b/>
          <w:color w:val="000000"/>
          <w:sz w:val="22"/>
          <w:szCs w:val="22"/>
          <w:lang w:val="es-CO"/>
        </w:rPr>
        <w:t xml:space="preserve"> de 2019.</w:t>
      </w:r>
    </w:p>
    <w:p w:rsidR="003453B4" w:rsidRPr="000B3D80" w:rsidRDefault="003453B4" w:rsidP="000B3D80">
      <w:pPr>
        <w:pStyle w:val="Textoindependiente"/>
        <w:spacing w:after="0"/>
        <w:jc w:val="both"/>
        <w:rPr>
          <w:rFonts w:cs="Arial"/>
          <w:sz w:val="22"/>
          <w:szCs w:val="22"/>
          <w:lang w:val="es-CO"/>
        </w:rPr>
      </w:pPr>
    </w:p>
    <w:p w:rsidR="003453B4" w:rsidRPr="000B3D80" w:rsidRDefault="003453B4" w:rsidP="000B3D80">
      <w:pPr>
        <w:pStyle w:val="Textoindependiente"/>
        <w:spacing w:after="0"/>
        <w:jc w:val="both"/>
        <w:rPr>
          <w:rFonts w:cs="Arial"/>
          <w:sz w:val="22"/>
          <w:szCs w:val="22"/>
          <w:lang w:val="es-CO"/>
        </w:rPr>
      </w:pPr>
      <w:r w:rsidRPr="000B3D80">
        <w:rPr>
          <w:rFonts w:cs="Arial"/>
          <w:sz w:val="22"/>
          <w:szCs w:val="22"/>
          <w:lang w:val="es-CO"/>
        </w:rPr>
        <w:t xml:space="preserve">Como </w:t>
      </w:r>
      <w:r w:rsidRPr="000B3D80">
        <w:rPr>
          <w:rFonts w:cs="Arial"/>
          <w:b/>
          <w:sz w:val="22"/>
          <w:szCs w:val="22"/>
          <w:lang w:val="es-CO"/>
        </w:rPr>
        <w:t>hechos</w:t>
      </w:r>
      <w:r w:rsidRPr="000B3D80">
        <w:rPr>
          <w:rFonts w:cs="Arial"/>
          <w:sz w:val="22"/>
          <w:szCs w:val="22"/>
          <w:lang w:val="es-CO"/>
        </w:rPr>
        <w:t xml:space="preserve"> sustento de las pretensiones anotadas se aducen los siguientes: </w:t>
      </w:r>
    </w:p>
    <w:p w:rsidR="003453B4" w:rsidRPr="000B3D80" w:rsidRDefault="003453B4" w:rsidP="000B3D80">
      <w:pPr>
        <w:pStyle w:val="Textoindependiente"/>
        <w:spacing w:after="0"/>
        <w:jc w:val="both"/>
        <w:rPr>
          <w:rFonts w:cs="Arial"/>
          <w:sz w:val="22"/>
          <w:szCs w:val="22"/>
          <w:lang w:val="es-CO"/>
        </w:rPr>
      </w:pPr>
    </w:p>
    <w:p w:rsidR="00B86081" w:rsidRPr="000B3D80" w:rsidRDefault="003453B4" w:rsidP="000B3D80">
      <w:pPr>
        <w:pStyle w:val="Textoindependiente"/>
        <w:spacing w:after="0"/>
        <w:jc w:val="both"/>
        <w:rPr>
          <w:rFonts w:cs="Arial"/>
          <w:sz w:val="22"/>
          <w:szCs w:val="22"/>
          <w:lang w:val="es-CO"/>
        </w:rPr>
      </w:pPr>
      <w:r w:rsidRPr="000B3D80">
        <w:rPr>
          <w:rFonts w:cs="Arial"/>
          <w:sz w:val="22"/>
          <w:szCs w:val="22"/>
          <w:lang w:val="es-CO"/>
        </w:rPr>
        <w:t xml:space="preserve">Manifiesta </w:t>
      </w:r>
      <w:r w:rsidR="00B86081" w:rsidRPr="000B3D80">
        <w:rPr>
          <w:rFonts w:cs="Arial"/>
          <w:sz w:val="22"/>
          <w:szCs w:val="22"/>
          <w:lang w:val="es-CO"/>
        </w:rPr>
        <w:t>la accionante que presento derecho de petición ante la entidad demandada con radicado No. 20197111112032, sin embargo, hasta la fecha no ha obtenido respuesta alguna.</w:t>
      </w:r>
    </w:p>
    <w:p w:rsidR="003453B4" w:rsidRPr="000B3D80" w:rsidRDefault="00B86081" w:rsidP="000B3D80">
      <w:pPr>
        <w:pStyle w:val="Textoindependiente"/>
        <w:spacing w:after="0"/>
        <w:jc w:val="both"/>
        <w:rPr>
          <w:rStyle w:val="nfasisintenso"/>
          <w:rFonts w:cs="Arial"/>
          <w:b w:val="0"/>
          <w:i w:val="0"/>
          <w:color w:val="auto"/>
          <w:sz w:val="22"/>
          <w:szCs w:val="22"/>
        </w:rPr>
      </w:pPr>
      <w:r w:rsidRPr="000B3D80">
        <w:rPr>
          <w:rFonts w:cs="Arial"/>
          <w:sz w:val="22"/>
          <w:szCs w:val="22"/>
          <w:lang w:val="es-CO"/>
        </w:rPr>
        <w:t xml:space="preserve"> </w:t>
      </w:r>
    </w:p>
    <w:p w:rsidR="003453B4" w:rsidRPr="000B3D80" w:rsidRDefault="003453B4" w:rsidP="000B3D80">
      <w:pPr>
        <w:pStyle w:val="Cita"/>
        <w:numPr>
          <w:ilvl w:val="0"/>
          <w:numId w:val="1"/>
        </w:numPr>
        <w:jc w:val="both"/>
        <w:rPr>
          <w:rFonts w:ascii="Arial" w:hAnsi="Arial" w:cs="Arial"/>
          <w:b/>
          <w:i w:val="0"/>
          <w:sz w:val="22"/>
          <w:szCs w:val="22"/>
          <w:lang w:val="es-CO"/>
        </w:rPr>
      </w:pPr>
      <w:r w:rsidRPr="000B3D80">
        <w:rPr>
          <w:rFonts w:ascii="Arial" w:hAnsi="Arial" w:cs="Arial"/>
          <w:b/>
          <w:i w:val="0"/>
          <w:sz w:val="22"/>
          <w:szCs w:val="22"/>
          <w:lang w:val="es-CO"/>
        </w:rPr>
        <w:t>ACTUACIÓN PROCESAL</w:t>
      </w:r>
    </w:p>
    <w:p w:rsidR="003453B4" w:rsidRPr="000B3D80" w:rsidRDefault="003453B4" w:rsidP="000B3D80">
      <w:pPr>
        <w:pStyle w:val="Textoindependiente"/>
        <w:spacing w:after="0"/>
        <w:jc w:val="both"/>
        <w:rPr>
          <w:rFonts w:cs="Arial"/>
          <w:sz w:val="22"/>
          <w:szCs w:val="22"/>
          <w:lang w:val="es-CO"/>
        </w:rPr>
      </w:pPr>
    </w:p>
    <w:p w:rsidR="003453B4" w:rsidRPr="000B3D80" w:rsidRDefault="003453B4" w:rsidP="000B3D80">
      <w:pPr>
        <w:pStyle w:val="Textoindependiente"/>
        <w:numPr>
          <w:ilvl w:val="1"/>
          <w:numId w:val="3"/>
        </w:numPr>
        <w:tabs>
          <w:tab w:val="left" w:pos="426"/>
        </w:tabs>
        <w:spacing w:after="0"/>
        <w:ind w:left="0" w:firstLine="0"/>
        <w:jc w:val="both"/>
        <w:rPr>
          <w:rFonts w:cs="Arial"/>
          <w:b/>
          <w:sz w:val="22"/>
          <w:szCs w:val="22"/>
          <w:lang w:val="es-CO"/>
        </w:rPr>
      </w:pPr>
      <w:r w:rsidRPr="000B3D80">
        <w:rPr>
          <w:rFonts w:cs="Arial"/>
          <w:sz w:val="22"/>
          <w:szCs w:val="22"/>
          <w:lang w:val="es-CO"/>
        </w:rPr>
        <w:t xml:space="preserve">La presente demanda fue radicada el </w:t>
      </w:r>
      <w:r w:rsidR="00B86081" w:rsidRPr="000B3D80">
        <w:rPr>
          <w:rFonts w:cs="Arial"/>
          <w:sz w:val="22"/>
          <w:szCs w:val="22"/>
          <w:lang w:val="es-CO"/>
        </w:rPr>
        <w:t>8</w:t>
      </w:r>
      <w:r w:rsidRPr="000B3D80">
        <w:rPr>
          <w:rFonts w:cs="Arial"/>
          <w:sz w:val="22"/>
          <w:szCs w:val="22"/>
          <w:lang w:val="es-CO"/>
        </w:rPr>
        <w:t xml:space="preserve"> de abril de 2019.</w:t>
      </w:r>
    </w:p>
    <w:p w:rsidR="003453B4" w:rsidRPr="000B3D80" w:rsidRDefault="003453B4" w:rsidP="000B3D80">
      <w:pPr>
        <w:pStyle w:val="Textoindependiente"/>
        <w:spacing w:after="0"/>
        <w:ind w:left="360"/>
        <w:jc w:val="both"/>
        <w:rPr>
          <w:rFonts w:cs="Arial"/>
          <w:b/>
          <w:sz w:val="22"/>
          <w:szCs w:val="22"/>
          <w:lang w:val="es-CO"/>
        </w:rPr>
      </w:pPr>
    </w:p>
    <w:p w:rsidR="003453B4" w:rsidRPr="000B3D80" w:rsidRDefault="003453B4" w:rsidP="000B3D80">
      <w:pPr>
        <w:pStyle w:val="Textoindependiente"/>
        <w:numPr>
          <w:ilvl w:val="1"/>
          <w:numId w:val="3"/>
        </w:numPr>
        <w:tabs>
          <w:tab w:val="left" w:pos="426"/>
        </w:tabs>
        <w:spacing w:after="0"/>
        <w:ind w:left="0" w:firstLine="0"/>
        <w:jc w:val="both"/>
        <w:rPr>
          <w:rFonts w:cs="Arial"/>
          <w:b/>
          <w:sz w:val="22"/>
          <w:szCs w:val="22"/>
          <w:lang w:val="es-CO"/>
        </w:rPr>
      </w:pPr>
      <w:r w:rsidRPr="000B3D80">
        <w:rPr>
          <w:rFonts w:cs="Arial"/>
          <w:sz w:val="22"/>
          <w:szCs w:val="22"/>
          <w:lang w:val="es-CO"/>
        </w:rPr>
        <w:t xml:space="preserve">Mediante providencia del </w:t>
      </w:r>
      <w:r w:rsidR="00B86081" w:rsidRPr="000B3D80">
        <w:rPr>
          <w:rFonts w:cs="Arial"/>
          <w:sz w:val="22"/>
          <w:szCs w:val="22"/>
          <w:lang w:val="es-CO"/>
        </w:rPr>
        <w:t>10</w:t>
      </w:r>
      <w:r w:rsidRPr="000B3D80">
        <w:rPr>
          <w:rFonts w:cs="Arial"/>
          <w:sz w:val="22"/>
          <w:szCs w:val="22"/>
          <w:lang w:val="es-CO"/>
        </w:rPr>
        <w:t xml:space="preserve"> de abril de 2019 se admitió la demanda y se ordenó notificar al demandado.</w:t>
      </w:r>
    </w:p>
    <w:p w:rsidR="003453B4" w:rsidRPr="000B3D80" w:rsidRDefault="003453B4" w:rsidP="000B3D80">
      <w:pPr>
        <w:pStyle w:val="Textoindependiente"/>
        <w:tabs>
          <w:tab w:val="left" w:pos="426"/>
        </w:tabs>
        <w:spacing w:after="0"/>
        <w:jc w:val="both"/>
        <w:rPr>
          <w:rFonts w:cs="Arial"/>
          <w:b/>
          <w:sz w:val="22"/>
          <w:szCs w:val="22"/>
          <w:lang w:val="es-CO"/>
        </w:rPr>
      </w:pPr>
    </w:p>
    <w:p w:rsidR="003453B4" w:rsidRPr="000B3D80" w:rsidRDefault="003453B4" w:rsidP="000B3D80">
      <w:pPr>
        <w:pStyle w:val="Textoindependiente"/>
        <w:numPr>
          <w:ilvl w:val="0"/>
          <w:numId w:val="1"/>
        </w:numPr>
        <w:spacing w:after="0"/>
        <w:jc w:val="both"/>
        <w:rPr>
          <w:rFonts w:cs="Arial"/>
          <w:b/>
          <w:sz w:val="22"/>
          <w:szCs w:val="22"/>
          <w:lang w:val="es-CO"/>
        </w:rPr>
      </w:pPr>
      <w:r w:rsidRPr="000B3D80">
        <w:rPr>
          <w:rFonts w:cs="Arial"/>
          <w:b/>
          <w:sz w:val="22"/>
          <w:szCs w:val="22"/>
          <w:lang w:val="es-CO"/>
        </w:rPr>
        <w:t xml:space="preserve">LA IMPUGNACIÓN </w:t>
      </w:r>
      <w:r w:rsidRPr="000B3D80">
        <w:rPr>
          <w:rFonts w:cs="Arial"/>
          <w:b/>
          <w:bCs/>
          <w:i/>
          <w:sz w:val="22"/>
          <w:szCs w:val="22"/>
        </w:rPr>
        <w:t xml:space="preserve"> </w:t>
      </w:r>
    </w:p>
    <w:p w:rsidR="003453B4" w:rsidRPr="000B3D80" w:rsidRDefault="003453B4" w:rsidP="000B3D80">
      <w:pPr>
        <w:pStyle w:val="Textoindependiente"/>
        <w:spacing w:after="0"/>
        <w:jc w:val="both"/>
        <w:rPr>
          <w:rFonts w:cs="Arial"/>
          <w:b/>
          <w:bCs/>
          <w:i/>
          <w:sz w:val="22"/>
          <w:szCs w:val="22"/>
          <w:lang w:val="es-CO"/>
        </w:rPr>
      </w:pPr>
    </w:p>
    <w:p w:rsidR="003453B4" w:rsidRPr="000B3D80" w:rsidRDefault="003453B4" w:rsidP="000B3D80">
      <w:pPr>
        <w:pStyle w:val="Textoindependiente"/>
        <w:spacing w:after="0"/>
        <w:jc w:val="both"/>
        <w:rPr>
          <w:rFonts w:cs="Arial"/>
          <w:sz w:val="22"/>
          <w:szCs w:val="22"/>
          <w:lang w:val="es-CO"/>
        </w:rPr>
      </w:pPr>
      <w:r w:rsidRPr="000B3D80">
        <w:rPr>
          <w:rFonts w:cs="Arial"/>
          <w:bCs/>
          <w:sz w:val="22"/>
          <w:szCs w:val="22"/>
          <w:lang w:val="es-CO"/>
        </w:rPr>
        <w:t>Notificado el demandado</w:t>
      </w:r>
      <w:r w:rsidRPr="000B3D80">
        <w:rPr>
          <w:rFonts w:cs="Arial"/>
          <w:sz w:val="22"/>
          <w:szCs w:val="22"/>
          <w:lang w:val="es-CO"/>
        </w:rPr>
        <w:t xml:space="preserve"> el día </w:t>
      </w:r>
      <w:r w:rsidR="00B86081" w:rsidRPr="000B3D80">
        <w:rPr>
          <w:rFonts w:cs="Arial"/>
          <w:sz w:val="22"/>
          <w:szCs w:val="22"/>
          <w:lang w:val="es-CO"/>
        </w:rPr>
        <w:t>11</w:t>
      </w:r>
      <w:r w:rsidRPr="000B3D80">
        <w:rPr>
          <w:rFonts w:cs="Arial"/>
          <w:sz w:val="22"/>
          <w:szCs w:val="22"/>
          <w:lang w:val="es-CO"/>
        </w:rPr>
        <w:t xml:space="preserve"> de abril de 2019 contestó manifestando lo siguiente:</w:t>
      </w:r>
    </w:p>
    <w:p w:rsidR="003453B4" w:rsidRPr="000B3D80" w:rsidRDefault="003453B4" w:rsidP="000B3D80">
      <w:pPr>
        <w:pStyle w:val="Textoindependiente"/>
        <w:spacing w:after="0"/>
        <w:jc w:val="both"/>
        <w:rPr>
          <w:rFonts w:cs="Arial"/>
          <w:sz w:val="22"/>
          <w:szCs w:val="22"/>
          <w:lang w:val="es-CO"/>
        </w:rPr>
      </w:pPr>
    </w:p>
    <w:p w:rsidR="00B86081" w:rsidRPr="000B3D80" w:rsidRDefault="003453B4" w:rsidP="000B3D80">
      <w:pPr>
        <w:pStyle w:val="Textoindependiente"/>
        <w:spacing w:after="0"/>
        <w:jc w:val="both"/>
        <w:rPr>
          <w:rFonts w:cs="Arial"/>
          <w:i/>
          <w:sz w:val="22"/>
          <w:szCs w:val="22"/>
          <w:lang w:val="es-CO"/>
        </w:rPr>
      </w:pPr>
      <w:r w:rsidRPr="000B3D80">
        <w:rPr>
          <w:rFonts w:cs="Arial"/>
          <w:i/>
          <w:sz w:val="22"/>
          <w:szCs w:val="22"/>
          <w:lang w:val="es-CO"/>
        </w:rPr>
        <w:t xml:space="preserve">“(…) </w:t>
      </w:r>
      <w:r w:rsidR="00B86081" w:rsidRPr="000B3D80">
        <w:rPr>
          <w:rFonts w:cs="Arial"/>
          <w:i/>
          <w:sz w:val="22"/>
          <w:szCs w:val="22"/>
          <w:lang w:val="es-CO"/>
        </w:rPr>
        <w:t>Sentado lo anterior, respecto del caso particular del (la) señor (a) MÓNICA PATRICIA AGUDELO MARÍN, debe decirse que aquella no presente situaciones de vulnerabilidad extrema, más sin embargo en nuestros registros se evidencia que aquella inició con anterioridad a la entrada en vigor de la resolución 01958 de 2018, un proceso de documentación para acceder a la indemnización administrativa, razón por la que ha ingresado al procedimiento ya mencionado por la RUTA TRANSITORIA, de acuerdo con la disposición contenida en el artículo 20 de la aludida Resolución 01049 de 15 de marzo de 2019.</w:t>
      </w:r>
    </w:p>
    <w:p w:rsidR="00B86081" w:rsidRPr="000B3D80" w:rsidRDefault="00B86081" w:rsidP="000B3D80">
      <w:pPr>
        <w:pStyle w:val="Textoindependiente"/>
        <w:spacing w:after="0"/>
        <w:jc w:val="both"/>
        <w:rPr>
          <w:rFonts w:cs="Arial"/>
          <w:i/>
          <w:sz w:val="22"/>
          <w:szCs w:val="22"/>
          <w:lang w:val="es-CO"/>
        </w:rPr>
      </w:pPr>
    </w:p>
    <w:p w:rsidR="00B86081" w:rsidRPr="000B3D80" w:rsidRDefault="00B86081" w:rsidP="000B3D80">
      <w:pPr>
        <w:pStyle w:val="Textoindependiente"/>
        <w:spacing w:after="0"/>
        <w:jc w:val="both"/>
        <w:rPr>
          <w:rFonts w:cs="Arial"/>
          <w:i/>
          <w:sz w:val="22"/>
          <w:szCs w:val="22"/>
          <w:lang w:val="es-CO"/>
        </w:rPr>
      </w:pPr>
      <w:r w:rsidRPr="000B3D80">
        <w:rPr>
          <w:rFonts w:cs="Arial"/>
          <w:i/>
          <w:sz w:val="22"/>
          <w:szCs w:val="22"/>
          <w:lang w:val="es-CO"/>
        </w:rPr>
        <w:t xml:space="preserve">En este sentido, se ha requerido a la señora </w:t>
      </w:r>
      <w:r w:rsidR="007E0F1B" w:rsidRPr="000B3D80">
        <w:rPr>
          <w:rFonts w:cs="Arial"/>
          <w:i/>
          <w:sz w:val="22"/>
          <w:szCs w:val="22"/>
          <w:lang w:val="es-CO"/>
        </w:rPr>
        <w:t>MÓNICA</w:t>
      </w:r>
      <w:r w:rsidRPr="000B3D80">
        <w:rPr>
          <w:rFonts w:cs="Arial"/>
          <w:i/>
          <w:sz w:val="22"/>
          <w:szCs w:val="22"/>
          <w:lang w:val="es-CO"/>
        </w:rPr>
        <w:t xml:space="preserve"> PATRICIA AGUDELO </w:t>
      </w:r>
      <w:r w:rsidR="007E0F1B" w:rsidRPr="000B3D80">
        <w:rPr>
          <w:rFonts w:cs="Arial"/>
          <w:i/>
          <w:sz w:val="22"/>
          <w:szCs w:val="22"/>
          <w:lang w:val="es-CO"/>
        </w:rPr>
        <w:t>MARÍN</w:t>
      </w:r>
      <w:r w:rsidRPr="000B3D80">
        <w:rPr>
          <w:rFonts w:cs="Arial"/>
          <w:i/>
          <w:sz w:val="22"/>
          <w:szCs w:val="22"/>
          <w:lang w:val="es-CO"/>
        </w:rPr>
        <w:t xml:space="preserve"> para que se acerque al punto de atención más cercano a su lugar de domicilio los días viernes en horario de 8:00 am a 12:00 pm a entregar la documentación indicada en la comunicación No. 20197203778521 del 16 de abril de 2019 con el fin que </w:t>
      </w:r>
      <w:r w:rsidR="007E0F1B" w:rsidRPr="000B3D80">
        <w:rPr>
          <w:rFonts w:cs="Arial"/>
          <w:i/>
          <w:sz w:val="22"/>
          <w:szCs w:val="22"/>
          <w:lang w:val="es-CO"/>
        </w:rPr>
        <w:t>así</w:t>
      </w:r>
      <w:r w:rsidRPr="000B3D80">
        <w:rPr>
          <w:rFonts w:cs="Arial"/>
          <w:i/>
          <w:sz w:val="22"/>
          <w:szCs w:val="22"/>
          <w:lang w:val="es-CO"/>
        </w:rPr>
        <w:t xml:space="preserve"> termine su proceso de documentación y la entidad procesa a analizar el caso en concreto a fin que se le informe si le asiste o no derecho a la entrega de la medida de indemnización administrativa. Lo anterior, siempre y cuando se adjunte la documentación solicitada.</w:t>
      </w:r>
    </w:p>
    <w:p w:rsidR="00B86081" w:rsidRPr="000B3D80" w:rsidRDefault="00B86081" w:rsidP="000B3D80">
      <w:pPr>
        <w:pStyle w:val="Textoindependiente"/>
        <w:spacing w:after="0"/>
        <w:jc w:val="both"/>
        <w:rPr>
          <w:rFonts w:cs="Arial"/>
          <w:i/>
          <w:sz w:val="22"/>
          <w:szCs w:val="22"/>
          <w:lang w:val="es-CO"/>
        </w:rPr>
      </w:pPr>
    </w:p>
    <w:p w:rsidR="00B86081" w:rsidRPr="000B3D80" w:rsidRDefault="00B86081" w:rsidP="000B3D80">
      <w:pPr>
        <w:pStyle w:val="Textoindependiente"/>
        <w:spacing w:after="0"/>
        <w:jc w:val="both"/>
        <w:rPr>
          <w:rFonts w:cs="Arial"/>
          <w:i/>
          <w:sz w:val="22"/>
          <w:szCs w:val="22"/>
          <w:lang w:val="es-CO"/>
        </w:rPr>
      </w:pPr>
      <w:r w:rsidRPr="000B3D80">
        <w:rPr>
          <w:rFonts w:cs="Arial"/>
          <w:i/>
          <w:sz w:val="22"/>
          <w:szCs w:val="22"/>
          <w:lang w:val="es-CO"/>
        </w:rPr>
        <w:t xml:space="preserve">En efecto, </w:t>
      </w:r>
      <w:r w:rsidR="007E0F1B" w:rsidRPr="000B3D80">
        <w:rPr>
          <w:rFonts w:cs="Arial"/>
          <w:i/>
          <w:sz w:val="22"/>
          <w:szCs w:val="22"/>
          <w:lang w:val="es-CO"/>
        </w:rPr>
        <w:t>nótese</w:t>
      </w:r>
      <w:r w:rsidRPr="000B3D80">
        <w:rPr>
          <w:rFonts w:cs="Arial"/>
          <w:i/>
          <w:sz w:val="22"/>
          <w:szCs w:val="22"/>
          <w:lang w:val="es-CO"/>
        </w:rPr>
        <w:t xml:space="preserve"> señor juez que la señora </w:t>
      </w:r>
      <w:r w:rsidR="007E0F1B" w:rsidRPr="000B3D80">
        <w:rPr>
          <w:rFonts w:cs="Arial"/>
          <w:i/>
          <w:sz w:val="22"/>
          <w:szCs w:val="22"/>
          <w:lang w:val="es-CO"/>
        </w:rPr>
        <w:t>MÓNICA</w:t>
      </w:r>
      <w:r w:rsidRPr="000B3D80">
        <w:rPr>
          <w:rFonts w:cs="Arial"/>
          <w:i/>
          <w:sz w:val="22"/>
          <w:szCs w:val="22"/>
          <w:lang w:val="es-CO"/>
        </w:rPr>
        <w:t xml:space="preserve"> PATRICIA AGUDELO </w:t>
      </w:r>
      <w:r w:rsidR="007E0F1B" w:rsidRPr="000B3D80">
        <w:rPr>
          <w:rFonts w:cs="Arial"/>
          <w:i/>
          <w:sz w:val="22"/>
          <w:szCs w:val="22"/>
          <w:lang w:val="es-CO"/>
        </w:rPr>
        <w:t>MARÍN</w:t>
      </w:r>
      <w:r w:rsidRPr="000B3D80">
        <w:rPr>
          <w:rFonts w:cs="Arial"/>
          <w:i/>
          <w:sz w:val="22"/>
          <w:szCs w:val="22"/>
          <w:lang w:val="es-CO"/>
        </w:rPr>
        <w:t xml:space="preserve"> actualmente (i) cuenta con </w:t>
      </w:r>
      <w:r w:rsidRPr="000B3D80">
        <w:rPr>
          <w:rFonts w:cs="Arial"/>
          <w:b/>
          <w:i/>
          <w:sz w:val="22"/>
          <w:szCs w:val="22"/>
          <w:lang w:val="es-CO"/>
        </w:rPr>
        <w:t>48 años</w:t>
      </w:r>
      <w:r w:rsidRPr="000B3D80">
        <w:rPr>
          <w:rFonts w:cs="Arial"/>
          <w:i/>
          <w:sz w:val="22"/>
          <w:szCs w:val="22"/>
          <w:lang w:val="es-CO"/>
        </w:rPr>
        <w:t xml:space="preserve"> de edad y no acreditó ningún criterio de priorización a la luz del artículo 4 de la resolución 1049 del 2019, es decir, edad igual o superior a setenta y cuatro (74) años, tener enfermedad (es) huérfanas, de tipo ruinoso, catastróficas </w:t>
      </w:r>
      <w:r w:rsidRPr="000B3D80">
        <w:rPr>
          <w:rFonts w:cs="Arial"/>
          <w:i/>
          <w:sz w:val="22"/>
          <w:szCs w:val="22"/>
          <w:lang w:val="es-CO"/>
        </w:rPr>
        <w:lastRenderedPageBreak/>
        <w:t>o de alto costo de acuerdo a lo definido en tal sentido por el Ministerio de Salud y Protección Social o la Superintendencia Nacional de Salud.</w:t>
      </w:r>
    </w:p>
    <w:p w:rsidR="00B86081" w:rsidRPr="000B3D80" w:rsidRDefault="00B86081" w:rsidP="000B3D80">
      <w:pPr>
        <w:pStyle w:val="Textoindependiente"/>
        <w:spacing w:after="0"/>
        <w:jc w:val="both"/>
        <w:rPr>
          <w:rFonts w:cs="Arial"/>
          <w:i/>
          <w:sz w:val="22"/>
          <w:szCs w:val="22"/>
          <w:lang w:val="es-CO"/>
        </w:rPr>
      </w:pPr>
    </w:p>
    <w:p w:rsidR="00B86081" w:rsidRPr="000B3D80" w:rsidRDefault="00B86081" w:rsidP="000B3D80">
      <w:pPr>
        <w:pStyle w:val="Textoindependiente"/>
        <w:spacing w:after="0"/>
        <w:jc w:val="both"/>
        <w:rPr>
          <w:rFonts w:cs="Arial"/>
          <w:i/>
          <w:sz w:val="22"/>
          <w:szCs w:val="22"/>
          <w:lang w:val="es-CO"/>
        </w:rPr>
      </w:pPr>
      <w:r w:rsidRPr="000B3D80">
        <w:rPr>
          <w:rFonts w:cs="Arial"/>
          <w:i/>
          <w:sz w:val="22"/>
          <w:szCs w:val="22"/>
          <w:lang w:val="es-CO"/>
        </w:rPr>
        <w:t xml:space="preserve">Lo anterior, no implica un desconocimiento de la calidad de </w:t>
      </w:r>
      <w:r w:rsidR="000B3D80" w:rsidRPr="000B3D80">
        <w:rPr>
          <w:rFonts w:cs="Arial"/>
          <w:i/>
          <w:sz w:val="22"/>
          <w:szCs w:val="22"/>
          <w:lang w:val="es-CO"/>
        </w:rPr>
        <w:t>víctima</w:t>
      </w:r>
      <w:r w:rsidRPr="000B3D80">
        <w:rPr>
          <w:rFonts w:cs="Arial"/>
          <w:i/>
          <w:sz w:val="22"/>
          <w:szCs w:val="22"/>
          <w:lang w:val="es-CO"/>
        </w:rPr>
        <w:t xml:space="preserve"> de la parte accionante, ni mucho menos resulta esta respuesta negatoria del derecho, pues, en principio, la solicitud </w:t>
      </w:r>
      <w:r w:rsidR="000B3D80" w:rsidRPr="000B3D80">
        <w:rPr>
          <w:rFonts w:cs="Arial"/>
          <w:i/>
          <w:sz w:val="22"/>
          <w:szCs w:val="22"/>
          <w:lang w:val="es-CO"/>
        </w:rPr>
        <w:t>cumple con los presupuestos de (i) encontrarse incluido (a) en el registro único de victimas (RUV) por uno de los hechos consagrados en la normatividad; y ii) el hecho victimizante guarda una relación cercana y suficiente con el conflicto armado.</w:t>
      </w:r>
      <w:r w:rsidRPr="000B3D80">
        <w:rPr>
          <w:rFonts w:cs="Arial"/>
          <w:i/>
          <w:sz w:val="22"/>
          <w:szCs w:val="22"/>
          <w:lang w:val="es-CO"/>
        </w:rPr>
        <w:t xml:space="preserve"> </w:t>
      </w:r>
    </w:p>
    <w:p w:rsidR="00B86081" w:rsidRPr="000B3D80" w:rsidRDefault="00B86081" w:rsidP="000B3D80">
      <w:pPr>
        <w:pStyle w:val="Textoindependiente"/>
        <w:spacing w:after="0"/>
        <w:jc w:val="both"/>
        <w:rPr>
          <w:rFonts w:cs="Arial"/>
          <w:i/>
          <w:sz w:val="22"/>
          <w:szCs w:val="22"/>
          <w:lang w:val="es-CO"/>
        </w:rPr>
      </w:pPr>
    </w:p>
    <w:p w:rsidR="003453B4" w:rsidRPr="000B3D80" w:rsidRDefault="003453B4" w:rsidP="000B3D80">
      <w:pPr>
        <w:pStyle w:val="Textoindependiente"/>
        <w:spacing w:after="0"/>
        <w:jc w:val="both"/>
        <w:rPr>
          <w:rFonts w:cs="Arial"/>
          <w:i/>
          <w:sz w:val="22"/>
          <w:szCs w:val="22"/>
          <w:lang w:val="es-CO"/>
        </w:rPr>
      </w:pPr>
      <w:r w:rsidRPr="000B3D80">
        <w:rPr>
          <w:rFonts w:cs="Arial"/>
          <w:i/>
          <w:sz w:val="22"/>
          <w:szCs w:val="22"/>
          <w:lang w:val="es-CO"/>
        </w:rPr>
        <w:t xml:space="preserve"> (…)”</w:t>
      </w:r>
    </w:p>
    <w:p w:rsidR="003453B4" w:rsidRPr="000B3D80" w:rsidRDefault="003453B4" w:rsidP="000B3D80">
      <w:pPr>
        <w:pStyle w:val="Textoindependiente"/>
        <w:spacing w:after="0"/>
        <w:jc w:val="both"/>
        <w:rPr>
          <w:rFonts w:cs="Arial"/>
          <w:sz w:val="22"/>
          <w:szCs w:val="22"/>
          <w:lang w:val="es-CO"/>
        </w:rPr>
      </w:pPr>
    </w:p>
    <w:p w:rsidR="003453B4" w:rsidRPr="000B3D80" w:rsidRDefault="003453B4" w:rsidP="000B3D80">
      <w:pPr>
        <w:pStyle w:val="Textoindependiente"/>
        <w:spacing w:after="0"/>
        <w:jc w:val="both"/>
        <w:rPr>
          <w:rFonts w:cs="Arial"/>
          <w:sz w:val="22"/>
          <w:szCs w:val="22"/>
          <w:lang w:val="es-CO"/>
        </w:rPr>
      </w:pPr>
      <w:r w:rsidRPr="000B3D80">
        <w:rPr>
          <w:rFonts w:cs="Arial"/>
          <w:b/>
          <w:sz w:val="22"/>
          <w:szCs w:val="22"/>
          <w:lang w:val="es-CO"/>
        </w:rPr>
        <w:t>4. LAS PRUEBAS:</w:t>
      </w:r>
    </w:p>
    <w:p w:rsidR="003453B4" w:rsidRPr="000B3D80" w:rsidRDefault="003453B4" w:rsidP="000B3D80">
      <w:pPr>
        <w:pStyle w:val="Textoindependiente"/>
        <w:spacing w:after="0"/>
        <w:jc w:val="both"/>
        <w:rPr>
          <w:rFonts w:cs="Arial"/>
          <w:sz w:val="22"/>
          <w:szCs w:val="22"/>
          <w:lang w:val="es-CO"/>
        </w:rPr>
      </w:pPr>
    </w:p>
    <w:p w:rsidR="003453B4" w:rsidRPr="000B3D80" w:rsidRDefault="003453B4" w:rsidP="000B3D80">
      <w:pPr>
        <w:pStyle w:val="Textoindependiente"/>
        <w:spacing w:after="0"/>
        <w:jc w:val="both"/>
        <w:rPr>
          <w:rFonts w:cs="Arial"/>
          <w:sz w:val="22"/>
          <w:szCs w:val="22"/>
          <w:lang w:val="es-CO"/>
        </w:rPr>
      </w:pPr>
      <w:r w:rsidRPr="000B3D80">
        <w:rPr>
          <w:rFonts w:cs="Arial"/>
          <w:sz w:val="22"/>
          <w:szCs w:val="22"/>
          <w:lang w:val="es-CO"/>
        </w:rPr>
        <w:t>Como medio probatorio, destinado a acreditar los supuestos de hecho de la demanda se allegaron los siguientes documentos:</w:t>
      </w:r>
    </w:p>
    <w:p w:rsidR="003453B4" w:rsidRPr="000B3D80" w:rsidRDefault="003453B4" w:rsidP="000B3D80">
      <w:pPr>
        <w:pStyle w:val="Textoindependiente"/>
        <w:spacing w:after="0"/>
        <w:jc w:val="both"/>
        <w:rPr>
          <w:rFonts w:cs="Arial"/>
          <w:sz w:val="22"/>
          <w:szCs w:val="22"/>
          <w:lang w:val="es-CO"/>
        </w:rPr>
      </w:pPr>
    </w:p>
    <w:p w:rsidR="000B3D80" w:rsidRPr="000B3D80" w:rsidRDefault="003453B4" w:rsidP="000B3D80">
      <w:pPr>
        <w:pStyle w:val="Cita"/>
        <w:numPr>
          <w:ilvl w:val="0"/>
          <w:numId w:val="6"/>
        </w:numPr>
        <w:jc w:val="both"/>
        <w:rPr>
          <w:rStyle w:val="nfasisintenso"/>
          <w:rFonts w:ascii="Arial" w:hAnsi="Arial" w:cs="Arial"/>
          <w:b w:val="0"/>
          <w:color w:val="auto"/>
          <w:sz w:val="22"/>
          <w:szCs w:val="22"/>
        </w:rPr>
      </w:pPr>
      <w:r w:rsidRPr="000B3D80">
        <w:rPr>
          <w:rStyle w:val="nfasisintenso"/>
          <w:rFonts w:ascii="Arial" w:hAnsi="Arial" w:cs="Arial"/>
          <w:b w:val="0"/>
          <w:color w:val="auto"/>
          <w:sz w:val="22"/>
          <w:szCs w:val="22"/>
        </w:rPr>
        <w:t xml:space="preserve">Copia </w:t>
      </w:r>
      <w:r w:rsidR="000B3D80" w:rsidRPr="000B3D80">
        <w:rPr>
          <w:rStyle w:val="nfasisintenso"/>
          <w:rFonts w:ascii="Arial" w:hAnsi="Arial" w:cs="Arial"/>
          <w:b w:val="0"/>
          <w:color w:val="auto"/>
          <w:sz w:val="22"/>
          <w:szCs w:val="22"/>
        </w:rPr>
        <w:t>del derecho de petición radicado el 4 de marzo de 2019 (folio 3 del cp).</w:t>
      </w:r>
    </w:p>
    <w:p w:rsidR="000B3D80" w:rsidRPr="000B3D80" w:rsidRDefault="000B3D80" w:rsidP="000B3D80">
      <w:pPr>
        <w:pStyle w:val="Prrafodelista"/>
        <w:numPr>
          <w:ilvl w:val="0"/>
          <w:numId w:val="6"/>
        </w:numPr>
        <w:rPr>
          <w:rFonts w:cs="Arial"/>
          <w:sz w:val="22"/>
          <w:szCs w:val="22"/>
        </w:rPr>
      </w:pPr>
      <w:r w:rsidRPr="000B3D80">
        <w:rPr>
          <w:rFonts w:cs="Arial"/>
          <w:sz w:val="22"/>
          <w:szCs w:val="22"/>
        </w:rPr>
        <w:t>Copia de la resolución 01958 del 6 de junio de 2018 (folio 4 al 7 del cp).</w:t>
      </w:r>
    </w:p>
    <w:p w:rsidR="003453B4" w:rsidRPr="000B3D80" w:rsidRDefault="003453B4" w:rsidP="000B3D80">
      <w:pPr>
        <w:rPr>
          <w:rFonts w:ascii="Arial" w:hAnsi="Arial" w:cs="Arial"/>
          <w:sz w:val="22"/>
          <w:szCs w:val="22"/>
        </w:rPr>
      </w:pPr>
    </w:p>
    <w:p w:rsidR="003453B4" w:rsidRPr="000B3D80" w:rsidRDefault="003453B4" w:rsidP="000B3D80">
      <w:pPr>
        <w:pStyle w:val="Sangra2detindependiente"/>
        <w:widowControl/>
        <w:ind w:left="360" w:firstLine="0"/>
        <w:jc w:val="center"/>
        <w:rPr>
          <w:rFonts w:cs="Arial"/>
          <w:b/>
          <w:sz w:val="22"/>
          <w:szCs w:val="22"/>
          <w:lang w:val="es-CO"/>
        </w:rPr>
      </w:pPr>
      <w:r w:rsidRPr="000B3D80">
        <w:rPr>
          <w:rFonts w:cs="Arial"/>
          <w:b/>
          <w:sz w:val="22"/>
          <w:szCs w:val="22"/>
          <w:lang w:val="es-CO"/>
        </w:rPr>
        <w:t>5. CONSIDERACIONES:</w:t>
      </w:r>
    </w:p>
    <w:p w:rsidR="003453B4" w:rsidRPr="000B3D80" w:rsidRDefault="003453B4" w:rsidP="000B3D80">
      <w:pPr>
        <w:pStyle w:val="Sangra2detindependiente"/>
        <w:widowControl/>
        <w:ind w:left="360" w:firstLine="0"/>
        <w:rPr>
          <w:rFonts w:cs="Arial"/>
          <w:b/>
          <w:sz w:val="22"/>
          <w:szCs w:val="22"/>
          <w:lang w:val="es-CO"/>
        </w:rPr>
      </w:pPr>
    </w:p>
    <w:p w:rsidR="003453B4" w:rsidRPr="000B3D80" w:rsidRDefault="003453B4" w:rsidP="000B3D80">
      <w:pPr>
        <w:numPr>
          <w:ilvl w:val="1"/>
          <w:numId w:val="2"/>
        </w:numPr>
        <w:tabs>
          <w:tab w:val="left" w:pos="0"/>
          <w:tab w:val="left" w:pos="284"/>
          <w:tab w:val="left" w:pos="426"/>
        </w:tabs>
        <w:ind w:left="0" w:firstLine="0"/>
        <w:jc w:val="both"/>
        <w:rPr>
          <w:rFonts w:ascii="Arial" w:eastAsia="Calibri" w:hAnsi="Arial" w:cs="Arial"/>
          <w:b/>
          <w:sz w:val="22"/>
          <w:szCs w:val="22"/>
        </w:rPr>
      </w:pPr>
      <w:r w:rsidRPr="000B3D80">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0B3D80">
        <w:rPr>
          <w:rFonts w:ascii="Arial" w:eastAsia="Calibri" w:hAnsi="Arial" w:cs="Arial"/>
          <w:i/>
          <w:sz w:val="22"/>
          <w:szCs w:val="22"/>
        </w:rPr>
        <w:t>Por el cual se reglamenta la acción de tutela consagrada en el artículo 86 de la Constitución Política”</w:t>
      </w:r>
      <w:r w:rsidRPr="000B3D80">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453B4" w:rsidRPr="000B3D80" w:rsidRDefault="003453B4" w:rsidP="000B3D80">
      <w:pPr>
        <w:ind w:left="708"/>
        <w:jc w:val="both"/>
        <w:rPr>
          <w:rFonts w:ascii="Arial" w:eastAsia="Calibri" w:hAnsi="Arial" w:cs="Arial"/>
          <w:sz w:val="22"/>
          <w:szCs w:val="22"/>
        </w:rPr>
      </w:pPr>
    </w:p>
    <w:p w:rsidR="003453B4" w:rsidRPr="000B3D80" w:rsidRDefault="003453B4" w:rsidP="000B3D80">
      <w:pPr>
        <w:jc w:val="both"/>
        <w:rPr>
          <w:rFonts w:ascii="Arial" w:eastAsia="Calibri" w:hAnsi="Arial" w:cs="Arial"/>
          <w:sz w:val="22"/>
          <w:szCs w:val="22"/>
        </w:rPr>
      </w:pPr>
      <w:r w:rsidRPr="000B3D80">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453B4" w:rsidRPr="000B3D80" w:rsidRDefault="003453B4" w:rsidP="000B3D80">
      <w:pPr>
        <w:tabs>
          <w:tab w:val="left" w:pos="709"/>
        </w:tabs>
        <w:jc w:val="both"/>
        <w:rPr>
          <w:rFonts w:ascii="Arial" w:eastAsia="Calibri" w:hAnsi="Arial" w:cs="Arial"/>
          <w:sz w:val="22"/>
          <w:szCs w:val="22"/>
        </w:rPr>
      </w:pPr>
    </w:p>
    <w:p w:rsidR="003453B4" w:rsidRPr="000B3D80" w:rsidRDefault="003453B4" w:rsidP="000B3D80">
      <w:pPr>
        <w:jc w:val="both"/>
        <w:rPr>
          <w:rFonts w:ascii="Arial" w:hAnsi="Arial" w:cs="Arial"/>
          <w:sz w:val="22"/>
          <w:szCs w:val="22"/>
          <w:lang w:val="es-MX"/>
        </w:rPr>
      </w:pPr>
      <w:r w:rsidRPr="000B3D80">
        <w:rPr>
          <w:rFonts w:ascii="Arial" w:hAnsi="Arial" w:cs="Arial"/>
          <w:b/>
          <w:sz w:val="22"/>
          <w:szCs w:val="22"/>
          <w:lang w:val="es-ES_tradnl"/>
        </w:rPr>
        <w:t xml:space="preserve">5.2. </w:t>
      </w:r>
      <w:r w:rsidRPr="000B3D80">
        <w:rPr>
          <w:rFonts w:ascii="Arial" w:hAnsi="Arial" w:cs="Arial"/>
          <w:sz w:val="22"/>
          <w:szCs w:val="22"/>
          <w:lang w:val="es-ES_tradnl"/>
        </w:rPr>
        <w:t>Observa el Despacho que el derecho fundamental del cua</w:t>
      </w:r>
      <w:r w:rsidR="000B3D80" w:rsidRPr="000B3D80">
        <w:rPr>
          <w:rFonts w:ascii="Arial" w:hAnsi="Arial" w:cs="Arial"/>
          <w:sz w:val="22"/>
          <w:szCs w:val="22"/>
          <w:lang w:val="es-ES_tradnl"/>
        </w:rPr>
        <w:t>l pretende obtener protección la</w:t>
      </w:r>
      <w:r w:rsidRPr="000B3D80">
        <w:rPr>
          <w:rFonts w:ascii="Arial" w:hAnsi="Arial" w:cs="Arial"/>
          <w:sz w:val="22"/>
          <w:szCs w:val="22"/>
          <w:lang w:val="es-ES_tradnl"/>
        </w:rPr>
        <w:t xml:space="preserve">  accionante es el de petición toda vez que la entidad accionada no ha resuelto el derecho de petición con radicado </w:t>
      </w:r>
      <w:r w:rsidRPr="000B3D80">
        <w:rPr>
          <w:rFonts w:ascii="Arial" w:hAnsi="Arial" w:cs="Arial"/>
          <w:color w:val="000000"/>
          <w:sz w:val="22"/>
          <w:szCs w:val="22"/>
        </w:rPr>
        <w:t xml:space="preserve">No. </w:t>
      </w:r>
      <w:r w:rsidR="000B3D80" w:rsidRPr="000B3D80">
        <w:rPr>
          <w:rFonts w:ascii="Arial" w:hAnsi="Arial" w:cs="Arial"/>
          <w:color w:val="000000"/>
          <w:sz w:val="22"/>
          <w:szCs w:val="22"/>
          <w:lang w:val="es-CO"/>
        </w:rPr>
        <w:t>2019-711-111203-2 presentado el 4 de marzo de 2019</w:t>
      </w:r>
      <w:r w:rsidRPr="000B3D80">
        <w:rPr>
          <w:rFonts w:ascii="Arial" w:hAnsi="Arial" w:cs="Arial"/>
          <w:b/>
          <w:i/>
          <w:color w:val="000000"/>
          <w:sz w:val="22"/>
          <w:szCs w:val="22"/>
        </w:rPr>
        <w:t xml:space="preserve"> </w:t>
      </w:r>
      <w:r w:rsidRPr="000B3D80">
        <w:rPr>
          <w:rStyle w:val="nfasisintenso"/>
          <w:rFonts w:ascii="Arial" w:hAnsi="Arial" w:cs="Arial"/>
          <w:b w:val="0"/>
          <w:i w:val="0"/>
          <w:color w:val="auto"/>
          <w:sz w:val="22"/>
          <w:szCs w:val="22"/>
        </w:rPr>
        <w:t xml:space="preserve">ante la UNIDAD </w:t>
      </w:r>
      <w:r w:rsidRPr="000B3D80">
        <w:rPr>
          <w:rFonts w:ascii="Arial" w:hAnsi="Arial" w:cs="Arial"/>
          <w:sz w:val="22"/>
          <w:szCs w:val="22"/>
        </w:rPr>
        <w:t>ADMINISTRATIVA</w:t>
      </w:r>
      <w:r w:rsidRPr="000B3D80">
        <w:rPr>
          <w:rFonts w:ascii="Arial" w:hAnsi="Arial" w:cs="Arial"/>
          <w:b/>
          <w:i/>
          <w:sz w:val="22"/>
          <w:szCs w:val="22"/>
        </w:rPr>
        <w:t xml:space="preserve"> </w:t>
      </w:r>
      <w:r w:rsidRPr="000B3D80">
        <w:rPr>
          <w:rStyle w:val="nfasisintenso"/>
          <w:rFonts w:ascii="Arial" w:hAnsi="Arial" w:cs="Arial"/>
          <w:b w:val="0"/>
          <w:i w:val="0"/>
          <w:color w:val="auto"/>
          <w:sz w:val="22"/>
          <w:szCs w:val="22"/>
        </w:rPr>
        <w:t>PARA LA ATENCIÓN Y REPARACIÓN INTEGRAL A LAS VÍCTIMAS.</w:t>
      </w:r>
    </w:p>
    <w:p w:rsidR="003453B4" w:rsidRPr="000B3D80" w:rsidRDefault="003453B4" w:rsidP="000B3D80">
      <w:pPr>
        <w:pStyle w:val="Prrafodelista"/>
        <w:tabs>
          <w:tab w:val="left" w:pos="142"/>
        </w:tabs>
        <w:ind w:left="0"/>
        <w:jc w:val="both"/>
        <w:rPr>
          <w:rFonts w:cs="Arial"/>
          <w:sz w:val="22"/>
          <w:szCs w:val="22"/>
        </w:rPr>
      </w:pPr>
    </w:p>
    <w:p w:rsidR="003453B4" w:rsidRPr="000B3D80" w:rsidRDefault="003453B4" w:rsidP="000B3D80">
      <w:pPr>
        <w:jc w:val="both"/>
        <w:rPr>
          <w:rFonts w:ascii="Arial" w:hAnsi="Arial" w:cs="Arial"/>
          <w:b/>
          <w:sz w:val="22"/>
          <w:szCs w:val="22"/>
          <w:lang w:val="es-MX"/>
        </w:rPr>
      </w:pPr>
      <w:r w:rsidRPr="000B3D80">
        <w:rPr>
          <w:rFonts w:ascii="Arial" w:hAnsi="Arial" w:cs="Arial"/>
          <w:sz w:val="22"/>
          <w:szCs w:val="22"/>
          <w:lang w:val="es-MX"/>
        </w:rPr>
        <w:t xml:space="preserve">Así las cosas, cabe preguntarse </w:t>
      </w:r>
      <w:r w:rsidRPr="000B3D80">
        <w:rPr>
          <w:rFonts w:ascii="Arial" w:hAnsi="Arial" w:cs="Arial"/>
          <w:b/>
          <w:sz w:val="22"/>
          <w:szCs w:val="22"/>
          <w:lang w:val="es-MX"/>
        </w:rPr>
        <w:t>¿Debe tutelarse el derecho de petición ante la falta de respuesta por parte de la entidad accionada?</w:t>
      </w:r>
    </w:p>
    <w:p w:rsidR="003453B4" w:rsidRPr="000B3D80" w:rsidRDefault="003453B4" w:rsidP="000B3D80">
      <w:pPr>
        <w:jc w:val="both"/>
        <w:rPr>
          <w:rFonts w:ascii="Arial" w:hAnsi="Arial" w:cs="Arial"/>
          <w:b/>
          <w:sz w:val="22"/>
          <w:szCs w:val="22"/>
          <w:lang w:val="es-MX"/>
        </w:rPr>
      </w:pPr>
    </w:p>
    <w:p w:rsidR="003453B4" w:rsidRPr="000B3D80" w:rsidRDefault="003453B4" w:rsidP="000B3D80">
      <w:pPr>
        <w:pStyle w:val="Sangradetextonormal"/>
        <w:ind w:left="0"/>
        <w:rPr>
          <w:rFonts w:cs="Arial"/>
          <w:sz w:val="22"/>
          <w:szCs w:val="22"/>
        </w:rPr>
      </w:pPr>
      <w:r w:rsidRPr="000B3D80">
        <w:rPr>
          <w:rFonts w:cs="Arial"/>
          <w:sz w:val="22"/>
          <w:szCs w:val="22"/>
        </w:rPr>
        <w:t xml:space="preserve">La respuesta al anterior interrogante es </w:t>
      </w:r>
      <w:r w:rsidR="000B3D80" w:rsidRPr="000B3D80">
        <w:rPr>
          <w:rFonts w:cs="Arial"/>
          <w:sz w:val="22"/>
          <w:szCs w:val="22"/>
        </w:rPr>
        <w:t>negativa</w:t>
      </w:r>
      <w:r w:rsidRPr="000B3D80">
        <w:rPr>
          <w:rFonts w:cs="Arial"/>
          <w:sz w:val="22"/>
          <w:szCs w:val="22"/>
        </w:rPr>
        <w:t xml:space="preserve"> por las siguientes razones:</w:t>
      </w:r>
    </w:p>
    <w:p w:rsidR="003453B4" w:rsidRPr="000B3D80" w:rsidRDefault="003453B4" w:rsidP="000B3D80">
      <w:pPr>
        <w:pStyle w:val="Sangradetextonormal"/>
        <w:ind w:left="0"/>
        <w:rPr>
          <w:rFonts w:cs="Arial"/>
          <w:sz w:val="22"/>
          <w:szCs w:val="22"/>
        </w:rPr>
      </w:pPr>
    </w:p>
    <w:p w:rsidR="003453B4" w:rsidRPr="000B3D80" w:rsidRDefault="003453B4" w:rsidP="000B3D80">
      <w:pPr>
        <w:pStyle w:val="Sangradetextonormal"/>
        <w:ind w:left="0"/>
        <w:rPr>
          <w:rFonts w:cs="Arial"/>
          <w:sz w:val="22"/>
          <w:szCs w:val="22"/>
        </w:rPr>
      </w:pPr>
      <w:r w:rsidRPr="000B3D80">
        <w:rPr>
          <w:rFonts w:cs="Arial"/>
          <w:sz w:val="22"/>
          <w:szCs w:val="22"/>
        </w:rPr>
        <w:t xml:space="preserve">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w:t>
      </w:r>
      <w:r w:rsidRPr="000B3D80">
        <w:rPr>
          <w:rFonts w:cs="Arial"/>
          <w:sz w:val="22"/>
          <w:szCs w:val="22"/>
        </w:rPr>
        <w:lastRenderedPageBreak/>
        <w:t>violado el derecho de petición, al no producirse una respuesta pronta, oportuna y de fondo a la solicitud interpuesta</w:t>
      </w:r>
      <w:r w:rsidRPr="000B3D80">
        <w:rPr>
          <w:rStyle w:val="Refdenotaalpie"/>
          <w:rFonts w:cs="Arial"/>
          <w:sz w:val="22"/>
          <w:szCs w:val="22"/>
        </w:rPr>
        <w:footnoteReference w:id="1"/>
      </w:r>
      <w:r w:rsidRPr="000B3D80">
        <w:rPr>
          <w:rFonts w:cs="Arial"/>
          <w:sz w:val="22"/>
          <w:szCs w:val="22"/>
        </w:rPr>
        <w:t>, estableciendo las reglas básicas que rigen el derecho de petición:</w:t>
      </w:r>
    </w:p>
    <w:p w:rsidR="003453B4" w:rsidRPr="000B3D80" w:rsidRDefault="003453B4" w:rsidP="000B3D80">
      <w:pPr>
        <w:pStyle w:val="Sangradetextonormal"/>
        <w:ind w:left="0"/>
        <w:rPr>
          <w:rFonts w:cs="Arial"/>
          <w:sz w:val="22"/>
          <w:szCs w:val="22"/>
        </w:rPr>
      </w:pPr>
    </w:p>
    <w:p w:rsidR="003453B4" w:rsidRPr="000B3D80" w:rsidRDefault="003453B4" w:rsidP="000B3D80">
      <w:pPr>
        <w:pStyle w:val="Sangradetextonormal"/>
        <w:numPr>
          <w:ilvl w:val="0"/>
          <w:numId w:val="5"/>
        </w:numPr>
        <w:tabs>
          <w:tab w:val="clear" w:pos="555"/>
          <w:tab w:val="num" w:pos="0"/>
          <w:tab w:val="left" w:pos="567"/>
        </w:tabs>
        <w:ind w:left="0" w:firstLine="0"/>
        <w:rPr>
          <w:rFonts w:cs="Arial"/>
          <w:sz w:val="22"/>
          <w:szCs w:val="22"/>
        </w:rPr>
      </w:pPr>
      <w:r w:rsidRPr="000B3D80">
        <w:rPr>
          <w:rFonts w:cs="Arial"/>
          <w:sz w:val="22"/>
          <w:szCs w:val="22"/>
        </w:rPr>
        <w:t>El derecho de petición es fundamental y determinante para la efectividad de los mecanismos de la democracia participativa</w:t>
      </w:r>
    </w:p>
    <w:p w:rsidR="003453B4" w:rsidRPr="000B3D80" w:rsidRDefault="003453B4" w:rsidP="000B3D80">
      <w:pPr>
        <w:pStyle w:val="Sangradetextonormal"/>
        <w:numPr>
          <w:ilvl w:val="0"/>
          <w:numId w:val="5"/>
        </w:numPr>
        <w:tabs>
          <w:tab w:val="clear" w:pos="555"/>
          <w:tab w:val="num" w:pos="0"/>
          <w:tab w:val="left" w:pos="567"/>
        </w:tabs>
        <w:ind w:left="0" w:firstLine="0"/>
        <w:rPr>
          <w:rFonts w:cs="Arial"/>
          <w:sz w:val="22"/>
          <w:szCs w:val="22"/>
        </w:rPr>
      </w:pPr>
      <w:r w:rsidRPr="000B3D80">
        <w:rPr>
          <w:rFonts w:cs="Arial"/>
          <w:sz w:val="22"/>
          <w:szCs w:val="22"/>
        </w:rPr>
        <w:t>El núcleo esencial del derecho de petición reside en la resolución pronta y oportuna de la cuestión</w:t>
      </w:r>
    </w:p>
    <w:p w:rsidR="003453B4" w:rsidRPr="000B3D80" w:rsidRDefault="003453B4" w:rsidP="000B3D80">
      <w:pPr>
        <w:pStyle w:val="Sangradetextonormal"/>
        <w:numPr>
          <w:ilvl w:val="0"/>
          <w:numId w:val="5"/>
        </w:numPr>
        <w:tabs>
          <w:tab w:val="clear" w:pos="555"/>
          <w:tab w:val="num" w:pos="0"/>
          <w:tab w:val="left" w:pos="567"/>
        </w:tabs>
        <w:ind w:left="0" w:firstLine="0"/>
        <w:rPr>
          <w:rFonts w:cs="Arial"/>
          <w:sz w:val="22"/>
          <w:szCs w:val="22"/>
        </w:rPr>
      </w:pPr>
      <w:r w:rsidRPr="000B3D80">
        <w:rPr>
          <w:rFonts w:cs="Arial"/>
          <w:sz w:val="22"/>
          <w:szCs w:val="22"/>
        </w:rPr>
        <w:t>La respuesta debe cumplir con estos requisitos:</w:t>
      </w:r>
    </w:p>
    <w:p w:rsidR="003453B4" w:rsidRPr="000B3D80" w:rsidRDefault="003453B4" w:rsidP="000B3D80">
      <w:pPr>
        <w:pStyle w:val="Sangradetextonormal"/>
        <w:rPr>
          <w:rFonts w:cs="Arial"/>
          <w:sz w:val="22"/>
          <w:szCs w:val="22"/>
        </w:rPr>
      </w:pPr>
    </w:p>
    <w:p w:rsidR="003453B4" w:rsidRPr="000B3D80" w:rsidRDefault="003453B4" w:rsidP="000B3D80">
      <w:pPr>
        <w:pStyle w:val="Sangradetextonormal"/>
        <w:numPr>
          <w:ilvl w:val="0"/>
          <w:numId w:val="4"/>
        </w:numPr>
        <w:rPr>
          <w:rFonts w:cs="Arial"/>
          <w:sz w:val="22"/>
          <w:szCs w:val="22"/>
        </w:rPr>
      </w:pPr>
      <w:r w:rsidRPr="000B3D80">
        <w:rPr>
          <w:rFonts w:cs="Arial"/>
          <w:sz w:val="22"/>
          <w:szCs w:val="22"/>
        </w:rPr>
        <w:t>De ser oportuna</w:t>
      </w:r>
    </w:p>
    <w:p w:rsidR="003453B4" w:rsidRPr="000B3D80" w:rsidRDefault="003453B4" w:rsidP="000B3D80">
      <w:pPr>
        <w:pStyle w:val="Sangradetextonormal"/>
        <w:numPr>
          <w:ilvl w:val="0"/>
          <w:numId w:val="4"/>
        </w:numPr>
        <w:rPr>
          <w:rFonts w:cs="Arial"/>
          <w:sz w:val="22"/>
          <w:szCs w:val="22"/>
        </w:rPr>
      </w:pPr>
      <w:r w:rsidRPr="000B3D80">
        <w:rPr>
          <w:rFonts w:cs="Arial"/>
          <w:sz w:val="22"/>
          <w:szCs w:val="22"/>
        </w:rPr>
        <w:t>Debe resolverse de fondo, clara, precisa y de manera congruente con lo solicitado, y</w:t>
      </w:r>
    </w:p>
    <w:p w:rsidR="003453B4" w:rsidRPr="000B3D80" w:rsidRDefault="003453B4" w:rsidP="000B3D80">
      <w:pPr>
        <w:pStyle w:val="Sangradetextonormal"/>
        <w:numPr>
          <w:ilvl w:val="0"/>
          <w:numId w:val="4"/>
        </w:numPr>
        <w:rPr>
          <w:rFonts w:cs="Arial"/>
          <w:sz w:val="22"/>
          <w:szCs w:val="22"/>
        </w:rPr>
      </w:pPr>
      <w:r w:rsidRPr="000B3D80">
        <w:rPr>
          <w:rFonts w:cs="Arial"/>
          <w:sz w:val="22"/>
          <w:szCs w:val="22"/>
        </w:rPr>
        <w:t>Debe ser puesta en conocimiento del peticionario</w:t>
      </w:r>
    </w:p>
    <w:p w:rsidR="003453B4" w:rsidRPr="000B3D80" w:rsidRDefault="003453B4" w:rsidP="000B3D80">
      <w:pPr>
        <w:pStyle w:val="Sangradetextonormal"/>
        <w:ind w:left="360"/>
        <w:rPr>
          <w:rFonts w:cs="Arial"/>
          <w:sz w:val="22"/>
          <w:szCs w:val="22"/>
        </w:rPr>
      </w:pPr>
    </w:p>
    <w:p w:rsidR="003453B4" w:rsidRPr="000B3D80" w:rsidRDefault="003453B4" w:rsidP="000B3D80">
      <w:pPr>
        <w:pStyle w:val="Sangradetextonormal"/>
        <w:ind w:left="0"/>
        <w:rPr>
          <w:rFonts w:cs="Arial"/>
          <w:sz w:val="22"/>
          <w:szCs w:val="22"/>
        </w:rPr>
      </w:pPr>
      <w:r w:rsidRPr="000B3D80">
        <w:rPr>
          <w:rFonts w:cs="Arial"/>
          <w:sz w:val="22"/>
          <w:szCs w:val="22"/>
        </w:rPr>
        <w:t>Si no cumple con estos requisitos se incurre en una violación al derecho constitucional fundamental de petición</w:t>
      </w:r>
    </w:p>
    <w:p w:rsidR="003453B4" w:rsidRPr="000B3D80" w:rsidRDefault="003453B4" w:rsidP="000B3D80">
      <w:pPr>
        <w:pStyle w:val="Sangradetextonormal"/>
        <w:numPr>
          <w:ilvl w:val="0"/>
          <w:numId w:val="5"/>
        </w:numPr>
        <w:tabs>
          <w:tab w:val="clear" w:pos="555"/>
          <w:tab w:val="num" w:pos="0"/>
          <w:tab w:val="left" w:pos="567"/>
        </w:tabs>
        <w:ind w:left="0" w:firstLine="0"/>
        <w:rPr>
          <w:rFonts w:cs="Arial"/>
          <w:sz w:val="22"/>
          <w:szCs w:val="22"/>
        </w:rPr>
      </w:pPr>
      <w:r w:rsidRPr="000B3D80">
        <w:rPr>
          <w:rFonts w:cs="Arial"/>
          <w:sz w:val="22"/>
          <w:szCs w:val="22"/>
        </w:rPr>
        <w:t>La respuesta no implica la aceptación de lo solicitado ni tampoco se concreta siempre en una respuesta escrita</w:t>
      </w:r>
    </w:p>
    <w:p w:rsidR="003453B4" w:rsidRPr="000B3D80" w:rsidRDefault="003453B4" w:rsidP="000B3D80">
      <w:pPr>
        <w:pStyle w:val="Sangradetextonormal"/>
        <w:numPr>
          <w:ilvl w:val="0"/>
          <w:numId w:val="5"/>
        </w:numPr>
        <w:tabs>
          <w:tab w:val="clear" w:pos="555"/>
          <w:tab w:val="num" w:pos="0"/>
          <w:tab w:val="left" w:pos="567"/>
        </w:tabs>
        <w:ind w:left="0" w:firstLine="0"/>
        <w:rPr>
          <w:rFonts w:cs="Arial"/>
          <w:sz w:val="22"/>
          <w:szCs w:val="22"/>
        </w:rPr>
      </w:pPr>
      <w:r w:rsidRPr="000B3D80">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453B4" w:rsidRPr="000B3D80" w:rsidRDefault="003453B4" w:rsidP="000B3D80">
      <w:pPr>
        <w:pStyle w:val="Sangradetextonormal"/>
        <w:numPr>
          <w:ilvl w:val="0"/>
          <w:numId w:val="5"/>
        </w:numPr>
        <w:tabs>
          <w:tab w:val="clear" w:pos="555"/>
          <w:tab w:val="num" w:pos="0"/>
          <w:tab w:val="left" w:pos="567"/>
        </w:tabs>
        <w:ind w:left="0" w:firstLine="0"/>
        <w:rPr>
          <w:rFonts w:cs="Arial"/>
          <w:sz w:val="22"/>
          <w:szCs w:val="22"/>
        </w:rPr>
      </w:pPr>
      <w:r w:rsidRPr="000B3D80">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453B4" w:rsidRPr="000B3D80" w:rsidRDefault="003453B4" w:rsidP="000B3D80">
      <w:pPr>
        <w:pStyle w:val="Sangradetextonormal"/>
        <w:numPr>
          <w:ilvl w:val="0"/>
          <w:numId w:val="5"/>
        </w:numPr>
        <w:tabs>
          <w:tab w:val="clear" w:pos="555"/>
          <w:tab w:val="num" w:pos="0"/>
          <w:tab w:val="left" w:pos="567"/>
        </w:tabs>
        <w:ind w:left="0" w:firstLine="0"/>
        <w:rPr>
          <w:rFonts w:cs="Arial"/>
          <w:sz w:val="22"/>
          <w:szCs w:val="22"/>
        </w:rPr>
      </w:pPr>
      <w:r w:rsidRPr="000B3D80">
        <w:rPr>
          <w:rFonts w:cs="Arial"/>
          <w:sz w:val="22"/>
          <w:szCs w:val="22"/>
        </w:rPr>
        <w:t>El derecho de petición también es aplicable en la vía gubernativa, por ser ésta una expresión más del derecho consagrado en el artículo 23 de la Carta.</w:t>
      </w:r>
    </w:p>
    <w:p w:rsidR="003453B4" w:rsidRPr="000B3D80" w:rsidRDefault="003453B4" w:rsidP="000B3D80">
      <w:pPr>
        <w:pStyle w:val="Sangradetextonormal"/>
        <w:tabs>
          <w:tab w:val="left" w:pos="567"/>
        </w:tabs>
        <w:ind w:left="0"/>
        <w:rPr>
          <w:rFonts w:cs="Arial"/>
          <w:sz w:val="22"/>
          <w:szCs w:val="22"/>
        </w:rPr>
      </w:pPr>
    </w:p>
    <w:p w:rsidR="003453B4" w:rsidRPr="000B3D80" w:rsidRDefault="003453B4" w:rsidP="000B3D80">
      <w:pPr>
        <w:jc w:val="both"/>
        <w:rPr>
          <w:rFonts w:ascii="Arial" w:hAnsi="Arial" w:cs="Arial"/>
          <w:sz w:val="22"/>
          <w:szCs w:val="22"/>
          <w:lang w:val="es-MX"/>
        </w:rPr>
      </w:pPr>
      <w:r w:rsidRPr="000B3D80">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3453B4" w:rsidRPr="000B3D80" w:rsidRDefault="003453B4" w:rsidP="000B3D80">
      <w:pPr>
        <w:jc w:val="both"/>
        <w:rPr>
          <w:rFonts w:ascii="Arial" w:hAnsi="Arial" w:cs="Arial"/>
          <w:sz w:val="22"/>
          <w:szCs w:val="22"/>
          <w:lang w:val="es-MX"/>
        </w:rPr>
      </w:pPr>
    </w:p>
    <w:p w:rsidR="003453B4" w:rsidRPr="000B3D80" w:rsidRDefault="003453B4" w:rsidP="000B3D80">
      <w:pPr>
        <w:jc w:val="both"/>
        <w:rPr>
          <w:rFonts w:ascii="Arial" w:hAnsi="Arial" w:cs="Arial"/>
          <w:sz w:val="22"/>
          <w:szCs w:val="22"/>
          <w:lang w:val="es-MX"/>
        </w:rPr>
      </w:pPr>
      <w:r w:rsidRPr="000B3D80">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3453B4" w:rsidRPr="000B3D80" w:rsidRDefault="003453B4" w:rsidP="000B3D80">
      <w:pPr>
        <w:jc w:val="both"/>
        <w:rPr>
          <w:rFonts w:ascii="Arial" w:hAnsi="Arial" w:cs="Arial"/>
          <w:sz w:val="22"/>
          <w:szCs w:val="22"/>
          <w:lang w:val="es-MX"/>
        </w:rPr>
      </w:pPr>
    </w:p>
    <w:p w:rsidR="003453B4" w:rsidRPr="000B3D80" w:rsidRDefault="003453B4" w:rsidP="000B3D80">
      <w:pPr>
        <w:jc w:val="both"/>
        <w:rPr>
          <w:rFonts w:ascii="Arial" w:hAnsi="Arial" w:cs="Arial"/>
          <w:sz w:val="22"/>
          <w:szCs w:val="22"/>
          <w:lang w:val="es-MX"/>
        </w:rPr>
      </w:pPr>
      <w:r w:rsidRPr="000B3D80">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3453B4" w:rsidRPr="000B3D80" w:rsidRDefault="003453B4" w:rsidP="000B3D80">
      <w:pPr>
        <w:jc w:val="both"/>
        <w:rPr>
          <w:rFonts w:ascii="Arial" w:hAnsi="Arial" w:cs="Arial"/>
          <w:sz w:val="22"/>
          <w:szCs w:val="22"/>
          <w:lang w:val="es-MX"/>
        </w:rPr>
      </w:pPr>
    </w:p>
    <w:p w:rsidR="003453B4" w:rsidRPr="000B3D80" w:rsidRDefault="003453B4" w:rsidP="000B3D80">
      <w:pPr>
        <w:jc w:val="both"/>
        <w:rPr>
          <w:rFonts w:ascii="Arial" w:hAnsi="Arial" w:cs="Arial"/>
          <w:sz w:val="22"/>
          <w:szCs w:val="22"/>
          <w:lang w:val="es-MX"/>
        </w:rPr>
      </w:pPr>
      <w:r w:rsidRPr="000B3D80">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B3D80">
        <w:rPr>
          <w:rStyle w:val="Refdenotaalpie"/>
          <w:rFonts w:ascii="Arial" w:hAnsi="Arial" w:cs="Arial"/>
          <w:sz w:val="22"/>
          <w:szCs w:val="22"/>
          <w:lang w:val="es-MX"/>
        </w:rPr>
        <w:footnoteReference w:id="2"/>
      </w:r>
      <w:r w:rsidRPr="000B3D80">
        <w:rPr>
          <w:rFonts w:ascii="Arial" w:hAnsi="Arial" w:cs="Arial"/>
          <w:sz w:val="22"/>
          <w:szCs w:val="22"/>
          <w:lang w:val="es-MX"/>
        </w:rPr>
        <w:t>.</w:t>
      </w:r>
    </w:p>
    <w:p w:rsidR="003453B4" w:rsidRPr="000B3D80" w:rsidRDefault="003453B4" w:rsidP="000B3D80">
      <w:pPr>
        <w:jc w:val="both"/>
        <w:rPr>
          <w:rFonts w:ascii="Arial" w:hAnsi="Arial" w:cs="Arial"/>
          <w:sz w:val="22"/>
          <w:szCs w:val="22"/>
          <w:lang w:val="es-MX"/>
        </w:rPr>
      </w:pPr>
    </w:p>
    <w:p w:rsidR="003453B4" w:rsidRPr="000B3D80" w:rsidRDefault="003453B4" w:rsidP="000B3D80">
      <w:pPr>
        <w:jc w:val="both"/>
        <w:rPr>
          <w:rFonts w:ascii="Arial" w:hAnsi="Arial" w:cs="Arial"/>
          <w:sz w:val="22"/>
          <w:szCs w:val="22"/>
          <w:lang w:val="es-MX"/>
        </w:rPr>
      </w:pPr>
      <w:r w:rsidRPr="000B3D80">
        <w:rPr>
          <w:rFonts w:ascii="Arial" w:hAnsi="Arial" w:cs="Arial"/>
          <w:sz w:val="22"/>
          <w:szCs w:val="22"/>
          <w:lang w:val="es-MX"/>
        </w:rPr>
        <w:t xml:space="preserve">En el presente caso, el accionante presento acción de tutela porque el accionado no había dado respuesta al derecho de petición radicado el </w:t>
      </w:r>
      <w:r w:rsidR="000B3D80" w:rsidRPr="000B3D80">
        <w:rPr>
          <w:rFonts w:ascii="Arial" w:hAnsi="Arial" w:cs="Arial"/>
          <w:sz w:val="22"/>
          <w:szCs w:val="22"/>
          <w:lang w:val="es-MX"/>
        </w:rPr>
        <w:t>4 de marzo</w:t>
      </w:r>
      <w:r w:rsidRPr="000B3D80">
        <w:rPr>
          <w:rFonts w:ascii="Arial" w:hAnsi="Arial" w:cs="Arial"/>
          <w:sz w:val="22"/>
          <w:szCs w:val="22"/>
          <w:lang w:val="es-MX"/>
        </w:rPr>
        <w:t xml:space="preserve"> de 2019; sin embargo, en la contestación aportada por el accionado a la presente acción, así como después de analizar la documentación adjunta al expediente observa el despacho que al demandante se le dio respuesta mediante comunicación con radicado No. 2019720</w:t>
      </w:r>
      <w:r w:rsidR="000B3D80" w:rsidRPr="000B3D80">
        <w:rPr>
          <w:rFonts w:ascii="Arial" w:hAnsi="Arial" w:cs="Arial"/>
          <w:sz w:val="22"/>
          <w:szCs w:val="22"/>
          <w:lang w:val="es-MX"/>
        </w:rPr>
        <w:t>3778521</w:t>
      </w:r>
      <w:r w:rsidRPr="000B3D80">
        <w:rPr>
          <w:rFonts w:ascii="Arial" w:hAnsi="Arial" w:cs="Arial"/>
          <w:sz w:val="22"/>
          <w:szCs w:val="22"/>
          <w:lang w:val="es-MX"/>
        </w:rPr>
        <w:t xml:space="preserve"> del 1</w:t>
      </w:r>
      <w:r w:rsidR="000B3D80" w:rsidRPr="000B3D80">
        <w:rPr>
          <w:rFonts w:ascii="Arial" w:hAnsi="Arial" w:cs="Arial"/>
          <w:sz w:val="22"/>
          <w:szCs w:val="22"/>
          <w:lang w:val="es-MX"/>
        </w:rPr>
        <w:t>6</w:t>
      </w:r>
      <w:r w:rsidRPr="000B3D80">
        <w:rPr>
          <w:rFonts w:ascii="Arial" w:hAnsi="Arial" w:cs="Arial"/>
          <w:sz w:val="22"/>
          <w:szCs w:val="22"/>
          <w:lang w:val="es-MX"/>
        </w:rPr>
        <w:t xml:space="preserve"> de abril de 2019, que fue enviada a la dirección de notificaciones aportada en el derecho de petición y en el escrito de tutela, la cual fue recibida con éxito según la trazabilidad del envío por correo certificado.</w:t>
      </w:r>
    </w:p>
    <w:p w:rsidR="003453B4" w:rsidRPr="000B3D80" w:rsidRDefault="003453B4" w:rsidP="000B3D80">
      <w:pPr>
        <w:jc w:val="both"/>
        <w:rPr>
          <w:rFonts w:ascii="Arial" w:hAnsi="Arial" w:cs="Arial"/>
          <w:color w:val="000000" w:themeColor="text1"/>
          <w:sz w:val="22"/>
          <w:szCs w:val="22"/>
          <w:lang w:val="es-MX"/>
        </w:rPr>
      </w:pPr>
    </w:p>
    <w:p w:rsidR="003453B4" w:rsidRPr="000B3D80" w:rsidRDefault="003453B4" w:rsidP="000B3D80">
      <w:pPr>
        <w:jc w:val="both"/>
        <w:rPr>
          <w:rFonts w:ascii="Arial" w:hAnsi="Arial" w:cs="Arial"/>
          <w:sz w:val="22"/>
          <w:szCs w:val="22"/>
          <w:lang w:val="es-MX"/>
        </w:rPr>
      </w:pPr>
      <w:r w:rsidRPr="000B3D80">
        <w:rPr>
          <w:rFonts w:ascii="Arial" w:hAnsi="Arial" w:cs="Arial"/>
          <w:sz w:val="22"/>
          <w:szCs w:val="22"/>
          <w:lang w:val="es-MX"/>
        </w:rPr>
        <w:t xml:space="preserve">Por lo tanto, aunque la petición tiene fecha del </w:t>
      </w:r>
      <w:r w:rsidR="000B3D80" w:rsidRPr="000B3D80">
        <w:rPr>
          <w:rFonts w:ascii="Arial" w:hAnsi="Arial" w:cs="Arial"/>
          <w:sz w:val="22"/>
          <w:szCs w:val="22"/>
          <w:lang w:val="es-MX"/>
        </w:rPr>
        <w:t>4 de marzo</w:t>
      </w:r>
      <w:r w:rsidRPr="000B3D80">
        <w:rPr>
          <w:rFonts w:ascii="Arial" w:hAnsi="Arial" w:cs="Arial"/>
          <w:sz w:val="22"/>
          <w:szCs w:val="22"/>
          <w:lang w:val="es-MX"/>
        </w:rPr>
        <w:t xml:space="preserve"> de 2019,  la respuesta fue dada el 1</w:t>
      </w:r>
      <w:r w:rsidR="000B3D80" w:rsidRPr="000B3D80">
        <w:rPr>
          <w:rFonts w:ascii="Arial" w:hAnsi="Arial" w:cs="Arial"/>
          <w:sz w:val="22"/>
          <w:szCs w:val="22"/>
          <w:lang w:val="es-MX"/>
        </w:rPr>
        <w:t>6</w:t>
      </w:r>
      <w:r w:rsidRPr="000B3D80">
        <w:rPr>
          <w:rFonts w:ascii="Arial" w:hAnsi="Arial" w:cs="Arial"/>
          <w:sz w:val="22"/>
          <w:szCs w:val="22"/>
          <w:lang w:val="es-MX"/>
        </w:rPr>
        <w:t xml:space="preserve"> de abril de 2019, es decir, después de presentada la presente acción de tutela, por lo que se puede concluir que hay carencia actual de objeto por ocurrencia de hecho superado. </w:t>
      </w:r>
    </w:p>
    <w:p w:rsidR="003453B4" w:rsidRPr="000B3D80" w:rsidRDefault="003453B4" w:rsidP="000B3D80">
      <w:pPr>
        <w:jc w:val="both"/>
        <w:rPr>
          <w:rFonts w:ascii="Arial" w:hAnsi="Arial" w:cs="Arial"/>
          <w:sz w:val="22"/>
          <w:szCs w:val="22"/>
          <w:lang w:val="es-MX"/>
        </w:rPr>
      </w:pPr>
    </w:p>
    <w:p w:rsidR="003453B4" w:rsidRPr="000B3D80" w:rsidRDefault="003453B4" w:rsidP="000B3D80">
      <w:pPr>
        <w:jc w:val="both"/>
        <w:rPr>
          <w:rFonts w:ascii="Arial" w:hAnsi="Arial" w:cs="Arial"/>
          <w:sz w:val="22"/>
          <w:szCs w:val="22"/>
        </w:rPr>
      </w:pPr>
      <w:r w:rsidRPr="000B3D80">
        <w:rPr>
          <w:rFonts w:ascii="Arial" w:hAnsi="Arial" w:cs="Arial"/>
          <w:sz w:val="22"/>
          <w:szCs w:val="22"/>
        </w:rPr>
        <w:t xml:space="preserve">Así las cosas, hay lugar a declarar la ocurrencia de hecho superado, toda vez que dejó de existir la violación al derecho fundamental de petición.  </w:t>
      </w:r>
    </w:p>
    <w:p w:rsidR="003453B4" w:rsidRPr="000B3D80" w:rsidRDefault="003453B4" w:rsidP="000B3D80">
      <w:pPr>
        <w:pStyle w:val="Sangradetextonormal"/>
        <w:ind w:left="0"/>
        <w:rPr>
          <w:rFonts w:cs="Arial"/>
          <w:sz w:val="22"/>
          <w:szCs w:val="22"/>
          <w:lang w:val="es-CO"/>
        </w:rPr>
      </w:pPr>
    </w:p>
    <w:p w:rsidR="003453B4" w:rsidRPr="000B3D80" w:rsidRDefault="003453B4" w:rsidP="000B3D80">
      <w:pPr>
        <w:pStyle w:val="Sangradetextonormal"/>
        <w:ind w:left="0"/>
        <w:rPr>
          <w:rFonts w:cs="Arial"/>
          <w:sz w:val="22"/>
          <w:szCs w:val="22"/>
          <w:lang w:val="es-CO"/>
        </w:rPr>
      </w:pPr>
      <w:r w:rsidRPr="000B3D80">
        <w:rPr>
          <w:rFonts w:cs="Arial"/>
          <w:sz w:val="22"/>
          <w:szCs w:val="22"/>
          <w:lang w:val="es-CO"/>
        </w:rPr>
        <w:t xml:space="preserve">En mérito de lo expuesto, el </w:t>
      </w:r>
      <w:r w:rsidRPr="000B3D80">
        <w:rPr>
          <w:rFonts w:cs="Arial"/>
          <w:b/>
          <w:sz w:val="22"/>
          <w:szCs w:val="22"/>
          <w:lang w:val="es-CO"/>
        </w:rPr>
        <w:t>JUZGADO TREINTA Y CUATRO (34) ADMINISTRATIVO DEL CIRCUITO DE BOGOTÁ</w:t>
      </w:r>
      <w:r w:rsidRPr="000B3D80">
        <w:rPr>
          <w:rFonts w:cs="Arial"/>
          <w:sz w:val="22"/>
          <w:szCs w:val="22"/>
          <w:lang w:val="es-CO"/>
        </w:rPr>
        <w:t xml:space="preserve">, administrando justicia en nombre de la República de Colombia y por autoridad de la ley, </w:t>
      </w:r>
    </w:p>
    <w:p w:rsidR="003453B4" w:rsidRPr="000B3D80" w:rsidRDefault="003453B4" w:rsidP="000B3D80">
      <w:pPr>
        <w:pStyle w:val="Sangradetextonormal"/>
        <w:ind w:left="0"/>
        <w:rPr>
          <w:rFonts w:cs="Arial"/>
          <w:sz w:val="22"/>
          <w:szCs w:val="22"/>
          <w:lang w:val="es-CO"/>
        </w:rPr>
      </w:pPr>
    </w:p>
    <w:p w:rsidR="003453B4" w:rsidRPr="000B3D80" w:rsidRDefault="003453B4" w:rsidP="000B3D80">
      <w:pPr>
        <w:pStyle w:val="Sangradetextonormal"/>
        <w:ind w:left="0"/>
        <w:jc w:val="center"/>
        <w:rPr>
          <w:rFonts w:cs="Arial"/>
          <w:b/>
          <w:sz w:val="22"/>
          <w:szCs w:val="22"/>
          <w:lang w:val="es-CO"/>
        </w:rPr>
      </w:pPr>
      <w:r w:rsidRPr="000B3D80">
        <w:rPr>
          <w:rFonts w:cs="Arial"/>
          <w:b/>
          <w:sz w:val="22"/>
          <w:szCs w:val="22"/>
          <w:lang w:val="es-CO"/>
        </w:rPr>
        <w:t>FALLA:</w:t>
      </w:r>
    </w:p>
    <w:p w:rsidR="003453B4" w:rsidRPr="000B3D80" w:rsidRDefault="003453B4" w:rsidP="000B3D80">
      <w:pPr>
        <w:pStyle w:val="Sangradetextonormal"/>
        <w:ind w:left="0"/>
        <w:jc w:val="center"/>
        <w:rPr>
          <w:rFonts w:cs="Arial"/>
          <w:b/>
          <w:sz w:val="22"/>
          <w:szCs w:val="22"/>
          <w:lang w:val="es-CO"/>
        </w:rPr>
      </w:pPr>
    </w:p>
    <w:p w:rsidR="003453B4" w:rsidRPr="000B3D80" w:rsidRDefault="003453B4" w:rsidP="000B3D80">
      <w:pPr>
        <w:pStyle w:val="Sangradetextonormal"/>
        <w:ind w:left="0"/>
        <w:jc w:val="center"/>
        <w:rPr>
          <w:rFonts w:cs="Arial"/>
          <w:b/>
          <w:sz w:val="22"/>
          <w:szCs w:val="22"/>
          <w:lang w:val="es-CO"/>
        </w:rPr>
      </w:pPr>
    </w:p>
    <w:p w:rsidR="003453B4" w:rsidRPr="000B3D80" w:rsidRDefault="003453B4" w:rsidP="000B3D80">
      <w:pPr>
        <w:pStyle w:val="Textoindependiente"/>
        <w:spacing w:after="0"/>
        <w:jc w:val="both"/>
        <w:rPr>
          <w:rFonts w:cs="Arial"/>
          <w:sz w:val="22"/>
          <w:szCs w:val="22"/>
          <w:lang w:val="es-MX"/>
        </w:rPr>
      </w:pPr>
      <w:r w:rsidRPr="000B3D80">
        <w:rPr>
          <w:rFonts w:cs="Arial"/>
          <w:b/>
          <w:noProof/>
          <w:sz w:val="22"/>
          <w:szCs w:val="22"/>
        </w:rPr>
        <w:t>PRIMERO.-</w:t>
      </w:r>
      <w:r w:rsidRPr="000B3D80">
        <w:rPr>
          <w:rFonts w:cs="Arial"/>
          <w:noProof/>
          <w:sz w:val="22"/>
          <w:szCs w:val="22"/>
        </w:rPr>
        <w:t xml:space="preserve"> </w:t>
      </w:r>
      <w:r w:rsidRPr="000B3D80">
        <w:rPr>
          <w:rFonts w:cs="Arial"/>
          <w:sz w:val="22"/>
          <w:szCs w:val="22"/>
          <w:lang w:val="es-MX"/>
        </w:rPr>
        <w:t>Declárese la ocurrencia de hecho superado, por los motivos expuestos en la parte motiva de esta providencia.</w:t>
      </w:r>
    </w:p>
    <w:p w:rsidR="003453B4" w:rsidRPr="000B3D80" w:rsidRDefault="003453B4" w:rsidP="000B3D80">
      <w:pPr>
        <w:pStyle w:val="Textoindependiente"/>
        <w:spacing w:after="0"/>
        <w:jc w:val="both"/>
        <w:rPr>
          <w:rFonts w:cs="Arial"/>
          <w:sz w:val="22"/>
          <w:szCs w:val="22"/>
          <w:lang w:val="es-CO"/>
        </w:rPr>
      </w:pPr>
    </w:p>
    <w:p w:rsidR="003453B4" w:rsidRPr="000B3D80" w:rsidRDefault="003453B4" w:rsidP="000B3D80">
      <w:pPr>
        <w:jc w:val="both"/>
        <w:rPr>
          <w:rFonts w:ascii="Arial" w:hAnsi="Arial" w:cs="Arial"/>
          <w:sz w:val="22"/>
          <w:szCs w:val="22"/>
          <w:lang w:val="es-CO"/>
        </w:rPr>
      </w:pPr>
      <w:r w:rsidRPr="000B3D80">
        <w:rPr>
          <w:rFonts w:ascii="Arial" w:hAnsi="Arial" w:cs="Arial"/>
          <w:b/>
          <w:noProof/>
          <w:sz w:val="22"/>
          <w:szCs w:val="22"/>
        </w:rPr>
        <w:t>SEGUNDO.-</w:t>
      </w:r>
      <w:r w:rsidRPr="000B3D80">
        <w:rPr>
          <w:rFonts w:ascii="Arial" w:hAnsi="Arial" w:cs="Arial"/>
          <w:noProof/>
          <w:sz w:val="22"/>
          <w:szCs w:val="22"/>
        </w:rPr>
        <w:t xml:space="preserve"> </w:t>
      </w:r>
      <w:r w:rsidRPr="000B3D80">
        <w:rPr>
          <w:rFonts w:ascii="Arial" w:hAnsi="Arial" w:cs="Arial"/>
          <w:noProof/>
          <w:sz w:val="22"/>
          <w:szCs w:val="22"/>
          <w:lang w:val="es-CO"/>
        </w:rPr>
        <w:t xml:space="preserve">Comuníquese por el medio más expedito la presente providencia al accionante </w:t>
      </w:r>
      <w:r w:rsidR="000B3D80" w:rsidRPr="000B3D80">
        <w:rPr>
          <w:rFonts w:ascii="Arial" w:hAnsi="Arial" w:cs="Arial"/>
          <w:b/>
          <w:sz w:val="22"/>
          <w:szCs w:val="22"/>
          <w:lang w:val="es-MX"/>
        </w:rPr>
        <w:t>MÓNICA PATRICIA AGUDELO MARÍN</w:t>
      </w:r>
      <w:r w:rsidR="000B3D80" w:rsidRPr="000B3D80">
        <w:rPr>
          <w:rFonts w:ascii="Arial" w:hAnsi="Arial" w:cs="Arial"/>
          <w:sz w:val="22"/>
          <w:szCs w:val="22"/>
          <w:lang w:val="es-MX"/>
        </w:rPr>
        <w:t xml:space="preserve"> </w:t>
      </w:r>
      <w:r w:rsidRPr="000B3D80">
        <w:rPr>
          <w:rFonts w:ascii="Arial" w:hAnsi="Arial" w:cs="Arial"/>
          <w:noProof/>
          <w:sz w:val="22"/>
          <w:szCs w:val="22"/>
          <w:lang w:val="es-CO"/>
        </w:rPr>
        <w:t xml:space="preserve">y </w:t>
      </w:r>
      <w:r w:rsidRPr="000B3D80">
        <w:rPr>
          <w:rFonts w:ascii="Arial" w:hAnsi="Arial" w:cs="Arial"/>
          <w:sz w:val="22"/>
          <w:szCs w:val="22"/>
          <w:lang w:val="es-CO"/>
        </w:rPr>
        <w:t xml:space="preserve">al </w:t>
      </w:r>
      <w:r w:rsidRPr="000B3D80">
        <w:rPr>
          <w:rFonts w:ascii="Arial" w:hAnsi="Arial" w:cs="Arial"/>
          <w:b/>
          <w:sz w:val="22"/>
          <w:szCs w:val="22"/>
          <w:lang w:val="es-CO"/>
        </w:rPr>
        <w:t xml:space="preserve">Representante Legal de la </w:t>
      </w:r>
      <w:r w:rsidRPr="000B3D80">
        <w:rPr>
          <w:rFonts w:ascii="Arial" w:hAnsi="Arial" w:cs="Arial"/>
          <w:b/>
          <w:sz w:val="22"/>
          <w:szCs w:val="22"/>
          <w:lang w:val="es-MX"/>
        </w:rPr>
        <w:fldChar w:fldCharType="begin"/>
      </w:r>
      <w:r w:rsidRPr="000B3D80">
        <w:rPr>
          <w:rFonts w:ascii="Arial" w:hAnsi="Arial" w:cs="Arial"/>
          <w:b/>
          <w:sz w:val="22"/>
          <w:szCs w:val="22"/>
          <w:lang w:val="es-MX"/>
        </w:rPr>
        <w:instrText xml:space="preserve"> MERGEFIELD "DEMANDADO" </w:instrText>
      </w:r>
      <w:r w:rsidRPr="000B3D80">
        <w:rPr>
          <w:rFonts w:ascii="Arial" w:hAnsi="Arial" w:cs="Arial"/>
          <w:b/>
          <w:sz w:val="22"/>
          <w:szCs w:val="22"/>
          <w:lang w:val="es-MX"/>
        </w:rPr>
        <w:fldChar w:fldCharType="separate"/>
      </w:r>
      <w:r w:rsidRPr="000B3D80">
        <w:rPr>
          <w:rFonts w:ascii="Arial" w:hAnsi="Arial" w:cs="Arial"/>
          <w:b/>
          <w:noProof/>
          <w:sz w:val="22"/>
          <w:szCs w:val="22"/>
          <w:lang w:val="es-MX"/>
        </w:rPr>
        <w:t>UNIDAD PARA LA ATENCION Y REPARACION INTEGRAL A LAS VICTIMAS</w:t>
      </w:r>
      <w:r w:rsidRPr="000B3D80">
        <w:rPr>
          <w:rFonts w:ascii="Arial" w:hAnsi="Arial" w:cs="Arial"/>
          <w:b/>
          <w:sz w:val="22"/>
          <w:szCs w:val="22"/>
          <w:lang w:val="es-MX"/>
        </w:rPr>
        <w:fldChar w:fldCharType="end"/>
      </w:r>
      <w:r w:rsidRPr="000B3D80">
        <w:rPr>
          <w:rFonts w:ascii="Arial" w:hAnsi="Arial" w:cs="Arial"/>
          <w:b/>
          <w:sz w:val="22"/>
          <w:szCs w:val="22"/>
          <w:lang w:val="es-MX"/>
        </w:rPr>
        <w:t xml:space="preserve"> </w:t>
      </w:r>
      <w:r w:rsidRPr="000B3D80">
        <w:rPr>
          <w:rFonts w:ascii="Arial" w:hAnsi="Arial" w:cs="Arial"/>
          <w:sz w:val="22"/>
          <w:szCs w:val="22"/>
          <w:lang w:val="es-CO"/>
        </w:rPr>
        <w:t xml:space="preserve">y/o a quien haga sus veces. </w:t>
      </w:r>
    </w:p>
    <w:p w:rsidR="003453B4" w:rsidRPr="000B3D80" w:rsidRDefault="003453B4" w:rsidP="000B3D80">
      <w:pPr>
        <w:jc w:val="both"/>
        <w:rPr>
          <w:rFonts w:ascii="Arial" w:hAnsi="Arial" w:cs="Arial"/>
          <w:b/>
          <w:noProof/>
          <w:sz w:val="22"/>
          <w:szCs w:val="22"/>
          <w:lang w:val="es-CO"/>
        </w:rPr>
      </w:pPr>
    </w:p>
    <w:p w:rsidR="003453B4" w:rsidRPr="000B3D80" w:rsidRDefault="003453B4" w:rsidP="000B3D80">
      <w:pPr>
        <w:jc w:val="both"/>
        <w:rPr>
          <w:rFonts w:ascii="Arial" w:hAnsi="Arial" w:cs="Arial"/>
          <w:noProof/>
          <w:sz w:val="22"/>
          <w:szCs w:val="22"/>
        </w:rPr>
      </w:pPr>
      <w:r w:rsidRPr="000B3D80">
        <w:rPr>
          <w:rFonts w:ascii="Arial" w:hAnsi="Arial" w:cs="Arial"/>
          <w:b/>
          <w:noProof/>
          <w:sz w:val="22"/>
          <w:szCs w:val="22"/>
        </w:rPr>
        <w:t>TERCERO.-</w:t>
      </w:r>
      <w:r w:rsidRPr="000B3D80">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3453B4" w:rsidRPr="000B3D80" w:rsidRDefault="003453B4" w:rsidP="000B3D80">
      <w:pPr>
        <w:jc w:val="both"/>
        <w:rPr>
          <w:rFonts w:ascii="Arial" w:hAnsi="Arial" w:cs="Arial"/>
          <w:noProof/>
          <w:sz w:val="22"/>
          <w:szCs w:val="22"/>
        </w:rPr>
      </w:pPr>
    </w:p>
    <w:p w:rsidR="003453B4" w:rsidRPr="000B3D80" w:rsidRDefault="003453B4" w:rsidP="000B3D80">
      <w:pPr>
        <w:pStyle w:val="Sangra2detindependiente"/>
        <w:ind w:firstLine="0"/>
        <w:rPr>
          <w:rFonts w:cs="Arial"/>
          <w:b/>
          <w:sz w:val="22"/>
          <w:szCs w:val="22"/>
          <w:lang w:val="es-CO"/>
        </w:rPr>
      </w:pPr>
      <w:r w:rsidRPr="000B3D80">
        <w:rPr>
          <w:rFonts w:cs="Arial"/>
          <w:b/>
          <w:sz w:val="22"/>
          <w:szCs w:val="22"/>
          <w:lang w:val="es-CO"/>
        </w:rPr>
        <w:t>CÓPIESE, NOTIFÍQUESE y CÚMPLASE,</w:t>
      </w:r>
    </w:p>
    <w:p w:rsidR="003453B4" w:rsidRPr="000B3D80" w:rsidRDefault="003453B4" w:rsidP="000B3D80">
      <w:pPr>
        <w:pStyle w:val="Sangra2detindependiente"/>
        <w:ind w:firstLine="0"/>
        <w:rPr>
          <w:rFonts w:cs="Arial"/>
          <w:b/>
          <w:sz w:val="22"/>
          <w:szCs w:val="22"/>
          <w:lang w:val="es-CO"/>
        </w:rPr>
      </w:pPr>
    </w:p>
    <w:p w:rsidR="003453B4" w:rsidRPr="000B3D80" w:rsidRDefault="003453B4" w:rsidP="000B3D80">
      <w:pPr>
        <w:jc w:val="center"/>
        <w:rPr>
          <w:rFonts w:ascii="Arial" w:hAnsi="Arial" w:cs="Arial"/>
          <w:b/>
          <w:sz w:val="22"/>
          <w:szCs w:val="22"/>
        </w:rPr>
      </w:pPr>
      <w:r w:rsidRPr="000B3D80">
        <w:rPr>
          <w:rFonts w:ascii="Arial" w:hAnsi="Arial" w:cs="Arial"/>
          <w:b/>
          <w:sz w:val="22"/>
          <w:szCs w:val="22"/>
        </w:rPr>
        <w:t>OLGA CECILIA HENAO MARÍN</w:t>
      </w:r>
    </w:p>
    <w:p w:rsidR="003453B4" w:rsidRPr="000B3D80" w:rsidRDefault="003453B4" w:rsidP="000B3D80">
      <w:pPr>
        <w:jc w:val="center"/>
        <w:rPr>
          <w:rFonts w:ascii="Arial" w:hAnsi="Arial" w:cs="Arial"/>
          <w:sz w:val="22"/>
          <w:szCs w:val="22"/>
        </w:rPr>
      </w:pPr>
      <w:r w:rsidRPr="000B3D80">
        <w:rPr>
          <w:rFonts w:ascii="Arial" w:hAnsi="Arial" w:cs="Arial"/>
          <w:sz w:val="22"/>
          <w:szCs w:val="22"/>
        </w:rPr>
        <w:t>Juez</w:t>
      </w:r>
    </w:p>
    <w:p w:rsidR="003453B4" w:rsidRPr="000B3D80" w:rsidRDefault="003453B4" w:rsidP="000B3D80">
      <w:pPr>
        <w:jc w:val="center"/>
        <w:rPr>
          <w:rFonts w:ascii="Arial" w:hAnsi="Arial" w:cs="Arial"/>
          <w:sz w:val="22"/>
          <w:szCs w:val="22"/>
        </w:rPr>
      </w:pPr>
    </w:p>
    <w:p w:rsidR="003453B4" w:rsidRPr="000B3D80" w:rsidRDefault="003453B4" w:rsidP="000B3D80">
      <w:pPr>
        <w:jc w:val="both"/>
        <w:rPr>
          <w:rFonts w:ascii="Arial" w:hAnsi="Arial" w:cs="Arial"/>
          <w:sz w:val="12"/>
          <w:szCs w:val="12"/>
        </w:rPr>
      </w:pPr>
      <w:r w:rsidRPr="000B3D80">
        <w:rPr>
          <w:rFonts w:ascii="Arial" w:hAnsi="Arial" w:cs="Arial"/>
          <w:sz w:val="12"/>
          <w:szCs w:val="12"/>
        </w:rPr>
        <w:t>SLDR</w:t>
      </w:r>
    </w:p>
    <w:p w:rsidR="003453B4" w:rsidRPr="000B3D80" w:rsidRDefault="003453B4" w:rsidP="000B3D80">
      <w:pPr>
        <w:jc w:val="center"/>
        <w:rPr>
          <w:rFonts w:ascii="Arial" w:hAnsi="Arial" w:cs="Arial"/>
          <w:sz w:val="22"/>
          <w:szCs w:val="22"/>
        </w:rPr>
      </w:pPr>
    </w:p>
    <w:p w:rsidR="003453B4" w:rsidRPr="000B3D80" w:rsidRDefault="003453B4" w:rsidP="000B3D80">
      <w:pPr>
        <w:rPr>
          <w:rFonts w:ascii="Arial" w:hAnsi="Arial" w:cs="Arial"/>
          <w:sz w:val="22"/>
          <w:szCs w:val="22"/>
        </w:rPr>
      </w:pPr>
    </w:p>
    <w:p w:rsidR="003453B4" w:rsidRPr="000B3D80" w:rsidRDefault="003453B4" w:rsidP="000B3D80">
      <w:pPr>
        <w:rPr>
          <w:rFonts w:ascii="Arial" w:hAnsi="Arial" w:cs="Arial"/>
          <w:sz w:val="22"/>
          <w:szCs w:val="22"/>
        </w:rPr>
      </w:pPr>
    </w:p>
    <w:p w:rsidR="00A50FF4" w:rsidRPr="000B3D80" w:rsidRDefault="00A50FF4" w:rsidP="000B3D80">
      <w:pPr>
        <w:rPr>
          <w:rFonts w:ascii="Arial" w:hAnsi="Arial" w:cs="Arial"/>
          <w:sz w:val="22"/>
          <w:szCs w:val="22"/>
        </w:rPr>
      </w:pPr>
    </w:p>
    <w:sectPr w:rsidR="00A50FF4" w:rsidRPr="000B3D80"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EF" w:rsidRDefault="007812EF" w:rsidP="003453B4">
      <w:r>
        <w:separator/>
      </w:r>
    </w:p>
  </w:endnote>
  <w:endnote w:type="continuationSeparator" w:id="0">
    <w:p w:rsidR="007812EF" w:rsidRDefault="007812EF" w:rsidP="0034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EF" w:rsidRDefault="007812EF" w:rsidP="003453B4">
      <w:r>
        <w:separator/>
      </w:r>
    </w:p>
  </w:footnote>
  <w:footnote w:type="continuationSeparator" w:id="0">
    <w:p w:rsidR="007812EF" w:rsidRDefault="007812EF" w:rsidP="003453B4">
      <w:r>
        <w:continuationSeparator/>
      </w:r>
    </w:p>
  </w:footnote>
  <w:footnote w:id="1">
    <w:p w:rsidR="003453B4" w:rsidRPr="000B3D80" w:rsidRDefault="003453B4" w:rsidP="003453B4">
      <w:pPr>
        <w:pStyle w:val="Textonotapie"/>
        <w:jc w:val="both"/>
        <w:rPr>
          <w:rFonts w:ascii="Arial" w:hAnsi="Arial" w:cs="Arial"/>
          <w:sz w:val="16"/>
          <w:szCs w:val="16"/>
          <w:lang w:val="es-MX"/>
        </w:rPr>
      </w:pPr>
      <w:r w:rsidRPr="000B3D80">
        <w:rPr>
          <w:rStyle w:val="Refdenotaalpie"/>
          <w:rFonts w:ascii="Arial" w:hAnsi="Arial" w:cs="Arial"/>
          <w:sz w:val="16"/>
          <w:szCs w:val="16"/>
        </w:rPr>
        <w:footnoteRef/>
      </w:r>
      <w:r w:rsidRPr="000B3D80">
        <w:rPr>
          <w:rFonts w:ascii="Arial" w:hAnsi="Arial" w:cs="Arial"/>
          <w:sz w:val="16"/>
          <w:szCs w:val="16"/>
        </w:rPr>
        <w:t xml:space="preserve"> Corte Constitucional, </w:t>
      </w:r>
      <w:r w:rsidRPr="000B3D80">
        <w:rPr>
          <w:rFonts w:ascii="Arial" w:hAnsi="Arial" w:cs="Arial"/>
          <w:sz w:val="16"/>
          <w:szCs w:val="16"/>
          <w:lang w:val="es-MX"/>
        </w:rPr>
        <w:t>Sentencias T-</w:t>
      </w:r>
      <w:smartTag w:uri="urn:schemas-microsoft-com:office:smarttags" w:element="metricconverter">
        <w:smartTagPr>
          <w:attr w:name="ProductID" w:val="1160 A"/>
        </w:smartTagPr>
        <w:r w:rsidRPr="000B3D80">
          <w:rPr>
            <w:rFonts w:ascii="Arial" w:hAnsi="Arial" w:cs="Arial"/>
            <w:sz w:val="16"/>
            <w:szCs w:val="16"/>
            <w:lang w:val="es-MX"/>
          </w:rPr>
          <w:t>1160 A</w:t>
        </w:r>
      </w:smartTag>
      <w:r w:rsidRPr="000B3D80">
        <w:rPr>
          <w:rFonts w:ascii="Arial" w:hAnsi="Arial" w:cs="Arial"/>
          <w:sz w:val="16"/>
          <w:szCs w:val="16"/>
          <w:lang w:val="es-MX"/>
        </w:rPr>
        <w:t xml:space="preserve"> de 2001, T-1089 de 2001, T-377 de 2000, T-294 de 1997, T-457 de 1994 y T-1006 de 2001</w:t>
      </w:r>
    </w:p>
  </w:footnote>
  <w:footnote w:id="2">
    <w:p w:rsidR="003453B4" w:rsidRPr="000B3D80" w:rsidRDefault="003453B4" w:rsidP="003453B4">
      <w:pPr>
        <w:jc w:val="both"/>
        <w:rPr>
          <w:rFonts w:ascii="Arial" w:hAnsi="Arial" w:cs="Arial"/>
          <w:sz w:val="16"/>
          <w:szCs w:val="16"/>
          <w:lang w:val="es-MX"/>
        </w:rPr>
      </w:pPr>
      <w:r w:rsidRPr="000B3D80">
        <w:rPr>
          <w:rStyle w:val="Refdenotaalpie"/>
          <w:rFonts w:ascii="Arial" w:hAnsi="Arial" w:cs="Arial"/>
          <w:sz w:val="16"/>
          <w:szCs w:val="16"/>
        </w:rPr>
        <w:footnoteRef/>
      </w:r>
      <w:r w:rsidRPr="000B3D80">
        <w:rPr>
          <w:rFonts w:ascii="Arial" w:hAnsi="Arial" w:cs="Arial"/>
          <w:sz w:val="16"/>
          <w:szCs w:val="16"/>
        </w:rPr>
        <w:t xml:space="preserve"> </w:t>
      </w:r>
      <w:r w:rsidRPr="000B3D80">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025E5" w:rsidRDefault="007812EF"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Expediente No. 2019-008</w:t>
    </w:r>
    <w:r w:rsidR="000B3D80">
      <w:rPr>
        <w:rFonts w:ascii="Arial" w:hAnsi="Arial" w:cs="Arial"/>
        <w:smallCaps/>
        <w:sz w:val="16"/>
        <w:szCs w:val="16"/>
        <w:lang w:val="es-MX"/>
      </w:rPr>
      <w:t>6</w:t>
    </w:r>
  </w:p>
  <w:p w:rsidR="00C61423" w:rsidRPr="009025E5" w:rsidRDefault="007812EF"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FALLO DE PRIMERA INSTANCIA</w:t>
    </w:r>
  </w:p>
  <w:p w:rsidR="00C61423" w:rsidRPr="009025E5" w:rsidRDefault="007812EF"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ACCIÓN DE TUTELA</w:t>
    </w:r>
  </w:p>
  <w:p w:rsidR="00C61423" w:rsidRPr="009025E5" w:rsidRDefault="007812EF"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 xml:space="preserve">Página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PAGE </w:instrText>
    </w:r>
    <w:r w:rsidRPr="009025E5">
      <w:rPr>
        <w:rFonts w:ascii="Arial" w:hAnsi="Arial" w:cs="Arial"/>
        <w:smallCaps/>
        <w:sz w:val="16"/>
        <w:szCs w:val="16"/>
        <w:lang w:val="es-MX"/>
      </w:rPr>
      <w:fldChar w:fldCharType="separate"/>
    </w:r>
    <w:r w:rsidR="00965174">
      <w:rPr>
        <w:rFonts w:ascii="Arial" w:hAnsi="Arial" w:cs="Arial"/>
        <w:smallCaps/>
        <w:noProof/>
        <w:sz w:val="16"/>
        <w:szCs w:val="16"/>
        <w:lang w:val="es-MX"/>
      </w:rPr>
      <w:t>2</w:t>
    </w:r>
    <w:r w:rsidRPr="009025E5">
      <w:rPr>
        <w:rFonts w:ascii="Arial" w:hAnsi="Arial" w:cs="Arial"/>
        <w:smallCaps/>
        <w:sz w:val="16"/>
        <w:szCs w:val="16"/>
        <w:lang w:val="es-MX"/>
      </w:rPr>
      <w:fldChar w:fldCharType="end"/>
    </w:r>
    <w:r w:rsidRPr="009025E5">
      <w:rPr>
        <w:rFonts w:ascii="Arial" w:hAnsi="Arial" w:cs="Arial"/>
        <w:smallCaps/>
        <w:sz w:val="16"/>
        <w:szCs w:val="16"/>
        <w:lang w:val="es-MX"/>
      </w:rPr>
      <w:t xml:space="preserve"> de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NUMPAGES </w:instrText>
    </w:r>
    <w:r w:rsidRPr="009025E5">
      <w:rPr>
        <w:rFonts w:ascii="Arial" w:hAnsi="Arial" w:cs="Arial"/>
        <w:smallCaps/>
        <w:sz w:val="16"/>
        <w:szCs w:val="16"/>
        <w:lang w:val="es-MX"/>
      </w:rPr>
      <w:fldChar w:fldCharType="separate"/>
    </w:r>
    <w:r w:rsidR="00965174">
      <w:rPr>
        <w:rFonts w:ascii="Arial" w:hAnsi="Arial" w:cs="Arial"/>
        <w:smallCaps/>
        <w:noProof/>
        <w:sz w:val="16"/>
        <w:szCs w:val="16"/>
        <w:lang w:val="es-MX"/>
      </w:rPr>
      <w:t>4</w:t>
    </w:r>
    <w:r w:rsidRPr="009025E5">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Default="007812EF"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69E31D65" wp14:editId="48EB915F">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7812EF" w:rsidP="00C61423">
    <w:pPr>
      <w:pStyle w:val="Encabezado"/>
      <w:jc w:val="center"/>
      <w:rPr>
        <w:rFonts w:ascii="Tahoma" w:hAnsi="Tahoma" w:cs="Tahoma"/>
        <w:b/>
        <w:sz w:val="13"/>
        <w:szCs w:val="13"/>
        <w:lang w:val="es-MX"/>
      </w:rPr>
    </w:pPr>
    <w:r w:rsidRPr="00CB1027">
      <w:rPr>
        <w:rFonts w:ascii="Tahoma" w:hAnsi="Tahoma" w:cs="Tahoma"/>
        <w:b/>
        <w:sz w:val="13"/>
        <w:szCs w:val="13"/>
        <w:lang w:val="es-MX"/>
      </w:rPr>
      <w:t xml:space="preserve">JUZGADO </w:t>
    </w:r>
    <w:r w:rsidRPr="00CB1027">
      <w:rPr>
        <w:rFonts w:ascii="Tahoma" w:hAnsi="Tahoma" w:cs="Tahoma"/>
        <w:b/>
        <w:sz w:val="13"/>
        <w:szCs w:val="13"/>
        <w:lang w:val="es-MX"/>
      </w:rPr>
      <w:t>TREINTA Y CUATRO ADMINISTRATIVO</w:t>
    </w:r>
  </w:p>
  <w:p w:rsidR="00C61423" w:rsidRPr="00CB1027" w:rsidRDefault="007812EF"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 BOGOTÁ</w:t>
    </w:r>
  </w:p>
  <w:p w:rsidR="00C61423" w:rsidRPr="00CB1027" w:rsidRDefault="007812EF"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7812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59823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B4"/>
    <w:rsid w:val="00040636"/>
    <w:rsid w:val="000B3D80"/>
    <w:rsid w:val="001F3F86"/>
    <w:rsid w:val="003453B4"/>
    <w:rsid w:val="007812EF"/>
    <w:rsid w:val="007E0F1B"/>
    <w:rsid w:val="00941CB2"/>
    <w:rsid w:val="00965174"/>
    <w:rsid w:val="00A50FF4"/>
    <w:rsid w:val="00B86081"/>
    <w:rsid w:val="00CC2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BD43DF-C5B5-41C1-8577-32DF7BBA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453B4"/>
    <w:rPr>
      <w:sz w:val="20"/>
      <w:szCs w:val="20"/>
    </w:rPr>
  </w:style>
  <w:style w:type="character" w:customStyle="1" w:styleId="TextonotapieCar">
    <w:name w:val="Texto nota pie Car"/>
    <w:basedOn w:val="Fuentedeprrafopredeter"/>
    <w:link w:val="Textonotapie"/>
    <w:uiPriority w:val="99"/>
    <w:rsid w:val="003453B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3453B4"/>
    <w:rPr>
      <w:vertAlign w:val="superscript"/>
    </w:rPr>
  </w:style>
  <w:style w:type="paragraph" w:styleId="Sangradetextonormal">
    <w:name w:val="Body Text Indent"/>
    <w:basedOn w:val="Normal"/>
    <w:link w:val="SangradetextonormalCar"/>
    <w:rsid w:val="003453B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453B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453B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453B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453B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453B4"/>
    <w:rPr>
      <w:rFonts w:ascii="Arial" w:eastAsia="Times New Roman" w:hAnsi="Arial" w:cs="Times New Roman"/>
      <w:sz w:val="24"/>
      <w:szCs w:val="20"/>
      <w:lang w:val="x-none" w:eastAsia="es-ES"/>
    </w:rPr>
  </w:style>
  <w:style w:type="paragraph" w:styleId="Prrafodelista">
    <w:name w:val="List Paragraph"/>
    <w:basedOn w:val="Normal"/>
    <w:uiPriority w:val="34"/>
    <w:qFormat/>
    <w:rsid w:val="003453B4"/>
    <w:pPr>
      <w:ind w:left="720"/>
      <w:contextualSpacing/>
    </w:pPr>
    <w:rPr>
      <w:rFonts w:ascii="Arial" w:hAnsi="Arial"/>
      <w:szCs w:val="20"/>
      <w:lang w:val="es-CO"/>
    </w:rPr>
  </w:style>
  <w:style w:type="paragraph" w:styleId="Cita">
    <w:name w:val="Quote"/>
    <w:basedOn w:val="Normal"/>
    <w:next w:val="Normal"/>
    <w:link w:val="CitaCar"/>
    <w:uiPriority w:val="29"/>
    <w:qFormat/>
    <w:rsid w:val="003453B4"/>
    <w:rPr>
      <w:i/>
      <w:iCs/>
      <w:color w:val="000000" w:themeColor="text1"/>
    </w:rPr>
  </w:style>
  <w:style w:type="character" w:customStyle="1" w:styleId="CitaCar">
    <w:name w:val="Cita Car"/>
    <w:basedOn w:val="Fuentedeprrafopredeter"/>
    <w:link w:val="Cita"/>
    <w:uiPriority w:val="29"/>
    <w:rsid w:val="003453B4"/>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3453B4"/>
    <w:rPr>
      <w:b/>
      <w:bCs/>
      <w:i/>
      <w:iCs/>
      <w:color w:val="4F81BD" w:themeColor="accent1"/>
    </w:rPr>
  </w:style>
  <w:style w:type="paragraph" w:styleId="Encabezado">
    <w:name w:val="header"/>
    <w:basedOn w:val="Normal"/>
    <w:link w:val="EncabezadoCar"/>
    <w:unhideWhenUsed/>
    <w:rsid w:val="003453B4"/>
    <w:pPr>
      <w:tabs>
        <w:tab w:val="center" w:pos="4419"/>
        <w:tab w:val="right" w:pos="8838"/>
      </w:tabs>
    </w:pPr>
  </w:style>
  <w:style w:type="character" w:customStyle="1" w:styleId="EncabezadoCar">
    <w:name w:val="Encabezado Car"/>
    <w:basedOn w:val="Fuentedeprrafopredeter"/>
    <w:link w:val="Encabezado"/>
    <w:rsid w:val="003453B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453B4"/>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3B4"/>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B3D80"/>
    <w:pPr>
      <w:tabs>
        <w:tab w:val="center" w:pos="4419"/>
        <w:tab w:val="right" w:pos="8838"/>
      </w:tabs>
    </w:pPr>
  </w:style>
  <w:style w:type="character" w:customStyle="1" w:styleId="PiedepginaCar">
    <w:name w:val="Pie de página Car"/>
    <w:basedOn w:val="Fuentedeprrafopredeter"/>
    <w:link w:val="Piedepgina"/>
    <w:uiPriority w:val="99"/>
    <w:rsid w:val="000B3D8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2019-04-23T19:45:00Z</dcterms:created>
  <dcterms:modified xsi:type="dcterms:W3CDTF">2019-04-24T23:22:00Z</dcterms:modified>
</cp:coreProperties>
</file>