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D8544F" w:rsidRPr="009F0D86" w:rsidTr="005F3D53">
        <w:tc>
          <w:tcPr>
            <w:tcW w:w="1966" w:type="dxa"/>
          </w:tcPr>
          <w:p w:rsidR="00D8544F" w:rsidRPr="009F0D86" w:rsidRDefault="00D8544F" w:rsidP="009F0D86">
            <w:pPr>
              <w:pStyle w:val="Sinespaciado"/>
              <w:jc w:val="both"/>
              <w:rPr>
                <w:rFonts w:ascii="Arial Narrow" w:hAnsi="Arial Narrow" w:cs="Arial"/>
                <w:sz w:val="20"/>
                <w:szCs w:val="20"/>
                <w:lang w:val="es-MX"/>
                <w:rPrChange w:id="0" w:author="USER" w:date="2019-10-04T00:56:00Z">
                  <w:rPr>
                    <w:rFonts w:ascii="Tahoma" w:hAnsi="Tahoma" w:cs="Tahoma"/>
                    <w:sz w:val="18"/>
                    <w:szCs w:val="18"/>
                    <w:lang w:val="es-MX"/>
                  </w:rPr>
                </w:rPrChange>
              </w:rPr>
            </w:pPr>
            <w:r w:rsidRPr="009F0D86">
              <w:rPr>
                <w:rFonts w:ascii="Arial Narrow" w:hAnsi="Arial Narrow" w:cs="Arial"/>
                <w:sz w:val="20"/>
                <w:szCs w:val="20"/>
                <w:lang w:val="es-MX"/>
                <w:rPrChange w:id="1" w:author="USER" w:date="2019-10-04T00:56:00Z">
                  <w:rPr>
                    <w:rFonts w:ascii="Tahoma" w:hAnsi="Tahoma" w:cs="Tahoma"/>
                    <w:sz w:val="18"/>
                    <w:szCs w:val="18"/>
                    <w:lang w:val="es-MX"/>
                  </w:rPr>
                </w:rPrChange>
              </w:rPr>
              <w:t>CIUDAD Y FECHA</w:t>
            </w:r>
          </w:p>
        </w:tc>
        <w:tc>
          <w:tcPr>
            <w:tcW w:w="6977" w:type="dxa"/>
          </w:tcPr>
          <w:p w:rsidR="00D8544F" w:rsidRPr="009F0D86" w:rsidRDefault="00D8544F" w:rsidP="009F0D86">
            <w:pPr>
              <w:pStyle w:val="Sinespaciado"/>
              <w:jc w:val="both"/>
              <w:rPr>
                <w:rFonts w:ascii="Arial Narrow" w:hAnsi="Arial Narrow" w:cs="Arial"/>
                <w:b/>
                <w:sz w:val="20"/>
                <w:szCs w:val="20"/>
                <w:lang w:val="es-MX"/>
                <w:rPrChange w:id="2" w:author="USER" w:date="2019-10-04T00:56:00Z">
                  <w:rPr>
                    <w:rFonts w:ascii="Tahoma" w:hAnsi="Tahoma" w:cs="Tahoma"/>
                    <w:b/>
                    <w:sz w:val="18"/>
                    <w:szCs w:val="18"/>
                    <w:lang w:val="es-MX"/>
                  </w:rPr>
                </w:rPrChange>
              </w:rPr>
            </w:pPr>
            <w:r w:rsidRPr="009F0D86">
              <w:rPr>
                <w:rFonts w:ascii="Arial Narrow" w:hAnsi="Arial Narrow" w:cs="Arial"/>
                <w:b/>
                <w:sz w:val="20"/>
                <w:szCs w:val="20"/>
                <w:lang w:val="es-MX"/>
                <w:rPrChange w:id="3" w:author="USER" w:date="2019-10-04T00:56:00Z">
                  <w:rPr>
                    <w:rFonts w:ascii="Tahoma" w:hAnsi="Tahoma" w:cs="Tahoma"/>
                    <w:b/>
                    <w:sz w:val="18"/>
                    <w:szCs w:val="18"/>
                    <w:lang w:val="es-MX"/>
                  </w:rPr>
                </w:rPrChange>
              </w:rPr>
              <w:t xml:space="preserve">Bogotá D.C., </w:t>
            </w:r>
            <w:r w:rsidR="009F0D86" w:rsidRPr="009F0D86">
              <w:rPr>
                <w:rFonts w:ascii="Arial Narrow" w:hAnsi="Arial Narrow" w:cs="Arial"/>
                <w:b/>
                <w:sz w:val="20"/>
                <w:szCs w:val="20"/>
                <w:lang w:val="es-MX"/>
                <w:rPrChange w:id="4" w:author="USER" w:date="2019-10-04T00:56:00Z">
                  <w:rPr>
                    <w:rFonts w:ascii="Tahoma" w:hAnsi="Tahoma" w:cs="Tahoma"/>
                    <w:b/>
                    <w:sz w:val="18"/>
                    <w:szCs w:val="18"/>
                    <w:lang w:val="es-MX"/>
                  </w:rPr>
                </w:rPrChange>
              </w:rPr>
              <w:t xml:space="preserve"> treinta (30) de septiembre de dos mil diecinueve (2019)</w:t>
            </w:r>
          </w:p>
        </w:tc>
      </w:tr>
      <w:tr w:rsidR="00D8544F" w:rsidRPr="009F0D86" w:rsidTr="005F3D53">
        <w:tc>
          <w:tcPr>
            <w:tcW w:w="1966" w:type="dxa"/>
          </w:tcPr>
          <w:p w:rsidR="00D8544F" w:rsidRPr="009F0D86" w:rsidRDefault="00D8544F" w:rsidP="009F0D86">
            <w:pPr>
              <w:pStyle w:val="Sinespaciado"/>
              <w:jc w:val="both"/>
              <w:rPr>
                <w:rFonts w:ascii="Arial Narrow" w:hAnsi="Arial Narrow" w:cs="Arial"/>
                <w:sz w:val="20"/>
                <w:szCs w:val="20"/>
                <w:lang w:val="es-MX"/>
                <w:rPrChange w:id="5" w:author="USER" w:date="2019-10-04T00:56:00Z">
                  <w:rPr>
                    <w:rFonts w:ascii="Tahoma" w:hAnsi="Tahoma" w:cs="Tahoma"/>
                    <w:sz w:val="18"/>
                    <w:szCs w:val="18"/>
                    <w:lang w:val="es-MX"/>
                  </w:rPr>
                </w:rPrChange>
              </w:rPr>
            </w:pPr>
            <w:r w:rsidRPr="009F0D86">
              <w:rPr>
                <w:rFonts w:ascii="Arial Narrow" w:hAnsi="Arial Narrow" w:cs="Arial"/>
                <w:sz w:val="20"/>
                <w:szCs w:val="20"/>
                <w:lang w:val="es-MX"/>
                <w:rPrChange w:id="6" w:author="USER" w:date="2019-10-04T00:56:00Z">
                  <w:rPr>
                    <w:rFonts w:ascii="Tahoma" w:hAnsi="Tahoma" w:cs="Tahoma"/>
                    <w:sz w:val="18"/>
                    <w:szCs w:val="18"/>
                    <w:lang w:val="es-MX"/>
                  </w:rPr>
                </w:rPrChange>
              </w:rPr>
              <w:t>REFERENCIA</w:t>
            </w:r>
          </w:p>
        </w:tc>
        <w:tc>
          <w:tcPr>
            <w:tcW w:w="6977" w:type="dxa"/>
          </w:tcPr>
          <w:p w:rsidR="00D8544F" w:rsidRPr="009F0D86" w:rsidRDefault="00D8544F" w:rsidP="009F0D86">
            <w:pPr>
              <w:pStyle w:val="Sinespaciado"/>
              <w:rPr>
                <w:rFonts w:ascii="Arial Narrow" w:hAnsi="Arial Narrow" w:cs="Arial"/>
                <w:b/>
                <w:sz w:val="20"/>
                <w:szCs w:val="20"/>
                <w:rPrChange w:id="7" w:author="USER" w:date="2019-10-04T00:56:00Z">
                  <w:rPr>
                    <w:rFonts w:ascii="Tahoma" w:hAnsi="Tahoma" w:cs="Tahoma"/>
                    <w:b/>
                    <w:sz w:val="18"/>
                    <w:szCs w:val="18"/>
                  </w:rPr>
                </w:rPrChange>
              </w:rPr>
            </w:pPr>
            <w:r w:rsidRPr="009F0D86">
              <w:rPr>
                <w:rFonts w:ascii="Arial Narrow" w:hAnsi="Arial Narrow" w:cs="Arial"/>
                <w:b/>
                <w:sz w:val="20"/>
                <w:szCs w:val="20"/>
                <w:rPrChange w:id="8" w:author="USER" w:date="2019-10-04T00:56:00Z">
                  <w:rPr>
                    <w:rFonts w:ascii="Tahoma" w:hAnsi="Tahoma" w:cs="Tahoma"/>
                    <w:b/>
                    <w:sz w:val="18"/>
                    <w:szCs w:val="18"/>
                  </w:rPr>
                </w:rPrChange>
              </w:rPr>
              <w:t xml:space="preserve">Expediente No. </w:t>
            </w:r>
            <w:r w:rsidRPr="009F0D86">
              <w:rPr>
                <w:rFonts w:ascii="Arial Narrow" w:hAnsi="Arial Narrow" w:cs="Arial"/>
                <w:b/>
                <w:sz w:val="20"/>
                <w:szCs w:val="20"/>
                <w:rPrChange w:id="9" w:author="USER" w:date="2019-10-04T00:56:00Z">
                  <w:rPr>
                    <w:rFonts w:ascii="Tahoma" w:hAnsi="Tahoma" w:cs="Tahoma"/>
                    <w:b/>
                    <w:sz w:val="18"/>
                    <w:szCs w:val="18"/>
                  </w:rPr>
                </w:rPrChange>
              </w:rPr>
              <w:fldChar w:fldCharType="begin"/>
            </w:r>
            <w:r w:rsidRPr="009F0D86">
              <w:rPr>
                <w:rFonts w:ascii="Arial Narrow" w:hAnsi="Arial Narrow" w:cs="Arial"/>
                <w:b/>
                <w:sz w:val="20"/>
                <w:szCs w:val="20"/>
                <w:rPrChange w:id="10" w:author="USER" w:date="2019-10-04T00:56:00Z">
                  <w:rPr>
                    <w:rFonts w:ascii="Tahoma" w:hAnsi="Tahoma" w:cs="Tahoma"/>
                    <w:b/>
                    <w:sz w:val="18"/>
                    <w:szCs w:val="18"/>
                  </w:rPr>
                </w:rPrChange>
              </w:rPr>
              <w:instrText xml:space="preserve"> MERGEFIELD "No_DE_EXPEDIENTE" </w:instrText>
            </w:r>
            <w:r w:rsidRPr="009F0D86">
              <w:rPr>
                <w:rFonts w:ascii="Arial Narrow" w:hAnsi="Arial Narrow" w:cs="Arial"/>
                <w:b/>
                <w:sz w:val="20"/>
                <w:szCs w:val="20"/>
                <w:rPrChange w:id="11" w:author="USER" w:date="2019-10-04T00:56:00Z">
                  <w:rPr>
                    <w:rFonts w:ascii="Tahoma" w:hAnsi="Tahoma" w:cs="Tahoma"/>
                    <w:b/>
                    <w:sz w:val="18"/>
                    <w:szCs w:val="18"/>
                  </w:rPr>
                </w:rPrChange>
              </w:rPr>
              <w:fldChar w:fldCharType="separate"/>
            </w:r>
            <w:r w:rsidRPr="009F0D86">
              <w:rPr>
                <w:rFonts w:ascii="Arial Narrow" w:hAnsi="Arial Narrow" w:cs="Arial"/>
                <w:b/>
                <w:noProof/>
                <w:sz w:val="20"/>
                <w:szCs w:val="20"/>
                <w:rPrChange w:id="12" w:author="USER" w:date="2019-10-04T00:56:00Z">
                  <w:rPr>
                    <w:rFonts w:ascii="Tahoma" w:hAnsi="Tahoma" w:cs="Tahoma"/>
                    <w:b/>
                    <w:noProof/>
                    <w:sz w:val="18"/>
                    <w:szCs w:val="18"/>
                  </w:rPr>
                </w:rPrChange>
              </w:rPr>
              <w:t>11001333603420170003000</w:t>
            </w:r>
            <w:r w:rsidRPr="009F0D86">
              <w:rPr>
                <w:rFonts w:ascii="Arial Narrow" w:hAnsi="Arial Narrow" w:cs="Arial"/>
                <w:b/>
                <w:sz w:val="20"/>
                <w:szCs w:val="20"/>
                <w:rPrChange w:id="13" w:author="USER" w:date="2019-10-04T00:56:00Z">
                  <w:rPr>
                    <w:rFonts w:ascii="Tahoma" w:hAnsi="Tahoma" w:cs="Tahoma"/>
                    <w:b/>
                    <w:sz w:val="18"/>
                    <w:szCs w:val="18"/>
                  </w:rPr>
                </w:rPrChange>
              </w:rPr>
              <w:fldChar w:fldCharType="end"/>
            </w:r>
          </w:p>
        </w:tc>
      </w:tr>
      <w:tr w:rsidR="00D8544F" w:rsidRPr="009F0D86" w:rsidTr="005F3D53">
        <w:tc>
          <w:tcPr>
            <w:tcW w:w="1966" w:type="dxa"/>
          </w:tcPr>
          <w:p w:rsidR="00D8544F" w:rsidRPr="009F0D86" w:rsidRDefault="00D8544F" w:rsidP="009F0D86">
            <w:pPr>
              <w:pStyle w:val="Sinespaciado"/>
              <w:jc w:val="both"/>
              <w:rPr>
                <w:rFonts w:ascii="Arial Narrow" w:hAnsi="Arial Narrow" w:cs="Arial"/>
                <w:sz w:val="20"/>
                <w:szCs w:val="20"/>
                <w:lang w:val="es-MX"/>
                <w:rPrChange w:id="14" w:author="USER" w:date="2019-10-04T00:56:00Z">
                  <w:rPr>
                    <w:rFonts w:ascii="Tahoma" w:hAnsi="Tahoma" w:cs="Tahoma"/>
                    <w:sz w:val="18"/>
                    <w:szCs w:val="18"/>
                    <w:lang w:val="es-MX"/>
                  </w:rPr>
                </w:rPrChange>
              </w:rPr>
            </w:pPr>
            <w:r w:rsidRPr="009F0D86">
              <w:rPr>
                <w:rFonts w:ascii="Arial Narrow" w:hAnsi="Arial Narrow" w:cs="Arial"/>
                <w:sz w:val="20"/>
                <w:szCs w:val="20"/>
                <w:lang w:val="es-MX"/>
                <w:rPrChange w:id="15" w:author="USER" w:date="2019-10-04T00:56:00Z">
                  <w:rPr>
                    <w:rFonts w:ascii="Tahoma" w:hAnsi="Tahoma" w:cs="Tahoma"/>
                    <w:sz w:val="18"/>
                    <w:szCs w:val="18"/>
                    <w:lang w:val="es-MX"/>
                  </w:rPr>
                </w:rPrChange>
              </w:rPr>
              <w:t>DEMANDANTE</w:t>
            </w:r>
          </w:p>
        </w:tc>
        <w:tc>
          <w:tcPr>
            <w:tcW w:w="6977" w:type="dxa"/>
          </w:tcPr>
          <w:p w:rsidR="00D8544F" w:rsidRPr="009F0D86" w:rsidRDefault="00D8544F" w:rsidP="009F0D86">
            <w:pPr>
              <w:pStyle w:val="Sinespaciado"/>
              <w:jc w:val="both"/>
              <w:rPr>
                <w:rFonts w:ascii="Arial Narrow" w:hAnsi="Arial Narrow" w:cs="Arial"/>
                <w:b/>
                <w:sz w:val="20"/>
                <w:szCs w:val="20"/>
                <w:rPrChange w:id="16" w:author="USER" w:date="2019-10-04T00:56:00Z">
                  <w:rPr>
                    <w:rFonts w:ascii="Tahoma" w:hAnsi="Tahoma" w:cs="Tahoma"/>
                    <w:b/>
                    <w:sz w:val="18"/>
                    <w:szCs w:val="18"/>
                  </w:rPr>
                </w:rPrChange>
              </w:rPr>
            </w:pPr>
            <w:r w:rsidRPr="009F0D86">
              <w:rPr>
                <w:rFonts w:ascii="Arial Narrow" w:hAnsi="Arial Narrow" w:cs="Arial"/>
                <w:b/>
                <w:sz w:val="20"/>
                <w:szCs w:val="20"/>
                <w:rPrChange w:id="17" w:author="USER" w:date="2019-10-04T00:56:00Z">
                  <w:rPr>
                    <w:rFonts w:ascii="Tahoma" w:hAnsi="Tahoma" w:cs="Tahoma"/>
                    <w:b/>
                    <w:sz w:val="18"/>
                    <w:szCs w:val="18"/>
                  </w:rPr>
                </w:rPrChange>
              </w:rPr>
              <w:fldChar w:fldCharType="begin"/>
            </w:r>
            <w:r w:rsidRPr="009F0D86">
              <w:rPr>
                <w:rFonts w:ascii="Arial Narrow" w:hAnsi="Arial Narrow" w:cs="Arial"/>
                <w:b/>
                <w:sz w:val="20"/>
                <w:szCs w:val="20"/>
                <w:rPrChange w:id="18" w:author="USER" w:date="2019-10-04T00:56:00Z">
                  <w:rPr>
                    <w:rFonts w:ascii="Tahoma" w:hAnsi="Tahoma" w:cs="Tahoma"/>
                    <w:b/>
                    <w:sz w:val="18"/>
                    <w:szCs w:val="18"/>
                  </w:rPr>
                </w:rPrChange>
              </w:rPr>
              <w:instrText xml:space="preserve"> MERGEFIELD "DEMANDANTE" </w:instrText>
            </w:r>
            <w:r w:rsidRPr="009F0D86">
              <w:rPr>
                <w:rFonts w:ascii="Arial Narrow" w:hAnsi="Arial Narrow" w:cs="Arial"/>
                <w:b/>
                <w:sz w:val="20"/>
                <w:szCs w:val="20"/>
                <w:rPrChange w:id="19" w:author="USER" w:date="2019-10-04T00:56:00Z">
                  <w:rPr>
                    <w:rFonts w:ascii="Tahoma" w:hAnsi="Tahoma" w:cs="Tahoma"/>
                    <w:b/>
                    <w:sz w:val="18"/>
                    <w:szCs w:val="18"/>
                  </w:rPr>
                </w:rPrChange>
              </w:rPr>
              <w:fldChar w:fldCharType="separate"/>
            </w:r>
            <w:r w:rsidRPr="009F0D86">
              <w:rPr>
                <w:rFonts w:ascii="Arial Narrow" w:hAnsi="Arial Narrow" w:cs="Arial"/>
                <w:b/>
                <w:noProof/>
                <w:sz w:val="20"/>
                <w:szCs w:val="20"/>
                <w:rPrChange w:id="20" w:author="USER" w:date="2019-10-04T00:56:00Z">
                  <w:rPr>
                    <w:rFonts w:ascii="Tahoma" w:hAnsi="Tahoma" w:cs="Tahoma"/>
                    <w:b/>
                    <w:noProof/>
                    <w:sz w:val="18"/>
                    <w:szCs w:val="18"/>
                  </w:rPr>
                </w:rPrChange>
              </w:rPr>
              <w:t>FISCALIA GENERAL DE LA NACION</w:t>
            </w:r>
            <w:r w:rsidRPr="009F0D86">
              <w:rPr>
                <w:rFonts w:ascii="Arial Narrow" w:hAnsi="Arial Narrow" w:cs="Arial"/>
                <w:b/>
                <w:sz w:val="20"/>
                <w:szCs w:val="20"/>
                <w:rPrChange w:id="21" w:author="USER" w:date="2019-10-04T00:56:00Z">
                  <w:rPr>
                    <w:rFonts w:ascii="Tahoma" w:hAnsi="Tahoma" w:cs="Tahoma"/>
                    <w:b/>
                    <w:sz w:val="18"/>
                    <w:szCs w:val="18"/>
                  </w:rPr>
                </w:rPrChange>
              </w:rPr>
              <w:fldChar w:fldCharType="end"/>
            </w:r>
          </w:p>
        </w:tc>
      </w:tr>
      <w:tr w:rsidR="00D8544F" w:rsidRPr="009F0D86" w:rsidTr="005F3D53">
        <w:tc>
          <w:tcPr>
            <w:tcW w:w="1966" w:type="dxa"/>
          </w:tcPr>
          <w:p w:rsidR="00D8544F" w:rsidRPr="009F0D86" w:rsidRDefault="00D8544F" w:rsidP="009F0D86">
            <w:pPr>
              <w:pStyle w:val="Sinespaciado"/>
              <w:jc w:val="both"/>
              <w:rPr>
                <w:rFonts w:ascii="Arial Narrow" w:hAnsi="Arial Narrow" w:cs="Arial"/>
                <w:sz w:val="20"/>
                <w:szCs w:val="20"/>
                <w:lang w:val="es-MX"/>
                <w:rPrChange w:id="22" w:author="USER" w:date="2019-10-04T00:56:00Z">
                  <w:rPr>
                    <w:rFonts w:ascii="Tahoma" w:hAnsi="Tahoma" w:cs="Tahoma"/>
                    <w:sz w:val="18"/>
                    <w:szCs w:val="18"/>
                    <w:lang w:val="es-MX"/>
                  </w:rPr>
                </w:rPrChange>
              </w:rPr>
            </w:pPr>
            <w:r w:rsidRPr="009F0D86">
              <w:rPr>
                <w:rFonts w:ascii="Arial Narrow" w:hAnsi="Arial Narrow" w:cs="Arial"/>
                <w:sz w:val="20"/>
                <w:szCs w:val="20"/>
                <w:lang w:val="es-MX"/>
                <w:rPrChange w:id="23" w:author="USER" w:date="2019-10-04T00:56:00Z">
                  <w:rPr>
                    <w:rFonts w:ascii="Tahoma" w:hAnsi="Tahoma" w:cs="Tahoma"/>
                    <w:sz w:val="18"/>
                    <w:szCs w:val="18"/>
                    <w:lang w:val="es-MX"/>
                  </w:rPr>
                </w:rPrChange>
              </w:rPr>
              <w:t>DEMANDADO</w:t>
            </w:r>
          </w:p>
        </w:tc>
        <w:tc>
          <w:tcPr>
            <w:tcW w:w="6977" w:type="dxa"/>
          </w:tcPr>
          <w:p w:rsidR="00D8544F" w:rsidRPr="009F0D86" w:rsidRDefault="00D8544F" w:rsidP="009F0D86">
            <w:pPr>
              <w:pStyle w:val="Sinespaciado"/>
              <w:rPr>
                <w:rFonts w:ascii="Arial Narrow" w:hAnsi="Arial Narrow" w:cs="Arial"/>
                <w:b/>
                <w:sz w:val="20"/>
                <w:szCs w:val="20"/>
                <w:rPrChange w:id="24" w:author="USER" w:date="2019-10-04T00:56:00Z">
                  <w:rPr>
                    <w:rFonts w:ascii="Tahoma" w:hAnsi="Tahoma" w:cs="Tahoma"/>
                    <w:b/>
                    <w:sz w:val="18"/>
                    <w:szCs w:val="18"/>
                  </w:rPr>
                </w:rPrChange>
              </w:rPr>
            </w:pPr>
            <w:r w:rsidRPr="009F0D86">
              <w:rPr>
                <w:rFonts w:ascii="Arial Narrow" w:hAnsi="Arial Narrow" w:cs="Arial"/>
                <w:b/>
                <w:sz w:val="20"/>
                <w:szCs w:val="20"/>
                <w:rPrChange w:id="25" w:author="USER" w:date="2019-10-04T00:56:00Z">
                  <w:rPr>
                    <w:rFonts w:ascii="Tahoma" w:hAnsi="Tahoma" w:cs="Tahoma"/>
                    <w:b/>
                    <w:sz w:val="18"/>
                    <w:szCs w:val="18"/>
                  </w:rPr>
                </w:rPrChange>
              </w:rPr>
              <w:fldChar w:fldCharType="begin"/>
            </w:r>
            <w:r w:rsidRPr="009F0D86">
              <w:rPr>
                <w:rFonts w:ascii="Arial Narrow" w:hAnsi="Arial Narrow" w:cs="Arial"/>
                <w:b/>
                <w:sz w:val="20"/>
                <w:szCs w:val="20"/>
                <w:rPrChange w:id="26" w:author="USER" w:date="2019-10-04T00:56:00Z">
                  <w:rPr>
                    <w:rFonts w:ascii="Tahoma" w:hAnsi="Tahoma" w:cs="Tahoma"/>
                    <w:b/>
                    <w:sz w:val="18"/>
                    <w:szCs w:val="18"/>
                  </w:rPr>
                </w:rPrChange>
              </w:rPr>
              <w:instrText xml:space="preserve"> MERGEFIELD "DEMANDADO" </w:instrText>
            </w:r>
            <w:r w:rsidRPr="009F0D86">
              <w:rPr>
                <w:rFonts w:ascii="Arial Narrow" w:hAnsi="Arial Narrow" w:cs="Arial"/>
                <w:b/>
                <w:sz w:val="20"/>
                <w:szCs w:val="20"/>
                <w:rPrChange w:id="27" w:author="USER" w:date="2019-10-04T00:56:00Z">
                  <w:rPr>
                    <w:rFonts w:ascii="Tahoma" w:hAnsi="Tahoma" w:cs="Tahoma"/>
                    <w:b/>
                    <w:sz w:val="18"/>
                    <w:szCs w:val="18"/>
                  </w:rPr>
                </w:rPrChange>
              </w:rPr>
              <w:fldChar w:fldCharType="separate"/>
            </w:r>
            <w:r w:rsidRPr="009F0D86">
              <w:rPr>
                <w:rFonts w:ascii="Arial Narrow" w:hAnsi="Arial Narrow" w:cs="Arial"/>
                <w:b/>
                <w:noProof/>
                <w:sz w:val="20"/>
                <w:szCs w:val="20"/>
                <w:rPrChange w:id="28" w:author="USER" w:date="2019-10-04T00:56:00Z">
                  <w:rPr>
                    <w:rFonts w:ascii="Tahoma" w:hAnsi="Tahoma" w:cs="Tahoma"/>
                    <w:b/>
                    <w:noProof/>
                    <w:sz w:val="18"/>
                    <w:szCs w:val="18"/>
                  </w:rPr>
                </w:rPrChange>
              </w:rPr>
              <w:t>YOLANDA SEPULVEDA LOZANO</w:t>
            </w:r>
            <w:r w:rsidRPr="009F0D86">
              <w:rPr>
                <w:rFonts w:ascii="Arial Narrow" w:hAnsi="Arial Narrow" w:cs="Arial"/>
                <w:b/>
                <w:sz w:val="20"/>
                <w:szCs w:val="20"/>
                <w:rPrChange w:id="29" w:author="USER" w:date="2019-10-04T00:56:00Z">
                  <w:rPr>
                    <w:rFonts w:ascii="Tahoma" w:hAnsi="Tahoma" w:cs="Tahoma"/>
                    <w:b/>
                    <w:sz w:val="18"/>
                    <w:szCs w:val="18"/>
                  </w:rPr>
                </w:rPrChange>
              </w:rPr>
              <w:fldChar w:fldCharType="end"/>
            </w:r>
          </w:p>
        </w:tc>
      </w:tr>
      <w:tr w:rsidR="00D8544F" w:rsidRPr="009F0D86" w:rsidTr="005F3D53">
        <w:tc>
          <w:tcPr>
            <w:tcW w:w="1966" w:type="dxa"/>
          </w:tcPr>
          <w:p w:rsidR="00D8544F" w:rsidRPr="009F0D86" w:rsidRDefault="00D8544F" w:rsidP="009F0D86">
            <w:pPr>
              <w:pStyle w:val="Sinespaciado"/>
              <w:jc w:val="both"/>
              <w:rPr>
                <w:rFonts w:ascii="Arial Narrow" w:hAnsi="Arial Narrow" w:cs="Arial"/>
                <w:sz w:val="20"/>
                <w:szCs w:val="20"/>
                <w:lang w:val="es-MX"/>
                <w:rPrChange w:id="30" w:author="USER" w:date="2019-10-04T00:56:00Z">
                  <w:rPr>
                    <w:rFonts w:ascii="Tahoma" w:hAnsi="Tahoma" w:cs="Tahoma"/>
                    <w:sz w:val="18"/>
                    <w:szCs w:val="18"/>
                    <w:lang w:val="es-MX"/>
                  </w:rPr>
                </w:rPrChange>
              </w:rPr>
            </w:pPr>
            <w:r w:rsidRPr="009F0D86">
              <w:rPr>
                <w:rFonts w:ascii="Arial Narrow" w:hAnsi="Arial Narrow" w:cs="Arial"/>
                <w:sz w:val="20"/>
                <w:szCs w:val="20"/>
                <w:lang w:val="es-MX"/>
                <w:rPrChange w:id="31" w:author="USER" w:date="2019-10-04T00:56:00Z">
                  <w:rPr>
                    <w:rFonts w:ascii="Tahoma" w:hAnsi="Tahoma" w:cs="Tahoma"/>
                    <w:sz w:val="18"/>
                    <w:szCs w:val="18"/>
                    <w:lang w:val="es-MX"/>
                  </w:rPr>
                </w:rPrChange>
              </w:rPr>
              <w:t>MEDIO DE CONTROL</w:t>
            </w:r>
          </w:p>
        </w:tc>
        <w:tc>
          <w:tcPr>
            <w:tcW w:w="6977" w:type="dxa"/>
          </w:tcPr>
          <w:p w:rsidR="00D8544F" w:rsidRPr="009F0D86" w:rsidRDefault="00D8544F" w:rsidP="009F0D86">
            <w:pPr>
              <w:pStyle w:val="Sinespaciado"/>
              <w:rPr>
                <w:rFonts w:ascii="Arial Narrow" w:hAnsi="Arial Narrow" w:cs="Arial"/>
                <w:b/>
                <w:sz w:val="20"/>
                <w:szCs w:val="20"/>
                <w:rPrChange w:id="32" w:author="USER" w:date="2019-10-04T00:56:00Z">
                  <w:rPr>
                    <w:rFonts w:ascii="Tahoma" w:hAnsi="Tahoma" w:cs="Tahoma"/>
                    <w:b/>
                    <w:sz w:val="18"/>
                    <w:szCs w:val="18"/>
                  </w:rPr>
                </w:rPrChange>
              </w:rPr>
            </w:pPr>
            <w:r w:rsidRPr="009F0D86">
              <w:rPr>
                <w:rFonts w:ascii="Arial Narrow" w:hAnsi="Arial Narrow" w:cs="Arial"/>
                <w:b/>
                <w:sz w:val="20"/>
                <w:szCs w:val="20"/>
                <w:rPrChange w:id="33" w:author="USER" w:date="2019-10-04T00:56:00Z">
                  <w:rPr>
                    <w:rFonts w:ascii="Tahoma" w:hAnsi="Tahoma" w:cs="Tahoma"/>
                    <w:b/>
                    <w:sz w:val="18"/>
                    <w:szCs w:val="18"/>
                  </w:rPr>
                </w:rPrChange>
              </w:rPr>
              <w:fldChar w:fldCharType="begin"/>
            </w:r>
            <w:r w:rsidRPr="009F0D86">
              <w:rPr>
                <w:rFonts w:ascii="Arial Narrow" w:hAnsi="Arial Narrow" w:cs="Arial"/>
                <w:b/>
                <w:sz w:val="20"/>
                <w:szCs w:val="20"/>
                <w:rPrChange w:id="34" w:author="USER" w:date="2019-10-04T00:56:00Z">
                  <w:rPr>
                    <w:rFonts w:ascii="Tahoma" w:hAnsi="Tahoma" w:cs="Tahoma"/>
                    <w:b/>
                    <w:sz w:val="18"/>
                    <w:szCs w:val="18"/>
                  </w:rPr>
                </w:rPrChange>
              </w:rPr>
              <w:instrText xml:space="preserve"> MERGEFIELD "MEDIO_DE_CONTROL" </w:instrText>
            </w:r>
            <w:r w:rsidRPr="009F0D86">
              <w:rPr>
                <w:rFonts w:ascii="Arial Narrow" w:hAnsi="Arial Narrow" w:cs="Arial"/>
                <w:b/>
                <w:sz w:val="20"/>
                <w:szCs w:val="20"/>
                <w:rPrChange w:id="35" w:author="USER" w:date="2019-10-04T00:56:00Z">
                  <w:rPr>
                    <w:rFonts w:ascii="Tahoma" w:hAnsi="Tahoma" w:cs="Tahoma"/>
                    <w:b/>
                    <w:sz w:val="18"/>
                    <w:szCs w:val="18"/>
                  </w:rPr>
                </w:rPrChange>
              </w:rPr>
              <w:fldChar w:fldCharType="separate"/>
            </w:r>
            <w:r w:rsidRPr="009F0D86">
              <w:rPr>
                <w:rFonts w:ascii="Arial Narrow" w:hAnsi="Arial Narrow" w:cs="Arial"/>
                <w:b/>
                <w:noProof/>
                <w:sz w:val="20"/>
                <w:szCs w:val="20"/>
                <w:rPrChange w:id="36" w:author="USER" w:date="2019-10-04T00:56:00Z">
                  <w:rPr>
                    <w:rFonts w:ascii="Tahoma" w:hAnsi="Tahoma" w:cs="Tahoma"/>
                    <w:b/>
                    <w:noProof/>
                    <w:sz w:val="18"/>
                    <w:szCs w:val="18"/>
                  </w:rPr>
                </w:rPrChange>
              </w:rPr>
              <w:t>REPETICIÓN</w:t>
            </w:r>
            <w:r w:rsidRPr="009F0D86">
              <w:rPr>
                <w:rFonts w:ascii="Arial Narrow" w:hAnsi="Arial Narrow" w:cs="Arial"/>
                <w:b/>
                <w:sz w:val="20"/>
                <w:szCs w:val="20"/>
                <w:rPrChange w:id="37" w:author="USER" w:date="2019-10-04T00:56:00Z">
                  <w:rPr>
                    <w:rFonts w:ascii="Tahoma" w:hAnsi="Tahoma" w:cs="Tahoma"/>
                    <w:b/>
                    <w:sz w:val="18"/>
                    <w:szCs w:val="18"/>
                  </w:rPr>
                </w:rPrChange>
              </w:rPr>
              <w:fldChar w:fldCharType="end"/>
            </w:r>
          </w:p>
        </w:tc>
      </w:tr>
      <w:tr w:rsidR="00D8544F" w:rsidRPr="009F0D86" w:rsidTr="005F3D53">
        <w:tc>
          <w:tcPr>
            <w:tcW w:w="1966" w:type="dxa"/>
          </w:tcPr>
          <w:p w:rsidR="00D8544F" w:rsidRPr="009F0D86" w:rsidRDefault="00D8544F" w:rsidP="009F0D86">
            <w:pPr>
              <w:pStyle w:val="Sinespaciado"/>
              <w:jc w:val="both"/>
              <w:rPr>
                <w:rFonts w:ascii="Arial Narrow" w:hAnsi="Arial Narrow" w:cs="Arial"/>
                <w:sz w:val="20"/>
                <w:szCs w:val="20"/>
                <w:rPrChange w:id="38" w:author="USER" w:date="2019-10-04T00:56:00Z">
                  <w:rPr>
                    <w:rFonts w:ascii="Tahoma" w:hAnsi="Tahoma" w:cs="Tahoma"/>
                    <w:sz w:val="18"/>
                    <w:szCs w:val="18"/>
                  </w:rPr>
                </w:rPrChange>
              </w:rPr>
            </w:pPr>
            <w:r w:rsidRPr="009F0D86">
              <w:rPr>
                <w:rFonts w:ascii="Arial Narrow" w:hAnsi="Arial Narrow" w:cs="Arial"/>
                <w:sz w:val="20"/>
                <w:szCs w:val="20"/>
                <w:rPrChange w:id="39" w:author="USER" w:date="2019-10-04T00:56:00Z">
                  <w:rPr>
                    <w:rFonts w:ascii="Tahoma" w:hAnsi="Tahoma" w:cs="Tahoma"/>
                    <w:sz w:val="18"/>
                    <w:szCs w:val="18"/>
                  </w:rPr>
                </w:rPrChange>
              </w:rPr>
              <w:t>ASUNTO</w:t>
            </w:r>
          </w:p>
        </w:tc>
        <w:tc>
          <w:tcPr>
            <w:tcW w:w="6977" w:type="dxa"/>
          </w:tcPr>
          <w:p w:rsidR="00D8544F" w:rsidRPr="009F0D86" w:rsidRDefault="00D8544F" w:rsidP="009F0D86">
            <w:pPr>
              <w:pStyle w:val="Sinespaciado"/>
              <w:jc w:val="both"/>
              <w:rPr>
                <w:rFonts w:ascii="Arial Narrow" w:hAnsi="Arial Narrow" w:cs="Arial"/>
                <w:b/>
                <w:sz w:val="20"/>
                <w:szCs w:val="20"/>
                <w:rPrChange w:id="40" w:author="USER" w:date="2019-10-04T00:56:00Z">
                  <w:rPr>
                    <w:rFonts w:ascii="Tahoma" w:hAnsi="Tahoma" w:cs="Tahoma"/>
                    <w:b/>
                    <w:sz w:val="18"/>
                    <w:szCs w:val="18"/>
                  </w:rPr>
                </w:rPrChange>
              </w:rPr>
            </w:pPr>
            <w:r w:rsidRPr="009F0D86">
              <w:rPr>
                <w:rFonts w:ascii="Arial Narrow" w:hAnsi="Arial Narrow" w:cs="Arial"/>
                <w:b/>
                <w:sz w:val="20"/>
                <w:szCs w:val="20"/>
                <w:rPrChange w:id="41" w:author="USER" w:date="2019-10-04T00:56:00Z">
                  <w:rPr>
                    <w:rFonts w:ascii="Tahoma" w:hAnsi="Tahoma" w:cs="Tahoma"/>
                    <w:b/>
                    <w:sz w:val="18"/>
                    <w:szCs w:val="18"/>
                  </w:rPr>
                </w:rPrChange>
              </w:rPr>
              <w:t>FALLO DE PRIMERA INSTANCIA</w:t>
            </w:r>
          </w:p>
        </w:tc>
      </w:tr>
    </w:tbl>
    <w:p w:rsidR="00D8544F" w:rsidRPr="009F0D86" w:rsidRDefault="00D8544F" w:rsidP="009F0D86">
      <w:pPr>
        <w:spacing w:line="240" w:lineRule="auto"/>
        <w:jc w:val="both"/>
        <w:rPr>
          <w:rFonts w:ascii="Arial" w:hAnsi="Arial" w:cs="Arial"/>
          <w:rPrChange w:id="42" w:author="USER" w:date="2019-10-04T00:55:00Z">
            <w:rPr>
              <w:rFonts w:ascii="Tahoma" w:hAnsi="Tahoma" w:cs="Tahoma"/>
            </w:rPr>
          </w:rPrChange>
        </w:rPr>
      </w:pPr>
    </w:p>
    <w:p w:rsidR="00D8544F" w:rsidRPr="009F0D86" w:rsidRDefault="00D8544F" w:rsidP="009F0D86">
      <w:pPr>
        <w:spacing w:line="240" w:lineRule="auto"/>
        <w:jc w:val="both"/>
        <w:rPr>
          <w:rFonts w:ascii="Arial" w:hAnsi="Arial" w:cs="Arial"/>
          <w:lang w:val="es-ES"/>
          <w:rPrChange w:id="43" w:author="USER" w:date="2019-10-04T00:55:00Z">
            <w:rPr>
              <w:rFonts w:ascii="Tahoma" w:hAnsi="Tahoma" w:cs="Tahoma"/>
              <w:lang w:val="es-ES"/>
            </w:rPr>
          </w:rPrChange>
        </w:rPr>
      </w:pPr>
      <w:r w:rsidRPr="009F0D86">
        <w:rPr>
          <w:rFonts w:ascii="Arial" w:hAnsi="Arial" w:cs="Arial"/>
          <w:lang w:val="es-ES"/>
          <w:rPrChange w:id="44" w:author="USER" w:date="2019-10-04T00:55:00Z">
            <w:rPr>
              <w:rFonts w:ascii="Tahoma" w:hAnsi="Tahoma" w:cs="Tahoma"/>
              <w:lang w:val="es-ES"/>
            </w:rPr>
          </w:rPrChange>
        </w:rPr>
        <w:t xml:space="preserve">Agotado el trámite procesal sin que se observe causal de nulidad que invalide lo actuado, se procede a dictar sentencia en el proceso de </w:t>
      </w:r>
      <w:r w:rsidRPr="009F0D86">
        <w:rPr>
          <w:rFonts w:ascii="Arial" w:hAnsi="Arial" w:cs="Arial"/>
          <w:b/>
          <w:lang w:val="es-ES"/>
          <w:rPrChange w:id="45" w:author="USER" w:date="2019-10-04T00:55:00Z">
            <w:rPr>
              <w:rFonts w:ascii="Tahoma" w:hAnsi="Tahoma" w:cs="Tahoma"/>
              <w:b/>
              <w:lang w:val="es-ES"/>
            </w:rPr>
          </w:rPrChange>
        </w:rPr>
        <w:fldChar w:fldCharType="begin"/>
      </w:r>
      <w:r w:rsidRPr="009F0D86">
        <w:rPr>
          <w:rFonts w:ascii="Arial" w:hAnsi="Arial" w:cs="Arial"/>
          <w:b/>
          <w:lang w:val="es-ES"/>
          <w:rPrChange w:id="46" w:author="USER" w:date="2019-10-04T00:55:00Z">
            <w:rPr>
              <w:rFonts w:ascii="Tahoma" w:hAnsi="Tahoma" w:cs="Tahoma"/>
              <w:b/>
              <w:lang w:val="es-ES"/>
            </w:rPr>
          </w:rPrChange>
        </w:rPr>
        <w:instrText xml:space="preserve"> MERGEFIELD "MEDIO_DE_CONTROL" </w:instrText>
      </w:r>
      <w:r w:rsidRPr="009F0D86">
        <w:rPr>
          <w:rFonts w:ascii="Arial" w:hAnsi="Arial" w:cs="Arial"/>
          <w:b/>
          <w:lang w:val="es-ES"/>
          <w:rPrChange w:id="47" w:author="USER" w:date="2019-10-04T00:55:00Z">
            <w:rPr>
              <w:rFonts w:ascii="Tahoma" w:hAnsi="Tahoma" w:cs="Tahoma"/>
              <w:b/>
              <w:lang w:val="es-ES"/>
            </w:rPr>
          </w:rPrChange>
        </w:rPr>
        <w:fldChar w:fldCharType="separate"/>
      </w:r>
      <w:r w:rsidRPr="009F0D86">
        <w:rPr>
          <w:rFonts w:ascii="Arial" w:hAnsi="Arial" w:cs="Arial"/>
          <w:b/>
          <w:noProof/>
          <w:lang w:val="es-ES"/>
          <w:rPrChange w:id="48" w:author="USER" w:date="2019-10-04T00:55:00Z">
            <w:rPr>
              <w:rFonts w:ascii="Tahoma" w:hAnsi="Tahoma" w:cs="Tahoma"/>
              <w:b/>
              <w:noProof/>
              <w:lang w:val="es-ES"/>
            </w:rPr>
          </w:rPrChange>
        </w:rPr>
        <w:t>REPETICIÓN</w:t>
      </w:r>
      <w:r w:rsidRPr="009F0D86">
        <w:rPr>
          <w:rFonts w:ascii="Arial" w:hAnsi="Arial" w:cs="Arial"/>
          <w:b/>
          <w:lang w:val="es-ES"/>
          <w:rPrChange w:id="49" w:author="USER" w:date="2019-10-04T00:55:00Z">
            <w:rPr>
              <w:rFonts w:ascii="Tahoma" w:hAnsi="Tahoma" w:cs="Tahoma"/>
              <w:b/>
              <w:lang w:val="es-ES"/>
            </w:rPr>
          </w:rPrChange>
        </w:rPr>
        <w:fldChar w:fldCharType="end"/>
      </w:r>
      <w:r w:rsidRPr="009F0D86">
        <w:rPr>
          <w:rFonts w:ascii="Arial" w:hAnsi="Arial" w:cs="Arial"/>
          <w:lang w:val="es-ES"/>
          <w:rPrChange w:id="50" w:author="USER" w:date="2019-10-04T00:55:00Z">
            <w:rPr>
              <w:rFonts w:ascii="Tahoma" w:hAnsi="Tahoma" w:cs="Tahoma"/>
              <w:lang w:val="es-ES"/>
            </w:rPr>
          </w:rPrChange>
        </w:rPr>
        <w:t xml:space="preserve"> iniciado por</w:t>
      </w:r>
      <w:r w:rsidRPr="009F0D86">
        <w:rPr>
          <w:rFonts w:ascii="Arial" w:hAnsi="Arial" w:cs="Arial"/>
          <w:b/>
          <w:rPrChange w:id="51" w:author="USER" w:date="2019-10-04T00:55:00Z">
            <w:rPr>
              <w:rFonts w:ascii="Tahoma" w:hAnsi="Tahoma" w:cs="Tahoma"/>
              <w:b/>
            </w:rPr>
          </w:rPrChange>
        </w:rPr>
        <w:t xml:space="preserve"> </w:t>
      </w:r>
      <w:r w:rsidRPr="009F0D86">
        <w:rPr>
          <w:rFonts w:ascii="Arial" w:hAnsi="Arial" w:cs="Arial"/>
          <w:b/>
          <w:rPrChange w:id="52" w:author="USER" w:date="2019-10-04T00:55:00Z">
            <w:rPr>
              <w:rFonts w:ascii="Tahoma" w:hAnsi="Tahoma" w:cs="Tahoma"/>
              <w:b/>
            </w:rPr>
          </w:rPrChange>
        </w:rPr>
        <w:fldChar w:fldCharType="begin"/>
      </w:r>
      <w:r w:rsidRPr="009F0D86">
        <w:rPr>
          <w:rFonts w:ascii="Arial" w:hAnsi="Arial" w:cs="Arial"/>
          <w:b/>
          <w:rPrChange w:id="53" w:author="USER" w:date="2019-10-04T00:55:00Z">
            <w:rPr>
              <w:rFonts w:ascii="Tahoma" w:hAnsi="Tahoma" w:cs="Tahoma"/>
              <w:b/>
            </w:rPr>
          </w:rPrChange>
        </w:rPr>
        <w:instrText xml:space="preserve"> MERGEFIELD "DEMANDANTE" </w:instrText>
      </w:r>
      <w:r w:rsidRPr="009F0D86">
        <w:rPr>
          <w:rFonts w:ascii="Arial" w:hAnsi="Arial" w:cs="Arial"/>
          <w:b/>
          <w:rPrChange w:id="54" w:author="USER" w:date="2019-10-04T00:55:00Z">
            <w:rPr>
              <w:rFonts w:ascii="Tahoma" w:hAnsi="Tahoma" w:cs="Tahoma"/>
              <w:b/>
            </w:rPr>
          </w:rPrChange>
        </w:rPr>
        <w:fldChar w:fldCharType="separate"/>
      </w:r>
      <w:r w:rsidRPr="009F0D86">
        <w:rPr>
          <w:rFonts w:ascii="Arial" w:hAnsi="Arial" w:cs="Arial"/>
          <w:b/>
          <w:noProof/>
          <w:rPrChange w:id="55" w:author="USER" w:date="2019-10-04T00:55:00Z">
            <w:rPr>
              <w:rFonts w:ascii="Tahoma" w:hAnsi="Tahoma" w:cs="Tahoma"/>
              <w:b/>
              <w:noProof/>
            </w:rPr>
          </w:rPrChange>
        </w:rPr>
        <w:t>FISCALIA GENERAL DE LA NACION</w:t>
      </w:r>
      <w:r w:rsidRPr="009F0D86">
        <w:rPr>
          <w:rFonts w:ascii="Arial" w:hAnsi="Arial" w:cs="Arial"/>
          <w:b/>
          <w:rPrChange w:id="56" w:author="USER" w:date="2019-10-04T00:55:00Z">
            <w:rPr>
              <w:rFonts w:ascii="Tahoma" w:hAnsi="Tahoma" w:cs="Tahoma"/>
              <w:b/>
            </w:rPr>
          </w:rPrChange>
        </w:rPr>
        <w:fldChar w:fldCharType="end"/>
      </w:r>
      <w:r w:rsidRPr="009F0D86">
        <w:rPr>
          <w:rFonts w:ascii="Arial" w:hAnsi="Arial" w:cs="Arial"/>
          <w:rPrChange w:id="57" w:author="USER" w:date="2019-10-04T00:55:00Z">
            <w:rPr>
              <w:rFonts w:ascii="Tahoma" w:hAnsi="Tahoma" w:cs="Tahoma"/>
            </w:rPr>
          </w:rPrChange>
        </w:rPr>
        <w:t xml:space="preserve"> </w:t>
      </w:r>
      <w:r w:rsidRPr="009F0D86">
        <w:rPr>
          <w:rFonts w:ascii="Arial" w:hAnsi="Arial" w:cs="Arial"/>
          <w:lang w:val="es-ES"/>
          <w:rPrChange w:id="58" w:author="USER" w:date="2019-10-04T00:55:00Z">
            <w:rPr>
              <w:rFonts w:ascii="Tahoma" w:hAnsi="Tahoma" w:cs="Tahoma"/>
              <w:lang w:val="es-ES"/>
            </w:rPr>
          </w:rPrChange>
        </w:rPr>
        <w:t xml:space="preserve">contra </w:t>
      </w:r>
      <w:r w:rsidRPr="009F0D86">
        <w:rPr>
          <w:rFonts w:ascii="Arial" w:hAnsi="Arial" w:cs="Arial"/>
          <w:b/>
          <w:lang w:val="es-ES"/>
          <w:rPrChange w:id="59" w:author="USER" w:date="2019-10-04T00:55:00Z">
            <w:rPr>
              <w:rFonts w:ascii="Tahoma" w:hAnsi="Tahoma" w:cs="Tahoma"/>
              <w:b/>
              <w:lang w:val="es-ES"/>
            </w:rPr>
          </w:rPrChange>
        </w:rPr>
        <w:fldChar w:fldCharType="begin"/>
      </w:r>
      <w:r w:rsidRPr="009F0D86">
        <w:rPr>
          <w:rFonts w:ascii="Arial" w:hAnsi="Arial" w:cs="Arial"/>
          <w:b/>
          <w:lang w:val="es-ES"/>
          <w:rPrChange w:id="60" w:author="USER" w:date="2019-10-04T00:55:00Z">
            <w:rPr>
              <w:rFonts w:ascii="Tahoma" w:hAnsi="Tahoma" w:cs="Tahoma"/>
              <w:b/>
              <w:lang w:val="es-ES"/>
            </w:rPr>
          </w:rPrChange>
        </w:rPr>
        <w:instrText xml:space="preserve"> MERGEFIELD "DEMANDADO" </w:instrText>
      </w:r>
      <w:r w:rsidRPr="009F0D86">
        <w:rPr>
          <w:rFonts w:ascii="Arial" w:hAnsi="Arial" w:cs="Arial"/>
          <w:b/>
          <w:lang w:val="es-ES"/>
          <w:rPrChange w:id="61" w:author="USER" w:date="2019-10-04T00:55:00Z">
            <w:rPr>
              <w:rFonts w:ascii="Tahoma" w:hAnsi="Tahoma" w:cs="Tahoma"/>
              <w:b/>
              <w:lang w:val="es-ES"/>
            </w:rPr>
          </w:rPrChange>
        </w:rPr>
        <w:fldChar w:fldCharType="separate"/>
      </w:r>
      <w:r w:rsidRPr="009F0D86">
        <w:rPr>
          <w:rFonts w:ascii="Arial" w:hAnsi="Arial" w:cs="Arial"/>
          <w:b/>
          <w:noProof/>
          <w:lang w:val="es-ES"/>
          <w:rPrChange w:id="62" w:author="USER" w:date="2019-10-04T00:55:00Z">
            <w:rPr>
              <w:rFonts w:ascii="Tahoma" w:hAnsi="Tahoma" w:cs="Tahoma"/>
              <w:b/>
              <w:noProof/>
              <w:lang w:val="es-ES"/>
            </w:rPr>
          </w:rPrChange>
        </w:rPr>
        <w:t>YOLANDA SEPULVEDA LOZANO</w:t>
      </w:r>
      <w:r w:rsidRPr="009F0D86">
        <w:rPr>
          <w:rFonts w:ascii="Arial" w:hAnsi="Arial" w:cs="Arial"/>
          <w:b/>
          <w:lang w:val="es-ES"/>
          <w:rPrChange w:id="63" w:author="USER" w:date="2019-10-04T00:55:00Z">
            <w:rPr>
              <w:rFonts w:ascii="Tahoma" w:hAnsi="Tahoma" w:cs="Tahoma"/>
              <w:b/>
              <w:lang w:val="es-ES"/>
            </w:rPr>
          </w:rPrChange>
        </w:rPr>
        <w:fldChar w:fldCharType="end"/>
      </w:r>
      <w:r w:rsidR="0086041E" w:rsidRPr="009F0D86">
        <w:rPr>
          <w:rFonts w:ascii="Arial" w:hAnsi="Arial" w:cs="Arial"/>
          <w:noProof/>
          <w:lang w:val="es-ES"/>
          <w:rPrChange w:id="64" w:author="USER" w:date="2019-10-04T00:55:00Z">
            <w:rPr>
              <w:rFonts w:ascii="Tahoma" w:hAnsi="Tahoma" w:cs="Tahoma"/>
              <w:noProof/>
              <w:lang w:val="es-ES"/>
            </w:rPr>
          </w:rPrChange>
        </w:rPr>
        <w:t>.</w:t>
      </w:r>
    </w:p>
    <w:p w:rsidR="00D8544F" w:rsidRPr="009F0D86" w:rsidRDefault="00D8544F" w:rsidP="009F0D86">
      <w:pPr>
        <w:pStyle w:val="Prrafodelista"/>
        <w:numPr>
          <w:ilvl w:val="1"/>
          <w:numId w:val="1"/>
        </w:numPr>
        <w:tabs>
          <w:tab w:val="clear" w:pos="720"/>
          <w:tab w:val="num" w:pos="426"/>
        </w:tabs>
        <w:ind w:left="0" w:firstLine="0"/>
        <w:jc w:val="center"/>
        <w:rPr>
          <w:b/>
          <w:sz w:val="22"/>
          <w:szCs w:val="22"/>
          <w:rPrChange w:id="65" w:author="USER" w:date="2019-10-04T00:55:00Z">
            <w:rPr>
              <w:rFonts w:ascii="Tahoma" w:hAnsi="Tahoma" w:cs="Tahoma"/>
              <w:b/>
              <w:sz w:val="22"/>
              <w:szCs w:val="22"/>
            </w:rPr>
          </w:rPrChange>
        </w:rPr>
      </w:pPr>
      <w:r w:rsidRPr="009F0D86">
        <w:rPr>
          <w:b/>
          <w:sz w:val="22"/>
          <w:szCs w:val="22"/>
          <w:rPrChange w:id="66" w:author="USER" w:date="2019-10-04T00:55:00Z">
            <w:rPr>
              <w:rFonts w:ascii="Tahoma" w:hAnsi="Tahoma" w:cs="Tahoma"/>
              <w:b/>
              <w:sz w:val="22"/>
              <w:szCs w:val="22"/>
            </w:rPr>
          </w:rPrChange>
        </w:rPr>
        <w:t>ANTECEDENTES:</w:t>
      </w:r>
    </w:p>
    <w:p w:rsidR="00D8544F" w:rsidRPr="009F0D86" w:rsidRDefault="00D8544F" w:rsidP="009F0D86">
      <w:pPr>
        <w:pStyle w:val="Prrafodelista"/>
        <w:ind w:left="0"/>
        <w:rPr>
          <w:b/>
          <w:sz w:val="22"/>
          <w:szCs w:val="22"/>
          <w:rPrChange w:id="67" w:author="USER" w:date="2019-10-04T00:55:00Z">
            <w:rPr>
              <w:rFonts w:ascii="Tahoma" w:hAnsi="Tahoma" w:cs="Tahoma"/>
              <w:b/>
              <w:sz w:val="22"/>
              <w:szCs w:val="22"/>
            </w:rPr>
          </w:rPrChange>
        </w:rPr>
      </w:pPr>
    </w:p>
    <w:p w:rsidR="00D8544F" w:rsidRPr="009F0D86" w:rsidRDefault="004A7D6D" w:rsidP="009F0D86">
      <w:pPr>
        <w:pStyle w:val="Prrafodelista"/>
        <w:numPr>
          <w:ilvl w:val="1"/>
          <w:numId w:val="2"/>
        </w:numPr>
        <w:rPr>
          <w:b/>
          <w:rPrChange w:id="68" w:author="USER" w:date="2019-10-04T00:56:00Z">
            <w:rPr>
              <w:rFonts w:ascii="Tahoma" w:hAnsi="Tahoma" w:cs="Tahoma"/>
              <w:b/>
              <w:sz w:val="22"/>
              <w:szCs w:val="22"/>
            </w:rPr>
          </w:rPrChange>
        </w:rPr>
        <w:pPrChange w:id="69" w:author="USER" w:date="2019-10-04T00:56:00Z">
          <w:pPr>
            <w:pStyle w:val="Prrafodelista"/>
            <w:numPr>
              <w:ilvl w:val="1"/>
              <w:numId w:val="2"/>
            </w:numPr>
            <w:tabs>
              <w:tab w:val="left" w:pos="567"/>
            </w:tabs>
            <w:spacing w:line="276" w:lineRule="auto"/>
            <w:ind w:left="0"/>
            <w:jc w:val="both"/>
          </w:pPr>
        </w:pPrChange>
      </w:pPr>
      <w:r w:rsidRPr="009F0D86">
        <w:rPr>
          <w:b/>
          <w:rPrChange w:id="70" w:author="USER" w:date="2019-10-04T00:56:00Z">
            <w:rPr>
              <w:rFonts w:ascii="Tahoma" w:hAnsi="Tahoma" w:cs="Tahoma"/>
              <w:b/>
              <w:sz w:val="22"/>
              <w:szCs w:val="22"/>
            </w:rPr>
          </w:rPrChange>
        </w:rPr>
        <w:t xml:space="preserve">LA </w:t>
      </w:r>
      <w:r w:rsidR="00D8544F" w:rsidRPr="009F0D86">
        <w:rPr>
          <w:b/>
          <w:rPrChange w:id="71" w:author="USER" w:date="2019-10-04T00:56:00Z">
            <w:rPr>
              <w:rFonts w:ascii="Tahoma" w:hAnsi="Tahoma" w:cs="Tahoma"/>
              <w:b/>
              <w:sz w:val="22"/>
              <w:szCs w:val="22"/>
            </w:rPr>
          </w:rPrChange>
        </w:rPr>
        <w:t>DEMANDA</w:t>
      </w:r>
    </w:p>
    <w:p w:rsidR="00FA3193" w:rsidRPr="009F0D86" w:rsidRDefault="00D8544F" w:rsidP="009F0D86">
      <w:pPr>
        <w:pStyle w:val="Prrafodelista"/>
        <w:numPr>
          <w:ilvl w:val="2"/>
          <w:numId w:val="2"/>
        </w:numPr>
        <w:tabs>
          <w:tab w:val="left" w:pos="709"/>
        </w:tabs>
        <w:ind w:left="0" w:firstLine="0"/>
        <w:jc w:val="both"/>
        <w:rPr>
          <w:b/>
          <w:sz w:val="22"/>
          <w:szCs w:val="22"/>
          <w:rPrChange w:id="72" w:author="USER" w:date="2019-10-04T00:55:00Z">
            <w:rPr>
              <w:rFonts w:ascii="Tahoma" w:hAnsi="Tahoma" w:cs="Tahoma"/>
              <w:b/>
              <w:sz w:val="22"/>
              <w:szCs w:val="22"/>
            </w:rPr>
          </w:rPrChange>
        </w:rPr>
      </w:pPr>
      <w:r w:rsidRPr="009F0D86">
        <w:rPr>
          <w:b/>
          <w:sz w:val="22"/>
          <w:szCs w:val="22"/>
          <w:rPrChange w:id="73" w:author="USER" w:date="2019-10-04T00:55:00Z">
            <w:rPr>
              <w:rFonts w:ascii="Tahoma" w:hAnsi="Tahoma" w:cs="Tahoma"/>
              <w:b/>
              <w:sz w:val="22"/>
              <w:szCs w:val="22"/>
            </w:rPr>
          </w:rPrChange>
        </w:rPr>
        <w:t>PRETENSIONES</w:t>
      </w:r>
    </w:p>
    <w:p w:rsidR="004A7D6D" w:rsidRPr="009F0D86" w:rsidRDefault="004A7D6D" w:rsidP="009F0D86">
      <w:pPr>
        <w:pStyle w:val="Prrafodelista"/>
        <w:tabs>
          <w:tab w:val="left" w:pos="709"/>
        </w:tabs>
        <w:ind w:left="0"/>
        <w:jc w:val="both"/>
        <w:rPr>
          <w:b/>
          <w:sz w:val="22"/>
          <w:szCs w:val="22"/>
          <w:rPrChange w:id="74" w:author="USER" w:date="2019-10-04T00:55:00Z">
            <w:rPr>
              <w:rFonts w:ascii="Tahoma" w:hAnsi="Tahoma" w:cs="Tahoma"/>
              <w:b/>
              <w:sz w:val="22"/>
              <w:szCs w:val="22"/>
            </w:rPr>
          </w:rPrChange>
        </w:rPr>
      </w:pPr>
    </w:p>
    <w:p w:rsidR="00FA3193" w:rsidRPr="009F0D86" w:rsidRDefault="004A7D6D" w:rsidP="009F0D86">
      <w:pPr>
        <w:pStyle w:val="Sinespaciado"/>
        <w:jc w:val="both"/>
        <w:rPr>
          <w:rFonts w:ascii="Arial Narrow" w:hAnsi="Arial Narrow" w:cs="Arial"/>
          <w:b/>
          <w:i/>
          <w:sz w:val="20"/>
          <w:szCs w:val="20"/>
          <w:rPrChange w:id="75" w:author="USER" w:date="2019-10-04T00:55:00Z">
            <w:rPr>
              <w:rFonts w:ascii="Arial" w:hAnsi="Arial" w:cs="Arial"/>
              <w:b/>
              <w:i/>
            </w:rPr>
          </w:rPrChange>
        </w:rPr>
      </w:pPr>
      <w:r w:rsidRPr="009F0D86">
        <w:rPr>
          <w:rFonts w:ascii="Arial Narrow" w:hAnsi="Arial Narrow" w:cs="Arial"/>
          <w:i/>
          <w:sz w:val="20"/>
          <w:szCs w:val="20"/>
        </w:rPr>
        <w:t xml:space="preserve">“(…) </w:t>
      </w:r>
      <w:r w:rsidRPr="009F0D86">
        <w:rPr>
          <w:rFonts w:ascii="Arial Narrow" w:hAnsi="Arial Narrow" w:cs="Arial"/>
          <w:b/>
          <w:i/>
          <w:sz w:val="20"/>
          <w:szCs w:val="20"/>
        </w:rPr>
        <w:t>1.1.</w:t>
      </w:r>
      <w:r w:rsidRPr="009F0D86">
        <w:rPr>
          <w:rFonts w:ascii="Arial Narrow" w:hAnsi="Arial Narrow" w:cs="Arial"/>
          <w:i/>
          <w:sz w:val="20"/>
          <w:szCs w:val="20"/>
        </w:rPr>
        <w:t xml:space="preserve"> </w:t>
      </w:r>
      <w:r w:rsidR="00FA3193" w:rsidRPr="009F0D86">
        <w:rPr>
          <w:rFonts w:ascii="Arial Narrow" w:hAnsi="Arial Narrow" w:cs="Arial"/>
          <w:i/>
          <w:sz w:val="20"/>
          <w:szCs w:val="20"/>
        </w:rPr>
        <w:t xml:space="preserve">Que se declare responsable a la señora </w:t>
      </w:r>
      <w:r w:rsidR="00FA3193" w:rsidRPr="009F0D86">
        <w:rPr>
          <w:rFonts w:ascii="Arial Narrow" w:hAnsi="Arial Narrow" w:cs="Arial"/>
          <w:b/>
          <w:i/>
          <w:sz w:val="20"/>
          <w:szCs w:val="20"/>
          <w:rPrChange w:id="76" w:author="USER" w:date="2019-10-04T00:55:00Z">
            <w:rPr>
              <w:rFonts w:ascii="Arial" w:hAnsi="Arial" w:cs="Arial"/>
              <w:b/>
              <w:i/>
            </w:rPr>
          </w:rPrChange>
        </w:rPr>
        <w:t>YOLANDA SEPULVEDA LOZANO</w:t>
      </w:r>
      <w:r w:rsidR="00FA3193" w:rsidRPr="009F0D86">
        <w:rPr>
          <w:rFonts w:ascii="Arial Narrow" w:hAnsi="Arial Narrow" w:cs="Arial"/>
          <w:i/>
          <w:sz w:val="20"/>
          <w:szCs w:val="20"/>
          <w:rPrChange w:id="77" w:author="USER" w:date="2019-10-04T00:55:00Z">
            <w:rPr>
              <w:rFonts w:ascii="Arial" w:hAnsi="Arial" w:cs="Arial"/>
              <w:i/>
            </w:rPr>
          </w:rPrChange>
        </w:rPr>
        <w:t xml:space="preserve">, de los perjuicios generados a la </w:t>
      </w:r>
      <w:r w:rsidR="00FA3193" w:rsidRPr="009F0D86">
        <w:rPr>
          <w:rFonts w:ascii="Arial Narrow" w:hAnsi="Arial Narrow" w:cs="Arial"/>
          <w:b/>
          <w:i/>
          <w:sz w:val="20"/>
          <w:szCs w:val="20"/>
          <w:rPrChange w:id="78" w:author="USER" w:date="2019-10-04T00:55:00Z">
            <w:rPr>
              <w:rFonts w:ascii="Arial" w:hAnsi="Arial" w:cs="Arial"/>
              <w:b/>
              <w:i/>
            </w:rPr>
          </w:rPrChange>
        </w:rPr>
        <w:t>NACIÓN-FISCALÍA GENERAL DE LA NACIÓN</w:t>
      </w:r>
      <w:r w:rsidR="00FA3193" w:rsidRPr="009F0D86">
        <w:rPr>
          <w:rFonts w:ascii="Arial Narrow" w:hAnsi="Arial Narrow" w:cs="Arial"/>
          <w:i/>
          <w:sz w:val="20"/>
          <w:szCs w:val="20"/>
          <w:rPrChange w:id="79" w:author="USER" w:date="2019-10-04T00:55:00Z">
            <w:rPr>
              <w:rFonts w:ascii="Arial" w:hAnsi="Arial" w:cs="Arial"/>
              <w:i/>
            </w:rPr>
          </w:rPrChange>
        </w:rPr>
        <w:t xml:space="preserve">, Como consecuencia de la condena impuesta a la Fiscalía General de la Nación por el Tribunal Administrativo de Cundinamarca, sección Tercera, Subsección B, mediante sentencia de fecha 03 de octubre de 2012 dentro del proceso de reparación directa No. 25000232600020110061701 por la cual, declara patrimonial y extracontractualmente responsable a la Nación- Fiscalía General de la Nación, a título de falla en el servicio y se le reconoció dinero equivalente a cinco millones ciento ochenta y seis mil trescientos setenta y un pesos ($5.186.371,00) M/cte., por perjuicios materiales, la suma equivalente a 45 SMMLV por perjuicios morales y por daño a la salud 20 SMMLV a favor del señor </w:t>
      </w:r>
      <w:r w:rsidR="00FA3193" w:rsidRPr="009F0D86">
        <w:rPr>
          <w:rFonts w:ascii="Arial Narrow" w:hAnsi="Arial Narrow" w:cs="Arial"/>
          <w:b/>
          <w:i/>
          <w:sz w:val="20"/>
          <w:szCs w:val="20"/>
          <w:rPrChange w:id="80" w:author="USER" w:date="2019-10-04T00:55:00Z">
            <w:rPr>
              <w:rFonts w:ascii="Arial" w:hAnsi="Arial" w:cs="Arial"/>
              <w:b/>
              <w:i/>
            </w:rPr>
          </w:rPrChange>
        </w:rPr>
        <w:t>JULIO CÉSAR SILVA SOTO y OTROS</w:t>
      </w:r>
      <w:r w:rsidR="00FA3193" w:rsidRPr="009F0D86">
        <w:rPr>
          <w:rFonts w:ascii="Arial Narrow" w:hAnsi="Arial Narrow" w:cs="Arial"/>
          <w:i/>
          <w:sz w:val="20"/>
          <w:szCs w:val="20"/>
          <w:rPrChange w:id="81" w:author="USER" w:date="2019-10-04T00:55:00Z">
            <w:rPr>
              <w:rFonts w:ascii="Arial" w:hAnsi="Arial" w:cs="Arial"/>
              <w:i/>
            </w:rPr>
          </w:rPrChange>
        </w:rPr>
        <w:t>, por dictar medida de aseguramiento de detención preventiva sin el lleno de los requisitos legales.</w:t>
      </w:r>
    </w:p>
    <w:p w:rsidR="00CC78D2" w:rsidRPr="009F0D86" w:rsidRDefault="00C64CB8" w:rsidP="009F0D86">
      <w:pPr>
        <w:pStyle w:val="Sinespaciado"/>
        <w:jc w:val="both"/>
        <w:rPr>
          <w:rFonts w:ascii="Arial Narrow" w:hAnsi="Arial Narrow" w:cs="Arial"/>
          <w:b/>
          <w:i/>
          <w:sz w:val="20"/>
          <w:szCs w:val="20"/>
          <w:rPrChange w:id="82" w:author="USER" w:date="2019-10-04T00:55:00Z">
            <w:rPr>
              <w:rFonts w:ascii="Arial" w:hAnsi="Arial" w:cs="Arial"/>
              <w:b/>
              <w:i/>
            </w:rPr>
          </w:rPrChange>
        </w:rPr>
      </w:pPr>
      <w:r w:rsidRPr="009F0D86">
        <w:rPr>
          <w:rFonts w:ascii="Arial Narrow" w:hAnsi="Arial Narrow" w:cs="Arial"/>
          <w:b/>
          <w:i/>
          <w:sz w:val="20"/>
          <w:szCs w:val="20"/>
          <w:rPrChange w:id="83" w:author="USER" w:date="2019-10-04T00:55:00Z">
            <w:rPr>
              <w:rFonts w:ascii="Arial" w:hAnsi="Arial" w:cs="Arial"/>
              <w:b/>
              <w:i/>
            </w:rPr>
          </w:rPrChange>
        </w:rPr>
        <w:tab/>
      </w:r>
    </w:p>
    <w:p w:rsidR="00CC78D2" w:rsidRPr="009F0D86" w:rsidRDefault="004A7D6D" w:rsidP="009F0D86">
      <w:pPr>
        <w:pStyle w:val="Sinespaciado"/>
        <w:jc w:val="both"/>
        <w:rPr>
          <w:rFonts w:ascii="Arial Narrow" w:hAnsi="Arial Narrow" w:cs="Arial"/>
          <w:b/>
          <w:i/>
          <w:sz w:val="20"/>
          <w:szCs w:val="20"/>
          <w:rPrChange w:id="84" w:author="USER" w:date="2019-10-04T00:55:00Z">
            <w:rPr>
              <w:rFonts w:ascii="Arial" w:hAnsi="Arial" w:cs="Arial"/>
              <w:b/>
              <w:i/>
            </w:rPr>
          </w:rPrChange>
        </w:rPr>
      </w:pPr>
      <w:r w:rsidRPr="009F0D86">
        <w:rPr>
          <w:rFonts w:ascii="Arial Narrow" w:hAnsi="Arial Narrow" w:cs="Arial"/>
          <w:b/>
          <w:i/>
          <w:sz w:val="20"/>
          <w:szCs w:val="20"/>
          <w:rPrChange w:id="85" w:author="USER" w:date="2019-10-04T00:55:00Z">
            <w:rPr>
              <w:rFonts w:ascii="Arial" w:hAnsi="Arial" w:cs="Arial"/>
              <w:b/>
              <w:i/>
            </w:rPr>
          </w:rPrChange>
        </w:rPr>
        <w:t>1.2.</w:t>
      </w:r>
      <w:r w:rsidRPr="009F0D86">
        <w:rPr>
          <w:rFonts w:ascii="Arial Narrow" w:hAnsi="Arial Narrow" w:cs="Arial"/>
          <w:i/>
          <w:sz w:val="20"/>
          <w:szCs w:val="20"/>
          <w:rPrChange w:id="86" w:author="USER" w:date="2019-10-04T00:55:00Z">
            <w:rPr>
              <w:rFonts w:ascii="Arial" w:hAnsi="Arial" w:cs="Arial"/>
              <w:i/>
            </w:rPr>
          </w:rPrChange>
        </w:rPr>
        <w:t xml:space="preserve"> </w:t>
      </w:r>
      <w:r w:rsidR="00FA3193" w:rsidRPr="009F0D86">
        <w:rPr>
          <w:rFonts w:ascii="Arial Narrow" w:hAnsi="Arial Narrow" w:cs="Arial"/>
          <w:i/>
          <w:sz w:val="20"/>
          <w:szCs w:val="20"/>
          <w:rPrChange w:id="87" w:author="USER" w:date="2019-10-04T00:55:00Z">
            <w:rPr>
              <w:rFonts w:ascii="Arial" w:hAnsi="Arial" w:cs="Arial"/>
              <w:i/>
            </w:rPr>
          </w:rPrChange>
        </w:rPr>
        <w:t xml:space="preserve">Que en consecuencia de la anterior declaración, se condene a la señora </w:t>
      </w:r>
      <w:r w:rsidR="00FA3193" w:rsidRPr="009F0D86">
        <w:rPr>
          <w:rFonts w:ascii="Arial Narrow" w:hAnsi="Arial Narrow" w:cs="Arial"/>
          <w:b/>
          <w:i/>
          <w:sz w:val="20"/>
          <w:szCs w:val="20"/>
          <w:rPrChange w:id="88" w:author="USER" w:date="2019-10-04T00:55:00Z">
            <w:rPr>
              <w:rFonts w:ascii="Arial" w:hAnsi="Arial" w:cs="Arial"/>
              <w:b/>
              <w:i/>
            </w:rPr>
          </w:rPrChange>
        </w:rPr>
        <w:t>YOLANDA SEPULVEDA LOZANO</w:t>
      </w:r>
      <w:r w:rsidR="00FA3193" w:rsidRPr="009F0D86">
        <w:rPr>
          <w:rFonts w:ascii="Arial Narrow" w:hAnsi="Arial Narrow" w:cs="Arial"/>
          <w:i/>
          <w:sz w:val="20"/>
          <w:szCs w:val="20"/>
          <w:rPrChange w:id="89" w:author="USER" w:date="2019-10-04T00:55:00Z">
            <w:rPr>
              <w:rFonts w:ascii="Arial" w:hAnsi="Arial" w:cs="Arial"/>
              <w:i/>
            </w:rPr>
          </w:rPrChange>
        </w:rPr>
        <w:t xml:space="preserve">, a cancelar la suma de ciento catorce millones cuatrocientos noventa y cuatro mil doscientos treinta y cuatro pesos ($114.494.234,00) M/cte., debidamente indexados, a favor de la </w:t>
      </w:r>
      <w:r w:rsidR="00CC78D2" w:rsidRPr="009F0D86">
        <w:rPr>
          <w:rFonts w:ascii="Arial Narrow" w:hAnsi="Arial Narrow" w:cs="Arial"/>
          <w:b/>
          <w:i/>
          <w:sz w:val="20"/>
          <w:szCs w:val="20"/>
          <w:rPrChange w:id="90" w:author="USER" w:date="2019-10-04T00:55:00Z">
            <w:rPr>
              <w:rFonts w:ascii="Arial" w:hAnsi="Arial" w:cs="Arial"/>
              <w:b/>
              <w:i/>
            </w:rPr>
          </w:rPrChange>
        </w:rPr>
        <w:t>NACIÓN- FISCALÍ</w:t>
      </w:r>
      <w:r w:rsidR="00FA3193" w:rsidRPr="009F0D86">
        <w:rPr>
          <w:rFonts w:ascii="Arial Narrow" w:hAnsi="Arial Narrow" w:cs="Arial"/>
          <w:b/>
          <w:i/>
          <w:sz w:val="20"/>
          <w:szCs w:val="20"/>
          <w:rPrChange w:id="91" w:author="USER" w:date="2019-10-04T00:55:00Z">
            <w:rPr>
              <w:rFonts w:ascii="Arial" w:hAnsi="Arial" w:cs="Arial"/>
              <w:b/>
              <w:i/>
            </w:rPr>
          </w:rPrChange>
        </w:rPr>
        <w:t>A GENERAL DE LA NACIÓN</w:t>
      </w:r>
      <w:r w:rsidR="00FA3193" w:rsidRPr="009F0D86">
        <w:rPr>
          <w:rFonts w:ascii="Arial Narrow" w:hAnsi="Arial Narrow" w:cs="Arial"/>
          <w:i/>
          <w:sz w:val="20"/>
          <w:szCs w:val="20"/>
          <w:rPrChange w:id="92" w:author="USER" w:date="2019-10-04T00:55:00Z">
            <w:rPr>
              <w:rFonts w:ascii="Arial" w:hAnsi="Arial" w:cs="Arial"/>
              <w:i/>
            </w:rPr>
          </w:rPrChange>
        </w:rPr>
        <w:t xml:space="preserve">, suma de dinero que pagó esta Entidad al señor </w:t>
      </w:r>
      <w:r w:rsidR="00FA3193" w:rsidRPr="009F0D86">
        <w:rPr>
          <w:rFonts w:ascii="Arial Narrow" w:hAnsi="Arial Narrow" w:cs="Arial"/>
          <w:b/>
          <w:i/>
          <w:sz w:val="20"/>
          <w:szCs w:val="20"/>
          <w:rPrChange w:id="93" w:author="USER" w:date="2019-10-04T00:55:00Z">
            <w:rPr>
              <w:rFonts w:ascii="Arial" w:hAnsi="Arial" w:cs="Arial"/>
              <w:b/>
              <w:i/>
            </w:rPr>
          </w:rPrChange>
        </w:rPr>
        <w:t>JULIO CÉSAR SILVA SOTO Y OTROS</w:t>
      </w:r>
      <w:r w:rsidR="00FA3193" w:rsidRPr="009F0D86">
        <w:rPr>
          <w:rFonts w:ascii="Arial Narrow" w:hAnsi="Arial Narrow" w:cs="Arial"/>
          <w:i/>
          <w:sz w:val="20"/>
          <w:szCs w:val="20"/>
          <w:rPrChange w:id="94" w:author="USER" w:date="2019-10-04T00:55:00Z">
            <w:rPr>
              <w:rFonts w:ascii="Arial" w:hAnsi="Arial" w:cs="Arial"/>
              <w:i/>
            </w:rPr>
          </w:rPrChange>
        </w:rPr>
        <w:t>.</w:t>
      </w:r>
    </w:p>
    <w:p w:rsidR="00CC78D2" w:rsidRPr="009F0D86" w:rsidRDefault="00CC78D2" w:rsidP="009F0D86">
      <w:pPr>
        <w:pStyle w:val="Sinespaciado"/>
        <w:jc w:val="both"/>
        <w:rPr>
          <w:rFonts w:ascii="Arial Narrow" w:hAnsi="Arial Narrow" w:cs="Arial"/>
          <w:i/>
          <w:sz w:val="20"/>
          <w:szCs w:val="20"/>
          <w:rPrChange w:id="95" w:author="USER" w:date="2019-10-04T00:55:00Z">
            <w:rPr>
              <w:rFonts w:ascii="Arial" w:hAnsi="Arial" w:cs="Arial"/>
              <w:i/>
            </w:rPr>
          </w:rPrChange>
        </w:rPr>
      </w:pPr>
    </w:p>
    <w:p w:rsidR="00CC78D2" w:rsidRPr="009F0D86" w:rsidRDefault="004A7D6D" w:rsidP="009F0D86">
      <w:pPr>
        <w:pStyle w:val="Sinespaciado"/>
        <w:jc w:val="both"/>
        <w:rPr>
          <w:rFonts w:ascii="Arial Narrow" w:hAnsi="Arial Narrow" w:cs="Arial"/>
          <w:b/>
          <w:i/>
          <w:sz w:val="20"/>
          <w:szCs w:val="20"/>
          <w:rPrChange w:id="96" w:author="USER" w:date="2019-10-04T00:55:00Z">
            <w:rPr>
              <w:rFonts w:ascii="Arial" w:hAnsi="Arial" w:cs="Arial"/>
              <w:b/>
              <w:i/>
            </w:rPr>
          </w:rPrChange>
        </w:rPr>
      </w:pPr>
      <w:r w:rsidRPr="009F0D86">
        <w:rPr>
          <w:rFonts w:ascii="Arial Narrow" w:hAnsi="Arial Narrow" w:cs="Arial"/>
          <w:b/>
          <w:i/>
          <w:sz w:val="20"/>
          <w:szCs w:val="20"/>
          <w:rPrChange w:id="97" w:author="USER" w:date="2019-10-04T00:55:00Z">
            <w:rPr>
              <w:rFonts w:ascii="Arial" w:hAnsi="Arial" w:cs="Arial"/>
              <w:b/>
              <w:i/>
            </w:rPr>
          </w:rPrChange>
        </w:rPr>
        <w:t>1.3.</w:t>
      </w:r>
      <w:r w:rsidRPr="009F0D86">
        <w:rPr>
          <w:rFonts w:ascii="Arial Narrow" w:hAnsi="Arial Narrow" w:cs="Arial"/>
          <w:i/>
          <w:sz w:val="20"/>
          <w:szCs w:val="20"/>
          <w:rPrChange w:id="98" w:author="USER" w:date="2019-10-04T00:55:00Z">
            <w:rPr>
              <w:rFonts w:ascii="Arial" w:hAnsi="Arial" w:cs="Arial"/>
              <w:i/>
            </w:rPr>
          </w:rPrChange>
        </w:rPr>
        <w:t xml:space="preserve"> </w:t>
      </w:r>
      <w:r w:rsidR="00FA3193" w:rsidRPr="009F0D86">
        <w:rPr>
          <w:rFonts w:ascii="Arial Narrow" w:hAnsi="Arial Narrow" w:cs="Arial"/>
          <w:i/>
          <w:sz w:val="20"/>
          <w:szCs w:val="20"/>
          <w:rPrChange w:id="99" w:author="USER" w:date="2019-10-04T00:55:00Z">
            <w:rPr>
              <w:rFonts w:ascii="Arial" w:hAnsi="Arial" w:cs="Arial"/>
              <w:i/>
            </w:rPr>
          </w:rPrChange>
        </w:rPr>
        <w:t>Que se ajuste la condena tomando como base el Índice de precios al consumidor.</w:t>
      </w:r>
      <w:r w:rsidRPr="009F0D86">
        <w:rPr>
          <w:rFonts w:ascii="Arial Narrow" w:hAnsi="Arial Narrow" w:cs="Arial"/>
          <w:i/>
          <w:sz w:val="20"/>
          <w:szCs w:val="20"/>
          <w:rPrChange w:id="100" w:author="USER" w:date="2019-10-04T00:55:00Z">
            <w:rPr>
              <w:rFonts w:ascii="Arial" w:hAnsi="Arial" w:cs="Arial"/>
              <w:i/>
            </w:rPr>
          </w:rPrChange>
        </w:rPr>
        <w:t xml:space="preserve"> (…)”</w:t>
      </w:r>
    </w:p>
    <w:p w:rsidR="00CC78D2" w:rsidRPr="009F0D86" w:rsidRDefault="00CC78D2" w:rsidP="009F0D86">
      <w:pPr>
        <w:pStyle w:val="Sinespaciado"/>
        <w:jc w:val="both"/>
        <w:rPr>
          <w:rFonts w:ascii="Arial" w:hAnsi="Arial" w:cs="Arial"/>
          <w:bCs/>
          <w:i/>
          <w:rPrChange w:id="101" w:author="USER" w:date="2019-10-04T00:55:00Z">
            <w:rPr>
              <w:rFonts w:ascii="Arial" w:hAnsi="Arial" w:cs="Arial"/>
              <w:bCs/>
              <w:i/>
            </w:rPr>
          </w:rPrChange>
        </w:rPr>
      </w:pPr>
    </w:p>
    <w:p w:rsidR="00CC78D2" w:rsidRPr="009F0D86" w:rsidRDefault="00D8544F" w:rsidP="009F0D86">
      <w:pPr>
        <w:pStyle w:val="Prrafodelista"/>
        <w:numPr>
          <w:ilvl w:val="2"/>
          <w:numId w:val="2"/>
        </w:numPr>
        <w:tabs>
          <w:tab w:val="left" w:pos="709"/>
        </w:tabs>
        <w:jc w:val="both"/>
        <w:rPr>
          <w:sz w:val="22"/>
          <w:szCs w:val="22"/>
          <w:rPrChange w:id="102" w:author="USER" w:date="2019-10-04T00:55:00Z">
            <w:rPr>
              <w:rFonts w:ascii="Tahoma" w:hAnsi="Tahoma" w:cs="Tahoma"/>
              <w:sz w:val="22"/>
              <w:szCs w:val="22"/>
            </w:rPr>
          </w:rPrChange>
        </w:rPr>
      </w:pPr>
      <w:r w:rsidRPr="009F0D86">
        <w:rPr>
          <w:bCs/>
          <w:sz w:val="22"/>
          <w:szCs w:val="22"/>
          <w:rPrChange w:id="103" w:author="USER" w:date="2019-10-04T00:55:00Z">
            <w:rPr>
              <w:rFonts w:ascii="Tahoma" w:hAnsi="Tahoma" w:cs="Tahoma"/>
              <w:bCs/>
              <w:sz w:val="22"/>
              <w:szCs w:val="22"/>
            </w:rPr>
          </w:rPrChange>
        </w:rPr>
        <w:t>Los</w:t>
      </w:r>
      <w:r w:rsidRPr="009F0D86">
        <w:rPr>
          <w:b/>
          <w:bCs/>
          <w:sz w:val="22"/>
          <w:szCs w:val="22"/>
          <w:rPrChange w:id="104" w:author="USER" w:date="2019-10-04T00:55:00Z">
            <w:rPr>
              <w:rFonts w:ascii="Tahoma" w:hAnsi="Tahoma" w:cs="Tahoma"/>
              <w:b/>
              <w:bCs/>
              <w:sz w:val="22"/>
              <w:szCs w:val="22"/>
            </w:rPr>
          </w:rPrChange>
        </w:rPr>
        <w:t xml:space="preserve"> HECHOS </w:t>
      </w:r>
      <w:r w:rsidRPr="009F0D86">
        <w:rPr>
          <w:bCs/>
          <w:sz w:val="22"/>
          <w:szCs w:val="22"/>
          <w:rPrChange w:id="105" w:author="USER" w:date="2019-10-04T00:55:00Z">
            <w:rPr>
              <w:rFonts w:ascii="Tahoma" w:hAnsi="Tahoma" w:cs="Tahoma"/>
              <w:bCs/>
              <w:sz w:val="22"/>
              <w:szCs w:val="22"/>
            </w:rPr>
          </w:rPrChange>
        </w:rPr>
        <w:t>sobre los cuales basa su petición son en síntesis los siguientes:</w:t>
      </w:r>
    </w:p>
    <w:p w:rsidR="004A7D6D" w:rsidRPr="009F0D86" w:rsidRDefault="004A7D6D" w:rsidP="009F0D86">
      <w:pPr>
        <w:pStyle w:val="Prrafodelista"/>
        <w:tabs>
          <w:tab w:val="left" w:pos="709"/>
        </w:tabs>
        <w:jc w:val="both"/>
        <w:rPr>
          <w:sz w:val="22"/>
          <w:szCs w:val="22"/>
          <w:rPrChange w:id="106" w:author="USER" w:date="2019-10-04T00:55:00Z">
            <w:rPr>
              <w:rFonts w:ascii="Tahoma" w:hAnsi="Tahoma" w:cs="Tahoma"/>
              <w:sz w:val="22"/>
              <w:szCs w:val="22"/>
            </w:rPr>
          </w:rPrChange>
        </w:rPr>
      </w:pPr>
    </w:p>
    <w:p w:rsidR="006817AC" w:rsidRPr="009F0D86" w:rsidRDefault="009F0D86" w:rsidP="009F0D86">
      <w:pPr>
        <w:pStyle w:val="Prrafodelista"/>
        <w:numPr>
          <w:ilvl w:val="3"/>
          <w:numId w:val="2"/>
        </w:numPr>
        <w:tabs>
          <w:tab w:val="left" w:pos="709"/>
          <w:tab w:val="left" w:pos="1134"/>
        </w:tabs>
        <w:ind w:left="0" w:firstLine="0"/>
        <w:jc w:val="both"/>
        <w:rPr>
          <w:b/>
          <w:sz w:val="22"/>
          <w:szCs w:val="22"/>
          <w:rPrChange w:id="107" w:author="USER" w:date="2019-10-04T00:55:00Z">
            <w:rPr>
              <w:rFonts w:ascii="Tahoma" w:hAnsi="Tahoma" w:cs="Tahoma"/>
              <w:b/>
              <w:sz w:val="22"/>
              <w:szCs w:val="22"/>
            </w:rPr>
          </w:rPrChange>
        </w:rPr>
      </w:pPr>
      <w:r>
        <w:rPr>
          <w:bCs/>
          <w:sz w:val="22"/>
          <w:szCs w:val="22"/>
        </w:rPr>
        <w:t>Tuvo su origen esta</w:t>
      </w:r>
      <w:r w:rsidR="00CC78D2" w:rsidRPr="009F0D86">
        <w:rPr>
          <w:bCs/>
          <w:sz w:val="22"/>
          <w:szCs w:val="22"/>
          <w:rPrChange w:id="108" w:author="USER" w:date="2019-10-04T00:55:00Z">
            <w:rPr>
              <w:rFonts w:ascii="Tahoma" w:hAnsi="Tahoma" w:cs="Tahoma"/>
              <w:bCs/>
              <w:sz w:val="22"/>
              <w:szCs w:val="22"/>
            </w:rPr>
          </w:rPrChange>
        </w:rPr>
        <w:t xml:space="preserve"> investigación en la información suministrada por el Comité Interinstitucional de las Fuerzas Militares de Colombia, quienes mediante oficio No. 00503-CGFM-JEIMC-CILFOT-INT, de fecha 10 de octubre de 2006, dan cuenta a la Jefatura de la Unidad Nacional Contra el Lavado de Activos y Extinción del Derecho de Dominio, labores de inteligencia e información de fuentes humanas, sobre las actividades de testaferros del Comando Conjunto Central de la Organización Narcoterrorista FARC.</w:t>
      </w:r>
    </w:p>
    <w:p w:rsidR="00C64CB8" w:rsidRPr="009F0D86" w:rsidRDefault="00C64CB8" w:rsidP="009F0D86">
      <w:pPr>
        <w:pStyle w:val="Prrafodelista"/>
        <w:tabs>
          <w:tab w:val="left" w:pos="2674"/>
        </w:tabs>
        <w:ind w:left="0"/>
        <w:jc w:val="both"/>
        <w:rPr>
          <w:b/>
          <w:sz w:val="22"/>
          <w:szCs w:val="22"/>
          <w:rPrChange w:id="109" w:author="USER" w:date="2019-10-04T00:55:00Z">
            <w:rPr>
              <w:rFonts w:ascii="Tahoma" w:hAnsi="Tahoma" w:cs="Tahoma"/>
              <w:b/>
              <w:sz w:val="22"/>
              <w:szCs w:val="22"/>
            </w:rPr>
          </w:rPrChange>
        </w:rPr>
      </w:pPr>
      <w:r w:rsidRPr="009F0D86">
        <w:rPr>
          <w:b/>
          <w:sz w:val="22"/>
          <w:szCs w:val="22"/>
          <w:rPrChange w:id="110" w:author="USER" w:date="2019-10-04T00:55:00Z">
            <w:rPr>
              <w:rFonts w:ascii="Tahoma" w:hAnsi="Tahoma" w:cs="Tahoma"/>
              <w:b/>
              <w:sz w:val="22"/>
              <w:szCs w:val="22"/>
            </w:rPr>
          </w:rPrChange>
        </w:rPr>
        <w:tab/>
      </w:r>
    </w:p>
    <w:p w:rsidR="006817AC" w:rsidRPr="009F0D86" w:rsidRDefault="00CC78D2" w:rsidP="009F0D86">
      <w:pPr>
        <w:pStyle w:val="Prrafodelista"/>
        <w:numPr>
          <w:ilvl w:val="3"/>
          <w:numId w:val="2"/>
        </w:numPr>
        <w:tabs>
          <w:tab w:val="left" w:pos="709"/>
          <w:tab w:val="left" w:pos="1134"/>
        </w:tabs>
        <w:ind w:left="0" w:firstLine="0"/>
        <w:jc w:val="both"/>
        <w:rPr>
          <w:b/>
          <w:sz w:val="22"/>
          <w:szCs w:val="22"/>
          <w:rPrChange w:id="111" w:author="USER" w:date="2019-10-04T00:55:00Z">
            <w:rPr>
              <w:rFonts w:ascii="Tahoma" w:hAnsi="Tahoma" w:cs="Tahoma"/>
              <w:b/>
              <w:sz w:val="22"/>
              <w:szCs w:val="22"/>
            </w:rPr>
          </w:rPrChange>
        </w:rPr>
      </w:pPr>
      <w:r w:rsidRPr="009F0D86">
        <w:rPr>
          <w:bCs/>
          <w:sz w:val="22"/>
          <w:szCs w:val="22"/>
          <w:rPrChange w:id="112" w:author="USER" w:date="2019-10-04T00:55:00Z">
            <w:rPr>
              <w:rFonts w:ascii="Tahoma" w:hAnsi="Tahoma" w:cs="Tahoma"/>
              <w:bCs/>
              <w:sz w:val="22"/>
              <w:szCs w:val="22"/>
            </w:rPr>
          </w:rPrChange>
        </w:rPr>
        <w:t xml:space="preserve">El 19 de marzo de 2010 se ordenó vincular al señor </w:t>
      </w:r>
      <w:r w:rsidRPr="009F0D86">
        <w:rPr>
          <w:b/>
          <w:bCs/>
          <w:sz w:val="22"/>
          <w:szCs w:val="22"/>
          <w:rPrChange w:id="113" w:author="USER" w:date="2019-10-04T00:55:00Z">
            <w:rPr>
              <w:rFonts w:ascii="Tahoma" w:hAnsi="Tahoma" w:cs="Tahoma"/>
              <w:b/>
              <w:bCs/>
              <w:sz w:val="22"/>
              <w:szCs w:val="22"/>
            </w:rPr>
          </w:rPrChange>
        </w:rPr>
        <w:t>JULIO CÉSAR SILVA SOTO</w:t>
      </w:r>
      <w:r w:rsidRPr="009F0D86">
        <w:rPr>
          <w:bCs/>
          <w:sz w:val="22"/>
          <w:szCs w:val="22"/>
          <w:rPrChange w:id="114" w:author="USER" w:date="2019-10-04T00:55:00Z">
            <w:rPr>
              <w:rFonts w:ascii="Tahoma" w:hAnsi="Tahoma" w:cs="Tahoma"/>
              <w:bCs/>
              <w:sz w:val="22"/>
              <w:szCs w:val="22"/>
            </w:rPr>
          </w:rPrChange>
        </w:rPr>
        <w:t>, al proceso penal con radicado No. 4246 A.L., por la presunta incursión en los delitos de lavado de activos, enriquecimiento ilícito y testaferrato.</w:t>
      </w:r>
    </w:p>
    <w:p w:rsidR="006817AC" w:rsidRPr="009F0D86" w:rsidRDefault="006817AC" w:rsidP="009F0D86">
      <w:pPr>
        <w:pStyle w:val="Prrafodelista"/>
        <w:tabs>
          <w:tab w:val="left" w:pos="709"/>
          <w:tab w:val="left" w:pos="1134"/>
        </w:tabs>
        <w:ind w:left="0"/>
        <w:jc w:val="both"/>
        <w:rPr>
          <w:b/>
          <w:sz w:val="22"/>
          <w:szCs w:val="22"/>
          <w:rPrChange w:id="115" w:author="USER" w:date="2019-10-04T00:55:00Z">
            <w:rPr>
              <w:rFonts w:ascii="Tahoma" w:hAnsi="Tahoma" w:cs="Tahoma"/>
              <w:b/>
              <w:sz w:val="22"/>
              <w:szCs w:val="22"/>
            </w:rPr>
          </w:rPrChange>
        </w:rPr>
      </w:pPr>
    </w:p>
    <w:p w:rsidR="006817AC" w:rsidRPr="009F0D86" w:rsidRDefault="00CC78D2" w:rsidP="009F0D86">
      <w:pPr>
        <w:pStyle w:val="Prrafodelista"/>
        <w:numPr>
          <w:ilvl w:val="3"/>
          <w:numId w:val="2"/>
        </w:numPr>
        <w:tabs>
          <w:tab w:val="left" w:pos="709"/>
          <w:tab w:val="left" w:pos="1134"/>
          <w:tab w:val="left" w:pos="1560"/>
        </w:tabs>
        <w:ind w:left="0" w:firstLine="0"/>
        <w:jc w:val="both"/>
        <w:rPr>
          <w:b/>
          <w:sz w:val="22"/>
          <w:szCs w:val="22"/>
          <w:rPrChange w:id="116" w:author="USER" w:date="2019-10-04T00:55:00Z">
            <w:rPr>
              <w:rFonts w:ascii="Tahoma" w:hAnsi="Tahoma" w:cs="Tahoma"/>
              <w:b/>
              <w:sz w:val="22"/>
              <w:szCs w:val="22"/>
            </w:rPr>
          </w:rPrChange>
        </w:rPr>
      </w:pPr>
      <w:r w:rsidRPr="009F0D86">
        <w:rPr>
          <w:bCs/>
          <w:sz w:val="22"/>
          <w:szCs w:val="22"/>
          <w:rPrChange w:id="117" w:author="USER" w:date="2019-10-04T00:55:00Z">
            <w:rPr>
              <w:rFonts w:ascii="Tahoma" w:hAnsi="Tahoma" w:cs="Tahoma"/>
              <w:bCs/>
              <w:sz w:val="22"/>
              <w:szCs w:val="22"/>
            </w:rPr>
          </w:rPrChange>
        </w:rPr>
        <w:t xml:space="preserve">Por proveído del 23 de marzo del 2010, proferida por la Fiscalía 35° Delegada ante la Unidad Nacional para la Extinción del Dominio, embargo y secuestro tres bienes de propiedad del señor </w:t>
      </w:r>
      <w:r w:rsidRPr="009F0D86">
        <w:rPr>
          <w:b/>
          <w:bCs/>
          <w:sz w:val="22"/>
          <w:szCs w:val="22"/>
          <w:rPrChange w:id="118" w:author="USER" w:date="2019-10-04T00:55:00Z">
            <w:rPr>
              <w:rFonts w:ascii="Tahoma" w:hAnsi="Tahoma" w:cs="Tahoma"/>
              <w:b/>
              <w:bCs/>
              <w:sz w:val="22"/>
              <w:szCs w:val="22"/>
            </w:rPr>
          </w:rPrChange>
        </w:rPr>
        <w:t>JULIO CÉSAR SILVA SOTO</w:t>
      </w:r>
      <w:r w:rsidRPr="009F0D86">
        <w:rPr>
          <w:bCs/>
          <w:sz w:val="22"/>
          <w:szCs w:val="22"/>
          <w:rPrChange w:id="119" w:author="USER" w:date="2019-10-04T00:55:00Z">
            <w:rPr>
              <w:rFonts w:ascii="Tahoma" w:hAnsi="Tahoma" w:cs="Tahoma"/>
              <w:bCs/>
              <w:sz w:val="22"/>
              <w:szCs w:val="22"/>
            </w:rPr>
          </w:rPrChange>
        </w:rPr>
        <w:t>.</w:t>
      </w:r>
    </w:p>
    <w:p w:rsidR="006817AC" w:rsidRPr="009F0D86" w:rsidRDefault="006817AC" w:rsidP="009F0D86">
      <w:pPr>
        <w:pStyle w:val="Prrafodelista"/>
        <w:tabs>
          <w:tab w:val="left" w:pos="1134"/>
        </w:tabs>
        <w:ind w:left="0"/>
        <w:rPr>
          <w:bCs/>
          <w:sz w:val="22"/>
          <w:szCs w:val="22"/>
          <w:rPrChange w:id="120" w:author="USER" w:date="2019-10-04T00:55:00Z">
            <w:rPr>
              <w:rFonts w:ascii="Tahoma" w:hAnsi="Tahoma" w:cs="Tahoma"/>
              <w:bCs/>
              <w:sz w:val="22"/>
              <w:szCs w:val="22"/>
            </w:rPr>
          </w:rPrChange>
        </w:rPr>
      </w:pPr>
    </w:p>
    <w:p w:rsidR="006817AC" w:rsidRPr="009F0D86" w:rsidRDefault="00CC78D2" w:rsidP="009F0D86">
      <w:pPr>
        <w:pStyle w:val="Prrafodelista"/>
        <w:numPr>
          <w:ilvl w:val="3"/>
          <w:numId w:val="2"/>
        </w:numPr>
        <w:tabs>
          <w:tab w:val="left" w:pos="709"/>
          <w:tab w:val="left" w:pos="1134"/>
        </w:tabs>
        <w:ind w:left="0" w:firstLine="0"/>
        <w:jc w:val="both"/>
        <w:rPr>
          <w:b/>
          <w:sz w:val="22"/>
          <w:szCs w:val="22"/>
          <w:rPrChange w:id="121" w:author="USER" w:date="2019-10-04T00:55:00Z">
            <w:rPr>
              <w:rFonts w:ascii="Tahoma" w:hAnsi="Tahoma" w:cs="Tahoma"/>
              <w:b/>
              <w:sz w:val="22"/>
              <w:szCs w:val="22"/>
            </w:rPr>
          </w:rPrChange>
        </w:rPr>
      </w:pPr>
      <w:r w:rsidRPr="009F0D86">
        <w:rPr>
          <w:bCs/>
          <w:sz w:val="22"/>
          <w:szCs w:val="22"/>
          <w:rPrChange w:id="122" w:author="USER" w:date="2019-10-04T00:55:00Z">
            <w:rPr>
              <w:rFonts w:ascii="Tahoma" w:hAnsi="Tahoma" w:cs="Tahoma"/>
              <w:bCs/>
              <w:sz w:val="22"/>
              <w:szCs w:val="22"/>
            </w:rPr>
          </w:rPrChange>
        </w:rPr>
        <w:t xml:space="preserve">Mediante providencia del 26 de abril del año 2010, la Fiscalía 35° Especializada al resolver la situación jurídica de </w:t>
      </w:r>
      <w:r w:rsidRPr="009F0D86">
        <w:rPr>
          <w:b/>
          <w:bCs/>
          <w:sz w:val="22"/>
          <w:szCs w:val="22"/>
          <w:rPrChange w:id="123" w:author="USER" w:date="2019-10-04T00:55:00Z">
            <w:rPr>
              <w:rFonts w:ascii="Tahoma" w:hAnsi="Tahoma" w:cs="Tahoma"/>
              <w:b/>
              <w:bCs/>
              <w:sz w:val="22"/>
              <w:szCs w:val="22"/>
            </w:rPr>
          </w:rPrChange>
        </w:rPr>
        <w:t>JULIO CÉSAR SILVA SOTO</w:t>
      </w:r>
      <w:r w:rsidRPr="009F0D86">
        <w:rPr>
          <w:bCs/>
          <w:sz w:val="22"/>
          <w:szCs w:val="22"/>
          <w:rPrChange w:id="124" w:author="USER" w:date="2019-10-04T00:55:00Z">
            <w:rPr>
              <w:rFonts w:ascii="Tahoma" w:hAnsi="Tahoma" w:cs="Tahoma"/>
              <w:bCs/>
              <w:sz w:val="22"/>
              <w:szCs w:val="22"/>
            </w:rPr>
          </w:rPrChange>
        </w:rPr>
        <w:t>, le impuso medida de aseguramiento de detención preventiva.</w:t>
      </w:r>
    </w:p>
    <w:p w:rsidR="006817AC" w:rsidRPr="009F0D86" w:rsidRDefault="006817AC" w:rsidP="009F0D86">
      <w:pPr>
        <w:pStyle w:val="Prrafodelista"/>
        <w:tabs>
          <w:tab w:val="left" w:pos="1134"/>
        </w:tabs>
        <w:ind w:left="0"/>
        <w:rPr>
          <w:bCs/>
          <w:sz w:val="22"/>
          <w:szCs w:val="22"/>
          <w:rPrChange w:id="125" w:author="USER" w:date="2019-10-04T00:55:00Z">
            <w:rPr>
              <w:rFonts w:ascii="Tahoma" w:hAnsi="Tahoma" w:cs="Tahoma"/>
              <w:bCs/>
              <w:sz w:val="22"/>
              <w:szCs w:val="22"/>
            </w:rPr>
          </w:rPrChange>
        </w:rPr>
      </w:pPr>
    </w:p>
    <w:p w:rsidR="00D87047" w:rsidRPr="009F0D86" w:rsidRDefault="00CC78D2" w:rsidP="009F0D86">
      <w:pPr>
        <w:pStyle w:val="Prrafodelista"/>
        <w:numPr>
          <w:ilvl w:val="3"/>
          <w:numId w:val="2"/>
        </w:numPr>
        <w:tabs>
          <w:tab w:val="left" w:pos="709"/>
          <w:tab w:val="left" w:pos="1134"/>
        </w:tabs>
        <w:ind w:left="0" w:firstLine="0"/>
        <w:jc w:val="both"/>
        <w:rPr>
          <w:b/>
          <w:sz w:val="22"/>
          <w:szCs w:val="22"/>
          <w:rPrChange w:id="126" w:author="USER" w:date="2019-10-04T00:55:00Z">
            <w:rPr>
              <w:rFonts w:ascii="Tahoma" w:hAnsi="Tahoma" w:cs="Tahoma"/>
              <w:b/>
              <w:sz w:val="22"/>
              <w:szCs w:val="22"/>
            </w:rPr>
          </w:rPrChange>
        </w:rPr>
      </w:pPr>
      <w:r w:rsidRPr="009F0D86">
        <w:rPr>
          <w:bCs/>
          <w:sz w:val="22"/>
          <w:szCs w:val="22"/>
          <w:rPrChange w:id="127" w:author="USER" w:date="2019-10-04T00:55:00Z">
            <w:rPr>
              <w:rFonts w:ascii="Tahoma" w:hAnsi="Tahoma" w:cs="Tahoma"/>
              <w:bCs/>
              <w:sz w:val="22"/>
              <w:szCs w:val="22"/>
            </w:rPr>
          </w:rPrChange>
        </w:rPr>
        <w:t xml:space="preserve">Mediante providencia del 02 de junio del 2010, la Fiscalía 35° Adscrita a la Unidad de Lavado de Activos, al resolver el recurso de reposición presentada contra el proveído que impuso la medida de aseguramiento, precluyó la investigación que cursaba en contra de </w:t>
      </w:r>
      <w:r w:rsidRPr="009F0D86">
        <w:rPr>
          <w:b/>
          <w:bCs/>
          <w:sz w:val="22"/>
          <w:szCs w:val="22"/>
          <w:rPrChange w:id="128" w:author="USER" w:date="2019-10-04T00:55:00Z">
            <w:rPr>
              <w:rFonts w:ascii="Tahoma" w:hAnsi="Tahoma" w:cs="Tahoma"/>
              <w:b/>
              <w:bCs/>
              <w:sz w:val="22"/>
              <w:szCs w:val="22"/>
            </w:rPr>
          </w:rPrChange>
        </w:rPr>
        <w:t>JULIO CÉSAR SILVA SOTO</w:t>
      </w:r>
      <w:r w:rsidRPr="009F0D86">
        <w:rPr>
          <w:bCs/>
          <w:sz w:val="22"/>
          <w:szCs w:val="22"/>
          <w:rPrChange w:id="129" w:author="USER" w:date="2019-10-04T00:55:00Z">
            <w:rPr>
              <w:rFonts w:ascii="Tahoma" w:hAnsi="Tahoma" w:cs="Tahoma"/>
              <w:bCs/>
              <w:sz w:val="22"/>
              <w:szCs w:val="22"/>
            </w:rPr>
          </w:rPrChange>
        </w:rPr>
        <w:t xml:space="preserve">, por los delitos de Lavado de Activos, </w:t>
      </w:r>
      <w:r w:rsidRPr="009F0D86">
        <w:rPr>
          <w:bCs/>
          <w:sz w:val="22"/>
          <w:szCs w:val="22"/>
          <w:rPrChange w:id="130" w:author="USER" w:date="2019-10-04T00:55:00Z">
            <w:rPr>
              <w:rFonts w:ascii="Tahoma" w:hAnsi="Tahoma" w:cs="Tahoma"/>
              <w:bCs/>
              <w:sz w:val="22"/>
              <w:szCs w:val="22"/>
            </w:rPr>
          </w:rPrChange>
        </w:rPr>
        <w:lastRenderedPageBreak/>
        <w:t>Enriquecimiento Ilícito y Testaferrato, ordenando sus libertad inmediata, compulsando copias para que se le investigue por el delito de Rebelión.</w:t>
      </w:r>
    </w:p>
    <w:p w:rsidR="00D87047" w:rsidRPr="009F0D86" w:rsidRDefault="00D87047" w:rsidP="009F0D86">
      <w:pPr>
        <w:pStyle w:val="Prrafodelista"/>
        <w:tabs>
          <w:tab w:val="left" w:pos="1134"/>
        </w:tabs>
        <w:ind w:left="0"/>
        <w:rPr>
          <w:bCs/>
          <w:sz w:val="22"/>
          <w:szCs w:val="22"/>
          <w:rPrChange w:id="131" w:author="USER" w:date="2019-10-04T00:55:00Z">
            <w:rPr>
              <w:rFonts w:ascii="Tahoma" w:hAnsi="Tahoma" w:cs="Tahoma"/>
              <w:bCs/>
              <w:sz w:val="22"/>
              <w:szCs w:val="22"/>
            </w:rPr>
          </w:rPrChange>
        </w:rPr>
      </w:pPr>
    </w:p>
    <w:p w:rsidR="00D87047" w:rsidRPr="009F0D86" w:rsidRDefault="00CC78D2" w:rsidP="009F0D86">
      <w:pPr>
        <w:pStyle w:val="Prrafodelista"/>
        <w:numPr>
          <w:ilvl w:val="3"/>
          <w:numId w:val="2"/>
        </w:numPr>
        <w:tabs>
          <w:tab w:val="left" w:pos="709"/>
          <w:tab w:val="left" w:pos="1134"/>
        </w:tabs>
        <w:ind w:left="0" w:firstLine="0"/>
        <w:jc w:val="both"/>
        <w:rPr>
          <w:b/>
          <w:sz w:val="22"/>
          <w:szCs w:val="22"/>
          <w:rPrChange w:id="132" w:author="USER" w:date="2019-10-04T00:55:00Z">
            <w:rPr>
              <w:rFonts w:ascii="Tahoma" w:hAnsi="Tahoma" w:cs="Tahoma"/>
              <w:b/>
              <w:sz w:val="22"/>
              <w:szCs w:val="22"/>
            </w:rPr>
          </w:rPrChange>
        </w:rPr>
      </w:pPr>
      <w:r w:rsidRPr="009F0D86">
        <w:rPr>
          <w:bCs/>
          <w:sz w:val="22"/>
          <w:szCs w:val="22"/>
          <w:rPrChange w:id="133" w:author="USER" w:date="2019-10-04T00:55:00Z">
            <w:rPr>
              <w:rFonts w:ascii="Tahoma" w:hAnsi="Tahoma" w:cs="Tahoma"/>
              <w:bCs/>
              <w:sz w:val="22"/>
              <w:szCs w:val="22"/>
            </w:rPr>
          </w:rPrChange>
        </w:rPr>
        <w:t>Por providencia del 03 septiembre de 2010, la Fiscalía 12° Seccional de Ibagué, profirió auto inhibitorio respecto al delito de Rebelión.</w:t>
      </w:r>
    </w:p>
    <w:p w:rsidR="00D87047" w:rsidRPr="009F0D86" w:rsidRDefault="00D87047" w:rsidP="009F0D86">
      <w:pPr>
        <w:pStyle w:val="Prrafodelista"/>
        <w:tabs>
          <w:tab w:val="left" w:pos="1134"/>
        </w:tabs>
        <w:ind w:left="0"/>
        <w:rPr>
          <w:bCs/>
          <w:sz w:val="22"/>
          <w:szCs w:val="22"/>
          <w:rPrChange w:id="134" w:author="USER" w:date="2019-10-04T00:55:00Z">
            <w:rPr>
              <w:rFonts w:ascii="Tahoma" w:hAnsi="Tahoma" w:cs="Tahoma"/>
              <w:bCs/>
              <w:sz w:val="22"/>
              <w:szCs w:val="22"/>
            </w:rPr>
          </w:rPrChange>
        </w:rPr>
      </w:pPr>
    </w:p>
    <w:p w:rsidR="00D87047" w:rsidRPr="009F0D86" w:rsidRDefault="00CC78D2" w:rsidP="009F0D86">
      <w:pPr>
        <w:pStyle w:val="Prrafodelista"/>
        <w:numPr>
          <w:ilvl w:val="3"/>
          <w:numId w:val="2"/>
        </w:numPr>
        <w:tabs>
          <w:tab w:val="left" w:pos="709"/>
          <w:tab w:val="left" w:pos="993"/>
        </w:tabs>
        <w:ind w:left="0" w:firstLine="0"/>
        <w:jc w:val="both"/>
        <w:rPr>
          <w:b/>
          <w:sz w:val="22"/>
          <w:szCs w:val="22"/>
          <w:rPrChange w:id="135" w:author="USER" w:date="2019-10-04T00:55:00Z">
            <w:rPr>
              <w:rFonts w:ascii="Tahoma" w:hAnsi="Tahoma" w:cs="Tahoma"/>
              <w:b/>
              <w:sz w:val="22"/>
              <w:szCs w:val="22"/>
            </w:rPr>
          </w:rPrChange>
        </w:rPr>
      </w:pPr>
      <w:r w:rsidRPr="009F0D86">
        <w:rPr>
          <w:bCs/>
          <w:sz w:val="22"/>
          <w:szCs w:val="22"/>
          <w:rPrChange w:id="136" w:author="USER" w:date="2019-10-04T00:55:00Z">
            <w:rPr>
              <w:rFonts w:ascii="Tahoma" w:hAnsi="Tahoma" w:cs="Tahoma"/>
              <w:bCs/>
              <w:sz w:val="22"/>
              <w:szCs w:val="22"/>
            </w:rPr>
          </w:rPrChange>
        </w:rPr>
        <w:t xml:space="preserve">Teniendo en cuenta lo anterior, en el ejercicio de la acción de reparación directa, fue presentada demanda por el señor </w:t>
      </w:r>
      <w:r w:rsidRPr="009F0D86">
        <w:rPr>
          <w:b/>
          <w:bCs/>
          <w:sz w:val="22"/>
          <w:szCs w:val="22"/>
          <w:rPrChange w:id="137" w:author="USER" w:date="2019-10-04T00:55:00Z">
            <w:rPr>
              <w:rFonts w:ascii="Tahoma" w:hAnsi="Tahoma" w:cs="Tahoma"/>
              <w:b/>
              <w:bCs/>
              <w:sz w:val="22"/>
              <w:szCs w:val="22"/>
            </w:rPr>
          </w:rPrChange>
        </w:rPr>
        <w:t>JULIO CÉSAR SILVA SOTO</w:t>
      </w:r>
      <w:r w:rsidRPr="009F0D86">
        <w:rPr>
          <w:bCs/>
          <w:sz w:val="22"/>
          <w:szCs w:val="22"/>
          <w:rPrChange w:id="138" w:author="USER" w:date="2019-10-04T00:55:00Z">
            <w:rPr>
              <w:rFonts w:ascii="Tahoma" w:hAnsi="Tahoma" w:cs="Tahoma"/>
              <w:bCs/>
              <w:sz w:val="22"/>
              <w:szCs w:val="22"/>
            </w:rPr>
          </w:rPrChange>
        </w:rPr>
        <w:t xml:space="preserve"> ante el Tribunal Administrativo de Cundinamarca contra la Nación - Fiscalía General de la Nación, para que se declare patrimonialmente responsable y en consecuencia se condenar al pago de los perjuicios a favor de la parte demandante.</w:t>
      </w:r>
    </w:p>
    <w:p w:rsidR="00D87047" w:rsidRPr="009F0D86" w:rsidRDefault="00C64CB8" w:rsidP="009F0D86">
      <w:pPr>
        <w:pStyle w:val="Prrafodelista"/>
        <w:tabs>
          <w:tab w:val="left" w:pos="993"/>
          <w:tab w:val="left" w:pos="2405"/>
        </w:tabs>
        <w:ind w:left="0"/>
        <w:rPr>
          <w:bCs/>
          <w:sz w:val="22"/>
          <w:szCs w:val="22"/>
          <w:rPrChange w:id="139" w:author="USER" w:date="2019-10-04T00:55:00Z">
            <w:rPr>
              <w:rFonts w:ascii="Tahoma" w:hAnsi="Tahoma" w:cs="Tahoma"/>
              <w:bCs/>
              <w:sz w:val="22"/>
              <w:szCs w:val="22"/>
            </w:rPr>
          </w:rPrChange>
        </w:rPr>
      </w:pPr>
      <w:r w:rsidRPr="009F0D86">
        <w:rPr>
          <w:bCs/>
          <w:sz w:val="22"/>
          <w:szCs w:val="22"/>
          <w:rPrChange w:id="140" w:author="USER" w:date="2019-10-04T00:55:00Z">
            <w:rPr>
              <w:rFonts w:ascii="Tahoma" w:hAnsi="Tahoma" w:cs="Tahoma"/>
              <w:bCs/>
              <w:sz w:val="22"/>
              <w:szCs w:val="22"/>
            </w:rPr>
          </w:rPrChange>
        </w:rPr>
        <w:tab/>
      </w:r>
    </w:p>
    <w:p w:rsidR="00D87047" w:rsidRPr="009F0D86" w:rsidRDefault="00CC78D2" w:rsidP="009F0D86">
      <w:pPr>
        <w:pStyle w:val="Prrafodelista"/>
        <w:numPr>
          <w:ilvl w:val="3"/>
          <w:numId w:val="2"/>
        </w:numPr>
        <w:tabs>
          <w:tab w:val="left" w:pos="709"/>
          <w:tab w:val="left" w:pos="993"/>
        </w:tabs>
        <w:ind w:left="0" w:firstLine="0"/>
        <w:jc w:val="both"/>
        <w:rPr>
          <w:b/>
          <w:sz w:val="22"/>
          <w:szCs w:val="22"/>
          <w:rPrChange w:id="141" w:author="USER" w:date="2019-10-04T00:55:00Z">
            <w:rPr>
              <w:rFonts w:ascii="Tahoma" w:hAnsi="Tahoma" w:cs="Tahoma"/>
              <w:b/>
              <w:sz w:val="22"/>
              <w:szCs w:val="22"/>
            </w:rPr>
          </w:rPrChange>
        </w:rPr>
      </w:pPr>
      <w:r w:rsidRPr="009F0D86">
        <w:rPr>
          <w:bCs/>
          <w:sz w:val="22"/>
          <w:szCs w:val="22"/>
          <w:rPrChange w:id="142" w:author="USER" w:date="2019-10-04T00:55:00Z">
            <w:rPr>
              <w:rFonts w:ascii="Tahoma" w:hAnsi="Tahoma" w:cs="Tahoma"/>
              <w:bCs/>
              <w:sz w:val="22"/>
              <w:szCs w:val="22"/>
            </w:rPr>
          </w:rPrChange>
        </w:rPr>
        <w:t xml:space="preserve">Dentro del proceso contencioso No.2011-00617 el Tribunal Administrativo de Cundinamarca el 3 de octubre de 2012, profiere sentencia de reparación directa, en primera instancia en la que declara a la Nación- Fiscalía General de la Nación responsable extracontractualmente por la privación de la libertad de que la fue objeto el señor </w:t>
      </w:r>
      <w:r w:rsidRPr="009F0D86">
        <w:rPr>
          <w:b/>
          <w:bCs/>
          <w:sz w:val="22"/>
          <w:szCs w:val="22"/>
          <w:rPrChange w:id="143" w:author="USER" w:date="2019-10-04T00:55:00Z">
            <w:rPr>
              <w:rFonts w:ascii="Tahoma" w:hAnsi="Tahoma" w:cs="Tahoma"/>
              <w:b/>
              <w:bCs/>
              <w:sz w:val="22"/>
              <w:szCs w:val="22"/>
            </w:rPr>
          </w:rPrChange>
        </w:rPr>
        <w:t>JULIO CÉSAR SILVA SOTO</w:t>
      </w:r>
      <w:r w:rsidRPr="009F0D86">
        <w:rPr>
          <w:bCs/>
          <w:sz w:val="22"/>
          <w:szCs w:val="22"/>
          <w:rPrChange w:id="144" w:author="USER" w:date="2019-10-04T00:55:00Z">
            <w:rPr>
              <w:rFonts w:ascii="Tahoma" w:hAnsi="Tahoma" w:cs="Tahoma"/>
              <w:bCs/>
              <w:sz w:val="22"/>
              <w:szCs w:val="22"/>
            </w:rPr>
          </w:rPrChange>
        </w:rPr>
        <w:t>. Como consecuencia de la anterior decisión, condenó a la entidad a pagarle perjuicios morales y materiales.</w:t>
      </w:r>
    </w:p>
    <w:p w:rsidR="00D87047" w:rsidRPr="009F0D86" w:rsidRDefault="00D87047" w:rsidP="009F0D86">
      <w:pPr>
        <w:pStyle w:val="Prrafodelista"/>
        <w:tabs>
          <w:tab w:val="left" w:pos="993"/>
        </w:tabs>
        <w:ind w:left="0"/>
        <w:rPr>
          <w:bCs/>
          <w:sz w:val="22"/>
          <w:szCs w:val="22"/>
          <w:rPrChange w:id="145" w:author="USER" w:date="2019-10-04T00:55:00Z">
            <w:rPr>
              <w:rFonts w:ascii="Tahoma" w:hAnsi="Tahoma" w:cs="Tahoma"/>
              <w:bCs/>
              <w:sz w:val="22"/>
              <w:szCs w:val="22"/>
            </w:rPr>
          </w:rPrChange>
        </w:rPr>
      </w:pPr>
    </w:p>
    <w:p w:rsidR="00D87047" w:rsidRPr="009F0D86" w:rsidRDefault="00CC78D2" w:rsidP="009F0D86">
      <w:pPr>
        <w:pStyle w:val="Prrafodelista"/>
        <w:numPr>
          <w:ilvl w:val="3"/>
          <w:numId w:val="2"/>
        </w:numPr>
        <w:tabs>
          <w:tab w:val="left" w:pos="709"/>
          <w:tab w:val="left" w:pos="993"/>
        </w:tabs>
        <w:ind w:left="0" w:firstLine="0"/>
        <w:jc w:val="both"/>
        <w:rPr>
          <w:b/>
          <w:sz w:val="22"/>
          <w:szCs w:val="22"/>
          <w:rPrChange w:id="146" w:author="USER" w:date="2019-10-04T00:55:00Z">
            <w:rPr>
              <w:rFonts w:ascii="Tahoma" w:hAnsi="Tahoma" w:cs="Tahoma"/>
              <w:b/>
              <w:sz w:val="22"/>
              <w:szCs w:val="22"/>
            </w:rPr>
          </w:rPrChange>
        </w:rPr>
      </w:pPr>
      <w:r w:rsidRPr="009F0D86">
        <w:rPr>
          <w:bCs/>
          <w:sz w:val="22"/>
          <w:szCs w:val="22"/>
          <w:rPrChange w:id="147" w:author="USER" w:date="2019-10-04T00:55:00Z">
            <w:rPr>
              <w:rFonts w:ascii="Tahoma" w:hAnsi="Tahoma" w:cs="Tahoma"/>
              <w:bCs/>
              <w:sz w:val="22"/>
              <w:szCs w:val="22"/>
            </w:rPr>
          </w:rPrChange>
        </w:rPr>
        <w:t>Corolario de lo anterior, la Fiscalía General de la Nación, profirió la Resolución No. 0000489 de 17 de marzo de 2016, emanada de la Directora Nacional de Apoyo a la Gestión de la Fiscalía General de la Nación, se dio cumplimiento a la condena impuesta por el Tribunal Administrativo de Cundinamarca.</w:t>
      </w:r>
    </w:p>
    <w:p w:rsidR="00D87047" w:rsidRPr="009F0D86" w:rsidRDefault="00D87047" w:rsidP="009F0D86">
      <w:pPr>
        <w:pStyle w:val="Prrafodelista"/>
        <w:tabs>
          <w:tab w:val="left" w:pos="993"/>
        </w:tabs>
        <w:ind w:left="0"/>
        <w:rPr>
          <w:bCs/>
          <w:sz w:val="22"/>
          <w:szCs w:val="22"/>
          <w:rPrChange w:id="148" w:author="USER" w:date="2019-10-04T00:55:00Z">
            <w:rPr>
              <w:rFonts w:ascii="Tahoma" w:hAnsi="Tahoma" w:cs="Tahoma"/>
              <w:bCs/>
              <w:sz w:val="22"/>
              <w:szCs w:val="22"/>
            </w:rPr>
          </w:rPrChange>
        </w:rPr>
      </w:pPr>
    </w:p>
    <w:p w:rsidR="00D87047" w:rsidRPr="009F0D86" w:rsidRDefault="00CC78D2" w:rsidP="009F0D86">
      <w:pPr>
        <w:pStyle w:val="Prrafodelista"/>
        <w:numPr>
          <w:ilvl w:val="3"/>
          <w:numId w:val="2"/>
        </w:numPr>
        <w:tabs>
          <w:tab w:val="left" w:pos="709"/>
          <w:tab w:val="left" w:pos="993"/>
        </w:tabs>
        <w:ind w:left="0" w:firstLine="0"/>
        <w:jc w:val="both"/>
        <w:rPr>
          <w:b/>
          <w:sz w:val="22"/>
          <w:szCs w:val="22"/>
          <w:rPrChange w:id="149" w:author="USER" w:date="2019-10-04T00:55:00Z">
            <w:rPr>
              <w:rFonts w:ascii="Tahoma" w:hAnsi="Tahoma" w:cs="Tahoma"/>
              <w:b/>
              <w:sz w:val="22"/>
              <w:szCs w:val="22"/>
            </w:rPr>
          </w:rPrChange>
        </w:rPr>
      </w:pPr>
      <w:r w:rsidRPr="009F0D86">
        <w:rPr>
          <w:bCs/>
          <w:sz w:val="22"/>
          <w:szCs w:val="22"/>
          <w:rPrChange w:id="150" w:author="USER" w:date="2019-10-04T00:55:00Z">
            <w:rPr>
              <w:rFonts w:ascii="Tahoma" w:hAnsi="Tahoma" w:cs="Tahoma"/>
              <w:bCs/>
              <w:sz w:val="22"/>
              <w:szCs w:val="22"/>
            </w:rPr>
          </w:rPrChange>
        </w:rPr>
        <w:t xml:space="preserve">Del mismo modo, se profiere la orden de pago PFG No. 744 del 18 de marzo de 2016, con sello de pagado de fecha 29 de marzo de 2016, por la suma de $111.175.509,00 a favor del señor </w:t>
      </w:r>
      <w:r w:rsidRPr="009F0D86">
        <w:rPr>
          <w:b/>
          <w:bCs/>
          <w:sz w:val="22"/>
          <w:szCs w:val="22"/>
          <w:rPrChange w:id="151" w:author="USER" w:date="2019-10-04T00:55:00Z">
            <w:rPr>
              <w:rFonts w:ascii="Tahoma" w:hAnsi="Tahoma" w:cs="Tahoma"/>
              <w:b/>
              <w:bCs/>
              <w:sz w:val="22"/>
              <w:szCs w:val="22"/>
            </w:rPr>
          </w:rPrChange>
        </w:rPr>
        <w:t>JULIO C</w:t>
      </w:r>
      <w:r w:rsidR="00DA0C46" w:rsidRPr="009F0D86">
        <w:rPr>
          <w:b/>
          <w:bCs/>
          <w:sz w:val="22"/>
          <w:szCs w:val="22"/>
          <w:rPrChange w:id="152" w:author="USER" w:date="2019-10-04T00:55:00Z">
            <w:rPr>
              <w:rFonts w:ascii="Tahoma" w:hAnsi="Tahoma" w:cs="Tahoma"/>
              <w:b/>
              <w:bCs/>
              <w:sz w:val="22"/>
              <w:szCs w:val="22"/>
            </w:rPr>
          </w:rPrChange>
        </w:rPr>
        <w:t>É</w:t>
      </w:r>
      <w:r w:rsidRPr="009F0D86">
        <w:rPr>
          <w:b/>
          <w:bCs/>
          <w:sz w:val="22"/>
          <w:szCs w:val="22"/>
          <w:rPrChange w:id="153" w:author="USER" w:date="2019-10-04T00:55:00Z">
            <w:rPr>
              <w:rFonts w:ascii="Tahoma" w:hAnsi="Tahoma" w:cs="Tahoma"/>
              <w:b/>
              <w:bCs/>
              <w:sz w:val="22"/>
              <w:szCs w:val="22"/>
            </w:rPr>
          </w:rPrChange>
        </w:rPr>
        <w:t>SAR SILVA SOTO</w:t>
      </w:r>
      <w:r w:rsidRPr="009F0D86">
        <w:rPr>
          <w:bCs/>
          <w:sz w:val="22"/>
          <w:szCs w:val="22"/>
          <w:rPrChange w:id="154" w:author="USER" w:date="2019-10-04T00:55:00Z">
            <w:rPr>
              <w:rFonts w:ascii="Tahoma" w:hAnsi="Tahoma" w:cs="Tahoma"/>
              <w:bCs/>
              <w:sz w:val="22"/>
              <w:szCs w:val="22"/>
            </w:rPr>
          </w:rPrChange>
        </w:rPr>
        <w:t>, más valor por retención fuente 3.318.725, ara un valor total de $114.494.234</w:t>
      </w:r>
      <w:r w:rsidR="00DA0C46" w:rsidRPr="009F0D86">
        <w:rPr>
          <w:bCs/>
          <w:sz w:val="22"/>
          <w:szCs w:val="22"/>
          <w:rPrChange w:id="155" w:author="USER" w:date="2019-10-04T00:55:00Z">
            <w:rPr>
              <w:rFonts w:ascii="Tahoma" w:hAnsi="Tahoma" w:cs="Tahoma"/>
              <w:bCs/>
              <w:sz w:val="22"/>
              <w:szCs w:val="22"/>
            </w:rPr>
          </w:rPrChange>
        </w:rPr>
        <w:t>.</w:t>
      </w:r>
    </w:p>
    <w:p w:rsidR="00D87047" w:rsidRPr="009F0D86" w:rsidRDefault="00D87047" w:rsidP="009F0D86">
      <w:pPr>
        <w:pStyle w:val="Prrafodelista"/>
        <w:tabs>
          <w:tab w:val="left" w:pos="993"/>
        </w:tabs>
        <w:ind w:left="0"/>
        <w:rPr>
          <w:bCs/>
          <w:sz w:val="22"/>
          <w:szCs w:val="22"/>
          <w:rPrChange w:id="156" w:author="USER" w:date="2019-10-04T00:55:00Z">
            <w:rPr>
              <w:rFonts w:ascii="Tahoma" w:hAnsi="Tahoma" w:cs="Tahoma"/>
              <w:bCs/>
              <w:sz w:val="22"/>
              <w:szCs w:val="22"/>
            </w:rPr>
          </w:rPrChange>
        </w:rPr>
      </w:pPr>
    </w:p>
    <w:p w:rsidR="00D8544F" w:rsidRPr="009F0D86" w:rsidRDefault="00CC78D2" w:rsidP="009F0D86">
      <w:pPr>
        <w:pStyle w:val="Prrafodelista"/>
        <w:numPr>
          <w:ilvl w:val="3"/>
          <w:numId w:val="2"/>
        </w:numPr>
        <w:tabs>
          <w:tab w:val="left" w:pos="709"/>
          <w:tab w:val="left" w:pos="993"/>
        </w:tabs>
        <w:ind w:left="0" w:firstLine="0"/>
        <w:jc w:val="both"/>
        <w:rPr>
          <w:b/>
          <w:sz w:val="22"/>
          <w:szCs w:val="22"/>
          <w:rPrChange w:id="157" w:author="USER" w:date="2019-10-04T00:55:00Z">
            <w:rPr>
              <w:rFonts w:ascii="Tahoma" w:hAnsi="Tahoma" w:cs="Tahoma"/>
              <w:b/>
              <w:sz w:val="22"/>
              <w:szCs w:val="22"/>
            </w:rPr>
          </w:rPrChange>
        </w:rPr>
      </w:pPr>
      <w:r w:rsidRPr="009F0D86">
        <w:rPr>
          <w:bCs/>
          <w:sz w:val="22"/>
          <w:szCs w:val="22"/>
          <w:rPrChange w:id="158" w:author="USER" w:date="2019-10-04T00:55:00Z">
            <w:rPr>
              <w:rFonts w:ascii="Tahoma" w:hAnsi="Tahoma" w:cs="Tahoma"/>
              <w:bCs/>
              <w:sz w:val="22"/>
              <w:szCs w:val="22"/>
            </w:rPr>
          </w:rPrChange>
        </w:rPr>
        <w:t xml:space="preserve"> Finalmente, en acta No. 84 de 2016, en sesión del 02 de noviembre de 2016, el Comité de Conciliación de la Fiscalía General de la Nación, previa verificación de los elementos objetivos y subjetivo, aprobó iniciar medio de control de repetición contra la señora </w:t>
      </w:r>
      <w:r w:rsidRPr="009F0D86">
        <w:rPr>
          <w:b/>
          <w:bCs/>
          <w:sz w:val="22"/>
          <w:szCs w:val="22"/>
          <w:rPrChange w:id="159" w:author="USER" w:date="2019-10-04T00:55:00Z">
            <w:rPr>
              <w:rFonts w:ascii="Tahoma" w:hAnsi="Tahoma" w:cs="Tahoma"/>
              <w:b/>
              <w:bCs/>
              <w:sz w:val="22"/>
              <w:szCs w:val="22"/>
            </w:rPr>
          </w:rPrChange>
        </w:rPr>
        <w:t>YOLANDA SEPULVEDA LOZANO</w:t>
      </w:r>
      <w:r w:rsidRPr="009F0D86">
        <w:rPr>
          <w:bCs/>
          <w:sz w:val="22"/>
          <w:szCs w:val="22"/>
          <w:rPrChange w:id="160" w:author="USER" w:date="2019-10-04T00:55:00Z">
            <w:rPr>
              <w:rFonts w:ascii="Tahoma" w:hAnsi="Tahoma" w:cs="Tahoma"/>
              <w:bCs/>
              <w:sz w:val="22"/>
              <w:szCs w:val="22"/>
            </w:rPr>
          </w:rPrChange>
        </w:rPr>
        <w:t>, para lograr el resarcimiento del dinero que la Fiscalía General de la Nación tuvo que pagar con ocasión a la mencionada condena.</w:t>
      </w:r>
    </w:p>
    <w:p w:rsidR="00D87047" w:rsidRPr="009F0D86" w:rsidRDefault="00D87047" w:rsidP="009F0D86">
      <w:pPr>
        <w:pStyle w:val="Sinespaciado"/>
        <w:rPr>
          <w:rFonts w:ascii="Arial" w:hAnsi="Arial" w:cs="Arial"/>
          <w:rPrChange w:id="161" w:author="USER" w:date="2019-10-04T00:55:00Z">
            <w:rPr/>
          </w:rPrChange>
        </w:rPr>
      </w:pPr>
    </w:p>
    <w:p w:rsidR="00D8544F" w:rsidRPr="009F0D86" w:rsidRDefault="00076C4E" w:rsidP="009F0D86">
      <w:pPr>
        <w:pStyle w:val="Prrafodelista"/>
        <w:numPr>
          <w:ilvl w:val="1"/>
          <w:numId w:val="2"/>
        </w:numPr>
        <w:tabs>
          <w:tab w:val="left" w:pos="567"/>
        </w:tabs>
        <w:ind w:left="0" w:firstLine="0"/>
        <w:jc w:val="both"/>
        <w:rPr>
          <w:b/>
          <w:sz w:val="22"/>
          <w:szCs w:val="22"/>
          <w:rPrChange w:id="162" w:author="USER" w:date="2019-10-04T00:55:00Z">
            <w:rPr>
              <w:rFonts w:ascii="Tahoma" w:hAnsi="Tahoma" w:cs="Tahoma"/>
              <w:b/>
              <w:sz w:val="22"/>
              <w:szCs w:val="22"/>
            </w:rPr>
          </w:rPrChange>
        </w:rPr>
      </w:pPr>
      <w:r w:rsidRPr="009F0D86">
        <w:rPr>
          <w:b/>
          <w:sz w:val="22"/>
          <w:szCs w:val="22"/>
          <w:rPrChange w:id="163" w:author="USER" w:date="2019-10-04T00:55:00Z">
            <w:rPr>
              <w:rFonts w:ascii="Tahoma" w:hAnsi="Tahoma" w:cs="Tahoma"/>
              <w:b/>
              <w:sz w:val="22"/>
              <w:szCs w:val="22"/>
            </w:rPr>
          </w:rPrChange>
        </w:rPr>
        <w:t xml:space="preserve">LA </w:t>
      </w:r>
      <w:r w:rsidR="00D8544F" w:rsidRPr="009F0D86">
        <w:rPr>
          <w:b/>
          <w:sz w:val="22"/>
          <w:szCs w:val="22"/>
          <w:rPrChange w:id="164" w:author="USER" w:date="2019-10-04T00:55:00Z">
            <w:rPr>
              <w:rFonts w:ascii="Tahoma" w:hAnsi="Tahoma" w:cs="Tahoma"/>
              <w:b/>
              <w:sz w:val="22"/>
              <w:szCs w:val="22"/>
            </w:rPr>
          </w:rPrChange>
        </w:rPr>
        <w:t>CONTESTACIÓN DE LA DEMANDA:</w:t>
      </w:r>
    </w:p>
    <w:p w:rsidR="00C64CB8" w:rsidRPr="009F0D86" w:rsidRDefault="00C64CB8" w:rsidP="009F0D86">
      <w:pPr>
        <w:pStyle w:val="Prrafodelista"/>
        <w:tabs>
          <w:tab w:val="left" w:pos="567"/>
        </w:tabs>
        <w:ind w:left="0"/>
        <w:jc w:val="both"/>
        <w:rPr>
          <w:b/>
          <w:sz w:val="22"/>
          <w:szCs w:val="22"/>
          <w:rPrChange w:id="165" w:author="USER" w:date="2019-10-04T00:55:00Z">
            <w:rPr>
              <w:rFonts w:ascii="Tahoma" w:hAnsi="Tahoma" w:cs="Tahoma"/>
              <w:b/>
              <w:sz w:val="22"/>
              <w:szCs w:val="22"/>
            </w:rPr>
          </w:rPrChange>
        </w:rPr>
      </w:pPr>
    </w:p>
    <w:p w:rsidR="00C64CB8" w:rsidRPr="009F0D86" w:rsidRDefault="00930249" w:rsidP="009F0D86">
      <w:pPr>
        <w:pStyle w:val="Sinespaciado"/>
        <w:rPr>
          <w:rFonts w:ascii="Arial" w:eastAsia="Times New Roman" w:hAnsi="Arial" w:cs="Arial"/>
          <w:b/>
          <w:color w:val="000000"/>
          <w:lang w:val="es-ES" w:eastAsia="es-ES"/>
          <w:rPrChange w:id="166" w:author="USER" w:date="2019-10-04T00:55:00Z">
            <w:rPr>
              <w:rFonts w:ascii="Tahoma" w:eastAsia="Times New Roman" w:hAnsi="Tahoma" w:cs="Tahoma"/>
              <w:b/>
              <w:color w:val="000000"/>
              <w:lang w:val="es-ES" w:eastAsia="es-ES"/>
            </w:rPr>
          </w:rPrChange>
        </w:rPr>
      </w:pPr>
      <w:r w:rsidRPr="009F0D86">
        <w:rPr>
          <w:rFonts w:ascii="Arial" w:hAnsi="Arial" w:cs="Arial"/>
          <w:lang w:val="es-ES" w:eastAsia="es-ES"/>
        </w:rPr>
        <w:t xml:space="preserve">La Parte demandada no contestó la demanda ni propuso excepciones frente a la misma. </w:t>
      </w:r>
    </w:p>
    <w:p w:rsidR="00D8544F" w:rsidRPr="009F0D86" w:rsidRDefault="00D8544F" w:rsidP="009F0D86">
      <w:pPr>
        <w:pStyle w:val="Sinespaciado"/>
        <w:rPr>
          <w:rFonts w:ascii="Arial" w:eastAsia="Times New Roman" w:hAnsi="Arial" w:cs="Arial"/>
          <w:b/>
          <w:color w:val="000000"/>
          <w:lang w:val="es-ES" w:eastAsia="es-ES"/>
          <w:rPrChange w:id="167" w:author="USER" w:date="2019-10-04T00:55:00Z">
            <w:rPr>
              <w:rFonts w:ascii="Tahoma" w:eastAsia="Times New Roman" w:hAnsi="Tahoma" w:cs="Tahoma"/>
              <w:b/>
              <w:color w:val="000000"/>
              <w:lang w:val="es-ES" w:eastAsia="es-ES"/>
            </w:rPr>
          </w:rPrChange>
        </w:rPr>
      </w:pPr>
      <w:r w:rsidRPr="009F0D86">
        <w:rPr>
          <w:rFonts w:ascii="Arial" w:eastAsia="Times New Roman" w:hAnsi="Arial" w:cs="Arial"/>
          <w:b/>
          <w:color w:val="000000"/>
          <w:lang w:val="es-ES" w:eastAsia="es-ES"/>
          <w:rPrChange w:id="168" w:author="USER" w:date="2019-10-04T00:55:00Z">
            <w:rPr>
              <w:rFonts w:ascii="Tahoma" w:eastAsia="Times New Roman" w:hAnsi="Tahoma" w:cs="Tahoma"/>
              <w:b/>
              <w:color w:val="000000"/>
              <w:lang w:val="es-ES" w:eastAsia="es-ES"/>
            </w:rPr>
          </w:rPrChange>
        </w:rPr>
        <w:fldChar w:fldCharType="begin"/>
      </w:r>
      <w:r w:rsidRPr="009F0D86">
        <w:rPr>
          <w:rFonts w:ascii="Arial" w:eastAsia="Times New Roman" w:hAnsi="Arial" w:cs="Arial"/>
          <w:b/>
          <w:color w:val="000000"/>
          <w:lang w:val="es-ES" w:eastAsia="es-ES"/>
          <w:rPrChange w:id="169" w:author="USER" w:date="2019-10-04T00:55:00Z">
            <w:rPr>
              <w:rFonts w:ascii="Tahoma" w:eastAsia="Times New Roman" w:hAnsi="Tahoma" w:cs="Tahoma"/>
              <w:b/>
              <w:color w:val="000000"/>
              <w:lang w:val="es-ES" w:eastAsia="es-ES"/>
            </w:rPr>
          </w:rPrChange>
        </w:rPr>
        <w:instrText xml:space="preserve"> MERGEFIELD "TERCERO_VINCULADO" </w:instrText>
      </w:r>
      <w:r w:rsidRPr="009F0D86">
        <w:rPr>
          <w:rFonts w:ascii="Arial" w:eastAsia="Times New Roman" w:hAnsi="Arial" w:cs="Arial"/>
          <w:b/>
          <w:color w:val="000000"/>
          <w:lang w:val="es-ES" w:eastAsia="es-ES"/>
          <w:rPrChange w:id="170" w:author="USER" w:date="2019-10-04T00:55:00Z">
            <w:rPr>
              <w:rFonts w:ascii="Tahoma" w:eastAsia="Times New Roman" w:hAnsi="Tahoma" w:cs="Tahoma"/>
              <w:b/>
              <w:color w:val="000000"/>
              <w:lang w:val="es-ES" w:eastAsia="es-ES"/>
            </w:rPr>
          </w:rPrChange>
        </w:rPr>
        <w:fldChar w:fldCharType="end"/>
      </w:r>
    </w:p>
    <w:p w:rsidR="00D8544F" w:rsidRPr="009F0D86" w:rsidRDefault="00D8544F" w:rsidP="009F0D86">
      <w:pPr>
        <w:pStyle w:val="Prrafodelista"/>
        <w:numPr>
          <w:ilvl w:val="1"/>
          <w:numId w:val="2"/>
        </w:numPr>
        <w:tabs>
          <w:tab w:val="left" w:pos="567"/>
        </w:tabs>
        <w:ind w:left="0" w:firstLine="0"/>
        <w:jc w:val="both"/>
        <w:rPr>
          <w:b/>
          <w:sz w:val="22"/>
          <w:szCs w:val="22"/>
          <w:rPrChange w:id="171" w:author="USER" w:date="2019-10-04T00:55:00Z">
            <w:rPr>
              <w:rFonts w:ascii="Tahoma" w:hAnsi="Tahoma" w:cs="Tahoma"/>
              <w:b/>
              <w:sz w:val="22"/>
              <w:szCs w:val="22"/>
            </w:rPr>
          </w:rPrChange>
        </w:rPr>
      </w:pPr>
      <w:r w:rsidRPr="009F0D86">
        <w:rPr>
          <w:b/>
          <w:sz w:val="22"/>
          <w:szCs w:val="22"/>
          <w:rPrChange w:id="172" w:author="USER" w:date="2019-10-04T00:55:00Z">
            <w:rPr>
              <w:rFonts w:ascii="Tahoma" w:hAnsi="Tahoma" w:cs="Tahoma"/>
              <w:b/>
              <w:sz w:val="22"/>
              <w:szCs w:val="22"/>
            </w:rPr>
          </w:rPrChange>
        </w:rPr>
        <w:t>ALEGATOS DE CONCLUSIÓN</w:t>
      </w:r>
      <w:r w:rsidR="00163BC8" w:rsidRPr="009F0D86">
        <w:rPr>
          <w:b/>
          <w:sz w:val="22"/>
          <w:szCs w:val="22"/>
          <w:rPrChange w:id="173" w:author="USER" w:date="2019-10-04T00:55:00Z">
            <w:rPr>
              <w:rFonts w:ascii="Tahoma" w:hAnsi="Tahoma" w:cs="Tahoma"/>
              <w:b/>
              <w:sz w:val="22"/>
              <w:szCs w:val="22"/>
            </w:rPr>
          </w:rPrChange>
        </w:rPr>
        <w:t>:</w:t>
      </w:r>
    </w:p>
    <w:p w:rsidR="00163BC8" w:rsidRPr="009F0D86" w:rsidRDefault="00163BC8" w:rsidP="009F0D86">
      <w:pPr>
        <w:pStyle w:val="Prrafodelista"/>
        <w:tabs>
          <w:tab w:val="left" w:pos="567"/>
        </w:tabs>
        <w:ind w:left="0"/>
        <w:jc w:val="both"/>
        <w:rPr>
          <w:b/>
          <w:sz w:val="22"/>
          <w:szCs w:val="22"/>
          <w:rPrChange w:id="174" w:author="USER" w:date="2019-10-04T00:55:00Z">
            <w:rPr>
              <w:rFonts w:ascii="Tahoma" w:hAnsi="Tahoma" w:cs="Tahoma"/>
              <w:b/>
              <w:sz w:val="22"/>
              <w:szCs w:val="22"/>
            </w:rPr>
          </w:rPrChange>
        </w:rPr>
      </w:pPr>
    </w:p>
    <w:p w:rsidR="00C64CB8" w:rsidRPr="009F0D86" w:rsidRDefault="009A0DB7" w:rsidP="009F0D86">
      <w:pPr>
        <w:pStyle w:val="Prrafodelista"/>
        <w:numPr>
          <w:ilvl w:val="2"/>
          <w:numId w:val="2"/>
        </w:numPr>
        <w:tabs>
          <w:tab w:val="left" w:pos="567"/>
        </w:tabs>
        <w:ind w:left="0" w:firstLine="0"/>
        <w:jc w:val="both"/>
        <w:rPr>
          <w:rFonts w:ascii="Arial Narrow" w:hAnsi="Arial Narrow"/>
          <w:b/>
          <w:i/>
          <w:sz w:val="20"/>
          <w:szCs w:val="20"/>
          <w:rPrChange w:id="175" w:author="USER" w:date="2019-10-04T00:55:00Z">
            <w:rPr>
              <w:rFonts w:ascii="Tahoma" w:hAnsi="Tahoma" w:cs="Tahoma"/>
              <w:b/>
              <w:i/>
              <w:sz w:val="22"/>
              <w:szCs w:val="22"/>
            </w:rPr>
          </w:rPrChange>
        </w:rPr>
      </w:pPr>
      <w:r w:rsidRPr="009F0D86">
        <w:rPr>
          <w:sz w:val="22"/>
          <w:szCs w:val="22"/>
          <w:rPrChange w:id="176" w:author="USER" w:date="2019-10-04T00:55:00Z">
            <w:rPr>
              <w:rFonts w:ascii="Tahoma" w:hAnsi="Tahoma" w:cs="Tahoma"/>
              <w:sz w:val="22"/>
              <w:szCs w:val="22"/>
            </w:rPr>
          </w:rPrChange>
        </w:rPr>
        <w:t>La</w:t>
      </w:r>
      <w:r w:rsidR="00C22AD5" w:rsidRPr="009F0D86">
        <w:rPr>
          <w:sz w:val="22"/>
          <w:szCs w:val="22"/>
          <w:rPrChange w:id="177" w:author="USER" w:date="2019-10-04T00:55:00Z">
            <w:rPr>
              <w:rFonts w:ascii="Tahoma" w:hAnsi="Tahoma" w:cs="Tahoma"/>
              <w:sz w:val="22"/>
              <w:szCs w:val="22"/>
            </w:rPr>
          </w:rPrChange>
        </w:rPr>
        <w:t xml:space="preserve"> apoderado de la parte</w:t>
      </w:r>
      <w:r w:rsidR="00C22AD5" w:rsidRPr="009F0D86">
        <w:rPr>
          <w:b/>
          <w:sz w:val="22"/>
          <w:szCs w:val="22"/>
          <w:rPrChange w:id="178" w:author="USER" w:date="2019-10-04T00:55:00Z">
            <w:rPr>
              <w:rFonts w:ascii="Tahoma" w:hAnsi="Tahoma" w:cs="Tahoma"/>
              <w:b/>
              <w:sz w:val="22"/>
              <w:szCs w:val="22"/>
            </w:rPr>
          </w:rPrChange>
        </w:rPr>
        <w:t xml:space="preserve"> </w:t>
      </w:r>
      <w:r w:rsidR="00076C4E" w:rsidRPr="009F0D86">
        <w:rPr>
          <w:b/>
          <w:sz w:val="22"/>
          <w:szCs w:val="22"/>
          <w:rPrChange w:id="179" w:author="USER" w:date="2019-10-04T00:55:00Z">
            <w:rPr>
              <w:rFonts w:ascii="Tahoma" w:hAnsi="Tahoma" w:cs="Tahoma"/>
              <w:b/>
              <w:sz w:val="22"/>
              <w:szCs w:val="22"/>
            </w:rPr>
          </w:rPrChange>
        </w:rPr>
        <w:t>DEMANDANTE</w:t>
      </w:r>
      <w:r w:rsidR="00C22AD5" w:rsidRPr="009F0D86">
        <w:rPr>
          <w:b/>
          <w:sz w:val="22"/>
          <w:szCs w:val="22"/>
          <w:rPrChange w:id="180" w:author="USER" w:date="2019-10-04T00:55:00Z">
            <w:rPr>
              <w:rFonts w:ascii="Tahoma" w:hAnsi="Tahoma" w:cs="Tahoma"/>
              <w:b/>
              <w:sz w:val="22"/>
              <w:szCs w:val="22"/>
            </w:rPr>
          </w:rPrChange>
        </w:rPr>
        <w:t xml:space="preserve"> </w:t>
      </w:r>
      <w:r w:rsidR="00C22AD5" w:rsidRPr="009F0D86">
        <w:rPr>
          <w:sz w:val="22"/>
          <w:szCs w:val="22"/>
          <w:rPrChange w:id="181" w:author="USER" w:date="2019-10-04T00:55:00Z">
            <w:rPr>
              <w:rFonts w:ascii="Tahoma" w:hAnsi="Tahoma" w:cs="Tahoma"/>
              <w:sz w:val="22"/>
              <w:szCs w:val="22"/>
            </w:rPr>
          </w:rPrChange>
        </w:rPr>
        <w:t>manifestó</w:t>
      </w:r>
      <w:r w:rsidR="00076C4E" w:rsidRPr="009F0D86">
        <w:rPr>
          <w:rFonts w:ascii="Arial Narrow" w:hAnsi="Arial Narrow"/>
          <w:sz w:val="20"/>
          <w:szCs w:val="20"/>
          <w:rPrChange w:id="182" w:author="USER" w:date="2019-10-04T00:55:00Z">
            <w:rPr>
              <w:rFonts w:ascii="Tahoma" w:hAnsi="Tahoma" w:cs="Tahoma"/>
              <w:sz w:val="22"/>
              <w:szCs w:val="22"/>
            </w:rPr>
          </w:rPrChange>
        </w:rPr>
        <w:t>:</w:t>
      </w:r>
      <w:r w:rsidR="00076C4E" w:rsidRPr="009F0D86">
        <w:rPr>
          <w:rFonts w:ascii="Arial Narrow" w:hAnsi="Arial Narrow"/>
          <w:b/>
          <w:sz w:val="20"/>
          <w:szCs w:val="20"/>
          <w:rPrChange w:id="183" w:author="USER" w:date="2019-10-04T00:55:00Z">
            <w:rPr>
              <w:rFonts w:ascii="Tahoma" w:hAnsi="Tahoma" w:cs="Tahoma"/>
              <w:b/>
              <w:sz w:val="22"/>
              <w:szCs w:val="22"/>
            </w:rPr>
          </w:rPrChange>
        </w:rPr>
        <w:t xml:space="preserve"> </w:t>
      </w:r>
      <w:r w:rsidR="00076C4E" w:rsidRPr="009F0D86">
        <w:rPr>
          <w:rFonts w:ascii="Arial Narrow" w:hAnsi="Arial Narrow"/>
          <w:i/>
          <w:sz w:val="20"/>
          <w:szCs w:val="20"/>
          <w:rPrChange w:id="184" w:author="USER" w:date="2019-10-04T00:55:00Z">
            <w:rPr>
              <w:rFonts w:ascii="Tahoma" w:hAnsi="Tahoma" w:cs="Tahoma"/>
              <w:i/>
              <w:sz w:val="22"/>
              <w:szCs w:val="22"/>
            </w:rPr>
          </w:rPrChange>
        </w:rPr>
        <w:t>“</w:t>
      </w:r>
      <w:r w:rsidR="00C64CB8" w:rsidRPr="009F0D86">
        <w:rPr>
          <w:rFonts w:ascii="Arial Narrow" w:hAnsi="Arial Narrow"/>
          <w:i/>
          <w:sz w:val="20"/>
          <w:szCs w:val="20"/>
          <w:rPrChange w:id="185" w:author="USER" w:date="2019-10-04T00:55:00Z">
            <w:rPr>
              <w:rFonts w:ascii="Tahoma" w:hAnsi="Tahoma" w:cs="Tahoma"/>
              <w:i/>
              <w:sz w:val="22"/>
              <w:szCs w:val="22"/>
            </w:rPr>
          </w:rPrChange>
        </w:rPr>
        <w:t>Para que proceda el medio de control de repetición se deben presentar los elementos objetivos y subjetivos con el fin de que la entidad perjudicada pueda acudir ante la jurisdicción contenciosa administrativa contra el funcionario o exfuncionario que con su acción u omisión dolosa o gravemente culposa causen un daño antijurídico que implique menoscabo al patrimonio público por lo tanto de conformidad con las pruebas válidamente aportadas al presente proceso se tiene lo siguiente, en cuanto a elementos objetivos tenemos el primer presupuesto es la obligación de la entidad de reparar un daño antijurídico, para el presente caso está representada en la sentencia del 3 de octubre de 2012 por el cual el Tribunal de Cundinamarca dentro del proceso de reparación directa radicado bajo el numero 2011-00617 declaró responsable administrativamente a la Fiscalía General de la Nación  por los perjuicios causados al señor Julio Cesar Silva y a su familia por la privación injusta de la libertad en que fue víctima; el segundo presupuesto no habla del pago efectivo a la víctima del daño, para lo cual la Fiscalía allego los siguientes medios de prueba que fueron anexados a la demanda en primer término tenemos copia de la resolución de pago, dando así cumplimiento a la sentencia proferida pro el Tribunal Administrativo de Cundinamarca, igualmente se tiene la copia de orden de transacción de pago 29 de marzo de 2016 a favor del señor Julio cesar silva Soto; el tercer presupuesto es la calidad del agente del Estado y la conducta desplegada determinante de la condena con los elementos aportados al proceso está plenamente acreditado que para la época de los hechos, la doctora YOLANDA SEPULVEDA LOZANO fungía como Fiscal 35 Especializada de la Unidad Nacional de Fiscalías para la extinción del derecho de dominio contra el lavado de activos de Bogota, quien ordeno vincular al señor JULIO CESAR SILVA SOTO al proceso penal radicado bajo el numero 4246 por los presuntos delitos de lavado de activo, enriquecimiento ilícito de particulares y testaferrato, posteriormente le impone medida de aseguramiento consistente en detención preventiva por el punible de Rebelión actuar con el cual incumplió lo normado en el código penal que para la época de los hechos era la ley 600 del 2000 para proferir una medida de aseguramiento aunado al hecho que vario sin ningún sustento jurídico la conducta inicialmente por la que se llamó a responder al señor SILVA SOTO.</w:t>
      </w:r>
    </w:p>
    <w:p w:rsidR="00C64CB8" w:rsidRPr="009F0D86" w:rsidRDefault="00C64CB8" w:rsidP="009F0D86">
      <w:pPr>
        <w:pStyle w:val="Prrafodelista"/>
        <w:tabs>
          <w:tab w:val="left" w:pos="567"/>
        </w:tabs>
        <w:jc w:val="both"/>
        <w:rPr>
          <w:rFonts w:ascii="Arial Narrow" w:hAnsi="Arial Narrow"/>
          <w:i/>
          <w:sz w:val="20"/>
          <w:szCs w:val="20"/>
          <w:rPrChange w:id="186" w:author="USER" w:date="2019-10-04T00:55:00Z">
            <w:rPr>
              <w:rFonts w:ascii="Tahoma" w:hAnsi="Tahoma" w:cs="Tahoma"/>
              <w:i/>
              <w:sz w:val="22"/>
              <w:szCs w:val="22"/>
            </w:rPr>
          </w:rPrChange>
        </w:rPr>
      </w:pPr>
    </w:p>
    <w:p w:rsidR="00C64CB8" w:rsidRPr="009F0D86" w:rsidRDefault="00C64CB8" w:rsidP="009F0D86">
      <w:pPr>
        <w:tabs>
          <w:tab w:val="left" w:pos="567"/>
        </w:tabs>
        <w:spacing w:line="240" w:lineRule="auto"/>
        <w:jc w:val="both"/>
        <w:rPr>
          <w:rFonts w:ascii="Arial Narrow" w:hAnsi="Arial Narrow" w:cs="Arial"/>
          <w:i/>
          <w:sz w:val="20"/>
          <w:szCs w:val="20"/>
          <w:rPrChange w:id="187" w:author="USER" w:date="2019-10-04T00:55:00Z">
            <w:rPr>
              <w:rFonts w:ascii="Tahoma" w:hAnsi="Tahoma" w:cs="Tahoma"/>
              <w:i/>
            </w:rPr>
          </w:rPrChange>
        </w:rPr>
      </w:pPr>
      <w:r w:rsidRPr="009F0D86">
        <w:rPr>
          <w:rFonts w:ascii="Arial Narrow" w:hAnsi="Arial Narrow" w:cs="Arial"/>
          <w:i/>
          <w:sz w:val="20"/>
          <w:szCs w:val="20"/>
          <w:rPrChange w:id="188" w:author="USER" w:date="2019-10-04T00:55:00Z">
            <w:rPr>
              <w:rFonts w:ascii="Tahoma" w:hAnsi="Tahoma" w:cs="Tahoma"/>
              <w:i/>
            </w:rPr>
          </w:rPrChange>
        </w:rPr>
        <w:lastRenderedPageBreak/>
        <w:t>El cuarto presupuesto que es el elemento subjetivo tenemos la conducta dolosa o gravemente culposa del agente como ya se precisó además de los tres presupuestos anteriormente analizados es menester acreditar la actuación del agente que origino la condena contra el Estado bajo la modalidad de culpa grave, con el material probatorio se establece que la  doctora YOLANDA SEPULVEDA LOZANO con su actuar gravemente culposo es responsable de los hechos que dieron lugar a la sentencia condenatoria del 3 de octubre de 2012, en efecto, del estudio del proceso penal se tiene lo siguiente:</w:t>
      </w:r>
    </w:p>
    <w:p w:rsidR="00C64CB8" w:rsidRPr="009F0D86" w:rsidRDefault="00C64CB8" w:rsidP="009F0D86">
      <w:pPr>
        <w:pStyle w:val="Prrafodelista"/>
        <w:tabs>
          <w:tab w:val="left" w:pos="567"/>
        </w:tabs>
        <w:jc w:val="both"/>
        <w:rPr>
          <w:rFonts w:ascii="Arial Narrow" w:hAnsi="Arial Narrow"/>
          <w:i/>
          <w:sz w:val="20"/>
          <w:szCs w:val="20"/>
          <w:rPrChange w:id="189" w:author="USER" w:date="2019-10-04T00:55:00Z">
            <w:rPr>
              <w:rFonts w:ascii="Tahoma" w:hAnsi="Tahoma" w:cs="Tahoma"/>
              <w:i/>
              <w:sz w:val="22"/>
              <w:szCs w:val="22"/>
            </w:rPr>
          </w:rPrChange>
        </w:rPr>
      </w:pPr>
      <w:r w:rsidRPr="009F0D86">
        <w:rPr>
          <w:rFonts w:ascii="Arial Narrow" w:hAnsi="Arial Narrow"/>
          <w:i/>
          <w:sz w:val="20"/>
          <w:szCs w:val="20"/>
          <w:rPrChange w:id="190" w:author="USER" w:date="2019-10-04T00:55:00Z">
            <w:rPr>
              <w:rFonts w:ascii="Tahoma" w:hAnsi="Tahoma" w:cs="Tahoma"/>
              <w:i/>
              <w:sz w:val="22"/>
              <w:szCs w:val="22"/>
            </w:rPr>
          </w:rPrChange>
        </w:rPr>
        <w:tab/>
      </w:r>
    </w:p>
    <w:p w:rsidR="00C64CB8" w:rsidRPr="009F0D86" w:rsidRDefault="00C64CB8" w:rsidP="009F0D86">
      <w:pPr>
        <w:pStyle w:val="Prrafodelista"/>
        <w:tabs>
          <w:tab w:val="left" w:pos="567"/>
        </w:tabs>
        <w:jc w:val="both"/>
        <w:rPr>
          <w:rFonts w:ascii="Arial Narrow" w:hAnsi="Arial Narrow"/>
          <w:i/>
          <w:sz w:val="20"/>
          <w:szCs w:val="20"/>
          <w:rPrChange w:id="191" w:author="USER" w:date="2019-10-04T00:55:00Z">
            <w:rPr>
              <w:rFonts w:ascii="Tahoma" w:hAnsi="Tahoma" w:cs="Tahoma"/>
              <w:i/>
              <w:sz w:val="22"/>
              <w:szCs w:val="22"/>
            </w:rPr>
          </w:rPrChange>
        </w:rPr>
      </w:pPr>
      <w:r w:rsidRPr="009F0D86">
        <w:rPr>
          <w:rFonts w:ascii="Arial Narrow" w:hAnsi="Arial Narrow"/>
          <w:i/>
          <w:sz w:val="20"/>
          <w:szCs w:val="20"/>
          <w:rPrChange w:id="192" w:author="USER" w:date="2019-10-04T00:55:00Z">
            <w:rPr>
              <w:rFonts w:ascii="Tahoma" w:hAnsi="Tahoma" w:cs="Tahoma"/>
              <w:i/>
              <w:sz w:val="22"/>
              <w:szCs w:val="22"/>
            </w:rPr>
          </w:rPrChange>
        </w:rPr>
        <w:t>•</w:t>
      </w:r>
      <w:r w:rsidRPr="009F0D86">
        <w:rPr>
          <w:rFonts w:ascii="Arial Narrow" w:hAnsi="Arial Narrow"/>
          <w:i/>
          <w:sz w:val="20"/>
          <w:szCs w:val="20"/>
          <w:rPrChange w:id="193" w:author="USER" w:date="2019-10-04T00:55:00Z">
            <w:rPr>
              <w:rFonts w:ascii="Tahoma" w:hAnsi="Tahoma" w:cs="Tahoma"/>
              <w:i/>
              <w:sz w:val="22"/>
              <w:szCs w:val="22"/>
            </w:rPr>
          </w:rPrChange>
        </w:rPr>
        <w:tab/>
        <w:t>El 19 de marzo de 2010 la Fiscal 35 Especializada ordeno vincular al señor JULIO CESAR SILVA al proceso penal por los presuntos delitos de lavado de activos, enriquecimiento ilícito de particulares y testaferrato.</w:t>
      </w:r>
    </w:p>
    <w:p w:rsidR="00C64CB8" w:rsidRPr="009F0D86" w:rsidRDefault="00C64CB8" w:rsidP="009F0D86">
      <w:pPr>
        <w:pStyle w:val="Prrafodelista"/>
        <w:tabs>
          <w:tab w:val="left" w:pos="567"/>
        </w:tabs>
        <w:jc w:val="both"/>
        <w:rPr>
          <w:rFonts w:ascii="Arial Narrow" w:hAnsi="Arial Narrow"/>
          <w:i/>
          <w:sz w:val="20"/>
          <w:szCs w:val="20"/>
          <w:rPrChange w:id="194" w:author="USER" w:date="2019-10-04T00:55:00Z">
            <w:rPr>
              <w:rFonts w:ascii="Tahoma" w:hAnsi="Tahoma" w:cs="Tahoma"/>
              <w:i/>
              <w:sz w:val="22"/>
              <w:szCs w:val="22"/>
            </w:rPr>
          </w:rPrChange>
        </w:rPr>
      </w:pPr>
      <w:r w:rsidRPr="009F0D86">
        <w:rPr>
          <w:rFonts w:ascii="Arial Narrow" w:hAnsi="Arial Narrow"/>
          <w:i/>
          <w:sz w:val="20"/>
          <w:szCs w:val="20"/>
          <w:rPrChange w:id="195" w:author="USER" w:date="2019-10-04T00:55:00Z">
            <w:rPr>
              <w:rFonts w:ascii="Tahoma" w:hAnsi="Tahoma" w:cs="Tahoma"/>
              <w:i/>
              <w:sz w:val="22"/>
              <w:szCs w:val="22"/>
            </w:rPr>
          </w:rPrChange>
        </w:rPr>
        <w:t>•</w:t>
      </w:r>
      <w:r w:rsidRPr="009F0D86">
        <w:rPr>
          <w:rFonts w:ascii="Arial Narrow" w:hAnsi="Arial Narrow"/>
          <w:i/>
          <w:sz w:val="20"/>
          <w:szCs w:val="20"/>
          <w:rPrChange w:id="196" w:author="USER" w:date="2019-10-04T00:55:00Z">
            <w:rPr>
              <w:rFonts w:ascii="Tahoma" w:hAnsi="Tahoma" w:cs="Tahoma"/>
              <w:i/>
              <w:sz w:val="22"/>
              <w:szCs w:val="22"/>
            </w:rPr>
          </w:rPrChange>
        </w:rPr>
        <w:tab/>
        <w:t>Mediante providencia del 26 de abril de 2010 se indicó que se procede a resolver situación jurídica entre otros al señor JULIO CESAR SILVA a quienes se les investiga por los delitos de lavado de activos, enriquecimiento ilícito de particulares y testaferrato, sin embargo, con gran asombro resuelve imponerle medida de aseguramiento consistente en detención preventiva en establecimiento carcelario por el delito de rebelión sin que hubiera existido elementos de prueba razonable que permitiera inferir la participación de los delitos que se le imputaban al señor SILVA SOTO, es así que el artículo 356 de la ley 200 consagra que la medida de detención preventiva se le impondrá cuando aparezcan dos indicios graves de responsabilidad con base en las pruebas legalmente producidas dentro del proceso para lo cual la Fiscal 35 Especializada consideró los siguientes indicios:</w:t>
      </w:r>
    </w:p>
    <w:p w:rsidR="00C64CB8" w:rsidRPr="009F0D86" w:rsidRDefault="00C64CB8" w:rsidP="009F0D86">
      <w:pPr>
        <w:pStyle w:val="Prrafodelista"/>
        <w:tabs>
          <w:tab w:val="left" w:pos="567"/>
        </w:tabs>
        <w:jc w:val="both"/>
        <w:rPr>
          <w:rFonts w:ascii="Arial Narrow" w:hAnsi="Arial Narrow"/>
          <w:i/>
          <w:sz w:val="20"/>
          <w:szCs w:val="20"/>
          <w:rPrChange w:id="197" w:author="USER" w:date="2019-10-04T00:55:00Z">
            <w:rPr>
              <w:rFonts w:ascii="Tahoma" w:hAnsi="Tahoma" w:cs="Tahoma"/>
              <w:i/>
              <w:sz w:val="22"/>
              <w:szCs w:val="22"/>
            </w:rPr>
          </w:rPrChange>
        </w:rPr>
      </w:pPr>
    </w:p>
    <w:p w:rsidR="00C64CB8" w:rsidRPr="009F0D86" w:rsidRDefault="00C64CB8" w:rsidP="009F0D86">
      <w:pPr>
        <w:pStyle w:val="Prrafodelista"/>
        <w:tabs>
          <w:tab w:val="left" w:pos="567"/>
        </w:tabs>
        <w:jc w:val="both"/>
        <w:rPr>
          <w:rFonts w:ascii="Arial Narrow" w:hAnsi="Arial Narrow"/>
          <w:i/>
          <w:sz w:val="20"/>
          <w:szCs w:val="20"/>
          <w:rPrChange w:id="198" w:author="USER" w:date="2019-10-04T00:55:00Z">
            <w:rPr>
              <w:rFonts w:ascii="Tahoma" w:hAnsi="Tahoma" w:cs="Tahoma"/>
              <w:i/>
              <w:sz w:val="22"/>
              <w:szCs w:val="22"/>
            </w:rPr>
          </w:rPrChange>
        </w:rPr>
      </w:pPr>
      <w:r w:rsidRPr="009F0D86">
        <w:rPr>
          <w:rFonts w:ascii="Arial Narrow" w:hAnsi="Arial Narrow"/>
          <w:i/>
          <w:sz w:val="20"/>
          <w:szCs w:val="20"/>
          <w:rPrChange w:id="199" w:author="USER" w:date="2019-10-04T00:55:00Z">
            <w:rPr>
              <w:rFonts w:ascii="Tahoma" w:hAnsi="Tahoma" w:cs="Tahoma"/>
              <w:i/>
              <w:sz w:val="22"/>
              <w:szCs w:val="22"/>
            </w:rPr>
          </w:rPrChange>
        </w:rPr>
        <w:t>1.</w:t>
      </w:r>
      <w:r w:rsidRPr="009F0D86">
        <w:rPr>
          <w:rFonts w:ascii="Arial Narrow" w:hAnsi="Arial Narrow"/>
          <w:i/>
          <w:sz w:val="20"/>
          <w:szCs w:val="20"/>
          <w:rPrChange w:id="200" w:author="USER" w:date="2019-10-04T00:55:00Z">
            <w:rPr>
              <w:rFonts w:ascii="Tahoma" w:hAnsi="Tahoma" w:cs="Tahoma"/>
              <w:i/>
              <w:sz w:val="22"/>
              <w:szCs w:val="22"/>
            </w:rPr>
          </w:rPrChange>
        </w:rPr>
        <w:tab/>
        <w:t>La declaración rendida por el señor RAUL AGUDELO MEDINA  reinsertado de las FARC quien adujo que el señor  JULIO CESAR SILVA SOTO era un testaferrato de dicha organización delincuencial.</w:t>
      </w:r>
    </w:p>
    <w:p w:rsidR="00C64CB8" w:rsidRPr="009F0D86" w:rsidRDefault="00C64CB8" w:rsidP="009F0D86">
      <w:pPr>
        <w:pStyle w:val="Prrafodelista"/>
        <w:tabs>
          <w:tab w:val="left" w:pos="567"/>
        </w:tabs>
        <w:jc w:val="both"/>
        <w:rPr>
          <w:rFonts w:ascii="Arial Narrow" w:hAnsi="Arial Narrow"/>
          <w:i/>
          <w:sz w:val="20"/>
          <w:szCs w:val="20"/>
          <w:rPrChange w:id="201" w:author="USER" w:date="2019-10-04T00:55:00Z">
            <w:rPr>
              <w:rFonts w:ascii="Tahoma" w:hAnsi="Tahoma" w:cs="Tahoma"/>
              <w:i/>
              <w:sz w:val="22"/>
              <w:szCs w:val="22"/>
            </w:rPr>
          </w:rPrChange>
        </w:rPr>
      </w:pPr>
      <w:r w:rsidRPr="009F0D86">
        <w:rPr>
          <w:rFonts w:ascii="Arial Narrow" w:hAnsi="Arial Narrow"/>
          <w:i/>
          <w:sz w:val="20"/>
          <w:szCs w:val="20"/>
          <w:rPrChange w:id="202" w:author="USER" w:date="2019-10-04T00:55:00Z">
            <w:rPr>
              <w:rFonts w:ascii="Tahoma" w:hAnsi="Tahoma" w:cs="Tahoma"/>
              <w:i/>
              <w:sz w:val="22"/>
              <w:szCs w:val="22"/>
            </w:rPr>
          </w:rPrChange>
        </w:rPr>
        <w:t>2.</w:t>
      </w:r>
      <w:r w:rsidRPr="009F0D86">
        <w:rPr>
          <w:rFonts w:ascii="Arial Narrow" w:hAnsi="Arial Narrow"/>
          <w:i/>
          <w:sz w:val="20"/>
          <w:szCs w:val="20"/>
          <w:rPrChange w:id="203" w:author="USER" w:date="2019-10-04T00:55:00Z">
            <w:rPr>
              <w:rFonts w:ascii="Tahoma" w:hAnsi="Tahoma" w:cs="Tahoma"/>
              <w:i/>
              <w:sz w:val="22"/>
              <w:szCs w:val="22"/>
            </w:rPr>
          </w:rPrChange>
        </w:rPr>
        <w:tab/>
        <w:t>Informe No. 0045 de fecha 8 de marzo de 2010 de la Jefatura de Inteligencia Militar Conjunta Comité interinstitucional de lucha contra las finanzas donde consigna que a través de fuentes humanas han obtenido información respecto a las actividades de personas por los presuntos vínculos del comando conjunto entre los cuales señalaba a JULIO SILVA.</w:t>
      </w:r>
    </w:p>
    <w:p w:rsidR="00C64CB8" w:rsidRPr="009F0D86" w:rsidRDefault="00C64CB8" w:rsidP="009F0D86">
      <w:pPr>
        <w:pStyle w:val="Prrafodelista"/>
        <w:tabs>
          <w:tab w:val="left" w:pos="567"/>
        </w:tabs>
        <w:jc w:val="both"/>
        <w:rPr>
          <w:rFonts w:ascii="Arial Narrow" w:hAnsi="Arial Narrow"/>
          <w:i/>
          <w:sz w:val="20"/>
          <w:szCs w:val="20"/>
          <w:rPrChange w:id="204" w:author="USER" w:date="2019-10-04T00:55:00Z">
            <w:rPr>
              <w:rFonts w:ascii="Tahoma" w:hAnsi="Tahoma" w:cs="Tahoma"/>
              <w:i/>
              <w:sz w:val="22"/>
              <w:szCs w:val="22"/>
            </w:rPr>
          </w:rPrChange>
        </w:rPr>
      </w:pPr>
    </w:p>
    <w:p w:rsidR="00C64CB8" w:rsidRPr="009F0D86" w:rsidRDefault="00C64CB8" w:rsidP="009F0D86">
      <w:pPr>
        <w:pStyle w:val="Prrafodelista"/>
        <w:tabs>
          <w:tab w:val="left" w:pos="567"/>
        </w:tabs>
        <w:ind w:left="0"/>
        <w:jc w:val="both"/>
        <w:rPr>
          <w:rFonts w:ascii="Arial Narrow" w:hAnsi="Arial Narrow"/>
          <w:i/>
          <w:sz w:val="20"/>
          <w:szCs w:val="20"/>
          <w:rPrChange w:id="205" w:author="USER" w:date="2019-10-04T00:55:00Z">
            <w:rPr>
              <w:rFonts w:ascii="Tahoma" w:hAnsi="Tahoma" w:cs="Tahoma"/>
              <w:i/>
              <w:sz w:val="22"/>
              <w:szCs w:val="22"/>
            </w:rPr>
          </w:rPrChange>
        </w:rPr>
      </w:pPr>
      <w:r w:rsidRPr="009F0D86">
        <w:rPr>
          <w:rFonts w:ascii="Arial Narrow" w:hAnsi="Arial Narrow"/>
          <w:i/>
          <w:sz w:val="20"/>
          <w:szCs w:val="20"/>
          <w:rPrChange w:id="206" w:author="USER" w:date="2019-10-04T00:55:00Z">
            <w:rPr>
              <w:rFonts w:ascii="Tahoma" w:hAnsi="Tahoma" w:cs="Tahoma"/>
              <w:i/>
              <w:sz w:val="22"/>
              <w:szCs w:val="22"/>
            </w:rPr>
          </w:rPrChange>
        </w:rPr>
        <w:t>Como se puede observar no se cumple con los artículos en mención tanto que el testimonio del señor no da certeza del tiempo modo y lugar en que supuestamente el señor SILVA era testaferrato de la organización, ni mucho menos de lavado de activos y enriquecimiento ilícito a particulares, ni rebelión. Además los informes son considerados por la jurisprudencia del Consejo de Estado como criterios orientadores por lo tanto no se pueden considerar como pruebas, ni mucho menos tenerlos como indicio grave de responsabilidad de ahí que resulte inaceptable que sin el suficiente respaldo probatorio determinara de manera extremadamente ligera la vinculación al proceso penal del sindicado ya que se le llama a responder por los delitos de lavado de activos, enriquecimiento ilícito y testaferrato y seguidamente se realiza una variación de dichas conductas delictivas a rebelión sustentándose en los mismos indicios mencionados, cuando estos supuestos indicios hablaban sobre testaferrato, conducta con la cual, no habría incurrido ni una persona o los servidores públicos descuidado en el manejo de sus propios asuntos o en el cumplimiento de sus funciones proceder este que no cabe duda que resulta constitutivo de culpa grave. Es así como posteriormente el 2 de junio de 2010 la Fiscalía resuelve recurso de reposición interpuesto por el ministerio público, como por los abogados de los imputados en el cual decide precluir al investigación penal  a favor del señor SILVA por los delitos de lavado de activos, enriquecimiento ilícito de particulares y testaferrato, ordenado su libertad inmediata.</w:t>
      </w:r>
      <w:r w:rsidR="00C25E08" w:rsidRPr="009F0D86">
        <w:rPr>
          <w:rFonts w:ascii="Arial Narrow" w:hAnsi="Arial Narrow"/>
          <w:i/>
          <w:sz w:val="20"/>
          <w:szCs w:val="20"/>
          <w:rPrChange w:id="207" w:author="USER" w:date="2019-10-04T00:55:00Z">
            <w:rPr>
              <w:rFonts w:ascii="Tahoma" w:hAnsi="Tahoma" w:cs="Tahoma"/>
              <w:i/>
              <w:sz w:val="22"/>
              <w:szCs w:val="22"/>
            </w:rPr>
          </w:rPrChange>
        </w:rPr>
        <w:t>(…)”</w:t>
      </w:r>
    </w:p>
    <w:p w:rsidR="00C64CB8" w:rsidRPr="009F0D86" w:rsidRDefault="00C64CB8" w:rsidP="009F0D86">
      <w:pPr>
        <w:pStyle w:val="Sinespaciado"/>
        <w:rPr>
          <w:rFonts w:ascii="Arial Narrow" w:hAnsi="Arial Narrow" w:cs="Arial"/>
          <w:sz w:val="20"/>
          <w:szCs w:val="20"/>
          <w:rPrChange w:id="208" w:author="USER" w:date="2019-10-04T00:55:00Z">
            <w:rPr/>
          </w:rPrChange>
        </w:rPr>
      </w:pPr>
    </w:p>
    <w:p w:rsidR="00163BC8" w:rsidRPr="009F0D86" w:rsidRDefault="00163BC8" w:rsidP="009F0D86">
      <w:pPr>
        <w:pStyle w:val="Sinespaciado"/>
        <w:rPr>
          <w:rFonts w:ascii="Arial Narrow" w:hAnsi="Arial Narrow" w:cs="Arial"/>
          <w:b/>
          <w:sz w:val="20"/>
          <w:szCs w:val="20"/>
          <w:rPrChange w:id="209" w:author="USER" w:date="2019-10-04T00:55:00Z">
            <w:rPr>
              <w:b/>
            </w:rPr>
          </w:rPrChange>
        </w:rPr>
      </w:pPr>
    </w:p>
    <w:p w:rsidR="00C25E08" w:rsidRPr="009F0D86" w:rsidRDefault="009A0DB7" w:rsidP="009F0D86">
      <w:pPr>
        <w:pStyle w:val="Prrafodelista"/>
        <w:numPr>
          <w:ilvl w:val="2"/>
          <w:numId w:val="2"/>
        </w:numPr>
        <w:tabs>
          <w:tab w:val="left" w:pos="567"/>
        </w:tabs>
        <w:ind w:left="0" w:firstLine="0"/>
        <w:jc w:val="both"/>
        <w:rPr>
          <w:rFonts w:ascii="Arial Narrow" w:hAnsi="Arial Narrow"/>
          <w:sz w:val="20"/>
          <w:szCs w:val="20"/>
          <w:rPrChange w:id="210" w:author="USER" w:date="2019-10-04T00:55:00Z">
            <w:rPr>
              <w:rFonts w:ascii="Tahoma" w:hAnsi="Tahoma" w:cs="Tahoma"/>
              <w:sz w:val="22"/>
              <w:szCs w:val="22"/>
            </w:rPr>
          </w:rPrChange>
        </w:rPr>
      </w:pPr>
      <w:r w:rsidRPr="009F0D86">
        <w:rPr>
          <w:rFonts w:ascii="Arial Narrow" w:hAnsi="Arial Narrow"/>
          <w:sz w:val="20"/>
          <w:szCs w:val="20"/>
          <w:rPrChange w:id="211" w:author="USER" w:date="2019-10-04T00:55:00Z">
            <w:rPr>
              <w:rFonts w:ascii="Tahoma" w:hAnsi="Tahoma" w:cs="Tahoma"/>
              <w:sz w:val="22"/>
              <w:szCs w:val="22"/>
            </w:rPr>
          </w:rPrChange>
        </w:rPr>
        <w:t>El apoderado de la parte demandada</w:t>
      </w:r>
      <w:r w:rsidRPr="009F0D86">
        <w:rPr>
          <w:rFonts w:ascii="Arial Narrow" w:hAnsi="Arial Narrow"/>
          <w:b/>
          <w:sz w:val="20"/>
          <w:szCs w:val="20"/>
          <w:rPrChange w:id="212" w:author="USER" w:date="2019-10-04T00:55:00Z">
            <w:rPr>
              <w:rFonts w:ascii="Tahoma" w:hAnsi="Tahoma" w:cs="Tahoma"/>
              <w:b/>
              <w:sz w:val="22"/>
              <w:szCs w:val="22"/>
            </w:rPr>
          </w:rPrChange>
        </w:rPr>
        <w:t xml:space="preserve"> </w:t>
      </w:r>
      <w:r w:rsidR="00D8544F" w:rsidRPr="009F0D86">
        <w:rPr>
          <w:rFonts w:ascii="Arial Narrow" w:hAnsi="Arial Narrow"/>
          <w:b/>
          <w:sz w:val="20"/>
          <w:szCs w:val="20"/>
          <w:rPrChange w:id="213" w:author="USER" w:date="2019-10-04T00:55:00Z">
            <w:rPr>
              <w:rFonts w:ascii="Tahoma" w:hAnsi="Tahoma" w:cs="Tahoma"/>
              <w:b/>
              <w:sz w:val="22"/>
              <w:szCs w:val="22"/>
            </w:rPr>
          </w:rPrChange>
        </w:rPr>
        <w:fldChar w:fldCharType="begin"/>
      </w:r>
      <w:r w:rsidR="00D8544F" w:rsidRPr="009F0D86">
        <w:rPr>
          <w:rFonts w:ascii="Arial Narrow" w:hAnsi="Arial Narrow"/>
          <w:b/>
          <w:sz w:val="20"/>
          <w:szCs w:val="20"/>
          <w:rPrChange w:id="214" w:author="USER" w:date="2019-10-04T00:55:00Z">
            <w:rPr>
              <w:rFonts w:ascii="Tahoma" w:hAnsi="Tahoma" w:cs="Tahoma"/>
              <w:b/>
              <w:sz w:val="22"/>
              <w:szCs w:val="22"/>
            </w:rPr>
          </w:rPrChange>
        </w:rPr>
        <w:instrText xml:space="preserve"> MERGEFIELD "DEMANDADO" </w:instrText>
      </w:r>
      <w:r w:rsidR="00D8544F" w:rsidRPr="009F0D86">
        <w:rPr>
          <w:rFonts w:ascii="Arial Narrow" w:hAnsi="Arial Narrow"/>
          <w:b/>
          <w:sz w:val="20"/>
          <w:szCs w:val="20"/>
          <w:rPrChange w:id="215" w:author="USER" w:date="2019-10-04T00:55:00Z">
            <w:rPr>
              <w:rFonts w:ascii="Tahoma" w:hAnsi="Tahoma" w:cs="Tahoma"/>
              <w:b/>
              <w:sz w:val="22"/>
              <w:szCs w:val="22"/>
            </w:rPr>
          </w:rPrChange>
        </w:rPr>
        <w:fldChar w:fldCharType="separate"/>
      </w:r>
      <w:r w:rsidR="00D8544F" w:rsidRPr="009F0D86">
        <w:rPr>
          <w:rFonts w:ascii="Arial Narrow" w:hAnsi="Arial Narrow"/>
          <w:b/>
          <w:noProof/>
          <w:sz w:val="20"/>
          <w:szCs w:val="20"/>
          <w:rPrChange w:id="216" w:author="USER" w:date="2019-10-04T00:55:00Z">
            <w:rPr>
              <w:rFonts w:ascii="Tahoma" w:hAnsi="Tahoma" w:cs="Tahoma"/>
              <w:b/>
              <w:noProof/>
              <w:sz w:val="22"/>
              <w:szCs w:val="22"/>
            </w:rPr>
          </w:rPrChange>
        </w:rPr>
        <w:t>YOLANDA SEPULVEDA LOZANO</w:t>
      </w:r>
      <w:r w:rsidR="00D8544F" w:rsidRPr="009F0D86">
        <w:rPr>
          <w:rFonts w:ascii="Arial Narrow" w:hAnsi="Arial Narrow"/>
          <w:b/>
          <w:sz w:val="20"/>
          <w:szCs w:val="20"/>
          <w:rPrChange w:id="217" w:author="USER" w:date="2019-10-04T00:55:00Z">
            <w:rPr>
              <w:rFonts w:ascii="Tahoma" w:hAnsi="Tahoma" w:cs="Tahoma"/>
              <w:b/>
              <w:sz w:val="22"/>
              <w:szCs w:val="22"/>
            </w:rPr>
          </w:rPrChange>
        </w:rPr>
        <w:fldChar w:fldCharType="end"/>
      </w:r>
      <w:r w:rsidRPr="009F0D86">
        <w:rPr>
          <w:rFonts w:ascii="Arial Narrow" w:hAnsi="Arial Narrow"/>
          <w:b/>
          <w:sz w:val="20"/>
          <w:szCs w:val="20"/>
          <w:rPrChange w:id="218" w:author="USER" w:date="2019-10-04T00:55:00Z">
            <w:rPr>
              <w:rFonts w:ascii="Tahoma" w:hAnsi="Tahoma" w:cs="Tahoma"/>
              <w:b/>
              <w:sz w:val="22"/>
              <w:szCs w:val="22"/>
            </w:rPr>
          </w:rPrChange>
        </w:rPr>
        <w:t xml:space="preserve"> </w:t>
      </w:r>
      <w:r w:rsidRPr="009F0D86">
        <w:rPr>
          <w:rFonts w:ascii="Arial Narrow" w:hAnsi="Arial Narrow"/>
          <w:sz w:val="20"/>
          <w:szCs w:val="20"/>
          <w:rPrChange w:id="219" w:author="USER" w:date="2019-10-04T00:55:00Z">
            <w:rPr>
              <w:rFonts w:ascii="Tahoma" w:hAnsi="Tahoma" w:cs="Tahoma"/>
              <w:sz w:val="22"/>
              <w:szCs w:val="22"/>
            </w:rPr>
          </w:rPrChange>
        </w:rPr>
        <w:t>indicó</w:t>
      </w:r>
      <w:r w:rsidR="00D8544F" w:rsidRPr="009F0D86">
        <w:rPr>
          <w:rFonts w:ascii="Arial Narrow" w:hAnsi="Arial Narrow"/>
          <w:sz w:val="20"/>
          <w:szCs w:val="20"/>
          <w:rPrChange w:id="220" w:author="USER" w:date="2019-10-04T00:55:00Z">
            <w:rPr>
              <w:rFonts w:ascii="Tahoma" w:hAnsi="Tahoma" w:cs="Tahoma"/>
              <w:sz w:val="22"/>
              <w:szCs w:val="22"/>
            </w:rPr>
          </w:rPrChange>
        </w:rPr>
        <w:t xml:space="preserve">: </w:t>
      </w:r>
      <w:r w:rsidR="00163BC8" w:rsidRPr="009F0D86">
        <w:rPr>
          <w:rFonts w:ascii="Arial Narrow" w:hAnsi="Arial Narrow"/>
          <w:sz w:val="20"/>
          <w:szCs w:val="20"/>
          <w:rPrChange w:id="221" w:author="USER" w:date="2019-10-04T00:55:00Z">
            <w:rPr>
              <w:rFonts w:ascii="Tahoma" w:hAnsi="Tahoma" w:cs="Tahoma"/>
              <w:sz w:val="22"/>
              <w:szCs w:val="22"/>
            </w:rPr>
          </w:rPrChange>
        </w:rPr>
        <w:t>“</w:t>
      </w:r>
      <w:r w:rsidR="00C25E08" w:rsidRPr="009F0D86">
        <w:rPr>
          <w:rFonts w:ascii="Arial Narrow" w:hAnsi="Arial Narrow"/>
          <w:i/>
          <w:sz w:val="20"/>
          <w:szCs w:val="20"/>
          <w:rPrChange w:id="222" w:author="USER" w:date="2019-10-04T00:55:00Z">
            <w:rPr>
              <w:rFonts w:ascii="Tahoma" w:hAnsi="Tahoma" w:cs="Tahoma"/>
              <w:i/>
              <w:sz w:val="22"/>
              <w:szCs w:val="22"/>
            </w:rPr>
          </w:rPrChange>
        </w:rPr>
        <w:t xml:space="preserve">Solicita negar las pretensiones de la demanda, hay un principio universal del derecho y que lo ha traído la jurisprudencia tanto del Consejo de Estado como de la Corte  Constitucional  que dice que nadie puede alegar su propio error en su favor en este caso la Fiscalía General de la Nación habiendo interpuesto el recurso de apelación actuó torpemente y con culpa grave porque el Tribunal declaró desierto el recurso en razón a que la Fiscalía no concurrió sin justa causa a la audiencia de conciliación el día 13 de diciembre de 2012, por lo cual encuentra el despacho que la parte actora interpuso y fundamento en tiempo el recurso contra la sentencia pero no compareció a la diligencia de conciliación programada para el 15 de mayo y por lo cual le declara desierto el recurso, esto tiene tres ítems muy importantes, primero al no acudir a la conciliación en una conciliación podría o haberse retirado la demanda, o haber llegado a otra suma diferente a la que aquí nos estamos enfrentando o haber continuado el trámite para que el honorable Consejo de Estado hubiese definido un recurso de apelación que mucha veces revocan; otra situación que se podría presentar era que se bajara la condena y estaríamos aquí reclamando una suma muy inferior o que se hubiera presentado contra el inferior o que se hubiera presentado algún vicio dentro del proceso, pero no le dimos oportunidad y la Fiscalía no ejerció su derecho de defensa y ahora viene a inculcarle la culpa y la responsabilidad de su actuar torpe de no asistir y no ejercer sus derechos , no hay duda que quien alega su propia culpa para derivar de ella algún beneficio falta a la buena fe entendida con la ausencia de dolo, la conciencia y el comportamiento se observa conforme al derecho y a los fines que persigue están amparados por este. </w:t>
      </w:r>
    </w:p>
    <w:p w:rsidR="00C25E08" w:rsidRPr="009F0D86" w:rsidRDefault="00C25E08" w:rsidP="009F0D86">
      <w:pPr>
        <w:tabs>
          <w:tab w:val="left" w:pos="567"/>
        </w:tabs>
        <w:spacing w:line="240" w:lineRule="auto"/>
        <w:jc w:val="both"/>
        <w:rPr>
          <w:rFonts w:ascii="Arial Narrow" w:hAnsi="Arial Narrow" w:cs="Arial"/>
          <w:i/>
          <w:sz w:val="20"/>
          <w:szCs w:val="20"/>
          <w:rPrChange w:id="223" w:author="USER" w:date="2019-10-04T00:55:00Z">
            <w:rPr>
              <w:rFonts w:ascii="Tahoma" w:hAnsi="Tahoma" w:cs="Tahoma"/>
              <w:i/>
            </w:rPr>
          </w:rPrChange>
        </w:rPr>
      </w:pPr>
      <w:r w:rsidRPr="009F0D86">
        <w:rPr>
          <w:rFonts w:ascii="Arial Narrow" w:hAnsi="Arial Narrow" w:cs="Arial"/>
          <w:i/>
          <w:sz w:val="20"/>
          <w:szCs w:val="20"/>
          <w:rPrChange w:id="224" w:author="USER" w:date="2019-10-04T00:55:00Z">
            <w:rPr>
              <w:rFonts w:ascii="Tahoma" w:hAnsi="Tahoma" w:cs="Tahoma"/>
              <w:i/>
            </w:rPr>
          </w:rPrChange>
        </w:rPr>
        <w:t xml:space="preserve">Aquí encontramos que teniendo la oportunidad de defenderse y no estaríamos en este momento ni en este estadio, la Fiscalía no actúo con diligencia y aquí a quien debe demandar en esta acción de repetición es a los funcionarios de la oficina jurídica de la Fiscalía que no asistieron a la audiencia de conciliación y que no pudieron sustentar en debida forma su recurso de apelación.  </w:t>
      </w:r>
    </w:p>
    <w:p w:rsidR="00D8544F" w:rsidRPr="009F0D86" w:rsidRDefault="00C25E08" w:rsidP="009F0D86">
      <w:pPr>
        <w:pStyle w:val="Prrafodelista"/>
        <w:tabs>
          <w:tab w:val="left" w:pos="567"/>
        </w:tabs>
        <w:ind w:left="0"/>
        <w:jc w:val="both"/>
        <w:rPr>
          <w:rFonts w:ascii="Arial Narrow" w:hAnsi="Arial Narrow"/>
          <w:i/>
          <w:sz w:val="20"/>
          <w:szCs w:val="20"/>
          <w:rPrChange w:id="225" w:author="USER" w:date="2019-10-04T00:55:00Z">
            <w:rPr>
              <w:rFonts w:ascii="Tahoma" w:hAnsi="Tahoma" w:cs="Tahoma"/>
              <w:i/>
              <w:sz w:val="22"/>
              <w:szCs w:val="22"/>
            </w:rPr>
          </w:rPrChange>
        </w:rPr>
      </w:pPr>
      <w:r w:rsidRPr="009F0D86">
        <w:rPr>
          <w:rFonts w:ascii="Arial Narrow" w:hAnsi="Arial Narrow"/>
          <w:i/>
          <w:sz w:val="20"/>
          <w:szCs w:val="20"/>
          <w:rPrChange w:id="226" w:author="USER" w:date="2019-10-04T00:55:00Z">
            <w:rPr>
              <w:rFonts w:ascii="Tahoma" w:hAnsi="Tahoma" w:cs="Tahoma"/>
              <w:i/>
              <w:sz w:val="22"/>
              <w:szCs w:val="22"/>
            </w:rPr>
          </w:rPrChange>
        </w:rPr>
        <w:t xml:space="preserve">Ahora en cuanto al dolo no está clara la actuación dolosa pues si existían indicios e informes de inteligencia, aquí se leyó sesgadamente las decisiones que se tomaron en el proceso, la ley 600 con dos indicios proferir medida de aseguramiento, la fiscal no hace investigación, la investigación se la traen los funcionarios de la policía judicial, y en este caos habían unos informes mucho más allá, eran de inteligencia del ejército que debía haberlos percibido y haberlos valorado para tomar la medida, es que el hecho de que la ley le establezca a uno como  detenido, el momento procesal para solicitar una preclusión cuando el proceso ha avanzado y probatoriamente se han  dislocado las pruebas que en principio tuvo que </w:t>
      </w:r>
      <w:r w:rsidRPr="009F0D86">
        <w:rPr>
          <w:rFonts w:ascii="Arial Narrow" w:hAnsi="Arial Narrow"/>
          <w:i/>
          <w:sz w:val="20"/>
          <w:szCs w:val="20"/>
          <w:rPrChange w:id="227" w:author="USER" w:date="2019-10-04T00:55:00Z">
            <w:rPr>
              <w:rFonts w:ascii="Tahoma" w:hAnsi="Tahoma" w:cs="Tahoma"/>
              <w:i/>
              <w:sz w:val="22"/>
              <w:szCs w:val="22"/>
            </w:rPr>
          </w:rPrChange>
        </w:rPr>
        <w:lastRenderedPageBreak/>
        <w:t>valorar eso no quiere decir que haya cometido un dolo porque en su momento  cuando tomó la medida estaba totalmente sustentada , pero repito la Fiscalía al no hacer uso de los recursos, por su culpa después de incurrir en este error tan grave pretende ahora que se lo enmiende una funcionaria, aquí no hubo dolo ni culpa por lo que solicita se nieguen al pretensiones de la demanda.</w:t>
      </w:r>
    </w:p>
    <w:p w:rsidR="00C25E08" w:rsidRPr="009F0D86" w:rsidRDefault="00C25E08" w:rsidP="009F0D86">
      <w:pPr>
        <w:pStyle w:val="Prrafodelista"/>
        <w:tabs>
          <w:tab w:val="left" w:pos="567"/>
        </w:tabs>
        <w:ind w:left="0"/>
        <w:jc w:val="both"/>
        <w:rPr>
          <w:i/>
          <w:sz w:val="22"/>
          <w:szCs w:val="22"/>
          <w:rPrChange w:id="228" w:author="USER" w:date="2019-10-04T00:55:00Z">
            <w:rPr>
              <w:rFonts w:ascii="Tahoma" w:hAnsi="Tahoma" w:cs="Tahoma"/>
              <w:i/>
              <w:sz w:val="22"/>
              <w:szCs w:val="22"/>
            </w:rPr>
          </w:rPrChange>
        </w:rPr>
      </w:pPr>
    </w:p>
    <w:p w:rsidR="00D8544F" w:rsidRPr="009F0D86" w:rsidRDefault="00D8544F" w:rsidP="009F0D86">
      <w:pPr>
        <w:pStyle w:val="Prrafodelista"/>
        <w:numPr>
          <w:ilvl w:val="1"/>
          <w:numId w:val="1"/>
        </w:numPr>
        <w:tabs>
          <w:tab w:val="clear" w:pos="720"/>
          <w:tab w:val="num" w:pos="0"/>
          <w:tab w:val="num" w:pos="426"/>
        </w:tabs>
        <w:ind w:left="0" w:firstLine="0"/>
        <w:jc w:val="center"/>
        <w:rPr>
          <w:b/>
          <w:sz w:val="22"/>
          <w:szCs w:val="22"/>
          <w:rPrChange w:id="229" w:author="USER" w:date="2019-10-04T00:55:00Z">
            <w:rPr>
              <w:rFonts w:ascii="Tahoma" w:hAnsi="Tahoma" w:cs="Tahoma"/>
              <w:b/>
              <w:sz w:val="22"/>
              <w:szCs w:val="22"/>
            </w:rPr>
          </w:rPrChange>
        </w:rPr>
      </w:pPr>
      <w:r w:rsidRPr="009F0D86">
        <w:rPr>
          <w:b/>
          <w:sz w:val="22"/>
          <w:szCs w:val="22"/>
          <w:rPrChange w:id="230" w:author="USER" w:date="2019-10-04T00:55:00Z">
            <w:rPr>
              <w:rFonts w:ascii="Tahoma" w:hAnsi="Tahoma" w:cs="Tahoma"/>
              <w:b/>
              <w:sz w:val="22"/>
              <w:szCs w:val="22"/>
            </w:rPr>
          </w:rPrChange>
        </w:rPr>
        <w:t>CONSIDERACIONES</w:t>
      </w:r>
    </w:p>
    <w:p w:rsidR="00D8544F" w:rsidRPr="009F0D86" w:rsidRDefault="00A6220F" w:rsidP="009F0D86">
      <w:pPr>
        <w:pStyle w:val="Prrafodelista"/>
        <w:tabs>
          <w:tab w:val="left" w:pos="3940"/>
        </w:tabs>
        <w:ind w:left="0"/>
        <w:jc w:val="both"/>
        <w:rPr>
          <w:sz w:val="22"/>
          <w:szCs w:val="22"/>
          <w:rPrChange w:id="231" w:author="USER" w:date="2019-10-04T00:55:00Z">
            <w:rPr>
              <w:rFonts w:ascii="Tahoma" w:hAnsi="Tahoma" w:cs="Tahoma"/>
              <w:sz w:val="22"/>
              <w:szCs w:val="22"/>
            </w:rPr>
          </w:rPrChange>
        </w:rPr>
      </w:pPr>
      <w:r w:rsidRPr="009F0D86">
        <w:rPr>
          <w:i/>
          <w:sz w:val="22"/>
          <w:szCs w:val="22"/>
          <w:rPrChange w:id="232" w:author="USER" w:date="2019-10-04T00:55:00Z">
            <w:rPr>
              <w:rFonts w:ascii="Tahoma" w:hAnsi="Tahoma" w:cs="Tahoma"/>
              <w:i/>
              <w:sz w:val="22"/>
              <w:szCs w:val="22"/>
            </w:rPr>
          </w:rPrChange>
        </w:rPr>
        <w:tab/>
      </w:r>
    </w:p>
    <w:p w:rsidR="00D8544F" w:rsidRPr="009F0D86" w:rsidRDefault="00D8544F" w:rsidP="009F0D86">
      <w:pPr>
        <w:pStyle w:val="Prrafodelista"/>
        <w:numPr>
          <w:ilvl w:val="1"/>
          <w:numId w:val="3"/>
        </w:numPr>
        <w:tabs>
          <w:tab w:val="num" w:pos="0"/>
          <w:tab w:val="left" w:pos="709"/>
        </w:tabs>
        <w:ind w:left="0" w:firstLine="0"/>
        <w:jc w:val="both"/>
        <w:rPr>
          <w:b/>
          <w:sz w:val="22"/>
          <w:szCs w:val="22"/>
          <w:rPrChange w:id="233" w:author="USER" w:date="2019-10-04T00:55:00Z">
            <w:rPr>
              <w:rFonts w:ascii="Tahoma" w:hAnsi="Tahoma" w:cs="Tahoma"/>
              <w:b/>
              <w:sz w:val="22"/>
              <w:szCs w:val="22"/>
            </w:rPr>
          </w:rPrChange>
        </w:rPr>
      </w:pPr>
      <w:r w:rsidRPr="009F0D86">
        <w:rPr>
          <w:b/>
          <w:sz w:val="22"/>
          <w:szCs w:val="22"/>
          <w:rPrChange w:id="234" w:author="USER" w:date="2019-10-04T00:55:00Z">
            <w:rPr>
              <w:rFonts w:ascii="Tahoma" w:hAnsi="Tahoma" w:cs="Tahoma"/>
              <w:b/>
              <w:sz w:val="22"/>
              <w:szCs w:val="22"/>
            </w:rPr>
          </w:rPrChange>
        </w:rPr>
        <w:t>LA RAZÓN DE LA CONTROVERSIA:</w:t>
      </w:r>
    </w:p>
    <w:p w:rsidR="00D8544F" w:rsidRPr="009F0D86" w:rsidRDefault="00D8544F" w:rsidP="009F0D86">
      <w:pPr>
        <w:pStyle w:val="Prrafodelista"/>
        <w:jc w:val="both"/>
        <w:rPr>
          <w:b/>
          <w:sz w:val="22"/>
          <w:szCs w:val="22"/>
          <w:rPrChange w:id="235" w:author="USER" w:date="2019-10-04T00:55:00Z">
            <w:rPr>
              <w:rFonts w:ascii="Tahoma" w:hAnsi="Tahoma" w:cs="Tahoma"/>
              <w:b/>
              <w:sz w:val="22"/>
              <w:szCs w:val="22"/>
            </w:rPr>
          </w:rPrChange>
        </w:rPr>
      </w:pPr>
    </w:p>
    <w:p w:rsidR="00D8544F" w:rsidRPr="009F0D86" w:rsidRDefault="00D8544F" w:rsidP="009F0D86">
      <w:pPr>
        <w:spacing w:line="240" w:lineRule="auto"/>
        <w:jc w:val="both"/>
        <w:rPr>
          <w:rFonts w:ascii="Arial" w:hAnsi="Arial" w:cs="Arial"/>
          <w:rPrChange w:id="236" w:author="USER" w:date="2019-10-04T00:55:00Z">
            <w:rPr>
              <w:rFonts w:ascii="Tahoma" w:hAnsi="Tahoma" w:cs="Tahoma"/>
            </w:rPr>
          </w:rPrChange>
        </w:rPr>
      </w:pPr>
      <w:r w:rsidRPr="009F0D86">
        <w:rPr>
          <w:rFonts w:ascii="Arial" w:eastAsia="Times New Roman" w:hAnsi="Arial" w:cs="Arial"/>
          <w:color w:val="000000"/>
          <w:lang w:eastAsia="es-ES"/>
          <w:rPrChange w:id="237" w:author="USER" w:date="2019-10-04T00:55:00Z">
            <w:rPr>
              <w:rFonts w:ascii="Tahoma" w:eastAsia="Times New Roman" w:hAnsi="Tahoma" w:cs="Tahoma"/>
              <w:color w:val="000000"/>
              <w:lang w:eastAsia="es-ES"/>
            </w:rPr>
          </w:rPrChange>
        </w:rPr>
        <w:t>Conforme a lo establecido en la</w:t>
      </w:r>
      <w:r w:rsidR="00D249A0" w:rsidRPr="009F0D86">
        <w:rPr>
          <w:rFonts w:ascii="Arial" w:eastAsia="Times New Roman" w:hAnsi="Arial" w:cs="Arial"/>
          <w:color w:val="000000"/>
          <w:lang w:eastAsia="es-ES"/>
          <w:rPrChange w:id="238" w:author="USER" w:date="2019-10-04T00:55:00Z">
            <w:rPr>
              <w:rFonts w:ascii="Tahoma" w:eastAsia="Times New Roman" w:hAnsi="Tahoma" w:cs="Tahoma"/>
              <w:color w:val="000000"/>
              <w:lang w:eastAsia="es-ES"/>
            </w:rPr>
          </w:rPrChange>
        </w:rPr>
        <w:t xml:space="preserve"> FIJACION DEL LITIGIO, se busca</w:t>
      </w:r>
      <w:r w:rsidR="00FE4A38" w:rsidRPr="009F0D86">
        <w:rPr>
          <w:rFonts w:ascii="Arial" w:eastAsia="Times New Roman" w:hAnsi="Arial" w:cs="Arial"/>
          <w:color w:val="000000"/>
          <w:lang w:eastAsia="es-ES"/>
          <w:rPrChange w:id="239" w:author="USER" w:date="2019-10-04T00:55:00Z">
            <w:rPr>
              <w:rFonts w:ascii="Tahoma" w:eastAsia="Times New Roman" w:hAnsi="Tahoma" w:cs="Tahoma"/>
              <w:color w:val="000000"/>
              <w:lang w:eastAsia="es-ES"/>
            </w:rPr>
          </w:rPrChange>
        </w:rPr>
        <w:t xml:space="preserve"> establecer </w:t>
      </w:r>
      <w:r w:rsidR="008743B0" w:rsidRPr="009F0D86">
        <w:rPr>
          <w:rFonts w:ascii="Arial" w:eastAsiaTheme="minorEastAsia" w:hAnsi="Arial" w:cs="Arial"/>
          <w:lang w:val="es-ES" w:eastAsia="es-CO"/>
        </w:rPr>
        <w:t>si hay responsabilidad por parte de</w:t>
      </w:r>
      <w:r w:rsidR="008743B0" w:rsidRPr="009F0D86">
        <w:rPr>
          <w:rFonts w:ascii="Arial" w:eastAsiaTheme="minorEastAsia" w:hAnsi="Arial" w:cs="Arial"/>
          <w:lang w:val="es-ES" w:eastAsia="es-CO"/>
          <w:rPrChange w:id="240" w:author="USER" w:date="2019-10-04T00:55:00Z">
            <w:rPr>
              <w:rFonts w:ascii="Arial" w:eastAsiaTheme="minorEastAsia" w:hAnsi="Arial" w:cs="Arial"/>
              <w:lang w:val="es-ES" w:eastAsia="es-CO"/>
            </w:rPr>
          </w:rPrChange>
        </w:rPr>
        <w:t xml:space="preserve"> YOLANDA SEPULVEDA LOZANO por la condena impuesta a la Fiscalía General de la Nación en la providencia del 03 de octubre de 2012 proferida por el Tribunal Administrativo de Cundinamarca, sección Tercera, Subsección B</w:t>
      </w:r>
      <w:r w:rsidR="00FE4A38" w:rsidRPr="009F0D86">
        <w:rPr>
          <w:rFonts w:ascii="Arial" w:eastAsiaTheme="minorEastAsia" w:hAnsi="Arial" w:cs="Arial"/>
          <w:lang w:val="es-ES" w:eastAsia="es-CO"/>
          <w:rPrChange w:id="241" w:author="USER" w:date="2019-10-04T00:55:00Z">
            <w:rPr>
              <w:rFonts w:ascii="Arial" w:eastAsiaTheme="minorEastAsia" w:hAnsi="Arial" w:cs="Arial"/>
              <w:lang w:val="es-ES" w:eastAsia="es-CO"/>
            </w:rPr>
          </w:rPrChange>
        </w:rPr>
        <w:t>.</w:t>
      </w:r>
    </w:p>
    <w:p w:rsidR="007E69EF" w:rsidRPr="009F0D86" w:rsidRDefault="00EB52A4" w:rsidP="009F0D86">
      <w:pPr>
        <w:widowControl w:val="0"/>
        <w:tabs>
          <w:tab w:val="left" w:pos="5940"/>
        </w:tabs>
        <w:autoSpaceDE w:val="0"/>
        <w:autoSpaceDN w:val="0"/>
        <w:adjustRightInd w:val="0"/>
        <w:spacing w:after="0" w:line="240" w:lineRule="auto"/>
        <w:jc w:val="both"/>
        <w:rPr>
          <w:rFonts w:ascii="Arial" w:eastAsia="Times New Roman" w:hAnsi="Arial" w:cs="Arial"/>
          <w:b/>
          <w:i/>
          <w:lang w:val="es-MX" w:eastAsia="es-ES"/>
          <w:rPrChange w:id="242" w:author="USER" w:date="2019-10-04T00:55:00Z">
            <w:rPr>
              <w:rFonts w:ascii="Arial" w:eastAsia="Times New Roman" w:hAnsi="Arial" w:cs="Arial"/>
              <w:b/>
              <w:i/>
              <w:lang w:val="es-MX" w:eastAsia="es-ES"/>
            </w:rPr>
          </w:rPrChange>
        </w:rPr>
      </w:pPr>
      <w:r w:rsidRPr="009F0D86">
        <w:rPr>
          <w:rFonts w:ascii="Arial" w:eastAsia="Times New Roman" w:hAnsi="Arial" w:cs="Arial"/>
          <w:lang w:val="es-ES" w:eastAsia="es-ES"/>
        </w:rPr>
        <w:t xml:space="preserve">Surge entonces el siguiente problema jurídico: </w:t>
      </w:r>
      <w:r w:rsidRPr="009F0D86">
        <w:rPr>
          <w:rFonts w:ascii="Arial" w:eastAsia="Times New Roman" w:hAnsi="Arial" w:cs="Arial"/>
          <w:b/>
          <w:i/>
          <w:lang w:val="es-MX" w:eastAsia="es-ES"/>
        </w:rPr>
        <w:t>¿</w:t>
      </w:r>
      <w:r w:rsidR="007E69EF" w:rsidRPr="009F0D86">
        <w:rPr>
          <w:rFonts w:ascii="Arial" w:eastAsia="Times New Roman" w:hAnsi="Arial" w:cs="Arial"/>
          <w:b/>
          <w:i/>
          <w:lang w:val="es-MX" w:eastAsia="es-ES"/>
        </w:rPr>
        <w:t>E</w:t>
      </w:r>
      <w:r w:rsidR="007E69EF" w:rsidRPr="009F0D86">
        <w:rPr>
          <w:rFonts w:ascii="Arial" w:eastAsia="Times New Roman" w:hAnsi="Arial" w:cs="Arial"/>
          <w:b/>
          <w:i/>
          <w:lang w:val="es-MX" w:eastAsia="es-ES"/>
          <w:rPrChange w:id="243" w:author="USER" w:date="2019-10-04T00:55:00Z">
            <w:rPr>
              <w:rFonts w:ascii="Arial" w:eastAsia="Times New Roman" w:hAnsi="Arial" w:cs="Arial"/>
              <w:b/>
              <w:i/>
              <w:lang w:val="es-MX" w:eastAsia="es-ES"/>
            </w:rPr>
          </w:rPrChange>
        </w:rPr>
        <w:t>xistió culpa grave o dolo por parte de la señora YOLANDA SEPULVEDA LOZANO en calidad de Fiscal 35 UNEDLA al emitir la providencia del 26 de abril de 2010 por medio de la cual impuso medida de aseguramiento consistente en detención preventiva en establecimiento carcelario, entre otros, al señor JULIO CESAR SILVA SOTO?</w:t>
      </w:r>
    </w:p>
    <w:p w:rsidR="00EB52A4" w:rsidRPr="009F0D86" w:rsidRDefault="007E69EF" w:rsidP="009F0D86">
      <w:pPr>
        <w:widowControl w:val="0"/>
        <w:tabs>
          <w:tab w:val="left" w:pos="5940"/>
        </w:tabs>
        <w:autoSpaceDE w:val="0"/>
        <w:autoSpaceDN w:val="0"/>
        <w:adjustRightInd w:val="0"/>
        <w:spacing w:after="0" w:line="240" w:lineRule="auto"/>
        <w:jc w:val="both"/>
        <w:rPr>
          <w:rFonts w:ascii="Arial" w:eastAsia="Times New Roman" w:hAnsi="Arial" w:cs="Arial"/>
          <w:color w:val="000000"/>
          <w:lang w:eastAsia="es-ES"/>
          <w:rPrChange w:id="244" w:author="USER" w:date="2019-10-04T00:55:00Z">
            <w:rPr>
              <w:rFonts w:ascii="Tahoma" w:eastAsia="Times New Roman" w:hAnsi="Tahoma" w:cs="Tahoma"/>
              <w:color w:val="000000"/>
              <w:lang w:eastAsia="es-ES"/>
            </w:rPr>
          </w:rPrChange>
        </w:rPr>
      </w:pPr>
      <w:r w:rsidRPr="009F0D86">
        <w:rPr>
          <w:rFonts w:ascii="Arial" w:eastAsia="Times New Roman" w:hAnsi="Arial" w:cs="Arial"/>
          <w:b/>
          <w:i/>
          <w:lang w:val="es-MX" w:eastAsia="es-ES"/>
          <w:rPrChange w:id="245" w:author="USER" w:date="2019-10-04T00:55:00Z">
            <w:rPr>
              <w:rFonts w:ascii="Arial" w:eastAsia="Times New Roman" w:hAnsi="Arial" w:cs="Arial"/>
              <w:b/>
              <w:i/>
              <w:lang w:val="es-MX" w:eastAsia="es-ES"/>
            </w:rPr>
          </w:rPrChange>
        </w:rPr>
        <w:t xml:space="preserve"> </w:t>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lang w:val="es-ES" w:eastAsia="es-ES"/>
        </w:rPr>
      </w:pPr>
      <w:r w:rsidRPr="009F0D86">
        <w:rPr>
          <w:rFonts w:ascii="Arial" w:eastAsia="Times New Roman" w:hAnsi="Arial" w:cs="Arial"/>
          <w:lang w:val="es-ES" w:eastAsia="es-ES"/>
        </w:rPr>
        <w:t>Para dar respuesta a este interrogante deben tenerse en cuenta estos puntos:</w:t>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Change w:id="246" w:author="USER" w:date="2019-10-04T00:55:00Z">
            <w:rPr>
              <w:rFonts w:ascii="Arial" w:eastAsia="Times New Roman" w:hAnsi="Arial" w:cs="Arial"/>
              <w:spacing w:val="-2"/>
              <w:lang w:val="es-ES" w:eastAsia="es-ES"/>
            </w:rPr>
          </w:rPrChange>
        </w:rPr>
      </w:pP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Change w:id="247" w:author="USER" w:date="2019-10-04T00:55:00Z">
            <w:rPr>
              <w:rFonts w:ascii="Arial" w:eastAsia="Times New Roman" w:hAnsi="Arial" w:cs="Arial"/>
              <w:spacing w:val="-2"/>
              <w:lang w:val="es-ES" w:eastAsia="es-ES"/>
            </w:rPr>
          </w:rPrChange>
        </w:rPr>
      </w:pPr>
      <w:r w:rsidRPr="009F0D86">
        <w:rPr>
          <w:rFonts w:ascii="Arial" w:eastAsia="Times New Roman" w:hAnsi="Arial" w:cs="Arial"/>
          <w:spacing w:val="-2"/>
          <w:lang w:val="es-ES" w:eastAsia="es-ES"/>
          <w:rPrChange w:id="248" w:author="USER" w:date="2019-10-04T00:55:00Z">
            <w:rPr>
              <w:rFonts w:ascii="Arial" w:eastAsia="Times New Roman" w:hAnsi="Arial" w:cs="Arial"/>
              <w:spacing w:val="-2"/>
              <w:lang w:val="es-ES" w:eastAsia="es-ES"/>
            </w:rPr>
          </w:rPrChange>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7E69EF" w:rsidRPr="009F0D86" w:rsidRDefault="007E69EF" w:rsidP="009F0D86">
      <w:pPr>
        <w:widowControl w:val="0"/>
        <w:tabs>
          <w:tab w:val="left" w:pos="1836"/>
        </w:tabs>
        <w:autoSpaceDE w:val="0"/>
        <w:autoSpaceDN w:val="0"/>
        <w:adjustRightInd w:val="0"/>
        <w:spacing w:after="0" w:line="240" w:lineRule="auto"/>
        <w:jc w:val="both"/>
        <w:rPr>
          <w:rFonts w:ascii="Arial" w:eastAsiaTheme="minorHAnsi" w:hAnsi="Arial" w:cs="Arial"/>
          <w:spacing w:val="-2"/>
          <w:lang w:val="es-ES" w:eastAsia="es-ES"/>
          <w:rPrChange w:id="249" w:author="USER" w:date="2019-10-04T00:55:00Z">
            <w:rPr>
              <w:rFonts w:ascii="Arial" w:eastAsiaTheme="minorHAnsi" w:hAnsi="Arial" w:cs="Arial"/>
              <w:spacing w:val="-2"/>
              <w:lang w:val="es-ES" w:eastAsia="es-ES"/>
            </w:rPr>
          </w:rPrChange>
        </w:rPr>
      </w:pPr>
      <w:r w:rsidRPr="009F0D86">
        <w:rPr>
          <w:rFonts w:ascii="Arial" w:eastAsiaTheme="minorHAnsi" w:hAnsi="Arial" w:cs="Arial"/>
          <w:spacing w:val="-2"/>
          <w:lang w:val="es-ES" w:eastAsia="es-ES"/>
          <w:rPrChange w:id="250" w:author="USER" w:date="2019-10-04T00:55:00Z">
            <w:rPr>
              <w:rFonts w:ascii="Arial" w:eastAsiaTheme="minorHAnsi" w:hAnsi="Arial" w:cs="Arial"/>
              <w:spacing w:val="-2"/>
              <w:lang w:val="es-ES" w:eastAsia="es-ES"/>
            </w:rPr>
          </w:rPrChange>
        </w:rPr>
        <w:tab/>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u w:val="single"/>
          <w:lang w:val="es-ES" w:eastAsia="es-ES"/>
          <w:rPrChange w:id="251" w:author="USER" w:date="2019-10-04T00:55:00Z">
            <w:rPr>
              <w:rFonts w:ascii="Arial" w:eastAsia="Times New Roman" w:hAnsi="Arial" w:cs="Arial"/>
              <w:spacing w:val="-2"/>
              <w:u w:val="single"/>
              <w:lang w:val="es-ES" w:eastAsia="es-ES"/>
            </w:rPr>
          </w:rPrChange>
        </w:rPr>
      </w:pPr>
      <w:r w:rsidRPr="009F0D86">
        <w:rPr>
          <w:rFonts w:ascii="Arial" w:eastAsia="Times New Roman" w:hAnsi="Arial" w:cs="Arial"/>
          <w:spacing w:val="-2"/>
          <w:u w:val="single"/>
          <w:lang w:val="es-ES" w:eastAsia="es-ES"/>
          <w:rPrChange w:id="252" w:author="USER" w:date="2019-10-04T00:55:00Z">
            <w:rPr>
              <w:rFonts w:ascii="Arial" w:eastAsia="Times New Roman" w:hAnsi="Arial" w:cs="Arial"/>
              <w:spacing w:val="-2"/>
              <w:u w:val="single"/>
              <w:lang w:val="es-ES" w:eastAsia="es-ES"/>
            </w:rPr>
          </w:rPrChang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u w:val="single"/>
          <w:lang w:val="es-ES" w:eastAsia="es-ES"/>
          <w:rPrChange w:id="253" w:author="USER" w:date="2019-10-04T00:55:00Z">
            <w:rPr>
              <w:rFonts w:ascii="Arial" w:eastAsia="Times New Roman" w:hAnsi="Arial" w:cs="Arial"/>
              <w:spacing w:val="-2"/>
              <w:u w:val="single"/>
              <w:lang w:val="es-ES" w:eastAsia="es-ES"/>
            </w:rPr>
          </w:rPrChange>
        </w:rPr>
      </w:pP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u w:val="single"/>
          <w:lang w:val="es-ES" w:eastAsia="es-ES"/>
          <w:rPrChange w:id="254" w:author="USER" w:date="2019-10-04T00:55:00Z">
            <w:rPr>
              <w:rFonts w:ascii="Arial" w:eastAsia="Times New Roman" w:hAnsi="Arial" w:cs="Arial"/>
              <w:spacing w:val="-2"/>
              <w:u w:val="single"/>
              <w:lang w:val="es-ES" w:eastAsia="es-ES"/>
            </w:rPr>
          </w:rPrChange>
        </w:rPr>
      </w:pPr>
      <w:r w:rsidRPr="009F0D86">
        <w:rPr>
          <w:rFonts w:ascii="Arial" w:eastAsia="Times New Roman" w:hAnsi="Arial" w:cs="Arial"/>
          <w:spacing w:val="-2"/>
          <w:lang w:val="es-ES" w:eastAsia="es-ES"/>
          <w:rPrChange w:id="255" w:author="USER" w:date="2019-10-04T00:55:00Z">
            <w:rPr>
              <w:rFonts w:ascii="Arial" w:eastAsia="Times New Roman" w:hAnsi="Arial" w:cs="Arial"/>
              <w:spacing w:val="-2"/>
              <w:lang w:val="es-ES" w:eastAsia="es-ES"/>
            </w:rPr>
          </w:rPrChange>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9F0D86">
        <w:rPr>
          <w:rFonts w:ascii="Arial" w:eastAsia="Times New Roman" w:hAnsi="Arial" w:cs="Arial"/>
          <w:spacing w:val="-2"/>
          <w:u w:val="single"/>
          <w:lang w:val="es-ES" w:eastAsia="es-ES"/>
          <w:rPrChange w:id="256" w:author="USER" w:date="2019-10-04T00:55:00Z">
            <w:rPr>
              <w:rFonts w:ascii="Arial" w:eastAsia="Times New Roman" w:hAnsi="Arial" w:cs="Arial"/>
              <w:spacing w:val="-2"/>
              <w:u w:val="single"/>
              <w:lang w:val="es-ES" w:eastAsia="es-ES"/>
            </w:rPr>
          </w:rPrChang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Change w:id="257" w:author="USER" w:date="2019-10-04T00:55:00Z">
            <w:rPr>
              <w:rFonts w:ascii="Arial" w:eastAsia="Times New Roman" w:hAnsi="Arial" w:cs="Arial"/>
              <w:spacing w:val="-2"/>
              <w:lang w:val="es-ES" w:eastAsia="es-ES"/>
            </w:rPr>
          </w:rPrChange>
        </w:rPr>
      </w:pP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
      </w:pPr>
      <w:r w:rsidRPr="009F0D86">
        <w:rPr>
          <w:rFonts w:ascii="Arial" w:eastAsia="Times New Roman" w:hAnsi="Arial" w:cs="Arial"/>
          <w:spacing w:val="-2"/>
          <w:lang w:val="es-ES" w:eastAsia="es-ES"/>
          <w:rPrChange w:id="258" w:author="USER" w:date="2019-10-04T00:55:00Z">
            <w:rPr>
              <w:rFonts w:ascii="Arial" w:eastAsia="Times New Roman" w:hAnsi="Arial" w:cs="Arial"/>
              <w:spacing w:val="-2"/>
              <w:lang w:val="es-ES" w:eastAsia="es-ES"/>
            </w:rPr>
          </w:rPrChange>
        </w:rPr>
        <w:t xml:space="preserve">El Consejo de Estado ha expuesto sobre este punto </w:t>
      </w:r>
      <w:r w:rsidRPr="009F0D86">
        <w:rPr>
          <w:rFonts w:ascii="Arial Narrow" w:eastAsia="Times New Roman" w:hAnsi="Arial Narrow" w:cs="Arial"/>
          <w:spacing w:val="-2"/>
          <w:sz w:val="20"/>
          <w:szCs w:val="20"/>
          <w:lang w:val="es-ES" w:eastAsia="es-ES"/>
          <w:rPrChange w:id="259" w:author="USER" w:date="2019-10-04T00:55:00Z">
            <w:rPr>
              <w:rFonts w:ascii="Arial" w:eastAsia="Times New Roman" w:hAnsi="Arial" w:cs="Arial"/>
              <w:spacing w:val="-2"/>
              <w:lang w:val="es-ES" w:eastAsia="es-ES"/>
            </w:rPr>
          </w:rPrChange>
        </w:rPr>
        <w:t xml:space="preserve">que </w:t>
      </w:r>
      <w:r w:rsidRPr="009F0D86">
        <w:rPr>
          <w:rFonts w:ascii="Arial Narrow" w:eastAsia="Times New Roman" w:hAnsi="Arial Narrow" w:cs="Arial"/>
          <w:i/>
          <w:spacing w:val="-2"/>
          <w:sz w:val="20"/>
          <w:szCs w:val="20"/>
          <w:lang w:val="es-ES" w:eastAsia="es-ES"/>
          <w:rPrChange w:id="260" w:author="USER" w:date="2019-10-04T00:55:00Z">
            <w:rPr>
              <w:rFonts w:ascii="Arial" w:eastAsia="Times New Roman" w:hAnsi="Arial" w:cs="Arial"/>
              <w:i/>
              <w:spacing w:val="-2"/>
              <w:lang w:val="es-ES" w:eastAsia="es-ES"/>
            </w:rPr>
          </w:rPrChange>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9F0D86">
        <w:rPr>
          <w:rFonts w:ascii="Arial" w:eastAsia="Times New Roman" w:hAnsi="Arial" w:cs="Arial"/>
          <w:spacing w:val="-2"/>
          <w:lang w:val="es-ES" w:eastAsia="es-ES"/>
          <w:rPrChange w:id="261" w:author="USER" w:date="2019-10-04T00:55:00Z">
            <w:rPr>
              <w:rFonts w:ascii="Arial" w:eastAsia="Times New Roman" w:hAnsi="Arial" w:cs="Arial"/>
              <w:spacing w:val="-2"/>
              <w:lang w:val="es-ES" w:eastAsia="es-ES"/>
            </w:rPr>
          </w:rPrChange>
        </w:rPr>
        <w:t xml:space="preserve"> </w:t>
      </w:r>
      <w:r w:rsidRPr="009F0D86">
        <w:rPr>
          <w:rFonts w:ascii="Arial" w:eastAsia="Times New Roman" w:hAnsi="Arial" w:cs="Arial"/>
          <w:spacing w:val="-2"/>
          <w:vertAlign w:val="superscript"/>
          <w:lang w:val="es-ES" w:eastAsia="es-ES"/>
        </w:rPr>
        <w:footnoteReference w:id="1"/>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Change w:id="262" w:author="USER" w:date="2019-10-04T00:55:00Z">
            <w:rPr>
              <w:rFonts w:ascii="Arial" w:eastAsia="Times New Roman" w:hAnsi="Arial" w:cs="Arial"/>
              <w:spacing w:val="-2"/>
              <w:lang w:val="es-ES" w:eastAsia="es-ES"/>
            </w:rPr>
          </w:rPrChange>
        </w:rPr>
      </w:pP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Change w:id="263" w:author="USER" w:date="2019-10-04T00:55:00Z">
            <w:rPr>
              <w:rFonts w:ascii="Arial" w:eastAsia="Times New Roman" w:hAnsi="Arial" w:cs="Arial"/>
              <w:spacing w:val="-2"/>
              <w:lang w:val="es-ES" w:eastAsia="es-ES"/>
            </w:rPr>
          </w:rPrChange>
        </w:rPr>
      </w:pPr>
      <w:r w:rsidRPr="009F0D86">
        <w:rPr>
          <w:rFonts w:ascii="Arial" w:eastAsia="Times New Roman" w:hAnsi="Arial" w:cs="Arial"/>
          <w:spacing w:val="-2"/>
          <w:lang w:val="es-ES" w:eastAsia="es-ES"/>
          <w:rPrChange w:id="264" w:author="USER" w:date="2019-10-04T00:55:00Z">
            <w:rPr>
              <w:rFonts w:ascii="Arial" w:eastAsia="Times New Roman" w:hAnsi="Arial" w:cs="Arial"/>
              <w:spacing w:val="-2"/>
              <w:lang w:val="es-ES" w:eastAsia="es-ES"/>
            </w:rPr>
          </w:rPrChange>
        </w:rPr>
        <w:lastRenderedPageBreak/>
        <w:t>De lo anotado podemos concluir que la parte demandante debía acreditar los siguientes elementos para determinar la responsabilidad del agente estatal:</w:t>
      </w:r>
    </w:p>
    <w:p w:rsidR="007E69EF" w:rsidRPr="009F0D86" w:rsidRDefault="007E69EF" w:rsidP="009F0D86">
      <w:pPr>
        <w:widowControl w:val="0"/>
        <w:numPr>
          <w:ilvl w:val="3"/>
          <w:numId w:val="5"/>
        </w:numPr>
        <w:tabs>
          <w:tab w:val="num" w:pos="0"/>
        </w:tabs>
        <w:autoSpaceDE w:val="0"/>
        <w:autoSpaceDN w:val="0"/>
        <w:adjustRightInd w:val="0"/>
        <w:spacing w:after="0" w:line="240" w:lineRule="auto"/>
        <w:jc w:val="both"/>
        <w:rPr>
          <w:rFonts w:ascii="Arial" w:eastAsia="Times New Roman" w:hAnsi="Arial" w:cs="Arial"/>
          <w:spacing w:val="-2"/>
          <w:lang w:val="es-MX" w:eastAsia="es-ES"/>
          <w:rPrChange w:id="265" w:author="USER" w:date="2019-10-04T00:55:00Z">
            <w:rPr>
              <w:rFonts w:ascii="Arial" w:eastAsia="Times New Roman" w:hAnsi="Arial" w:cs="Arial"/>
              <w:spacing w:val="-2"/>
              <w:lang w:val="es-MX" w:eastAsia="es-ES"/>
            </w:rPr>
          </w:rPrChange>
        </w:rPr>
      </w:pPr>
      <w:r w:rsidRPr="009F0D86">
        <w:rPr>
          <w:rFonts w:ascii="Arial" w:eastAsia="Times New Roman" w:hAnsi="Arial" w:cs="Arial"/>
          <w:spacing w:val="-2"/>
          <w:lang w:val="es-MX" w:eastAsia="es-ES"/>
          <w:rPrChange w:id="266" w:author="USER" w:date="2019-10-04T00:55:00Z">
            <w:rPr>
              <w:rFonts w:ascii="Arial" w:eastAsia="Times New Roman" w:hAnsi="Arial" w:cs="Arial"/>
              <w:spacing w:val="-2"/>
              <w:lang w:val="es-MX" w:eastAsia="es-ES"/>
            </w:rPr>
          </w:rPrChange>
        </w:rPr>
        <w:t>La calidad de agente del Estado y la conducta desplegada, determinante de la condena.</w:t>
      </w:r>
    </w:p>
    <w:p w:rsidR="007E69EF" w:rsidRPr="009F0D86" w:rsidRDefault="007E69EF" w:rsidP="009F0D86">
      <w:pPr>
        <w:widowControl w:val="0"/>
        <w:numPr>
          <w:ilvl w:val="3"/>
          <w:numId w:val="5"/>
        </w:numPr>
        <w:tabs>
          <w:tab w:val="num" w:pos="0"/>
        </w:tabs>
        <w:autoSpaceDE w:val="0"/>
        <w:autoSpaceDN w:val="0"/>
        <w:adjustRightInd w:val="0"/>
        <w:spacing w:after="0" w:line="240" w:lineRule="auto"/>
        <w:jc w:val="both"/>
        <w:rPr>
          <w:rFonts w:ascii="Arial" w:eastAsia="Times New Roman" w:hAnsi="Arial" w:cs="Arial"/>
          <w:spacing w:val="-2"/>
          <w:lang w:val="es-MX" w:eastAsia="es-ES"/>
          <w:rPrChange w:id="267" w:author="USER" w:date="2019-10-04T00:55:00Z">
            <w:rPr>
              <w:rFonts w:ascii="Arial" w:eastAsia="Times New Roman" w:hAnsi="Arial" w:cs="Arial"/>
              <w:spacing w:val="-2"/>
              <w:lang w:val="es-MX" w:eastAsia="es-ES"/>
            </w:rPr>
          </w:rPrChange>
        </w:rPr>
      </w:pPr>
      <w:r w:rsidRPr="009F0D86">
        <w:rPr>
          <w:rFonts w:ascii="Arial" w:eastAsia="Times New Roman" w:hAnsi="Arial" w:cs="Arial"/>
          <w:spacing w:val="-2"/>
          <w:lang w:val="es-MX" w:eastAsia="es-ES"/>
          <w:rPrChange w:id="268" w:author="USER" w:date="2019-10-04T00:55:00Z">
            <w:rPr>
              <w:rFonts w:ascii="Arial" w:eastAsia="Times New Roman" w:hAnsi="Arial" w:cs="Arial"/>
              <w:spacing w:val="-2"/>
              <w:lang w:val="es-MX" w:eastAsia="es-ES"/>
            </w:rPr>
          </w:rPrChange>
        </w:rPr>
        <w:t>La existencia de una condena judicial a cargo de la entidad pública o la obligación de pagar una suma de dinero derivada de una conciliación.</w:t>
      </w:r>
    </w:p>
    <w:p w:rsidR="007E69EF" w:rsidRPr="009F0D86" w:rsidRDefault="007E69EF" w:rsidP="009F0D86">
      <w:pPr>
        <w:widowControl w:val="0"/>
        <w:numPr>
          <w:ilvl w:val="3"/>
          <w:numId w:val="5"/>
        </w:numPr>
        <w:tabs>
          <w:tab w:val="num" w:pos="0"/>
        </w:tabs>
        <w:autoSpaceDE w:val="0"/>
        <w:autoSpaceDN w:val="0"/>
        <w:adjustRightInd w:val="0"/>
        <w:spacing w:after="0" w:line="240" w:lineRule="auto"/>
        <w:jc w:val="both"/>
        <w:rPr>
          <w:rFonts w:ascii="Arial" w:eastAsia="Times New Roman" w:hAnsi="Arial" w:cs="Arial"/>
          <w:spacing w:val="-2"/>
          <w:lang w:val="es-MX" w:eastAsia="es-ES"/>
          <w:rPrChange w:id="269" w:author="USER" w:date="2019-10-04T00:55:00Z">
            <w:rPr>
              <w:rFonts w:ascii="Arial" w:eastAsia="Times New Roman" w:hAnsi="Arial" w:cs="Arial"/>
              <w:spacing w:val="-2"/>
              <w:lang w:val="es-MX" w:eastAsia="es-ES"/>
            </w:rPr>
          </w:rPrChange>
        </w:rPr>
      </w:pPr>
      <w:r w:rsidRPr="009F0D86">
        <w:rPr>
          <w:rFonts w:ascii="Arial" w:eastAsia="Times New Roman" w:hAnsi="Arial" w:cs="Arial"/>
          <w:spacing w:val="-2"/>
          <w:lang w:val="es-MX" w:eastAsia="es-ES"/>
          <w:rPrChange w:id="270" w:author="USER" w:date="2019-10-04T00:55:00Z">
            <w:rPr>
              <w:rFonts w:ascii="Arial" w:eastAsia="Times New Roman" w:hAnsi="Arial" w:cs="Arial"/>
              <w:spacing w:val="-2"/>
              <w:lang w:val="es-MX" w:eastAsia="es-ES"/>
            </w:rPr>
          </w:rPrChange>
        </w:rPr>
        <w:t>El pago realizado por parte de ésta.</w:t>
      </w:r>
    </w:p>
    <w:p w:rsidR="007E69EF" w:rsidRPr="009F0D86" w:rsidRDefault="007E69EF" w:rsidP="009F0D86">
      <w:pPr>
        <w:widowControl w:val="0"/>
        <w:numPr>
          <w:ilvl w:val="3"/>
          <w:numId w:val="5"/>
        </w:numPr>
        <w:tabs>
          <w:tab w:val="num" w:pos="0"/>
        </w:tabs>
        <w:autoSpaceDE w:val="0"/>
        <w:autoSpaceDN w:val="0"/>
        <w:adjustRightInd w:val="0"/>
        <w:spacing w:after="0" w:line="240" w:lineRule="auto"/>
        <w:jc w:val="both"/>
        <w:rPr>
          <w:rFonts w:ascii="Arial" w:eastAsia="Times New Roman" w:hAnsi="Arial" w:cs="Arial"/>
          <w:spacing w:val="-2"/>
          <w:lang w:val="es-MX" w:eastAsia="es-ES"/>
          <w:rPrChange w:id="271" w:author="USER" w:date="2019-10-04T00:55:00Z">
            <w:rPr>
              <w:rFonts w:ascii="Arial" w:eastAsia="Times New Roman" w:hAnsi="Arial" w:cs="Arial"/>
              <w:spacing w:val="-2"/>
              <w:lang w:val="es-MX" w:eastAsia="es-ES"/>
            </w:rPr>
          </w:rPrChange>
        </w:rPr>
      </w:pPr>
      <w:r w:rsidRPr="009F0D86">
        <w:rPr>
          <w:rFonts w:ascii="Arial" w:eastAsia="Times New Roman" w:hAnsi="Arial" w:cs="Arial"/>
          <w:spacing w:val="-2"/>
          <w:lang w:val="es-MX" w:eastAsia="es-ES"/>
          <w:rPrChange w:id="272" w:author="USER" w:date="2019-10-04T00:55:00Z">
            <w:rPr>
              <w:rFonts w:ascii="Arial" w:eastAsia="Times New Roman" w:hAnsi="Arial" w:cs="Arial"/>
              <w:spacing w:val="-2"/>
              <w:lang w:val="es-MX" w:eastAsia="es-ES"/>
            </w:rPr>
          </w:rPrChange>
        </w:rPr>
        <w:t>La calificación de dolosa o gravemente culposa del agente estatal.</w:t>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MX" w:eastAsia="es-ES"/>
          <w:rPrChange w:id="273" w:author="USER" w:date="2019-10-04T00:55:00Z">
            <w:rPr>
              <w:rFonts w:ascii="Arial" w:eastAsia="Times New Roman" w:hAnsi="Arial" w:cs="Arial"/>
              <w:spacing w:val="-2"/>
              <w:lang w:val="es-MX" w:eastAsia="es-ES"/>
            </w:rPr>
          </w:rPrChange>
        </w:rPr>
      </w:pP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Change w:id="274" w:author="USER" w:date="2019-10-04T00:55:00Z">
            <w:rPr>
              <w:rFonts w:ascii="Arial" w:eastAsia="Times New Roman" w:hAnsi="Arial" w:cs="Arial"/>
              <w:spacing w:val="-2"/>
              <w:lang w:val="es-ES" w:eastAsia="es-ES"/>
            </w:rPr>
          </w:rPrChange>
        </w:rPr>
      </w:pPr>
      <w:r w:rsidRPr="009F0D86">
        <w:rPr>
          <w:rFonts w:ascii="Arial" w:eastAsia="Times New Roman" w:hAnsi="Arial" w:cs="Arial"/>
          <w:spacing w:val="-2"/>
          <w:lang w:val="es-ES" w:eastAsia="es-ES"/>
          <w:rPrChange w:id="275" w:author="USER" w:date="2019-10-04T00:55:00Z">
            <w:rPr>
              <w:rFonts w:ascii="Arial" w:eastAsia="Times New Roman" w:hAnsi="Arial" w:cs="Arial"/>
              <w:spacing w:val="-2"/>
              <w:lang w:val="es-ES" w:eastAsia="es-ES"/>
            </w:rPr>
          </w:rPrChange>
        </w:rPr>
        <w:t>Para determinar la culpa grave o dolo se debe acudir a las disposiciones del Código Civil, que además de definir los calificativos de dolo y de culpa grave</w:t>
      </w:r>
      <w:r w:rsidRPr="009F0D86">
        <w:rPr>
          <w:rFonts w:ascii="Arial" w:eastAsia="Times New Roman" w:hAnsi="Arial" w:cs="Arial"/>
          <w:i/>
          <w:spacing w:val="-2"/>
          <w:lang w:val="es-ES" w:eastAsia="es-ES"/>
          <w:rPrChange w:id="276" w:author="USER" w:date="2019-10-04T00:55:00Z">
            <w:rPr>
              <w:rFonts w:ascii="Arial" w:eastAsia="Times New Roman" w:hAnsi="Arial" w:cs="Arial"/>
              <w:i/>
              <w:spacing w:val="-2"/>
              <w:lang w:val="es-ES" w:eastAsia="es-ES"/>
            </w:rPr>
          </w:rPrChange>
        </w:rPr>
        <w:t xml:space="preserve">, </w:t>
      </w:r>
      <w:r w:rsidRPr="009F0D86">
        <w:rPr>
          <w:rFonts w:ascii="Arial" w:eastAsia="Times New Roman" w:hAnsi="Arial" w:cs="Arial"/>
          <w:spacing w:val="-2"/>
          <w:lang w:val="es-ES" w:eastAsia="es-ES"/>
          <w:rPrChange w:id="277" w:author="USER" w:date="2019-10-04T00:55:00Z">
            <w:rPr>
              <w:rFonts w:ascii="Arial" w:eastAsia="Times New Roman" w:hAnsi="Arial" w:cs="Arial"/>
              <w:spacing w:val="-2"/>
              <w:lang w:val="es-ES" w:eastAsia="es-ES"/>
            </w:rPr>
          </w:rPrChange>
        </w:rPr>
        <w:t xml:space="preserve">clasifica las especies de culpa que existen, entre ellas la grave: </w:t>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spacing w:val="-2"/>
          <w:lang w:val="es-ES" w:eastAsia="es-ES"/>
          <w:rPrChange w:id="278" w:author="USER" w:date="2019-10-04T00:55:00Z">
            <w:rPr>
              <w:rFonts w:ascii="Arial" w:eastAsia="Times New Roman" w:hAnsi="Arial" w:cs="Arial"/>
              <w:spacing w:val="-2"/>
              <w:lang w:val="es-ES" w:eastAsia="es-ES"/>
            </w:rPr>
          </w:rPrChange>
        </w:rPr>
      </w:pPr>
    </w:p>
    <w:p w:rsidR="007E69EF" w:rsidRPr="009F0D86" w:rsidRDefault="007E69EF" w:rsidP="009F0D8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Change w:id="279" w:author="USER" w:date="2019-10-04T00:55:00Z">
            <w:rPr>
              <w:rFonts w:ascii="Arial" w:eastAsia="Times New Roman" w:hAnsi="Arial" w:cs="Arial"/>
              <w:i/>
              <w:spacing w:val="-2"/>
              <w:lang w:val="es-ES" w:eastAsia="es-ES"/>
            </w:rPr>
          </w:rPrChange>
        </w:rPr>
      </w:pPr>
      <w:r w:rsidRPr="009F0D86">
        <w:rPr>
          <w:rFonts w:ascii="Arial Narrow" w:eastAsia="Times New Roman" w:hAnsi="Arial Narrow" w:cs="Arial"/>
          <w:b/>
          <w:i/>
          <w:spacing w:val="-2"/>
          <w:sz w:val="20"/>
          <w:szCs w:val="20"/>
          <w:lang w:val="es-ES" w:eastAsia="es-ES"/>
          <w:rPrChange w:id="280" w:author="USER" w:date="2019-10-04T00:55:00Z">
            <w:rPr>
              <w:rFonts w:ascii="Arial" w:eastAsia="Times New Roman" w:hAnsi="Arial" w:cs="Arial"/>
              <w:b/>
              <w:i/>
              <w:spacing w:val="-2"/>
              <w:lang w:val="es-ES" w:eastAsia="es-ES"/>
            </w:rPr>
          </w:rPrChange>
        </w:rPr>
        <w:t>“</w:t>
      </w:r>
      <w:r w:rsidRPr="009F0D86">
        <w:rPr>
          <w:rFonts w:ascii="Arial Narrow" w:eastAsia="Times New Roman" w:hAnsi="Arial Narrow" w:cs="Arial"/>
          <w:i/>
          <w:spacing w:val="-2"/>
          <w:sz w:val="20"/>
          <w:szCs w:val="20"/>
          <w:lang w:val="es-ES" w:eastAsia="es-ES"/>
          <w:rPrChange w:id="281" w:author="USER" w:date="2019-10-04T00:55:00Z">
            <w:rPr>
              <w:rFonts w:ascii="Arial" w:eastAsia="Times New Roman" w:hAnsi="Arial" w:cs="Arial"/>
              <w:i/>
              <w:spacing w:val="-2"/>
              <w:lang w:val="es-ES" w:eastAsia="es-ES"/>
            </w:rPr>
          </w:rPrChange>
        </w:rPr>
        <w:t xml:space="preserve">ARTÍCULO 63. CLASES DE CULPA Y DOLO. La ley distingue tres especies de culpa o descuido. </w:t>
      </w:r>
    </w:p>
    <w:p w:rsidR="007E69EF" w:rsidRPr="009F0D86" w:rsidRDefault="007E69EF" w:rsidP="009F0D86">
      <w:pPr>
        <w:widowControl w:val="0"/>
        <w:autoSpaceDE w:val="0"/>
        <w:autoSpaceDN w:val="0"/>
        <w:adjustRightInd w:val="0"/>
        <w:spacing w:after="0" w:line="240" w:lineRule="auto"/>
        <w:jc w:val="both"/>
        <w:rPr>
          <w:rFonts w:ascii="Arial Narrow" w:eastAsia="Times New Roman" w:hAnsi="Arial Narrow" w:cs="Arial"/>
          <w:bCs/>
          <w:i/>
          <w:spacing w:val="-2"/>
          <w:sz w:val="20"/>
          <w:szCs w:val="20"/>
          <w:lang w:val="es-ES" w:eastAsia="es-ES"/>
          <w:rPrChange w:id="282" w:author="USER" w:date="2019-10-04T00:55:00Z">
            <w:rPr>
              <w:rFonts w:ascii="Arial" w:eastAsia="Times New Roman" w:hAnsi="Arial" w:cs="Arial"/>
              <w:bCs/>
              <w:i/>
              <w:spacing w:val="-2"/>
              <w:lang w:val="es-ES" w:eastAsia="es-ES"/>
            </w:rPr>
          </w:rPrChange>
        </w:rPr>
      </w:pPr>
      <w:r w:rsidRPr="009F0D86">
        <w:rPr>
          <w:rFonts w:ascii="Arial Narrow" w:eastAsia="Times New Roman" w:hAnsi="Arial Narrow" w:cs="Arial"/>
          <w:bCs/>
          <w:i/>
          <w:spacing w:val="-2"/>
          <w:sz w:val="20"/>
          <w:szCs w:val="20"/>
          <w:lang w:val="es-ES" w:eastAsia="es-ES"/>
          <w:rPrChange w:id="283" w:author="USER" w:date="2019-10-04T00:55:00Z">
            <w:rPr>
              <w:rFonts w:ascii="Arial" w:eastAsia="Times New Roman" w:hAnsi="Arial" w:cs="Arial"/>
              <w:bCs/>
              <w:i/>
              <w:spacing w:val="-2"/>
              <w:lang w:val="es-ES" w:eastAsia="es-ES"/>
            </w:rPr>
          </w:rPrChange>
        </w:rPr>
        <w:t>Culpa grave, negligencia grave, culpa lata, es la que consiste en no manejar los negocios ajenos con aquel cuidado que aún las personas negligentes o de poca prudencia suelen emplear en sus negocios propios. Esta culpa en materia civil equivale al dolo.</w:t>
      </w:r>
    </w:p>
    <w:p w:rsidR="007E69EF" w:rsidRPr="009F0D86" w:rsidRDefault="007E69EF" w:rsidP="009F0D8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Change w:id="284" w:author="USER" w:date="2019-10-04T00:55:00Z">
            <w:rPr>
              <w:rFonts w:ascii="Arial" w:eastAsia="Times New Roman" w:hAnsi="Arial" w:cs="Arial"/>
              <w:i/>
              <w:spacing w:val="-2"/>
              <w:lang w:val="es-ES" w:eastAsia="es-ES"/>
            </w:rPr>
          </w:rPrChange>
        </w:rPr>
      </w:pPr>
      <w:r w:rsidRPr="009F0D86">
        <w:rPr>
          <w:rFonts w:ascii="Arial Narrow" w:eastAsia="Times New Roman" w:hAnsi="Arial Narrow" w:cs="Arial"/>
          <w:i/>
          <w:spacing w:val="-2"/>
          <w:sz w:val="20"/>
          <w:szCs w:val="20"/>
          <w:lang w:val="es-ES" w:eastAsia="es-ES"/>
          <w:rPrChange w:id="285" w:author="USER" w:date="2019-10-04T00:55:00Z">
            <w:rPr>
              <w:rFonts w:ascii="Arial" w:eastAsia="Times New Roman" w:hAnsi="Arial" w:cs="Arial"/>
              <w:i/>
              <w:spacing w:val="-2"/>
              <w:lang w:val="es-ES" w:eastAsia="es-ES"/>
            </w:rPr>
          </w:rPrChange>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7E69EF" w:rsidRPr="009F0D86" w:rsidRDefault="007E69EF" w:rsidP="009F0D8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Change w:id="286" w:author="USER" w:date="2019-10-04T00:55:00Z">
            <w:rPr>
              <w:rFonts w:ascii="Arial" w:eastAsia="Times New Roman" w:hAnsi="Arial" w:cs="Arial"/>
              <w:i/>
              <w:spacing w:val="-2"/>
              <w:lang w:val="es-ES" w:eastAsia="es-ES"/>
            </w:rPr>
          </w:rPrChange>
        </w:rPr>
      </w:pPr>
      <w:r w:rsidRPr="009F0D86">
        <w:rPr>
          <w:rFonts w:ascii="Arial Narrow" w:eastAsia="Times New Roman" w:hAnsi="Arial Narrow" w:cs="Arial"/>
          <w:i/>
          <w:spacing w:val="-2"/>
          <w:sz w:val="20"/>
          <w:szCs w:val="20"/>
          <w:lang w:val="es-ES" w:eastAsia="es-ES"/>
          <w:rPrChange w:id="287" w:author="USER" w:date="2019-10-04T00:55:00Z">
            <w:rPr>
              <w:rFonts w:ascii="Arial" w:eastAsia="Times New Roman" w:hAnsi="Arial" w:cs="Arial"/>
              <w:i/>
              <w:spacing w:val="-2"/>
              <w:lang w:val="es-ES" w:eastAsia="es-ES"/>
            </w:rPr>
          </w:rPrChange>
        </w:rPr>
        <w:t>El que debe administrar un negocio como un buen padre de familia, es responsable de esta especie de culpa.</w:t>
      </w:r>
    </w:p>
    <w:p w:rsidR="007E69EF" w:rsidRPr="009F0D86" w:rsidRDefault="007E69EF" w:rsidP="009F0D8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Change w:id="288" w:author="USER" w:date="2019-10-04T00:55:00Z">
            <w:rPr>
              <w:rFonts w:ascii="Arial" w:eastAsia="Times New Roman" w:hAnsi="Arial" w:cs="Arial"/>
              <w:i/>
              <w:spacing w:val="-2"/>
              <w:lang w:val="es-ES" w:eastAsia="es-ES"/>
            </w:rPr>
          </w:rPrChange>
        </w:rPr>
      </w:pPr>
      <w:r w:rsidRPr="009F0D86">
        <w:rPr>
          <w:rFonts w:ascii="Arial Narrow" w:eastAsia="Times New Roman" w:hAnsi="Arial Narrow" w:cs="Arial"/>
          <w:i/>
          <w:spacing w:val="-2"/>
          <w:sz w:val="20"/>
          <w:szCs w:val="20"/>
          <w:lang w:val="es-ES" w:eastAsia="es-ES"/>
          <w:rPrChange w:id="289" w:author="USER" w:date="2019-10-04T00:55:00Z">
            <w:rPr>
              <w:rFonts w:ascii="Arial" w:eastAsia="Times New Roman" w:hAnsi="Arial" w:cs="Arial"/>
              <w:i/>
              <w:spacing w:val="-2"/>
              <w:lang w:val="es-ES" w:eastAsia="es-ES"/>
            </w:rPr>
          </w:rPrChange>
        </w:rPr>
        <w:t>Culpa o descuido levísimo es la falta de aquella esmerada diligencia que un hombre juicioso emplea en la administración de sus negocios importantes. Esta especie de culpas se opone a la suma diligencia o cuidado.</w:t>
      </w:r>
    </w:p>
    <w:p w:rsidR="007E69EF" w:rsidRPr="009F0D86" w:rsidRDefault="007E69EF" w:rsidP="009F0D86">
      <w:pPr>
        <w:widowControl w:val="0"/>
        <w:autoSpaceDE w:val="0"/>
        <w:autoSpaceDN w:val="0"/>
        <w:adjustRightInd w:val="0"/>
        <w:spacing w:after="0" w:line="240" w:lineRule="auto"/>
        <w:jc w:val="both"/>
        <w:rPr>
          <w:rFonts w:ascii="Arial Narrow" w:eastAsia="Times New Roman" w:hAnsi="Arial Narrow" w:cs="Arial"/>
          <w:i/>
          <w:spacing w:val="-2"/>
          <w:sz w:val="20"/>
          <w:szCs w:val="20"/>
          <w:lang w:val="es-ES" w:eastAsia="es-ES"/>
          <w:rPrChange w:id="290" w:author="USER" w:date="2019-10-04T00:55:00Z">
            <w:rPr>
              <w:rFonts w:ascii="Arial" w:eastAsia="Times New Roman" w:hAnsi="Arial" w:cs="Arial"/>
              <w:i/>
              <w:spacing w:val="-2"/>
              <w:lang w:val="es-ES" w:eastAsia="es-ES"/>
            </w:rPr>
          </w:rPrChange>
        </w:rPr>
      </w:pPr>
      <w:r w:rsidRPr="009F0D86">
        <w:rPr>
          <w:rFonts w:ascii="Arial Narrow" w:eastAsia="Times New Roman" w:hAnsi="Arial Narrow" w:cs="Arial"/>
          <w:i/>
          <w:spacing w:val="-2"/>
          <w:sz w:val="20"/>
          <w:szCs w:val="20"/>
          <w:lang w:val="es-ES" w:eastAsia="es-ES"/>
          <w:rPrChange w:id="291" w:author="USER" w:date="2019-10-04T00:55:00Z">
            <w:rPr>
              <w:rFonts w:ascii="Arial" w:eastAsia="Times New Roman" w:hAnsi="Arial" w:cs="Arial"/>
              <w:i/>
              <w:spacing w:val="-2"/>
              <w:lang w:val="es-ES" w:eastAsia="es-ES"/>
            </w:rPr>
          </w:rPrChange>
        </w:rPr>
        <w:t xml:space="preserve">El dolo consiste en la intención positiva de inferir injuria a la persona o propiedad de otro” </w:t>
      </w:r>
    </w:p>
    <w:p w:rsidR="007E69EF" w:rsidRPr="009F0D86" w:rsidRDefault="007E69EF" w:rsidP="009F0D86">
      <w:pPr>
        <w:widowControl w:val="0"/>
        <w:autoSpaceDE w:val="0"/>
        <w:autoSpaceDN w:val="0"/>
        <w:adjustRightInd w:val="0"/>
        <w:spacing w:after="0" w:line="240" w:lineRule="auto"/>
        <w:jc w:val="both"/>
        <w:rPr>
          <w:rFonts w:ascii="Arial" w:eastAsia="Times New Roman" w:hAnsi="Arial" w:cs="Arial"/>
          <w:b/>
          <w:i/>
          <w:spacing w:val="-2"/>
          <w:lang w:val="es-ES" w:eastAsia="es-ES"/>
          <w:rPrChange w:id="292" w:author="USER" w:date="2019-10-04T00:55:00Z">
            <w:rPr>
              <w:rFonts w:ascii="Arial" w:eastAsia="Times New Roman" w:hAnsi="Arial" w:cs="Arial"/>
              <w:b/>
              <w:i/>
              <w:spacing w:val="-2"/>
              <w:lang w:val="es-ES" w:eastAsia="es-ES"/>
            </w:rPr>
          </w:rPrChange>
        </w:rPr>
      </w:pPr>
    </w:p>
    <w:p w:rsidR="007E69EF" w:rsidRPr="009F0D86" w:rsidRDefault="007E69EF" w:rsidP="009F0D86">
      <w:pPr>
        <w:spacing w:after="0" w:line="240" w:lineRule="auto"/>
        <w:jc w:val="both"/>
        <w:rPr>
          <w:rFonts w:ascii="Arial" w:eastAsia="Times New Roman" w:hAnsi="Arial" w:cs="Arial"/>
          <w:spacing w:val="-2"/>
          <w:lang w:val="es-ES" w:eastAsia="es-ES"/>
        </w:rPr>
      </w:pPr>
      <w:r w:rsidRPr="009F0D86">
        <w:rPr>
          <w:rFonts w:ascii="Arial" w:eastAsia="Times New Roman" w:hAnsi="Arial" w:cs="Arial"/>
          <w:spacing w:val="-2"/>
          <w:lang w:val="es-ES" w:eastAsia="es-ES"/>
          <w:rPrChange w:id="293" w:author="USER" w:date="2019-10-04T00:55:00Z">
            <w:rPr>
              <w:rFonts w:ascii="Arial" w:eastAsia="Times New Roman" w:hAnsi="Arial" w:cs="Arial"/>
              <w:spacing w:val="-2"/>
              <w:lang w:val="es-ES" w:eastAsia="es-ES"/>
            </w:rPr>
          </w:rPrChange>
        </w:rPr>
        <w:t>Frente a estos conceptos, el Consejo de Estado</w:t>
      </w:r>
      <w:r w:rsidRPr="009F0D86">
        <w:rPr>
          <w:rFonts w:ascii="Arial" w:eastAsia="Times New Roman" w:hAnsi="Arial" w:cs="Arial"/>
          <w:spacing w:val="-2"/>
          <w:vertAlign w:val="superscript"/>
          <w:lang w:val="es-ES" w:eastAsia="es-ES"/>
        </w:rPr>
        <w:footnoteReference w:id="2"/>
      </w:r>
      <w:r w:rsidRPr="009F0D86">
        <w:rPr>
          <w:rFonts w:ascii="Arial" w:eastAsia="Times New Roman" w:hAnsi="Arial" w:cs="Arial"/>
          <w:spacing w:val="-2"/>
          <w:lang w:val="es-ES" w:eastAsia="es-ES"/>
        </w:rPr>
        <w:t xml:space="preserve"> ha señalado que para determinar la existencia</w:t>
      </w:r>
      <w:r w:rsidRPr="009F0D86">
        <w:rPr>
          <w:rFonts w:ascii="Arial" w:eastAsia="Times New Roman" w:hAnsi="Arial" w:cs="Arial"/>
          <w:spacing w:val="-2"/>
          <w:lang w:val="es-ES" w:eastAsia="es-ES"/>
          <w:rPrChange w:id="294" w:author="USER" w:date="2019-10-04T00:55:00Z">
            <w:rPr>
              <w:rFonts w:ascii="Arial" w:eastAsia="Times New Roman" w:hAnsi="Arial" w:cs="Arial"/>
              <w:spacing w:val="-2"/>
              <w:lang w:val="es-ES" w:eastAsia="es-ES"/>
            </w:rPr>
          </w:rPrChange>
        </w:rPr>
        <w:t xml:space="preserve">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así como se torna necesario tener en cuenta otros conceptos como son los de buena y mala fe, que están contenidos en la Constitución Política</w:t>
      </w:r>
      <w:r w:rsidRPr="009F0D86">
        <w:rPr>
          <w:rFonts w:ascii="Arial" w:eastAsia="Times New Roman" w:hAnsi="Arial" w:cs="Arial"/>
          <w:spacing w:val="-2"/>
          <w:vertAlign w:val="superscript"/>
          <w:lang w:val="es-ES" w:eastAsia="es-ES"/>
        </w:rPr>
        <w:footnoteReference w:id="3"/>
      </w:r>
      <w:r w:rsidRPr="009F0D86">
        <w:rPr>
          <w:rFonts w:ascii="Arial" w:eastAsia="Times New Roman" w:hAnsi="Arial" w:cs="Arial"/>
          <w:spacing w:val="-2"/>
          <w:lang w:val="es-ES" w:eastAsia="es-ES"/>
        </w:rPr>
        <w:t xml:space="preserve"> y en la ley.</w:t>
      </w:r>
    </w:p>
    <w:p w:rsidR="007E69EF" w:rsidRPr="009F0D86" w:rsidRDefault="007E69EF" w:rsidP="009F0D86">
      <w:pPr>
        <w:spacing w:after="0" w:line="240" w:lineRule="auto"/>
        <w:jc w:val="both"/>
        <w:rPr>
          <w:rFonts w:ascii="Arial" w:eastAsia="Times New Roman" w:hAnsi="Arial" w:cs="Arial"/>
          <w:spacing w:val="-2"/>
          <w:lang w:val="es-ES" w:eastAsia="es-ES"/>
          <w:rPrChange w:id="295" w:author="USER" w:date="2019-10-04T00:55:00Z">
            <w:rPr>
              <w:rFonts w:ascii="Arial" w:eastAsia="Times New Roman" w:hAnsi="Arial" w:cs="Arial"/>
              <w:spacing w:val="-2"/>
              <w:lang w:val="es-ES" w:eastAsia="es-ES"/>
            </w:rPr>
          </w:rPrChange>
        </w:rPr>
      </w:pPr>
    </w:p>
    <w:p w:rsidR="00D8544F" w:rsidRPr="009F0D86" w:rsidRDefault="00D8544F" w:rsidP="009F0D86">
      <w:pPr>
        <w:pStyle w:val="Prrafodelista"/>
        <w:numPr>
          <w:ilvl w:val="1"/>
          <w:numId w:val="3"/>
        </w:numPr>
        <w:tabs>
          <w:tab w:val="num" w:pos="0"/>
          <w:tab w:val="left" w:pos="709"/>
        </w:tabs>
        <w:ind w:left="0" w:firstLine="0"/>
        <w:jc w:val="both"/>
        <w:rPr>
          <w:b/>
          <w:sz w:val="22"/>
          <w:szCs w:val="22"/>
          <w:rPrChange w:id="296" w:author="USER" w:date="2019-10-04T00:55:00Z">
            <w:rPr>
              <w:rFonts w:ascii="Tahoma" w:hAnsi="Tahoma" w:cs="Tahoma"/>
              <w:b/>
              <w:sz w:val="22"/>
              <w:szCs w:val="22"/>
            </w:rPr>
          </w:rPrChange>
        </w:rPr>
      </w:pPr>
      <w:r w:rsidRPr="009F0D86">
        <w:rPr>
          <w:b/>
          <w:sz w:val="22"/>
          <w:szCs w:val="22"/>
          <w:rPrChange w:id="297" w:author="USER" w:date="2019-10-04T00:55:00Z">
            <w:rPr>
              <w:rFonts w:ascii="Tahoma" w:hAnsi="Tahoma" w:cs="Tahoma"/>
              <w:b/>
              <w:sz w:val="22"/>
              <w:szCs w:val="22"/>
            </w:rPr>
          </w:rPrChange>
        </w:rPr>
        <w:t>ANÁLISIS CRÍTICO DE LAS PRUEBAS:</w:t>
      </w:r>
    </w:p>
    <w:p w:rsidR="00D8544F" w:rsidRPr="009F0D86" w:rsidRDefault="00D8544F" w:rsidP="009F0D86">
      <w:pPr>
        <w:pStyle w:val="Prrafodelista"/>
        <w:ind w:left="0"/>
        <w:jc w:val="both"/>
        <w:rPr>
          <w:b/>
          <w:sz w:val="22"/>
          <w:szCs w:val="22"/>
          <w:rPrChange w:id="298" w:author="USER" w:date="2019-10-04T00:55:00Z">
            <w:rPr>
              <w:rFonts w:ascii="Tahoma" w:hAnsi="Tahoma" w:cs="Tahoma"/>
              <w:b/>
              <w:sz w:val="22"/>
              <w:szCs w:val="22"/>
            </w:rPr>
          </w:rPrChange>
        </w:rPr>
      </w:pPr>
    </w:p>
    <w:p w:rsidR="00D8544F" w:rsidRPr="009F0D86" w:rsidRDefault="00515725" w:rsidP="009F0D86">
      <w:pPr>
        <w:pStyle w:val="Prrafodelista"/>
        <w:ind w:left="0"/>
        <w:jc w:val="both"/>
        <w:rPr>
          <w:sz w:val="22"/>
          <w:szCs w:val="22"/>
          <w:rPrChange w:id="299" w:author="USER" w:date="2019-10-04T00:55:00Z">
            <w:rPr>
              <w:rFonts w:ascii="Tahoma" w:hAnsi="Tahoma" w:cs="Tahoma"/>
              <w:sz w:val="22"/>
              <w:szCs w:val="22"/>
            </w:rPr>
          </w:rPrChange>
        </w:rPr>
      </w:pPr>
      <w:r w:rsidRPr="009F0D86">
        <w:rPr>
          <w:b/>
          <w:sz w:val="22"/>
          <w:szCs w:val="22"/>
          <w:rPrChange w:id="300" w:author="USER" w:date="2019-10-04T00:55:00Z">
            <w:rPr>
              <w:rFonts w:ascii="Tahoma" w:hAnsi="Tahoma" w:cs="Tahoma"/>
              <w:b/>
              <w:sz w:val="22"/>
              <w:szCs w:val="22"/>
            </w:rPr>
          </w:rPrChange>
        </w:rPr>
        <w:t>2.2</w:t>
      </w:r>
      <w:r w:rsidR="00D8544F" w:rsidRPr="009F0D86">
        <w:rPr>
          <w:b/>
          <w:sz w:val="22"/>
          <w:szCs w:val="22"/>
          <w:rPrChange w:id="301" w:author="USER" w:date="2019-10-04T00:55:00Z">
            <w:rPr>
              <w:rFonts w:ascii="Tahoma" w:hAnsi="Tahoma" w:cs="Tahoma"/>
              <w:b/>
              <w:sz w:val="22"/>
              <w:szCs w:val="22"/>
            </w:rPr>
          </w:rPrChange>
        </w:rPr>
        <w:t xml:space="preserve">.1   </w:t>
      </w:r>
      <w:r w:rsidR="00D8544F" w:rsidRPr="009F0D86">
        <w:rPr>
          <w:sz w:val="22"/>
          <w:szCs w:val="22"/>
          <w:rPrChange w:id="302" w:author="USER" w:date="2019-10-04T00:55:00Z">
            <w:rPr>
              <w:rFonts w:ascii="Tahoma" w:hAnsi="Tahoma" w:cs="Tahoma"/>
              <w:sz w:val="22"/>
              <w:szCs w:val="22"/>
            </w:rPr>
          </w:rPrChange>
        </w:rPr>
        <w:t xml:space="preserve">Conforme al material probatorio aportado, se encuentran </w:t>
      </w:r>
      <w:r w:rsidR="00D8544F" w:rsidRPr="009F0D86">
        <w:rPr>
          <w:b/>
          <w:sz w:val="22"/>
          <w:szCs w:val="22"/>
          <w:rPrChange w:id="303" w:author="USER" w:date="2019-10-04T00:55:00Z">
            <w:rPr>
              <w:rFonts w:ascii="Tahoma" w:hAnsi="Tahoma" w:cs="Tahoma"/>
              <w:b/>
              <w:sz w:val="22"/>
              <w:szCs w:val="22"/>
            </w:rPr>
          </w:rPrChange>
        </w:rPr>
        <w:t>probados los siguientes hechos</w:t>
      </w:r>
      <w:r w:rsidR="00D8544F" w:rsidRPr="009F0D86">
        <w:rPr>
          <w:sz w:val="22"/>
          <w:szCs w:val="22"/>
          <w:rPrChange w:id="304" w:author="USER" w:date="2019-10-04T00:55:00Z">
            <w:rPr>
              <w:rFonts w:ascii="Tahoma" w:hAnsi="Tahoma" w:cs="Tahoma"/>
              <w:sz w:val="22"/>
              <w:szCs w:val="22"/>
            </w:rPr>
          </w:rPrChange>
        </w:rPr>
        <w:t>:</w:t>
      </w:r>
    </w:p>
    <w:p w:rsidR="00AF0489" w:rsidRPr="009F0D86" w:rsidRDefault="00AF0489" w:rsidP="009F0D86">
      <w:pPr>
        <w:pStyle w:val="Prrafodelista"/>
        <w:ind w:left="0"/>
        <w:jc w:val="both"/>
        <w:rPr>
          <w:sz w:val="22"/>
          <w:szCs w:val="22"/>
          <w:rPrChange w:id="305" w:author="USER" w:date="2019-10-04T00:55:00Z">
            <w:rPr>
              <w:rFonts w:ascii="Tahoma" w:hAnsi="Tahoma" w:cs="Tahoma"/>
              <w:sz w:val="22"/>
              <w:szCs w:val="22"/>
            </w:rPr>
          </w:rPrChange>
        </w:rPr>
      </w:pPr>
    </w:p>
    <w:p w:rsidR="00B7179D" w:rsidRPr="009F0D86" w:rsidRDefault="00B7179D" w:rsidP="009F0D86">
      <w:pPr>
        <w:pStyle w:val="Prrafodelista"/>
        <w:numPr>
          <w:ilvl w:val="0"/>
          <w:numId w:val="4"/>
        </w:numPr>
        <w:tabs>
          <w:tab w:val="left" w:pos="567"/>
        </w:tabs>
        <w:ind w:left="0" w:firstLine="0"/>
        <w:jc w:val="both"/>
        <w:rPr>
          <w:sz w:val="22"/>
          <w:szCs w:val="22"/>
          <w:rPrChange w:id="306" w:author="USER" w:date="2019-10-04T00:55:00Z">
            <w:rPr>
              <w:rFonts w:ascii="Tahoma" w:hAnsi="Tahoma" w:cs="Tahoma"/>
              <w:sz w:val="22"/>
              <w:szCs w:val="22"/>
            </w:rPr>
          </w:rPrChange>
        </w:rPr>
      </w:pPr>
      <w:r w:rsidRPr="009F0D86">
        <w:rPr>
          <w:sz w:val="22"/>
          <w:szCs w:val="22"/>
          <w:rPrChange w:id="307" w:author="USER" w:date="2019-10-04T00:55:00Z">
            <w:rPr>
              <w:rFonts w:ascii="Tahoma" w:hAnsi="Tahoma" w:cs="Tahoma"/>
              <w:sz w:val="22"/>
              <w:szCs w:val="22"/>
            </w:rPr>
          </w:rPrChange>
        </w:rPr>
        <w:t>El 23 de marzo de 2010 el Fiscal 34 Delegado Ricardo Bustamante Rodríguez resuelve iniciar tramite de extinción de dominio sobre los bienes descritos en el acápite correspondiente de esta resolución y ordenar el embargo, secuestro y consecuente suspensión del poder dispositivo de los bienes descritos, teniendo en cuenta que:</w:t>
      </w:r>
    </w:p>
    <w:p w:rsidR="00B7179D" w:rsidRPr="009F0D86" w:rsidRDefault="00B7179D" w:rsidP="009F0D86">
      <w:pPr>
        <w:pStyle w:val="Prrafodelista"/>
        <w:ind w:left="1416"/>
        <w:jc w:val="both"/>
        <w:rPr>
          <w:rFonts w:ascii="Arial Narrow" w:hAnsi="Arial Narrow"/>
          <w:sz w:val="20"/>
          <w:szCs w:val="20"/>
          <w:rPrChange w:id="308" w:author="USER" w:date="2019-10-04T00:55:00Z">
            <w:rPr>
              <w:rFonts w:ascii="Tahoma" w:hAnsi="Tahoma" w:cs="Tahoma"/>
              <w:sz w:val="22"/>
              <w:szCs w:val="22"/>
            </w:rPr>
          </w:rPrChange>
        </w:rPr>
      </w:pPr>
    </w:p>
    <w:p w:rsidR="00B7179D" w:rsidRPr="009F0D86" w:rsidRDefault="00B7179D" w:rsidP="009F0D86">
      <w:pPr>
        <w:spacing w:line="240" w:lineRule="auto"/>
        <w:ind w:left="696"/>
        <w:jc w:val="both"/>
        <w:rPr>
          <w:rFonts w:ascii="Arial Narrow" w:hAnsi="Arial Narrow"/>
          <w:i/>
          <w:sz w:val="20"/>
          <w:szCs w:val="20"/>
          <w:rPrChange w:id="309" w:author="USER" w:date="2019-10-04T00:55:00Z">
            <w:rPr>
              <w:rFonts w:ascii="Tahoma" w:hAnsi="Tahoma" w:cs="Tahoma"/>
              <w:i/>
            </w:rPr>
          </w:rPrChange>
        </w:rPr>
      </w:pPr>
      <w:r w:rsidRPr="009F0D86">
        <w:rPr>
          <w:rFonts w:ascii="Arial Narrow" w:hAnsi="Arial Narrow"/>
          <w:i/>
          <w:sz w:val="20"/>
          <w:szCs w:val="20"/>
          <w:rPrChange w:id="310" w:author="USER" w:date="2019-10-04T00:55:00Z">
            <w:rPr>
              <w:rFonts w:ascii="Tahoma" w:hAnsi="Tahoma" w:cs="Tahoma"/>
              <w:i/>
            </w:rPr>
          </w:rPrChange>
        </w:rPr>
        <w:t xml:space="preserve">“(…) </w:t>
      </w:r>
      <w:r w:rsidRPr="009F0D86">
        <w:rPr>
          <w:rFonts w:ascii="Arial Narrow" w:hAnsi="Arial Narrow"/>
          <w:b/>
          <w:i/>
          <w:sz w:val="20"/>
          <w:szCs w:val="20"/>
          <w:rPrChange w:id="311" w:author="USER" w:date="2019-10-04T00:55:00Z">
            <w:rPr>
              <w:rFonts w:ascii="Tahoma" w:hAnsi="Tahoma" w:cs="Tahoma"/>
              <w:b/>
              <w:i/>
            </w:rPr>
          </w:rPrChange>
        </w:rPr>
        <w:t>E</w:t>
      </w:r>
      <w:r w:rsidR="00AF0489" w:rsidRPr="009F0D86">
        <w:rPr>
          <w:rFonts w:ascii="Arial Narrow" w:hAnsi="Arial Narrow"/>
          <w:b/>
          <w:i/>
          <w:sz w:val="20"/>
          <w:szCs w:val="20"/>
          <w:rPrChange w:id="312" w:author="USER" w:date="2019-10-04T00:55:00Z">
            <w:rPr>
              <w:rFonts w:ascii="Tahoma" w:hAnsi="Tahoma" w:cs="Tahoma"/>
              <w:b/>
              <w:i/>
            </w:rPr>
          </w:rPrChange>
        </w:rPr>
        <w:t xml:space="preserve">l Comité Interinstitucional de las Fuerzas Militares mediante Oficio No. 503 CGFM-JEIMC-CILFOT-INT 252 </w:t>
      </w:r>
      <w:r w:rsidRPr="009F0D86">
        <w:rPr>
          <w:rFonts w:ascii="Arial Narrow" w:hAnsi="Arial Narrow"/>
          <w:b/>
          <w:i/>
          <w:sz w:val="20"/>
          <w:szCs w:val="20"/>
          <w:rPrChange w:id="313" w:author="USER" w:date="2019-10-04T00:55:00Z">
            <w:rPr>
              <w:rFonts w:ascii="Tahoma" w:hAnsi="Tahoma" w:cs="Tahoma"/>
              <w:b/>
              <w:i/>
            </w:rPr>
          </w:rPrChange>
        </w:rPr>
        <w:t xml:space="preserve">de fecha 1 de octubre de 2006, da cuenta a la Jefatura de La </w:t>
      </w:r>
      <w:r w:rsidR="00016A9F" w:rsidRPr="009F0D86">
        <w:rPr>
          <w:rFonts w:ascii="Arial Narrow" w:hAnsi="Arial Narrow"/>
          <w:b/>
          <w:i/>
          <w:sz w:val="20"/>
          <w:szCs w:val="20"/>
          <w:rPrChange w:id="314" w:author="USER" w:date="2019-10-04T00:55:00Z">
            <w:rPr>
              <w:rFonts w:ascii="Tahoma" w:hAnsi="Tahoma" w:cs="Tahoma"/>
              <w:b/>
              <w:i/>
            </w:rPr>
          </w:rPrChange>
        </w:rPr>
        <w:t>Unidad contra el Lavado de Activos y para la Extinción del Dominio, sobre aspectos de inteligencia militar y fuentes humanas, quienes al parecer conocen muy de cerca las actividades de testaferros de las FARC.</w:t>
      </w:r>
      <w:r w:rsidR="00016A9F" w:rsidRPr="009F0D86">
        <w:rPr>
          <w:rFonts w:ascii="Arial Narrow" w:hAnsi="Arial Narrow"/>
          <w:i/>
          <w:sz w:val="20"/>
          <w:szCs w:val="20"/>
          <w:rPrChange w:id="315" w:author="USER" w:date="2019-10-04T00:55:00Z">
            <w:rPr>
              <w:rFonts w:ascii="Tahoma" w:hAnsi="Tahoma" w:cs="Tahoma"/>
              <w:i/>
            </w:rPr>
          </w:rPrChange>
        </w:rPr>
        <w:t xml:space="preserve"> Entre las informaciones otorgadas se tiene que el particular VICTOR JULIO SILVA SOTO, alias EL CHIVO, es el cabecilla de al Comisión de Finanzas del Comando Conjunto Central de las FARC, que delinque en el área general del Departamento del Tolima.</w:t>
      </w:r>
    </w:p>
    <w:p w:rsidR="00373F34" w:rsidRPr="009F0D86" w:rsidRDefault="00373F34" w:rsidP="009F0D86">
      <w:pPr>
        <w:pStyle w:val="Prrafodelista"/>
        <w:ind w:left="1416"/>
        <w:jc w:val="both"/>
        <w:rPr>
          <w:rFonts w:ascii="Arial Narrow" w:hAnsi="Arial Narrow"/>
          <w:i/>
          <w:color w:val="auto"/>
          <w:sz w:val="20"/>
          <w:szCs w:val="20"/>
          <w:rPrChange w:id="316" w:author="USER" w:date="2019-10-04T00:55:00Z">
            <w:rPr>
              <w:rFonts w:ascii="Tahoma" w:hAnsi="Tahoma" w:cs="Tahoma"/>
              <w:i/>
              <w:color w:val="auto"/>
              <w:sz w:val="22"/>
              <w:szCs w:val="22"/>
            </w:rPr>
          </w:rPrChange>
        </w:rPr>
      </w:pPr>
    </w:p>
    <w:p w:rsidR="00373F34" w:rsidRPr="009F0D86" w:rsidRDefault="00373F34" w:rsidP="009F0D86">
      <w:pPr>
        <w:spacing w:line="240" w:lineRule="auto"/>
        <w:ind w:left="696"/>
        <w:jc w:val="both"/>
        <w:rPr>
          <w:rFonts w:ascii="Arial Narrow" w:hAnsi="Arial Narrow"/>
          <w:i/>
          <w:sz w:val="20"/>
          <w:szCs w:val="20"/>
          <w:rPrChange w:id="317" w:author="USER" w:date="2019-10-04T00:55:00Z">
            <w:rPr>
              <w:rFonts w:ascii="Tahoma" w:hAnsi="Tahoma" w:cs="Tahoma"/>
              <w:i/>
            </w:rPr>
          </w:rPrChange>
        </w:rPr>
      </w:pPr>
      <w:r w:rsidRPr="009F0D86">
        <w:rPr>
          <w:rFonts w:ascii="Arial Narrow" w:hAnsi="Arial Narrow"/>
          <w:b/>
          <w:i/>
          <w:sz w:val="20"/>
          <w:szCs w:val="20"/>
          <w:rPrChange w:id="318" w:author="USER" w:date="2019-10-04T00:55:00Z">
            <w:rPr>
              <w:rFonts w:ascii="Tahoma" w:hAnsi="Tahoma" w:cs="Tahoma"/>
              <w:b/>
              <w:i/>
            </w:rPr>
          </w:rPrChange>
        </w:rPr>
        <w:t>De la familia de SILVA SOTO, manifiesta el Comité Interinstitucional se conocen los siguientes datos:</w:t>
      </w:r>
      <w:r w:rsidRPr="009F0D86">
        <w:rPr>
          <w:rFonts w:ascii="Arial Narrow" w:hAnsi="Arial Narrow"/>
          <w:i/>
          <w:sz w:val="20"/>
          <w:szCs w:val="20"/>
          <w:rPrChange w:id="319" w:author="USER" w:date="2019-10-04T00:55:00Z">
            <w:rPr>
              <w:rFonts w:ascii="Tahoma" w:hAnsi="Tahoma" w:cs="Tahoma"/>
              <w:i/>
            </w:rPr>
          </w:rPrChange>
        </w:rPr>
        <w:t xml:space="preserve"> ANYEDLA ESPERANZA SILVA SOTO, hermana, tiene varias propiedades en Neiva. </w:t>
      </w:r>
      <w:r w:rsidRPr="009F0D86">
        <w:rPr>
          <w:rFonts w:ascii="Arial Narrow" w:hAnsi="Arial Narrow"/>
          <w:b/>
          <w:i/>
          <w:sz w:val="20"/>
          <w:szCs w:val="20"/>
          <w:rPrChange w:id="320" w:author="USER" w:date="2019-10-04T00:55:00Z">
            <w:rPr>
              <w:rFonts w:ascii="Tahoma" w:hAnsi="Tahoma" w:cs="Tahoma"/>
              <w:b/>
              <w:i/>
            </w:rPr>
          </w:rPrChange>
        </w:rPr>
        <w:t>JULIO CESAR SILVA SOTO, TIENE VARIAS PROPIEDADES en Neiva.</w:t>
      </w:r>
      <w:r w:rsidRPr="009F0D86">
        <w:rPr>
          <w:rFonts w:ascii="Arial Narrow" w:hAnsi="Arial Narrow"/>
          <w:i/>
          <w:sz w:val="20"/>
          <w:szCs w:val="20"/>
          <w:rPrChange w:id="321" w:author="USER" w:date="2019-10-04T00:55:00Z">
            <w:rPr>
              <w:rFonts w:ascii="Tahoma" w:hAnsi="Tahoma" w:cs="Tahoma"/>
              <w:i/>
            </w:rPr>
          </w:rPrChange>
        </w:rPr>
        <w:t xml:space="preserve"> SANDRA PATRICIA SILVA SOTO, fue Concejal de Neiva y </w:t>
      </w:r>
      <w:r w:rsidRPr="009F0D86">
        <w:rPr>
          <w:rFonts w:ascii="Arial Narrow" w:hAnsi="Arial Narrow"/>
          <w:i/>
          <w:sz w:val="20"/>
          <w:szCs w:val="20"/>
          <w:rPrChange w:id="322" w:author="USER" w:date="2019-10-04T00:55:00Z">
            <w:rPr>
              <w:rFonts w:ascii="Tahoma" w:hAnsi="Tahoma" w:cs="Tahoma"/>
              <w:i/>
            </w:rPr>
          </w:rPrChange>
        </w:rPr>
        <w:lastRenderedPageBreak/>
        <w:t>tiene varias propiedades. ADRIANA SILVA SOTO, hermana, se desempeña como docente en Tello Huila, tiene varias propiedades a su nombre. (…)</w:t>
      </w:r>
    </w:p>
    <w:p w:rsidR="005D0959" w:rsidRPr="009F0D86" w:rsidRDefault="005D0959" w:rsidP="009F0D86">
      <w:pPr>
        <w:pStyle w:val="Prrafodelista"/>
        <w:ind w:left="1416"/>
        <w:jc w:val="both"/>
        <w:rPr>
          <w:rFonts w:ascii="Arial Narrow" w:hAnsi="Arial Narrow"/>
          <w:i/>
          <w:color w:val="auto"/>
          <w:sz w:val="20"/>
          <w:szCs w:val="20"/>
          <w:rPrChange w:id="323" w:author="USER" w:date="2019-10-04T00:55:00Z">
            <w:rPr>
              <w:rFonts w:ascii="Tahoma" w:hAnsi="Tahoma" w:cs="Tahoma"/>
              <w:i/>
              <w:color w:val="auto"/>
              <w:sz w:val="22"/>
              <w:szCs w:val="22"/>
            </w:rPr>
          </w:rPrChange>
        </w:rPr>
      </w:pPr>
    </w:p>
    <w:p w:rsidR="00D308AD" w:rsidRPr="009F0D86" w:rsidRDefault="00D308AD" w:rsidP="009F0D86">
      <w:pPr>
        <w:spacing w:line="240" w:lineRule="auto"/>
        <w:ind w:left="696"/>
        <w:jc w:val="both"/>
        <w:rPr>
          <w:rFonts w:ascii="Arial Narrow" w:hAnsi="Arial Narrow"/>
          <w:i/>
          <w:sz w:val="20"/>
          <w:szCs w:val="20"/>
          <w:rPrChange w:id="324" w:author="USER" w:date="2019-10-04T00:55:00Z">
            <w:rPr>
              <w:rFonts w:ascii="Tahoma" w:hAnsi="Tahoma" w:cs="Tahoma"/>
              <w:i/>
            </w:rPr>
          </w:rPrChange>
        </w:rPr>
      </w:pPr>
      <w:r w:rsidRPr="009F0D86">
        <w:rPr>
          <w:rFonts w:ascii="Arial Narrow" w:hAnsi="Arial Narrow"/>
          <w:i/>
          <w:sz w:val="20"/>
          <w:szCs w:val="20"/>
          <w:rPrChange w:id="325" w:author="USER" w:date="2019-10-04T00:55:00Z">
            <w:rPr>
              <w:rFonts w:ascii="Tahoma" w:hAnsi="Tahoma" w:cs="Tahoma"/>
              <w:i/>
            </w:rPr>
          </w:rPrChange>
        </w:rPr>
        <w:t xml:space="preserve">Luego de revisar la presente actuación es deber de la Fiscalía de conformidad con lo estipulado en la ley 600 de 2000, y con fundamento en los informes allegados a esta investigación por los servidores de la policía judicial adscritos a esta Unidad Nacional de Fiscalía para la Extinción del Derecho de Dominio y contra el Lavado de Activos; del cual se desprende que </w:t>
      </w:r>
      <w:r w:rsidRPr="009F0D86">
        <w:rPr>
          <w:rFonts w:ascii="Arial Narrow" w:hAnsi="Arial Narrow"/>
          <w:b/>
          <w:i/>
          <w:sz w:val="20"/>
          <w:szCs w:val="20"/>
          <w:rPrChange w:id="326" w:author="USER" w:date="2019-10-04T00:55:00Z">
            <w:rPr>
              <w:rFonts w:ascii="Tahoma" w:hAnsi="Tahoma" w:cs="Tahoma"/>
              <w:b/>
              <w:i/>
            </w:rPr>
          </w:rPrChange>
        </w:rPr>
        <w:t>las personas investigadas han</w:t>
      </w:r>
      <w:r w:rsidRPr="009F0D86">
        <w:rPr>
          <w:rFonts w:ascii="Arial Narrow" w:hAnsi="Arial Narrow"/>
          <w:i/>
          <w:sz w:val="20"/>
          <w:szCs w:val="20"/>
          <w:rPrChange w:id="327" w:author="USER" w:date="2019-10-04T00:55:00Z">
            <w:rPr>
              <w:rFonts w:ascii="Tahoma" w:hAnsi="Tahoma" w:cs="Tahoma"/>
              <w:i/>
            </w:rPr>
          </w:rPrChange>
        </w:rPr>
        <w:t xml:space="preserve"> adquirido, resguardado, invertido, </w:t>
      </w:r>
      <w:r w:rsidRPr="009F0D86">
        <w:rPr>
          <w:rFonts w:ascii="Arial Narrow" w:hAnsi="Arial Narrow"/>
          <w:b/>
          <w:i/>
          <w:sz w:val="20"/>
          <w:szCs w:val="20"/>
          <w:rPrChange w:id="328" w:author="USER" w:date="2019-10-04T00:55:00Z">
            <w:rPr>
              <w:rFonts w:ascii="Tahoma" w:hAnsi="Tahoma" w:cs="Tahoma"/>
              <w:b/>
              <w:i/>
            </w:rPr>
          </w:rPrChange>
        </w:rPr>
        <w:t>transportado</w:t>
      </w:r>
      <w:r w:rsidRPr="009F0D86">
        <w:rPr>
          <w:rFonts w:ascii="Arial Narrow" w:hAnsi="Arial Narrow"/>
          <w:i/>
          <w:sz w:val="20"/>
          <w:szCs w:val="20"/>
          <w:rPrChange w:id="329" w:author="USER" w:date="2019-10-04T00:55:00Z">
            <w:rPr>
              <w:rFonts w:ascii="Tahoma" w:hAnsi="Tahoma" w:cs="Tahoma"/>
              <w:i/>
            </w:rPr>
          </w:rPrChange>
        </w:rPr>
        <w:t xml:space="preserve">, transformado, custodiado y administrado </w:t>
      </w:r>
      <w:r w:rsidRPr="009F0D86">
        <w:rPr>
          <w:rFonts w:ascii="Arial Narrow" w:hAnsi="Arial Narrow"/>
          <w:b/>
          <w:i/>
          <w:sz w:val="20"/>
          <w:szCs w:val="20"/>
          <w:rPrChange w:id="330" w:author="USER" w:date="2019-10-04T00:55:00Z">
            <w:rPr>
              <w:rFonts w:ascii="Tahoma" w:hAnsi="Tahoma" w:cs="Tahoma"/>
              <w:b/>
              <w:i/>
            </w:rPr>
          </w:rPrChange>
        </w:rPr>
        <w:t xml:space="preserve">bienes que tienen su origen mediato e inmediato en actividades delictivas tales como extorciones, enriquecimiento </w:t>
      </w:r>
      <w:r w:rsidR="0087514F" w:rsidRPr="009F0D86">
        <w:rPr>
          <w:rFonts w:ascii="Arial Narrow" w:hAnsi="Arial Narrow"/>
          <w:b/>
          <w:i/>
          <w:sz w:val="20"/>
          <w:szCs w:val="20"/>
          <w:rPrChange w:id="331" w:author="USER" w:date="2019-10-04T00:55:00Z">
            <w:rPr>
              <w:rFonts w:ascii="Tahoma" w:hAnsi="Tahoma" w:cs="Tahoma"/>
              <w:b/>
              <w:i/>
            </w:rPr>
          </w:rPrChange>
        </w:rPr>
        <w:t>ilícito, secuestro extorsivo y rebelión</w:t>
      </w:r>
      <w:r w:rsidR="0087514F" w:rsidRPr="009F0D86">
        <w:rPr>
          <w:rFonts w:ascii="Arial Narrow" w:hAnsi="Arial Narrow"/>
          <w:i/>
          <w:sz w:val="20"/>
          <w:szCs w:val="20"/>
          <w:rPrChange w:id="332" w:author="USER" w:date="2019-10-04T00:55:00Z">
            <w:rPr>
              <w:rFonts w:ascii="Tahoma" w:hAnsi="Tahoma" w:cs="Tahoma"/>
              <w:i/>
            </w:rPr>
          </w:rPrChange>
        </w:rPr>
        <w:t>. De igual forma han prestado sus nombres para adquirir bienes con dineros provenientes de los delitos antes referidos y de esta forma han obtenido  para sí y para otros un incremento patrimonial no justificado, dentro de las pruebas recolectadas se encuentran:</w:t>
      </w:r>
    </w:p>
    <w:p w:rsidR="0087514F" w:rsidRPr="009F0D86" w:rsidRDefault="0087514F" w:rsidP="009F0D86">
      <w:pPr>
        <w:pStyle w:val="Prrafodelista"/>
        <w:ind w:left="1416"/>
        <w:jc w:val="both"/>
        <w:rPr>
          <w:rFonts w:ascii="Arial Narrow" w:hAnsi="Arial Narrow"/>
          <w:i/>
          <w:color w:val="auto"/>
          <w:sz w:val="20"/>
          <w:szCs w:val="20"/>
          <w:rPrChange w:id="333" w:author="USER" w:date="2019-10-04T00:55:00Z">
            <w:rPr>
              <w:rFonts w:ascii="Tahoma" w:hAnsi="Tahoma" w:cs="Tahoma"/>
              <w:i/>
              <w:color w:val="auto"/>
              <w:sz w:val="22"/>
              <w:szCs w:val="22"/>
            </w:rPr>
          </w:rPrChange>
        </w:rPr>
      </w:pPr>
    </w:p>
    <w:p w:rsidR="0087514F" w:rsidRPr="009F0D86" w:rsidRDefault="0087514F" w:rsidP="009F0D86">
      <w:pPr>
        <w:spacing w:line="240" w:lineRule="auto"/>
        <w:ind w:left="696"/>
        <w:jc w:val="both"/>
        <w:rPr>
          <w:rFonts w:ascii="Arial Narrow" w:hAnsi="Arial Narrow"/>
          <w:i/>
          <w:sz w:val="20"/>
          <w:szCs w:val="20"/>
          <w:rPrChange w:id="334" w:author="USER" w:date="2019-10-04T00:55:00Z">
            <w:rPr>
              <w:rFonts w:ascii="Tahoma" w:hAnsi="Tahoma" w:cs="Tahoma"/>
              <w:i/>
            </w:rPr>
          </w:rPrChange>
        </w:rPr>
      </w:pPr>
      <w:r w:rsidRPr="009F0D86">
        <w:rPr>
          <w:rFonts w:ascii="Arial Narrow" w:hAnsi="Arial Narrow"/>
          <w:i/>
          <w:sz w:val="20"/>
          <w:szCs w:val="20"/>
          <w:rPrChange w:id="335" w:author="USER" w:date="2019-10-04T00:55:00Z">
            <w:rPr>
              <w:rFonts w:ascii="Tahoma" w:hAnsi="Tahoma" w:cs="Tahoma"/>
              <w:i/>
            </w:rPr>
          </w:rPrChange>
        </w:rPr>
        <w:t>Los estudios financieros realizados concluyen que estas personas tienen bienes  ingresos altos, en algunos casos volátiles que contrastan irregularmente con su nivel de ingresos y/o utilidades no acordes con sus actividades comerciales, laborales e historia crediticia, que se deben declarar; y dentro de las cuales se destacan: (…)</w:t>
      </w:r>
    </w:p>
    <w:p w:rsidR="00D308AD" w:rsidRPr="009F0D86" w:rsidRDefault="00D308AD" w:rsidP="009F0D86">
      <w:pPr>
        <w:pStyle w:val="Prrafodelista"/>
        <w:ind w:left="1416"/>
        <w:jc w:val="both"/>
        <w:rPr>
          <w:rFonts w:ascii="Arial Narrow" w:hAnsi="Arial Narrow"/>
          <w:i/>
          <w:color w:val="auto"/>
          <w:sz w:val="20"/>
          <w:szCs w:val="20"/>
          <w:rPrChange w:id="336" w:author="USER" w:date="2019-10-04T00:55:00Z">
            <w:rPr>
              <w:rFonts w:ascii="Tahoma" w:hAnsi="Tahoma" w:cs="Tahoma"/>
              <w:i/>
              <w:color w:val="auto"/>
              <w:sz w:val="22"/>
              <w:szCs w:val="22"/>
            </w:rPr>
          </w:rPrChange>
        </w:rPr>
      </w:pPr>
    </w:p>
    <w:p w:rsidR="005D0959" w:rsidRPr="009F0D86" w:rsidRDefault="005C250C" w:rsidP="009F0D86">
      <w:pPr>
        <w:spacing w:line="240" w:lineRule="auto"/>
        <w:ind w:left="696"/>
        <w:jc w:val="both"/>
        <w:rPr>
          <w:rFonts w:ascii="Arial Narrow" w:hAnsi="Arial Narrow"/>
          <w:i/>
          <w:sz w:val="20"/>
          <w:szCs w:val="20"/>
          <w:rPrChange w:id="337" w:author="USER" w:date="2019-10-04T00:55:00Z">
            <w:rPr>
              <w:rFonts w:ascii="Tahoma" w:hAnsi="Tahoma" w:cs="Tahoma"/>
              <w:i/>
            </w:rPr>
          </w:rPrChange>
        </w:rPr>
      </w:pPr>
      <w:r w:rsidRPr="009F0D86">
        <w:rPr>
          <w:rFonts w:ascii="Arial Narrow" w:hAnsi="Arial Narrow"/>
          <w:i/>
          <w:sz w:val="20"/>
          <w:szCs w:val="20"/>
          <w:rPrChange w:id="338" w:author="USER" w:date="2019-10-04T00:55:00Z">
            <w:rPr>
              <w:rFonts w:ascii="Tahoma" w:hAnsi="Tahoma" w:cs="Tahoma"/>
              <w:i/>
            </w:rPr>
          </w:rPrChange>
        </w:rPr>
        <w:t>De Julio Cesar Silva Soto, hermano de Víctor Hugo SILVA SOTO alias “El Chivo” Jefe de Finanzas del Comando Conjunto Central. En declaración que rinde Raúl Agudelo Medina manifiesta que en el año 2000 le entregó a Julio Cesar Silva Soto y Beto Perdomo por orden de Alfonso Cano la suma de $300.000.000 más 40 mil dólares. Ese dinero era producto de extorciones en el Tolima a sociedades tales como: Empresas Aliadas S.A., Al Grano, Procearroz. El dinero se lo entregó a Beto Perdomo y Julio hermano del Chivo. Ese dinero lo entregó en planadas para ser invertido en la compra de ganado de unas fincas que manejaba BETO y el hermano del CHIVO en Baraya (Huila) y Natagaima (Tolima). Labora en la empresa Electrificadora del Huila.</w:t>
      </w:r>
    </w:p>
    <w:p w:rsidR="005C250C" w:rsidRPr="009F0D86" w:rsidRDefault="005C250C" w:rsidP="009F0D86">
      <w:pPr>
        <w:pStyle w:val="Prrafodelista"/>
        <w:ind w:left="1416"/>
        <w:jc w:val="both"/>
        <w:rPr>
          <w:rFonts w:ascii="Arial Narrow" w:hAnsi="Arial Narrow"/>
          <w:i/>
          <w:color w:val="auto"/>
          <w:sz w:val="20"/>
          <w:szCs w:val="20"/>
          <w:rPrChange w:id="339" w:author="USER" w:date="2019-10-04T00:55:00Z">
            <w:rPr>
              <w:rFonts w:ascii="Tahoma" w:hAnsi="Tahoma" w:cs="Tahoma"/>
              <w:i/>
              <w:color w:val="auto"/>
              <w:sz w:val="22"/>
              <w:szCs w:val="22"/>
            </w:rPr>
          </w:rPrChange>
        </w:rPr>
      </w:pPr>
    </w:p>
    <w:p w:rsidR="005C250C" w:rsidRPr="009F0D86" w:rsidRDefault="005C250C" w:rsidP="009F0D86">
      <w:pPr>
        <w:spacing w:line="240" w:lineRule="auto"/>
        <w:ind w:left="696"/>
        <w:jc w:val="both"/>
        <w:rPr>
          <w:rFonts w:ascii="Arial Narrow" w:hAnsi="Arial Narrow"/>
          <w:i/>
          <w:sz w:val="20"/>
          <w:szCs w:val="20"/>
          <w:rPrChange w:id="340" w:author="USER" w:date="2019-10-04T00:55:00Z">
            <w:rPr>
              <w:rFonts w:ascii="Tahoma" w:hAnsi="Tahoma" w:cs="Tahoma"/>
              <w:i/>
            </w:rPr>
          </w:rPrChange>
        </w:rPr>
      </w:pPr>
      <w:r w:rsidRPr="009F0D86">
        <w:rPr>
          <w:rFonts w:ascii="Arial Narrow" w:hAnsi="Arial Narrow"/>
          <w:i/>
          <w:sz w:val="20"/>
          <w:szCs w:val="20"/>
          <w:rPrChange w:id="341" w:author="USER" w:date="2019-10-04T00:55:00Z">
            <w:rPr>
              <w:rFonts w:ascii="Tahoma" w:hAnsi="Tahoma" w:cs="Tahoma"/>
              <w:i/>
            </w:rPr>
          </w:rPrChange>
        </w:rPr>
        <w:t>De Adriana Silva Soto, únicamente se relaciona en el reporte de la Central de Información Financiera –CIFIN-una obligación con la Cooperativa Coonfie-Coop Nal.</w:t>
      </w:r>
    </w:p>
    <w:p w:rsidR="005C250C" w:rsidRPr="009F0D86" w:rsidRDefault="005C250C" w:rsidP="009F0D86">
      <w:pPr>
        <w:pStyle w:val="Prrafodelista"/>
        <w:tabs>
          <w:tab w:val="left" w:pos="6140"/>
        </w:tabs>
        <w:ind w:left="1416"/>
        <w:jc w:val="both"/>
        <w:rPr>
          <w:rFonts w:ascii="Arial Narrow" w:hAnsi="Arial Narrow"/>
          <w:i/>
          <w:color w:val="auto"/>
          <w:sz w:val="20"/>
          <w:szCs w:val="20"/>
          <w:rPrChange w:id="342" w:author="USER" w:date="2019-10-04T00:55:00Z">
            <w:rPr>
              <w:rFonts w:ascii="Tahoma" w:hAnsi="Tahoma" w:cs="Tahoma"/>
              <w:i/>
              <w:color w:val="auto"/>
              <w:sz w:val="22"/>
              <w:szCs w:val="22"/>
            </w:rPr>
          </w:rPrChange>
        </w:rPr>
      </w:pPr>
      <w:r w:rsidRPr="009F0D86">
        <w:rPr>
          <w:rFonts w:ascii="Arial Narrow" w:hAnsi="Arial Narrow"/>
          <w:i/>
          <w:color w:val="auto"/>
          <w:sz w:val="20"/>
          <w:szCs w:val="20"/>
          <w:rPrChange w:id="343" w:author="USER" w:date="2019-10-04T00:55:00Z">
            <w:rPr>
              <w:rFonts w:ascii="Tahoma" w:hAnsi="Tahoma" w:cs="Tahoma"/>
              <w:i/>
              <w:color w:val="auto"/>
              <w:sz w:val="22"/>
              <w:szCs w:val="22"/>
            </w:rPr>
          </w:rPrChange>
        </w:rPr>
        <w:tab/>
      </w:r>
    </w:p>
    <w:p w:rsidR="00AF0489" w:rsidRPr="009F0D86" w:rsidRDefault="005C250C" w:rsidP="009F0D86">
      <w:pPr>
        <w:spacing w:line="240" w:lineRule="auto"/>
        <w:ind w:left="696"/>
        <w:jc w:val="both"/>
        <w:rPr>
          <w:i/>
          <w:rPrChange w:id="344" w:author="USER" w:date="2019-10-04T00:55:00Z">
            <w:rPr>
              <w:rFonts w:ascii="Tahoma" w:hAnsi="Tahoma" w:cs="Tahoma"/>
              <w:i/>
            </w:rPr>
          </w:rPrChange>
        </w:rPr>
      </w:pPr>
      <w:r w:rsidRPr="009F0D86">
        <w:rPr>
          <w:rFonts w:ascii="Arial Narrow" w:hAnsi="Arial Narrow"/>
          <w:i/>
          <w:sz w:val="20"/>
          <w:szCs w:val="20"/>
          <w:rPrChange w:id="345" w:author="USER" w:date="2019-10-04T00:55:00Z">
            <w:rPr>
              <w:rFonts w:ascii="Tahoma" w:hAnsi="Tahoma" w:cs="Tahoma"/>
              <w:i/>
            </w:rPr>
          </w:rPrChange>
        </w:rPr>
        <w:t>De Anyela Esperanza Silva Soto, se relaciona en el reporte de la Central de Información Financiera – CIFIN- que es deudor principal de Ultrahuilca-Coop.</w:t>
      </w:r>
      <w:r w:rsidR="00D308AD" w:rsidRPr="009F0D86">
        <w:rPr>
          <w:rFonts w:ascii="Arial Narrow" w:hAnsi="Arial Narrow"/>
          <w:i/>
          <w:sz w:val="20"/>
          <w:szCs w:val="20"/>
          <w:rPrChange w:id="346" w:author="USER" w:date="2019-10-04T00:55:00Z">
            <w:rPr>
              <w:rFonts w:ascii="Tahoma" w:hAnsi="Tahoma" w:cs="Tahoma"/>
              <w:i/>
            </w:rPr>
          </w:rPrChange>
        </w:rPr>
        <w:t xml:space="preserve"> (…)</w:t>
      </w:r>
      <w:r w:rsidR="00D308AD" w:rsidRPr="009F0D86">
        <w:rPr>
          <w:i/>
          <w:rPrChange w:id="347" w:author="USER" w:date="2019-10-04T00:55:00Z">
            <w:rPr>
              <w:rFonts w:ascii="Tahoma" w:hAnsi="Tahoma" w:cs="Tahoma"/>
              <w:i/>
            </w:rPr>
          </w:rPrChange>
        </w:rPr>
        <w:t>”</w:t>
      </w:r>
      <w:r w:rsidR="00AF0489" w:rsidRPr="009F0D86">
        <w:rPr>
          <w:rStyle w:val="Refdenotaalpie"/>
          <w:rFonts w:ascii="Arial" w:hAnsi="Arial" w:cs="Arial"/>
          <w:rPrChange w:id="348" w:author="USER" w:date="2019-10-04T00:55:00Z">
            <w:rPr>
              <w:rStyle w:val="Refdenotaalpie"/>
              <w:rFonts w:ascii="Tahoma" w:hAnsi="Tahoma"/>
            </w:rPr>
          </w:rPrChange>
        </w:rPr>
        <w:footnoteReference w:id="4"/>
      </w:r>
    </w:p>
    <w:p w:rsidR="00AF0489" w:rsidRPr="009F0D86" w:rsidRDefault="00AF0489" w:rsidP="009F0D86">
      <w:pPr>
        <w:pStyle w:val="Prrafodelista"/>
        <w:jc w:val="both"/>
        <w:rPr>
          <w:sz w:val="22"/>
          <w:szCs w:val="22"/>
          <w:rPrChange w:id="349" w:author="USER" w:date="2019-10-04T00:55:00Z">
            <w:rPr>
              <w:rFonts w:ascii="Tahoma" w:hAnsi="Tahoma" w:cs="Tahoma"/>
              <w:sz w:val="22"/>
              <w:szCs w:val="22"/>
            </w:rPr>
          </w:rPrChange>
        </w:rPr>
      </w:pPr>
    </w:p>
    <w:p w:rsidR="00E260A4" w:rsidRPr="009F0D86" w:rsidRDefault="00406151" w:rsidP="009F0D86">
      <w:pPr>
        <w:pStyle w:val="Prrafodelista"/>
        <w:numPr>
          <w:ilvl w:val="0"/>
          <w:numId w:val="4"/>
        </w:numPr>
        <w:tabs>
          <w:tab w:val="left" w:pos="567"/>
        </w:tabs>
        <w:ind w:left="0" w:firstLine="0"/>
        <w:jc w:val="both"/>
        <w:rPr>
          <w:sz w:val="22"/>
          <w:szCs w:val="22"/>
          <w:rPrChange w:id="350" w:author="USER" w:date="2019-10-04T00:55:00Z">
            <w:rPr>
              <w:rFonts w:ascii="Tahoma" w:hAnsi="Tahoma" w:cs="Tahoma"/>
              <w:sz w:val="22"/>
              <w:szCs w:val="22"/>
            </w:rPr>
          </w:rPrChange>
        </w:rPr>
      </w:pPr>
      <w:r w:rsidRPr="009F0D86">
        <w:rPr>
          <w:sz w:val="22"/>
          <w:szCs w:val="22"/>
          <w:rPrChange w:id="351" w:author="USER" w:date="2019-10-04T00:55:00Z">
            <w:rPr>
              <w:rFonts w:ascii="Tahoma" w:hAnsi="Tahoma" w:cs="Tahoma"/>
              <w:sz w:val="22"/>
              <w:szCs w:val="22"/>
            </w:rPr>
          </w:rPrChange>
        </w:rPr>
        <w:t xml:space="preserve">El </w:t>
      </w:r>
      <w:r w:rsidRPr="009F0D86">
        <w:rPr>
          <w:color w:val="auto"/>
          <w:sz w:val="22"/>
          <w:szCs w:val="22"/>
          <w:rPrChange w:id="352" w:author="USER" w:date="2019-10-04T00:55:00Z">
            <w:rPr>
              <w:rFonts w:ascii="Tahoma" w:hAnsi="Tahoma" w:cs="Tahoma"/>
              <w:color w:val="auto"/>
              <w:sz w:val="22"/>
              <w:szCs w:val="22"/>
            </w:rPr>
          </w:rPrChange>
        </w:rPr>
        <w:t xml:space="preserve">19 de marzo de 2010 la Fiscal 35 YOLANDA SEPULVEDA LOZANO profiere RESOLUCION DE APERTURA DE INSTRUCCIÓN por los punibles de LAVADO DE ACTIVOS, TESTAFERRATO Y ENRIQUECIMIENTO ILÍCITO disponiendo </w:t>
      </w:r>
      <w:r w:rsidRPr="009F0D86">
        <w:rPr>
          <w:sz w:val="22"/>
          <w:szCs w:val="22"/>
          <w:rPrChange w:id="353" w:author="USER" w:date="2019-10-04T00:55:00Z">
            <w:rPr>
              <w:rFonts w:ascii="Tahoma" w:hAnsi="Tahoma" w:cs="Tahoma"/>
              <w:sz w:val="22"/>
              <w:szCs w:val="22"/>
            </w:rPr>
          </w:rPrChange>
        </w:rPr>
        <w:t xml:space="preserve">vincular a la investigación mediante diligencia de indagatoria entre otros, a </w:t>
      </w:r>
      <w:r w:rsidRPr="009F0D86">
        <w:rPr>
          <w:b/>
          <w:sz w:val="22"/>
          <w:szCs w:val="22"/>
          <w:rPrChange w:id="354" w:author="USER" w:date="2019-10-04T00:55:00Z">
            <w:rPr>
              <w:rFonts w:ascii="Tahoma" w:hAnsi="Tahoma" w:cs="Tahoma"/>
              <w:b/>
              <w:sz w:val="22"/>
              <w:szCs w:val="22"/>
            </w:rPr>
          </w:rPrChange>
        </w:rPr>
        <w:t xml:space="preserve">JULIO CESAR SILVA SOTO </w:t>
      </w:r>
      <w:r w:rsidRPr="009F0D86">
        <w:rPr>
          <w:sz w:val="22"/>
          <w:szCs w:val="22"/>
          <w:rPrChange w:id="355" w:author="USER" w:date="2019-10-04T00:55:00Z">
            <w:rPr>
              <w:rFonts w:ascii="Tahoma" w:hAnsi="Tahoma" w:cs="Tahoma"/>
              <w:sz w:val="22"/>
              <w:szCs w:val="22"/>
            </w:rPr>
          </w:rPrChange>
        </w:rPr>
        <w:t>teniendo en cuenta:</w:t>
      </w:r>
    </w:p>
    <w:p w:rsidR="00E260A4" w:rsidRPr="009F0D86" w:rsidRDefault="00E260A4" w:rsidP="009F0D86">
      <w:pPr>
        <w:pStyle w:val="Prrafodelista"/>
        <w:jc w:val="both"/>
        <w:rPr>
          <w:sz w:val="22"/>
          <w:szCs w:val="22"/>
          <w:rPrChange w:id="356" w:author="USER" w:date="2019-10-04T00:55:00Z">
            <w:rPr>
              <w:rFonts w:ascii="Tahoma" w:hAnsi="Tahoma" w:cs="Tahoma"/>
              <w:sz w:val="22"/>
              <w:szCs w:val="22"/>
            </w:rPr>
          </w:rPrChange>
        </w:rPr>
      </w:pPr>
    </w:p>
    <w:p w:rsidR="005076A0" w:rsidRPr="009F0D86" w:rsidRDefault="00406151" w:rsidP="009F0D86">
      <w:pPr>
        <w:pStyle w:val="Prrafodelista"/>
        <w:jc w:val="both"/>
        <w:rPr>
          <w:rFonts w:ascii="Arial Narrow" w:hAnsi="Arial Narrow"/>
          <w:i/>
          <w:sz w:val="20"/>
          <w:szCs w:val="20"/>
          <w:rPrChange w:id="357" w:author="USER" w:date="2019-10-04T00:55:00Z">
            <w:rPr>
              <w:rFonts w:ascii="Tahoma" w:hAnsi="Tahoma" w:cs="Tahoma"/>
              <w:i/>
              <w:sz w:val="22"/>
              <w:szCs w:val="22"/>
            </w:rPr>
          </w:rPrChange>
        </w:rPr>
      </w:pPr>
      <w:r w:rsidRPr="009F0D86">
        <w:rPr>
          <w:rFonts w:ascii="Arial Narrow" w:hAnsi="Arial Narrow"/>
          <w:i/>
          <w:sz w:val="20"/>
          <w:szCs w:val="20"/>
          <w:rPrChange w:id="358" w:author="USER" w:date="2019-10-04T00:55:00Z">
            <w:rPr>
              <w:rFonts w:ascii="Tahoma" w:hAnsi="Tahoma" w:cs="Tahoma"/>
              <w:i/>
              <w:sz w:val="22"/>
              <w:szCs w:val="22"/>
            </w:rPr>
          </w:rPrChange>
        </w:rPr>
        <w:t>“(…) El informe de iniciación 00053 CGFM-JEIMC-JEIMC-CILFOT-INT</w:t>
      </w:r>
      <w:r w:rsidR="00E260A4" w:rsidRPr="009F0D86">
        <w:rPr>
          <w:rFonts w:ascii="Arial Narrow" w:hAnsi="Arial Narrow"/>
          <w:i/>
          <w:sz w:val="20"/>
          <w:szCs w:val="20"/>
          <w:rPrChange w:id="359" w:author="USER" w:date="2019-10-04T00:55:00Z">
            <w:rPr>
              <w:rFonts w:ascii="Tahoma" w:hAnsi="Tahoma" w:cs="Tahoma"/>
              <w:i/>
              <w:sz w:val="22"/>
              <w:szCs w:val="22"/>
            </w:rPr>
          </w:rPrChange>
        </w:rPr>
        <w:t>-252 de fecha 10 de octubre de 2006, emanado del “Comité Interinstitucional de Lucha contra las Finanzas de las Organizaciones Terroristas”, mediante el cual se colocó en conocimiento las informaciones de inteligencia militar, acerca de presuntos testaferros de la organización FARC, que delinque en el Departamento del Tolima; en el cual se menciona que el individuo VICTOR JULIO SILVA SOTO alias “El Chivo” quien se desempeñaba como cabecilla de la Comisión de Finanzas del Comando Conjunto Central de las Farc que delinquen en el Tolima, había designado varias personas como testaferros de los bienes adquiridos ilícitamente, dentro de los cuales se encuentra su hermano JULIO CESAR SILVA SOTO y otros parientes los cuales también poseen propiedades y cuentas bancarias a sus nombres. (…)</w:t>
      </w:r>
    </w:p>
    <w:p w:rsidR="00406151" w:rsidRPr="009F0D86" w:rsidRDefault="00E260A4" w:rsidP="009F0D86">
      <w:pPr>
        <w:pStyle w:val="Prrafodelista"/>
        <w:jc w:val="both"/>
        <w:rPr>
          <w:rFonts w:ascii="Arial Narrow" w:hAnsi="Arial Narrow"/>
          <w:i/>
          <w:sz w:val="20"/>
          <w:szCs w:val="20"/>
          <w:rPrChange w:id="360" w:author="USER" w:date="2019-10-04T00:55:00Z">
            <w:rPr>
              <w:rFonts w:ascii="Tahoma" w:hAnsi="Tahoma" w:cs="Tahoma"/>
              <w:i/>
              <w:sz w:val="22"/>
              <w:szCs w:val="22"/>
            </w:rPr>
          </w:rPrChange>
        </w:rPr>
      </w:pPr>
      <w:r w:rsidRPr="009F0D86">
        <w:rPr>
          <w:rFonts w:ascii="Arial Narrow" w:hAnsi="Arial Narrow"/>
          <w:i/>
          <w:sz w:val="20"/>
          <w:szCs w:val="20"/>
          <w:rPrChange w:id="361" w:author="USER" w:date="2019-10-04T00:55:00Z">
            <w:rPr>
              <w:rFonts w:ascii="Tahoma" w:hAnsi="Tahoma" w:cs="Tahoma"/>
              <w:i/>
              <w:sz w:val="22"/>
              <w:szCs w:val="22"/>
            </w:rPr>
          </w:rPrChange>
        </w:rPr>
        <w:t xml:space="preserve"> </w:t>
      </w:r>
    </w:p>
    <w:p w:rsidR="00406151" w:rsidRPr="009F0D86" w:rsidRDefault="002066E6" w:rsidP="009F0D86">
      <w:pPr>
        <w:pStyle w:val="Prrafodelista"/>
        <w:jc w:val="both"/>
        <w:rPr>
          <w:rFonts w:ascii="Arial Narrow" w:hAnsi="Arial Narrow"/>
          <w:i/>
          <w:sz w:val="20"/>
          <w:szCs w:val="20"/>
          <w:rPrChange w:id="362" w:author="USER" w:date="2019-10-04T00:55:00Z">
            <w:rPr>
              <w:rFonts w:ascii="Tahoma" w:hAnsi="Tahoma" w:cs="Tahoma"/>
              <w:i/>
              <w:sz w:val="22"/>
              <w:szCs w:val="22"/>
            </w:rPr>
          </w:rPrChange>
        </w:rPr>
      </w:pPr>
      <w:r w:rsidRPr="009F0D86">
        <w:rPr>
          <w:rFonts w:ascii="Arial Narrow" w:hAnsi="Arial Narrow"/>
          <w:i/>
          <w:sz w:val="20"/>
          <w:szCs w:val="20"/>
          <w:rPrChange w:id="363" w:author="USER" w:date="2019-10-04T00:55:00Z">
            <w:rPr>
              <w:rFonts w:ascii="Tahoma" w:hAnsi="Tahoma" w:cs="Tahoma"/>
              <w:i/>
              <w:sz w:val="22"/>
              <w:szCs w:val="22"/>
            </w:rPr>
          </w:rPrChange>
        </w:rPr>
        <w:t xml:space="preserve">De Julio Cesar Silva Soto, hermano de Víctor Hugo  SILVA SOTO alias “El Chivo” Jefe de Finanzas  del Comando Conjunto Central. En declaración que rinde Raúl Agudelo Medina manifiesta que en el año 2000 le entregó a Julio Cesar Silva Soto y Beto Perdomo por orden de Alfonso Cano la suma de $300.000.000 más 40 mil dólares. Ese dinero lo entregó en Planadas para ser invertido en la compra de ganado de unas fincas que manejaba BETO y el hermano del CHIVO en Baraya (Huila) y Natagaima (Tolima). Labora en la empresa Electrificadora del </w:t>
      </w:r>
      <w:r w:rsidR="009F0D86" w:rsidRPr="009F0D86">
        <w:rPr>
          <w:rFonts w:ascii="Arial Narrow" w:hAnsi="Arial Narrow"/>
          <w:i/>
          <w:sz w:val="20"/>
          <w:szCs w:val="20"/>
          <w:rPrChange w:id="364" w:author="USER" w:date="2019-10-04T00:55:00Z">
            <w:rPr>
              <w:rFonts w:ascii="Arial Narrow" w:hAnsi="Arial Narrow"/>
              <w:i/>
              <w:sz w:val="20"/>
              <w:szCs w:val="20"/>
            </w:rPr>
          </w:rPrChange>
        </w:rPr>
        <w:t>Huila</w:t>
      </w:r>
      <w:r w:rsidRPr="009F0D86">
        <w:rPr>
          <w:rFonts w:ascii="Arial Narrow" w:hAnsi="Arial Narrow"/>
          <w:i/>
          <w:sz w:val="20"/>
          <w:szCs w:val="20"/>
          <w:rPrChange w:id="365" w:author="USER" w:date="2019-10-04T00:55:00Z">
            <w:rPr>
              <w:rFonts w:ascii="Tahoma" w:hAnsi="Tahoma" w:cs="Tahoma"/>
              <w:i/>
              <w:sz w:val="22"/>
              <w:szCs w:val="22"/>
            </w:rPr>
          </w:rPrChange>
        </w:rPr>
        <w:t>.</w:t>
      </w:r>
      <w:r w:rsidR="005076A0" w:rsidRPr="009F0D86">
        <w:rPr>
          <w:rFonts w:ascii="Arial Narrow" w:hAnsi="Arial Narrow"/>
          <w:i/>
          <w:sz w:val="20"/>
          <w:szCs w:val="20"/>
          <w:rPrChange w:id="366" w:author="USER" w:date="2019-10-04T00:55:00Z">
            <w:rPr>
              <w:rFonts w:ascii="Tahoma" w:hAnsi="Tahoma" w:cs="Tahoma"/>
              <w:i/>
              <w:sz w:val="22"/>
              <w:szCs w:val="22"/>
            </w:rPr>
          </w:rPrChange>
        </w:rPr>
        <w:t xml:space="preserve"> </w:t>
      </w:r>
      <w:r w:rsidRPr="009F0D86">
        <w:rPr>
          <w:rFonts w:ascii="Arial Narrow" w:hAnsi="Arial Narrow"/>
          <w:i/>
          <w:sz w:val="20"/>
          <w:szCs w:val="20"/>
          <w:rPrChange w:id="367" w:author="USER" w:date="2019-10-04T00:55:00Z">
            <w:rPr>
              <w:rFonts w:ascii="Tahoma" w:hAnsi="Tahoma" w:cs="Tahoma"/>
              <w:i/>
              <w:sz w:val="22"/>
              <w:szCs w:val="22"/>
            </w:rPr>
          </w:rPrChange>
        </w:rPr>
        <w:t>(…)</w:t>
      </w:r>
      <w:r w:rsidR="005076A0" w:rsidRPr="009F0D86">
        <w:rPr>
          <w:rFonts w:ascii="Arial Narrow" w:hAnsi="Arial Narrow"/>
          <w:i/>
          <w:sz w:val="20"/>
          <w:szCs w:val="20"/>
          <w:rPrChange w:id="368" w:author="USER" w:date="2019-10-04T00:55:00Z">
            <w:rPr>
              <w:rFonts w:ascii="Tahoma" w:hAnsi="Tahoma" w:cs="Tahoma"/>
              <w:i/>
              <w:sz w:val="22"/>
              <w:szCs w:val="22"/>
            </w:rPr>
          </w:rPrChange>
        </w:rPr>
        <w:t>”</w:t>
      </w:r>
      <w:r w:rsidR="00406151" w:rsidRPr="009F0D86">
        <w:rPr>
          <w:rStyle w:val="Refdenotaalpie"/>
          <w:rFonts w:ascii="Arial Narrow" w:hAnsi="Arial Narrow" w:cs="Arial"/>
          <w:sz w:val="20"/>
          <w:szCs w:val="20"/>
          <w:rPrChange w:id="369" w:author="USER" w:date="2019-10-04T00:55:00Z">
            <w:rPr>
              <w:rStyle w:val="Refdenotaalpie"/>
              <w:rFonts w:ascii="Tahoma" w:hAnsi="Tahoma"/>
              <w:sz w:val="22"/>
              <w:szCs w:val="22"/>
            </w:rPr>
          </w:rPrChange>
        </w:rPr>
        <w:footnoteReference w:id="5"/>
      </w:r>
    </w:p>
    <w:p w:rsidR="00406151" w:rsidRPr="009F0D86" w:rsidRDefault="00406151" w:rsidP="009F0D86">
      <w:pPr>
        <w:pStyle w:val="Prrafodelista"/>
        <w:jc w:val="both"/>
        <w:rPr>
          <w:sz w:val="22"/>
          <w:szCs w:val="22"/>
          <w:rPrChange w:id="370" w:author="USER" w:date="2019-10-04T00:55:00Z">
            <w:rPr>
              <w:rFonts w:ascii="Tahoma" w:hAnsi="Tahoma" w:cs="Tahoma"/>
              <w:sz w:val="22"/>
              <w:szCs w:val="22"/>
            </w:rPr>
          </w:rPrChange>
        </w:rPr>
      </w:pPr>
    </w:p>
    <w:p w:rsidR="0096220D" w:rsidRPr="009F0D86" w:rsidRDefault="005076A0" w:rsidP="009F0D86">
      <w:pPr>
        <w:pStyle w:val="Prrafodelista"/>
        <w:numPr>
          <w:ilvl w:val="0"/>
          <w:numId w:val="4"/>
        </w:numPr>
        <w:tabs>
          <w:tab w:val="left" w:pos="567"/>
        </w:tabs>
        <w:ind w:left="0" w:firstLine="0"/>
        <w:jc w:val="both"/>
        <w:rPr>
          <w:sz w:val="22"/>
          <w:szCs w:val="22"/>
          <w:rPrChange w:id="371" w:author="USER" w:date="2019-10-04T00:55:00Z">
            <w:rPr>
              <w:rFonts w:ascii="Tahoma" w:hAnsi="Tahoma" w:cs="Tahoma"/>
              <w:sz w:val="22"/>
              <w:szCs w:val="22"/>
            </w:rPr>
          </w:rPrChange>
        </w:rPr>
      </w:pPr>
      <w:r w:rsidRPr="009F0D86">
        <w:rPr>
          <w:sz w:val="22"/>
          <w:szCs w:val="22"/>
          <w:rPrChange w:id="372" w:author="USER" w:date="2019-10-04T00:55:00Z">
            <w:rPr>
              <w:rFonts w:ascii="Tahoma" w:hAnsi="Tahoma" w:cs="Tahoma"/>
              <w:sz w:val="22"/>
              <w:szCs w:val="22"/>
            </w:rPr>
          </w:rPrChange>
        </w:rPr>
        <w:t>E</w:t>
      </w:r>
      <w:r w:rsidR="00D804C2" w:rsidRPr="009F0D86">
        <w:rPr>
          <w:sz w:val="22"/>
          <w:szCs w:val="22"/>
          <w:rPrChange w:id="373" w:author="USER" w:date="2019-10-04T00:55:00Z">
            <w:rPr>
              <w:rFonts w:ascii="Tahoma" w:hAnsi="Tahoma" w:cs="Tahoma"/>
              <w:sz w:val="22"/>
              <w:szCs w:val="22"/>
            </w:rPr>
          </w:rPrChange>
        </w:rPr>
        <w:t>l 23 de marzo de 2010</w:t>
      </w:r>
      <w:r w:rsidRPr="009F0D86">
        <w:rPr>
          <w:sz w:val="22"/>
          <w:szCs w:val="22"/>
          <w:rPrChange w:id="374" w:author="USER" w:date="2019-10-04T00:55:00Z">
            <w:rPr>
              <w:rFonts w:ascii="Tahoma" w:hAnsi="Tahoma" w:cs="Tahoma"/>
              <w:sz w:val="22"/>
              <w:szCs w:val="22"/>
            </w:rPr>
          </w:rPrChange>
        </w:rPr>
        <w:t xml:space="preserve"> se lleva a cabo diligencia de testimonio del</w:t>
      </w:r>
      <w:r w:rsidR="00D804C2" w:rsidRPr="009F0D86">
        <w:rPr>
          <w:sz w:val="22"/>
          <w:szCs w:val="22"/>
          <w:rPrChange w:id="375" w:author="USER" w:date="2019-10-04T00:55:00Z">
            <w:rPr>
              <w:rFonts w:ascii="Tahoma" w:hAnsi="Tahoma" w:cs="Tahoma"/>
              <w:sz w:val="22"/>
              <w:szCs w:val="22"/>
            </w:rPr>
          </w:rPrChange>
        </w:rPr>
        <w:t xml:space="preserve"> s</w:t>
      </w:r>
      <w:r w:rsidR="0096220D" w:rsidRPr="009F0D86">
        <w:rPr>
          <w:sz w:val="22"/>
          <w:szCs w:val="22"/>
          <w:rPrChange w:id="376" w:author="USER" w:date="2019-10-04T00:55:00Z">
            <w:rPr>
              <w:rFonts w:ascii="Tahoma" w:hAnsi="Tahoma" w:cs="Tahoma"/>
              <w:sz w:val="22"/>
              <w:szCs w:val="22"/>
            </w:rPr>
          </w:rPrChange>
        </w:rPr>
        <w:t xml:space="preserve">eñor JULIO CESAR SILVA SOTO </w:t>
      </w:r>
      <w:r w:rsidRPr="009F0D86">
        <w:rPr>
          <w:sz w:val="22"/>
          <w:szCs w:val="22"/>
          <w:rPrChange w:id="377" w:author="USER" w:date="2019-10-04T00:55:00Z">
            <w:rPr>
              <w:rFonts w:ascii="Tahoma" w:hAnsi="Tahoma" w:cs="Tahoma"/>
              <w:sz w:val="22"/>
              <w:szCs w:val="22"/>
            </w:rPr>
          </w:rPrChange>
        </w:rPr>
        <w:t>en la que señaló</w:t>
      </w:r>
      <w:r w:rsidR="0096220D" w:rsidRPr="009F0D86">
        <w:rPr>
          <w:sz w:val="22"/>
          <w:szCs w:val="22"/>
          <w:rPrChange w:id="378" w:author="USER" w:date="2019-10-04T00:55:00Z">
            <w:rPr>
              <w:rFonts w:ascii="Tahoma" w:hAnsi="Tahoma" w:cs="Tahoma"/>
              <w:sz w:val="22"/>
              <w:szCs w:val="22"/>
            </w:rPr>
          </w:rPrChange>
        </w:rPr>
        <w:t xml:space="preserve">: </w:t>
      </w:r>
      <w:r w:rsidR="0096220D" w:rsidRPr="009F0D86">
        <w:rPr>
          <w:rFonts w:ascii="Arial Narrow" w:hAnsi="Arial Narrow"/>
          <w:i/>
          <w:sz w:val="22"/>
          <w:szCs w:val="22"/>
          <w:rPrChange w:id="379" w:author="USER" w:date="2019-10-04T00:55:00Z">
            <w:rPr>
              <w:rFonts w:ascii="Tahoma" w:hAnsi="Tahoma" w:cs="Tahoma"/>
              <w:i/>
              <w:sz w:val="22"/>
              <w:szCs w:val="22"/>
            </w:rPr>
          </w:rPrChange>
        </w:rPr>
        <w:t xml:space="preserve">“PREGUNTADO: </w:t>
      </w:r>
      <w:r w:rsidR="009F0D86" w:rsidRPr="009F0D86">
        <w:rPr>
          <w:rFonts w:ascii="Arial Narrow" w:hAnsi="Arial Narrow"/>
          <w:i/>
          <w:sz w:val="22"/>
          <w:szCs w:val="22"/>
          <w:rPrChange w:id="380" w:author="USER" w:date="2019-10-04T00:55:00Z">
            <w:rPr>
              <w:rFonts w:ascii="Arial Narrow" w:hAnsi="Arial Narrow"/>
              <w:i/>
              <w:sz w:val="22"/>
              <w:szCs w:val="22"/>
            </w:rPr>
          </w:rPrChange>
        </w:rPr>
        <w:t>¿Usted es socio o accionista de alguna empresa o tiene participación en alguna de estas?</w:t>
      </w:r>
      <w:r w:rsidR="0096220D" w:rsidRPr="009F0D86">
        <w:rPr>
          <w:rFonts w:ascii="Arial Narrow" w:hAnsi="Arial Narrow"/>
          <w:i/>
          <w:sz w:val="22"/>
          <w:szCs w:val="22"/>
          <w:rPrChange w:id="381" w:author="USER" w:date="2019-10-04T00:55:00Z">
            <w:rPr>
              <w:rFonts w:ascii="Tahoma" w:hAnsi="Tahoma" w:cs="Tahoma"/>
              <w:i/>
              <w:sz w:val="22"/>
              <w:szCs w:val="22"/>
            </w:rPr>
          </w:rPrChange>
        </w:rPr>
        <w:t xml:space="preserve"> CONTESTÓ: No, no señor, yo la verdad es que no estoy enseñado a estas cosas, y no me siento bien, estoy muy nerviosos, y me duele la cabeza, me siento mal de la tensión, entonces yo solicito con mi abogado que se suspenda esta diligencia, y más adelante miro a ver si la </w:t>
      </w:r>
      <w:r w:rsidR="0096220D" w:rsidRPr="009F0D86">
        <w:rPr>
          <w:rFonts w:ascii="Arial Narrow" w:hAnsi="Arial Narrow"/>
          <w:i/>
          <w:sz w:val="22"/>
          <w:szCs w:val="22"/>
          <w:rPrChange w:id="382" w:author="USER" w:date="2019-10-04T00:55:00Z">
            <w:rPr>
              <w:rFonts w:ascii="Tahoma" w:hAnsi="Tahoma" w:cs="Tahoma"/>
              <w:i/>
              <w:sz w:val="22"/>
              <w:szCs w:val="22"/>
            </w:rPr>
          </w:rPrChange>
        </w:rPr>
        <w:lastRenderedPageBreak/>
        <w:t>continúo.</w:t>
      </w:r>
      <w:r w:rsidR="008F51CD" w:rsidRPr="009F0D86">
        <w:rPr>
          <w:rFonts w:ascii="Arial Narrow" w:hAnsi="Arial Narrow"/>
          <w:i/>
          <w:sz w:val="22"/>
          <w:szCs w:val="22"/>
          <w:rPrChange w:id="383" w:author="USER" w:date="2019-10-04T00:55:00Z">
            <w:rPr>
              <w:rFonts w:ascii="Tahoma" w:hAnsi="Tahoma" w:cs="Tahoma"/>
              <w:i/>
              <w:sz w:val="22"/>
              <w:szCs w:val="22"/>
            </w:rPr>
          </w:rPrChange>
        </w:rPr>
        <w:t>- en este estado de la diligencia y atendiendo que es un derecho del cual goza la persona investigada, derechos estos de los cuales en ente acusador no puede hacer caso omiso, este Delegado Fiscal procede a suspender la diligencia, previamente a hacerle las advertencias necesarias y darle la correspondiente explicación, indicándole que queda debidamente vinculado a esta investigación que se adelanta. (…)”</w:t>
      </w:r>
      <w:r w:rsidR="008F51CD" w:rsidRPr="009F0D86">
        <w:rPr>
          <w:rStyle w:val="Refdenotaalpie"/>
          <w:rFonts w:cs="Arial"/>
          <w:i/>
          <w:sz w:val="22"/>
          <w:szCs w:val="22"/>
          <w:rPrChange w:id="384" w:author="USER" w:date="2019-10-04T00:55:00Z">
            <w:rPr>
              <w:rStyle w:val="Refdenotaalpie"/>
              <w:rFonts w:ascii="Tahoma" w:hAnsi="Tahoma"/>
              <w:i/>
              <w:sz w:val="22"/>
              <w:szCs w:val="22"/>
            </w:rPr>
          </w:rPrChange>
        </w:rPr>
        <w:footnoteReference w:id="6"/>
      </w:r>
    </w:p>
    <w:p w:rsidR="00D8544F" w:rsidRPr="009F0D86" w:rsidRDefault="00D8544F" w:rsidP="009F0D86">
      <w:pPr>
        <w:pStyle w:val="Prrafodelista"/>
        <w:ind w:left="0"/>
        <w:jc w:val="both"/>
        <w:rPr>
          <w:sz w:val="22"/>
          <w:szCs w:val="22"/>
          <w:rPrChange w:id="385" w:author="USER" w:date="2019-10-04T00:55:00Z">
            <w:rPr>
              <w:rFonts w:ascii="Tahoma" w:hAnsi="Tahoma" w:cs="Tahoma"/>
              <w:sz w:val="22"/>
              <w:szCs w:val="22"/>
            </w:rPr>
          </w:rPrChange>
        </w:rPr>
      </w:pPr>
    </w:p>
    <w:p w:rsidR="009A4957" w:rsidRPr="009F0D86" w:rsidRDefault="002702AE" w:rsidP="009F0D86">
      <w:pPr>
        <w:pStyle w:val="Prrafodelista"/>
        <w:numPr>
          <w:ilvl w:val="0"/>
          <w:numId w:val="4"/>
        </w:numPr>
        <w:tabs>
          <w:tab w:val="left" w:pos="567"/>
        </w:tabs>
        <w:ind w:left="0" w:firstLine="0"/>
        <w:jc w:val="both"/>
        <w:rPr>
          <w:color w:val="auto"/>
          <w:sz w:val="22"/>
          <w:szCs w:val="22"/>
          <w:rPrChange w:id="386" w:author="USER" w:date="2019-10-04T00:55:00Z">
            <w:rPr>
              <w:rFonts w:ascii="Tahoma" w:hAnsi="Tahoma" w:cs="Tahoma"/>
              <w:color w:val="auto"/>
              <w:sz w:val="22"/>
              <w:szCs w:val="22"/>
            </w:rPr>
          </w:rPrChange>
        </w:rPr>
      </w:pPr>
      <w:r w:rsidRPr="009F0D86">
        <w:rPr>
          <w:sz w:val="22"/>
          <w:szCs w:val="22"/>
          <w:rPrChange w:id="387" w:author="USER" w:date="2019-10-04T00:55:00Z">
            <w:rPr>
              <w:rFonts w:ascii="Tahoma" w:hAnsi="Tahoma" w:cs="Tahoma"/>
              <w:sz w:val="22"/>
              <w:szCs w:val="22"/>
            </w:rPr>
          </w:rPrChange>
        </w:rPr>
        <w:t xml:space="preserve">El </w:t>
      </w:r>
      <w:r w:rsidR="009F0D86">
        <w:rPr>
          <w:color w:val="auto"/>
          <w:sz w:val="22"/>
          <w:szCs w:val="22"/>
        </w:rPr>
        <w:t>26 de a</w:t>
      </w:r>
      <w:r w:rsidRPr="009F0D86">
        <w:rPr>
          <w:color w:val="auto"/>
          <w:sz w:val="22"/>
          <w:szCs w:val="22"/>
          <w:rPrChange w:id="388" w:author="USER" w:date="2019-10-04T00:55:00Z">
            <w:rPr>
              <w:rFonts w:ascii="Tahoma" w:hAnsi="Tahoma" w:cs="Tahoma"/>
              <w:color w:val="auto"/>
              <w:sz w:val="22"/>
              <w:szCs w:val="22"/>
            </w:rPr>
          </w:rPrChange>
        </w:rPr>
        <w:t xml:space="preserve">bril de 2010 </w:t>
      </w:r>
      <w:r w:rsidR="009A4957" w:rsidRPr="009F0D86">
        <w:rPr>
          <w:color w:val="auto"/>
          <w:sz w:val="22"/>
          <w:szCs w:val="22"/>
          <w:rPrChange w:id="389" w:author="USER" w:date="2019-10-04T00:55:00Z">
            <w:rPr>
              <w:rFonts w:ascii="Tahoma" w:hAnsi="Tahoma" w:cs="Tahoma"/>
              <w:color w:val="auto"/>
              <w:sz w:val="22"/>
              <w:szCs w:val="22"/>
            </w:rPr>
          </w:rPrChange>
        </w:rPr>
        <w:t>la Fiscal 35 YOLANDA SEPULVEDA LOZANO resuelve la situación jurídica entre otros del señor JULIO CESAR SILVA SOTO imponiendo medida de aseguramiento consistente en detención preventiva en establecimiento carcelario por el delito de REBELION, teniendo en cuenta que:</w:t>
      </w:r>
    </w:p>
    <w:p w:rsidR="009A4957" w:rsidRPr="009F0D86" w:rsidRDefault="009A4957" w:rsidP="009F0D86">
      <w:pPr>
        <w:pStyle w:val="Prrafodelista"/>
        <w:rPr>
          <w:color w:val="auto"/>
          <w:sz w:val="22"/>
          <w:szCs w:val="22"/>
          <w:rPrChange w:id="390" w:author="USER" w:date="2019-10-04T00:55:00Z">
            <w:rPr>
              <w:rFonts w:ascii="Tahoma" w:hAnsi="Tahoma" w:cs="Tahoma"/>
              <w:color w:val="auto"/>
              <w:sz w:val="22"/>
              <w:szCs w:val="22"/>
            </w:rPr>
          </w:rPrChange>
        </w:rPr>
      </w:pPr>
    </w:p>
    <w:p w:rsidR="009A4957" w:rsidRPr="009F0D86" w:rsidRDefault="009A4957" w:rsidP="009F0D86">
      <w:pPr>
        <w:pStyle w:val="Prrafodelista"/>
        <w:jc w:val="both"/>
        <w:rPr>
          <w:rFonts w:ascii="Arial Narrow" w:hAnsi="Arial Narrow"/>
          <w:i/>
          <w:color w:val="auto"/>
          <w:sz w:val="20"/>
          <w:szCs w:val="20"/>
          <w:rPrChange w:id="391" w:author="USER" w:date="2019-10-04T00:55:00Z">
            <w:rPr>
              <w:rFonts w:ascii="Tahoma" w:hAnsi="Tahoma" w:cs="Tahoma"/>
              <w:i/>
              <w:color w:val="auto"/>
              <w:sz w:val="22"/>
              <w:szCs w:val="22"/>
            </w:rPr>
          </w:rPrChange>
        </w:rPr>
      </w:pPr>
      <w:r w:rsidRPr="009F0D86">
        <w:rPr>
          <w:rFonts w:ascii="Arial Narrow" w:hAnsi="Arial Narrow"/>
          <w:i/>
          <w:color w:val="auto"/>
          <w:sz w:val="20"/>
          <w:szCs w:val="20"/>
          <w:rPrChange w:id="392" w:author="USER" w:date="2019-10-04T00:55:00Z">
            <w:rPr>
              <w:rFonts w:ascii="Tahoma" w:hAnsi="Tahoma" w:cs="Tahoma"/>
              <w:i/>
              <w:color w:val="auto"/>
              <w:sz w:val="22"/>
              <w:szCs w:val="22"/>
            </w:rPr>
          </w:rPrChange>
        </w:rPr>
        <w:t>“(…)</w:t>
      </w:r>
      <w:r w:rsidR="005F02F5" w:rsidRPr="009F0D86">
        <w:rPr>
          <w:rFonts w:ascii="Arial Narrow" w:hAnsi="Arial Narrow"/>
          <w:i/>
          <w:color w:val="auto"/>
          <w:sz w:val="20"/>
          <w:szCs w:val="20"/>
          <w:rPrChange w:id="393" w:author="USER" w:date="2019-10-04T00:55:00Z">
            <w:rPr>
              <w:rFonts w:ascii="Tahoma" w:hAnsi="Tahoma" w:cs="Tahoma"/>
              <w:i/>
              <w:color w:val="auto"/>
              <w:sz w:val="22"/>
              <w:szCs w:val="22"/>
            </w:rPr>
          </w:rPrChange>
        </w:rPr>
        <w:t xml:space="preserve"> De una de las fuentes humanas, se refiere las haberes de inteligencia militar, a la persona de RAUL AGUDELO MEDINA, identificado con la cédula de ciudadanía No.93.381.421 expedida en Ibagué, quien perteneció al grupo subversivo de la FARC, y entre otros cargos, fue JEFE DE FINANZAS DEL COMANDO CONJUNTO CENTRAL ADAN IZQUIERDO; posterior a su captura, manifestó su intención de colaborar con la justicia para ayudar al desmantelamiento del grupo armado al que perteneció, fue acogido para ser beneficiario de la ley de justicia y paz e ingreso a ser gestor de paz. (…)</w:t>
      </w:r>
    </w:p>
    <w:p w:rsidR="005F02F5" w:rsidRPr="009F0D86" w:rsidRDefault="005F02F5" w:rsidP="009F0D86">
      <w:pPr>
        <w:pStyle w:val="Prrafodelista"/>
        <w:jc w:val="both"/>
        <w:rPr>
          <w:rFonts w:ascii="Arial Narrow" w:hAnsi="Arial Narrow"/>
          <w:i/>
          <w:color w:val="auto"/>
          <w:sz w:val="20"/>
          <w:szCs w:val="20"/>
          <w:rPrChange w:id="394" w:author="USER" w:date="2019-10-04T00:55:00Z">
            <w:rPr>
              <w:rFonts w:ascii="Tahoma" w:hAnsi="Tahoma" w:cs="Tahoma"/>
              <w:i/>
              <w:color w:val="auto"/>
              <w:sz w:val="22"/>
              <w:szCs w:val="22"/>
            </w:rPr>
          </w:rPrChange>
        </w:rPr>
      </w:pPr>
    </w:p>
    <w:p w:rsidR="005F02F5" w:rsidRPr="009F0D86" w:rsidRDefault="005F02F5" w:rsidP="009F0D86">
      <w:pPr>
        <w:pStyle w:val="Prrafodelista"/>
        <w:jc w:val="both"/>
        <w:rPr>
          <w:rFonts w:ascii="Arial Narrow" w:hAnsi="Arial Narrow"/>
          <w:i/>
          <w:color w:val="auto"/>
          <w:sz w:val="20"/>
          <w:szCs w:val="20"/>
          <w:rPrChange w:id="395" w:author="USER" w:date="2019-10-04T00:55:00Z">
            <w:rPr>
              <w:rFonts w:ascii="Tahoma" w:hAnsi="Tahoma" w:cs="Tahoma"/>
              <w:i/>
              <w:color w:val="auto"/>
              <w:sz w:val="22"/>
              <w:szCs w:val="22"/>
            </w:rPr>
          </w:rPrChange>
        </w:rPr>
      </w:pPr>
      <w:r w:rsidRPr="009F0D86">
        <w:rPr>
          <w:rFonts w:ascii="Arial Narrow" w:hAnsi="Arial Narrow"/>
          <w:i/>
          <w:color w:val="auto"/>
          <w:sz w:val="20"/>
          <w:szCs w:val="20"/>
          <w:rPrChange w:id="396" w:author="USER" w:date="2019-10-04T00:55:00Z">
            <w:rPr>
              <w:rFonts w:ascii="Tahoma" w:hAnsi="Tahoma" w:cs="Tahoma"/>
              <w:i/>
              <w:color w:val="auto"/>
              <w:sz w:val="22"/>
              <w:szCs w:val="22"/>
            </w:rPr>
          </w:rPrChange>
        </w:rPr>
        <w:t>En su segunda declaración, del 1ª de marzo de 2007, el gestor de paz RAUL AGUDELO MEDINA, empieza a concretar la diversa información que posee, después de pertenecer a la organización terrorista de las FARC, por más 19 años, y es cuando entre otra; precisiones, relaciona a los señores PERDOMO PERDOMO, dos hermanos, CAMILO y BETO, catalogándolos como TESTAFERROS de le FARC, específicamente del COMANDO CONJUNTO CENTRAL ADAN IZQUIERDO, quienes junto con JULIO SILVA SOTO, hermano de VICTOR HUGO SILVA SOTO, ALIAS "EL CHIVO" (guerrillero activo), a través de HECTOR ARANZAZU y ADELINA DIAZ alias MOÑO esposa del CHIVO, conforman el primer grupo de TESTAFERROS de la FARC ADAN IZQUIERDO, y concretamente se llama LA COMISIÓN FINANCIERA MANUELITA SAENZ, habiendo sido jefe de esta comisión el mismo RAUL AGUDELO MEDINA.</w:t>
      </w:r>
    </w:p>
    <w:p w:rsidR="005F02F5" w:rsidRPr="009F0D86" w:rsidRDefault="005F02F5" w:rsidP="009F0D86">
      <w:pPr>
        <w:pStyle w:val="Prrafodelista"/>
        <w:jc w:val="both"/>
        <w:rPr>
          <w:rFonts w:ascii="Arial Narrow" w:hAnsi="Arial Narrow"/>
          <w:i/>
          <w:color w:val="auto"/>
          <w:sz w:val="20"/>
          <w:szCs w:val="20"/>
          <w:rPrChange w:id="397" w:author="USER" w:date="2019-10-04T00:55:00Z">
            <w:rPr>
              <w:rFonts w:ascii="Tahoma" w:hAnsi="Tahoma" w:cs="Tahoma"/>
              <w:i/>
              <w:color w:val="auto"/>
              <w:sz w:val="22"/>
              <w:szCs w:val="22"/>
            </w:rPr>
          </w:rPrChange>
        </w:rPr>
      </w:pPr>
    </w:p>
    <w:p w:rsidR="00AF0489" w:rsidRPr="009F0D86" w:rsidRDefault="005F02F5" w:rsidP="009F0D86">
      <w:pPr>
        <w:pStyle w:val="Prrafodelista"/>
        <w:jc w:val="both"/>
        <w:rPr>
          <w:i/>
          <w:color w:val="auto"/>
          <w:sz w:val="22"/>
          <w:szCs w:val="22"/>
          <w:rPrChange w:id="398" w:author="USER" w:date="2019-10-04T00:55:00Z">
            <w:rPr>
              <w:rFonts w:ascii="Tahoma" w:hAnsi="Tahoma" w:cs="Tahoma"/>
              <w:i/>
              <w:color w:val="auto"/>
              <w:sz w:val="22"/>
              <w:szCs w:val="22"/>
            </w:rPr>
          </w:rPrChange>
        </w:rPr>
      </w:pPr>
      <w:r w:rsidRPr="009F0D86">
        <w:rPr>
          <w:rFonts w:ascii="Arial Narrow" w:hAnsi="Arial Narrow"/>
          <w:i/>
          <w:color w:val="auto"/>
          <w:sz w:val="20"/>
          <w:szCs w:val="20"/>
          <w:rPrChange w:id="399" w:author="USER" w:date="2019-10-04T00:55:00Z">
            <w:rPr>
              <w:rFonts w:ascii="Tahoma" w:hAnsi="Tahoma" w:cs="Tahoma"/>
              <w:i/>
              <w:color w:val="auto"/>
              <w:sz w:val="22"/>
              <w:szCs w:val="22"/>
            </w:rPr>
          </w:rPrChange>
        </w:rPr>
        <w:t xml:space="preserve">Concreta que el propio ALFONSO CANO, en el año 2000, encontrándose AGUDELO MEDINA en PLANADAS (Tolima) le ordenó que le entregara a BETO PERDOMO "trescientos millones de pesos ($300.000.000), más cuarenta mil dólares (US40.000)", dinero fruto de extorsiones realizadas en el Tolima, recogió este dinero con JULIO SILVA SOTO, un domingo día de mercado en el casco urbano de Planadas, con detalle relaciona el día y como se llevó a cabo esta entrega, además de informar que ese dinero iba a ser invertido en la compra de ganado de unas fincas que manejaba BETO y el hermano del CHIVO, JULIO SILVA SOTO, en BARALLA (Huila) y NATAGAIMA (Tolima). Declaro concretamente como a los hermano PERDOMO PERDOMO se les entregaba dinero para invertí; que “entregarle dinero  a CAMILO o a BETO es lo mismo porque eran de la misma organización” de </w:t>
      </w:r>
      <w:r w:rsidR="001E0DE0" w:rsidRPr="009F0D86">
        <w:rPr>
          <w:rFonts w:ascii="Arial Narrow" w:hAnsi="Arial Narrow"/>
          <w:i/>
          <w:color w:val="auto"/>
          <w:sz w:val="20"/>
          <w:szCs w:val="20"/>
          <w:rPrChange w:id="400" w:author="USER" w:date="2019-10-04T00:55:00Z">
            <w:rPr>
              <w:rFonts w:ascii="Tahoma" w:hAnsi="Tahoma" w:cs="Tahoma"/>
              <w:i/>
              <w:color w:val="auto"/>
              <w:sz w:val="22"/>
              <w:szCs w:val="22"/>
            </w:rPr>
          </w:rPrChange>
        </w:rPr>
        <w:t>testaferros</w:t>
      </w:r>
      <w:r w:rsidRPr="009F0D86">
        <w:rPr>
          <w:rFonts w:ascii="Arial Narrow" w:hAnsi="Arial Narrow"/>
          <w:i/>
          <w:color w:val="auto"/>
          <w:sz w:val="20"/>
          <w:szCs w:val="20"/>
          <w:rPrChange w:id="401" w:author="USER" w:date="2019-10-04T00:55:00Z">
            <w:rPr>
              <w:rFonts w:ascii="Tahoma" w:hAnsi="Tahoma" w:cs="Tahoma"/>
              <w:i/>
              <w:color w:val="auto"/>
              <w:sz w:val="22"/>
              <w:szCs w:val="22"/>
            </w:rPr>
          </w:rPrChange>
        </w:rPr>
        <w:t xml:space="preserve"> de la FARC, dedicados a la </w:t>
      </w:r>
      <w:r w:rsidR="005B0446" w:rsidRPr="009F0D86">
        <w:rPr>
          <w:rFonts w:ascii="Arial Narrow" w:hAnsi="Arial Narrow"/>
          <w:i/>
          <w:color w:val="auto"/>
          <w:sz w:val="20"/>
          <w:szCs w:val="20"/>
          <w:rPrChange w:id="402" w:author="USER" w:date="2019-10-04T00:55:00Z">
            <w:rPr>
              <w:rFonts w:ascii="Tahoma" w:hAnsi="Tahoma" w:cs="Tahoma"/>
              <w:i/>
              <w:color w:val="auto"/>
              <w:sz w:val="22"/>
              <w:szCs w:val="22"/>
            </w:rPr>
          </w:rPrChange>
        </w:rPr>
        <w:t>ganadería.</w:t>
      </w:r>
      <w:r w:rsidR="001E0DE0" w:rsidRPr="009F0D86">
        <w:rPr>
          <w:rFonts w:ascii="Arial Narrow" w:hAnsi="Arial Narrow"/>
          <w:i/>
          <w:color w:val="auto"/>
          <w:sz w:val="20"/>
          <w:szCs w:val="20"/>
          <w:rPrChange w:id="403" w:author="USER" w:date="2019-10-04T00:55:00Z">
            <w:rPr>
              <w:rFonts w:ascii="Tahoma" w:hAnsi="Tahoma" w:cs="Tahoma"/>
              <w:i/>
              <w:color w:val="auto"/>
              <w:sz w:val="22"/>
              <w:szCs w:val="22"/>
            </w:rPr>
          </w:rPrChange>
        </w:rPr>
        <w:t xml:space="preserve"> (…)</w:t>
      </w:r>
      <w:r w:rsidR="001E0DE0" w:rsidRPr="009F0D86">
        <w:rPr>
          <w:i/>
          <w:color w:val="auto"/>
          <w:sz w:val="22"/>
          <w:szCs w:val="22"/>
          <w:rPrChange w:id="404" w:author="USER" w:date="2019-10-04T00:55:00Z">
            <w:rPr>
              <w:rFonts w:ascii="Tahoma" w:hAnsi="Tahoma" w:cs="Tahoma"/>
              <w:i/>
              <w:color w:val="auto"/>
              <w:sz w:val="22"/>
              <w:szCs w:val="22"/>
            </w:rPr>
          </w:rPrChange>
        </w:rPr>
        <w:t>”</w:t>
      </w:r>
      <w:r w:rsidR="002702AE" w:rsidRPr="009F0D86">
        <w:rPr>
          <w:rStyle w:val="Refdenotaalpie"/>
          <w:rFonts w:cs="Arial"/>
          <w:i/>
          <w:color w:val="auto"/>
          <w:sz w:val="22"/>
          <w:szCs w:val="22"/>
          <w:rPrChange w:id="405" w:author="USER" w:date="2019-10-04T00:55:00Z">
            <w:rPr>
              <w:rStyle w:val="Refdenotaalpie"/>
              <w:rFonts w:ascii="Tahoma" w:hAnsi="Tahoma"/>
              <w:i/>
              <w:color w:val="auto"/>
              <w:sz w:val="22"/>
              <w:szCs w:val="22"/>
            </w:rPr>
          </w:rPrChange>
        </w:rPr>
        <w:footnoteReference w:id="7"/>
      </w:r>
      <w:r w:rsidR="002702AE" w:rsidRPr="009F0D86">
        <w:rPr>
          <w:i/>
          <w:color w:val="auto"/>
          <w:sz w:val="22"/>
          <w:szCs w:val="22"/>
          <w:rPrChange w:id="406" w:author="USER" w:date="2019-10-04T00:55:00Z">
            <w:rPr>
              <w:rFonts w:ascii="Tahoma" w:hAnsi="Tahoma" w:cs="Tahoma"/>
              <w:i/>
              <w:color w:val="auto"/>
              <w:sz w:val="22"/>
              <w:szCs w:val="22"/>
            </w:rPr>
          </w:rPrChange>
        </w:rPr>
        <w:t xml:space="preserve">. </w:t>
      </w:r>
    </w:p>
    <w:p w:rsidR="002702AE" w:rsidRPr="009F0D86" w:rsidRDefault="00EB048D" w:rsidP="009F0D86">
      <w:pPr>
        <w:pStyle w:val="Prrafodelista"/>
        <w:tabs>
          <w:tab w:val="left" w:pos="6409"/>
        </w:tabs>
        <w:jc w:val="both"/>
        <w:rPr>
          <w:sz w:val="22"/>
          <w:szCs w:val="22"/>
          <w:rPrChange w:id="407" w:author="USER" w:date="2019-10-04T00:55:00Z">
            <w:rPr>
              <w:rFonts w:ascii="Tahoma" w:hAnsi="Tahoma" w:cs="Tahoma"/>
              <w:sz w:val="22"/>
              <w:szCs w:val="22"/>
            </w:rPr>
          </w:rPrChange>
        </w:rPr>
      </w:pPr>
      <w:r w:rsidRPr="009F0D86">
        <w:rPr>
          <w:color w:val="auto"/>
          <w:sz w:val="22"/>
          <w:szCs w:val="22"/>
          <w:rPrChange w:id="408" w:author="USER" w:date="2019-10-04T00:55:00Z">
            <w:rPr>
              <w:rFonts w:ascii="Tahoma" w:hAnsi="Tahoma" w:cs="Tahoma"/>
              <w:color w:val="auto"/>
              <w:sz w:val="22"/>
              <w:szCs w:val="22"/>
            </w:rPr>
          </w:rPrChange>
        </w:rPr>
        <w:tab/>
      </w:r>
    </w:p>
    <w:p w:rsidR="002702AE" w:rsidRPr="009F0D86" w:rsidRDefault="00F010B3" w:rsidP="009F0D86">
      <w:pPr>
        <w:pStyle w:val="Prrafodelista"/>
        <w:numPr>
          <w:ilvl w:val="0"/>
          <w:numId w:val="4"/>
        </w:numPr>
        <w:tabs>
          <w:tab w:val="left" w:pos="567"/>
        </w:tabs>
        <w:ind w:left="0" w:firstLine="0"/>
        <w:jc w:val="both"/>
        <w:rPr>
          <w:color w:val="auto"/>
          <w:sz w:val="22"/>
          <w:szCs w:val="22"/>
          <w:rPrChange w:id="409" w:author="USER" w:date="2019-10-04T00:55:00Z">
            <w:rPr>
              <w:rFonts w:ascii="Tahoma" w:hAnsi="Tahoma" w:cs="Tahoma"/>
              <w:color w:val="auto"/>
              <w:sz w:val="22"/>
              <w:szCs w:val="22"/>
            </w:rPr>
          </w:rPrChange>
        </w:rPr>
      </w:pPr>
      <w:r w:rsidRPr="009F0D86">
        <w:rPr>
          <w:sz w:val="22"/>
          <w:szCs w:val="22"/>
          <w:rPrChange w:id="410" w:author="USER" w:date="2019-10-04T00:55:00Z">
            <w:rPr>
              <w:rFonts w:ascii="Tahoma" w:hAnsi="Tahoma" w:cs="Tahoma"/>
              <w:sz w:val="22"/>
              <w:szCs w:val="22"/>
            </w:rPr>
          </w:rPrChange>
        </w:rPr>
        <w:t xml:space="preserve">El </w:t>
      </w:r>
      <w:r w:rsidR="009F0D86">
        <w:rPr>
          <w:color w:val="auto"/>
          <w:sz w:val="22"/>
          <w:szCs w:val="22"/>
        </w:rPr>
        <w:t>10 de m</w:t>
      </w:r>
      <w:r w:rsidRPr="009F0D86">
        <w:rPr>
          <w:color w:val="auto"/>
          <w:sz w:val="22"/>
          <w:szCs w:val="22"/>
          <w:rPrChange w:id="411" w:author="USER" w:date="2019-10-04T00:55:00Z">
            <w:rPr>
              <w:rFonts w:ascii="Tahoma" w:hAnsi="Tahoma" w:cs="Tahoma"/>
              <w:color w:val="auto"/>
              <w:sz w:val="22"/>
              <w:szCs w:val="22"/>
            </w:rPr>
          </w:rPrChange>
        </w:rPr>
        <w:t xml:space="preserve">ayo de 2010 </w:t>
      </w:r>
      <w:r w:rsidR="00E815D3" w:rsidRPr="009F0D86">
        <w:rPr>
          <w:color w:val="auto"/>
          <w:sz w:val="22"/>
          <w:szCs w:val="22"/>
          <w:rPrChange w:id="412" w:author="USER" w:date="2019-10-04T00:55:00Z">
            <w:rPr>
              <w:rFonts w:ascii="Tahoma" w:hAnsi="Tahoma" w:cs="Tahoma"/>
              <w:color w:val="auto"/>
              <w:sz w:val="22"/>
              <w:szCs w:val="22"/>
            </w:rPr>
          </w:rPrChange>
        </w:rPr>
        <w:t xml:space="preserve">la </w:t>
      </w:r>
      <w:r w:rsidR="005A4F25" w:rsidRPr="009F0D86">
        <w:rPr>
          <w:color w:val="auto"/>
          <w:sz w:val="22"/>
          <w:szCs w:val="22"/>
          <w:rPrChange w:id="413" w:author="USER" w:date="2019-10-04T00:55:00Z">
            <w:rPr>
              <w:rFonts w:ascii="Tahoma" w:hAnsi="Tahoma" w:cs="Tahoma"/>
              <w:color w:val="auto"/>
              <w:sz w:val="22"/>
              <w:szCs w:val="22"/>
            </w:rPr>
          </w:rPrChange>
        </w:rPr>
        <w:t>P</w:t>
      </w:r>
      <w:r w:rsidR="00E815D3" w:rsidRPr="009F0D86">
        <w:rPr>
          <w:color w:val="auto"/>
          <w:sz w:val="22"/>
          <w:szCs w:val="22"/>
          <w:rPrChange w:id="414" w:author="USER" w:date="2019-10-04T00:55:00Z">
            <w:rPr>
              <w:rFonts w:ascii="Tahoma" w:hAnsi="Tahoma" w:cs="Tahoma"/>
              <w:color w:val="auto"/>
              <w:sz w:val="22"/>
              <w:szCs w:val="22"/>
            </w:rPr>
          </w:rPrChange>
        </w:rPr>
        <w:t xml:space="preserve">rocuraduría </w:t>
      </w:r>
      <w:r w:rsidR="005A4F25" w:rsidRPr="009F0D86">
        <w:rPr>
          <w:color w:val="auto"/>
          <w:sz w:val="22"/>
          <w:szCs w:val="22"/>
          <w:rPrChange w:id="415" w:author="USER" w:date="2019-10-04T00:55:00Z">
            <w:rPr>
              <w:rFonts w:ascii="Tahoma" w:hAnsi="Tahoma" w:cs="Tahoma"/>
              <w:color w:val="auto"/>
              <w:sz w:val="22"/>
              <w:szCs w:val="22"/>
            </w:rPr>
          </w:rPrChange>
        </w:rPr>
        <w:t>Judicial I P</w:t>
      </w:r>
      <w:r w:rsidR="00E815D3" w:rsidRPr="009F0D86">
        <w:rPr>
          <w:color w:val="auto"/>
          <w:sz w:val="22"/>
          <w:szCs w:val="22"/>
          <w:rPrChange w:id="416" w:author="USER" w:date="2019-10-04T00:55:00Z">
            <w:rPr>
              <w:rFonts w:ascii="Tahoma" w:hAnsi="Tahoma" w:cs="Tahoma"/>
              <w:color w:val="auto"/>
              <w:sz w:val="22"/>
              <w:szCs w:val="22"/>
            </w:rPr>
          </w:rPrChange>
        </w:rPr>
        <w:t xml:space="preserve">enal No. 237 en calidad de agente del Ministerio Publico </w:t>
      </w:r>
      <w:r w:rsidRPr="009F0D86">
        <w:rPr>
          <w:color w:val="auto"/>
          <w:sz w:val="22"/>
          <w:szCs w:val="22"/>
          <w:rPrChange w:id="417" w:author="USER" w:date="2019-10-04T00:55:00Z">
            <w:rPr>
              <w:rFonts w:ascii="Tahoma" w:hAnsi="Tahoma" w:cs="Tahoma"/>
              <w:color w:val="auto"/>
              <w:sz w:val="22"/>
              <w:szCs w:val="22"/>
            </w:rPr>
          </w:rPrChange>
        </w:rPr>
        <w:t>presenta recurso de REPOSICIÓN y en subsidio APELACIÓN contra el Radicado No. 4246 proferido por la señora YOLANDA SEPULVEDA LOZANO</w:t>
      </w:r>
      <w:r w:rsidRPr="009F0D86">
        <w:rPr>
          <w:rStyle w:val="Refdenotaalpie"/>
          <w:rFonts w:cs="Arial"/>
          <w:color w:val="auto"/>
          <w:sz w:val="22"/>
          <w:szCs w:val="22"/>
          <w:rPrChange w:id="418" w:author="USER" w:date="2019-10-04T00:55:00Z">
            <w:rPr>
              <w:rStyle w:val="Refdenotaalpie"/>
              <w:rFonts w:ascii="Tahoma" w:hAnsi="Tahoma"/>
              <w:color w:val="auto"/>
              <w:sz w:val="22"/>
              <w:szCs w:val="22"/>
            </w:rPr>
          </w:rPrChange>
        </w:rPr>
        <w:footnoteReference w:id="8"/>
      </w:r>
      <w:r w:rsidR="00E815D3" w:rsidRPr="009F0D86">
        <w:rPr>
          <w:color w:val="auto"/>
          <w:sz w:val="22"/>
          <w:szCs w:val="22"/>
          <w:rPrChange w:id="419" w:author="USER" w:date="2019-10-04T00:55:00Z">
            <w:rPr>
              <w:rFonts w:ascii="Tahoma" w:hAnsi="Tahoma" w:cs="Tahoma"/>
              <w:color w:val="auto"/>
              <w:sz w:val="22"/>
              <w:szCs w:val="22"/>
            </w:rPr>
          </w:rPrChange>
        </w:rPr>
        <w:t>, argumentando en lo relacionado con JULIO CESAR SILVA SOTO:</w:t>
      </w:r>
    </w:p>
    <w:p w:rsidR="00E815D3" w:rsidRPr="009F0D86" w:rsidRDefault="00E815D3" w:rsidP="009F0D86">
      <w:pPr>
        <w:pStyle w:val="Prrafodelista"/>
        <w:rPr>
          <w:color w:val="auto"/>
          <w:sz w:val="22"/>
          <w:szCs w:val="22"/>
          <w:rPrChange w:id="420" w:author="USER" w:date="2019-10-04T00:55:00Z">
            <w:rPr>
              <w:rFonts w:ascii="Tahoma" w:hAnsi="Tahoma" w:cs="Tahoma"/>
              <w:color w:val="auto"/>
              <w:sz w:val="22"/>
              <w:szCs w:val="22"/>
            </w:rPr>
          </w:rPrChange>
        </w:rPr>
      </w:pPr>
    </w:p>
    <w:p w:rsidR="003C6EA2" w:rsidRPr="009F0D86" w:rsidRDefault="00E815D3" w:rsidP="009F0D86">
      <w:pPr>
        <w:pStyle w:val="Prrafodelista"/>
        <w:jc w:val="both"/>
        <w:rPr>
          <w:rFonts w:ascii="Arial Narrow" w:hAnsi="Arial Narrow"/>
          <w:i/>
          <w:sz w:val="20"/>
          <w:szCs w:val="20"/>
          <w:rPrChange w:id="421" w:author="USER" w:date="2019-10-04T00:55:00Z">
            <w:rPr>
              <w:rFonts w:ascii="Tahoma" w:hAnsi="Tahoma" w:cs="Tahoma"/>
              <w:i/>
              <w:sz w:val="22"/>
              <w:szCs w:val="22"/>
            </w:rPr>
          </w:rPrChange>
        </w:rPr>
      </w:pPr>
      <w:r w:rsidRPr="009F0D86">
        <w:rPr>
          <w:rFonts w:ascii="Arial Narrow" w:hAnsi="Arial Narrow"/>
          <w:i/>
          <w:sz w:val="20"/>
          <w:szCs w:val="20"/>
          <w:rPrChange w:id="422" w:author="USER" w:date="2019-10-04T00:55:00Z">
            <w:rPr>
              <w:rFonts w:ascii="Tahoma" w:hAnsi="Tahoma" w:cs="Tahoma"/>
              <w:i/>
              <w:sz w:val="22"/>
              <w:szCs w:val="22"/>
            </w:rPr>
          </w:rPrChange>
        </w:rPr>
        <w:t>“(…) por lo anterior, se acude al Despacho instructor para que reponga la decisión en el sentido</w:t>
      </w:r>
      <w:r w:rsidR="00AF0489" w:rsidRPr="009F0D86">
        <w:rPr>
          <w:rFonts w:ascii="Arial Narrow" w:hAnsi="Arial Narrow"/>
          <w:i/>
          <w:sz w:val="20"/>
          <w:szCs w:val="20"/>
          <w:rPrChange w:id="423" w:author="USER" w:date="2019-10-04T00:55:00Z">
            <w:rPr>
              <w:rFonts w:ascii="Tahoma" w:hAnsi="Tahoma" w:cs="Tahoma"/>
              <w:i/>
              <w:sz w:val="22"/>
              <w:szCs w:val="22"/>
            </w:rPr>
          </w:rPrChange>
        </w:rPr>
        <w:t xml:space="preserve"> </w:t>
      </w:r>
      <w:r w:rsidRPr="009F0D86">
        <w:rPr>
          <w:rFonts w:ascii="Arial Narrow" w:hAnsi="Arial Narrow"/>
          <w:i/>
          <w:sz w:val="20"/>
          <w:szCs w:val="20"/>
          <w:rPrChange w:id="424" w:author="USER" w:date="2019-10-04T00:55:00Z">
            <w:rPr>
              <w:rFonts w:ascii="Tahoma" w:hAnsi="Tahoma" w:cs="Tahoma"/>
              <w:i/>
              <w:sz w:val="22"/>
              <w:szCs w:val="22"/>
            </w:rPr>
          </w:rPrChange>
        </w:rPr>
        <w:t xml:space="preserve">de entrar a efectuar la valoración probatoria de rigor y entre a estructurar en concreto respecto de todos y cada uno de los sindicados en comento, el compromiso de responsabilidad y la estructuración de los indicios graves requeridos para fundamentar la medida de aseguramiento de </w:t>
      </w:r>
      <w:r w:rsidR="003C6EA2" w:rsidRPr="009F0D86">
        <w:rPr>
          <w:rFonts w:ascii="Arial Narrow" w:hAnsi="Arial Narrow"/>
          <w:i/>
          <w:sz w:val="20"/>
          <w:szCs w:val="20"/>
          <w:rPrChange w:id="425" w:author="USER" w:date="2019-10-04T00:55:00Z">
            <w:rPr>
              <w:rFonts w:ascii="Tahoma" w:hAnsi="Tahoma" w:cs="Tahoma"/>
              <w:i/>
              <w:sz w:val="22"/>
              <w:szCs w:val="22"/>
            </w:rPr>
          </w:rPrChange>
        </w:rPr>
        <w:t>detención</w:t>
      </w:r>
      <w:r w:rsidRPr="009F0D86">
        <w:rPr>
          <w:rFonts w:ascii="Arial Narrow" w:hAnsi="Arial Narrow"/>
          <w:i/>
          <w:sz w:val="20"/>
          <w:szCs w:val="20"/>
          <w:rPrChange w:id="426" w:author="USER" w:date="2019-10-04T00:55:00Z">
            <w:rPr>
              <w:rFonts w:ascii="Tahoma" w:hAnsi="Tahoma" w:cs="Tahoma"/>
              <w:i/>
              <w:sz w:val="22"/>
              <w:szCs w:val="22"/>
            </w:rPr>
          </w:rPrChange>
        </w:rPr>
        <w:t xml:space="preserve"> preventiva frente a los delitos de LAVADO DE ACTIVOS, ENRIQUECIMIENTO ILICITO Y REBELION, especialmente el ultimo conforme al despliegue delictual desplegado por los señores CAMILO PERDOMO PERDOMO Y </w:t>
      </w:r>
      <w:r w:rsidRPr="009F0D86">
        <w:rPr>
          <w:rFonts w:ascii="Arial Narrow" w:hAnsi="Arial Narrow"/>
          <w:b/>
          <w:i/>
          <w:sz w:val="20"/>
          <w:szCs w:val="20"/>
          <w:rPrChange w:id="427" w:author="USER" w:date="2019-10-04T00:55:00Z">
            <w:rPr>
              <w:rFonts w:ascii="Tahoma" w:hAnsi="Tahoma" w:cs="Tahoma"/>
              <w:b/>
              <w:i/>
              <w:sz w:val="22"/>
              <w:szCs w:val="22"/>
            </w:rPr>
          </w:rPrChange>
        </w:rPr>
        <w:t>JULIO CESAR SILVA SOTO</w:t>
      </w:r>
      <w:r w:rsidRPr="009F0D86">
        <w:rPr>
          <w:rFonts w:ascii="Arial Narrow" w:hAnsi="Arial Narrow"/>
          <w:i/>
          <w:sz w:val="20"/>
          <w:szCs w:val="20"/>
          <w:rPrChange w:id="428" w:author="USER" w:date="2019-10-04T00:55:00Z">
            <w:rPr>
              <w:rFonts w:ascii="Tahoma" w:hAnsi="Tahoma" w:cs="Tahoma"/>
              <w:i/>
              <w:sz w:val="22"/>
              <w:szCs w:val="22"/>
            </w:rPr>
          </w:rPrChange>
        </w:rPr>
        <w:t xml:space="preserve">, insistimos en un estudio individual y estructural de responsabilidad frente a los delitos endilgados, sin que ello implique que se esté indicando que no se reúnen los presupuestos </w:t>
      </w:r>
      <w:r w:rsidR="003C6EA2" w:rsidRPr="009F0D86">
        <w:rPr>
          <w:rFonts w:ascii="Arial Narrow" w:hAnsi="Arial Narrow"/>
          <w:i/>
          <w:sz w:val="20"/>
          <w:szCs w:val="20"/>
          <w:rPrChange w:id="429" w:author="USER" w:date="2019-10-04T00:55:00Z">
            <w:rPr>
              <w:rFonts w:ascii="Tahoma" w:hAnsi="Tahoma" w:cs="Tahoma"/>
              <w:i/>
              <w:sz w:val="22"/>
              <w:szCs w:val="22"/>
            </w:rPr>
          </w:rPrChange>
        </w:rPr>
        <w:t>para el efecto sino que no se evidencian argumentos en tal sentido que puedan o no ser rebatidos por los sujetos procesales, incluida esta Agencia Ministerial</w:t>
      </w:r>
      <w:r w:rsidR="001E0DE0" w:rsidRPr="009F0D86">
        <w:rPr>
          <w:rFonts w:ascii="Arial Narrow" w:hAnsi="Arial Narrow"/>
          <w:i/>
          <w:sz w:val="20"/>
          <w:szCs w:val="20"/>
          <w:rPrChange w:id="430" w:author="USER" w:date="2019-10-04T00:55:00Z">
            <w:rPr>
              <w:rFonts w:ascii="Tahoma" w:hAnsi="Tahoma" w:cs="Tahoma"/>
              <w:i/>
              <w:sz w:val="22"/>
              <w:szCs w:val="22"/>
            </w:rPr>
          </w:rPrChange>
        </w:rPr>
        <w:t xml:space="preserve"> </w:t>
      </w:r>
      <w:r w:rsidR="003C6EA2" w:rsidRPr="009F0D86">
        <w:rPr>
          <w:rFonts w:ascii="Arial Narrow" w:hAnsi="Arial Narrow"/>
          <w:i/>
          <w:sz w:val="20"/>
          <w:szCs w:val="20"/>
          <w:rPrChange w:id="431" w:author="USER" w:date="2019-10-04T00:55:00Z">
            <w:rPr>
              <w:rFonts w:ascii="Tahoma" w:hAnsi="Tahoma" w:cs="Tahoma"/>
              <w:i/>
              <w:sz w:val="22"/>
              <w:szCs w:val="22"/>
            </w:rPr>
          </w:rPrChange>
        </w:rPr>
        <w:t>(…)”</w:t>
      </w:r>
    </w:p>
    <w:p w:rsidR="000C4B43" w:rsidRPr="009F0D86" w:rsidRDefault="000C4B43" w:rsidP="009F0D86">
      <w:pPr>
        <w:pStyle w:val="Prrafodelista"/>
        <w:rPr>
          <w:sz w:val="22"/>
          <w:szCs w:val="22"/>
          <w:rPrChange w:id="432" w:author="USER" w:date="2019-10-04T00:55:00Z">
            <w:rPr>
              <w:rFonts w:ascii="Tahoma" w:hAnsi="Tahoma" w:cs="Tahoma"/>
              <w:sz w:val="22"/>
              <w:szCs w:val="22"/>
            </w:rPr>
          </w:rPrChange>
        </w:rPr>
      </w:pPr>
    </w:p>
    <w:p w:rsidR="000C4B43" w:rsidRPr="009F0D86" w:rsidRDefault="000C4B43" w:rsidP="009F0D86">
      <w:pPr>
        <w:pStyle w:val="Prrafodelista"/>
        <w:numPr>
          <w:ilvl w:val="0"/>
          <w:numId w:val="4"/>
        </w:numPr>
        <w:tabs>
          <w:tab w:val="left" w:pos="567"/>
        </w:tabs>
        <w:ind w:left="0" w:firstLine="0"/>
        <w:jc w:val="both"/>
        <w:rPr>
          <w:color w:val="auto"/>
          <w:sz w:val="22"/>
          <w:szCs w:val="22"/>
          <w:rPrChange w:id="433" w:author="USER" w:date="2019-10-04T00:55:00Z">
            <w:rPr>
              <w:rFonts w:ascii="Tahoma" w:hAnsi="Tahoma" w:cs="Tahoma"/>
              <w:color w:val="auto"/>
              <w:sz w:val="22"/>
              <w:szCs w:val="22"/>
            </w:rPr>
          </w:rPrChange>
        </w:rPr>
      </w:pPr>
      <w:r w:rsidRPr="009F0D86">
        <w:rPr>
          <w:color w:val="auto"/>
          <w:sz w:val="22"/>
          <w:szCs w:val="22"/>
          <w:rPrChange w:id="434" w:author="USER" w:date="2019-10-04T00:55:00Z">
            <w:rPr>
              <w:rFonts w:ascii="Tahoma" w:hAnsi="Tahoma" w:cs="Tahoma"/>
              <w:color w:val="auto"/>
              <w:sz w:val="22"/>
              <w:szCs w:val="22"/>
            </w:rPr>
          </w:rPrChange>
        </w:rPr>
        <w:t xml:space="preserve">El 02 de </w:t>
      </w:r>
      <w:r w:rsidR="009F0D86">
        <w:rPr>
          <w:color w:val="auto"/>
          <w:sz w:val="22"/>
          <w:szCs w:val="22"/>
        </w:rPr>
        <w:t>j</w:t>
      </w:r>
      <w:r w:rsidR="000E7215" w:rsidRPr="009F0D86">
        <w:rPr>
          <w:color w:val="auto"/>
          <w:sz w:val="22"/>
          <w:szCs w:val="22"/>
          <w:rPrChange w:id="435" w:author="USER" w:date="2019-10-04T00:55:00Z">
            <w:rPr>
              <w:rFonts w:ascii="Tahoma" w:hAnsi="Tahoma" w:cs="Tahoma"/>
              <w:color w:val="auto"/>
              <w:sz w:val="22"/>
              <w:szCs w:val="22"/>
            </w:rPr>
          </w:rPrChange>
        </w:rPr>
        <w:t>unio de 2010 el Despacho 35 especializado de la FISCALÍA</w:t>
      </w:r>
      <w:r w:rsidR="00510CD4" w:rsidRPr="009F0D86">
        <w:rPr>
          <w:color w:val="auto"/>
          <w:sz w:val="22"/>
          <w:szCs w:val="22"/>
          <w:rPrChange w:id="436" w:author="USER" w:date="2019-10-04T00:55:00Z">
            <w:rPr>
              <w:rFonts w:ascii="Tahoma" w:hAnsi="Tahoma" w:cs="Tahoma"/>
              <w:color w:val="auto"/>
              <w:sz w:val="22"/>
              <w:szCs w:val="22"/>
            </w:rPr>
          </w:rPrChange>
        </w:rPr>
        <w:t xml:space="preserve"> a cargo de la señora YOLANDA SEPULVEDA LOZANO</w:t>
      </w:r>
      <w:r w:rsidR="000E7215" w:rsidRPr="009F0D86">
        <w:rPr>
          <w:color w:val="auto"/>
          <w:sz w:val="22"/>
          <w:szCs w:val="22"/>
          <w:rPrChange w:id="437" w:author="USER" w:date="2019-10-04T00:55:00Z">
            <w:rPr>
              <w:rFonts w:ascii="Tahoma" w:hAnsi="Tahoma" w:cs="Tahoma"/>
              <w:color w:val="auto"/>
              <w:sz w:val="22"/>
              <w:szCs w:val="22"/>
            </w:rPr>
          </w:rPrChange>
        </w:rPr>
        <w:t xml:space="preserve"> resuelve el recurso de REPOSICIÓN y en subsidio APELACIÓN interpuesto resolviendo </w:t>
      </w:r>
      <w:r w:rsidR="00CA50B6" w:rsidRPr="009F0D86">
        <w:rPr>
          <w:color w:val="auto"/>
          <w:sz w:val="22"/>
          <w:szCs w:val="22"/>
          <w:rPrChange w:id="438" w:author="USER" w:date="2019-10-04T00:55:00Z">
            <w:rPr>
              <w:rFonts w:ascii="Tahoma" w:hAnsi="Tahoma" w:cs="Tahoma"/>
              <w:color w:val="auto"/>
              <w:sz w:val="22"/>
              <w:szCs w:val="22"/>
            </w:rPr>
          </w:rPrChange>
        </w:rPr>
        <w:t>PRECLUIR LA INVESTIGACIÓN a favor de JULIO CESAR SILVA SOTO y ORDENANDO su libertad inmediata</w:t>
      </w:r>
      <w:r w:rsidR="00CA50B6" w:rsidRPr="009F0D86">
        <w:rPr>
          <w:rStyle w:val="Refdenotaalpie"/>
          <w:rFonts w:cs="Arial"/>
          <w:color w:val="auto"/>
          <w:sz w:val="22"/>
          <w:szCs w:val="22"/>
          <w:rPrChange w:id="439" w:author="USER" w:date="2019-10-04T00:55:00Z">
            <w:rPr>
              <w:rStyle w:val="Refdenotaalpie"/>
              <w:rFonts w:ascii="Tahoma" w:hAnsi="Tahoma"/>
              <w:color w:val="auto"/>
              <w:sz w:val="22"/>
              <w:szCs w:val="22"/>
            </w:rPr>
          </w:rPrChange>
        </w:rPr>
        <w:footnoteReference w:id="9"/>
      </w:r>
      <w:r w:rsidR="003C6EA2" w:rsidRPr="009F0D86">
        <w:rPr>
          <w:color w:val="auto"/>
          <w:sz w:val="22"/>
          <w:szCs w:val="22"/>
          <w:rPrChange w:id="440" w:author="USER" w:date="2019-10-04T00:55:00Z">
            <w:rPr>
              <w:rFonts w:ascii="Tahoma" w:hAnsi="Tahoma" w:cs="Tahoma"/>
              <w:color w:val="auto"/>
              <w:sz w:val="22"/>
              <w:szCs w:val="22"/>
            </w:rPr>
          </w:rPrChange>
        </w:rPr>
        <w:t>,</w:t>
      </w:r>
      <w:r w:rsidR="00CA50B6" w:rsidRPr="009F0D86">
        <w:rPr>
          <w:color w:val="auto"/>
          <w:sz w:val="22"/>
          <w:szCs w:val="22"/>
          <w:rPrChange w:id="441" w:author="USER" w:date="2019-10-04T00:55:00Z">
            <w:rPr>
              <w:rFonts w:ascii="Tahoma" w:hAnsi="Tahoma" w:cs="Tahoma"/>
              <w:color w:val="auto"/>
              <w:sz w:val="22"/>
              <w:szCs w:val="22"/>
            </w:rPr>
          </w:rPrChange>
        </w:rPr>
        <w:t xml:space="preserve"> </w:t>
      </w:r>
      <w:r w:rsidR="00574789" w:rsidRPr="009F0D86">
        <w:rPr>
          <w:color w:val="auto"/>
          <w:sz w:val="22"/>
          <w:szCs w:val="22"/>
          <w:rPrChange w:id="442" w:author="USER" w:date="2019-10-04T00:55:00Z">
            <w:rPr>
              <w:rFonts w:ascii="Tahoma" w:hAnsi="Tahoma" w:cs="Tahoma"/>
              <w:color w:val="auto"/>
              <w:sz w:val="22"/>
              <w:szCs w:val="22"/>
            </w:rPr>
          </w:rPrChange>
        </w:rPr>
        <w:t>teniendo en cuenta que</w:t>
      </w:r>
      <w:r w:rsidR="003C6EA2" w:rsidRPr="009F0D86">
        <w:rPr>
          <w:color w:val="auto"/>
          <w:sz w:val="22"/>
          <w:szCs w:val="22"/>
          <w:rPrChange w:id="443" w:author="USER" w:date="2019-10-04T00:55:00Z">
            <w:rPr>
              <w:rFonts w:ascii="Tahoma" w:hAnsi="Tahoma" w:cs="Tahoma"/>
              <w:color w:val="auto"/>
              <w:sz w:val="22"/>
              <w:szCs w:val="22"/>
            </w:rPr>
          </w:rPrChange>
        </w:rPr>
        <w:t>:</w:t>
      </w:r>
    </w:p>
    <w:p w:rsidR="003C6EA2" w:rsidRPr="009F0D86" w:rsidRDefault="003C6EA2" w:rsidP="009F0D86">
      <w:pPr>
        <w:pStyle w:val="Prrafodelista"/>
        <w:jc w:val="both"/>
        <w:rPr>
          <w:color w:val="auto"/>
          <w:sz w:val="22"/>
          <w:szCs w:val="22"/>
          <w:rPrChange w:id="444" w:author="USER" w:date="2019-10-04T00:55:00Z">
            <w:rPr>
              <w:rFonts w:ascii="Tahoma" w:hAnsi="Tahoma" w:cs="Tahoma"/>
              <w:color w:val="auto"/>
              <w:sz w:val="22"/>
              <w:szCs w:val="22"/>
            </w:rPr>
          </w:rPrChange>
        </w:rPr>
      </w:pPr>
    </w:p>
    <w:p w:rsidR="00574789" w:rsidRPr="009F0D86" w:rsidRDefault="003C6EA2" w:rsidP="009F0D86">
      <w:pPr>
        <w:pStyle w:val="Prrafodelista"/>
        <w:jc w:val="both"/>
        <w:rPr>
          <w:rFonts w:ascii="Arial Narrow" w:hAnsi="Arial Narrow"/>
          <w:i/>
          <w:sz w:val="20"/>
          <w:szCs w:val="20"/>
          <w:rPrChange w:id="445" w:author="USER" w:date="2019-10-04T00:55:00Z">
            <w:rPr>
              <w:rFonts w:ascii="Tahoma" w:hAnsi="Tahoma" w:cs="Tahoma"/>
              <w:i/>
              <w:sz w:val="22"/>
              <w:szCs w:val="22"/>
            </w:rPr>
          </w:rPrChange>
        </w:rPr>
      </w:pPr>
      <w:r w:rsidRPr="009F0D86">
        <w:rPr>
          <w:i/>
          <w:color w:val="auto"/>
          <w:sz w:val="22"/>
          <w:szCs w:val="22"/>
          <w:rPrChange w:id="446" w:author="USER" w:date="2019-10-04T00:55:00Z">
            <w:rPr>
              <w:rFonts w:ascii="Tahoma" w:hAnsi="Tahoma" w:cs="Tahoma"/>
              <w:i/>
              <w:color w:val="auto"/>
              <w:sz w:val="22"/>
              <w:szCs w:val="22"/>
            </w:rPr>
          </w:rPrChange>
        </w:rPr>
        <w:t>“</w:t>
      </w:r>
      <w:r w:rsidR="00574789" w:rsidRPr="009F0D86">
        <w:rPr>
          <w:rFonts w:ascii="Arial Narrow" w:hAnsi="Arial Narrow"/>
          <w:i/>
          <w:color w:val="auto"/>
          <w:sz w:val="20"/>
          <w:szCs w:val="20"/>
          <w:rPrChange w:id="447" w:author="USER" w:date="2019-10-04T00:55:00Z">
            <w:rPr>
              <w:rFonts w:ascii="Tahoma" w:hAnsi="Tahoma" w:cs="Tahoma"/>
              <w:i/>
              <w:color w:val="auto"/>
              <w:sz w:val="22"/>
              <w:szCs w:val="22"/>
            </w:rPr>
          </w:rPrChange>
        </w:rPr>
        <w:t xml:space="preserve">En cuanto a los </w:t>
      </w:r>
      <w:r w:rsidR="00574789" w:rsidRPr="009F0D86">
        <w:rPr>
          <w:rFonts w:ascii="Arial Narrow" w:hAnsi="Arial Narrow"/>
          <w:i/>
          <w:sz w:val="20"/>
          <w:szCs w:val="20"/>
          <w:rPrChange w:id="448" w:author="USER" w:date="2019-10-04T00:55:00Z">
            <w:rPr>
              <w:rFonts w:ascii="Tahoma" w:hAnsi="Tahoma" w:cs="Tahoma"/>
              <w:i/>
              <w:sz w:val="22"/>
              <w:szCs w:val="22"/>
            </w:rPr>
          </w:rPrChange>
        </w:rPr>
        <w:t xml:space="preserve">argumentos del DEFENSOR del sindicado JULIO CESAR SILVA SOTO, muy a pesar de no haber sido aportados les pruebas que presento en memorial previo a la definición de situación jurídica, téngase en cuenta que no fue lejano para esta delegada, con el análisis que hiciera de su dicho en la diligencia de </w:t>
      </w:r>
      <w:r w:rsidR="00574789" w:rsidRPr="009F0D86">
        <w:rPr>
          <w:rFonts w:ascii="Arial Narrow" w:hAnsi="Arial Narrow"/>
          <w:i/>
          <w:sz w:val="20"/>
          <w:szCs w:val="20"/>
          <w:rPrChange w:id="449" w:author="USER" w:date="2019-10-04T00:55:00Z">
            <w:rPr>
              <w:rFonts w:ascii="Tahoma" w:hAnsi="Tahoma" w:cs="Tahoma"/>
              <w:i/>
              <w:sz w:val="22"/>
              <w:szCs w:val="22"/>
            </w:rPr>
          </w:rPrChange>
        </w:rPr>
        <w:lastRenderedPageBreak/>
        <w:t xml:space="preserve">Indagatoria, que aunque no la termino, estableció sus generales de y, se constató la carencia de bienes a su nombre/ni transacciones bancadas y/o ocultamiento de dinero, </w:t>
      </w:r>
      <w:r w:rsidR="00574789" w:rsidRPr="009F0D86">
        <w:rPr>
          <w:rFonts w:ascii="Arial Narrow" w:hAnsi="Arial Narrow"/>
          <w:b/>
          <w:i/>
          <w:sz w:val="20"/>
          <w:szCs w:val="20"/>
          <w:rPrChange w:id="450" w:author="USER" w:date="2019-10-04T00:55:00Z">
            <w:rPr>
              <w:rFonts w:ascii="Tahoma" w:hAnsi="Tahoma" w:cs="Tahoma"/>
              <w:b/>
              <w:i/>
              <w:sz w:val="22"/>
              <w:szCs w:val="22"/>
            </w:rPr>
          </w:rPrChange>
        </w:rPr>
        <w:t>y teniendo en cuenta la PRUEBA TESTIMONIAL,  versiones vertidas el 1º. De marzo de 2007 y la del 15 de Abril de 2010, del reinsertado RAUL AGUDELO MEDINA, quien perteneció a la organización narcoterrorista de las FARC</w:t>
      </w:r>
      <w:r w:rsidR="00574789" w:rsidRPr="009F0D86">
        <w:rPr>
          <w:rFonts w:ascii="Arial Narrow" w:hAnsi="Arial Narrow"/>
          <w:i/>
          <w:sz w:val="20"/>
          <w:szCs w:val="20"/>
          <w:rPrChange w:id="451" w:author="USER" w:date="2019-10-04T00:55:00Z">
            <w:rPr>
              <w:rFonts w:ascii="Tahoma" w:hAnsi="Tahoma" w:cs="Tahoma"/>
              <w:i/>
              <w:sz w:val="22"/>
              <w:szCs w:val="22"/>
            </w:rPr>
          </w:rPrChange>
        </w:rPr>
        <w:t xml:space="preserve">, quien lo menciona en principio como testaferro de estos, específicamente del COMANDO CONJUNTO CENTRAL ADAN IZQUIERDO, </w:t>
      </w:r>
      <w:r w:rsidR="0087763B" w:rsidRPr="009F0D86">
        <w:rPr>
          <w:rFonts w:ascii="Arial Narrow" w:hAnsi="Arial Narrow"/>
          <w:i/>
          <w:sz w:val="20"/>
          <w:szCs w:val="20"/>
          <w:rPrChange w:id="452" w:author="USER" w:date="2019-10-04T00:55:00Z">
            <w:rPr>
              <w:rFonts w:ascii="Tahoma" w:hAnsi="Tahoma" w:cs="Tahoma"/>
              <w:i/>
              <w:sz w:val="22"/>
              <w:szCs w:val="22"/>
            </w:rPr>
          </w:rPrChange>
        </w:rPr>
        <w:t>quien</w:t>
      </w:r>
      <w:r w:rsidR="00574789" w:rsidRPr="009F0D86">
        <w:rPr>
          <w:rFonts w:ascii="Arial Narrow" w:hAnsi="Arial Narrow"/>
          <w:i/>
          <w:sz w:val="20"/>
          <w:szCs w:val="20"/>
          <w:rPrChange w:id="453" w:author="USER" w:date="2019-10-04T00:55:00Z">
            <w:rPr>
              <w:rFonts w:ascii="Tahoma" w:hAnsi="Tahoma" w:cs="Tahoma"/>
              <w:i/>
              <w:sz w:val="22"/>
              <w:szCs w:val="22"/>
            </w:rPr>
          </w:rPrChange>
        </w:rPr>
        <w:t xml:space="preserve"> junto con hermano de VICTOR HUGO SILVA SOTO, ALIAS "EL CHIVO" (guerrillero activo), a través de HECTOR ARANZAZU y ADELINA DIAZ   alias MOÑO esposa del CHIVO, conforman el prim9r grupo de TESTAFERFOS de la FARC ADAN IZQUIERDO, y concretamente se llama LA COMISIÓN FINANCIERA MANUELITA SAENZ, habiendo sido </w:t>
      </w:r>
      <w:r w:rsidR="0087763B" w:rsidRPr="009F0D86">
        <w:rPr>
          <w:rFonts w:ascii="Arial Narrow" w:hAnsi="Arial Narrow"/>
          <w:i/>
          <w:sz w:val="20"/>
          <w:szCs w:val="20"/>
          <w:rPrChange w:id="454" w:author="USER" w:date="2019-10-04T00:55:00Z">
            <w:rPr>
              <w:rFonts w:ascii="Tahoma" w:hAnsi="Tahoma" w:cs="Tahoma"/>
              <w:i/>
              <w:sz w:val="22"/>
              <w:szCs w:val="22"/>
            </w:rPr>
          </w:rPrChange>
        </w:rPr>
        <w:t>jefe</w:t>
      </w:r>
      <w:r w:rsidR="00574789" w:rsidRPr="009F0D86">
        <w:rPr>
          <w:rFonts w:ascii="Arial Narrow" w:hAnsi="Arial Narrow"/>
          <w:i/>
          <w:sz w:val="20"/>
          <w:szCs w:val="20"/>
          <w:rPrChange w:id="455" w:author="USER" w:date="2019-10-04T00:55:00Z">
            <w:rPr>
              <w:rFonts w:ascii="Tahoma" w:hAnsi="Tahoma" w:cs="Tahoma"/>
              <w:i/>
              <w:sz w:val="22"/>
              <w:szCs w:val="22"/>
            </w:rPr>
          </w:rPrChange>
        </w:rPr>
        <w:t xml:space="preserve"> de esta comisión el mismo RAUL AGUDELO MEDINA y también junto con el sindicado CAMILO PERDOMO PERDOMO y su hermano ANGEL ALBERTO PERDOMO PERDOMO</w:t>
      </w:r>
      <w:r w:rsidR="0087763B" w:rsidRPr="009F0D86">
        <w:rPr>
          <w:rFonts w:ascii="Arial Narrow" w:hAnsi="Arial Narrow"/>
          <w:i/>
          <w:sz w:val="20"/>
          <w:szCs w:val="20"/>
          <w:rPrChange w:id="456" w:author="USER" w:date="2019-10-04T00:55:00Z">
            <w:rPr>
              <w:rFonts w:ascii="Tahoma" w:hAnsi="Tahoma" w:cs="Tahoma"/>
              <w:i/>
              <w:sz w:val="22"/>
              <w:szCs w:val="22"/>
            </w:rPr>
          </w:rPrChange>
        </w:rPr>
        <w:t>.</w:t>
      </w:r>
    </w:p>
    <w:p w:rsidR="0087763B" w:rsidRPr="009F0D86" w:rsidRDefault="0087763B" w:rsidP="009F0D86">
      <w:pPr>
        <w:pStyle w:val="Prrafodelista"/>
        <w:jc w:val="both"/>
        <w:rPr>
          <w:rFonts w:ascii="Arial Narrow" w:hAnsi="Arial Narrow"/>
          <w:i/>
          <w:sz w:val="20"/>
          <w:szCs w:val="20"/>
          <w:rPrChange w:id="457" w:author="USER" w:date="2019-10-04T00:55:00Z">
            <w:rPr>
              <w:rFonts w:ascii="Tahoma" w:hAnsi="Tahoma" w:cs="Tahoma"/>
              <w:i/>
              <w:sz w:val="22"/>
              <w:szCs w:val="22"/>
            </w:rPr>
          </w:rPrChange>
        </w:rPr>
      </w:pPr>
    </w:p>
    <w:p w:rsidR="0087763B" w:rsidRPr="009F0D86" w:rsidRDefault="0087763B" w:rsidP="009F0D86">
      <w:pPr>
        <w:pStyle w:val="Prrafodelista"/>
        <w:jc w:val="both"/>
        <w:rPr>
          <w:rFonts w:ascii="Arial Narrow" w:hAnsi="Arial Narrow"/>
          <w:i/>
          <w:sz w:val="20"/>
          <w:szCs w:val="20"/>
          <w:rPrChange w:id="458" w:author="USER" w:date="2019-10-04T00:55:00Z">
            <w:rPr>
              <w:rFonts w:ascii="Tahoma" w:hAnsi="Tahoma" w:cs="Tahoma"/>
              <w:i/>
              <w:sz w:val="22"/>
              <w:szCs w:val="22"/>
            </w:rPr>
          </w:rPrChange>
        </w:rPr>
      </w:pPr>
      <w:r w:rsidRPr="009F0D86">
        <w:rPr>
          <w:rFonts w:ascii="Arial Narrow" w:hAnsi="Arial Narrow"/>
          <w:i/>
          <w:sz w:val="20"/>
          <w:szCs w:val="20"/>
          <w:rPrChange w:id="459" w:author="USER" w:date="2019-10-04T00:55:00Z">
            <w:rPr>
              <w:rFonts w:ascii="Tahoma" w:hAnsi="Tahoma" w:cs="Tahoma"/>
              <w:i/>
              <w:sz w:val="22"/>
              <w:szCs w:val="22"/>
            </w:rPr>
          </w:rPrChange>
        </w:rPr>
        <w:t>Concreta que el propio ALFONSO CANO en el año 2000, encontrándose AGUDELO MEDINA en planadas (Tolima) le ordenó que le entregara a BETO PERDOMO "trescientos millones de pesos ($300.000.000), más cuarenta mil dólares (US40.000)", dinero fruto de extorsiones realizadas en el Tolima, recogió este dinero con JULIO SILVA SOTO, un domingo día de mercado en el casco urbano de Planadas, con detalle relaciona el día y como se llevó a cabo está entrega, además de informar que ese dinero iba a ser invertido en la compra de ganado de unas fincas que manejaba BETO y el hermano del CHIVO, JULIO SILVA SOTO, en BARALLA (Huila) y NATAGAIMA (Tolima). Declaro concretamente como a los hermanos PERDOMO PERDOMO se les entregaba dinero para invertir, que "entregarle dinero a CAMILO o a BETO es lo mismo porque era de la misma organización” de testaferros de al FARC, dedicados a la ganadería.</w:t>
      </w:r>
    </w:p>
    <w:p w:rsidR="0087763B" w:rsidRPr="009F0D86" w:rsidRDefault="0087763B" w:rsidP="009F0D86">
      <w:pPr>
        <w:pStyle w:val="Prrafodelista"/>
        <w:jc w:val="both"/>
        <w:rPr>
          <w:rFonts w:ascii="Arial Narrow" w:hAnsi="Arial Narrow"/>
          <w:i/>
          <w:sz w:val="20"/>
          <w:szCs w:val="20"/>
          <w:rPrChange w:id="460" w:author="USER" w:date="2019-10-04T00:55:00Z">
            <w:rPr>
              <w:rFonts w:ascii="Tahoma" w:hAnsi="Tahoma" w:cs="Tahoma"/>
              <w:i/>
              <w:sz w:val="22"/>
              <w:szCs w:val="22"/>
            </w:rPr>
          </w:rPrChange>
        </w:rPr>
      </w:pPr>
    </w:p>
    <w:p w:rsidR="0087763B" w:rsidRPr="009F0D86" w:rsidRDefault="0087763B" w:rsidP="009F0D86">
      <w:pPr>
        <w:pStyle w:val="Prrafodelista"/>
        <w:jc w:val="both"/>
        <w:rPr>
          <w:rFonts w:ascii="Arial Narrow" w:hAnsi="Arial Narrow"/>
          <w:i/>
          <w:sz w:val="20"/>
          <w:szCs w:val="20"/>
          <w:rPrChange w:id="461" w:author="USER" w:date="2019-10-04T00:55:00Z">
            <w:rPr>
              <w:rFonts w:ascii="Tahoma" w:hAnsi="Tahoma" w:cs="Tahoma"/>
              <w:i/>
              <w:sz w:val="22"/>
              <w:szCs w:val="22"/>
            </w:rPr>
          </w:rPrChange>
        </w:rPr>
      </w:pPr>
      <w:r w:rsidRPr="009F0D86">
        <w:rPr>
          <w:rFonts w:ascii="Arial Narrow" w:hAnsi="Arial Narrow"/>
          <w:i/>
          <w:sz w:val="20"/>
          <w:szCs w:val="20"/>
          <w:rPrChange w:id="462" w:author="USER" w:date="2019-10-04T00:55:00Z">
            <w:rPr>
              <w:rFonts w:ascii="Tahoma" w:hAnsi="Tahoma" w:cs="Tahoma"/>
              <w:i/>
              <w:sz w:val="22"/>
              <w:szCs w:val="22"/>
            </w:rPr>
          </w:rPrChange>
        </w:rPr>
        <w:t>Con estas pruebas indiciarías y testimoniales, se valorar el cambio de las conductas endilgadas y vio reflejado la existencia, con os dos indicios graves sobre la versión de las declaraciones otorgadas en su contra y los informes de inteligencia militar, presumir la conducta provisional de REBELION, consagrado en e\ Art.467 del Código Pena!, por las presuntas actividades de su prohijado al servicio del grupo narcoterrorista de las FARC.</w:t>
      </w:r>
    </w:p>
    <w:p w:rsidR="0087763B" w:rsidRPr="009F0D86" w:rsidRDefault="0087763B" w:rsidP="009F0D86">
      <w:pPr>
        <w:pStyle w:val="Prrafodelista"/>
        <w:jc w:val="both"/>
        <w:rPr>
          <w:rFonts w:ascii="Arial Narrow" w:hAnsi="Arial Narrow"/>
          <w:i/>
          <w:sz w:val="20"/>
          <w:szCs w:val="20"/>
          <w:rPrChange w:id="463" w:author="USER" w:date="2019-10-04T00:55:00Z">
            <w:rPr>
              <w:rFonts w:ascii="Tahoma" w:hAnsi="Tahoma" w:cs="Tahoma"/>
              <w:i/>
              <w:sz w:val="22"/>
              <w:szCs w:val="22"/>
            </w:rPr>
          </w:rPrChange>
        </w:rPr>
      </w:pPr>
    </w:p>
    <w:p w:rsidR="0087763B" w:rsidRPr="009F0D86" w:rsidRDefault="0087763B" w:rsidP="009F0D86">
      <w:pPr>
        <w:pStyle w:val="Prrafodelista"/>
        <w:jc w:val="both"/>
        <w:rPr>
          <w:rStyle w:val="FontStyle28"/>
          <w:rFonts w:ascii="Arial Narrow" w:hAnsi="Arial Narrow"/>
          <w:i/>
          <w:sz w:val="20"/>
          <w:szCs w:val="20"/>
          <w:lang w:val="es-ES_tradnl" w:eastAsia="es-ES_tradnl"/>
          <w:rPrChange w:id="464" w:author="USER" w:date="2019-10-04T00:55:00Z">
            <w:rPr>
              <w:rStyle w:val="FontStyle28"/>
              <w:i/>
              <w:lang w:val="es-ES_tradnl" w:eastAsia="es-ES_tradnl"/>
            </w:rPr>
          </w:rPrChange>
        </w:rPr>
      </w:pPr>
      <w:r w:rsidRPr="009F0D86">
        <w:rPr>
          <w:rStyle w:val="FontStyle28"/>
          <w:rFonts w:ascii="Arial Narrow" w:hAnsi="Arial Narrow"/>
          <w:i/>
          <w:sz w:val="20"/>
          <w:szCs w:val="20"/>
          <w:lang w:val="es-ES_tradnl" w:eastAsia="es-ES_tradnl"/>
        </w:rPr>
        <w:t xml:space="preserve">El reproche del defensor, de que fueron señaladas dos hermanas </w:t>
      </w:r>
      <w:r w:rsidRPr="009F0D86">
        <w:rPr>
          <w:rStyle w:val="FontStyle25"/>
          <w:rFonts w:ascii="Arial Narrow" w:hAnsi="Arial Narrow"/>
          <w:i/>
          <w:sz w:val="20"/>
          <w:szCs w:val="20"/>
          <w:lang w:val="es-ES_tradnl" w:eastAsia="es-ES_tradnl"/>
        </w:rPr>
        <w:t xml:space="preserve">de su </w:t>
      </w:r>
      <w:r w:rsidRPr="009F0D86">
        <w:rPr>
          <w:rStyle w:val="FontStyle28"/>
          <w:rFonts w:ascii="Arial Narrow" w:hAnsi="Arial Narrow"/>
          <w:i/>
          <w:sz w:val="20"/>
          <w:szCs w:val="20"/>
          <w:lang w:val="es-ES_tradnl" w:eastAsia="es-ES_tradnl"/>
        </w:rPr>
        <w:t xml:space="preserve">defendido, todos hermanos de VICTOR JULIO SILVA SOTO alias EL CHIVO, Comandante del Grupo Guerrillero </w:t>
      </w:r>
      <w:r w:rsidRPr="009F0D86">
        <w:rPr>
          <w:rStyle w:val="FontStyle25"/>
          <w:rFonts w:ascii="Arial Narrow" w:hAnsi="Arial Narrow"/>
          <w:i/>
          <w:sz w:val="20"/>
          <w:szCs w:val="20"/>
          <w:lang w:val="es-ES_tradnl" w:eastAsia="es-ES_tradnl"/>
          <w:rPrChange w:id="465" w:author="USER" w:date="2019-10-04T00:55:00Z">
            <w:rPr>
              <w:rStyle w:val="FontStyle25"/>
              <w:i/>
              <w:lang w:val="es-ES_tradnl" w:eastAsia="es-ES_tradnl"/>
            </w:rPr>
          </w:rPrChange>
        </w:rPr>
        <w:t xml:space="preserve">de </w:t>
      </w:r>
      <w:r w:rsidRPr="009F0D86">
        <w:rPr>
          <w:rStyle w:val="FontStyle28"/>
          <w:rFonts w:ascii="Arial Narrow" w:hAnsi="Arial Narrow"/>
          <w:i/>
          <w:sz w:val="20"/>
          <w:szCs w:val="20"/>
          <w:lang w:val="es-ES_tradnl" w:eastAsia="es-ES_tradnl"/>
          <w:rPrChange w:id="466" w:author="USER" w:date="2019-10-04T00:55:00Z">
            <w:rPr>
              <w:rStyle w:val="FontStyle28"/>
              <w:i/>
              <w:lang w:val="es-ES_tradnl" w:eastAsia="es-ES_tradnl"/>
            </w:rPr>
          </w:rPrChange>
        </w:rPr>
        <w:t xml:space="preserve">las FARC, y </w:t>
      </w:r>
      <w:r w:rsidRPr="009F0D86">
        <w:rPr>
          <w:rStyle w:val="FontStyle25"/>
          <w:rFonts w:ascii="Arial Narrow" w:hAnsi="Arial Narrow"/>
          <w:i/>
          <w:sz w:val="20"/>
          <w:szCs w:val="20"/>
          <w:lang w:val="es-ES_tradnl" w:eastAsia="es-ES_tradnl"/>
          <w:rPrChange w:id="467" w:author="USER" w:date="2019-10-04T00:55:00Z">
            <w:rPr>
              <w:rStyle w:val="FontStyle25"/>
              <w:i/>
              <w:lang w:val="es-ES_tradnl" w:eastAsia="es-ES_tradnl"/>
            </w:rPr>
          </w:rPrChange>
        </w:rPr>
        <w:t xml:space="preserve">que </w:t>
      </w:r>
      <w:r w:rsidRPr="009F0D86">
        <w:rPr>
          <w:rStyle w:val="FontStyle28"/>
          <w:rFonts w:ascii="Arial Narrow" w:hAnsi="Arial Narrow"/>
          <w:i/>
          <w:sz w:val="20"/>
          <w:szCs w:val="20"/>
          <w:lang w:val="es-ES_tradnl" w:eastAsia="es-ES_tradnl"/>
          <w:rPrChange w:id="468" w:author="USER" w:date="2019-10-04T00:55:00Z">
            <w:rPr>
              <w:rStyle w:val="FontStyle28"/>
              <w:i/>
              <w:lang w:val="es-ES_tradnl" w:eastAsia="es-ES_tradnl"/>
            </w:rPr>
          </w:rPrChange>
        </w:rPr>
        <w:t xml:space="preserve">sobre ellas el despacho se abstuvo de abrir investigación, y </w:t>
      </w:r>
      <w:r w:rsidRPr="009F0D86">
        <w:rPr>
          <w:rStyle w:val="FontStyle25"/>
          <w:rFonts w:ascii="Arial Narrow" w:hAnsi="Arial Narrow"/>
          <w:i/>
          <w:sz w:val="20"/>
          <w:szCs w:val="20"/>
          <w:lang w:val="es-ES_tradnl" w:eastAsia="es-ES_tradnl"/>
          <w:rPrChange w:id="469" w:author="USER" w:date="2019-10-04T00:55:00Z">
            <w:rPr>
              <w:rStyle w:val="FontStyle25"/>
              <w:i/>
              <w:lang w:val="es-ES_tradnl" w:eastAsia="es-ES_tradnl"/>
            </w:rPr>
          </w:rPrChange>
        </w:rPr>
        <w:t xml:space="preserve">solo </w:t>
      </w:r>
      <w:r w:rsidRPr="009F0D86">
        <w:rPr>
          <w:rStyle w:val="FontStyle28"/>
          <w:rFonts w:ascii="Arial Narrow" w:hAnsi="Arial Narrow"/>
          <w:i/>
          <w:sz w:val="20"/>
          <w:szCs w:val="20"/>
          <w:lang w:val="es-ES_tradnl" w:eastAsia="es-ES_tradnl"/>
          <w:rPrChange w:id="470" w:author="USER" w:date="2019-10-04T00:55:00Z">
            <w:rPr>
              <w:rStyle w:val="FontStyle28"/>
              <w:i/>
              <w:lang w:val="es-ES_tradnl" w:eastAsia="es-ES_tradnl"/>
            </w:rPr>
          </w:rPrChange>
        </w:rPr>
        <w:t xml:space="preserve">se realiza en contra de este, refleja </w:t>
      </w:r>
      <w:r w:rsidRPr="009F0D86">
        <w:rPr>
          <w:rStyle w:val="FontStyle25"/>
          <w:rFonts w:ascii="Arial Narrow" w:hAnsi="Arial Narrow"/>
          <w:i/>
          <w:sz w:val="20"/>
          <w:szCs w:val="20"/>
          <w:lang w:val="es-ES_tradnl" w:eastAsia="es-ES_tradnl"/>
          <w:rPrChange w:id="471" w:author="USER" w:date="2019-10-04T00:55:00Z">
            <w:rPr>
              <w:rStyle w:val="FontStyle25"/>
              <w:i/>
              <w:lang w:val="es-ES_tradnl" w:eastAsia="es-ES_tradnl"/>
            </w:rPr>
          </w:rPrChange>
        </w:rPr>
        <w:t xml:space="preserve">el </w:t>
      </w:r>
      <w:r w:rsidRPr="009F0D86">
        <w:rPr>
          <w:rStyle w:val="FontStyle28"/>
          <w:rFonts w:ascii="Arial Narrow" w:hAnsi="Arial Narrow"/>
          <w:i/>
          <w:sz w:val="20"/>
          <w:szCs w:val="20"/>
          <w:lang w:val="es-ES_tradnl" w:eastAsia="es-ES_tradnl"/>
          <w:rPrChange w:id="472" w:author="USER" w:date="2019-10-04T00:55:00Z">
            <w:rPr>
              <w:rStyle w:val="FontStyle28"/>
              <w:i/>
              <w:lang w:val="es-ES_tradnl" w:eastAsia="es-ES_tradnl"/>
            </w:rPr>
          </w:rPrChange>
        </w:rPr>
        <w:t xml:space="preserve">análisis </w:t>
      </w:r>
      <w:r w:rsidRPr="009F0D86">
        <w:rPr>
          <w:rStyle w:val="FontStyle25"/>
          <w:rFonts w:ascii="Arial Narrow" w:hAnsi="Arial Narrow"/>
          <w:i/>
          <w:sz w:val="20"/>
          <w:szCs w:val="20"/>
          <w:lang w:val="es-ES_tradnl" w:eastAsia="es-ES_tradnl"/>
          <w:rPrChange w:id="473" w:author="USER" w:date="2019-10-04T00:55:00Z">
            <w:rPr>
              <w:rStyle w:val="FontStyle25"/>
              <w:i/>
              <w:lang w:val="es-ES_tradnl" w:eastAsia="es-ES_tradnl"/>
            </w:rPr>
          </w:rPrChange>
        </w:rPr>
        <w:t xml:space="preserve">de </w:t>
      </w:r>
      <w:r w:rsidRPr="009F0D86">
        <w:rPr>
          <w:rStyle w:val="FontStyle28"/>
          <w:rFonts w:ascii="Arial Narrow" w:hAnsi="Arial Narrow"/>
          <w:i/>
          <w:sz w:val="20"/>
          <w:szCs w:val="20"/>
          <w:lang w:val="es-ES_tradnl" w:eastAsia="es-ES_tradnl"/>
          <w:rPrChange w:id="474" w:author="USER" w:date="2019-10-04T00:55:00Z">
            <w:rPr>
              <w:rStyle w:val="FontStyle28"/>
              <w:i/>
              <w:lang w:val="es-ES_tradnl" w:eastAsia="es-ES_tradnl"/>
            </w:rPr>
          </w:rPrChange>
        </w:rPr>
        <w:t xml:space="preserve">la Fiscalía, al notar la ausencia </w:t>
      </w:r>
      <w:r w:rsidRPr="009F0D86">
        <w:rPr>
          <w:rStyle w:val="FontStyle25"/>
          <w:rFonts w:ascii="Arial Narrow" w:hAnsi="Arial Narrow"/>
          <w:i/>
          <w:spacing w:val="40"/>
          <w:sz w:val="20"/>
          <w:szCs w:val="20"/>
          <w:lang w:val="es-ES_tradnl" w:eastAsia="es-ES_tradnl"/>
          <w:rPrChange w:id="475" w:author="USER" w:date="2019-10-04T00:55:00Z">
            <w:rPr>
              <w:rStyle w:val="FontStyle25"/>
              <w:i/>
              <w:spacing w:val="40"/>
              <w:lang w:val="es-ES_tradnl" w:eastAsia="es-ES_tradnl"/>
            </w:rPr>
          </w:rPrChange>
        </w:rPr>
        <w:t>de</w:t>
      </w:r>
      <w:r w:rsidRPr="009F0D86">
        <w:rPr>
          <w:rStyle w:val="FontStyle25"/>
          <w:rFonts w:ascii="Arial Narrow" w:hAnsi="Arial Narrow"/>
          <w:i/>
          <w:sz w:val="20"/>
          <w:szCs w:val="20"/>
          <w:lang w:val="es-ES_tradnl" w:eastAsia="es-ES_tradnl"/>
          <w:rPrChange w:id="476" w:author="USER" w:date="2019-10-04T00:55:00Z">
            <w:rPr>
              <w:rStyle w:val="FontStyle25"/>
              <w:i/>
              <w:lang w:val="es-ES_tradnl" w:eastAsia="es-ES_tradnl"/>
            </w:rPr>
          </w:rPrChange>
        </w:rPr>
        <w:t xml:space="preserve"> </w:t>
      </w:r>
      <w:r w:rsidRPr="009F0D86">
        <w:rPr>
          <w:rStyle w:val="FontStyle28"/>
          <w:rFonts w:ascii="Arial Narrow" w:hAnsi="Arial Narrow"/>
          <w:i/>
          <w:sz w:val="20"/>
          <w:szCs w:val="20"/>
          <w:lang w:val="es-ES_tradnl" w:eastAsia="es-ES_tradnl"/>
          <w:rPrChange w:id="477" w:author="USER" w:date="2019-10-04T00:55:00Z">
            <w:rPr>
              <w:rStyle w:val="FontStyle28"/>
              <w:i/>
              <w:lang w:val="es-ES_tradnl" w:eastAsia="es-ES_tradnl"/>
            </w:rPr>
          </w:rPrChange>
        </w:rPr>
        <w:t xml:space="preserve">indicios </w:t>
      </w:r>
      <w:r w:rsidRPr="009F0D86">
        <w:rPr>
          <w:rStyle w:val="FontStyle25"/>
          <w:rFonts w:ascii="Arial Narrow" w:hAnsi="Arial Narrow"/>
          <w:i/>
          <w:sz w:val="20"/>
          <w:szCs w:val="20"/>
          <w:lang w:val="es-ES_tradnl" w:eastAsia="es-ES_tradnl"/>
          <w:rPrChange w:id="478" w:author="USER" w:date="2019-10-04T00:55:00Z">
            <w:rPr>
              <w:rStyle w:val="FontStyle25"/>
              <w:i/>
              <w:lang w:val="es-ES_tradnl" w:eastAsia="es-ES_tradnl"/>
            </w:rPr>
          </w:rPrChange>
        </w:rPr>
        <w:t xml:space="preserve">en su </w:t>
      </w:r>
      <w:r w:rsidRPr="009F0D86">
        <w:rPr>
          <w:rStyle w:val="FontStyle28"/>
          <w:rFonts w:ascii="Arial Narrow" w:hAnsi="Arial Narrow"/>
          <w:i/>
          <w:sz w:val="20"/>
          <w:szCs w:val="20"/>
          <w:lang w:val="es-ES_tradnl" w:eastAsia="es-ES_tradnl"/>
          <w:rPrChange w:id="479" w:author="USER" w:date="2019-10-04T00:55:00Z">
            <w:rPr>
              <w:rStyle w:val="FontStyle28"/>
              <w:i/>
              <w:lang w:val="es-ES_tradnl" w:eastAsia="es-ES_tradnl"/>
            </w:rPr>
          </w:rPrChange>
        </w:rPr>
        <w:t xml:space="preserve">contra, al recaudar pruebas, solo se obtiene </w:t>
      </w:r>
      <w:r w:rsidRPr="009F0D86">
        <w:rPr>
          <w:rStyle w:val="FontStyle25"/>
          <w:rFonts w:ascii="Arial Narrow" w:hAnsi="Arial Narrow"/>
          <w:i/>
          <w:sz w:val="20"/>
          <w:szCs w:val="20"/>
          <w:lang w:val="es-ES_tradnl" w:eastAsia="es-ES_tradnl"/>
          <w:rPrChange w:id="480" w:author="USER" w:date="2019-10-04T00:55:00Z">
            <w:rPr>
              <w:rStyle w:val="FontStyle25"/>
              <w:i/>
              <w:lang w:val="es-ES_tradnl" w:eastAsia="es-ES_tradnl"/>
            </w:rPr>
          </w:rPrChange>
        </w:rPr>
        <w:t xml:space="preserve">en </w:t>
      </w:r>
      <w:r w:rsidRPr="009F0D86">
        <w:rPr>
          <w:rStyle w:val="FontStyle28"/>
          <w:rFonts w:ascii="Arial Narrow" w:hAnsi="Arial Narrow"/>
          <w:i/>
          <w:sz w:val="20"/>
          <w:szCs w:val="20"/>
          <w:lang w:val="es-ES_tradnl" w:eastAsia="es-ES_tradnl"/>
          <w:rPrChange w:id="481" w:author="USER" w:date="2019-10-04T00:55:00Z">
            <w:rPr>
              <w:rStyle w:val="FontStyle28"/>
              <w:i/>
              <w:lang w:val="es-ES_tradnl" w:eastAsia="es-ES_tradnl"/>
            </w:rPr>
          </w:rPrChange>
        </w:rPr>
        <w:t xml:space="preserve">contra de JULIO SILVA SOTO y no sobre sus hermanas, ya que </w:t>
      </w:r>
      <w:r w:rsidRPr="009F0D86">
        <w:rPr>
          <w:rStyle w:val="FontStyle25"/>
          <w:rFonts w:ascii="Arial Narrow" w:hAnsi="Arial Narrow"/>
          <w:i/>
          <w:sz w:val="20"/>
          <w:szCs w:val="20"/>
          <w:lang w:val="es-ES_tradnl" w:eastAsia="es-ES_tradnl"/>
          <w:rPrChange w:id="482" w:author="USER" w:date="2019-10-04T00:55:00Z">
            <w:rPr>
              <w:rStyle w:val="FontStyle25"/>
              <w:i/>
              <w:lang w:val="es-ES_tradnl" w:eastAsia="es-ES_tradnl"/>
            </w:rPr>
          </w:rPrChange>
        </w:rPr>
        <w:t xml:space="preserve">el </w:t>
      </w:r>
      <w:r w:rsidRPr="009F0D86">
        <w:rPr>
          <w:rStyle w:val="FontStyle28"/>
          <w:rFonts w:ascii="Arial Narrow" w:hAnsi="Arial Narrow"/>
          <w:i/>
          <w:sz w:val="20"/>
          <w:szCs w:val="20"/>
          <w:lang w:val="es-ES_tradnl" w:eastAsia="es-ES_tradnl"/>
          <w:rPrChange w:id="483" w:author="USER" w:date="2019-10-04T00:55:00Z">
            <w:rPr>
              <w:rStyle w:val="FontStyle28"/>
              <w:i/>
              <w:lang w:val="es-ES_tradnl" w:eastAsia="es-ES_tradnl"/>
            </w:rPr>
          </w:rPrChange>
        </w:rPr>
        <w:t>primer declarante presentado</w:t>
      </w:r>
      <w:r w:rsidRPr="009F0D86">
        <w:rPr>
          <w:rStyle w:val="FontStyle25"/>
          <w:rFonts w:ascii="Arial Narrow" w:hAnsi="Arial Narrow"/>
          <w:i/>
          <w:sz w:val="20"/>
          <w:szCs w:val="20"/>
          <w:lang w:val="es-ES_tradnl" w:eastAsia="es-ES_tradnl"/>
          <w:rPrChange w:id="484" w:author="USER" w:date="2019-10-04T00:55:00Z">
            <w:rPr>
              <w:rStyle w:val="FontStyle25"/>
              <w:i/>
              <w:lang w:val="es-ES_tradnl" w:eastAsia="es-ES_tradnl"/>
            </w:rPr>
          </w:rPrChange>
        </w:rPr>
        <w:t xml:space="preserve"> por </w:t>
      </w:r>
      <w:r w:rsidRPr="009F0D86">
        <w:rPr>
          <w:rStyle w:val="FontStyle28"/>
          <w:rFonts w:ascii="Arial Narrow" w:hAnsi="Arial Narrow"/>
          <w:i/>
          <w:sz w:val="20"/>
          <w:szCs w:val="20"/>
          <w:lang w:val="es-ES_tradnl" w:eastAsia="es-ES_tradnl"/>
          <w:rPrChange w:id="485" w:author="USER" w:date="2019-10-04T00:55:00Z">
            <w:rPr>
              <w:rStyle w:val="FontStyle28"/>
              <w:i/>
              <w:lang w:val="es-ES_tradnl" w:eastAsia="es-ES_tradnl"/>
            </w:rPr>
          </w:rPrChange>
        </w:rPr>
        <w:t xml:space="preserve">el Comité Interinstitucional de las Fuerzas Militares, </w:t>
      </w:r>
      <w:r w:rsidRPr="009F0D86">
        <w:rPr>
          <w:rStyle w:val="FontStyle25"/>
          <w:rFonts w:ascii="Arial Narrow" w:hAnsi="Arial Narrow"/>
          <w:i/>
          <w:sz w:val="20"/>
          <w:szCs w:val="20"/>
          <w:lang w:val="es-ES_tradnl" w:eastAsia="es-ES_tradnl"/>
          <w:rPrChange w:id="486" w:author="USER" w:date="2019-10-04T00:55:00Z">
            <w:rPr>
              <w:rStyle w:val="FontStyle25"/>
              <w:i/>
              <w:lang w:val="es-ES_tradnl" w:eastAsia="es-ES_tradnl"/>
            </w:rPr>
          </w:rPrChange>
        </w:rPr>
        <w:t xml:space="preserve">en </w:t>
      </w:r>
      <w:r w:rsidRPr="009F0D86">
        <w:rPr>
          <w:rStyle w:val="FontStyle28"/>
          <w:rFonts w:ascii="Arial Narrow" w:hAnsi="Arial Narrow"/>
          <w:i/>
          <w:sz w:val="20"/>
          <w:szCs w:val="20"/>
          <w:lang w:val="es-ES_tradnl" w:eastAsia="es-ES_tradnl"/>
          <w:rPrChange w:id="487" w:author="USER" w:date="2019-10-04T00:55:00Z">
            <w:rPr>
              <w:rStyle w:val="FontStyle28"/>
              <w:i/>
              <w:lang w:val="es-ES_tradnl" w:eastAsia="es-ES_tradnl"/>
            </w:rPr>
          </w:rPrChange>
        </w:rPr>
        <w:t xml:space="preserve">sus labores de inteligencia, denuncia las actividades directas de este sindicado JULIO CESAR SILVA SOTO con el grupo narcoterrorista de la FARC. Así mismo, </w:t>
      </w:r>
      <w:r w:rsidRPr="009F0D86">
        <w:rPr>
          <w:rStyle w:val="FontStyle25"/>
          <w:rFonts w:ascii="Arial Narrow" w:hAnsi="Arial Narrow"/>
          <w:i/>
          <w:sz w:val="20"/>
          <w:szCs w:val="20"/>
          <w:lang w:val="es-ES_tradnl" w:eastAsia="es-ES_tradnl"/>
          <w:rPrChange w:id="488" w:author="USER" w:date="2019-10-04T00:55:00Z">
            <w:rPr>
              <w:rStyle w:val="FontStyle25"/>
              <w:i/>
              <w:lang w:val="es-ES_tradnl" w:eastAsia="es-ES_tradnl"/>
            </w:rPr>
          </w:rPrChange>
        </w:rPr>
        <w:t xml:space="preserve">en </w:t>
      </w:r>
      <w:r w:rsidRPr="009F0D86">
        <w:rPr>
          <w:rStyle w:val="FontStyle28"/>
          <w:rFonts w:ascii="Arial Narrow" w:hAnsi="Arial Narrow"/>
          <w:i/>
          <w:sz w:val="20"/>
          <w:szCs w:val="20"/>
          <w:lang w:val="es-ES_tradnl" w:eastAsia="es-ES_tradnl"/>
          <w:rPrChange w:id="489" w:author="USER" w:date="2019-10-04T00:55:00Z">
            <w:rPr>
              <w:rStyle w:val="FontStyle28"/>
              <w:i/>
              <w:lang w:val="es-ES_tradnl" w:eastAsia="es-ES_tradnl"/>
            </w:rPr>
          </w:rPrChange>
        </w:rPr>
        <w:t xml:space="preserve">la ampliación de su testimonio confirme hechos que dicen </w:t>
      </w:r>
      <w:r w:rsidRPr="009F0D86">
        <w:rPr>
          <w:rStyle w:val="FontStyle25"/>
          <w:rFonts w:ascii="Arial Narrow" w:hAnsi="Arial Narrow"/>
          <w:i/>
          <w:sz w:val="20"/>
          <w:szCs w:val="20"/>
          <w:lang w:val="es-ES_tradnl" w:eastAsia="es-ES_tradnl"/>
          <w:rPrChange w:id="490" w:author="USER" w:date="2019-10-04T00:55:00Z">
            <w:rPr>
              <w:rStyle w:val="FontStyle25"/>
              <w:i/>
              <w:lang w:val="es-ES_tradnl" w:eastAsia="es-ES_tradnl"/>
            </w:rPr>
          </w:rPrChange>
        </w:rPr>
        <w:t xml:space="preserve">de </w:t>
      </w:r>
      <w:r w:rsidRPr="009F0D86">
        <w:rPr>
          <w:rStyle w:val="FontStyle28"/>
          <w:rFonts w:ascii="Arial Narrow" w:hAnsi="Arial Narrow"/>
          <w:i/>
          <w:sz w:val="20"/>
          <w:szCs w:val="20"/>
          <w:lang w:val="es-ES_tradnl" w:eastAsia="es-ES_tradnl"/>
          <w:rPrChange w:id="491" w:author="USER" w:date="2019-10-04T00:55:00Z">
            <w:rPr>
              <w:rStyle w:val="FontStyle28"/>
              <w:i/>
              <w:lang w:val="es-ES_tradnl" w:eastAsia="es-ES_tradnl"/>
            </w:rPr>
          </w:rPrChange>
        </w:rPr>
        <w:t xml:space="preserve">la relación </w:t>
      </w:r>
      <w:r w:rsidRPr="009F0D86">
        <w:rPr>
          <w:rStyle w:val="FontStyle25"/>
          <w:rFonts w:ascii="Arial Narrow" w:hAnsi="Arial Narrow"/>
          <w:i/>
          <w:sz w:val="20"/>
          <w:szCs w:val="20"/>
          <w:lang w:val="es-ES_tradnl" w:eastAsia="es-ES_tradnl"/>
          <w:rPrChange w:id="492" w:author="USER" w:date="2019-10-04T00:55:00Z">
            <w:rPr>
              <w:rStyle w:val="FontStyle25"/>
              <w:i/>
              <w:lang w:val="es-ES_tradnl" w:eastAsia="es-ES_tradnl"/>
            </w:rPr>
          </w:rPrChange>
        </w:rPr>
        <w:t xml:space="preserve">de </w:t>
      </w:r>
      <w:r w:rsidRPr="009F0D86">
        <w:rPr>
          <w:rStyle w:val="FontStyle28"/>
          <w:rFonts w:ascii="Arial Narrow" w:hAnsi="Arial Narrow"/>
          <w:i/>
          <w:sz w:val="20"/>
          <w:szCs w:val="20"/>
          <w:lang w:val="es-ES_tradnl" w:eastAsia="es-ES_tradnl"/>
          <w:rPrChange w:id="493" w:author="USER" w:date="2019-10-04T00:55:00Z">
            <w:rPr>
              <w:rStyle w:val="FontStyle28"/>
              <w:i/>
              <w:lang w:val="es-ES_tradnl" w:eastAsia="es-ES_tradnl"/>
            </w:rPr>
          </w:rPrChange>
        </w:rPr>
        <w:t xml:space="preserve">este, con el grupo guerrillero y al servicio de </w:t>
      </w:r>
      <w:r w:rsidRPr="009F0D86">
        <w:rPr>
          <w:rStyle w:val="FontStyle25"/>
          <w:rFonts w:ascii="Arial Narrow" w:hAnsi="Arial Narrow"/>
          <w:i/>
          <w:sz w:val="20"/>
          <w:szCs w:val="20"/>
          <w:lang w:val="es-ES_tradnl" w:eastAsia="es-ES_tradnl"/>
          <w:rPrChange w:id="494" w:author="USER" w:date="2019-10-04T00:55:00Z">
            <w:rPr>
              <w:rStyle w:val="FontStyle25"/>
              <w:i/>
              <w:lang w:val="es-ES_tradnl" w:eastAsia="es-ES_tradnl"/>
            </w:rPr>
          </w:rPrChange>
        </w:rPr>
        <w:t xml:space="preserve">su </w:t>
      </w:r>
      <w:r w:rsidRPr="009F0D86">
        <w:rPr>
          <w:rStyle w:val="FontStyle28"/>
          <w:rFonts w:ascii="Arial Narrow" w:hAnsi="Arial Narrow"/>
          <w:i/>
          <w:sz w:val="20"/>
          <w:szCs w:val="20"/>
          <w:lang w:val="es-ES_tradnl" w:eastAsia="es-ES_tradnl"/>
          <w:rPrChange w:id="495" w:author="USER" w:date="2019-10-04T00:55:00Z">
            <w:rPr>
              <w:rStyle w:val="FontStyle28"/>
              <w:i/>
              <w:lang w:val="es-ES_tradnl" w:eastAsia="es-ES_tradnl"/>
            </w:rPr>
          </w:rPrChange>
        </w:rPr>
        <w:t>hermano comandante de la FARC, VICTOR JULIO SILVA SOTO.</w:t>
      </w:r>
    </w:p>
    <w:p w:rsidR="00887B63" w:rsidRPr="009F0D86" w:rsidRDefault="00887B63" w:rsidP="009F0D86">
      <w:pPr>
        <w:pStyle w:val="Prrafodelista"/>
        <w:jc w:val="both"/>
        <w:rPr>
          <w:rStyle w:val="FontStyle28"/>
          <w:rFonts w:ascii="Arial Narrow" w:hAnsi="Arial Narrow"/>
          <w:i/>
          <w:sz w:val="20"/>
          <w:szCs w:val="20"/>
          <w:lang w:val="es-ES_tradnl" w:eastAsia="es-ES_tradnl"/>
          <w:rPrChange w:id="496" w:author="USER" w:date="2019-10-04T00:55:00Z">
            <w:rPr>
              <w:rStyle w:val="FontStyle28"/>
              <w:i/>
              <w:lang w:val="es-ES_tradnl" w:eastAsia="es-ES_tradnl"/>
            </w:rPr>
          </w:rPrChange>
        </w:rPr>
      </w:pPr>
    </w:p>
    <w:p w:rsidR="00887B63" w:rsidRPr="009F0D86" w:rsidRDefault="00887B63" w:rsidP="009F0D86">
      <w:pPr>
        <w:pStyle w:val="Prrafodelista"/>
        <w:jc w:val="both"/>
        <w:rPr>
          <w:rFonts w:ascii="Arial Narrow" w:hAnsi="Arial Narrow"/>
          <w:i/>
          <w:sz w:val="20"/>
          <w:szCs w:val="20"/>
          <w:rPrChange w:id="497" w:author="USER" w:date="2019-10-04T00:55:00Z">
            <w:rPr>
              <w:rFonts w:ascii="Tahoma" w:hAnsi="Tahoma" w:cs="Tahoma"/>
              <w:i/>
              <w:sz w:val="22"/>
              <w:szCs w:val="22"/>
            </w:rPr>
          </w:rPrChange>
        </w:rPr>
      </w:pPr>
      <w:r w:rsidRPr="009F0D86">
        <w:rPr>
          <w:rFonts w:ascii="Arial Narrow" w:hAnsi="Arial Narrow"/>
          <w:i/>
          <w:sz w:val="20"/>
          <w:szCs w:val="20"/>
          <w:rPrChange w:id="498" w:author="USER" w:date="2019-10-04T00:55:00Z">
            <w:rPr>
              <w:rFonts w:ascii="Tahoma" w:hAnsi="Tahoma" w:cs="Tahoma"/>
              <w:i/>
              <w:sz w:val="22"/>
              <w:szCs w:val="22"/>
            </w:rPr>
          </w:rPrChange>
        </w:rPr>
        <w:t>Con el INDICIO GRAVE de la relación de JULIO CESAR SILVA SOTO con los hermanos PERDOMO PERDOMO, uno de ellos, ANGEL ALBERTO PERDOMO PERDOMO, ya sentenciado por esta misma conducta de REBELION, refuerza la veracidad de la prueba testimonial controvertida por el defensor sin que haya perdido su eficacia, al haberse presentado en dos oportunidades distantes en el tiempo y con los mismos argumentos.</w:t>
      </w:r>
    </w:p>
    <w:p w:rsidR="00887B63" w:rsidRPr="009F0D86" w:rsidRDefault="00887B63" w:rsidP="009F0D86">
      <w:pPr>
        <w:pStyle w:val="Prrafodelista"/>
        <w:jc w:val="both"/>
        <w:rPr>
          <w:rFonts w:ascii="Arial Narrow" w:hAnsi="Arial Narrow"/>
          <w:i/>
          <w:sz w:val="20"/>
          <w:szCs w:val="20"/>
          <w:rPrChange w:id="499" w:author="USER" w:date="2019-10-04T00:55:00Z">
            <w:rPr>
              <w:rFonts w:ascii="Tahoma" w:hAnsi="Tahoma" w:cs="Tahoma"/>
              <w:i/>
              <w:sz w:val="22"/>
              <w:szCs w:val="22"/>
            </w:rPr>
          </w:rPrChange>
        </w:rPr>
      </w:pPr>
    </w:p>
    <w:p w:rsidR="00887B63" w:rsidRPr="009F0D86" w:rsidRDefault="00887B63" w:rsidP="009F0D86">
      <w:pPr>
        <w:pStyle w:val="Prrafodelista"/>
        <w:jc w:val="both"/>
        <w:rPr>
          <w:rFonts w:ascii="Arial Narrow" w:hAnsi="Arial Narrow"/>
          <w:i/>
          <w:sz w:val="20"/>
          <w:szCs w:val="20"/>
          <w:rPrChange w:id="500" w:author="USER" w:date="2019-10-04T00:55:00Z">
            <w:rPr>
              <w:rFonts w:ascii="Tahoma" w:hAnsi="Tahoma" w:cs="Tahoma"/>
              <w:i/>
              <w:sz w:val="22"/>
              <w:szCs w:val="22"/>
            </w:rPr>
          </w:rPrChange>
        </w:rPr>
      </w:pPr>
      <w:r w:rsidRPr="009F0D86">
        <w:rPr>
          <w:rFonts w:ascii="Arial Narrow" w:hAnsi="Arial Narrow"/>
          <w:b/>
          <w:i/>
          <w:sz w:val="20"/>
          <w:szCs w:val="20"/>
          <w:rPrChange w:id="501" w:author="USER" w:date="2019-10-04T00:55:00Z">
            <w:rPr>
              <w:rFonts w:ascii="Tahoma" w:hAnsi="Tahoma" w:cs="Tahoma"/>
              <w:b/>
              <w:i/>
              <w:sz w:val="22"/>
              <w:szCs w:val="22"/>
            </w:rPr>
          </w:rPrChange>
        </w:rPr>
        <w:t>Sin embargo, esta delegada Fiscal denota la existencia de una irregularidad de trámite procedimental, que ha cometido en está providencia recurrida</w:t>
      </w:r>
      <w:r w:rsidRPr="009F0D86">
        <w:rPr>
          <w:rFonts w:ascii="Arial Narrow" w:hAnsi="Arial Narrow"/>
          <w:i/>
          <w:sz w:val="20"/>
          <w:szCs w:val="20"/>
          <w:rPrChange w:id="502" w:author="USER" w:date="2019-10-04T00:55:00Z">
            <w:rPr>
              <w:rFonts w:ascii="Tahoma" w:hAnsi="Tahoma" w:cs="Tahoma"/>
              <w:i/>
              <w:sz w:val="22"/>
              <w:szCs w:val="22"/>
            </w:rPr>
          </w:rPrChange>
        </w:rPr>
        <w:t xml:space="preserve">, </w:t>
      </w:r>
      <w:r w:rsidRPr="009F0D86">
        <w:rPr>
          <w:rFonts w:ascii="Arial Narrow" w:hAnsi="Arial Narrow"/>
          <w:b/>
          <w:i/>
          <w:sz w:val="20"/>
          <w:szCs w:val="20"/>
          <w:rPrChange w:id="503" w:author="USER" w:date="2019-10-04T00:55:00Z">
            <w:rPr>
              <w:rFonts w:ascii="Tahoma" w:hAnsi="Tahoma" w:cs="Tahoma"/>
              <w:b/>
              <w:i/>
              <w:sz w:val="22"/>
              <w:szCs w:val="22"/>
            </w:rPr>
          </w:rPrChange>
        </w:rPr>
        <w:t>al haberse avocado la continuación de la investigación por este delito que se vislumbra estaría en curso su prohijado, la conducta de REBELION</w:t>
      </w:r>
      <w:r w:rsidRPr="009F0D86">
        <w:rPr>
          <w:rFonts w:ascii="Arial Narrow" w:hAnsi="Arial Narrow"/>
          <w:i/>
          <w:sz w:val="20"/>
          <w:szCs w:val="20"/>
          <w:rPrChange w:id="504" w:author="USER" w:date="2019-10-04T00:55:00Z">
            <w:rPr>
              <w:rFonts w:ascii="Tahoma" w:hAnsi="Tahoma" w:cs="Tahoma"/>
              <w:i/>
              <w:sz w:val="22"/>
              <w:szCs w:val="22"/>
            </w:rPr>
          </w:rPrChange>
        </w:rPr>
        <w:t xml:space="preserve">, que al tenor consagra: "Los que mediante el empleo de las armas pretendan derrocar al Gobierno Nacional, o suprimir o cambiar el régimen constitucional o legal vigente, incurrirán en prisión de seis (6) a nueve años (9), y una multa de cien (100) a doscientos (200) salarios mínimos legales mensuales vigentes", </w:t>
      </w:r>
      <w:r w:rsidRPr="009F0D86">
        <w:rPr>
          <w:rFonts w:ascii="Arial Narrow" w:hAnsi="Arial Narrow"/>
          <w:b/>
          <w:i/>
          <w:sz w:val="20"/>
          <w:szCs w:val="20"/>
          <w:rPrChange w:id="505" w:author="USER" w:date="2019-10-04T00:55:00Z">
            <w:rPr>
              <w:rFonts w:ascii="Tahoma" w:hAnsi="Tahoma" w:cs="Tahoma"/>
              <w:b/>
              <w:i/>
              <w:sz w:val="22"/>
              <w:szCs w:val="22"/>
            </w:rPr>
          </w:rPrChange>
        </w:rPr>
        <w:t>conforme al análisis de la ampliación de declaración del testigo RAUL AGUDELO MEDINA, antes de definir situación jurídica, y la no aparición de bienes considerables en su nombre y que fue analizada para el cambio de las conductas por la cual fue vinculado, como calificación provisional, imputación consignada por los delitos de LAVADO DE ACTVOS, ENRIQUECIMIENTO ILICITO y TESTAFERRATO</w:t>
      </w:r>
      <w:r w:rsidRPr="009F0D86">
        <w:rPr>
          <w:rFonts w:ascii="Arial Narrow" w:hAnsi="Arial Narrow"/>
          <w:i/>
          <w:sz w:val="20"/>
          <w:szCs w:val="20"/>
          <w:rPrChange w:id="506" w:author="USER" w:date="2019-10-04T00:55:00Z">
            <w:rPr>
              <w:rFonts w:ascii="Tahoma" w:hAnsi="Tahoma" w:cs="Tahoma"/>
              <w:i/>
              <w:sz w:val="22"/>
              <w:szCs w:val="22"/>
            </w:rPr>
          </w:rPrChange>
        </w:rPr>
        <w:t>; en las mismas condiciones respecto al sindicado CAMILO PERDOMO PERDOMO, a quienes se les debió PRECLUIR por estas sindicaciones, de conformidad con lo consagrado en el Art. 39 del Código de procedimiento penal, ante la no existencia probatoria de estas conductas y no poder proseguirse respecto a ellas.</w:t>
      </w:r>
    </w:p>
    <w:p w:rsidR="00887B63" w:rsidRPr="009F0D86" w:rsidRDefault="00887B63" w:rsidP="009F0D86">
      <w:pPr>
        <w:pStyle w:val="Prrafodelista"/>
        <w:jc w:val="both"/>
        <w:rPr>
          <w:rFonts w:ascii="Arial Narrow" w:hAnsi="Arial Narrow"/>
          <w:i/>
          <w:sz w:val="20"/>
          <w:szCs w:val="20"/>
          <w:rPrChange w:id="507" w:author="USER" w:date="2019-10-04T00:55:00Z">
            <w:rPr>
              <w:rFonts w:ascii="Tahoma" w:hAnsi="Tahoma" w:cs="Tahoma"/>
              <w:i/>
              <w:sz w:val="22"/>
              <w:szCs w:val="22"/>
            </w:rPr>
          </w:rPrChange>
        </w:rPr>
      </w:pPr>
      <w:r w:rsidRPr="009F0D86">
        <w:rPr>
          <w:rFonts w:ascii="Arial Narrow" w:hAnsi="Arial Narrow"/>
          <w:i/>
          <w:sz w:val="20"/>
          <w:szCs w:val="20"/>
          <w:rPrChange w:id="508" w:author="USER" w:date="2019-10-04T00:55:00Z">
            <w:rPr>
              <w:rFonts w:ascii="Tahoma" w:hAnsi="Tahoma" w:cs="Tahoma"/>
              <w:i/>
              <w:sz w:val="22"/>
              <w:szCs w:val="22"/>
            </w:rPr>
          </w:rPrChange>
        </w:rPr>
        <w:t xml:space="preserve"> </w:t>
      </w:r>
    </w:p>
    <w:p w:rsidR="00FD4E4C" w:rsidRPr="009F0D86" w:rsidRDefault="00887B63" w:rsidP="009F0D86">
      <w:pPr>
        <w:pStyle w:val="Prrafodelista"/>
        <w:jc w:val="both"/>
        <w:rPr>
          <w:rFonts w:ascii="Arial Narrow" w:hAnsi="Arial Narrow"/>
          <w:i/>
          <w:sz w:val="20"/>
          <w:szCs w:val="20"/>
          <w:rPrChange w:id="509" w:author="USER" w:date="2019-10-04T00:55:00Z">
            <w:rPr>
              <w:rFonts w:ascii="Tahoma" w:hAnsi="Tahoma" w:cs="Tahoma"/>
              <w:i/>
              <w:sz w:val="22"/>
              <w:szCs w:val="22"/>
            </w:rPr>
          </w:rPrChange>
        </w:rPr>
      </w:pPr>
      <w:r w:rsidRPr="009F0D86">
        <w:rPr>
          <w:rFonts w:ascii="Arial Narrow" w:hAnsi="Arial Narrow"/>
          <w:i/>
          <w:sz w:val="20"/>
          <w:szCs w:val="20"/>
          <w:rPrChange w:id="510" w:author="USER" w:date="2019-10-04T00:55:00Z">
            <w:rPr>
              <w:rFonts w:ascii="Tahoma" w:hAnsi="Tahoma" w:cs="Tahoma"/>
              <w:i/>
              <w:sz w:val="22"/>
              <w:szCs w:val="22"/>
            </w:rPr>
          </w:rPrChange>
        </w:rPr>
        <w:t>En tal evento y en este recurso de reposición sobre la decisión que abra de tomarse, no es procedente solo a revocatoria de la medida de aseguramiento requerida por su defensor, sino optar jurídicamente, por terminar la investigación en contra de este sindicado, respecto a las conductas endilgadas, ordenar su libertad inmediata PRECLUIR la investigación por los delitos IMPUTADOS PROVISIONALMENTE, Y CON LAS PRUEBAS RECAUDADAS compulsar copias para que se investigue la presunta actividad delictiva de la REBELIÓN, que consagra el Art. 467 del Código Penal y enviar para que sean investigados por competencia a la FISCALIA SECCIONAL en la ciudad de Neiva (Reparto), por cuanto los hechos denunciados de la presunta comisión del delito de REBELION se llevaron a cabo en la jurisdicción del Departamento del Huila. (…)”</w:t>
      </w:r>
    </w:p>
    <w:p w:rsidR="0044721F" w:rsidRPr="009F0D86" w:rsidRDefault="0044721F" w:rsidP="009F0D86">
      <w:pPr>
        <w:pStyle w:val="Prrafodelista"/>
        <w:jc w:val="both"/>
        <w:rPr>
          <w:sz w:val="22"/>
          <w:szCs w:val="22"/>
          <w:rPrChange w:id="511" w:author="USER" w:date="2019-10-04T00:55:00Z">
            <w:rPr>
              <w:rFonts w:ascii="Tahoma" w:hAnsi="Tahoma" w:cs="Tahoma"/>
              <w:sz w:val="22"/>
              <w:szCs w:val="22"/>
            </w:rPr>
          </w:rPrChange>
        </w:rPr>
      </w:pPr>
    </w:p>
    <w:p w:rsidR="00FD4E4C" w:rsidRPr="009F0D86" w:rsidRDefault="00FD4E4C" w:rsidP="009F0D86">
      <w:pPr>
        <w:pStyle w:val="Prrafodelista"/>
        <w:numPr>
          <w:ilvl w:val="0"/>
          <w:numId w:val="4"/>
        </w:numPr>
        <w:jc w:val="both"/>
        <w:rPr>
          <w:sz w:val="22"/>
          <w:szCs w:val="22"/>
          <w:rPrChange w:id="512" w:author="USER" w:date="2019-10-04T00:55:00Z">
            <w:rPr>
              <w:rFonts w:ascii="Tahoma" w:hAnsi="Tahoma" w:cs="Tahoma"/>
              <w:sz w:val="22"/>
              <w:szCs w:val="22"/>
            </w:rPr>
          </w:rPrChange>
        </w:rPr>
      </w:pPr>
      <w:r w:rsidRPr="009F0D86">
        <w:rPr>
          <w:sz w:val="22"/>
          <w:szCs w:val="22"/>
          <w:rPrChange w:id="513" w:author="USER" w:date="2019-10-04T00:55:00Z">
            <w:rPr>
              <w:rFonts w:ascii="Tahoma" w:hAnsi="Tahoma" w:cs="Tahoma"/>
              <w:sz w:val="22"/>
              <w:szCs w:val="22"/>
            </w:rPr>
          </w:rPrChange>
        </w:rPr>
        <w:t xml:space="preserve">El </w:t>
      </w:r>
      <w:r w:rsidR="009F0D86">
        <w:rPr>
          <w:color w:val="auto"/>
          <w:sz w:val="22"/>
          <w:szCs w:val="22"/>
        </w:rPr>
        <w:t>3 de s</w:t>
      </w:r>
      <w:r w:rsidRPr="009F0D86">
        <w:rPr>
          <w:color w:val="auto"/>
          <w:sz w:val="22"/>
          <w:szCs w:val="22"/>
          <w:rPrChange w:id="514" w:author="USER" w:date="2019-10-04T00:55:00Z">
            <w:rPr>
              <w:rFonts w:ascii="Tahoma" w:hAnsi="Tahoma" w:cs="Tahoma"/>
              <w:color w:val="auto"/>
              <w:sz w:val="22"/>
              <w:szCs w:val="22"/>
            </w:rPr>
          </w:rPrChange>
        </w:rPr>
        <w:t xml:space="preserve">eptiembre de 2010 la FISCALÍA 12 SECCIONAL </w:t>
      </w:r>
      <w:r w:rsidR="0065607B" w:rsidRPr="009F0D86">
        <w:rPr>
          <w:color w:val="auto"/>
          <w:sz w:val="22"/>
          <w:szCs w:val="22"/>
          <w:rPrChange w:id="515" w:author="USER" w:date="2019-10-04T00:55:00Z">
            <w:rPr>
              <w:rFonts w:ascii="Tahoma" w:hAnsi="Tahoma" w:cs="Tahoma"/>
              <w:color w:val="auto"/>
              <w:sz w:val="22"/>
              <w:szCs w:val="22"/>
            </w:rPr>
          </w:rPrChange>
        </w:rPr>
        <w:t xml:space="preserve">decide INHIBIRSE de abrir investigación penal en contra de JULIO CESAR SILVA SOTO por el delito de </w:t>
      </w:r>
      <w:r w:rsidR="0065607B" w:rsidRPr="009F0D86">
        <w:rPr>
          <w:color w:val="auto"/>
          <w:sz w:val="22"/>
          <w:szCs w:val="22"/>
          <w:rPrChange w:id="516" w:author="USER" w:date="2019-10-04T00:55:00Z">
            <w:rPr>
              <w:rFonts w:ascii="Tahoma" w:hAnsi="Tahoma" w:cs="Tahoma"/>
              <w:color w:val="auto"/>
              <w:sz w:val="22"/>
              <w:szCs w:val="22"/>
            </w:rPr>
          </w:rPrChange>
        </w:rPr>
        <w:lastRenderedPageBreak/>
        <w:t xml:space="preserve">REBELIÓN conforme </w:t>
      </w:r>
      <w:r w:rsidR="0065607B" w:rsidRPr="009F0D86">
        <w:rPr>
          <w:sz w:val="22"/>
          <w:szCs w:val="22"/>
          <w:rPrChange w:id="517" w:author="USER" w:date="2019-10-04T00:55:00Z">
            <w:rPr>
              <w:rFonts w:ascii="Tahoma" w:hAnsi="Tahoma" w:cs="Tahoma"/>
              <w:sz w:val="22"/>
              <w:szCs w:val="22"/>
            </w:rPr>
          </w:rPrChange>
        </w:rPr>
        <w:t>a lo dispuesto en el artículo 327 del C. de P.</w:t>
      </w:r>
      <w:r w:rsidR="003C6EA2" w:rsidRPr="009F0D86">
        <w:rPr>
          <w:sz w:val="22"/>
          <w:szCs w:val="22"/>
          <w:rPrChange w:id="518" w:author="USER" w:date="2019-10-04T00:55:00Z">
            <w:rPr>
              <w:rFonts w:ascii="Tahoma" w:hAnsi="Tahoma" w:cs="Tahoma"/>
              <w:sz w:val="22"/>
              <w:szCs w:val="22"/>
            </w:rPr>
          </w:rPrChange>
        </w:rPr>
        <w:t xml:space="preserve"> </w:t>
      </w:r>
      <w:r w:rsidR="0065607B" w:rsidRPr="009F0D86">
        <w:rPr>
          <w:sz w:val="22"/>
          <w:szCs w:val="22"/>
          <w:rPrChange w:id="519" w:author="USER" w:date="2019-10-04T00:55:00Z">
            <w:rPr>
              <w:rFonts w:ascii="Tahoma" w:hAnsi="Tahoma" w:cs="Tahoma"/>
              <w:sz w:val="22"/>
              <w:szCs w:val="22"/>
            </w:rPr>
          </w:rPrChange>
        </w:rPr>
        <w:t>Penal</w:t>
      </w:r>
      <w:r w:rsidR="0065607B" w:rsidRPr="009F0D86">
        <w:rPr>
          <w:rStyle w:val="Refdenotaalpie"/>
          <w:rFonts w:cs="Arial"/>
          <w:sz w:val="22"/>
          <w:szCs w:val="22"/>
          <w:rPrChange w:id="520" w:author="USER" w:date="2019-10-04T00:55:00Z">
            <w:rPr>
              <w:rStyle w:val="Refdenotaalpie"/>
              <w:rFonts w:ascii="Tahoma" w:hAnsi="Tahoma"/>
              <w:sz w:val="22"/>
              <w:szCs w:val="22"/>
            </w:rPr>
          </w:rPrChange>
        </w:rPr>
        <w:footnoteReference w:id="10"/>
      </w:r>
      <w:r w:rsidR="003C6EA2" w:rsidRPr="009F0D86">
        <w:rPr>
          <w:sz w:val="22"/>
          <w:szCs w:val="22"/>
          <w:rPrChange w:id="521" w:author="USER" w:date="2019-10-04T00:55:00Z">
            <w:rPr>
              <w:rFonts w:ascii="Tahoma" w:hAnsi="Tahoma" w:cs="Tahoma"/>
              <w:sz w:val="22"/>
              <w:szCs w:val="22"/>
            </w:rPr>
          </w:rPrChange>
        </w:rPr>
        <w:t xml:space="preserve">, en virtud de que </w:t>
      </w:r>
      <w:r w:rsidR="003C6EA2" w:rsidRPr="009F0D86">
        <w:rPr>
          <w:sz w:val="20"/>
          <w:szCs w:val="20"/>
          <w:rPrChange w:id="522" w:author="USER" w:date="2019-10-04T00:55:00Z">
            <w:rPr>
              <w:rFonts w:ascii="Tahoma" w:hAnsi="Tahoma" w:cs="Tahoma"/>
              <w:sz w:val="22"/>
              <w:szCs w:val="22"/>
            </w:rPr>
          </w:rPrChange>
        </w:rPr>
        <w:t>“</w:t>
      </w:r>
      <w:r w:rsidR="004A0376" w:rsidRPr="009F0D86">
        <w:rPr>
          <w:sz w:val="20"/>
          <w:szCs w:val="20"/>
          <w:rPrChange w:id="523" w:author="USER" w:date="2019-10-04T00:55:00Z">
            <w:rPr>
              <w:rFonts w:ascii="Tahoma" w:hAnsi="Tahoma" w:cs="Tahoma"/>
              <w:sz w:val="22"/>
              <w:szCs w:val="22"/>
            </w:rPr>
          </w:rPrChange>
        </w:rPr>
        <w:t>(…)</w:t>
      </w:r>
      <w:r w:rsidR="003C6EA2" w:rsidRPr="009F0D86">
        <w:rPr>
          <w:i/>
          <w:sz w:val="20"/>
          <w:szCs w:val="20"/>
          <w:rPrChange w:id="524" w:author="USER" w:date="2019-10-04T00:55:00Z">
            <w:rPr>
              <w:rFonts w:ascii="Tahoma" w:hAnsi="Tahoma" w:cs="Tahoma"/>
              <w:i/>
              <w:sz w:val="22"/>
              <w:szCs w:val="22"/>
            </w:rPr>
          </w:rPrChange>
        </w:rPr>
        <w:t>no obra dentro del plenario constancia alguna o elementos de juicio que nos permita aseverar que en realidad estas personas estén incursas en la comisión del delito de Rebelión (…)”</w:t>
      </w:r>
      <w:r w:rsidR="003C6EA2" w:rsidRPr="009F0D86">
        <w:rPr>
          <w:sz w:val="22"/>
          <w:szCs w:val="22"/>
          <w:rPrChange w:id="525" w:author="USER" w:date="2019-10-04T00:55:00Z">
            <w:rPr>
              <w:rFonts w:ascii="Tahoma" w:hAnsi="Tahoma" w:cs="Tahoma"/>
              <w:sz w:val="22"/>
              <w:szCs w:val="22"/>
            </w:rPr>
          </w:rPrChange>
        </w:rPr>
        <w:t xml:space="preserve"> </w:t>
      </w:r>
    </w:p>
    <w:p w:rsidR="002702AE" w:rsidRPr="009F0D86" w:rsidRDefault="002702AE" w:rsidP="009F0D86">
      <w:pPr>
        <w:pStyle w:val="Prrafodelista"/>
        <w:rPr>
          <w:sz w:val="22"/>
          <w:szCs w:val="22"/>
          <w:rPrChange w:id="526" w:author="USER" w:date="2019-10-04T00:55:00Z">
            <w:rPr>
              <w:rFonts w:ascii="Tahoma" w:hAnsi="Tahoma" w:cs="Tahoma"/>
              <w:sz w:val="22"/>
              <w:szCs w:val="22"/>
            </w:rPr>
          </w:rPrChange>
        </w:rPr>
      </w:pPr>
    </w:p>
    <w:p w:rsidR="00E7318A" w:rsidRPr="009F0D86" w:rsidRDefault="00E25F82" w:rsidP="009F0D86">
      <w:pPr>
        <w:pStyle w:val="Prrafodelista"/>
        <w:numPr>
          <w:ilvl w:val="0"/>
          <w:numId w:val="4"/>
        </w:numPr>
        <w:tabs>
          <w:tab w:val="left" w:pos="567"/>
        </w:tabs>
        <w:ind w:left="0" w:firstLine="0"/>
        <w:jc w:val="both"/>
        <w:rPr>
          <w:color w:val="auto"/>
          <w:sz w:val="22"/>
          <w:szCs w:val="22"/>
          <w:rPrChange w:id="527" w:author="USER" w:date="2019-10-04T00:55:00Z">
            <w:rPr>
              <w:rFonts w:ascii="Tahoma" w:hAnsi="Tahoma" w:cs="Tahoma"/>
              <w:color w:val="auto"/>
              <w:sz w:val="22"/>
              <w:szCs w:val="22"/>
            </w:rPr>
          </w:rPrChange>
        </w:rPr>
      </w:pPr>
      <w:r w:rsidRPr="009F0D86">
        <w:rPr>
          <w:color w:val="auto"/>
          <w:sz w:val="22"/>
          <w:szCs w:val="22"/>
          <w:rPrChange w:id="528" w:author="USER" w:date="2019-10-04T00:55:00Z">
            <w:rPr>
              <w:rFonts w:ascii="Tahoma" w:hAnsi="Tahoma" w:cs="Tahoma"/>
              <w:color w:val="auto"/>
              <w:sz w:val="22"/>
              <w:szCs w:val="22"/>
            </w:rPr>
          </w:rPrChange>
        </w:rPr>
        <w:t xml:space="preserve">El 3 de </w:t>
      </w:r>
      <w:r w:rsidR="009F0D86" w:rsidRPr="009F0D86">
        <w:rPr>
          <w:color w:val="auto"/>
          <w:sz w:val="22"/>
          <w:szCs w:val="22"/>
          <w:rPrChange w:id="529" w:author="USER" w:date="2019-10-04T00:55:00Z">
            <w:rPr>
              <w:color w:val="auto"/>
              <w:sz w:val="22"/>
              <w:szCs w:val="22"/>
            </w:rPr>
          </w:rPrChange>
        </w:rPr>
        <w:t>octubre</w:t>
      </w:r>
      <w:r w:rsidRPr="009F0D86">
        <w:rPr>
          <w:color w:val="auto"/>
          <w:sz w:val="22"/>
          <w:szCs w:val="22"/>
          <w:rPrChange w:id="530" w:author="USER" w:date="2019-10-04T00:55:00Z">
            <w:rPr>
              <w:rFonts w:ascii="Tahoma" w:hAnsi="Tahoma" w:cs="Tahoma"/>
              <w:color w:val="auto"/>
              <w:sz w:val="22"/>
              <w:szCs w:val="22"/>
            </w:rPr>
          </w:rPrChange>
        </w:rPr>
        <w:t xml:space="preserve"> del año 2012 el TRIBUNAL ADMINISTRATIVO DE CUNDINAMARCA SECCIÓN TERCERA-SUBSECCIÓN B </w:t>
      </w:r>
      <w:r w:rsidR="00FD6188" w:rsidRPr="009F0D86">
        <w:rPr>
          <w:color w:val="auto"/>
          <w:sz w:val="22"/>
          <w:szCs w:val="22"/>
          <w:rPrChange w:id="531" w:author="USER" w:date="2019-10-04T00:55:00Z">
            <w:rPr>
              <w:rFonts w:ascii="Tahoma" w:hAnsi="Tahoma" w:cs="Tahoma"/>
              <w:color w:val="auto"/>
              <w:sz w:val="22"/>
              <w:szCs w:val="22"/>
            </w:rPr>
          </w:rPrChange>
        </w:rPr>
        <w:t xml:space="preserve">profiere sentencia de REPARACIÓN </w:t>
      </w:r>
      <w:r w:rsidR="009F6282" w:rsidRPr="009F0D86">
        <w:rPr>
          <w:color w:val="auto"/>
          <w:sz w:val="22"/>
          <w:szCs w:val="22"/>
          <w:rPrChange w:id="532" w:author="USER" w:date="2019-10-04T00:55:00Z">
            <w:rPr>
              <w:rFonts w:ascii="Tahoma" w:hAnsi="Tahoma" w:cs="Tahoma"/>
              <w:color w:val="auto"/>
              <w:sz w:val="22"/>
              <w:szCs w:val="22"/>
            </w:rPr>
          </w:rPrChange>
        </w:rPr>
        <w:t>DIRECTA mediante</w:t>
      </w:r>
      <w:r w:rsidR="00B55564" w:rsidRPr="009F0D86">
        <w:rPr>
          <w:color w:val="auto"/>
          <w:sz w:val="22"/>
          <w:szCs w:val="22"/>
          <w:rPrChange w:id="533" w:author="USER" w:date="2019-10-04T00:55:00Z">
            <w:rPr>
              <w:rFonts w:ascii="Tahoma" w:hAnsi="Tahoma" w:cs="Tahoma"/>
              <w:color w:val="auto"/>
              <w:sz w:val="22"/>
              <w:szCs w:val="22"/>
            </w:rPr>
          </w:rPrChange>
        </w:rPr>
        <w:t xml:space="preserve"> la que DECLARA administrativamente </w:t>
      </w:r>
      <w:r w:rsidR="00E30254" w:rsidRPr="009F0D86">
        <w:rPr>
          <w:color w:val="auto"/>
          <w:sz w:val="22"/>
          <w:szCs w:val="22"/>
          <w:rPrChange w:id="534" w:author="USER" w:date="2019-10-04T00:55:00Z">
            <w:rPr>
              <w:rFonts w:ascii="Tahoma" w:hAnsi="Tahoma" w:cs="Tahoma"/>
              <w:color w:val="auto"/>
              <w:sz w:val="22"/>
              <w:szCs w:val="22"/>
            </w:rPr>
          </w:rPrChange>
        </w:rPr>
        <w:t xml:space="preserve">responsable </w:t>
      </w:r>
      <w:r w:rsidR="00B55564" w:rsidRPr="009F0D86">
        <w:rPr>
          <w:color w:val="auto"/>
          <w:sz w:val="22"/>
          <w:szCs w:val="22"/>
          <w:rPrChange w:id="535" w:author="USER" w:date="2019-10-04T00:55:00Z">
            <w:rPr>
              <w:rFonts w:ascii="Tahoma" w:hAnsi="Tahoma" w:cs="Tahoma"/>
              <w:color w:val="auto"/>
              <w:sz w:val="22"/>
              <w:szCs w:val="22"/>
            </w:rPr>
          </w:rPrChange>
        </w:rPr>
        <w:t>a la NACIÓN-FISCALÍA GENERAL DE LA NACIÓN por los perjuicios ocasionados a los accionantes. Así, condena a la entidad al pago de $5.186.371 a favor de JULIO CESAR SILVA SOTO</w:t>
      </w:r>
      <w:r w:rsidR="009F6282" w:rsidRPr="009F0D86">
        <w:rPr>
          <w:color w:val="auto"/>
          <w:sz w:val="22"/>
          <w:szCs w:val="22"/>
          <w:rPrChange w:id="536" w:author="USER" w:date="2019-10-04T00:55:00Z">
            <w:rPr>
              <w:rFonts w:ascii="Tahoma" w:hAnsi="Tahoma" w:cs="Tahoma"/>
              <w:color w:val="auto"/>
              <w:sz w:val="22"/>
              <w:szCs w:val="22"/>
            </w:rPr>
          </w:rPrChange>
        </w:rPr>
        <w:t xml:space="preserve"> por concepto de PERJUICIOS MATERIALES. Adicionalmente por con</w:t>
      </w:r>
      <w:r w:rsidR="00E30254" w:rsidRPr="009F0D86">
        <w:rPr>
          <w:color w:val="auto"/>
          <w:sz w:val="22"/>
          <w:szCs w:val="22"/>
          <w:rPrChange w:id="537" w:author="USER" w:date="2019-10-04T00:55:00Z">
            <w:rPr>
              <w:rFonts w:ascii="Tahoma" w:hAnsi="Tahoma" w:cs="Tahoma"/>
              <w:color w:val="auto"/>
              <w:sz w:val="22"/>
              <w:szCs w:val="22"/>
            </w:rPr>
          </w:rPrChange>
        </w:rPr>
        <w:t xml:space="preserve">cepto de PERJUICIOS MORALES, </w:t>
      </w:r>
      <w:r w:rsidR="00302278" w:rsidRPr="009F0D86">
        <w:rPr>
          <w:color w:val="auto"/>
          <w:sz w:val="22"/>
          <w:szCs w:val="22"/>
          <w:rPrChange w:id="538" w:author="USER" w:date="2019-10-04T00:55:00Z">
            <w:rPr>
              <w:rFonts w:ascii="Tahoma" w:hAnsi="Tahoma" w:cs="Tahoma"/>
              <w:color w:val="auto"/>
              <w:sz w:val="22"/>
              <w:szCs w:val="22"/>
            </w:rPr>
          </w:rPrChange>
        </w:rPr>
        <w:t xml:space="preserve">condena a pagar para JULIO CESAR SILVA SOTO la suma de 20 SMLMV; para RUBIELA CUELLAR ROJAS, 10 SMLMV; para MARÍA HERMINDA SOTO, 10 SMLMV y para ANYELA ESPERANZA SILVA SOTO, 5 </w:t>
      </w:r>
      <w:r w:rsidR="005407FC" w:rsidRPr="009F0D86">
        <w:rPr>
          <w:color w:val="auto"/>
          <w:sz w:val="22"/>
          <w:szCs w:val="22"/>
          <w:rPrChange w:id="539" w:author="USER" w:date="2019-10-04T00:55:00Z">
            <w:rPr>
              <w:rFonts w:ascii="Tahoma" w:hAnsi="Tahoma" w:cs="Tahoma"/>
              <w:color w:val="auto"/>
              <w:sz w:val="22"/>
              <w:szCs w:val="22"/>
            </w:rPr>
          </w:rPrChange>
        </w:rPr>
        <w:t xml:space="preserve">SMLMV. Por concepto de DAÑO A LA SALUD, la suma de 20 SMLMV a favor de JULIO CESAR SILVA SOTO y finalmente, en razón del DAÑO A LA VIDA EN RELACIÓN, a favor de JULIO CESAR SILVA SOTO y RUBIELA CUELLAR ROJAS </w:t>
      </w:r>
      <w:r w:rsidR="0079370B" w:rsidRPr="009F0D86">
        <w:rPr>
          <w:color w:val="auto"/>
          <w:sz w:val="22"/>
          <w:szCs w:val="22"/>
          <w:rPrChange w:id="540" w:author="USER" w:date="2019-10-04T00:55:00Z">
            <w:rPr>
              <w:rFonts w:ascii="Tahoma" w:hAnsi="Tahoma" w:cs="Tahoma"/>
              <w:color w:val="auto"/>
              <w:sz w:val="22"/>
              <w:szCs w:val="22"/>
            </w:rPr>
          </w:rPrChange>
        </w:rPr>
        <w:t>el valor de 20 SMLMV</w:t>
      </w:r>
      <w:r w:rsidR="0079370B" w:rsidRPr="009F0D86">
        <w:rPr>
          <w:rStyle w:val="Refdenotaalpie"/>
          <w:rFonts w:cs="Arial"/>
          <w:color w:val="auto"/>
          <w:sz w:val="22"/>
          <w:szCs w:val="22"/>
          <w:rPrChange w:id="541" w:author="USER" w:date="2019-10-04T00:55:00Z">
            <w:rPr>
              <w:rStyle w:val="Refdenotaalpie"/>
              <w:rFonts w:ascii="Tahoma" w:hAnsi="Tahoma"/>
              <w:color w:val="auto"/>
              <w:sz w:val="22"/>
              <w:szCs w:val="22"/>
            </w:rPr>
          </w:rPrChange>
        </w:rPr>
        <w:footnoteReference w:id="11"/>
      </w:r>
      <w:r w:rsidR="0079370B" w:rsidRPr="009F0D86">
        <w:rPr>
          <w:color w:val="auto"/>
          <w:sz w:val="22"/>
          <w:szCs w:val="22"/>
          <w:rPrChange w:id="542" w:author="USER" w:date="2019-10-04T00:55:00Z">
            <w:rPr>
              <w:rFonts w:ascii="Tahoma" w:hAnsi="Tahoma" w:cs="Tahoma"/>
              <w:color w:val="auto"/>
              <w:sz w:val="22"/>
              <w:szCs w:val="22"/>
            </w:rPr>
          </w:rPrChange>
        </w:rPr>
        <w:t>.</w:t>
      </w:r>
    </w:p>
    <w:p w:rsidR="00D8544F" w:rsidRPr="009F0D86" w:rsidRDefault="0079370B" w:rsidP="009F0D86">
      <w:pPr>
        <w:pStyle w:val="Prrafodelista"/>
        <w:jc w:val="both"/>
        <w:rPr>
          <w:color w:val="auto"/>
          <w:sz w:val="22"/>
          <w:szCs w:val="22"/>
          <w:rPrChange w:id="543" w:author="USER" w:date="2019-10-04T00:55:00Z">
            <w:rPr>
              <w:rFonts w:ascii="Tahoma" w:hAnsi="Tahoma" w:cs="Tahoma"/>
              <w:color w:val="auto"/>
              <w:sz w:val="22"/>
              <w:szCs w:val="22"/>
            </w:rPr>
          </w:rPrChange>
        </w:rPr>
      </w:pPr>
      <w:r w:rsidRPr="009F0D86">
        <w:rPr>
          <w:color w:val="auto"/>
          <w:sz w:val="22"/>
          <w:szCs w:val="22"/>
          <w:rPrChange w:id="544" w:author="USER" w:date="2019-10-04T00:55:00Z">
            <w:rPr>
              <w:rFonts w:ascii="Tahoma" w:hAnsi="Tahoma" w:cs="Tahoma"/>
              <w:color w:val="auto"/>
              <w:sz w:val="22"/>
              <w:szCs w:val="22"/>
            </w:rPr>
          </w:rPrChange>
        </w:rPr>
        <w:t xml:space="preserve"> </w:t>
      </w:r>
    </w:p>
    <w:p w:rsidR="009F584E" w:rsidRPr="009F0D86" w:rsidRDefault="009F584E" w:rsidP="009F0D86">
      <w:pPr>
        <w:pStyle w:val="Prrafodelista"/>
        <w:numPr>
          <w:ilvl w:val="0"/>
          <w:numId w:val="4"/>
        </w:numPr>
        <w:tabs>
          <w:tab w:val="left" w:pos="567"/>
        </w:tabs>
        <w:ind w:left="0" w:firstLine="0"/>
        <w:jc w:val="both"/>
        <w:rPr>
          <w:color w:val="auto"/>
          <w:sz w:val="22"/>
          <w:szCs w:val="22"/>
          <w:rPrChange w:id="545" w:author="USER" w:date="2019-10-04T00:55:00Z">
            <w:rPr>
              <w:rFonts w:ascii="Tahoma" w:hAnsi="Tahoma" w:cs="Tahoma"/>
              <w:color w:val="auto"/>
              <w:sz w:val="22"/>
              <w:szCs w:val="22"/>
            </w:rPr>
          </w:rPrChange>
        </w:rPr>
      </w:pPr>
      <w:r w:rsidRPr="009F0D86">
        <w:rPr>
          <w:color w:val="auto"/>
          <w:sz w:val="22"/>
          <w:szCs w:val="22"/>
          <w:rPrChange w:id="546" w:author="USER" w:date="2019-10-04T00:55:00Z">
            <w:rPr>
              <w:rFonts w:ascii="Tahoma" w:hAnsi="Tahoma" w:cs="Tahoma"/>
              <w:color w:val="auto"/>
              <w:sz w:val="22"/>
              <w:szCs w:val="22"/>
            </w:rPr>
          </w:rPrChange>
        </w:rPr>
        <w:t xml:space="preserve">El 17 de </w:t>
      </w:r>
      <w:r w:rsidR="009F0D86">
        <w:rPr>
          <w:color w:val="auto"/>
          <w:sz w:val="22"/>
          <w:szCs w:val="22"/>
        </w:rPr>
        <w:t>m</w:t>
      </w:r>
      <w:r w:rsidR="00E7318A" w:rsidRPr="009F0D86">
        <w:rPr>
          <w:color w:val="auto"/>
          <w:sz w:val="22"/>
          <w:szCs w:val="22"/>
          <w:rPrChange w:id="547" w:author="USER" w:date="2019-10-04T00:55:00Z">
            <w:rPr>
              <w:rFonts w:ascii="Tahoma" w:hAnsi="Tahoma" w:cs="Tahoma"/>
              <w:color w:val="auto"/>
              <w:sz w:val="22"/>
              <w:szCs w:val="22"/>
            </w:rPr>
          </w:rPrChange>
        </w:rPr>
        <w:t xml:space="preserve">arzo de 2016 la FISCALÍA GENERAL DE LA NACIÓN profiere la Resolución No. 0000489 por medio de la cual se da cumplimiento a una sentencia judicial, </w:t>
      </w:r>
      <w:r w:rsidR="00C0211A" w:rsidRPr="009F0D86">
        <w:rPr>
          <w:color w:val="auto"/>
          <w:sz w:val="22"/>
          <w:szCs w:val="22"/>
          <w:rPrChange w:id="548" w:author="USER" w:date="2019-10-04T00:55:00Z">
            <w:rPr>
              <w:rFonts w:ascii="Tahoma" w:hAnsi="Tahoma" w:cs="Tahoma"/>
              <w:color w:val="auto"/>
              <w:sz w:val="22"/>
              <w:szCs w:val="22"/>
            </w:rPr>
          </w:rPrChange>
        </w:rPr>
        <w:t>y en la que RESUELVE reconocer el valor de $114.494.234 a favor de JULIO CÉSAR SILVA SOTO y demás beneficiarios en cumplimiento de lo ordenado en la sentencia del 3 de octubre de 2012</w:t>
      </w:r>
      <w:r w:rsidR="005441AC" w:rsidRPr="009F0D86">
        <w:rPr>
          <w:rStyle w:val="Refdenotaalpie"/>
          <w:rFonts w:cs="Arial"/>
          <w:color w:val="auto"/>
          <w:sz w:val="22"/>
          <w:szCs w:val="22"/>
          <w:rPrChange w:id="549" w:author="USER" w:date="2019-10-04T00:55:00Z">
            <w:rPr>
              <w:rStyle w:val="Refdenotaalpie"/>
              <w:rFonts w:ascii="Tahoma" w:hAnsi="Tahoma"/>
              <w:color w:val="auto"/>
              <w:sz w:val="22"/>
              <w:szCs w:val="22"/>
            </w:rPr>
          </w:rPrChange>
        </w:rPr>
        <w:footnoteReference w:id="12"/>
      </w:r>
      <w:r w:rsidR="005441AC" w:rsidRPr="009F0D86">
        <w:rPr>
          <w:color w:val="auto"/>
          <w:sz w:val="22"/>
          <w:szCs w:val="22"/>
          <w:rPrChange w:id="550" w:author="USER" w:date="2019-10-04T00:55:00Z">
            <w:rPr>
              <w:rFonts w:ascii="Tahoma" w:hAnsi="Tahoma" w:cs="Tahoma"/>
              <w:color w:val="auto"/>
              <w:sz w:val="22"/>
              <w:szCs w:val="22"/>
            </w:rPr>
          </w:rPrChange>
        </w:rPr>
        <w:t>.</w:t>
      </w:r>
    </w:p>
    <w:p w:rsidR="005441AC" w:rsidRPr="009F0D86" w:rsidRDefault="005441AC" w:rsidP="009F0D86">
      <w:pPr>
        <w:pStyle w:val="Prrafodelista"/>
        <w:rPr>
          <w:color w:val="auto"/>
          <w:sz w:val="22"/>
          <w:szCs w:val="22"/>
          <w:rPrChange w:id="551" w:author="USER" w:date="2019-10-04T00:55:00Z">
            <w:rPr>
              <w:rFonts w:ascii="Tahoma" w:hAnsi="Tahoma" w:cs="Tahoma"/>
              <w:color w:val="auto"/>
              <w:sz w:val="22"/>
              <w:szCs w:val="22"/>
            </w:rPr>
          </w:rPrChange>
        </w:rPr>
      </w:pPr>
    </w:p>
    <w:p w:rsidR="007C225A" w:rsidRPr="009F0D86" w:rsidRDefault="00DB0C02" w:rsidP="009F0D86">
      <w:pPr>
        <w:pStyle w:val="Prrafodelista"/>
        <w:numPr>
          <w:ilvl w:val="0"/>
          <w:numId w:val="4"/>
        </w:numPr>
        <w:tabs>
          <w:tab w:val="left" w:pos="567"/>
        </w:tabs>
        <w:ind w:left="0" w:firstLine="0"/>
        <w:jc w:val="both"/>
        <w:rPr>
          <w:color w:val="auto"/>
          <w:sz w:val="22"/>
          <w:szCs w:val="22"/>
          <w:rPrChange w:id="552" w:author="USER" w:date="2019-10-04T00:55:00Z">
            <w:rPr>
              <w:rFonts w:ascii="Tahoma" w:hAnsi="Tahoma" w:cs="Tahoma"/>
              <w:color w:val="auto"/>
              <w:sz w:val="22"/>
              <w:szCs w:val="22"/>
            </w:rPr>
          </w:rPrChange>
        </w:rPr>
      </w:pPr>
      <w:r w:rsidRPr="009F0D86">
        <w:rPr>
          <w:color w:val="auto"/>
          <w:sz w:val="22"/>
          <w:szCs w:val="22"/>
          <w:rPrChange w:id="553" w:author="USER" w:date="2019-10-04T00:55:00Z">
            <w:rPr>
              <w:rFonts w:ascii="Tahoma" w:hAnsi="Tahoma" w:cs="Tahoma"/>
              <w:color w:val="auto"/>
              <w:sz w:val="22"/>
              <w:szCs w:val="22"/>
            </w:rPr>
          </w:rPrChange>
        </w:rPr>
        <w:t xml:space="preserve">El 18 de </w:t>
      </w:r>
      <w:r w:rsidR="002D179A" w:rsidRPr="009F0D86">
        <w:rPr>
          <w:color w:val="auto"/>
          <w:sz w:val="22"/>
          <w:szCs w:val="22"/>
          <w:rPrChange w:id="554" w:author="USER" w:date="2019-10-04T00:55:00Z">
            <w:rPr>
              <w:rFonts w:ascii="Tahoma" w:hAnsi="Tahoma" w:cs="Tahoma"/>
              <w:color w:val="auto"/>
              <w:sz w:val="22"/>
              <w:szCs w:val="22"/>
            </w:rPr>
          </w:rPrChange>
        </w:rPr>
        <w:t>marzo</w:t>
      </w:r>
      <w:r w:rsidRPr="009F0D86">
        <w:rPr>
          <w:color w:val="auto"/>
          <w:sz w:val="22"/>
          <w:szCs w:val="22"/>
          <w:rPrChange w:id="555" w:author="USER" w:date="2019-10-04T00:55:00Z">
            <w:rPr>
              <w:rFonts w:ascii="Tahoma" w:hAnsi="Tahoma" w:cs="Tahoma"/>
              <w:color w:val="auto"/>
              <w:sz w:val="22"/>
              <w:szCs w:val="22"/>
            </w:rPr>
          </w:rPrChange>
        </w:rPr>
        <w:t xml:space="preserve"> de 2016 la DIVISIÓN FINANCIERA DE LA FISCALÍA GENERAL DE LA NACI</w:t>
      </w:r>
      <w:r w:rsidR="002D179A" w:rsidRPr="009F0D86">
        <w:rPr>
          <w:color w:val="auto"/>
          <w:sz w:val="22"/>
          <w:szCs w:val="22"/>
          <w:rPrChange w:id="556" w:author="USER" w:date="2019-10-04T00:55:00Z">
            <w:rPr>
              <w:rFonts w:ascii="Tahoma" w:hAnsi="Tahoma" w:cs="Tahoma"/>
              <w:color w:val="auto"/>
              <w:sz w:val="22"/>
              <w:szCs w:val="22"/>
            </w:rPr>
          </w:rPrChange>
        </w:rPr>
        <w:t>ÓN presenta COMPROBANTE con sello de PAGADO del 29 de marzo de 2016 por valor de $114.494.234</w:t>
      </w:r>
      <w:r w:rsidR="002D179A" w:rsidRPr="009F0D86">
        <w:rPr>
          <w:rStyle w:val="Refdenotaalpie"/>
          <w:rFonts w:cs="Arial"/>
          <w:color w:val="auto"/>
          <w:sz w:val="22"/>
          <w:szCs w:val="22"/>
          <w:rPrChange w:id="557" w:author="USER" w:date="2019-10-04T00:55:00Z">
            <w:rPr>
              <w:rStyle w:val="Refdenotaalpie"/>
              <w:rFonts w:ascii="Tahoma" w:hAnsi="Tahoma"/>
              <w:color w:val="auto"/>
              <w:sz w:val="22"/>
              <w:szCs w:val="22"/>
            </w:rPr>
          </w:rPrChange>
        </w:rPr>
        <w:footnoteReference w:id="13"/>
      </w:r>
      <w:r w:rsidR="002D179A" w:rsidRPr="009F0D86">
        <w:rPr>
          <w:color w:val="auto"/>
          <w:sz w:val="22"/>
          <w:szCs w:val="22"/>
          <w:rPrChange w:id="558" w:author="USER" w:date="2019-10-04T00:55:00Z">
            <w:rPr>
              <w:rFonts w:ascii="Tahoma" w:hAnsi="Tahoma" w:cs="Tahoma"/>
              <w:color w:val="auto"/>
              <w:sz w:val="22"/>
              <w:szCs w:val="22"/>
            </w:rPr>
          </w:rPrChange>
        </w:rPr>
        <w:t xml:space="preserve">. </w:t>
      </w:r>
    </w:p>
    <w:p w:rsidR="0087661B" w:rsidRPr="009F0D86" w:rsidRDefault="0087661B" w:rsidP="009F0D86">
      <w:pPr>
        <w:pStyle w:val="Prrafodelista"/>
        <w:ind w:left="0"/>
        <w:jc w:val="both"/>
        <w:rPr>
          <w:b/>
          <w:sz w:val="22"/>
          <w:szCs w:val="22"/>
          <w:rPrChange w:id="559" w:author="USER" w:date="2019-10-04T00:55:00Z">
            <w:rPr>
              <w:rFonts w:ascii="Tahoma" w:hAnsi="Tahoma" w:cs="Tahoma"/>
              <w:b/>
              <w:sz w:val="22"/>
              <w:szCs w:val="22"/>
            </w:rPr>
          </w:rPrChange>
        </w:rPr>
      </w:pPr>
    </w:p>
    <w:p w:rsidR="00D8544F" w:rsidRPr="009F0D86" w:rsidRDefault="00515725" w:rsidP="009F0D86">
      <w:pPr>
        <w:pStyle w:val="Prrafodelista"/>
        <w:ind w:left="0"/>
        <w:jc w:val="both"/>
        <w:rPr>
          <w:sz w:val="22"/>
          <w:szCs w:val="22"/>
          <w:rPrChange w:id="560" w:author="USER" w:date="2019-10-04T00:55:00Z">
            <w:rPr>
              <w:rFonts w:ascii="Tahoma" w:hAnsi="Tahoma" w:cs="Tahoma"/>
              <w:sz w:val="22"/>
              <w:szCs w:val="22"/>
            </w:rPr>
          </w:rPrChange>
        </w:rPr>
      </w:pPr>
      <w:r w:rsidRPr="009F0D86">
        <w:rPr>
          <w:b/>
          <w:sz w:val="22"/>
          <w:szCs w:val="22"/>
          <w:rPrChange w:id="561" w:author="USER" w:date="2019-10-04T00:55:00Z">
            <w:rPr>
              <w:rFonts w:ascii="Tahoma" w:hAnsi="Tahoma" w:cs="Tahoma"/>
              <w:b/>
              <w:sz w:val="22"/>
              <w:szCs w:val="22"/>
            </w:rPr>
          </w:rPrChange>
        </w:rPr>
        <w:t>2.2</w:t>
      </w:r>
      <w:r w:rsidR="00D8544F" w:rsidRPr="009F0D86">
        <w:rPr>
          <w:b/>
          <w:sz w:val="22"/>
          <w:szCs w:val="22"/>
          <w:rPrChange w:id="562" w:author="USER" w:date="2019-10-04T00:55:00Z">
            <w:rPr>
              <w:rFonts w:ascii="Tahoma" w:hAnsi="Tahoma" w:cs="Tahoma"/>
              <w:b/>
              <w:sz w:val="22"/>
              <w:szCs w:val="22"/>
            </w:rPr>
          </w:rPrChange>
        </w:rPr>
        <w:t xml:space="preserve">.2. </w:t>
      </w:r>
      <w:r w:rsidR="00D8544F" w:rsidRPr="009F0D86">
        <w:rPr>
          <w:sz w:val="22"/>
          <w:szCs w:val="22"/>
          <w:rPrChange w:id="563" w:author="USER" w:date="2019-10-04T00:55:00Z">
            <w:rPr>
              <w:rFonts w:ascii="Tahoma" w:hAnsi="Tahoma" w:cs="Tahoma"/>
              <w:sz w:val="22"/>
              <w:szCs w:val="22"/>
            </w:rPr>
          </w:rPrChange>
        </w:rPr>
        <w:t>Entremos ahora a resolver el interrogante planteado:</w:t>
      </w:r>
    </w:p>
    <w:p w:rsidR="0047672F" w:rsidRPr="009F0D86" w:rsidRDefault="0047672F" w:rsidP="009F0D86">
      <w:pPr>
        <w:pStyle w:val="Prrafodelista"/>
        <w:ind w:left="0"/>
        <w:jc w:val="both"/>
        <w:rPr>
          <w:b/>
          <w:sz w:val="22"/>
          <w:szCs w:val="22"/>
          <w:rPrChange w:id="564" w:author="USER" w:date="2019-10-04T00:55:00Z">
            <w:rPr>
              <w:rFonts w:ascii="Tahoma" w:hAnsi="Tahoma" w:cs="Tahoma"/>
              <w:b/>
              <w:sz w:val="22"/>
              <w:szCs w:val="22"/>
            </w:rPr>
          </w:rPrChange>
        </w:rPr>
      </w:pPr>
    </w:p>
    <w:p w:rsidR="00D8544F" w:rsidRPr="009F0D86" w:rsidRDefault="0047672F" w:rsidP="009F0D86">
      <w:pPr>
        <w:pStyle w:val="Prrafodelista"/>
        <w:ind w:left="0"/>
        <w:jc w:val="both"/>
        <w:rPr>
          <w:b/>
          <w:sz w:val="22"/>
          <w:szCs w:val="22"/>
          <w:rPrChange w:id="565" w:author="USER" w:date="2019-10-04T00:55:00Z">
            <w:rPr>
              <w:rFonts w:ascii="Tahoma" w:hAnsi="Tahoma" w:cs="Tahoma"/>
              <w:b/>
              <w:sz w:val="22"/>
              <w:szCs w:val="22"/>
            </w:rPr>
          </w:rPrChange>
        </w:rPr>
      </w:pPr>
      <w:r w:rsidRPr="009F0D86">
        <w:rPr>
          <w:b/>
          <w:sz w:val="22"/>
          <w:szCs w:val="22"/>
          <w:rPrChange w:id="566" w:author="USER" w:date="2019-10-04T00:55:00Z">
            <w:rPr>
              <w:rFonts w:ascii="Tahoma" w:hAnsi="Tahoma" w:cs="Tahoma"/>
              <w:b/>
              <w:sz w:val="22"/>
              <w:szCs w:val="22"/>
            </w:rPr>
          </w:rPrChange>
        </w:rPr>
        <w:t>¿Existió culpa grave o dolo por parte de la señora YOLANDA SEPULVEDA LOZANO en calidad de Fiscal 35 UNEDLA al emitir la providencia del 26 de abril de 2010 por medio de la cual impuso medida de aseguramiento consistente en detención preventiva en establecimiento carcelario, entre otros, al señor JULIO CESAR SILVA SOTO?</w:t>
      </w:r>
    </w:p>
    <w:p w:rsidR="0047672F" w:rsidRPr="009F0D86" w:rsidRDefault="0047672F" w:rsidP="009F0D86">
      <w:pPr>
        <w:pStyle w:val="Prrafodelista"/>
        <w:ind w:left="0"/>
        <w:jc w:val="both"/>
        <w:rPr>
          <w:b/>
          <w:sz w:val="22"/>
          <w:szCs w:val="22"/>
          <w:rPrChange w:id="567" w:author="USER" w:date="2019-10-04T00:55:00Z">
            <w:rPr>
              <w:rFonts w:ascii="Tahoma" w:hAnsi="Tahoma" w:cs="Tahoma"/>
              <w:b/>
              <w:sz w:val="22"/>
              <w:szCs w:val="22"/>
            </w:rPr>
          </w:rPrChange>
        </w:rPr>
      </w:pPr>
    </w:p>
    <w:p w:rsidR="00F562D8" w:rsidRPr="009F0D86" w:rsidRDefault="00F562D8" w:rsidP="009F0D86">
      <w:pPr>
        <w:spacing w:after="0" w:line="240" w:lineRule="auto"/>
        <w:jc w:val="both"/>
        <w:rPr>
          <w:rFonts w:ascii="Arial" w:eastAsia="Times New Roman" w:hAnsi="Arial" w:cs="Arial"/>
          <w:spacing w:val="-2"/>
          <w:lang w:val="es-MX" w:eastAsia="es-ES"/>
          <w:rPrChange w:id="568" w:author="USER" w:date="2019-10-04T00:55:00Z">
            <w:rPr>
              <w:rFonts w:ascii="Arial" w:eastAsia="Times New Roman" w:hAnsi="Arial" w:cs="Arial"/>
              <w:spacing w:val="-2"/>
              <w:lang w:val="es-MX" w:eastAsia="es-ES"/>
            </w:rPr>
          </w:rPrChange>
        </w:rPr>
      </w:pPr>
      <w:r w:rsidRPr="009F0D86">
        <w:rPr>
          <w:rFonts w:ascii="Arial" w:eastAsia="Times New Roman" w:hAnsi="Arial" w:cs="Arial"/>
          <w:spacing w:val="-2"/>
          <w:lang w:val="es-MX" w:eastAsia="es-ES"/>
        </w:rPr>
        <w:t xml:space="preserve">Están probados los 3 primeros elementos de la acción de repetición, esto es, </w:t>
      </w:r>
      <w:r w:rsidRPr="009F0D86">
        <w:rPr>
          <w:rFonts w:ascii="Arial" w:eastAsia="Times New Roman" w:hAnsi="Arial" w:cs="Arial"/>
          <w:bCs/>
          <w:spacing w:val="-2"/>
          <w:lang w:val="es-MX" w:eastAsia="es-ES"/>
        </w:rPr>
        <w:t xml:space="preserve">la </w:t>
      </w:r>
      <w:r w:rsidRPr="009F0D86">
        <w:rPr>
          <w:rFonts w:ascii="Arial" w:eastAsia="Times New Roman" w:hAnsi="Arial" w:cs="Arial"/>
          <w:spacing w:val="-2"/>
          <w:lang w:val="es-MX" w:eastAsia="es-ES"/>
        </w:rPr>
        <w:t>existencia de una obligación pecuniaria derivada</w:t>
      </w:r>
      <w:r w:rsidRPr="009F0D86">
        <w:rPr>
          <w:rFonts w:ascii="Arial" w:eastAsia="Times New Roman" w:hAnsi="Arial" w:cs="Arial"/>
          <w:spacing w:val="-2"/>
          <w:lang w:val="es-MX" w:eastAsia="es-ES"/>
          <w:rPrChange w:id="569" w:author="USER" w:date="2019-10-04T00:55:00Z">
            <w:rPr>
              <w:rFonts w:ascii="Arial" w:eastAsia="Times New Roman" w:hAnsi="Arial" w:cs="Arial"/>
              <w:spacing w:val="-2"/>
              <w:lang w:val="es-MX" w:eastAsia="es-ES"/>
            </w:rPr>
          </w:rPrChange>
        </w:rPr>
        <w:t xml:space="preserve"> de una </w:t>
      </w:r>
      <w:r w:rsidRPr="009F0D86">
        <w:rPr>
          <w:rFonts w:ascii="Arial" w:eastAsia="Times New Roman" w:hAnsi="Arial" w:cs="Arial"/>
          <w:b/>
          <w:spacing w:val="-2"/>
          <w:lang w:val="es-MX" w:eastAsia="es-ES"/>
          <w:rPrChange w:id="570" w:author="USER" w:date="2019-10-04T00:55:00Z">
            <w:rPr>
              <w:rFonts w:ascii="Arial" w:eastAsia="Times New Roman" w:hAnsi="Arial" w:cs="Arial"/>
              <w:b/>
              <w:spacing w:val="-2"/>
              <w:lang w:val="es-MX" w:eastAsia="es-ES"/>
            </w:rPr>
          </w:rPrChange>
        </w:rPr>
        <w:t>condena impuesta mediante sentencia ejecutoriada</w:t>
      </w:r>
      <w:r w:rsidRPr="009F0D86">
        <w:rPr>
          <w:rFonts w:ascii="Arial" w:eastAsia="Times New Roman" w:hAnsi="Arial" w:cs="Arial"/>
          <w:spacing w:val="-2"/>
          <w:lang w:val="es-MX" w:eastAsia="es-ES"/>
          <w:rPrChange w:id="571" w:author="USER" w:date="2019-10-04T00:55:00Z">
            <w:rPr>
              <w:rFonts w:ascii="Arial" w:eastAsia="Times New Roman" w:hAnsi="Arial" w:cs="Arial"/>
              <w:spacing w:val="-2"/>
              <w:lang w:val="es-MX" w:eastAsia="es-ES"/>
            </w:rPr>
          </w:rPrChange>
        </w:rPr>
        <w:t xml:space="preserve"> y la </w:t>
      </w:r>
      <w:r w:rsidRPr="009F0D86">
        <w:rPr>
          <w:rFonts w:ascii="Arial" w:eastAsia="Times New Roman" w:hAnsi="Arial" w:cs="Arial"/>
          <w:b/>
          <w:spacing w:val="-2"/>
          <w:lang w:val="es-MX" w:eastAsia="es-ES"/>
          <w:rPrChange w:id="572" w:author="USER" w:date="2019-10-04T00:55:00Z">
            <w:rPr>
              <w:rFonts w:ascii="Arial" w:eastAsia="Times New Roman" w:hAnsi="Arial" w:cs="Arial"/>
              <w:b/>
              <w:spacing w:val="-2"/>
              <w:lang w:val="es-MX" w:eastAsia="es-ES"/>
            </w:rPr>
          </w:rPrChange>
        </w:rPr>
        <w:t>calidad del agente</w:t>
      </w:r>
      <w:r w:rsidRPr="009F0D86">
        <w:rPr>
          <w:rFonts w:ascii="Arial" w:eastAsia="Times New Roman" w:hAnsi="Arial" w:cs="Arial"/>
          <w:spacing w:val="-2"/>
          <w:lang w:val="es-MX" w:eastAsia="es-ES"/>
          <w:rPrChange w:id="573" w:author="USER" w:date="2019-10-04T00:55:00Z">
            <w:rPr>
              <w:rFonts w:ascii="Arial" w:eastAsia="Times New Roman" w:hAnsi="Arial" w:cs="Arial"/>
              <w:spacing w:val="-2"/>
              <w:lang w:val="es-MX" w:eastAsia="es-ES"/>
            </w:rPr>
          </w:rPrChange>
        </w:rPr>
        <w:t xml:space="preserve">, al igual que el </w:t>
      </w:r>
      <w:r w:rsidRPr="009F0D86">
        <w:rPr>
          <w:rFonts w:ascii="Arial" w:eastAsia="Times New Roman" w:hAnsi="Arial" w:cs="Arial"/>
          <w:b/>
          <w:spacing w:val="-2"/>
          <w:lang w:val="es-MX" w:eastAsia="es-ES"/>
          <w:rPrChange w:id="574" w:author="USER" w:date="2019-10-04T00:55:00Z">
            <w:rPr>
              <w:rFonts w:ascii="Arial" w:eastAsia="Times New Roman" w:hAnsi="Arial" w:cs="Arial"/>
              <w:b/>
              <w:spacing w:val="-2"/>
              <w:lang w:val="es-MX" w:eastAsia="es-ES"/>
            </w:rPr>
          </w:rPrChange>
        </w:rPr>
        <w:t>pago de dicha obligación</w:t>
      </w:r>
      <w:r w:rsidRPr="009F0D86">
        <w:rPr>
          <w:rFonts w:ascii="Arial" w:eastAsia="Times New Roman" w:hAnsi="Arial" w:cs="Arial"/>
          <w:spacing w:val="-2"/>
          <w:lang w:val="es-MX" w:eastAsia="es-ES"/>
          <w:rPrChange w:id="575" w:author="USER" w:date="2019-10-04T00:55:00Z">
            <w:rPr>
              <w:rFonts w:ascii="Arial" w:eastAsia="Times New Roman" w:hAnsi="Arial" w:cs="Arial"/>
              <w:spacing w:val="-2"/>
              <w:lang w:val="es-MX" w:eastAsia="es-ES"/>
            </w:rPr>
          </w:rPrChange>
        </w:rPr>
        <w:t>.  Así las cosas, entraremos a estudiar si la conducta del agente fue dolosa o gravemente culposa.</w:t>
      </w:r>
    </w:p>
    <w:p w:rsidR="00F562D8" w:rsidRPr="009F0D86" w:rsidRDefault="00F562D8" w:rsidP="009F0D86">
      <w:pPr>
        <w:spacing w:after="0" w:line="240" w:lineRule="auto"/>
        <w:jc w:val="both"/>
        <w:rPr>
          <w:rFonts w:ascii="Arial" w:eastAsia="Times New Roman" w:hAnsi="Arial" w:cs="Arial"/>
          <w:spacing w:val="-2"/>
          <w:lang w:val="es-MX" w:eastAsia="es-ES"/>
          <w:rPrChange w:id="576" w:author="USER" w:date="2019-10-04T00:55:00Z">
            <w:rPr>
              <w:rFonts w:ascii="Arial" w:eastAsia="Times New Roman" w:hAnsi="Arial" w:cs="Arial"/>
              <w:spacing w:val="-2"/>
              <w:lang w:val="es-MX" w:eastAsia="es-ES"/>
            </w:rPr>
          </w:rPrChange>
        </w:rPr>
      </w:pPr>
    </w:p>
    <w:p w:rsidR="00554C00" w:rsidRPr="009F0D86" w:rsidRDefault="00F562D8" w:rsidP="009F0D86">
      <w:pPr>
        <w:spacing w:after="0" w:line="240" w:lineRule="auto"/>
        <w:jc w:val="both"/>
        <w:rPr>
          <w:rFonts w:ascii="Arial" w:eastAsia="Times New Roman" w:hAnsi="Arial" w:cs="Arial"/>
          <w:lang w:val="es-MX" w:eastAsia="es-ES"/>
          <w:rPrChange w:id="577" w:author="USER" w:date="2019-10-04T00:55:00Z">
            <w:rPr>
              <w:rFonts w:ascii="Arial" w:eastAsia="Times New Roman" w:hAnsi="Arial" w:cs="Arial"/>
              <w:lang w:val="es-MX" w:eastAsia="es-ES"/>
            </w:rPr>
          </w:rPrChange>
        </w:rPr>
      </w:pPr>
      <w:r w:rsidRPr="009F0D86">
        <w:rPr>
          <w:rFonts w:ascii="Arial" w:eastAsia="Times New Roman" w:hAnsi="Arial" w:cs="Arial"/>
          <w:lang w:val="es-MX" w:eastAsia="es-ES"/>
          <w:rPrChange w:id="578" w:author="USER" w:date="2019-10-04T00:55:00Z">
            <w:rPr>
              <w:rFonts w:ascii="Arial" w:eastAsia="Times New Roman" w:hAnsi="Arial" w:cs="Arial"/>
              <w:lang w:val="es-MX" w:eastAsia="es-ES"/>
            </w:rPr>
          </w:rPrChange>
        </w:rPr>
        <w:t xml:space="preserve">Aduce el </w:t>
      </w:r>
      <w:r w:rsidR="00554C00" w:rsidRPr="009F0D86">
        <w:rPr>
          <w:rFonts w:ascii="Arial" w:eastAsia="Times New Roman" w:hAnsi="Arial" w:cs="Arial"/>
          <w:lang w:val="es-MX" w:eastAsia="es-ES"/>
          <w:rPrChange w:id="579" w:author="USER" w:date="2019-10-04T00:55:00Z">
            <w:rPr>
              <w:rFonts w:ascii="Arial" w:eastAsia="Times New Roman" w:hAnsi="Arial" w:cs="Arial"/>
              <w:lang w:val="es-MX" w:eastAsia="es-ES"/>
            </w:rPr>
          </w:rPrChange>
        </w:rPr>
        <w:t>comité de conciliación que la medida de aseguramiento se dictó sin el lleno de los requisitos preceptuados en la norma, pues solo existía una</w:t>
      </w:r>
      <w:r w:rsidR="000B2A73" w:rsidRPr="009F0D86">
        <w:rPr>
          <w:rFonts w:ascii="Arial" w:eastAsia="Times New Roman" w:hAnsi="Arial" w:cs="Arial"/>
          <w:lang w:val="es-MX" w:eastAsia="es-ES"/>
          <w:rPrChange w:id="580" w:author="USER" w:date="2019-10-04T00:55:00Z">
            <w:rPr>
              <w:rFonts w:ascii="Arial" w:eastAsia="Times New Roman" w:hAnsi="Arial" w:cs="Arial"/>
              <w:lang w:val="es-MX" w:eastAsia="es-ES"/>
            </w:rPr>
          </w:rPrChange>
        </w:rPr>
        <w:t xml:space="preserve"> declaración</w:t>
      </w:r>
      <w:r w:rsidR="00554C00" w:rsidRPr="009F0D86">
        <w:rPr>
          <w:rFonts w:ascii="Arial" w:eastAsia="Times New Roman" w:hAnsi="Arial" w:cs="Arial"/>
          <w:lang w:val="es-MX" w:eastAsia="es-ES"/>
          <w:rPrChange w:id="581" w:author="USER" w:date="2019-10-04T00:55:00Z">
            <w:rPr>
              <w:rFonts w:ascii="Arial" w:eastAsia="Times New Roman" w:hAnsi="Arial" w:cs="Arial"/>
              <w:lang w:val="es-MX" w:eastAsia="es-ES"/>
            </w:rPr>
          </w:rPrChange>
        </w:rPr>
        <w:t xml:space="preserve"> y un informe que no puede ser tenido como prueba, no tienen valor </w:t>
      </w:r>
      <w:r w:rsidR="000B2A73" w:rsidRPr="009F0D86">
        <w:rPr>
          <w:rFonts w:ascii="Arial" w:eastAsia="Times New Roman" w:hAnsi="Arial" w:cs="Arial"/>
          <w:lang w:val="es-MX" w:eastAsia="es-ES"/>
          <w:rPrChange w:id="582" w:author="USER" w:date="2019-10-04T00:55:00Z">
            <w:rPr>
              <w:rFonts w:ascii="Arial" w:eastAsia="Times New Roman" w:hAnsi="Arial" w:cs="Arial"/>
              <w:lang w:val="es-MX" w:eastAsia="es-ES"/>
            </w:rPr>
          </w:rPrChange>
        </w:rPr>
        <w:t>probatorio</w:t>
      </w:r>
      <w:r w:rsidR="00554C00" w:rsidRPr="009F0D86">
        <w:rPr>
          <w:rFonts w:ascii="Arial" w:eastAsia="Times New Roman" w:hAnsi="Arial" w:cs="Arial"/>
          <w:lang w:val="es-MX" w:eastAsia="es-ES"/>
          <w:rPrChange w:id="583" w:author="USER" w:date="2019-10-04T00:55:00Z">
            <w:rPr>
              <w:rFonts w:ascii="Arial" w:eastAsia="Times New Roman" w:hAnsi="Arial" w:cs="Arial"/>
              <w:lang w:val="es-MX" w:eastAsia="es-ES"/>
            </w:rPr>
          </w:rPrChange>
        </w:rPr>
        <w:t xml:space="preserve">, porque se </w:t>
      </w:r>
      <w:r w:rsidR="000B2A73" w:rsidRPr="009F0D86">
        <w:rPr>
          <w:rFonts w:ascii="Arial" w:eastAsia="Times New Roman" w:hAnsi="Arial" w:cs="Arial"/>
          <w:lang w:val="es-MX" w:eastAsia="es-ES"/>
          <w:rPrChange w:id="584" w:author="USER" w:date="2019-10-04T00:55:00Z">
            <w:rPr>
              <w:rFonts w:ascii="Arial" w:eastAsia="Times New Roman" w:hAnsi="Arial" w:cs="Arial"/>
              <w:lang w:val="es-MX" w:eastAsia="es-ES"/>
            </w:rPr>
          </w:rPrChange>
        </w:rPr>
        <w:t>trata</w:t>
      </w:r>
      <w:r w:rsidR="00554C00" w:rsidRPr="009F0D86">
        <w:rPr>
          <w:rFonts w:ascii="Arial" w:eastAsia="Times New Roman" w:hAnsi="Arial" w:cs="Arial"/>
          <w:lang w:val="es-MX" w:eastAsia="es-ES"/>
          <w:rPrChange w:id="585" w:author="USER" w:date="2019-10-04T00:55:00Z">
            <w:rPr>
              <w:rFonts w:ascii="Arial" w:eastAsia="Times New Roman" w:hAnsi="Arial" w:cs="Arial"/>
              <w:lang w:val="es-MX" w:eastAsia="es-ES"/>
            </w:rPr>
          </w:rPrChange>
        </w:rPr>
        <w:t xml:space="preserve"> de actuaciones extraprocesales que no han sido controvertidas </w:t>
      </w:r>
      <w:r w:rsidR="000B2A73" w:rsidRPr="009F0D86">
        <w:rPr>
          <w:rFonts w:ascii="Arial" w:eastAsia="Times New Roman" w:hAnsi="Arial" w:cs="Arial"/>
          <w:lang w:val="es-MX" w:eastAsia="es-ES"/>
          <w:rPrChange w:id="586" w:author="USER" w:date="2019-10-04T00:55:00Z">
            <w:rPr>
              <w:rFonts w:ascii="Arial" w:eastAsia="Times New Roman" w:hAnsi="Arial" w:cs="Arial"/>
              <w:lang w:val="es-MX" w:eastAsia="es-ES"/>
            </w:rPr>
          </w:rPrChange>
        </w:rPr>
        <w:t>por</w:t>
      </w:r>
      <w:r w:rsidR="00554C00" w:rsidRPr="009F0D86">
        <w:rPr>
          <w:rFonts w:ascii="Arial" w:eastAsia="Times New Roman" w:hAnsi="Arial" w:cs="Arial"/>
          <w:lang w:val="es-MX" w:eastAsia="es-ES"/>
          <w:rPrChange w:id="587" w:author="USER" w:date="2019-10-04T00:55:00Z">
            <w:rPr>
              <w:rFonts w:ascii="Arial" w:eastAsia="Times New Roman" w:hAnsi="Arial" w:cs="Arial"/>
              <w:lang w:val="es-MX" w:eastAsia="es-ES"/>
            </w:rPr>
          </w:rPrChange>
        </w:rPr>
        <w:t xml:space="preserve"> las personas contra quienes se oponen </w:t>
      </w:r>
      <w:r w:rsidR="000B2A73" w:rsidRPr="009F0D86">
        <w:rPr>
          <w:rFonts w:ascii="Arial" w:eastAsia="Times New Roman" w:hAnsi="Arial" w:cs="Arial"/>
          <w:lang w:val="es-MX" w:eastAsia="es-ES"/>
          <w:rPrChange w:id="588" w:author="USER" w:date="2019-10-04T00:55:00Z">
            <w:rPr>
              <w:rFonts w:ascii="Arial" w:eastAsia="Times New Roman" w:hAnsi="Arial" w:cs="Arial"/>
              <w:lang w:val="es-MX" w:eastAsia="es-ES"/>
            </w:rPr>
          </w:rPrChange>
        </w:rPr>
        <w:t>en</w:t>
      </w:r>
      <w:r w:rsidR="00554C00" w:rsidRPr="009F0D86">
        <w:rPr>
          <w:rFonts w:ascii="Arial" w:eastAsia="Times New Roman" w:hAnsi="Arial" w:cs="Arial"/>
          <w:lang w:val="es-MX" w:eastAsia="es-ES"/>
          <w:rPrChange w:id="589" w:author="USER" w:date="2019-10-04T00:55:00Z">
            <w:rPr>
              <w:rFonts w:ascii="Arial" w:eastAsia="Times New Roman" w:hAnsi="Arial" w:cs="Arial"/>
              <w:lang w:val="es-MX" w:eastAsia="es-ES"/>
            </w:rPr>
          </w:rPrChange>
        </w:rPr>
        <w:t xml:space="preserve"> un </w:t>
      </w:r>
      <w:r w:rsidR="000B2A73" w:rsidRPr="009F0D86">
        <w:rPr>
          <w:rFonts w:ascii="Arial" w:eastAsia="Times New Roman" w:hAnsi="Arial" w:cs="Arial"/>
          <w:lang w:val="es-MX" w:eastAsia="es-ES"/>
          <w:rPrChange w:id="590" w:author="USER" w:date="2019-10-04T00:55:00Z">
            <w:rPr>
              <w:rFonts w:ascii="Arial" w:eastAsia="Times New Roman" w:hAnsi="Arial" w:cs="Arial"/>
              <w:lang w:val="es-MX" w:eastAsia="es-ES"/>
            </w:rPr>
          </w:rPrChange>
        </w:rPr>
        <w:t>proceso</w:t>
      </w:r>
      <w:r w:rsidR="00554C00" w:rsidRPr="009F0D86">
        <w:rPr>
          <w:rFonts w:ascii="Arial" w:eastAsia="Times New Roman" w:hAnsi="Arial" w:cs="Arial"/>
          <w:lang w:val="es-MX" w:eastAsia="es-ES"/>
          <w:rPrChange w:id="591" w:author="USER" w:date="2019-10-04T00:55:00Z">
            <w:rPr>
              <w:rFonts w:ascii="Arial" w:eastAsia="Times New Roman" w:hAnsi="Arial" w:cs="Arial"/>
              <w:lang w:val="es-MX" w:eastAsia="es-ES"/>
            </w:rPr>
          </w:rPrChange>
        </w:rPr>
        <w:t xml:space="preserve"> penal, su valor, reside</w:t>
      </w:r>
      <w:r w:rsidR="000B2A73" w:rsidRPr="009F0D86">
        <w:rPr>
          <w:rFonts w:ascii="Arial" w:eastAsia="Times New Roman" w:hAnsi="Arial" w:cs="Arial"/>
          <w:lang w:val="es-MX" w:eastAsia="es-ES"/>
          <w:rPrChange w:id="592" w:author="USER" w:date="2019-10-04T00:55:00Z">
            <w:rPr>
              <w:rFonts w:ascii="Arial" w:eastAsia="Times New Roman" w:hAnsi="Arial" w:cs="Arial"/>
              <w:lang w:val="es-MX" w:eastAsia="es-ES"/>
            </w:rPr>
          </w:rPrChange>
        </w:rPr>
        <w:t xml:space="preserve"> en que sirven como criterio orientador de la investigación</w:t>
      </w:r>
      <w:r w:rsidR="00146089" w:rsidRPr="009F0D86">
        <w:rPr>
          <w:rFonts w:ascii="Arial" w:eastAsia="Times New Roman" w:hAnsi="Arial" w:cs="Arial"/>
          <w:lang w:val="es-MX" w:eastAsia="es-ES"/>
          <w:rPrChange w:id="593" w:author="USER" w:date="2019-10-04T00:55:00Z">
            <w:rPr>
              <w:rFonts w:ascii="Arial" w:eastAsia="Times New Roman" w:hAnsi="Arial" w:cs="Arial"/>
              <w:lang w:val="es-MX" w:eastAsia="es-ES"/>
            </w:rPr>
          </w:rPrChange>
        </w:rPr>
        <w:t>, pero al mismo tiempo, al tratarse de sospechas, son apreciaciones que no es tan comprobadas suficientemente y no pueden ser consideradas como pruebas. Por otra parte, realiza variación de la conducta penal, la cual en el momento de la imputación fue lavado de activos, enriquecimiento ilícito y testaferrato, pues teniendo en cuenta los elementos de prueba antes señalados se materializa la conducta delictiva.</w:t>
      </w:r>
    </w:p>
    <w:p w:rsidR="00554C00" w:rsidRPr="009F0D86" w:rsidRDefault="00554C00" w:rsidP="009F0D86">
      <w:pPr>
        <w:spacing w:after="0" w:line="240" w:lineRule="auto"/>
        <w:jc w:val="both"/>
        <w:rPr>
          <w:rFonts w:ascii="Arial" w:eastAsia="Times New Roman" w:hAnsi="Arial" w:cs="Arial"/>
          <w:lang w:val="es-MX" w:eastAsia="es-ES"/>
          <w:rPrChange w:id="594" w:author="USER" w:date="2019-10-04T00:55:00Z">
            <w:rPr>
              <w:rFonts w:ascii="Arial" w:eastAsia="Times New Roman" w:hAnsi="Arial" w:cs="Arial"/>
              <w:lang w:val="es-MX" w:eastAsia="es-ES"/>
            </w:rPr>
          </w:rPrChange>
        </w:rPr>
      </w:pPr>
    </w:p>
    <w:p w:rsidR="001241C7" w:rsidRPr="009F0D86" w:rsidRDefault="00146089" w:rsidP="009F0D86">
      <w:pPr>
        <w:pStyle w:val="Prrafodelista"/>
        <w:ind w:left="0"/>
        <w:jc w:val="both"/>
        <w:rPr>
          <w:sz w:val="22"/>
          <w:szCs w:val="22"/>
          <w:rPrChange w:id="595" w:author="USER" w:date="2019-10-04T00:55:00Z">
            <w:rPr>
              <w:rFonts w:ascii="Tahoma" w:hAnsi="Tahoma" w:cs="Tahoma"/>
              <w:sz w:val="22"/>
              <w:szCs w:val="22"/>
            </w:rPr>
          </w:rPrChange>
        </w:rPr>
      </w:pPr>
      <w:r w:rsidRPr="009F0D86">
        <w:rPr>
          <w:sz w:val="22"/>
          <w:szCs w:val="22"/>
          <w:rPrChange w:id="596" w:author="USER" w:date="2019-10-04T00:55:00Z">
            <w:rPr>
              <w:rFonts w:ascii="Tahoma" w:hAnsi="Tahoma" w:cs="Tahoma"/>
              <w:sz w:val="22"/>
              <w:szCs w:val="22"/>
            </w:rPr>
          </w:rPrChange>
        </w:rPr>
        <w:t xml:space="preserve">Revisado el material probatorio observa el despacho </w:t>
      </w:r>
      <w:r w:rsidR="001241C7" w:rsidRPr="009F0D86">
        <w:rPr>
          <w:sz w:val="22"/>
          <w:szCs w:val="22"/>
          <w:rPrChange w:id="597" w:author="USER" w:date="2019-10-04T00:55:00Z">
            <w:rPr>
              <w:rFonts w:ascii="Tahoma" w:hAnsi="Tahoma" w:cs="Tahoma"/>
              <w:sz w:val="22"/>
              <w:szCs w:val="22"/>
            </w:rPr>
          </w:rPrChange>
        </w:rPr>
        <w:t xml:space="preserve">que si bien es cierto la señora YOLANDA SEPULVEDA LOZANO en calidad de Fiscal 35 impuso medida de aseguramiento consistente en detención preventiva en establecimiento carcelario, entre otros, al señor JULIO CESAR SILVA SOTO, ello fue porque para ese momento las pruebas </w:t>
      </w:r>
      <w:r w:rsidR="00444E8E" w:rsidRPr="009F0D86">
        <w:rPr>
          <w:sz w:val="22"/>
          <w:szCs w:val="22"/>
          <w:rPrChange w:id="598" w:author="USER" w:date="2019-10-04T00:55:00Z">
            <w:rPr>
              <w:rFonts w:ascii="Tahoma" w:hAnsi="Tahoma" w:cs="Tahoma"/>
              <w:sz w:val="22"/>
              <w:szCs w:val="22"/>
            </w:rPr>
          </w:rPrChange>
        </w:rPr>
        <w:t xml:space="preserve">recaudadas </w:t>
      </w:r>
      <w:r w:rsidR="001241C7" w:rsidRPr="009F0D86">
        <w:rPr>
          <w:sz w:val="22"/>
          <w:szCs w:val="22"/>
          <w:rPrChange w:id="599" w:author="USER" w:date="2019-10-04T00:55:00Z">
            <w:rPr>
              <w:rFonts w:ascii="Tahoma" w:hAnsi="Tahoma" w:cs="Tahoma"/>
              <w:sz w:val="22"/>
              <w:szCs w:val="22"/>
            </w:rPr>
          </w:rPrChange>
        </w:rPr>
        <w:t>daban para emitir la orden.</w:t>
      </w:r>
    </w:p>
    <w:p w:rsidR="001241C7" w:rsidRPr="009F0D86" w:rsidRDefault="001241C7" w:rsidP="009F0D86">
      <w:pPr>
        <w:pStyle w:val="Prrafodelista"/>
        <w:ind w:left="0"/>
        <w:jc w:val="both"/>
        <w:rPr>
          <w:sz w:val="22"/>
          <w:szCs w:val="22"/>
          <w:rPrChange w:id="600" w:author="USER" w:date="2019-10-04T00:55:00Z">
            <w:rPr>
              <w:rFonts w:ascii="Tahoma" w:hAnsi="Tahoma" w:cs="Tahoma"/>
              <w:sz w:val="22"/>
              <w:szCs w:val="22"/>
            </w:rPr>
          </w:rPrChange>
        </w:rPr>
      </w:pPr>
    </w:p>
    <w:p w:rsidR="001241C7" w:rsidRPr="009F0D86" w:rsidRDefault="001241C7" w:rsidP="009F0D86">
      <w:pPr>
        <w:pStyle w:val="Prrafodelista"/>
        <w:tabs>
          <w:tab w:val="center" w:pos="4419"/>
        </w:tabs>
        <w:ind w:left="0"/>
        <w:jc w:val="both"/>
        <w:rPr>
          <w:sz w:val="22"/>
          <w:szCs w:val="22"/>
          <w:rPrChange w:id="601" w:author="USER" w:date="2019-10-04T00:55:00Z">
            <w:rPr>
              <w:rFonts w:ascii="Tahoma" w:hAnsi="Tahoma" w:cs="Tahoma"/>
              <w:sz w:val="22"/>
              <w:szCs w:val="22"/>
            </w:rPr>
          </w:rPrChange>
        </w:rPr>
      </w:pPr>
      <w:r w:rsidRPr="009F0D86">
        <w:rPr>
          <w:sz w:val="22"/>
          <w:szCs w:val="22"/>
          <w:rPrChange w:id="602" w:author="USER" w:date="2019-10-04T00:55:00Z">
            <w:rPr>
              <w:rFonts w:ascii="Tahoma" w:hAnsi="Tahoma" w:cs="Tahoma"/>
              <w:sz w:val="22"/>
              <w:szCs w:val="22"/>
            </w:rPr>
          </w:rPrChange>
        </w:rPr>
        <w:lastRenderedPageBreak/>
        <w:t>En efecto, existían más</w:t>
      </w:r>
      <w:r w:rsidR="008F65D8" w:rsidRPr="009F0D86">
        <w:rPr>
          <w:sz w:val="22"/>
          <w:szCs w:val="22"/>
          <w:rPrChange w:id="603" w:author="USER" w:date="2019-10-04T00:55:00Z">
            <w:rPr>
              <w:rFonts w:ascii="Tahoma" w:hAnsi="Tahoma" w:cs="Tahoma"/>
              <w:sz w:val="22"/>
              <w:szCs w:val="22"/>
            </w:rPr>
          </w:rPrChange>
        </w:rPr>
        <w:t xml:space="preserve"> de dos indicios en </w:t>
      </w:r>
      <w:r w:rsidR="00595785" w:rsidRPr="009F0D86">
        <w:rPr>
          <w:sz w:val="22"/>
          <w:szCs w:val="22"/>
          <w:rPrChange w:id="604" w:author="USER" w:date="2019-10-04T00:55:00Z">
            <w:rPr>
              <w:rFonts w:ascii="Tahoma" w:hAnsi="Tahoma" w:cs="Tahoma"/>
              <w:sz w:val="22"/>
              <w:szCs w:val="22"/>
            </w:rPr>
          </w:rPrChange>
        </w:rPr>
        <w:t xml:space="preserve">primer lugar, el informe </w:t>
      </w:r>
      <w:r w:rsidR="009F0D86">
        <w:rPr>
          <w:sz w:val="22"/>
          <w:szCs w:val="22"/>
        </w:rPr>
        <w:t xml:space="preserve">de los miembros </w:t>
      </w:r>
      <w:r w:rsidR="00595785" w:rsidRPr="009F0D86">
        <w:rPr>
          <w:sz w:val="22"/>
          <w:szCs w:val="22"/>
          <w:rPrChange w:id="605" w:author="USER" w:date="2019-10-04T00:55:00Z">
            <w:rPr>
              <w:rFonts w:ascii="Tahoma" w:hAnsi="Tahoma" w:cs="Tahoma"/>
              <w:sz w:val="22"/>
              <w:szCs w:val="22"/>
            </w:rPr>
          </w:rPrChange>
        </w:rPr>
        <w:t xml:space="preserve">del Comité Interinstitucional de las Fuerzas Militares, quienes señalaron que de acuerdo a la inteligencia militar y a fuentes humanas se tenía que el señor VICTOR JULIO SILVA SOTO, alias EL CHIVO, </w:t>
      </w:r>
      <w:r w:rsidR="009F0D86">
        <w:rPr>
          <w:sz w:val="22"/>
          <w:szCs w:val="22"/>
        </w:rPr>
        <w:t>era</w:t>
      </w:r>
      <w:r w:rsidR="00595785" w:rsidRPr="009F0D86">
        <w:rPr>
          <w:sz w:val="22"/>
          <w:szCs w:val="22"/>
          <w:rPrChange w:id="606" w:author="USER" w:date="2019-10-04T00:55:00Z">
            <w:rPr>
              <w:rFonts w:ascii="Tahoma" w:hAnsi="Tahoma" w:cs="Tahoma"/>
              <w:sz w:val="22"/>
              <w:szCs w:val="22"/>
            </w:rPr>
          </w:rPrChange>
        </w:rPr>
        <w:t xml:space="preserve"> el cabecilla de la Comisión de Finanzas del Comando Conjunto Central de las FARC y que de la familia de este se había encontrado que varios de los hermanos entre los cuales se encontraba el señor JULIO CESAR SILVA SOTO tenían varias propiedades a su nombre e inclusive una de ellas había sido concejal en Neiva.</w:t>
      </w:r>
    </w:p>
    <w:p w:rsidR="00595785" w:rsidRPr="009F0D86" w:rsidRDefault="00595785" w:rsidP="009F0D86">
      <w:pPr>
        <w:pStyle w:val="Prrafodelista"/>
        <w:tabs>
          <w:tab w:val="center" w:pos="4419"/>
        </w:tabs>
        <w:ind w:left="0"/>
        <w:jc w:val="both"/>
        <w:rPr>
          <w:sz w:val="22"/>
          <w:szCs w:val="22"/>
          <w:rPrChange w:id="607" w:author="USER" w:date="2019-10-04T00:55:00Z">
            <w:rPr>
              <w:rFonts w:ascii="Tahoma" w:hAnsi="Tahoma" w:cs="Tahoma"/>
              <w:sz w:val="22"/>
              <w:szCs w:val="22"/>
            </w:rPr>
          </w:rPrChange>
        </w:rPr>
      </w:pPr>
    </w:p>
    <w:p w:rsidR="005F3D53" w:rsidRPr="009F0D86" w:rsidRDefault="00595785" w:rsidP="009F0D86">
      <w:pPr>
        <w:pStyle w:val="Prrafodelista"/>
        <w:tabs>
          <w:tab w:val="center" w:pos="4419"/>
        </w:tabs>
        <w:ind w:left="0"/>
        <w:jc w:val="both"/>
        <w:rPr>
          <w:sz w:val="22"/>
          <w:szCs w:val="22"/>
          <w:rPrChange w:id="608" w:author="USER" w:date="2019-10-04T00:55:00Z">
            <w:rPr>
              <w:rFonts w:ascii="Tahoma" w:hAnsi="Tahoma" w:cs="Tahoma"/>
              <w:sz w:val="22"/>
              <w:szCs w:val="22"/>
            </w:rPr>
          </w:rPrChange>
        </w:rPr>
      </w:pPr>
      <w:r w:rsidRPr="009F0D86">
        <w:rPr>
          <w:sz w:val="22"/>
          <w:szCs w:val="22"/>
          <w:rPrChange w:id="609" w:author="USER" w:date="2019-10-04T00:55:00Z">
            <w:rPr>
              <w:rFonts w:ascii="Tahoma" w:hAnsi="Tahoma" w:cs="Tahoma"/>
              <w:sz w:val="22"/>
              <w:szCs w:val="22"/>
            </w:rPr>
          </w:rPrChange>
        </w:rPr>
        <w:t xml:space="preserve">Segundo, el </w:t>
      </w:r>
      <w:r w:rsidR="005F3D53" w:rsidRPr="009F0D86">
        <w:rPr>
          <w:sz w:val="22"/>
          <w:szCs w:val="22"/>
          <w:rPrChange w:id="610" w:author="USER" w:date="2019-10-04T00:55:00Z">
            <w:rPr>
              <w:rFonts w:ascii="Tahoma" w:hAnsi="Tahoma" w:cs="Tahoma"/>
              <w:sz w:val="22"/>
              <w:szCs w:val="22"/>
            </w:rPr>
          </w:rPrChange>
        </w:rPr>
        <w:t>testimonio</w:t>
      </w:r>
      <w:r w:rsidRPr="009F0D86">
        <w:rPr>
          <w:sz w:val="22"/>
          <w:szCs w:val="22"/>
          <w:rPrChange w:id="611" w:author="USER" w:date="2019-10-04T00:55:00Z">
            <w:rPr>
              <w:rFonts w:ascii="Tahoma" w:hAnsi="Tahoma" w:cs="Tahoma"/>
              <w:sz w:val="22"/>
              <w:szCs w:val="22"/>
            </w:rPr>
          </w:rPrChange>
        </w:rPr>
        <w:t xml:space="preserve"> de </w:t>
      </w:r>
      <w:r w:rsidR="005F3D53" w:rsidRPr="009F0D86">
        <w:rPr>
          <w:sz w:val="22"/>
          <w:szCs w:val="22"/>
          <w:rPrChange w:id="612" w:author="USER" w:date="2019-10-04T00:55:00Z">
            <w:rPr>
              <w:rFonts w:ascii="Tahoma" w:hAnsi="Tahoma" w:cs="Tahoma"/>
              <w:sz w:val="22"/>
              <w:szCs w:val="22"/>
            </w:rPr>
          </w:rPrChange>
        </w:rPr>
        <w:t>RAUL AGUDELO MEDINA quien había pertenecido al grupo subversivo de la FARC y había sido JEFE DE FINANZAS DEL COMANDO CONJUNTO CENTRAL ADAN IZQUIERDO señaló que</w:t>
      </w:r>
      <w:r w:rsidR="006E7911" w:rsidRPr="009F0D86">
        <w:rPr>
          <w:sz w:val="22"/>
          <w:szCs w:val="22"/>
          <w:rPrChange w:id="613" w:author="USER" w:date="2019-10-04T00:55:00Z">
            <w:rPr>
              <w:rFonts w:ascii="Tahoma" w:hAnsi="Tahoma" w:cs="Tahoma"/>
              <w:sz w:val="22"/>
              <w:szCs w:val="22"/>
            </w:rPr>
          </w:rPrChange>
        </w:rPr>
        <w:t xml:space="preserve"> el señor JULIO SILVA SOTO, hermano de VICTOR HUGO SILVA SOTO, ALIAS "EL CHIVO" (guerrillero activo), a través de HECTOR ARANZAZU y ADELINA DIAZ alias MOÑO esposa del CHIVO, conformaban el primer grupo de TESTAFERROS de la FARC ADAN IZQUIERDO, y concretamente se llamaba LA COMISIÓN FINANCIERA MANUELITA SAENZ, habiendo sido jefe de esta comisión el mismo RAUL AGUDELO MEDINA.</w:t>
      </w:r>
    </w:p>
    <w:p w:rsidR="006E7911" w:rsidRPr="009F0D86" w:rsidRDefault="006E7911" w:rsidP="009F0D86">
      <w:pPr>
        <w:pStyle w:val="Prrafodelista"/>
        <w:tabs>
          <w:tab w:val="center" w:pos="4419"/>
        </w:tabs>
        <w:ind w:left="0"/>
        <w:jc w:val="both"/>
        <w:rPr>
          <w:sz w:val="22"/>
          <w:szCs w:val="22"/>
          <w:rPrChange w:id="614" w:author="USER" w:date="2019-10-04T00:55:00Z">
            <w:rPr>
              <w:rFonts w:ascii="Tahoma" w:hAnsi="Tahoma" w:cs="Tahoma"/>
              <w:sz w:val="22"/>
              <w:szCs w:val="22"/>
            </w:rPr>
          </w:rPrChange>
        </w:rPr>
      </w:pPr>
    </w:p>
    <w:p w:rsidR="006E7911" w:rsidRPr="009F0D86" w:rsidRDefault="009F0D86" w:rsidP="009F0D86">
      <w:pPr>
        <w:pStyle w:val="Prrafodelista"/>
        <w:tabs>
          <w:tab w:val="center" w:pos="4419"/>
        </w:tabs>
        <w:ind w:left="0"/>
        <w:jc w:val="both"/>
        <w:rPr>
          <w:sz w:val="22"/>
          <w:szCs w:val="22"/>
          <w:rPrChange w:id="615" w:author="USER" w:date="2019-10-04T00:55:00Z">
            <w:rPr>
              <w:rFonts w:ascii="Tahoma" w:hAnsi="Tahoma" w:cs="Tahoma"/>
              <w:sz w:val="22"/>
              <w:szCs w:val="22"/>
            </w:rPr>
          </w:rPrChange>
        </w:rPr>
      </w:pPr>
      <w:r>
        <w:rPr>
          <w:sz w:val="22"/>
          <w:szCs w:val="22"/>
        </w:rPr>
        <w:t>Agregó</w:t>
      </w:r>
      <w:r w:rsidR="00B962A8">
        <w:rPr>
          <w:sz w:val="22"/>
          <w:szCs w:val="22"/>
        </w:rPr>
        <w:t>, que é</w:t>
      </w:r>
      <w:r w:rsidR="006E7911" w:rsidRPr="009F0D86">
        <w:rPr>
          <w:sz w:val="22"/>
          <w:szCs w:val="22"/>
          <w:rPrChange w:id="616" w:author="USER" w:date="2019-10-04T00:55:00Z">
            <w:rPr>
              <w:rFonts w:ascii="Tahoma" w:hAnsi="Tahoma" w:cs="Tahoma"/>
              <w:sz w:val="22"/>
              <w:szCs w:val="22"/>
            </w:rPr>
          </w:rPrChange>
        </w:rPr>
        <w:t>l mismo junto con JULIO SILVA SOTO habían ido a entregar "trescientos millones de pesos ($300.000.000) más cuarenta mil dólares (US40.000)" al señor BETO PERDOMO por orden del propio ALFONSO CANO en el año 2000, relatando con detalle el día y como se llevó a cabo la entrega un día domingo, día de mercado en el casco urbano de Planadas.</w:t>
      </w:r>
    </w:p>
    <w:p w:rsidR="006E7911" w:rsidRPr="009F0D86" w:rsidRDefault="006E7911" w:rsidP="009F0D86">
      <w:pPr>
        <w:pStyle w:val="Prrafodelista"/>
        <w:tabs>
          <w:tab w:val="center" w:pos="4419"/>
        </w:tabs>
        <w:ind w:left="0"/>
        <w:jc w:val="both"/>
        <w:rPr>
          <w:sz w:val="22"/>
          <w:szCs w:val="22"/>
          <w:rPrChange w:id="617" w:author="USER" w:date="2019-10-04T00:55:00Z">
            <w:rPr>
              <w:rFonts w:ascii="Tahoma" w:hAnsi="Tahoma" w:cs="Tahoma"/>
              <w:sz w:val="22"/>
              <w:szCs w:val="22"/>
            </w:rPr>
          </w:rPrChange>
        </w:rPr>
      </w:pPr>
    </w:p>
    <w:p w:rsidR="006E7911" w:rsidRPr="009F0D86" w:rsidRDefault="006E7911" w:rsidP="009F0D86">
      <w:pPr>
        <w:pStyle w:val="Prrafodelista"/>
        <w:tabs>
          <w:tab w:val="center" w:pos="4419"/>
        </w:tabs>
        <w:ind w:left="0"/>
        <w:jc w:val="both"/>
        <w:rPr>
          <w:sz w:val="22"/>
          <w:szCs w:val="22"/>
          <w:rPrChange w:id="618" w:author="USER" w:date="2019-10-04T00:55:00Z">
            <w:rPr>
              <w:rFonts w:ascii="Tahoma" w:hAnsi="Tahoma" w:cs="Tahoma"/>
              <w:sz w:val="22"/>
              <w:szCs w:val="22"/>
            </w:rPr>
          </w:rPrChange>
        </w:rPr>
      </w:pPr>
      <w:r w:rsidRPr="009F0D86">
        <w:rPr>
          <w:sz w:val="22"/>
          <w:szCs w:val="22"/>
          <w:rPrChange w:id="619" w:author="USER" w:date="2019-10-04T00:55:00Z">
            <w:rPr>
              <w:rFonts w:ascii="Tahoma" w:hAnsi="Tahoma" w:cs="Tahoma"/>
              <w:sz w:val="22"/>
              <w:szCs w:val="22"/>
            </w:rPr>
          </w:rPrChange>
        </w:rPr>
        <w:t>Tercero, el mismo JULIO CESAR SILVA SOTO</w:t>
      </w:r>
      <w:r w:rsidR="00B962A8">
        <w:rPr>
          <w:sz w:val="22"/>
          <w:szCs w:val="22"/>
        </w:rPr>
        <w:t xml:space="preserve"> cuando se le citó</w:t>
      </w:r>
      <w:r w:rsidRPr="009F0D86">
        <w:rPr>
          <w:sz w:val="22"/>
          <w:szCs w:val="22"/>
          <w:rPrChange w:id="620" w:author="USER" w:date="2019-10-04T00:55:00Z">
            <w:rPr>
              <w:rFonts w:ascii="Tahoma" w:hAnsi="Tahoma" w:cs="Tahoma"/>
              <w:sz w:val="22"/>
              <w:szCs w:val="22"/>
            </w:rPr>
          </w:rPrChange>
        </w:rPr>
        <w:t xml:space="preserve"> a audiencia de testimonio con el fin de aclarar los dos indicios anteriores solicitó suspender la audiencia porque no se sentía bien, estaba muy nervioso y que </w:t>
      </w:r>
      <w:r w:rsidR="00444E8E" w:rsidRPr="009F0D86">
        <w:rPr>
          <w:sz w:val="22"/>
          <w:szCs w:val="22"/>
          <w:rPrChange w:id="621" w:author="USER" w:date="2019-10-04T00:55:00Z">
            <w:rPr>
              <w:rFonts w:ascii="Tahoma" w:hAnsi="Tahoma" w:cs="Tahoma"/>
              <w:sz w:val="22"/>
              <w:szCs w:val="22"/>
            </w:rPr>
          </w:rPrChange>
        </w:rPr>
        <w:t>más adelante miraba si continuaba con la audiencia.</w:t>
      </w:r>
    </w:p>
    <w:p w:rsidR="00444E8E" w:rsidRPr="009F0D86" w:rsidRDefault="00444E8E" w:rsidP="009F0D86">
      <w:pPr>
        <w:pStyle w:val="Prrafodelista"/>
        <w:ind w:left="0"/>
        <w:jc w:val="both"/>
        <w:rPr>
          <w:sz w:val="22"/>
          <w:szCs w:val="22"/>
          <w:rPrChange w:id="622" w:author="USER" w:date="2019-10-04T00:55:00Z">
            <w:rPr>
              <w:rFonts w:ascii="Tahoma" w:hAnsi="Tahoma" w:cs="Tahoma"/>
              <w:sz w:val="22"/>
              <w:szCs w:val="22"/>
            </w:rPr>
          </w:rPrChange>
        </w:rPr>
      </w:pPr>
    </w:p>
    <w:p w:rsidR="007F065B" w:rsidRDefault="00444E8E" w:rsidP="009F0D86">
      <w:pPr>
        <w:pStyle w:val="Prrafodelista"/>
        <w:ind w:left="0"/>
        <w:jc w:val="both"/>
        <w:rPr>
          <w:sz w:val="22"/>
          <w:szCs w:val="22"/>
        </w:rPr>
      </w:pPr>
      <w:r w:rsidRPr="009F0D86">
        <w:rPr>
          <w:sz w:val="22"/>
          <w:szCs w:val="22"/>
          <w:rPrChange w:id="623" w:author="USER" w:date="2019-10-04T00:55:00Z">
            <w:rPr>
              <w:rFonts w:ascii="Tahoma" w:hAnsi="Tahoma" w:cs="Tahoma"/>
              <w:sz w:val="22"/>
              <w:szCs w:val="22"/>
            </w:rPr>
          </w:rPrChange>
        </w:rPr>
        <w:t>A</w:t>
      </w:r>
      <w:r w:rsidR="00595785" w:rsidRPr="009F0D86">
        <w:rPr>
          <w:sz w:val="22"/>
          <w:szCs w:val="22"/>
          <w:rPrChange w:id="624" w:author="USER" w:date="2019-10-04T00:55:00Z">
            <w:rPr>
              <w:rFonts w:ascii="Tahoma" w:hAnsi="Tahoma" w:cs="Tahoma"/>
              <w:sz w:val="22"/>
              <w:szCs w:val="22"/>
            </w:rPr>
          </w:rPrChange>
        </w:rPr>
        <w:t>hora, si bien</w:t>
      </w:r>
      <w:r w:rsidRPr="009F0D86">
        <w:rPr>
          <w:sz w:val="22"/>
          <w:szCs w:val="22"/>
          <w:rPrChange w:id="625" w:author="USER" w:date="2019-10-04T00:55:00Z">
            <w:rPr>
              <w:rFonts w:ascii="Tahoma" w:hAnsi="Tahoma" w:cs="Tahoma"/>
              <w:sz w:val="22"/>
              <w:szCs w:val="22"/>
            </w:rPr>
          </w:rPrChange>
        </w:rPr>
        <w:t xml:space="preserve"> </w:t>
      </w:r>
      <w:r w:rsidR="00595785" w:rsidRPr="009F0D86">
        <w:rPr>
          <w:sz w:val="22"/>
          <w:szCs w:val="22"/>
          <w:rPrChange w:id="626" w:author="USER" w:date="2019-10-04T00:55:00Z">
            <w:rPr>
              <w:rFonts w:ascii="Tahoma" w:hAnsi="Tahoma" w:cs="Tahoma"/>
              <w:sz w:val="22"/>
              <w:szCs w:val="22"/>
            </w:rPr>
          </w:rPrChange>
        </w:rPr>
        <w:t xml:space="preserve">es cierto </w:t>
      </w:r>
      <w:r w:rsidRPr="009F0D86">
        <w:rPr>
          <w:sz w:val="22"/>
          <w:szCs w:val="22"/>
          <w:rPrChange w:id="627" w:author="USER" w:date="2019-10-04T00:55:00Z">
            <w:rPr>
              <w:rFonts w:ascii="Tahoma" w:hAnsi="Tahoma" w:cs="Tahoma"/>
              <w:sz w:val="22"/>
              <w:szCs w:val="22"/>
            </w:rPr>
          </w:rPrChange>
        </w:rPr>
        <w:t>la medida de aseguramiento consistente en detención preventiva en establecimiento carcelario se impuso por el delito de REBELION y en la providencia que resolvió el recurso de reposición interpuesto contra la providencia que impuso la medida</w:t>
      </w:r>
      <w:r w:rsidR="007F065B" w:rsidRPr="009F0D86">
        <w:rPr>
          <w:sz w:val="22"/>
          <w:szCs w:val="22"/>
          <w:rPrChange w:id="628" w:author="USER" w:date="2019-10-04T00:55:00Z">
            <w:rPr>
              <w:rFonts w:ascii="Tahoma" w:hAnsi="Tahoma" w:cs="Tahoma"/>
              <w:sz w:val="22"/>
              <w:szCs w:val="22"/>
            </w:rPr>
          </w:rPrChange>
        </w:rPr>
        <w:t xml:space="preserve"> de aseguramiento,</w:t>
      </w:r>
      <w:r w:rsidRPr="009F0D86">
        <w:rPr>
          <w:sz w:val="22"/>
          <w:szCs w:val="22"/>
          <w:rPrChange w:id="629" w:author="USER" w:date="2019-10-04T00:55:00Z">
            <w:rPr>
              <w:rFonts w:ascii="Tahoma" w:hAnsi="Tahoma" w:cs="Tahoma"/>
              <w:sz w:val="22"/>
              <w:szCs w:val="22"/>
            </w:rPr>
          </w:rPrChange>
        </w:rPr>
        <w:t xml:space="preserve"> la misma Fiscal señaló que </w:t>
      </w:r>
      <w:r w:rsidR="007F065B" w:rsidRPr="009F0D86">
        <w:rPr>
          <w:sz w:val="22"/>
          <w:szCs w:val="22"/>
          <w:rPrChange w:id="630" w:author="USER" w:date="2019-10-04T00:55:00Z">
            <w:rPr>
              <w:rFonts w:ascii="Tahoma" w:hAnsi="Tahoma" w:cs="Tahoma"/>
              <w:sz w:val="22"/>
              <w:szCs w:val="22"/>
            </w:rPr>
          </w:rPrChange>
        </w:rPr>
        <w:t xml:space="preserve">advertía una </w:t>
      </w:r>
      <w:r w:rsidR="007F065B" w:rsidRPr="009F0D86">
        <w:rPr>
          <w:b/>
          <w:sz w:val="22"/>
          <w:szCs w:val="22"/>
          <w:rPrChange w:id="631" w:author="USER" w:date="2019-10-04T00:55:00Z">
            <w:rPr>
              <w:rFonts w:ascii="Tahoma" w:hAnsi="Tahoma" w:cs="Tahoma"/>
              <w:b/>
              <w:sz w:val="22"/>
              <w:szCs w:val="22"/>
            </w:rPr>
          </w:rPrChange>
        </w:rPr>
        <w:t>irregularidad en el trámite procedimental</w:t>
      </w:r>
      <w:r w:rsidR="007F065B" w:rsidRPr="009F0D86">
        <w:rPr>
          <w:sz w:val="22"/>
          <w:szCs w:val="22"/>
          <w:rPrChange w:id="632" w:author="USER" w:date="2019-10-04T00:55:00Z">
            <w:rPr>
              <w:rFonts w:ascii="Tahoma" w:hAnsi="Tahoma" w:cs="Tahoma"/>
              <w:sz w:val="22"/>
              <w:szCs w:val="22"/>
            </w:rPr>
          </w:rPrChange>
        </w:rPr>
        <w:t xml:space="preserve"> </w:t>
      </w:r>
      <w:r w:rsidRPr="009F0D86">
        <w:rPr>
          <w:sz w:val="22"/>
          <w:szCs w:val="22"/>
          <w:rPrChange w:id="633" w:author="USER" w:date="2019-10-04T00:55:00Z">
            <w:rPr>
              <w:rFonts w:ascii="Tahoma" w:hAnsi="Tahoma" w:cs="Tahoma"/>
              <w:sz w:val="22"/>
              <w:szCs w:val="22"/>
            </w:rPr>
          </w:rPrChange>
        </w:rPr>
        <w:t xml:space="preserve"> </w:t>
      </w:r>
      <w:r w:rsidR="007F065B" w:rsidRPr="009F0D86">
        <w:rPr>
          <w:sz w:val="22"/>
          <w:szCs w:val="22"/>
          <w:rPrChange w:id="634" w:author="USER" w:date="2019-10-04T00:55:00Z">
            <w:rPr>
              <w:rFonts w:ascii="Tahoma" w:hAnsi="Tahoma" w:cs="Tahoma"/>
              <w:sz w:val="22"/>
              <w:szCs w:val="22"/>
            </w:rPr>
          </w:rPrChange>
        </w:rPr>
        <w:t xml:space="preserve">al haber avocado la continuación de la investigación por el delito de REBELION, ello obedeció a que ella no era la competente para pronunciarse sobre este delito por lo que ordenó compulsar copias para que se investigara por el presunto delito de REBELION y decide pronunciarse  </w:t>
      </w:r>
      <w:r w:rsidR="006C43F2" w:rsidRPr="009F0D86">
        <w:rPr>
          <w:sz w:val="22"/>
          <w:szCs w:val="22"/>
          <w:rPrChange w:id="635" w:author="USER" w:date="2019-10-04T00:55:00Z">
            <w:rPr>
              <w:rFonts w:ascii="Tahoma" w:hAnsi="Tahoma" w:cs="Tahoma"/>
              <w:sz w:val="22"/>
              <w:szCs w:val="22"/>
            </w:rPr>
          </w:rPrChange>
        </w:rPr>
        <w:t>sobre lo que le compete, esto es, los delitos de LAVADO DE ACTIVOS, ENRIQUECIMEINTO ILICITO Y TESTAFERRATO precluyendo la investigación respecto de estos.</w:t>
      </w:r>
    </w:p>
    <w:p w:rsidR="00B962A8" w:rsidRPr="009F0D86" w:rsidRDefault="00B962A8" w:rsidP="009F0D86">
      <w:pPr>
        <w:pStyle w:val="Prrafodelista"/>
        <w:ind w:left="0"/>
        <w:jc w:val="both"/>
        <w:rPr>
          <w:sz w:val="22"/>
          <w:szCs w:val="22"/>
          <w:rPrChange w:id="636" w:author="USER" w:date="2019-10-04T00:55:00Z">
            <w:rPr>
              <w:rFonts w:ascii="Tahoma" w:hAnsi="Tahoma" w:cs="Tahoma"/>
              <w:sz w:val="22"/>
              <w:szCs w:val="22"/>
            </w:rPr>
          </w:rPrChange>
        </w:rPr>
      </w:pPr>
    </w:p>
    <w:p w:rsidR="0087748F" w:rsidRPr="009F0D86" w:rsidRDefault="006C43F2" w:rsidP="009F0D86">
      <w:pPr>
        <w:pStyle w:val="Prrafodelista"/>
        <w:ind w:left="0"/>
        <w:jc w:val="both"/>
        <w:rPr>
          <w:sz w:val="22"/>
          <w:szCs w:val="22"/>
          <w:rPrChange w:id="637" w:author="USER" w:date="2019-10-04T00:55:00Z">
            <w:rPr>
              <w:rFonts w:ascii="Tahoma" w:hAnsi="Tahoma" w:cs="Tahoma"/>
              <w:sz w:val="22"/>
              <w:szCs w:val="22"/>
            </w:rPr>
          </w:rPrChange>
        </w:rPr>
      </w:pPr>
      <w:r w:rsidRPr="009F0D86">
        <w:rPr>
          <w:sz w:val="22"/>
          <w:szCs w:val="22"/>
          <w:rPrChange w:id="638" w:author="USER" w:date="2019-10-04T00:55:00Z">
            <w:rPr>
              <w:rFonts w:ascii="Tahoma" w:hAnsi="Tahoma" w:cs="Tahoma"/>
              <w:sz w:val="22"/>
              <w:szCs w:val="22"/>
            </w:rPr>
          </w:rPrChange>
        </w:rPr>
        <w:t>No obstante, no se puede dejar de lado el hecho de que</w:t>
      </w:r>
      <w:r w:rsidR="0087748F" w:rsidRPr="009F0D86">
        <w:rPr>
          <w:sz w:val="22"/>
          <w:szCs w:val="22"/>
          <w:rPrChange w:id="639" w:author="USER" w:date="2019-10-04T00:55:00Z">
            <w:rPr>
              <w:rFonts w:ascii="Tahoma" w:hAnsi="Tahoma" w:cs="Tahoma"/>
              <w:sz w:val="22"/>
              <w:szCs w:val="22"/>
            </w:rPr>
          </w:rPrChange>
        </w:rPr>
        <w:t xml:space="preserve"> la preclusión se decretó teniendo en cuenta la no aparición de bienes considerables en su nombre </w:t>
      </w:r>
      <w:r w:rsidRPr="009F0D86">
        <w:rPr>
          <w:sz w:val="22"/>
          <w:szCs w:val="22"/>
          <w:rPrChange w:id="640" w:author="USER" w:date="2019-10-04T00:55:00Z">
            <w:rPr>
              <w:rFonts w:ascii="Tahoma" w:hAnsi="Tahoma" w:cs="Tahoma"/>
              <w:sz w:val="22"/>
              <w:szCs w:val="22"/>
            </w:rPr>
          </w:rPrChange>
        </w:rPr>
        <w:t>existía</w:t>
      </w:r>
      <w:r w:rsidR="0087748F" w:rsidRPr="009F0D86">
        <w:rPr>
          <w:sz w:val="22"/>
          <w:szCs w:val="22"/>
          <w:rPrChange w:id="641" w:author="USER" w:date="2019-10-04T00:55:00Z">
            <w:rPr>
              <w:rFonts w:ascii="Tahoma" w:hAnsi="Tahoma" w:cs="Tahoma"/>
              <w:sz w:val="22"/>
              <w:szCs w:val="22"/>
            </w:rPr>
          </w:rPrChange>
        </w:rPr>
        <w:t xml:space="preserve">, que el delito de lavado de activos señala </w:t>
      </w:r>
      <w:r w:rsidR="0087748F" w:rsidRPr="009F0D86">
        <w:rPr>
          <w:i/>
          <w:sz w:val="22"/>
          <w:szCs w:val="22"/>
          <w:rPrChange w:id="642" w:author="USER" w:date="2019-10-04T00:55:00Z">
            <w:rPr>
              <w:rFonts w:ascii="Tahoma" w:hAnsi="Tahoma" w:cs="Tahoma"/>
              <w:i/>
              <w:sz w:val="22"/>
              <w:szCs w:val="22"/>
            </w:rPr>
          </w:rPrChange>
        </w:rPr>
        <w:t>“</w:t>
      </w:r>
      <w:r w:rsidR="0087748F" w:rsidRPr="009F0D86">
        <w:rPr>
          <w:b/>
          <w:i/>
          <w:sz w:val="22"/>
          <w:szCs w:val="22"/>
          <w:rPrChange w:id="643" w:author="USER" w:date="2019-10-04T00:55:00Z">
            <w:rPr>
              <w:rFonts w:ascii="Tahoma" w:hAnsi="Tahoma" w:cs="Tahoma"/>
              <w:b/>
              <w:i/>
              <w:sz w:val="22"/>
              <w:szCs w:val="22"/>
            </w:rPr>
          </w:rPrChange>
        </w:rPr>
        <w:t>El que adquiera</w:t>
      </w:r>
      <w:r w:rsidR="0087748F" w:rsidRPr="009F0D86">
        <w:rPr>
          <w:i/>
          <w:sz w:val="22"/>
          <w:szCs w:val="22"/>
          <w:rPrChange w:id="644" w:author="USER" w:date="2019-10-04T00:55:00Z">
            <w:rPr>
              <w:rFonts w:ascii="Tahoma" w:hAnsi="Tahoma" w:cs="Tahoma"/>
              <w:i/>
              <w:sz w:val="22"/>
              <w:szCs w:val="22"/>
            </w:rPr>
          </w:rPrChange>
        </w:rPr>
        <w:t xml:space="preserve">, resguarde, invierta, </w:t>
      </w:r>
      <w:r w:rsidR="0087748F" w:rsidRPr="009F0D86">
        <w:rPr>
          <w:b/>
          <w:i/>
          <w:sz w:val="22"/>
          <w:szCs w:val="22"/>
          <w:rPrChange w:id="645" w:author="USER" w:date="2019-10-04T00:55:00Z">
            <w:rPr>
              <w:rFonts w:ascii="Tahoma" w:hAnsi="Tahoma" w:cs="Tahoma"/>
              <w:b/>
              <w:i/>
              <w:sz w:val="22"/>
              <w:szCs w:val="22"/>
            </w:rPr>
          </w:rPrChange>
        </w:rPr>
        <w:t>transporte</w:t>
      </w:r>
      <w:r w:rsidR="0087748F" w:rsidRPr="009F0D86">
        <w:rPr>
          <w:i/>
          <w:sz w:val="22"/>
          <w:szCs w:val="22"/>
          <w:rPrChange w:id="646" w:author="USER" w:date="2019-10-04T00:55:00Z">
            <w:rPr>
              <w:rFonts w:ascii="Tahoma" w:hAnsi="Tahoma" w:cs="Tahoma"/>
              <w:i/>
              <w:sz w:val="22"/>
              <w:szCs w:val="22"/>
            </w:rPr>
          </w:rPrChange>
        </w:rPr>
        <w:t xml:space="preserve">, transforme, almacene, conserve, custodie o administre </w:t>
      </w:r>
      <w:r w:rsidR="0087748F" w:rsidRPr="009F0D86">
        <w:rPr>
          <w:b/>
          <w:i/>
          <w:sz w:val="22"/>
          <w:szCs w:val="22"/>
          <w:rPrChange w:id="647" w:author="USER" w:date="2019-10-04T00:55:00Z">
            <w:rPr>
              <w:rFonts w:ascii="Tahoma" w:hAnsi="Tahoma" w:cs="Tahoma"/>
              <w:b/>
              <w:i/>
              <w:sz w:val="22"/>
              <w:szCs w:val="22"/>
            </w:rPr>
          </w:rPrChange>
        </w:rPr>
        <w:t>bienes que tengan su origen mediato o inmediato en actividades de</w:t>
      </w:r>
      <w:r w:rsidR="0087748F" w:rsidRPr="009F0D86">
        <w:rPr>
          <w:i/>
          <w:sz w:val="22"/>
          <w:szCs w:val="22"/>
          <w:rPrChange w:id="648" w:author="USER" w:date="2019-10-04T00:55:00Z">
            <w:rPr>
              <w:rFonts w:ascii="Tahoma" w:hAnsi="Tahoma" w:cs="Tahoma"/>
              <w:i/>
              <w:sz w:val="22"/>
              <w:szCs w:val="22"/>
            </w:rPr>
          </w:rPrChange>
        </w:rPr>
        <w:t xml:space="preserve"> tráfico de migrantes, trata de personas, </w:t>
      </w:r>
      <w:r w:rsidR="0087748F" w:rsidRPr="009F0D86">
        <w:rPr>
          <w:b/>
          <w:i/>
          <w:sz w:val="22"/>
          <w:szCs w:val="22"/>
          <w:rPrChange w:id="649" w:author="USER" w:date="2019-10-04T00:55:00Z">
            <w:rPr>
              <w:rFonts w:ascii="Tahoma" w:hAnsi="Tahoma" w:cs="Tahoma"/>
              <w:b/>
              <w:i/>
              <w:sz w:val="22"/>
              <w:szCs w:val="22"/>
            </w:rPr>
          </w:rPrChange>
        </w:rPr>
        <w:t>extorsión</w:t>
      </w:r>
      <w:r w:rsidR="0087748F" w:rsidRPr="009F0D86">
        <w:rPr>
          <w:i/>
          <w:sz w:val="22"/>
          <w:szCs w:val="22"/>
          <w:rPrChange w:id="650" w:author="USER" w:date="2019-10-04T00:55:00Z">
            <w:rPr>
              <w:rFonts w:ascii="Tahoma" w:hAnsi="Tahoma" w:cs="Tahoma"/>
              <w:i/>
              <w:sz w:val="22"/>
              <w:szCs w:val="22"/>
            </w:rPr>
          </w:rPrChange>
        </w:rPr>
        <w:t xml:space="preserve">, enriquecimiento ilícito, </w:t>
      </w:r>
      <w:r w:rsidR="0087748F" w:rsidRPr="009F0D86">
        <w:rPr>
          <w:b/>
          <w:i/>
          <w:sz w:val="22"/>
          <w:szCs w:val="22"/>
          <w:rPrChange w:id="651" w:author="USER" w:date="2019-10-04T00:55:00Z">
            <w:rPr>
              <w:rFonts w:ascii="Tahoma" w:hAnsi="Tahoma" w:cs="Tahoma"/>
              <w:b/>
              <w:i/>
              <w:sz w:val="22"/>
              <w:szCs w:val="22"/>
            </w:rPr>
          </w:rPrChange>
        </w:rPr>
        <w:t>secuestro extorsivo, rebelión</w:t>
      </w:r>
      <w:r w:rsidR="0087748F" w:rsidRPr="009F0D86">
        <w:rPr>
          <w:i/>
          <w:sz w:val="22"/>
          <w:szCs w:val="22"/>
          <w:rPrChange w:id="652" w:author="USER" w:date="2019-10-04T00:55:00Z">
            <w:rPr>
              <w:rFonts w:ascii="Tahoma" w:hAnsi="Tahoma" w:cs="Tahoma"/>
              <w:i/>
              <w:sz w:val="22"/>
              <w:szCs w:val="22"/>
            </w:rPr>
          </w:rPrChange>
        </w:rPr>
        <w:t xml:space="preserve">, tráfico de armas, tráfico de menores de edad, </w:t>
      </w:r>
      <w:r w:rsidR="0087748F" w:rsidRPr="009F0D86">
        <w:rPr>
          <w:b/>
          <w:i/>
          <w:sz w:val="22"/>
          <w:szCs w:val="22"/>
          <w:rPrChange w:id="653" w:author="USER" w:date="2019-10-04T00:55:00Z">
            <w:rPr>
              <w:rFonts w:ascii="Tahoma" w:hAnsi="Tahoma" w:cs="Tahoma"/>
              <w:b/>
              <w:i/>
              <w:sz w:val="22"/>
              <w:szCs w:val="22"/>
            </w:rPr>
          </w:rPrChange>
        </w:rPr>
        <w:t>financiación del terrorismo y administración de recursos relacionados con actividades terroristas</w:t>
      </w:r>
      <w:r w:rsidR="0087748F" w:rsidRPr="009F0D86">
        <w:rPr>
          <w:i/>
          <w:sz w:val="22"/>
          <w:szCs w:val="22"/>
          <w:rPrChange w:id="654" w:author="USER" w:date="2019-10-04T00:55:00Z">
            <w:rPr>
              <w:rFonts w:ascii="Tahoma" w:hAnsi="Tahoma" w:cs="Tahoma"/>
              <w:i/>
              <w:sz w:val="22"/>
              <w:szCs w:val="22"/>
            </w:rPr>
          </w:rPrChange>
        </w:rPr>
        <w:t xml:space="preserve">, tráfico de drogas tóxicas, </w:t>
      </w:r>
      <w:r w:rsidR="0087748F" w:rsidRPr="009F0D86">
        <w:rPr>
          <w:b/>
          <w:i/>
          <w:sz w:val="22"/>
          <w:szCs w:val="22"/>
          <w:rPrChange w:id="655" w:author="USER" w:date="2019-10-04T00:55:00Z">
            <w:rPr>
              <w:rFonts w:ascii="Tahoma" w:hAnsi="Tahoma" w:cs="Tahoma"/>
              <w:b/>
              <w:i/>
              <w:sz w:val="22"/>
              <w:szCs w:val="22"/>
            </w:rPr>
          </w:rPrChange>
        </w:rPr>
        <w:t>estupefacientes o sustancias sicotrópicas</w:t>
      </w:r>
      <w:r w:rsidR="0087748F" w:rsidRPr="009F0D86">
        <w:rPr>
          <w:i/>
          <w:sz w:val="22"/>
          <w:szCs w:val="22"/>
          <w:rPrChange w:id="656" w:author="USER" w:date="2019-10-04T00:55:00Z">
            <w:rPr>
              <w:rFonts w:ascii="Tahoma" w:hAnsi="Tahoma" w:cs="Tahoma"/>
              <w:i/>
              <w:sz w:val="22"/>
              <w:szCs w:val="22"/>
            </w:rPr>
          </w:rPrChange>
        </w:rPr>
        <w:t>…</w:t>
      </w:r>
      <w:r w:rsidR="00B917B6" w:rsidRPr="009F0D86">
        <w:rPr>
          <w:i/>
          <w:sz w:val="22"/>
          <w:szCs w:val="22"/>
          <w:rPrChange w:id="657" w:author="USER" w:date="2019-10-04T00:55:00Z">
            <w:rPr>
              <w:rFonts w:ascii="Tahoma" w:hAnsi="Tahoma" w:cs="Tahoma"/>
              <w:i/>
              <w:sz w:val="22"/>
              <w:szCs w:val="22"/>
            </w:rPr>
          </w:rPrChange>
        </w:rPr>
        <w:t>”</w:t>
      </w:r>
      <w:r w:rsidR="0087748F" w:rsidRPr="009F0D86">
        <w:rPr>
          <w:sz w:val="22"/>
          <w:szCs w:val="22"/>
          <w:rPrChange w:id="658" w:author="USER" w:date="2019-10-04T00:55:00Z">
            <w:rPr>
              <w:rFonts w:ascii="Tahoma" w:hAnsi="Tahoma" w:cs="Tahoma"/>
              <w:sz w:val="22"/>
              <w:szCs w:val="22"/>
            </w:rPr>
          </w:rPrChange>
        </w:rPr>
        <w:t xml:space="preserve"> y que existía </w:t>
      </w:r>
      <w:r w:rsidRPr="009F0D86">
        <w:rPr>
          <w:sz w:val="22"/>
          <w:szCs w:val="22"/>
          <w:rPrChange w:id="659" w:author="USER" w:date="2019-10-04T00:55:00Z">
            <w:rPr>
              <w:rFonts w:ascii="Tahoma" w:hAnsi="Tahoma" w:cs="Tahoma"/>
              <w:sz w:val="22"/>
              <w:szCs w:val="22"/>
            </w:rPr>
          </w:rPrChange>
        </w:rPr>
        <w:t xml:space="preserve">un testimonio de un exjefe de finanzas de las FARC que </w:t>
      </w:r>
      <w:r w:rsidR="0087748F" w:rsidRPr="009F0D86">
        <w:rPr>
          <w:sz w:val="22"/>
          <w:szCs w:val="22"/>
          <w:rPrChange w:id="660" w:author="USER" w:date="2019-10-04T00:55:00Z">
            <w:rPr>
              <w:rFonts w:ascii="Tahoma" w:hAnsi="Tahoma" w:cs="Tahoma"/>
              <w:sz w:val="22"/>
              <w:szCs w:val="22"/>
            </w:rPr>
          </w:rPrChange>
        </w:rPr>
        <w:t>conocía al señor JULIO SILVA y que det</w:t>
      </w:r>
      <w:r w:rsidRPr="009F0D86">
        <w:rPr>
          <w:sz w:val="22"/>
          <w:szCs w:val="22"/>
          <w:rPrChange w:id="661" w:author="USER" w:date="2019-10-04T00:55:00Z">
            <w:rPr>
              <w:rFonts w:ascii="Tahoma" w:hAnsi="Tahoma" w:cs="Tahoma"/>
              <w:sz w:val="22"/>
              <w:szCs w:val="22"/>
            </w:rPr>
          </w:rPrChange>
        </w:rPr>
        <w:t>all</w:t>
      </w:r>
      <w:r w:rsidR="0087748F" w:rsidRPr="009F0D86">
        <w:rPr>
          <w:sz w:val="22"/>
          <w:szCs w:val="22"/>
          <w:rPrChange w:id="662" w:author="USER" w:date="2019-10-04T00:55:00Z">
            <w:rPr>
              <w:rFonts w:ascii="Tahoma" w:hAnsi="Tahoma" w:cs="Tahoma"/>
              <w:sz w:val="22"/>
              <w:szCs w:val="22"/>
            </w:rPr>
          </w:rPrChange>
        </w:rPr>
        <w:t>ó</w:t>
      </w:r>
      <w:r w:rsidRPr="009F0D86">
        <w:rPr>
          <w:sz w:val="22"/>
          <w:szCs w:val="22"/>
          <w:rPrChange w:id="663" w:author="USER" w:date="2019-10-04T00:55:00Z">
            <w:rPr>
              <w:rFonts w:ascii="Tahoma" w:hAnsi="Tahoma" w:cs="Tahoma"/>
              <w:sz w:val="22"/>
              <w:szCs w:val="22"/>
            </w:rPr>
          </w:rPrChange>
        </w:rPr>
        <w:t xml:space="preserve"> una ocasión en la que habían entregado "trescientos millones de pesos ($300.000.000) más cuarenta mil dólares (US40.000)" al señor BETO PERDOMO por orden del propio ALFONSO CANO</w:t>
      </w:r>
      <w:r w:rsidR="0087748F" w:rsidRPr="009F0D86">
        <w:rPr>
          <w:sz w:val="22"/>
          <w:szCs w:val="22"/>
          <w:rPrChange w:id="664" w:author="USER" w:date="2019-10-04T00:55:00Z">
            <w:rPr>
              <w:rFonts w:ascii="Tahoma" w:hAnsi="Tahoma" w:cs="Tahoma"/>
              <w:sz w:val="22"/>
              <w:szCs w:val="22"/>
            </w:rPr>
          </w:rPrChange>
        </w:rPr>
        <w:t>.</w:t>
      </w:r>
    </w:p>
    <w:p w:rsidR="0087748F" w:rsidRPr="009F0D86" w:rsidRDefault="0087748F" w:rsidP="009F0D86">
      <w:pPr>
        <w:pStyle w:val="Prrafodelista"/>
        <w:ind w:left="0"/>
        <w:jc w:val="both"/>
        <w:rPr>
          <w:sz w:val="22"/>
          <w:szCs w:val="22"/>
          <w:rPrChange w:id="665" w:author="USER" w:date="2019-10-04T00:55:00Z">
            <w:rPr>
              <w:rFonts w:ascii="Tahoma" w:hAnsi="Tahoma" w:cs="Tahoma"/>
              <w:sz w:val="22"/>
              <w:szCs w:val="22"/>
            </w:rPr>
          </w:rPrChange>
        </w:rPr>
      </w:pPr>
    </w:p>
    <w:p w:rsidR="00A1131A" w:rsidRPr="009F0D86" w:rsidRDefault="00A1131A" w:rsidP="009F0D86">
      <w:pPr>
        <w:pStyle w:val="Prrafodelista"/>
        <w:ind w:left="0"/>
        <w:jc w:val="both"/>
        <w:rPr>
          <w:sz w:val="22"/>
          <w:szCs w:val="22"/>
          <w:rPrChange w:id="666" w:author="USER" w:date="2019-10-04T00:55:00Z">
            <w:rPr>
              <w:rFonts w:ascii="Tahoma" w:hAnsi="Tahoma" w:cs="Tahoma"/>
              <w:sz w:val="22"/>
              <w:szCs w:val="22"/>
            </w:rPr>
          </w:rPrChange>
        </w:rPr>
      </w:pPr>
      <w:r w:rsidRPr="009F0D86">
        <w:rPr>
          <w:sz w:val="22"/>
          <w:szCs w:val="22"/>
          <w:rPrChange w:id="667" w:author="USER" w:date="2019-10-04T00:55:00Z">
            <w:rPr>
              <w:rFonts w:ascii="Tahoma" w:hAnsi="Tahoma" w:cs="Tahoma"/>
              <w:sz w:val="22"/>
              <w:szCs w:val="22"/>
            </w:rPr>
          </w:rPrChange>
        </w:rPr>
        <w:t xml:space="preserve">Con todo, comoquiera que </w:t>
      </w:r>
      <w:r w:rsidR="0062249E" w:rsidRPr="009F0D86">
        <w:rPr>
          <w:sz w:val="22"/>
          <w:szCs w:val="22"/>
          <w:rPrChange w:id="668" w:author="USER" w:date="2019-10-04T00:55:00Z">
            <w:rPr>
              <w:rFonts w:ascii="Tahoma" w:hAnsi="Tahoma" w:cs="Tahoma"/>
              <w:sz w:val="22"/>
              <w:szCs w:val="22"/>
            </w:rPr>
          </w:rPrChange>
        </w:rPr>
        <w:t>estas pruebas no eran suficientes había</w:t>
      </w:r>
      <w:r w:rsidRPr="009F0D86">
        <w:rPr>
          <w:sz w:val="22"/>
          <w:szCs w:val="22"/>
          <w:rPrChange w:id="669" w:author="USER" w:date="2019-10-04T00:55:00Z">
            <w:rPr>
              <w:rFonts w:ascii="Tahoma" w:hAnsi="Tahoma" w:cs="Tahoma"/>
              <w:sz w:val="22"/>
              <w:szCs w:val="22"/>
            </w:rPr>
          </w:rPrChange>
        </w:rPr>
        <w:t xml:space="preserve"> lugar a precluir la </w:t>
      </w:r>
      <w:r w:rsidR="0062249E" w:rsidRPr="009F0D86">
        <w:rPr>
          <w:sz w:val="22"/>
          <w:szCs w:val="22"/>
          <w:rPrChange w:id="670" w:author="USER" w:date="2019-10-04T00:55:00Z">
            <w:rPr>
              <w:rFonts w:ascii="Tahoma" w:hAnsi="Tahoma" w:cs="Tahoma"/>
              <w:sz w:val="22"/>
              <w:szCs w:val="22"/>
            </w:rPr>
          </w:rPrChange>
        </w:rPr>
        <w:t>investigación</w:t>
      </w:r>
      <w:r w:rsidRPr="009F0D86">
        <w:rPr>
          <w:sz w:val="22"/>
          <w:szCs w:val="22"/>
          <w:rPrChange w:id="671" w:author="USER" w:date="2019-10-04T00:55:00Z">
            <w:rPr>
              <w:rFonts w:ascii="Tahoma" w:hAnsi="Tahoma" w:cs="Tahoma"/>
              <w:sz w:val="22"/>
              <w:szCs w:val="22"/>
            </w:rPr>
          </w:rPrChange>
        </w:rPr>
        <w:t xml:space="preserve"> </w:t>
      </w:r>
      <w:r w:rsidR="0062249E" w:rsidRPr="009F0D86">
        <w:rPr>
          <w:sz w:val="22"/>
          <w:szCs w:val="22"/>
          <w:rPrChange w:id="672" w:author="USER" w:date="2019-10-04T00:55:00Z">
            <w:rPr>
              <w:rFonts w:ascii="Tahoma" w:hAnsi="Tahoma" w:cs="Tahoma"/>
              <w:sz w:val="22"/>
              <w:szCs w:val="22"/>
            </w:rPr>
          </w:rPrChange>
        </w:rPr>
        <w:t xml:space="preserve">a favor del señor JULIO SILVA </w:t>
      </w:r>
      <w:r w:rsidRPr="009F0D86">
        <w:rPr>
          <w:sz w:val="22"/>
          <w:szCs w:val="22"/>
          <w:rPrChange w:id="673" w:author="USER" w:date="2019-10-04T00:55:00Z">
            <w:rPr>
              <w:rFonts w:ascii="Tahoma" w:hAnsi="Tahoma" w:cs="Tahoma"/>
              <w:sz w:val="22"/>
              <w:szCs w:val="22"/>
            </w:rPr>
          </w:rPrChange>
        </w:rPr>
        <w:t xml:space="preserve">por los </w:t>
      </w:r>
      <w:r w:rsidR="0062249E" w:rsidRPr="009F0D86">
        <w:rPr>
          <w:sz w:val="22"/>
          <w:szCs w:val="22"/>
          <w:rPrChange w:id="674" w:author="USER" w:date="2019-10-04T00:55:00Z">
            <w:rPr>
              <w:rFonts w:ascii="Tahoma" w:hAnsi="Tahoma" w:cs="Tahoma"/>
              <w:sz w:val="22"/>
              <w:szCs w:val="22"/>
            </w:rPr>
          </w:rPrChange>
        </w:rPr>
        <w:t>delitos</w:t>
      </w:r>
      <w:r w:rsidRPr="009F0D86">
        <w:rPr>
          <w:sz w:val="22"/>
          <w:szCs w:val="22"/>
          <w:rPrChange w:id="675" w:author="USER" w:date="2019-10-04T00:55:00Z">
            <w:rPr>
              <w:rFonts w:ascii="Tahoma" w:hAnsi="Tahoma" w:cs="Tahoma"/>
              <w:sz w:val="22"/>
              <w:szCs w:val="22"/>
            </w:rPr>
          </w:rPrChange>
        </w:rPr>
        <w:t xml:space="preserve"> de LAVADO DE ACTIVOS, ENRIQUECIMEINTO ILICITO Y TESTAFERRATO</w:t>
      </w:r>
      <w:r w:rsidR="0062249E" w:rsidRPr="009F0D86">
        <w:rPr>
          <w:sz w:val="22"/>
          <w:szCs w:val="22"/>
          <w:rPrChange w:id="676" w:author="USER" w:date="2019-10-04T00:55:00Z">
            <w:rPr>
              <w:rFonts w:ascii="Tahoma" w:hAnsi="Tahoma" w:cs="Tahoma"/>
              <w:sz w:val="22"/>
              <w:szCs w:val="22"/>
            </w:rPr>
          </w:rPrChange>
        </w:rPr>
        <w:t>.</w:t>
      </w:r>
    </w:p>
    <w:p w:rsidR="007F065B" w:rsidRPr="009F0D86" w:rsidRDefault="007F065B" w:rsidP="009F0D86">
      <w:pPr>
        <w:pStyle w:val="Prrafodelista"/>
        <w:ind w:left="0"/>
        <w:jc w:val="both"/>
        <w:rPr>
          <w:sz w:val="22"/>
          <w:szCs w:val="22"/>
          <w:rPrChange w:id="677" w:author="USER" w:date="2019-10-04T00:55:00Z">
            <w:rPr>
              <w:rFonts w:ascii="Tahoma" w:hAnsi="Tahoma" w:cs="Tahoma"/>
              <w:sz w:val="22"/>
              <w:szCs w:val="22"/>
            </w:rPr>
          </w:rPrChange>
        </w:rPr>
      </w:pPr>
    </w:p>
    <w:p w:rsidR="0062249E" w:rsidRDefault="0062249E" w:rsidP="009F0D86">
      <w:pPr>
        <w:pStyle w:val="Prrafodelista"/>
        <w:ind w:left="0"/>
        <w:jc w:val="both"/>
        <w:rPr>
          <w:sz w:val="22"/>
          <w:szCs w:val="22"/>
        </w:rPr>
      </w:pPr>
      <w:r w:rsidRPr="009F0D86">
        <w:rPr>
          <w:sz w:val="22"/>
          <w:szCs w:val="22"/>
          <w:rPrChange w:id="678" w:author="USER" w:date="2019-10-04T00:55:00Z">
            <w:rPr>
              <w:rFonts w:ascii="Tahoma" w:hAnsi="Tahoma" w:cs="Tahoma"/>
              <w:sz w:val="22"/>
              <w:szCs w:val="22"/>
            </w:rPr>
          </w:rPrChange>
        </w:rPr>
        <w:t>Finalmente, la Fiscal 12 SECCIONAL de la Unidad de Patrimonio Económico decid</w:t>
      </w:r>
      <w:r w:rsidR="00B962A8">
        <w:rPr>
          <w:sz w:val="22"/>
          <w:szCs w:val="22"/>
        </w:rPr>
        <w:t>ió</w:t>
      </w:r>
      <w:r w:rsidRPr="009F0D86">
        <w:rPr>
          <w:sz w:val="22"/>
          <w:szCs w:val="22"/>
          <w:rPrChange w:id="679" w:author="USER" w:date="2019-10-04T00:55:00Z">
            <w:rPr>
              <w:rFonts w:ascii="Tahoma" w:hAnsi="Tahoma" w:cs="Tahoma"/>
              <w:sz w:val="22"/>
              <w:szCs w:val="22"/>
            </w:rPr>
          </w:rPrChange>
        </w:rPr>
        <w:t xml:space="preserve"> INHIBIRSE de abrir investigación penal en contra de JULIO CESAR SILVA SOTO por el delito de REBELIÓN toda vez que no obra</w:t>
      </w:r>
      <w:r w:rsidR="00B962A8">
        <w:rPr>
          <w:sz w:val="22"/>
          <w:szCs w:val="22"/>
        </w:rPr>
        <w:t>ba</w:t>
      </w:r>
      <w:r w:rsidRPr="009F0D86">
        <w:rPr>
          <w:sz w:val="22"/>
          <w:szCs w:val="22"/>
          <w:rPrChange w:id="680" w:author="USER" w:date="2019-10-04T00:55:00Z">
            <w:rPr>
              <w:rFonts w:ascii="Tahoma" w:hAnsi="Tahoma" w:cs="Tahoma"/>
              <w:sz w:val="22"/>
              <w:szCs w:val="22"/>
            </w:rPr>
          </w:rPrChange>
        </w:rPr>
        <w:t xml:space="preserve"> dentro del plenario constancia alguna o elementos de juicio que permit</w:t>
      </w:r>
      <w:r w:rsidR="00B962A8">
        <w:rPr>
          <w:sz w:val="22"/>
          <w:szCs w:val="22"/>
        </w:rPr>
        <w:t>iera</w:t>
      </w:r>
      <w:r w:rsidRPr="009F0D86">
        <w:rPr>
          <w:sz w:val="22"/>
          <w:szCs w:val="22"/>
          <w:rPrChange w:id="681" w:author="USER" w:date="2019-10-04T00:55:00Z">
            <w:rPr>
              <w:rFonts w:ascii="Tahoma" w:hAnsi="Tahoma" w:cs="Tahoma"/>
              <w:sz w:val="22"/>
              <w:szCs w:val="22"/>
            </w:rPr>
          </w:rPrChange>
        </w:rPr>
        <w:t xml:space="preserve"> aseverar que en realidad esta persona est</w:t>
      </w:r>
      <w:r w:rsidR="00B962A8">
        <w:rPr>
          <w:sz w:val="22"/>
          <w:szCs w:val="22"/>
        </w:rPr>
        <w:t>uviera</w:t>
      </w:r>
      <w:r w:rsidRPr="009F0D86">
        <w:rPr>
          <w:sz w:val="22"/>
          <w:szCs w:val="22"/>
          <w:rPrChange w:id="682" w:author="USER" w:date="2019-10-04T00:55:00Z">
            <w:rPr>
              <w:rFonts w:ascii="Tahoma" w:hAnsi="Tahoma" w:cs="Tahoma"/>
              <w:sz w:val="22"/>
              <w:szCs w:val="22"/>
            </w:rPr>
          </w:rPrChange>
        </w:rPr>
        <w:t xml:space="preserve"> incursa en la comisión de este delito.</w:t>
      </w:r>
    </w:p>
    <w:p w:rsidR="00B962A8" w:rsidRDefault="00B962A8" w:rsidP="009F0D86">
      <w:pPr>
        <w:pStyle w:val="Prrafodelista"/>
        <w:ind w:left="0"/>
        <w:jc w:val="both"/>
        <w:rPr>
          <w:sz w:val="22"/>
          <w:szCs w:val="22"/>
        </w:rPr>
      </w:pPr>
    </w:p>
    <w:p w:rsidR="00B962A8" w:rsidRPr="009F0D86" w:rsidRDefault="00B962A8" w:rsidP="009F0D86">
      <w:pPr>
        <w:pStyle w:val="Prrafodelista"/>
        <w:ind w:left="0"/>
        <w:jc w:val="both"/>
        <w:rPr>
          <w:sz w:val="22"/>
          <w:szCs w:val="22"/>
          <w:rPrChange w:id="683" w:author="USER" w:date="2019-10-04T00:55:00Z">
            <w:rPr>
              <w:rFonts w:ascii="Tahoma" w:hAnsi="Tahoma" w:cs="Tahoma"/>
              <w:sz w:val="22"/>
              <w:szCs w:val="22"/>
            </w:rPr>
          </w:rPrChange>
        </w:rPr>
      </w:pPr>
      <w:r>
        <w:rPr>
          <w:sz w:val="22"/>
          <w:szCs w:val="22"/>
        </w:rPr>
        <w:t>En consecuencia, no hay lugar a acceder a las pretensiones de la demanda.</w:t>
      </w:r>
      <w:bookmarkStart w:id="684" w:name="_GoBack"/>
      <w:bookmarkEnd w:id="684"/>
    </w:p>
    <w:p w:rsidR="00515725" w:rsidRPr="009F0D86" w:rsidRDefault="00515725" w:rsidP="009F0D86">
      <w:pPr>
        <w:spacing w:after="0" w:line="240" w:lineRule="auto"/>
        <w:jc w:val="both"/>
        <w:rPr>
          <w:rFonts w:ascii="Arial" w:eastAsia="Times New Roman" w:hAnsi="Arial" w:cs="Arial"/>
        </w:rPr>
      </w:pPr>
    </w:p>
    <w:p w:rsidR="00515725" w:rsidRPr="009F0D86" w:rsidRDefault="00515725" w:rsidP="009F0D86">
      <w:pPr>
        <w:pStyle w:val="Prrafodelista"/>
        <w:numPr>
          <w:ilvl w:val="1"/>
          <w:numId w:val="3"/>
        </w:numPr>
        <w:tabs>
          <w:tab w:val="left" w:pos="709"/>
        </w:tabs>
        <w:jc w:val="both"/>
        <w:rPr>
          <w:rPrChange w:id="685" w:author="USER" w:date="2019-10-04T00:55:00Z">
            <w:rPr/>
          </w:rPrChange>
        </w:rPr>
      </w:pPr>
      <w:r w:rsidRPr="009F0D86">
        <w:rPr>
          <w:b/>
          <w:rPrChange w:id="686" w:author="USER" w:date="2019-10-04T00:55:00Z">
            <w:rPr>
              <w:b/>
            </w:rPr>
          </w:rPrChange>
        </w:rPr>
        <w:t>COSTAS</w:t>
      </w:r>
    </w:p>
    <w:p w:rsidR="00515725" w:rsidRPr="009F0D86" w:rsidRDefault="00515725" w:rsidP="009F0D86">
      <w:pPr>
        <w:tabs>
          <w:tab w:val="left" w:pos="709"/>
        </w:tabs>
        <w:spacing w:after="0" w:line="240" w:lineRule="auto"/>
        <w:contextualSpacing/>
        <w:jc w:val="both"/>
        <w:rPr>
          <w:rFonts w:ascii="Arial" w:eastAsia="Times New Roman" w:hAnsi="Arial" w:cs="Arial"/>
          <w:lang w:eastAsia="es-ES"/>
          <w:rPrChange w:id="687" w:author="USER" w:date="2019-10-04T00:55:00Z">
            <w:rPr>
              <w:rFonts w:ascii="Arial" w:eastAsia="Times New Roman" w:hAnsi="Arial" w:cs="Arial"/>
              <w:lang w:eastAsia="es-ES"/>
            </w:rPr>
          </w:rPrChange>
        </w:rPr>
      </w:pPr>
    </w:p>
    <w:p w:rsidR="00515725" w:rsidRPr="009F0D86" w:rsidRDefault="00515725" w:rsidP="009F0D86">
      <w:pPr>
        <w:tabs>
          <w:tab w:val="left" w:pos="709"/>
        </w:tabs>
        <w:spacing w:after="0" w:line="240" w:lineRule="auto"/>
        <w:contextualSpacing/>
        <w:jc w:val="both"/>
        <w:rPr>
          <w:rFonts w:ascii="Arial" w:eastAsia="Times New Roman" w:hAnsi="Arial" w:cs="Arial"/>
          <w:lang w:eastAsia="es-ES"/>
        </w:rPr>
      </w:pPr>
      <w:r w:rsidRPr="009F0D86">
        <w:rPr>
          <w:rFonts w:ascii="Arial" w:eastAsia="Times New Roman" w:hAnsi="Arial" w:cs="Arial"/>
          <w:spacing w:val="-2"/>
          <w:lang w:eastAsia="es-ES"/>
          <w:rPrChange w:id="688" w:author="USER" w:date="2019-10-04T00:55:00Z">
            <w:rPr>
              <w:rFonts w:ascii="Arial" w:eastAsia="Times New Roman" w:hAnsi="Arial" w:cs="Arial"/>
              <w:spacing w:val="-2"/>
              <w:lang w:eastAsia="es-ES"/>
            </w:rPr>
          </w:rPrChange>
        </w:rPr>
        <w:t>No se condenará en costas a la parte demandante de conformidad con lo dispuesto en el artículo 188</w:t>
      </w:r>
      <w:r w:rsidRPr="009F0D86">
        <w:rPr>
          <w:rFonts w:ascii="Arial" w:eastAsia="Times New Roman" w:hAnsi="Arial" w:cs="Arial"/>
          <w:spacing w:val="-2"/>
          <w:vertAlign w:val="superscript"/>
          <w:lang w:eastAsia="es-ES"/>
        </w:rPr>
        <w:footnoteReference w:id="14"/>
      </w:r>
      <w:r w:rsidRPr="009F0D86">
        <w:rPr>
          <w:rFonts w:ascii="Arial" w:eastAsia="Times New Roman" w:hAnsi="Arial" w:cs="Arial"/>
          <w:spacing w:val="-2"/>
          <w:lang w:eastAsia="es-ES"/>
        </w:rPr>
        <w:t xml:space="preserve"> del Código de Procedimiento Administrativo y de lo Contencioso Administrativo pues se pretendía la recuperación de dineros públicos.</w:t>
      </w:r>
    </w:p>
    <w:p w:rsidR="00515725" w:rsidRPr="009F0D86" w:rsidRDefault="00515725" w:rsidP="009F0D86">
      <w:pPr>
        <w:spacing w:after="0" w:line="240" w:lineRule="auto"/>
        <w:jc w:val="both"/>
        <w:rPr>
          <w:rFonts w:ascii="Arial" w:eastAsia="Times New Roman" w:hAnsi="Arial" w:cs="Arial"/>
          <w:spacing w:val="-2"/>
          <w:lang w:val="es-ES" w:eastAsia="es-ES"/>
          <w:rPrChange w:id="689" w:author="USER" w:date="2019-10-04T00:55:00Z">
            <w:rPr>
              <w:rFonts w:ascii="Arial" w:eastAsia="Times New Roman" w:hAnsi="Arial" w:cs="Arial"/>
              <w:spacing w:val="-2"/>
              <w:lang w:val="es-ES" w:eastAsia="es-ES"/>
            </w:rPr>
          </w:rPrChange>
        </w:rPr>
      </w:pPr>
    </w:p>
    <w:p w:rsidR="00515725" w:rsidRPr="009F0D86" w:rsidRDefault="00515725" w:rsidP="009F0D86">
      <w:pPr>
        <w:spacing w:after="0" w:line="240" w:lineRule="auto"/>
        <w:jc w:val="both"/>
        <w:rPr>
          <w:rFonts w:ascii="Arial" w:eastAsia="Times New Roman" w:hAnsi="Arial" w:cs="Arial"/>
          <w:b/>
          <w:spacing w:val="-2"/>
          <w:lang w:val="es-MX" w:eastAsia="es-ES"/>
          <w:rPrChange w:id="690" w:author="USER" w:date="2019-10-04T00:55:00Z">
            <w:rPr>
              <w:rFonts w:ascii="Arial" w:eastAsia="Times New Roman" w:hAnsi="Arial" w:cs="Arial"/>
              <w:b/>
              <w:spacing w:val="-2"/>
              <w:lang w:val="es-MX" w:eastAsia="es-ES"/>
            </w:rPr>
          </w:rPrChange>
        </w:rPr>
      </w:pPr>
      <w:r w:rsidRPr="009F0D86">
        <w:rPr>
          <w:rFonts w:ascii="Arial" w:eastAsia="Times New Roman" w:hAnsi="Arial" w:cs="Arial"/>
          <w:spacing w:val="-2"/>
          <w:lang w:val="es-MX" w:eastAsia="es-ES"/>
          <w:rPrChange w:id="691" w:author="USER" w:date="2019-10-04T00:55:00Z">
            <w:rPr>
              <w:rFonts w:ascii="Arial" w:eastAsia="Times New Roman" w:hAnsi="Arial" w:cs="Arial"/>
              <w:spacing w:val="-2"/>
              <w:lang w:val="es-MX" w:eastAsia="es-ES"/>
            </w:rPr>
          </w:rPrChange>
        </w:rPr>
        <w:t xml:space="preserve">En mérito de lo expuesto, el </w:t>
      </w:r>
      <w:r w:rsidRPr="009F0D86">
        <w:rPr>
          <w:rFonts w:ascii="Arial" w:eastAsia="Times New Roman" w:hAnsi="Arial" w:cs="Arial"/>
          <w:b/>
          <w:spacing w:val="-2"/>
          <w:lang w:val="es-MX" w:eastAsia="es-ES"/>
          <w:rPrChange w:id="692" w:author="USER" w:date="2019-10-04T00:55:00Z">
            <w:rPr>
              <w:rFonts w:ascii="Arial" w:eastAsia="Times New Roman" w:hAnsi="Arial" w:cs="Arial"/>
              <w:b/>
              <w:spacing w:val="-2"/>
              <w:lang w:val="es-MX" w:eastAsia="es-ES"/>
            </w:rPr>
          </w:rPrChange>
        </w:rPr>
        <w:t xml:space="preserve">JUZGADO TREINTA Y CUATRO (34) ADMINISTRATIVO DEL CIRCUÍTO DE BOGOTÁ, administrando justicia en nombre de la República de Colombia y, por autoridad de la Ley, </w:t>
      </w:r>
    </w:p>
    <w:p w:rsidR="00515725" w:rsidRPr="009F0D86" w:rsidRDefault="00515725" w:rsidP="009F0D86">
      <w:pPr>
        <w:spacing w:after="0" w:line="240" w:lineRule="auto"/>
        <w:jc w:val="both"/>
        <w:rPr>
          <w:rFonts w:ascii="Arial" w:eastAsia="Times New Roman" w:hAnsi="Arial" w:cs="Arial"/>
          <w:lang w:val="es-ES_tradnl"/>
          <w:rPrChange w:id="693" w:author="USER" w:date="2019-10-04T00:55:00Z">
            <w:rPr>
              <w:rFonts w:ascii="Arial" w:eastAsia="Times New Roman" w:hAnsi="Arial" w:cs="Arial"/>
              <w:lang w:val="es-ES_tradnl"/>
            </w:rPr>
          </w:rPrChange>
        </w:rPr>
      </w:pPr>
    </w:p>
    <w:p w:rsidR="00515725" w:rsidRPr="009F0D86" w:rsidRDefault="00515725" w:rsidP="009F0D86">
      <w:pPr>
        <w:spacing w:after="0" w:line="240" w:lineRule="auto"/>
        <w:jc w:val="center"/>
        <w:rPr>
          <w:rFonts w:ascii="Arial" w:eastAsia="Times New Roman" w:hAnsi="Arial" w:cs="Arial"/>
          <w:b/>
          <w:bCs/>
          <w:lang w:val="es-ES_tradnl"/>
          <w:rPrChange w:id="694" w:author="USER" w:date="2019-10-04T00:55:00Z">
            <w:rPr>
              <w:rFonts w:ascii="Arial" w:eastAsia="Times New Roman" w:hAnsi="Arial" w:cs="Arial"/>
              <w:b/>
              <w:bCs/>
              <w:lang w:val="es-ES_tradnl"/>
            </w:rPr>
          </w:rPrChange>
        </w:rPr>
      </w:pPr>
      <w:r w:rsidRPr="009F0D86">
        <w:rPr>
          <w:rFonts w:ascii="Arial" w:eastAsia="Times New Roman" w:hAnsi="Arial" w:cs="Arial"/>
          <w:b/>
          <w:bCs/>
          <w:lang w:val="es-ES_tradnl"/>
          <w:rPrChange w:id="695" w:author="USER" w:date="2019-10-04T00:55:00Z">
            <w:rPr>
              <w:rFonts w:ascii="Arial" w:eastAsia="Times New Roman" w:hAnsi="Arial" w:cs="Arial"/>
              <w:b/>
              <w:bCs/>
              <w:lang w:val="es-ES_tradnl"/>
            </w:rPr>
          </w:rPrChange>
        </w:rPr>
        <w:t>FALLA:</w:t>
      </w:r>
    </w:p>
    <w:p w:rsidR="00515725" w:rsidRPr="009F0D86" w:rsidRDefault="00515725" w:rsidP="009F0D86">
      <w:pPr>
        <w:spacing w:after="0" w:line="240" w:lineRule="auto"/>
        <w:jc w:val="both"/>
        <w:rPr>
          <w:rFonts w:ascii="Arial" w:eastAsia="Times New Roman" w:hAnsi="Arial" w:cs="Arial"/>
          <w:lang w:val="es-ES"/>
          <w:rPrChange w:id="696" w:author="USER" w:date="2019-10-04T00:55:00Z">
            <w:rPr>
              <w:rFonts w:ascii="Arial" w:eastAsia="Times New Roman" w:hAnsi="Arial" w:cs="Arial"/>
              <w:lang w:val="es-ES"/>
            </w:rPr>
          </w:rPrChange>
        </w:rPr>
      </w:pPr>
    </w:p>
    <w:p w:rsidR="00515725" w:rsidRPr="009F0D86" w:rsidRDefault="00515725" w:rsidP="009F0D86">
      <w:pPr>
        <w:spacing w:after="0" w:line="240" w:lineRule="auto"/>
        <w:jc w:val="both"/>
        <w:rPr>
          <w:rFonts w:ascii="Arial" w:eastAsia="Times New Roman" w:hAnsi="Arial" w:cs="Arial"/>
          <w:spacing w:val="-2"/>
          <w:lang w:val="es-ES_tradnl" w:eastAsia="es-ES"/>
          <w:rPrChange w:id="697" w:author="USER" w:date="2019-10-04T00:55:00Z">
            <w:rPr>
              <w:rFonts w:ascii="Arial" w:eastAsia="Times New Roman" w:hAnsi="Arial" w:cs="Arial"/>
              <w:spacing w:val="-2"/>
              <w:lang w:val="es-ES_tradnl" w:eastAsia="es-ES"/>
            </w:rPr>
          </w:rPrChange>
        </w:rPr>
      </w:pPr>
      <w:r w:rsidRPr="009F0D86">
        <w:rPr>
          <w:rFonts w:ascii="Arial" w:eastAsia="Times New Roman" w:hAnsi="Arial" w:cs="Arial"/>
          <w:b/>
          <w:spacing w:val="-2"/>
          <w:lang w:val="es-ES" w:eastAsia="es-ES"/>
          <w:rPrChange w:id="698" w:author="USER" w:date="2019-10-04T00:55:00Z">
            <w:rPr>
              <w:rFonts w:ascii="Arial" w:eastAsia="Times New Roman" w:hAnsi="Arial" w:cs="Arial"/>
              <w:b/>
              <w:spacing w:val="-2"/>
              <w:lang w:val="es-ES" w:eastAsia="es-ES"/>
            </w:rPr>
          </w:rPrChange>
        </w:rPr>
        <w:t>PRIMERO:</w:t>
      </w:r>
      <w:r w:rsidRPr="009F0D86">
        <w:rPr>
          <w:rFonts w:ascii="Arial" w:eastAsia="Times New Roman" w:hAnsi="Arial" w:cs="Arial"/>
          <w:b/>
          <w:spacing w:val="-2"/>
          <w:lang w:val="es-ES_tradnl" w:eastAsia="es-ES"/>
          <w:rPrChange w:id="699" w:author="USER" w:date="2019-10-04T00:55:00Z">
            <w:rPr>
              <w:rFonts w:ascii="Arial" w:eastAsia="Times New Roman" w:hAnsi="Arial" w:cs="Arial"/>
              <w:b/>
              <w:spacing w:val="-2"/>
              <w:lang w:val="es-ES_tradnl" w:eastAsia="es-ES"/>
            </w:rPr>
          </w:rPrChange>
        </w:rPr>
        <w:t xml:space="preserve"> </w:t>
      </w:r>
      <w:r w:rsidRPr="009F0D86">
        <w:rPr>
          <w:rFonts w:ascii="Arial" w:eastAsia="Times New Roman" w:hAnsi="Arial" w:cs="Arial"/>
          <w:b/>
          <w:spacing w:val="-2"/>
          <w:lang w:val="es-MX" w:eastAsia="es-ES"/>
          <w:rPrChange w:id="700" w:author="USER" w:date="2019-10-04T00:55:00Z">
            <w:rPr>
              <w:rFonts w:ascii="Arial" w:eastAsia="Times New Roman" w:hAnsi="Arial" w:cs="Arial"/>
              <w:b/>
              <w:spacing w:val="-2"/>
              <w:lang w:val="es-MX" w:eastAsia="es-ES"/>
            </w:rPr>
          </w:rPrChange>
        </w:rPr>
        <w:t xml:space="preserve">Deniéguense </w:t>
      </w:r>
      <w:r w:rsidRPr="009F0D86">
        <w:rPr>
          <w:rFonts w:ascii="Arial" w:eastAsia="Times New Roman" w:hAnsi="Arial" w:cs="Arial"/>
          <w:spacing w:val="-2"/>
          <w:lang w:val="es-ES_tradnl" w:eastAsia="es-ES"/>
          <w:rPrChange w:id="701" w:author="USER" w:date="2019-10-04T00:55:00Z">
            <w:rPr>
              <w:rFonts w:ascii="Arial" w:eastAsia="Times New Roman" w:hAnsi="Arial" w:cs="Arial"/>
              <w:spacing w:val="-2"/>
              <w:lang w:val="es-ES_tradnl" w:eastAsia="es-ES"/>
            </w:rPr>
          </w:rPrChange>
        </w:rPr>
        <w:t>las pretensiones de la demanda de conformidad con lo expuesto en la parte motiva de esta providencia.</w:t>
      </w:r>
    </w:p>
    <w:p w:rsidR="00515725" w:rsidRPr="009F0D86" w:rsidRDefault="00515725" w:rsidP="009F0D86">
      <w:pPr>
        <w:spacing w:after="0" w:line="240" w:lineRule="auto"/>
        <w:jc w:val="both"/>
        <w:rPr>
          <w:rFonts w:ascii="Arial" w:eastAsia="Times New Roman" w:hAnsi="Arial" w:cs="Arial"/>
          <w:b/>
          <w:spacing w:val="-2"/>
          <w:lang w:val="es-MX" w:eastAsia="es-ES"/>
          <w:rPrChange w:id="702" w:author="USER" w:date="2019-10-04T00:55:00Z">
            <w:rPr>
              <w:rFonts w:ascii="Arial" w:eastAsia="Times New Roman" w:hAnsi="Arial" w:cs="Arial"/>
              <w:b/>
              <w:spacing w:val="-2"/>
              <w:lang w:val="es-MX" w:eastAsia="es-ES"/>
            </w:rPr>
          </w:rPrChange>
        </w:rPr>
      </w:pPr>
    </w:p>
    <w:p w:rsidR="00515725" w:rsidRPr="009F0D86" w:rsidRDefault="00515725" w:rsidP="009F0D86">
      <w:pPr>
        <w:spacing w:after="0" w:line="240" w:lineRule="auto"/>
        <w:jc w:val="both"/>
        <w:rPr>
          <w:rFonts w:ascii="Arial" w:eastAsia="Times New Roman" w:hAnsi="Arial" w:cs="Arial"/>
          <w:spacing w:val="-2"/>
          <w:lang w:val="es-MX" w:eastAsia="es-ES"/>
          <w:rPrChange w:id="703" w:author="USER" w:date="2019-10-04T00:55:00Z">
            <w:rPr>
              <w:rFonts w:ascii="Arial" w:eastAsia="Times New Roman" w:hAnsi="Arial" w:cs="Arial"/>
              <w:spacing w:val="-2"/>
              <w:lang w:val="es-MX" w:eastAsia="es-ES"/>
            </w:rPr>
          </w:rPrChange>
        </w:rPr>
      </w:pPr>
      <w:r w:rsidRPr="009F0D86">
        <w:rPr>
          <w:rFonts w:ascii="Arial" w:eastAsia="Times New Roman" w:hAnsi="Arial" w:cs="Arial"/>
          <w:b/>
          <w:spacing w:val="-2"/>
          <w:lang w:val="es-MX" w:eastAsia="es-ES"/>
          <w:rPrChange w:id="704" w:author="USER" w:date="2019-10-04T00:55:00Z">
            <w:rPr>
              <w:rFonts w:ascii="Arial" w:eastAsia="Times New Roman" w:hAnsi="Arial" w:cs="Arial"/>
              <w:b/>
              <w:spacing w:val="-2"/>
              <w:lang w:val="es-MX" w:eastAsia="es-ES"/>
            </w:rPr>
          </w:rPrChange>
        </w:rPr>
        <w:t>SEGUNDO</w:t>
      </w:r>
      <w:r w:rsidRPr="009F0D86">
        <w:rPr>
          <w:rFonts w:ascii="Arial" w:eastAsia="Times New Roman" w:hAnsi="Arial" w:cs="Arial"/>
          <w:b/>
          <w:spacing w:val="-2"/>
          <w:lang w:val="es-ES_tradnl" w:eastAsia="es-ES"/>
          <w:rPrChange w:id="705" w:author="USER" w:date="2019-10-04T00:55:00Z">
            <w:rPr>
              <w:rFonts w:ascii="Arial" w:eastAsia="Times New Roman" w:hAnsi="Arial" w:cs="Arial"/>
              <w:b/>
              <w:spacing w:val="-2"/>
              <w:lang w:val="es-ES_tradnl" w:eastAsia="es-ES"/>
            </w:rPr>
          </w:rPrChange>
        </w:rPr>
        <w:t xml:space="preserve">: </w:t>
      </w:r>
      <w:r w:rsidRPr="009F0D86">
        <w:rPr>
          <w:rFonts w:ascii="Arial" w:eastAsia="Times New Roman" w:hAnsi="Arial" w:cs="Arial"/>
          <w:spacing w:val="-2"/>
          <w:lang w:val="es-ES_tradnl" w:eastAsia="es-ES"/>
          <w:rPrChange w:id="706" w:author="USER" w:date="2019-10-04T00:55:00Z">
            <w:rPr>
              <w:rFonts w:ascii="Arial" w:eastAsia="Times New Roman" w:hAnsi="Arial" w:cs="Arial"/>
              <w:spacing w:val="-2"/>
              <w:lang w:val="es-ES_tradnl" w:eastAsia="es-ES"/>
            </w:rPr>
          </w:rPrChange>
        </w:rPr>
        <w:t>Sin</w:t>
      </w:r>
      <w:r w:rsidRPr="009F0D86">
        <w:rPr>
          <w:rFonts w:ascii="Arial" w:eastAsia="Times New Roman" w:hAnsi="Arial" w:cs="Arial"/>
          <w:b/>
          <w:spacing w:val="-2"/>
          <w:lang w:val="es-ES_tradnl" w:eastAsia="es-ES"/>
          <w:rPrChange w:id="707" w:author="USER" w:date="2019-10-04T00:55:00Z">
            <w:rPr>
              <w:rFonts w:ascii="Arial" w:eastAsia="Times New Roman" w:hAnsi="Arial" w:cs="Arial"/>
              <w:b/>
              <w:spacing w:val="-2"/>
              <w:lang w:val="es-ES_tradnl" w:eastAsia="es-ES"/>
            </w:rPr>
          </w:rPrChange>
        </w:rPr>
        <w:t xml:space="preserve"> </w:t>
      </w:r>
      <w:r w:rsidRPr="009F0D86">
        <w:rPr>
          <w:rFonts w:ascii="Arial" w:eastAsia="Times New Roman" w:hAnsi="Arial" w:cs="Arial"/>
          <w:spacing w:val="-2"/>
          <w:lang w:val="es-ES_tradnl" w:eastAsia="es-ES"/>
          <w:rPrChange w:id="708" w:author="USER" w:date="2019-10-04T00:55:00Z">
            <w:rPr>
              <w:rFonts w:ascii="Arial" w:eastAsia="Times New Roman" w:hAnsi="Arial" w:cs="Arial"/>
              <w:spacing w:val="-2"/>
              <w:lang w:val="es-ES_tradnl" w:eastAsia="es-ES"/>
            </w:rPr>
          </w:rPrChange>
        </w:rPr>
        <w:t>condena en costas.</w:t>
      </w:r>
    </w:p>
    <w:p w:rsidR="00515725" w:rsidRPr="009F0D86" w:rsidRDefault="00515725" w:rsidP="009F0D86">
      <w:pPr>
        <w:spacing w:after="0" w:line="240" w:lineRule="auto"/>
        <w:jc w:val="both"/>
        <w:rPr>
          <w:rFonts w:ascii="Arial" w:eastAsia="Times New Roman" w:hAnsi="Arial" w:cs="Arial"/>
          <w:b/>
          <w:spacing w:val="-2"/>
          <w:lang w:val="es-MX" w:eastAsia="es-ES"/>
          <w:rPrChange w:id="709" w:author="USER" w:date="2019-10-04T00:55:00Z">
            <w:rPr>
              <w:rFonts w:ascii="Arial" w:eastAsia="Times New Roman" w:hAnsi="Arial" w:cs="Arial"/>
              <w:b/>
              <w:spacing w:val="-2"/>
              <w:lang w:val="es-MX" w:eastAsia="es-ES"/>
            </w:rPr>
          </w:rPrChange>
        </w:rPr>
      </w:pPr>
    </w:p>
    <w:p w:rsidR="00515725" w:rsidRPr="009F0D86" w:rsidRDefault="00515725" w:rsidP="009F0D86">
      <w:pPr>
        <w:spacing w:after="0" w:line="240" w:lineRule="auto"/>
        <w:jc w:val="both"/>
        <w:rPr>
          <w:rFonts w:ascii="Arial" w:eastAsia="Times New Roman" w:hAnsi="Arial" w:cs="Arial"/>
          <w:spacing w:val="-2"/>
          <w:lang w:val="es-MX" w:eastAsia="es-ES"/>
          <w:rPrChange w:id="710" w:author="USER" w:date="2019-10-04T00:55:00Z">
            <w:rPr>
              <w:rFonts w:ascii="Arial" w:eastAsia="Times New Roman" w:hAnsi="Arial" w:cs="Arial"/>
              <w:spacing w:val="-2"/>
              <w:lang w:val="es-MX" w:eastAsia="es-ES"/>
            </w:rPr>
          </w:rPrChange>
        </w:rPr>
      </w:pPr>
      <w:r w:rsidRPr="009F0D86">
        <w:rPr>
          <w:rFonts w:ascii="Arial" w:eastAsia="Times New Roman" w:hAnsi="Arial" w:cs="Arial"/>
          <w:b/>
          <w:spacing w:val="-2"/>
          <w:lang w:val="es-MX" w:eastAsia="es-ES"/>
          <w:rPrChange w:id="711" w:author="USER" w:date="2019-10-04T00:55:00Z">
            <w:rPr>
              <w:rFonts w:ascii="Arial" w:eastAsia="Times New Roman" w:hAnsi="Arial" w:cs="Arial"/>
              <w:b/>
              <w:spacing w:val="-2"/>
              <w:lang w:val="es-MX" w:eastAsia="es-ES"/>
            </w:rPr>
          </w:rPrChange>
        </w:rPr>
        <w:t xml:space="preserve">TERCERO: </w:t>
      </w:r>
      <w:r w:rsidRPr="009F0D86">
        <w:rPr>
          <w:rFonts w:ascii="Arial" w:eastAsia="Times New Roman" w:hAnsi="Arial" w:cs="Arial"/>
          <w:spacing w:val="-2"/>
          <w:lang w:val="es-MX" w:eastAsia="es-ES"/>
          <w:rPrChange w:id="712" w:author="USER" w:date="2019-10-04T00:55:00Z">
            <w:rPr>
              <w:rFonts w:ascii="Arial" w:eastAsia="Times New Roman" w:hAnsi="Arial" w:cs="Arial"/>
              <w:spacing w:val="-2"/>
              <w:lang w:val="es-MX" w:eastAsia="es-ES"/>
            </w:rPr>
          </w:rPrChange>
        </w:rPr>
        <w:t>Notifíquese a las partes del contenido de esta decisión en los términos del artículo 203 del CPACA.</w:t>
      </w:r>
    </w:p>
    <w:p w:rsidR="00515725" w:rsidRPr="009F0D86" w:rsidRDefault="00515725" w:rsidP="009F0D86">
      <w:pPr>
        <w:spacing w:after="0" w:line="240" w:lineRule="auto"/>
        <w:jc w:val="both"/>
        <w:rPr>
          <w:rFonts w:ascii="Arial" w:eastAsia="Times New Roman" w:hAnsi="Arial" w:cs="Arial"/>
          <w:b/>
          <w:lang w:val="es-MX" w:eastAsia="es-ES"/>
          <w:rPrChange w:id="713" w:author="USER" w:date="2019-10-04T00:55:00Z">
            <w:rPr>
              <w:rFonts w:ascii="Arial" w:eastAsia="Times New Roman" w:hAnsi="Arial" w:cs="Arial"/>
              <w:b/>
              <w:lang w:val="es-MX" w:eastAsia="es-ES"/>
            </w:rPr>
          </w:rPrChange>
        </w:rPr>
      </w:pPr>
    </w:p>
    <w:p w:rsidR="00515725" w:rsidRPr="009F0D86" w:rsidRDefault="00515725" w:rsidP="009F0D86">
      <w:pPr>
        <w:spacing w:after="0" w:line="240" w:lineRule="auto"/>
        <w:jc w:val="both"/>
        <w:rPr>
          <w:rFonts w:ascii="Arial" w:eastAsia="Times New Roman" w:hAnsi="Arial" w:cs="Arial"/>
          <w:b/>
          <w:lang w:val="es-MX" w:eastAsia="es-ES"/>
          <w:rPrChange w:id="714" w:author="USER" w:date="2019-10-04T00:55:00Z">
            <w:rPr>
              <w:rFonts w:ascii="Arial" w:eastAsia="Times New Roman" w:hAnsi="Arial" w:cs="Arial"/>
              <w:b/>
              <w:lang w:val="es-MX" w:eastAsia="es-ES"/>
            </w:rPr>
          </w:rPrChange>
        </w:rPr>
      </w:pPr>
    </w:p>
    <w:p w:rsidR="00515725" w:rsidRPr="009F0D86" w:rsidRDefault="00515725" w:rsidP="009F0D86">
      <w:pPr>
        <w:spacing w:after="0" w:line="240" w:lineRule="auto"/>
        <w:jc w:val="both"/>
        <w:rPr>
          <w:rFonts w:ascii="Arial" w:eastAsia="Times New Roman" w:hAnsi="Arial" w:cs="Arial"/>
          <w:b/>
          <w:lang w:val="es-MX" w:eastAsia="es-ES"/>
          <w:rPrChange w:id="715" w:author="USER" w:date="2019-10-04T00:55:00Z">
            <w:rPr>
              <w:rFonts w:ascii="Arial" w:eastAsia="Times New Roman" w:hAnsi="Arial" w:cs="Arial"/>
              <w:b/>
              <w:lang w:val="es-MX" w:eastAsia="es-ES"/>
            </w:rPr>
          </w:rPrChange>
        </w:rPr>
      </w:pPr>
      <w:r w:rsidRPr="009F0D86">
        <w:rPr>
          <w:rFonts w:ascii="Arial" w:eastAsia="Times New Roman" w:hAnsi="Arial" w:cs="Arial"/>
          <w:b/>
          <w:lang w:val="es-MX" w:eastAsia="es-ES"/>
          <w:rPrChange w:id="716" w:author="USER" w:date="2019-10-04T00:55:00Z">
            <w:rPr>
              <w:rFonts w:ascii="Arial" w:eastAsia="Times New Roman" w:hAnsi="Arial" w:cs="Arial"/>
              <w:b/>
              <w:lang w:val="es-MX" w:eastAsia="es-ES"/>
            </w:rPr>
          </w:rPrChange>
        </w:rPr>
        <w:t>CÓPIESE, NOTIFÍQUESE Y CÚMPLASE</w:t>
      </w:r>
    </w:p>
    <w:p w:rsidR="00515725" w:rsidRPr="009F0D86" w:rsidRDefault="00515725" w:rsidP="009F0D86">
      <w:pPr>
        <w:spacing w:after="0" w:line="240" w:lineRule="auto"/>
        <w:jc w:val="both"/>
        <w:rPr>
          <w:rFonts w:ascii="Arial" w:eastAsia="Times New Roman" w:hAnsi="Arial" w:cs="Arial"/>
          <w:b/>
          <w:bCs/>
          <w:lang w:val="es-ES_tradnl"/>
          <w:rPrChange w:id="717" w:author="USER" w:date="2019-10-04T00:55:00Z">
            <w:rPr>
              <w:rFonts w:ascii="Arial" w:eastAsia="Times New Roman" w:hAnsi="Arial" w:cs="Arial"/>
              <w:b/>
              <w:bCs/>
              <w:lang w:val="es-ES_tradnl"/>
            </w:rPr>
          </w:rPrChange>
        </w:rPr>
      </w:pPr>
    </w:p>
    <w:p w:rsidR="00515725" w:rsidRPr="009F0D86" w:rsidRDefault="00515725" w:rsidP="009F0D86">
      <w:pPr>
        <w:spacing w:after="0" w:line="240" w:lineRule="auto"/>
        <w:jc w:val="both"/>
        <w:rPr>
          <w:rFonts w:ascii="Arial" w:eastAsia="Times New Roman" w:hAnsi="Arial" w:cs="Arial"/>
          <w:b/>
          <w:bCs/>
          <w:lang w:val="es-ES_tradnl"/>
          <w:rPrChange w:id="718" w:author="USER" w:date="2019-10-04T00:55:00Z">
            <w:rPr>
              <w:rFonts w:ascii="Arial" w:eastAsia="Times New Roman" w:hAnsi="Arial" w:cs="Arial"/>
              <w:b/>
              <w:bCs/>
              <w:lang w:val="es-ES_tradnl"/>
            </w:rPr>
          </w:rPrChange>
        </w:rPr>
      </w:pPr>
    </w:p>
    <w:p w:rsidR="00515725" w:rsidRPr="009F0D86" w:rsidRDefault="00515725" w:rsidP="009F0D86">
      <w:pPr>
        <w:spacing w:after="0" w:line="240" w:lineRule="auto"/>
        <w:jc w:val="center"/>
        <w:rPr>
          <w:rFonts w:ascii="Arial" w:eastAsia="Times New Roman" w:hAnsi="Arial" w:cs="Arial"/>
          <w:b/>
          <w:bCs/>
          <w:lang w:val="es-ES"/>
          <w:rPrChange w:id="719" w:author="USER" w:date="2019-10-04T00:55:00Z">
            <w:rPr>
              <w:rFonts w:ascii="Arial" w:eastAsia="Times New Roman" w:hAnsi="Arial" w:cs="Arial"/>
              <w:b/>
              <w:bCs/>
              <w:lang w:val="es-ES"/>
            </w:rPr>
          </w:rPrChange>
        </w:rPr>
      </w:pPr>
      <w:r w:rsidRPr="009F0D86">
        <w:rPr>
          <w:rFonts w:ascii="Arial" w:eastAsia="Times New Roman" w:hAnsi="Arial" w:cs="Arial"/>
          <w:b/>
          <w:bCs/>
          <w:lang w:val="es-ES"/>
          <w:rPrChange w:id="720" w:author="USER" w:date="2019-10-04T00:55:00Z">
            <w:rPr>
              <w:rFonts w:ascii="Arial" w:eastAsia="Times New Roman" w:hAnsi="Arial" w:cs="Arial"/>
              <w:b/>
              <w:bCs/>
              <w:lang w:val="es-ES"/>
            </w:rPr>
          </w:rPrChange>
        </w:rPr>
        <w:t>OLGA CECILIA HENAO MARÍN</w:t>
      </w:r>
    </w:p>
    <w:p w:rsidR="00515725" w:rsidRPr="009F0D86" w:rsidRDefault="00515725" w:rsidP="009F0D86">
      <w:pPr>
        <w:spacing w:after="0" w:line="240" w:lineRule="auto"/>
        <w:jc w:val="center"/>
        <w:rPr>
          <w:rFonts w:ascii="Arial" w:eastAsia="Times New Roman" w:hAnsi="Arial" w:cs="Arial"/>
          <w:lang w:val="es-ES"/>
          <w:rPrChange w:id="721" w:author="USER" w:date="2019-10-04T00:55:00Z">
            <w:rPr>
              <w:rFonts w:ascii="Arial" w:eastAsia="Times New Roman" w:hAnsi="Arial" w:cs="Arial"/>
              <w:lang w:val="es-ES"/>
            </w:rPr>
          </w:rPrChange>
        </w:rPr>
      </w:pPr>
      <w:r w:rsidRPr="009F0D86">
        <w:rPr>
          <w:rFonts w:ascii="Arial" w:eastAsia="Times New Roman" w:hAnsi="Arial" w:cs="Arial"/>
          <w:lang w:val="es-ES"/>
          <w:rPrChange w:id="722" w:author="USER" w:date="2019-10-04T00:55:00Z">
            <w:rPr>
              <w:rFonts w:ascii="Arial" w:eastAsia="Times New Roman" w:hAnsi="Arial" w:cs="Arial"/>
              <w:lang w:val="es-ES"/>
            </w:rPr>
          </w:rPrChange>
        </w:rPr>
        <w:t>Juez</w:t>
      </w:r>
    </w:p>
    <w:p w:rsidR="00515725" w:rsidRPr="009F0D86" w:rsidRDefault="00515725" w:rsidP="009F0D86">
      <w:pPr>
        <w:spacing w:after="0" w:line="240" w:lineRule="auto"/>
        <w:rPr>
          <w:rFonts w:ascii="Arial" w:eastAsia="Times New Roman" w:hAnsi="Arial" w:cs="Arial"/>
          <w:sz w:val="16"/>
          <w:szCs w:val="16"/>
          <w:lang w:val="es-ES"/>
          <w:rPrChange w:id="723" w:author="USER" w:date="2019-10-04T00:55:00Z">
            <w:rPr>
              <w:rFonts w:ascii="Arial" w:eastAsia="Times New Roman" w:hAnsi="Arial" w:cs="Arial"/>
              <w:sz w:val="16"/>
              <w:szCs w:val="16"/>
              <w:lang w:val="es-ES"/>
            </w:rPr>
          </w:rPrChange>
        </w:rPr>
      </w:pPr>
      <w:r w:rsidRPr="009F0D86">
        <w:rPr>
          <w:rFonts w:ascii="Arial" w:eastAsia="Times New Roman" w:hAnsi="Arial" w:cs="Arial"/>
          <w:sz w:val="16"/>
          <w:szCs w:val="16"/>
          <w:lang w:val="es-ES"/>
          <w:rPrChange w:id="724" w:author="USER" w:date="2019-10-04T00:55:00Z">
            <w:rPr>
              <w:rFonts w:ascii="Arial" w:eastAsia="Times New Roman" w:hAnsi="Arial" w:cs="Arial"/>
              <w:sz w:val="16"/>
              <w:szCs w:val="16"/>
              <w:lang w:val="es-ES"/>
            </w:rPr>
          </w:rPrChange>
        </w:rPr>
        <w:t>MSGB</w:t>
      </w:r>
    </w:p>
    <w:p w:rsidR="00515725" w:rsidRPr="009F0D86" w:rsidRDefault="00515725" w:rsidP="009F0D86">
      <w:pPr>
        <w:tabs>
          <w:tab w:val="left" w:pos="426"/>
        </w:tabs>
        <w:spacing w:after="0" w:line="240" w:lineRule="auto"/>
        <w:jc w:val="both"/>
        <w:rPr>
          <w:rFonts w:ascii="Arial" w:eastAsia="Times New Roman" w:hAnsi="Arial" w:cs="Arial"/>
          <w:sz w:val="17"/>
          <w:szCs w:val="17"/>
          <w:lang w:val="es-ES"/>
          <w:rPrChange w:id="725" w:author="USER" w:date="2019-10-04T00:55:00Z">
            <w:rPr>
              <w:rFonts w:ascii="Arial" w:eastAsia="Times New Roman" w:hAnsi="Arial" w:cs="Arial"/>
              <w:sz w:val="17"/>
              <w:szCs w:val="17"/>
              <w:lang w:val="es-ES"/>
            </w:rPr>
          </w:rPrChange>
        </w:rPr>
      </w:pPr>
    </w:p>
    <w:p w:rsidR="00515725" w:rsidRPr="009F0D86" w:rsidRDefault="00515725" w:rsidP="009F0D86">
      <w:pPr>
        <w:pStyle w:val="Prrafodelista"/>
        <w:ind w:left="0"/>
        <w:jc w:val="both"/>
        <w:rPr>
          <w:sz w:val="22"/>
          <w:szCs w:val="22"/>
          <w:rPrChange w:id="726" w:author="USER" w:date="2019-10-04T00:55:00Z">
            <w:rPr>
              <w:rFonts w:ascii="Tahoma" w:hAnsi="Tahoma" w:cs="Tahoma"/>
              <w:sz w:val="22"/>
              <w:szCs w:val="22"/>
            </w:rPr>
          </w:rPrChange>
        </w:rPr>
      </w:pPr>
    </w:p>
    <w:sectPr w:rsidR="00515725" w:rsidRPr="009F0D86" w:rsidSect="005F3D53">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2D" w:rsidRDefault="0070592D" w:rsidP="00D8544F">
      <w:pPr>
        <w:spacing w:after="0" w:line="240" w:lineRule="auto"/>
      </w:pPr>
      <w:r>
        <w:separator/>
      </w:r>
    </w:p>
  </w:endnote>
  <w:endnote w:type="continuationSeparator" w:id="0">
    <w:p w:rsidR="0070592D" w:rsidRDefault="0070592D" w:rsidP="00D8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2D" w:rsidRDefault="0070592D" w:rsidP="00D8544F">
      <w:pPr>
        <w:spacing w:after="0" w:line="240" w:lineRule="auto"/>
      </w:pPr>
      <w:r>
        <w:separator/>
      </w:r>
    </w:p>
  </w:footnote>
  <w:footnote w:type="continuationSeparator" w:id="0">
    <w:p w:rsidR="0070592D" w:rsidRDefault="0070592D" w:rsidP="00D8544F">
      <w:pPr>
        <w:spacing w:after="0" w:line="240" w:lineRule="auto"/>
      </w:pPr>
      <w:r>
        <w:continuationSeparator/>
      </w:r>
    </w:p>
  </w:footnote>
  <w:footnote w:id="1">
    <w:p w:rsidR="005F3D53" w:rsidRPr="00CB54DC" w:rsidRDefault="005F3D53" w:rsidP="007E69EF">
      <w:pPr>
        <w:jc w:val="both"/>
        <w:rPr>
          <w:sz w:val="12"/>
          <w:szCs w:val="12"/>
        </w:rPr>
      </w:pPr>
      <w:r w:rsidRPr="00CB54DC">
        <w:rPr>
          <w:rStyle w:val="Refdenotaalpie"/>
          <w:rFonts w:cs="Arial"/>
          <w:sz w:val="12"/>
          <w:szCs w:val="12"/>
        </w:rPr>
        <w:footnoteRef/>
      </w:r>
      <w:r w:rsidRPr="00CB54DC">
        <w:rPr>
          <w:sz w:val="12"/>
          <w:szCs w:val="12"/>
        </w:rPr>
        <w:t xml:space="preserve"> CONSEJO DE ESTADO - SALA DE LO CONTENCIOSO ADMINISTRATIVO - SECCIÓN TERCERA - Consejera ponente: RUTH STELLA CORREA PALACIO -  Bogotá, D.C., treinta y uno (31) de agosto de dos mil seis (2006) - Radicación número: 52001-23-31-000-1998-00150-01(17482)</w:t>
      </w:r>
    </w:p>
    <w:p w:rsidR="005F3D53" w:rsidRPr="00CB54DC" w:rsidRDefault="005F3D53" w:rsidP="007E69EF">
      <w:pPr>
        <w:jc w:val="both"/>
        <w:rPr>
          <w:sz w:val="12"/>
          <w:szCs w:val="12"/>
        </w:rPr>
      </w:pPr>
    </w:p>
  </w:footnote>
  <w:footnote w:id="2">
    <w:p w:rsidR="005F3D53" w:rsidRPr="00C2088A" w:rsidRDefault="005F3D53" w:rsidP="007E69EF">
      <w:pPr>
        <w:jc w:val="both"/>
        <w:rPr>
          <w:sz w:val="16"/>
          <w:szCs w:val="16"/>
        </w:rPr>
      </w:pPr>
      <w:r w:rsidRPr="00C2088A">
        <w:rPr>
          <w:rStyle w:val="Refdenotaalpie"/>
          <w:rFonts w:cs="Arial"/>
          <w:sz w:val="16"/>
          <w:szCs w:val="16"/>
        </w:rPr>
        <w:footnoteRef/>
      </w:r>
      <w:r w:rsidRPr="00C2088A">
        <w:rPr>
          <w:sz w:val="16"/>
          <w:szCs w:val="16"/>
        </w:rPr>
        <w:t xml:space="preserve"> Sentencia que dictó la Sección Tercera el 31de agosto de 1999. Exp. 10.865. Actor: Emperatriz Zambrano y otros. Demandado: Nación, Ministerio de Defensa. Consejero Ponente: Dr. Ricardo Hoyos Duque. </w:t>
      </w:r>
    </w:p>
    <w:p w:rsidR="005F3D53" w:rsidRPr="00C2088A" w:rsidRDefault="005F3D53" w:rsidP="007E69EF">
      <w:pPr>
        <w:jc w:val="both"/>
        <w:rPr>
          <w:sz w:val="16"/>
          <w:szCs w:val="16"/>
        </w:rPr>
      </w:pPr>
    </w:p>
  </w:footnote>
  <w:footnote w:id="3">
    <w:p w:rsidR="005F3D53" w:rsidRPr="00C2088A" w:rsidRDefault="005F3D53" w:rsidP="007E69EF">
      <w:pPr>
        <w:pStyle w:val="Textonotapie"/>
        <w:jc w:val="both"/>
        <w:rPr>
          <w:rFonts w:ascii="Arial" w:hAnsi="Arial" w:cs="Arial"/>
          <w:sz w:val="16"/>
          <w:szCs w:val="16"/>
        </w:rPr>
      </w:pPr>
      <w:r w:rsidRPr="00C2088A">
        <w:rPr>
          <w:rStyle w:val="Refdenotaalpie"/>
          <w:rFonts w:ascii="Arial" w:eastAsia="Calibri" w:hAnsi="Arial" w:cs="Arial"/>
          <w:sz w:val="16"/>
          <w:szCs w:val="16"/>
        </w:rPr>
        <w:footnoteRef/>
      </w:r>
      <w:r w:rsidRPr="00C2088A">
        <w:rPr>
          <w:rFonts w:ascii="Arial" w:hAnsi="Arial" w:cs="Arial"/>
          <w:sz w:val="16"/>
          <w:szCs w:val="16"/>
        </w:rPr>
        <w:t xml:space="preserve"> El artículo 83 Constitucional reza: “</w:t>
      </w:r>
      <w:r w:rsidRPr="00C2088A">
        <w:rPr>
          <w:rFonts w:ascii="Arial" w:hAnsi="Arial" w:cs="Arial"/>
          <w:i/>
          <w:sz w:val="16"/>
          <w:szCs w:val="16"/>
        </w:rPr>
        <w:t>Las actuaciones de los particulares y de las autoridades públicas deberán ceñirse a los postulados de la buena fe, la cual se presumirá en todas las gestiones que aquellos adelanten ante estas</w:t>
      </w:r>
      <w:r w:rsidRPr="00C2088A">
        <w:rPr>
          <w:rFonts w:ascii="Arial" w:hAnsi="Arial" w:cs="Arial"/>
          <w:sz w:val="16"/>
          <w:szCs w:val="16"/>
        </w:rPr>
        <w:t xml:space="preserve">”. </w:t>
      </w:r>
    </w:p>
    <w:p w:rsidR="005F3D53" w:rsidRPr="00C2088A" w:rsidRDefault="005F3D53" w:rsidP="007E69EF">
      <w:pPr>
        <w:pStyle w:val="Textonotapie"/>
        <w:jc w:val="both"/>
        <w:rPr>
          <w:rFonts w:ascii="Arial" w:hAnsi="Arial" w:cs="Arial"/>
          <w:sz w:val="16"/>
          <w:szCs w:val="16"/>
        </w:rPr>
      </w:pPr>
    </w:p>
  </w:footnote>
  <w:footnote w:id="4">
    <w:p w:rsidR="005F3D53" w:rsidRPr="00AF0489" w:rsidRDefault="005F3D53" w:rsidP="00AF0489">
      <w:pPr>
        <w:pStyle w:val="Textonotapie"/>
        <w:rPr>
          <w:lang w:val="es-CO"/>
        </w:rPr>
      </w:pPr>
      <w:r>
        <w:rPr>
          <w:rStyle w:val="Refdenotaalpie"/>
        </w:rPr>
        <w:footnoteRef/>
      </w:r>
      <w:r>
        <w:t xml:space="preserve"> </w:t>
      </w:r>
      <w:r>
        <w:rPr>
          <w:lang w:val="es-CO"/>
        </w:rPr>
        <w:t>Folio 34 a 204 del C6</w:t>
      </w:r>
    </w:p>
  </w:footnote>
  <w:footnote w:id="5">
    <w:p w:rsidR="005F3D53" w:rsidRPr="000266DA" w:rsidRDefault="005F3D53" w:rsidP="00406151">
      <w:pPr>
        <w:pStyle w:val="Textonotapie"/>
        <w:rPr>
          <w:lang w:val="es-CO"/>
        </w:rPr>
      </w:pPr>
      <w:r>
        <w:rPr>
          <w:rStyle w:val="Refdenotaalpie"/>
        </w:rPr>
        <w:footnoteRef/>
      </w:r>
      <w:r>
        <w:t xml:space="preserve"> </w:t>
      </w:r>
      <w:r>
        <w:rPr>
          <w:lang w:val="es-CO"/>
        </w:rPr>
        <w:t>Folio 258 a 284, específicamente  folio 280 y 282</w:t>
      </w:r>
    </w:p>
  </w:footnote>
  <w:footnote w:id="6">
    <w:p w:rsidR="005F3D53" w:rsidRPr="008F51CD" w:rsidRDefault="005F3D53">
      <w:pPr>
        <w:pStyle w:val="Textonotapie"/>
        <w:rPr>
          <w:lang w:val="es-CO"/>
        </w:rPr>
      </w:pPr>
      <w:r>
        <w:rPr>
          <w:rStyle w:val="Refdenotaalpie"/>
        </w:rPr>
        <w:footnoteRef/>
      </w:r>
      <w:r>
        <w:t xml:space="preserve"> </w:t>
      </w:r>
      <w:r>
        <w:rPr>
          <w:lang w:val="es-CO"/>
        </w:rPr>
        <w:t>Folios 223 a 225 del c6.</w:t>
      </w:r>
    </w:p>
  </w:footnote>
  <w:footnote w:id="7">
    <w:p w:rsidR="005F3D53" w:rsidRPr="0065607B" w:rsidRDefault="005F3D53" w:rsidP="002702AE">
      <w:pPr>
        <w:pStyle w:val="Textonotapie"/>
        <w:rPr>
          <w:rFonts w:ascii="Tahoma" w:hAnsi="Tahoma" w:cs="Tahoma"/>
          <w:sz w:val="16"/>
          <w:szCs w:val="16"/>
          <w:lang w:val="es-CO"/>
        </w:rPr>
      </w:pPr>
      <w:r w:rsidRPr="0065607B">
        <w:rPr>
          <w:rStyle w:val="Refdenotaalpie"/>
          <w:rFonts w:ascii="Tahoma" w:hAnsi="Tahoma" w:cs="Tahoma"/>
          <w:sz w:val="16"/>
          <w:szCs w:val="16"/>
        </w:rPr>
        <w:footnoteRef/>
      </w:r>
      <w:r w:rsidRPr="0065607B">
        <w:rPr>
          <w:rFonts w:ascii="Tahoma" w:hAnsi="Tahoma" w:cs="Tahoma"/>
          <w:sz w:val="16"/>
          <w:szCs w:val="16"/>
        </w:rPr>
        <w:t xml:space="preserve"> </w:t>
      </w:r>
      <w:r w:rsidRPr="0065607B">
        <w:rPr>
          <w:rFonts w:ascii="Tahoma" w:hAnsi="Tahoma" w:cs="Tahoma"/>
          <w:sz w:val="16"/>
          <w:szCs w:val="16"/>
          <w:lang w:val="es-CO"/>
        </w:rPr>
        <w:t>Folios 80-146 C2</w:t>
      </w:r>
      <w:r>
        <w:rPr>
          <w:rFonts w:ascii="Tahoma" w:hAnsi="Tahoma" w:cs="Tahoma"/>
          <w:sz w:val="16"/>
          <w:szCs w:val="16"/>
          <w:lang w:val="es-CO"/>
        </w:rPr>
        <w:t xml:space="preserve"> y folio 285 a351 del C6, </w:t>
      </w:r>
    </w:p>
  </w:footnote>
  <w:footnote w:id="8">
    <w:p w:rsidR="005F3D53" w:rsidRPr="0065607B" w:rsidRDefault="005F3D53">
      <w:pPr>
        <w:pStyle w:val="Textonotapie"/>
        <w:rPr>
          <w:rFonts w:ascii="Tahoma" w:hAnsi="Tahoma" w:cs="Tahoma"/>
          <w:sz w:val="16"/>
          <w:szCs w:val="16"/>
          <w:lang w:val="es-CO"/>
        </w:rPr>
      </w:pPr>
      <w:r w:rsidRPr="0065607B">
        <w:rPr>
          <w:rStyle w:val="Refdenotaalpie"/>
          <w:rFonts w:ascii="Tahoma" w:hAnsi="Tahoma" w:cs="Tahoma"/>
          <w:sz w:val="16"/>
          <w:szCs w:val="16"/>
        </w:rPr>
        <w:footnoteRef/>
      </w:r>
      <w:r w:rsidRPr="0065607B">
        <w:rPr>
          <w:rFonts w:ascii="Tahoma" w:hAnsi="Tahoma" w:cs="Tahoma"/>
          <w:sz w:val="16"/>
          <w:szCs w:val="16"/>
        </w:rPr>
        <w:t xml:space="preserve"> </w:t>
      </w:r>
      <w:r w:rsidRPr="0065607B">
        <w:rPr>
          <w:rFonts w:ascii="Tahoma" w:hAnsi="Tahoma" w:cs="Tahoma"/>
          <w:sz w:val="16"/>
          <w:szCs w:val="16"/>
          <w:lang w:val="es-CO"/>
        </w:rPr>
        <w:t>Folio 147-152 C2</w:t>
      </w:r>
      <w:r>
        <w:rPr>
          <w:rFonts w:ascii="Tahoma" w:hAnsi="Tahoma" w:cs="Tahoma"/>
          <w:sz w:val="16"/>
          <w:szCs w:val="16"/>
          <w:lang w:val="es-CO"/>
        </w:rPr>
        <w:t xml:space="preserve">, folio 352 a 357, específicamente folio 356 </w:t>
      </w:r>
    </w:p>
  </w:footnote>
  <w:footnote w:id="9">
    <w:p w:rsidR="005F3D53" w:rsidRPr="00CA50B6" w:rsidRDefault="005F3D53">
      <w:pPr>
        <w:pStyle w:val="Textonotapie"/>
        <w:rPr>
          <w:lang w:val="es-CO"/>
        </w:rPr>
      </w:pPr>
      <w:r w:rsidRPr="0065607B">
        <w:rPr>
          <w:rStyle w:val="Refdenotaalpie"/>
          <w:rFonts w:ascii="Tahoma" w:hAnsi="Tahoma" w:cs="Tahoma"/>
          <w:sz w:val="16"/>
          <w:szCs w:val="16"/>
        </w:rPr>
        <w:footnoteRef/>
      </w:r>
      <w:r w:rsidRPr="0065607B">
        <w:rPr>
          <w:rFonts w:ascii="Tahoma" w:hAnsi="Tahoma" w:cs="Tahoma"/>
          <w:sz w:val="16"/>
          <w:szCs w:val="16"/>
        </w:rPr>
        <w:t xml:space="preserve"> </w:t>
      </w:r>
      <w:r w:rsidRPr="0065607B">
        <w:rPr>
          <w:rFonts w:ascii="Tahoma" w:hAnsi="Tahoma" w:cs="Tahoma"/>
          <w:sz w:val="16"/>
          <w:szCs w:val="16"/>
          <w:lang w:val="es-CO"/>
        </w:rPr>
        <w:t>Folios 153-192 C2</w:t>
      </w:r>
      <w:r>
        <w:rPr>
          <w:rFonts w:ascii="Tahoma" w:hAnsi="Tahoma" w:cs="Tahoma"/>
          <w:sz w:val="16"/>
          <w:szCs w:val="16"/>
          <w:lang w:val="es-CO"/>
        </w:rPr>
        <w:t>; filio 358 a 397 del C6, específicamente folio 373</w:t>
      </w:r>
    </w:p>
  </w:footnote>
  <w:footnote w:id="10">
    <w:p w:rsidR="005F3D53" w:rsidRPr="0065607B" w:rsidRDefault="005F3D53">
      <w:pPr>
        <w:pStyle w:val="Textonotapie"/>
        <w:rPr>
          <w:rFonts w:ascii="Tahoma" w:hAnsi="Tahoma" w:cs="Tahoma"/>
          <w:sz w:val="16"/>
          <w:szCs w:val="16"/>
          <w:lang w:val="es-CO"/>
        </w:rPr>
      </w:pPr>
      <w:r w:rsidRPr="0065607B">
        <w:rPr>
          <w:rStyle w:val="Refdenotaalpie"/>
          <w:rFonts w:ascii="Tahoma" w:hAnsi="Tahoma" w:cs="Tahoma"/>
          <w:sz w:val="16"/>
          <w:szCs w:val="16"/>
        </w:rPr>
        <w:footnoteRef/>
      </w:r>
      <w:r w:rsidRPr="0065607B">
        <w:rPr>
          <w:rFonts w:ascii="Tahoma" w:hAnsi="Tahoma" w:cs="Tahoma"/>
          <w:sz w:val="16"/>
          <w:szCs w:val="16"/>
        </w:rPr>
        <w:t xml:space="preserve"> </w:t>
      </w:r>
      <w:r w:rsidRPr="0065607B">
        <w:rPr>
          <w:rFonts w:ascii="Tahoma" w:hAnsi="Tahoma" w:cs="Tahoma"/>
          <w:sz w:val="16"/>
          <w:szCs w:val="16"/>
          <w:lang w:val="es-CO"/>
        </w:rPr>
        <w:t>Folio 193-200 C2</w:t>
      </w:r>
      <w:r>
        <w:rPr>
          <w:rFonts w:ascii="Tahoma" w:hAnsi="Tahoma" w:cs="Tahoma"/>
          <w:sz w:val="16"/>
          <w:szCs w:val="16"/>
          <w:lang w:val="es-CO"/>
        </w:rPr>
        <w:t>, folio 403 a 410 del C&amp;</w:t>
      </w:r>
    </w:p>
  </w:footnote>
  <w:footnote w:id="11">
    <w:p w:rsidR="005F3D53" w:rsidRPr="0065607B" w:rsidRDefault="005F3D53">
      <w:pPr>
        <w:pStyle w:val="Textonotapie"/>
        <w:rPr>
          <w:rFonts w:ascii="Tahoma" w:hAnsi="Tahoma" w:cs="Tahoma"/>
          <w:sz w:val="16"/>
          <w:szCs w:val="16"/>
          <w:lang w:val="es-CO"/>
        </w:rPr>
      </w:pPr>
      <w:r w:rsidRPr="0065607B">
        <w:rPr>
          <w:rStyle w:val="Refdenotaalpie"/>
          <w:rFonts w:ascii="Tahoma" w:hAnsi="Tahoma" w:cs="Tahoma"/>
          <w:sz w:val="16"/>
          <w:szCs w:val="16"/>
        </w:rPr>
        <w:footnoteRef/>
      </w:r>
      <w:r w:rsidRPr="0065607B">
        <w:rPr>
          <w:rFonts w:ascii="Tahoma" w:hAnsi="Tahoma" w:cs="Tahoma"/>
          <w:sz w:val="16"/>
          <w:szCs w:val="16"/>
        </w:rPr>
        <w:t xml:space="preserve"> </w:t>
      </w:r>
      <w:r w:rsidRPr="0065607B">
        <w:rPr>
          <w:rFonts w:ascii="Tahoma" w:hAnsi="Tahoma" w:cs="Tahoma"/>
          <w:sz w:val="16"/>
          <w:szCs w:val="16"/>
          <w:lang w:val="es-CO"/>
        </w:rPr>
        <w:t>Folio 19-55 C2</w:t>
      </w:r>
    </w:p>
  </w:footnote>
  <w:footnote w:id="12">
    <w:p w:rsidR="005F3D53" w:rsidRPr="0065607B" w:rsidRDefault="005F3D53">
      <w:pPr>
        <w:pStyle w:val="Textonotapie"/>
        <w:rPr>
          <w:rFonts w:ascii="Tahoma" w:hAnsi="Tahoma" w:cs="Tahoma"/>
          <w:sz w:val="16"/>
          <w:szCs w:val="16"/>
          <w:lang w:val="es-CO"/>
        </w:rPr>
      </w:pPr>
      <w:r w:rsidRPr="0065607B">
        <w:rPr>
          <w:rStyle w:val="Refdenotaalpie"/>
          <w:rFonts w:ascii="Tahoma" w:hAnsi="Tahoma" w:cs="Tahoma"/>
          <w:sz w:val="16"/>
          <w:szCs w:val="16"/>
        </w:rPr>
        <w:footnoteRef/>
      </w:r>
      <w:r w:rsidRPr="0065607B">
        <w:rPr>
          <w:rFonts w:ascii="Tahoma" w:hAnsi="Tahoma" w:cs="Tahoma"/>
          <w:sz w:val="16"/>
          <w:szCs w:val="16"/>
        </w:rPr>
        <w:t xml:space="preserve"> </w:t>
      </w:r>
      <w:r w:rsidRPr="0065607B">
        <w:rPr>
          <w:rFonts w:ascii="Tahoma" w:hAnsi="Tahoma" w:cs="Tahoma"/>
          <w:sz w:val="16"/>
          <w:szCs w:val="16"/>
          <w:lang w:val="es-CO"/>
        </w:rPr>
        <w:t>Folios 66-75 C2</w:t>
      </w:r>
    </w:p>
  </w:footnote>
  <w:footnote w:id="13">
    <w:p w:rsidR="005F3D53" w:rsidRPr="0065607B" w:rsidRDefault="005F3D53">
      <w:pPr>
        <w:pStyle w:val="Textonotapie"/>
        <w:rPr>
          <w:rFonts w:ascii="Tahoma" w:hAnsi="Tahoma" w:cs="Tahoma"/>
          <w:sz w:val="16"/>
          <w:szCs w:val="16"/>
          <w:lang w:val="es-CO"/>
        </w:rPr>
      </w:pPr>
      <w:r w:rsidRPr="0065607B">
        <w:rPr>
          <w:rStyle w:val="Refdenotaalpie"/>
          <w:rFonts w:ascii="Tahoma" w:hAnsi="Tahoma" w:cs="Tahoma"/>
          <w:sz w:val="16"/>
          <w:szCs w:val="16"/>
        </w:rPr>
        <w:footnoteRef/>
      </w:r>
      <w:r w:rsidRPr="0065607B">
        <w:rPr>
          <w:rFonts w:ascii="Tahoma" w:hAnsi="Tahoma" w:cs="Tahoma"/>
          <w:sz w:val="16"/>
          <w:szCs w:val="16"/>
        </w:rPr>
        <w:t xml:space="preserve"> </w:t>
      </w:r>
      <w:r w:rsidRPr="0065607B">
        <w:rPr>
          <w:rFonts w:ascii="Tahoma" w:hAnsi="Tahoma" w:cs="Tahoma"/>
          <w:sz w:val="16"/>
          <w:szCs w:val="16"/>
          <w:lang w:val="es-CO"/>
        </w:rPr>
        <w:t>Folio 76-79 C2</w:t>
      </w:r>
    </w:p>
  </w:footnote>
  <w:footnote w:id="14">
    <w:p w:rsidR="00515725" w:rsidRPr="00CB54DC" w:rsidRDefault="00515725" w:rsidP="00515725">
      <w:pPr>
        <w:pStyle w:val="Textonotapie"/>
        <w:rPr>
          <w:rFonts w:ascii="Tahoma" w:hAnsi="Tahoma" w:cs="Tahoma"/>
          <w:sz w:val="12"/>
          <w:szCs w:val="12"/>
          <w:lang w:val="es-CO"/>
        </w:rPr>
      </w:pPr>
      <w:r w:rsidRPr="00CB54DC">
        <w:rPr>
          <w:rStyle w:val="Refdenotaalpie"/>
          <w:rFonts w:ascii="Tahoma" w:eastAsia="Calibri" w:hAnsi="Tahoma" w:cs="Tahoma"/>
          <w:sz w:val="12"/>
          <w:szCs w:val="12"/>
        </w:rPr>
        <w:footnoteRef/>
      </w:r>
      <w:r w:rsidRPr="00CB54DC">
        <w:rPr>
          <w:rFonts w:ascii="Tahoma" w:hAnsi="Tahoma" w:cs="Tahoma"/>
          <w:sz w:val="12"/>
          <w:szCs w:val="12"/>
        </w:rPr>
        <w:t xml:space="preserve"> </w:t>
      </w:r>
      <w:r w:rsidRPr="00CB54DC">
        <w:rPr>
          <w:rFonts w:ascii="Tahoma" w:hAnsi="Tahoma" w:cs="Tahoma"/>
          <w:sz w:val="12"/>
          <w:szCs w:val="12"/>
          <w:lang w:val="es-CO"/>
        </w:rPr>
        <w:t xml:space="preserve">Salvo en los procesos en que se ventile un interés público, la sentencia dispondrá sobre la condena en costas, cuya liquidación y ejecución se regirán por las normas del Código de Procedimiento Civil.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53" w:rsidRPr="00076C4E" w:rsidRDefault="005F3D53" w:rsidP="005F3D53">
    <w:pPr>
      <w:pStyle w:val="Encabezado"/>
      <w:jc w:val="right"/>
      <w:rPr>
        <w:rFonts w:ascii="Tahoma" w:hAnsi="Tahoma" w:cs="Tahoma"/>
        <w:sz w:val="16"/>
        <w:szCs w:val="16"/>
      </w:rPr>
    </w:pPr>
    <w:r w:rsidRPr="00076C4E">
      <w:rPr>
        <w:rFonts w:ascii="Tahoma" w:hAnsi="Tahoma" w:cs="Tahoma"/>
        <w:sz w:val="16"/>
        <w:szCs w:val="16"/>
        <w:lang w:val="es-MX"/>
      </w:rPr>
      <w:t xml:space="preserve">Expediente No. </w:t>
    </w:r>
    <w:r>
      <w:rPr>
        <w:rFonts w:ascii="Tahoma" w:hAnsi="Tahoma" w:cs="Tahoma"/>
        <w:sz w:val="16"/>
        <w:szCs w:val="16"/>
        <w:lang w:val="es-MX"/>
      </w:rPr>
      <w:t>2017-0030</w:t>
    </w:r>
  </w:p>
  <w:p w:rsidR="005F3D53" w:rsidRPr="00076C4E" w:rsidRDefault="005F3D53" w:rsidP="005F3D53">
    <w:pPr>
      <w:pStyle w:val="Encabezado"/>
      <w:jc w:val="right"/>
      <w:rPr>
        <w:rFonts w:ascii="Tahoma" w:hAnsi="Tahoma" w:cs="Tahoma"/>
        <w:sz w:val="16"/>
        <w:szCs w:val="16"/>
      </w:rPr>
    </w:pPr>
    <w:r w:rsidRPr="00076C4E">
      <w:rPr>
        <w:rFonts w:ascii="Tahoma" w:hAnsi="Tahoma" w:cs="Tahoma"/>
        <w:sz w:val="16"/>
        <w:szCs w:val="16"/>
      </w:rPr>
      <w:t>FALLO DE PRIMERA INSTANCIA</w:t>
    </w:r>
  </w:p>
  <w:p w:rsidR="005F3D53" w:rsidRPr="00076C4E" w:rsidRDefault="005F3D53" w:rsidP="005F3D53">
    <w:pPr>
      <w:pStyle w:val="Encabezado"/>
      <w:jc w:val="right"/>
      <w:rPr>
        <w:rFonts w:ascii="Tahoma" w:hAnsi="Tahoma" w:cs="Tahoma"/>
        <w:sz w:val="16"/>
        <w:szCs w:val="16"/>
      </w:rPr>
    </w:pPr>
    <w:r w:rsidRPr="00076C4E">
      <w:rPr>
        <w:rFonts w:ascii="Tahoma" w:hAnsi="Tahoma" w:cs="Tahoma"/>
        <w:sz w:val="16"/>
        <w:szCs w:val="16"/>
      </w:rPr>
      <w:t xml:space="preserve">Página </w:t>
    </w:r>
    <w:r w:rsidRPr="00076C4E">
      <w:rPr>
        <w:rFonts w:ascii="Tahoma" w:hAnsi="Tahoma" w:cs="Tahoma"/>
        <w:sz w:val="16"/>
        <w:szCs w:val="16"/>
      </w:rPr>
      <w:fldChar w:fldCharType="begin"/>
    </w:r>
    <w:r w:rsidRPr="00076C4E">
      <w:rPr>
        <w:rFonts w:ascii="Tahoma" w:hAnsi="Tahoma" w:cs="Tahoma"/>
        <w:sz w:val="16"/>
        <w:szCs w:val="16"/>
      </w:rPr>
      <w:instrText xml:space="preserve"> PAGE  \* Arabic  \* MERGEFORMAT </w:instrText>
    </w:r>
    <w:r w:rsidRPr="00076C4E">
      <w:rPr>
        <w:rFonts w:ascii="Tahoma" w:hAnsi="Tahoma" w:cs="Tahoma"/>
        <w:sz w:val="16"/>
        <w:szCs w:val="16"/>
      </w:rPr>
      <w:fldChar w:fldCharType="separate"/>
    </w:r>
    <w:r w:rsidR="00B962A8">
      <w:rPr>
        <w:rFonts w:ascii="Tahoma" w:hAnsi="Tahoma" w:cs="Tahoma"/>
        <w:noProof/>
        <w:sz w:val="16"/>
        <w:szCs w:val="16"/>
      </w:rPr>
      <w:t>11</w:t>
    </w:r>
    <w:r w:rsidRPr="00076C4E">
      <w:rPr>
        <w:rFonts w:ascii="Tahoma" w:hAnsi="Tahoma" w:cs="Tahoma"/>
        <w:sz w:val="16"/>
        <w:szCs w:val="16"/>
      </w:rPr>
      <w:fldChar w:fldCharType="end"/>
    </w:r>
    <w:r w:rsidRPr="00076C4E">
      <w:rPr>
        <w:rFonts w:ascii="Tahoma" w:hAnsi="Tahoma" w:cs="Tahoma"/>
        <w:sz w:val="16"/>
        <w:szCs w:val="16"/>
      </w:rPr>
      <w:t xml:space="preserve"> de </w:t>
    </w:r>
    <w:r w:rsidRPr="00076C4E">
      <w:rPr>
        <w:rFonts w:ascii="Tahoma" w:hAnsi="Tahoma" w:cs="Tahoma"/>
        <w:sz w:val="16"/>
        <w:szCs w:val="16"/>
      </w:rPr>
      <w:fldChar w:fldCharType="begin"/>
    </w:r>
    <w:r w:rsidRPr="00076C4E">
      <w:rPr>
        <w:rFonts w:ascii="Tahoma" w:hAnsi="Tahoma" w:cs="Tahoma"/>
        <w:sz w:val="16"/>
        <w:szCs w:val="16"/>
      </w:rPr>
      <w:instrText xml:space="preserve"> NUMPAGES  \* Arabic  \* MERGEFORMAT </w:instrText>
    </w:r>
    <w:r w:rsidRPr="00076C4E">
      <w:rPr>
        <w:rFonts w:ascii="Tahoma" w:hAnsi="Tahoma" w:cs="Tahoma"/>
        <w:sz w:val="16"/>
        <w:szCs w:val="16"/>
      </w:rPr>
      <w:fldChar w:fldCharType="separate"/>
    </w:r>
    <w:r w:rsidR="00B962A8">
      <w:rPr>
        <w:rFonts w:ascii="Tahoma" w:hAnsi="Tahoma" w:cs="Tahoma"/>
        <w:noProof/>
        <w:sz w:val="16"/>
        <w:szCs w:val="16"/>
      </w:rPr>
      <w:t>11</w:t>
    </w:r>
    <w:r w:rsidRPr="00076C4E">
      <w:rPr>
        <w:rFonts w:ascii="Tahoma" w:hAnsi="Tahoma" w:cs="Tahoma"/>
        <w:noProof/>
        <w:sz w:val="16"/>
        <w:szCs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53" w:rsidRPr="000213C3" w:rsidRDefault="005F3D53" w:rsidP="005F3D53">
    <w:pPr>
      <w:pStyle w:val="Encabezado"/>
      <w:jc w:val="center"/>
      <w:rPr>
        <w:rFonts w:ascii="Arial" w:hAnsi="Arial" w:cs="Arial"/>
        <w:b/>
        <w:i/>
        <w:sz w:val="16"/>
        <w:szCs w:val="16"/>
      </w:rPr>
    </w:pPr>
    <w:r w:rsidRPr="000213C3">
      <w:rPr>
        <w:rFonts w:ascii="Arial" w:hAnsi="Arial" w:cs="Arial"/>
        <w:b/>
        <w:i/>
        <w:noProof/>
        <w:sz w:val="16"/>
        <w:szCs w:val="16"/>
        <w:lang w:val="en-US"/>
      </w:rPr>
      <w:drawing>
        <wp:inline distT="0" distB="0" distL="0" distR="0" wp14:anchorId="217A2009" wp14:editId="652BAEB1">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5F3D53" w:rsidRPr="000213C3" w:rsidRDefault="005F3D53" w:rsidP="005F3D5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5F3D53" w:rsidRPr="000213C3" w:rsidRDefault="005F3D53" w:rsidP="005F3D5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5F3D53" w:rsidRPr="000213C3" w:rsidRDefault="005F3D53" w:rsidP="005F3D5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5F3D53" w:rsidRDefault="005F3D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B63993"/>
    <w:multiLevelType w:val="multilevel"/>
    <w:tmpl w:val="54D61E4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50063828"/>
    <w:multiLevelType w:val="hybridMultilevel"/>
    <w:tmpl w:val="3D4286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7200EE7"/>
    <w:multiLevelType w:val="multilevel"/>
    <w:tmpl w:val="EB6C2C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4F"/>
    <w:rsid w:val="00016A9F"/>
    <w:rsid w:val="000266DA"/>
    <w:rsid w:val="0006250A"/>
    <w:rsid w:val="00076C4E"/>
    <w:rsid w:val="000A6059"/>
    <w:rsid w:val="000B2A73"/>
    <w:rsid w:val="000C4B43"/>
    <w:rsid w:val="000E7215"/>
    <w:rsid w:val="001241C7"/>
    <w:rsid w:val="00146089"/>
    <w:rsid w:val="00163BC8"/>
    <w:rsid w:val="001E0DE0"/>
    <w:rsid w:val="001E64A0"/>
    <w:rsid w:val="002066E6"/>
    <w:rsid w:val="002702AE"/>
    <w:rsid w:val="002D179A"/>
    <w:rsid w:val="00302278"/>
    <w:rsid w:val="00373F34"/>
    <w:rsid w:val="003C6EA2"/>
    <w:rsid w:val="00406151"/>
    <w:rsid w:val="00444E8E"/>
    <w:rsid w:val="0044721F"/>
    <w:rsid w:val="0047672F"/>
    <w:rsid w:val="004A0376"/>
    <w:rsid w:val="004A7D6D"/>
    <w:rsid w:val="004B778F"/>
    <w:rsid w:val="004C25C8"/>
    <w:rsid w:val="005076A0"/>
    <w:rsid w:val="0051048E"/>
    <w:rsid w:val="00510CD4"/>
    <w:rsid w:val="00515725"/>
    <w:rsid w:val="00537354"/>
    <w:rsid w:val="005407FC"/>
    <w:rsid w:val="005441AC"/>
    <w:rsid w:val="00554C00"/>
    <w:rsid w:val="005605AA"/>
    <w:rsid w:val="00574789"/>
    <w:rsid w:val="00595785"/>
    <w:rsid w:val="005A4F25"/>
    <w:rsid w:val="005B0446"/>
    <w:rsid w:val="005C250C"/>
    <w:rsid w:val="005D0959"/>
    <w:rsid w:val="005F02F5"/>
    <w:rsid w:val="005F3D53"/>
    <w:rsid w:val="0062249E"/>
    <w:rsid w:val="0065607B"/>
    <w:rsid w:val="006817AC"/>
    <w:rsid w:val="006C43F2"/>
    <w:rsid w:val="006E7911"/>
    <w:rsid w:val="006F0EC3"/>
    <w:rsid w:val="0070592D"/>
    <w:rsid w:val="00720111"/>
    <w:rsid w:val="0079370B"/>
    <w:rsid w:val="00797D58"/>
    <w:rsid w:val="007A5771"/>
    <w:rsid w:val="007C225A"/>
    <w:rsid w:val="007E58CA"/>
    <w:rsid w:val="007E69EF"/>
    <w:rsid w:val="007F065B"/>
    <w:rsid w:val="00856735"/>
    <w:rsid w:val="0086041E"/>
    <w:rsid w:val="008743B0"/>
    <w:rsid w:val="0087514F"/>
    <w:rsid w:val="0087661B"/>
    <w:rsid w:val="0087748F"/>
    <w:rsid w:val="0087763B"/>
    <w:rsid w:val="00887B63"/>
    <w:rsid w:val="008F51CD"/>
    <w:rsid w:val="008F65D8"/>
    <w:rsid w:val="00930249"/>
    <w:rsid w:val="0096220D"/>
    <w:rsid w:val="00986AD9"/>
    <w:rsid w:val="009A0DB7"/>
    <w:rsid w:val="009A4957"/>
    <w:rsid w:val="009F0D86"/>
    <w:rsid w:val="009F584E"/>
    <w:rsid w:val="009F6282"/>
    <w:rsid w:val="00A1131A"/>
    <w:rsid w:val="00A443A1"/>
    <w:rsid w:val="00A56E81"/>
    <w:rsid w:val="00A6220F"/>
    <w:rsid w:val="00AC4C04"/>
    <w:rsid w:val="00AF0489"/>
    <w:rsid w:val="00B55564"/>
    <w:rsid w:val="00B7179D"/>
    <w:rsid w:val="00B917B6"/>
    <w:rsid w:val="00B962A8"/>
    <w:rsid w:val="00C0211A"/>
    <w:rsid w:val="00C22AD5"/>
    <w:rsid w:val="00C25E08"/>
    <w:rsid w:val="00C64CB8"/>
    <w:rsid w:val="00C879D7"/>
    <w:rsid w:val="00CA50B6"/>
    <w:rsid w:val="00CC78D2"/>
    <w:rsid w:val="00D249A0"/>
    <w:rsid w:val="00D30311"/>
    <w:rsid w:val="00D308AD"/>
    <w:rsid w:val="00D56ED4"/>
    <w:rsid w:val="00D804C2"/>
    <w:rsid w:val="00D8544F"/>
    <w:rsid w:val="00D87047"/>
    <w:rsid w:val="00DA0C46"/>
    <w:rsid w:val="00DB0C02"/>
    <w:rsid w:val="00E22752"/>
    <w:rsid w:val="00E25F82"/>
    <w:rsid w:val="00E260A4"/>
    <w:rsid w:val="00E30254"/>
    <w:rsid w:val="00E7318A"/>
    <w:rsid w:val="00E815D3"/>
    <w:rsid w:val="00EB048D"/>
    <w:rsid w:val="00EB52A4"/>
    <w:rsid w:val="00F010B3"/>
    <w:rsid w:val="00F562D8"/>
    <w:rsid w:val="00FA3193"/>
    <w:rsid w:val="00FD4E4C"/>
    <w:rsid w:val="00FD6188"/>
    <w:rsid w:val="00FE4A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C017"/>
  <w15:chartTrackingRefBased/>
  <w15:docId w15:val="{2FAED98F-A21F-4E90-B334-BC9E4413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4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D8544F"/>
    <w:rPr>
      <w:rFonts w:cs="Times New Roman"/>
      <w:vertAlign w:val="superscript"/>
    </w:rPr>
  </w:style>
  <w:style w:type="paragraph" w:styleId="Encabezado">
    <w:name w:val="header"/>
    <w:basedOn w:val="Normal"/>
    <w:link w:val="EncabezadoCar"/>
    <w:uiPriority w:val="99"/>
    <w:rsid w:val="00D854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44F"/>
    <w:rPr>
      <w:rFonts w:ascii="Calibri" w:eastAsia="Calibri" w:hAnsi="Calibri" w:cs="Times New Roman"/>
    </w:rPr>
  </w:style>
  <w:style w:type="paragraph" w:styleId="Sinespaciado">
    <w:name w:val="No Spacing"/>
    <w:uiPriority w:val="1"/>
    <w:qFormat/>
    <w:rsid w:val="00D8544F"/>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D8544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D8544F"/>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D8544F"/>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D8544F"/>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unhideWhenUsed/>
    <w:rsid w:val="00076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C4E"/>
    <w:rPr>
      <w:rFonts w:ascii="Calibri" w:eastAsia="Calibri" w:hAnsi="Calibri" w:cs="Times New Roman"/>
    </w:rPr>
  </w:style>
  <w:style w:type="character" w:customStyle="1" w:styleId="FontStyle25">
    <w:name w:val="Font Style25"/>
    <w:basedOn w:val="Fuentedeprrafopredeter"/>
    <w:uiPriority w:val="99"/>
    <w:rsid w:val="0087763B"/>
    <w:rPr>
      <w:rFonts w:ascii="Arial" w:hAnsi="Arial" w:cs="Arial"/>
      <w:spacing w:val="10"/>
      <w:sz w:val="22"/>
      <w:szCs w:val="22"/>
    </w:rPr>
  </w:style>
  <w:style w:type="character" w:customStyle="1" w:styleId="FontStyle28">
    <w:name w:val="Font Style28"/>
    <w:basedOn w:val="Fuentedeprrafopredeter"/>
    <w:uiPriority w:val="99"/>
    <w:rsid w:val="0087763B"/>
    <w:rPr>
      <w:rFonts w:ascii="Arial" w:hAnsi="Arial" w:cs="Arial"/>
      <w:sz w:val="22"/>
      <w:szCs w:val="22"/>
    </w:rPr>
  </w:style>
  <w:style w:type="paragraph" w:styleId="Textodeglobo">
    <w:name w:val="Balloon Text"/>
    <w:basedOn w:val="Normal"/>
    <w:link w:val="TextodegloboCar"/>
    <w:uiPriority w:val="99"/>
    <w:semiHidden/>
    <w:unhideWhenUsed/>
    <w:rsid w:val="009F0D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D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6DC2-BBF2-4F89-8BCF-0E7885D5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7118</Words>
  <Characters>40575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USER</cp:lastModifiedBy>
  <cp:revision>2</cp:revision>
  <dcterms:created xsi:type="dcterms:W3CDTF">2019-10-04T06:07:00Z</dcterms:created>
  <dcterms:modified xsi:type="dcterms:W3CDTF">2019-10-04T06:07:00Z</dcterms:modified>
</cp:coreProperties>
</file>