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D78E7" w14:textId="77777777" w:rsidR="000A5A00" w:rsidRPr="009B2365" w:rsidRDefault="000A5A0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931"/>
      </w:tblGrid>
      <w:tr w:rsidR="00A53D31" w:rsidRPr="009B2365" w14:paraId="260721E5" w14:textId="77777777" w:rsidTr="001B1951">
        <w:tc>
          <w:tcPr>
            <w:tcW w:w="1789" w:type="dxa"/>
          </w:tcPr>
          <w:p w14:paraId="26842E08" w14:textId="77777777" w:rsidR="00A53D31" w:rsidRPr="0075189B" w:rsidRDefault="00A53D31" w:rsidP="001B1951">
            <w:pPr>
              <w:jc w:val="both"/>
              <w:rPr>
                <w:rFonts w:ascii="Arial Narrow" w:hAnsi="Arial Narrow" w:cs="Arial"/>
                <w:sz w:val="20"/>
                <w:szCs w:val="20"/>
                <w:lang w:val="es-MX"/>
              </w:rPr>
            </w:pPr>
            <w:r w:rsidRPr="0075189B">
              <w:rPr>
                <w:rFonts w:ascii="Arial Narrow" w:hAnsi="Arial Narrow" w:cs="Arial"/>
                <w:sz w:val="20"/>
                <w:szCs w:val="20"/>
                <w:lang w:val="es-MX"/>
              </w:rPr>
              <w:t>CIUDAD Y FECHA</w:t>
            </w:r>
          </w:p>
        </w:tc>
        <w:tc>
          <w:tcPr>
            <w:tcW w:w="6931" w:type="dxa"/>
          </w:tcPr>
          <w:p w14:paraId="37E6A2FA" w14:textId="741D428D" w:rsidR="00A53D31" w:rsidRPr="0075189B" w:rsidRDefault="00A53D31" w:rsidP="00DF7C49">
            <w:pPr>
              <w:jc w:val="both"/>
              <w:rPr>
                <w:rFonts w:ascii="Arial Narrow" w:hAnsi="Arial Narrow" w:cs="Arial"/>
                <w:b/>
                <w:color w:val="000000"/>
                <w:sz w:val="20"/>
                <w:szCs w:val="20"/>
                <w:lang w:val="es-MX"/>
              </w:rPr>
            </w:pPr>
            <w:r w:rsidRPr="0075189B">
              <w:rPr>
                <w:rFonts w:ascii="Arial Narrow" w:hAnsi="Arial Narrow" w:cs="Arial"/>
                <w:b/>
                <w:color w:val="000000"/>
                <w:sz w:val="20"/>
                <w:szCs w:val="20"/>
                <w:lang w:val="es-MX"/>
              </w:rPr>
              <w:t>Bogotá D.C.,</w:t>
            </w:r>
            <w:r w:rsidR="00D30223" w:rsidRPr="0075189B">
              <w:rPr>
                <w:rFonts w:ascii="Arial Narrow" w:hAnsi="Arial Narrow" w:cs="Arial"/>
                <w:b/>
                <w:color w:val="000000"/>
                <w:sz w:val="20"/>
                <w:szCs w:val="20"/>
                <w:lang w:val="es-MX"/>
              </w:rPr>
              <w:t xml:space="preserve"> </w:t>
            </w:r>
            <w:r w:rsidR="00C95C93">
              <w:rPr>
                <w:rFonts w:ascii="Arial Narrow" w:hAnsi="Arial Narrow" w:cs="Arial"/>
                <w:b/>
                <w:color w:val="000000"/>
                <w:sz w:val="20"/>
                <w:szCs w:val="20"/>
                <w:lang w:val="es-MX"/>
              </w:rPr>
              <w:t xml:space="preserve"> veintinueve (</w:t>
            </w:r>
            <w:r w:rsidR="00C23828">
              <w:rPr>
                <w:rFonts w:ascii="Arial Narrow" w:hAnsi="Arial Narrow" w:cs="Arial"/>
                <w:b/>
                <w:color w:val="000000"/>
                <w:sz w:val="20"/>
                <w:szCs w:val="20"/>
                <w:lang w:val="es-MX"/>
              </w:rPr>
              <w:t>29) de noviembre de dos mil diecinueve (2019)</w:t>
            </w:r>
          </w:p>
        </w:tc>
      </w:tr>
      <w:tr w:rsidR="005E2F2F" w:rsidRPr="009B2365" w14:paraId="410F712D" w14:textId="77777777" w:rsidTr="001B1951">
        <w:tc>
          <w:tcPr>
            <w:tcW w:w="1789" w:type="dxa"/>
          </w:tcPr>
          <w:p w14:paraId="7AAC1632" w14:textId="77777777" w:rsidR="005E2F2F" w:rsidRPr="0075189B" w:rsidRDefault="005E2F2F" w:rsidP="001B1951">
            <w:pPr>
              <w:jc w:val="both"/>
              <w:rPr>
                <w:rFonts w:ascii="Arial Narrow" w:hAnsi="Arial Narrow" w:cs="Arial"/>
                <w:sz w:val="20"/>
                <w:szCs w:val="20"/>
                <w:lang w:val="es-MX"/>
              </w:rPr>
            </w:pPr>
            <w:r w:rsidRPr="0075189B">
              <w:rPr>
                <w:rFonts w:ascii="Arial Narrow" w:hAnsi="Arial Narrow" w:cs="Arial"/>
                <w:sz w:val="20"/>
                <w:szCs w:val="20"/>
                <w:lang w:val="es-MX"/>
              </w:rPr>
              <w:t>REFERENCIA</w:t>
            </w:r>
          </w:p>
        </w:tc>
        <w:tc>
          <w:tcPr>
            <w:tcW w:w="6931" w:type="dxa"/>
          </w:tcPr>
          <w:p w14:paraId="36DC6B5C" w14:textId="77777777" w:rsidR="005E2F2F" w:rsidRPr="0075189B" w:rsidRDefault="005E2F2F" w:rsidP="00692308">
            <w:pPr>
              <w:pStyle w:val="Sinespaciado"/>
              <w:rPr>
                <w:rFonts w:ascii="Arial Narrow" w:hAnsi="Arial Narrow" w:cs="Arial"/>
                <w:b/>
                <w:sz w:val="20"/>
                <w:szCs w:val="20"/>
                <w:lang w:val="es-MX"/>
              </w:rPr>
            </w:pPr>
            <w:r w:rsidRPr="0075189B">
              <w:rPr>
                <w:rFonts w:ascii="Arial Narrow" w:hAnsi="Arial Narrow" w:cs="Arial"/>
                <w:b/>
                <w:sz w:val="20"/>
                <w:szCs w:val="20"/>
                <w:lang w:val="es-ES_tradnl"/>
              </w:rPr>
              <w:t>Expediente No. 11001333603420140013400</w:t>
            </w:r>
          </w:p>
        </w:tc>
      </w:tr>
      <w:tr w:rsidR="005E2F2F" w:rsidRPr="009B2365" w14:paraId="4A80B0AD" w14:textId="77777777" w:rsidTr="001B1951">
        <w:tc>
          <w:tcPr>
            <w:tcW w:w="1789" w:type="dxa"/>
          </w:tcPr>
          <w:p w14:paraId="0875B380" w14:textId="77777777" w:rsidR="005E2F2F" w:rsidRPr="0075189B" w:rsidRDefault="005E2F2F" w:rsidP="001B1951">
            <w:pPr>
              <w:jc w:val="both"/>
              <w:rPr>
                <w:rFonts w:ascii="Arial Narrow" w:hAnsi="Arial Narrow" w:cs="Arial"/>
                <w:sz w:val="20"/>
                <w:szCs w:val="20"/>
                <w:lang w:val="es-MX"/>
              </w:rPr>
            </w:pPr>
            <w:r w:rsidRPr="0075189B">
              <w:rPr>
                <w:rFonts w:ascii="Arial Narrow" w:hAnsi="Arial Narrow" w:cs="Arial"/>
                <w:sz w:val="20"/>
                <w:szCs w:val="20"/>
                <w:lang w:val="es-MX"/>
              </w:rPr>
              <w:t>DEMANDANTE</w:t>
            </w:r>
          </w:p>
        </w:tc>
        <w:tc>
          <w:tcPr>
            <w:tcW w:w="6931" w:type="dxa"/>
          </w:tcPr>
          <w:p w14:paraId="2673FB69" w14:textId="77777777" w:rsidR="005E2F2F" w:rsidRPr="0075189B" w:rsidRDefault="005E2F2F" w:rsidP="00692308">
            <w:pPr>
              <w:pStyle w:val="Sinespaciado"/>
              <w:rPr>
                <w:rFonts w:ascii="Arial Narrow" w:hAnsi="Arial Narrow" w:cs="Arial"/>
                <w:b/>
                <w:sz w:val="20"/>
                <w:szCs w:val="20"/>
              </w:rPr>
            </w:pPr>
            <w:r w:rsidRPr="0075189B">
              <w:rPr>
                <w:rFonts w:ascii="Arial Narrow" w:hAnsi="Arial Narrow" w:cs="Arial"/>
                <w:b/>
                <w:sz w:val="20"/>
                <w:szCs w:val="20"/>
                <w:lang w:val="es-ES_tradnl"/>
              </w:rPr>
              <w:t>JOSE DANIEL MORALES</w:t>
            </w:r>
          </w:p>
        </w:tc>
      </w:tr>
      <w:tr w:rsidR="005E2F2F" w:rsidRPr="009B2365" w14:paraId="12810D93" w14:textId="77777777" w:rsidTr="001B1951">
        <w:tc>
          <w:tcPr>
            <w:tcW w:w="1789" w:type="dxa"/>
          </w:tcPr>
          <w:p w14:paraId="4606CC44" w14:textId="77777777" w:rsidR="005E2F2F" w:rsidRPr="0075189B" w:rsidRDefault="005E2F2F" w:rsidP="001B1951">
            <w:pPr>
              <w:jc w:val="both"/>
              <w:rPr>
                <w:rFonts w:ascii="Arial Narrow" w:hAnsi="Arial Narrow" w:cs="Arial"/>
                <w:sz w:val="20"/>
                <w:szCs w:val="20"/>
                <w:lang w:val="es-MX"/>
              </w:rPr>
            </w:pPr>
            <w:r w:rsidRPr="0075189B">
              <w:rPr>
                <w:rFonts w:ascii="Arial Narrow" w:hAnsi="Arial Narrow" w:cs="Arial"/>
                <w:sz w:val="20"/>
                <w:szCs w:val="20"/>
                <w:lang w:val="es-MX"/>
              </w:rPr>
              <w:t>DEMANDADO</w:t>
            </w:r>
          </w:p>
        </w:tc>
        <w:tc>
          <w:tcPr>
            <w:tcW w:w="6931" w:type="dxa"/>
          </w:tcPr>
          <w:p w14:paraId="0DD72A5E" w14:textId="77777777" w:rsidR="005E2F2F" w:rsidRPr="0075189B" w:rsidRDefault="005E2F2F" w:rsidP="00692308">
            <w:pPr>
              <w:pStyle w:val="Sinespaciado"/>
              <w:rPr>
                <w:rFonts w:ascii="Arial Narrow" w:hAnsi="Arial Narrow" w:cs="Arial"/>
                <w:b/>
                <w:sz w:val="20"/>
                <w:szCs w:val="20"/>
              </w:rPr>
            </w:pPr>
            <w:r w:rsidRPr="0075189B">
              <w:rPr>
                <w:rFonts w:ascii="Arial Narrow" w:hAnsi="Arial Narrow" w:cs="Arial"/>
                <w:b/>
                <w:sz w:val="20"/>
                <w:szCs w:val="20"/>
                <w:lang w:val="es-ES_tradnl"/>
              </w:rPr>
              <w:t>HOSPITAL UNIVERSITARIO LA SAMARITANA E.S.E.</w:t>
            </w:r>
          </w:p>
        </w:tc>
      </w:tr>
      <w:tr w:rsidR="005E2F2F" w:rsidRPr="009B2365" w14:paraId="6E679B12" w14:textId="77777777" w:rsidTr="001B1951">
        <w:tc>
          <w:tcPr>
            <w:tcW w:w="1789" w:type="dxa"/>
          </w:tcPr>
          <w:p w14:paraId="7BF2876E" w14:textId="77777777" w:rsidR="005E2F2F" w:rsidRPr="0075189B" w:rsidRDefault="005E2F2F" w:rsidP="001B1951">
            <w:pPr>
              <w:jc w:val="both"/>
              <w:rPr>
                <w:rFonts w:ascii="Arial Narrow" w:hAnsi="Arial Narrow" w:cs="Arial"/>
                <w:sz w:val="20"/>
                <w:szCs w:val="20"/>
                <w:lang w:val="es-MX"/>
              </w:rPr>
            </w:pPr>
            <w:r w:rsidRPr="0075189B">
              <w:rPr>
                <w:rFonts w:ascii="Arial Narrow" w:hAnsi="Arial Narrow" w:cs="Arial"/>
                <w:sz w:val="20"/>
                <w:szCs w:val="20"/>
                <w:lang w:val="es-MX"/>
              </w:rPr>
              <w:t>MEDIO DE CONTROL</w:t>
            </w:r>
          </w:p>
        </w:tc>
        <w:tc>
          <w:tcPr>
            <w:tcW w:w="6931" w:type="dxa"/>
          </w:tcPr>
          <w:p w14:paraId="22428EA9" w14:textId="77777777" w:rsidR="005E2F2F" w:rsidRPr="0075189B" w:rsidRDefault="005E2F2F" w:rsidP="00692308">
            <w:pPr>
              <w:pStyle w:val="Sinespaciado"/>
              <w:rPr>
                <w:rFonts w:ascii="Arial Narrow" w:hAnsi="Arial Narrow" w:cs="Arial"/>
                <w:b/>
                <w:sz w:val="20"/>
                <w:szCs w:val="20"/>
                <w:lang w:val="es-MX"/>
              </w:rPr>
            </w:pPr>
            <w:r w:rsidRPr="0075189B">
              <w:rPr>
                <w:rFonts w:ascii="Arial Narrow" w:hAnsi="Arial Narrow" w:cs="Arial"/>
                <w:b/>
                <w:sz w:val="20"/>
                <w:szCs w:val="20"/>
                <w:lang w:val="es-MX"/>
              </w:rPr>
              <w:t>REPARACIÓN DIRECTA</w:t>
            </w:r>
          </w:p>
        </w:tc>
      </w:tr>
      <w:tr w:rsidR="00A53D31" w:rsidRPr="009B2365" w14:paraId="616CBED4" w14:textId="77777777" w:rsidTr="001B1951">
        <w:tc>
          <w:tcPr>
            <w:tcW w:w="1789" w:type="dxa"/>
          </w:tcPr>
          <w:p w14:paraId="17B4EBCA" w14:textId="77777777" w:rsidR="00A53D31" w:rsidRPr="0075189B" w:rsidRDefault="00A53D31" w:rsidP="001B1951">
            <w:pPr>
              <w:jc w:val="both"/>
              <w:rPr>
                <w:rFonts w:ascii="Arial Narrow" w:hAnsi="Arial Narrow" w:cs="Arial"/>
                <w:sz w:val="20"/>
                <w:szCs w:val="20"/>
                <w:lang w:val="es-MX"/>
              </w:rPr>
            </w:pPr>
            <w:r w:rsidRPr="0075189B">
              <w:rPr>
                <w:rFonts w:ascii="Arial Narrow" w:hAnsi="Arial Narrow" w:cs="Arial"/>
                <w:sz w:val="20"/>
                <w:szCs w:val="20"/>
                <w:lang w:val="es-MX"/>
              </w:rPr>
              <w:t>ASUNTO</w:t>
            </w:r>
          </w:p>
        </w:tc>
        <w:tc>
          <w:tcPr>
            <w:tcW w:w="6931" w:type="dxa"/>
          </w:tcPr>
          <w:p w14:paraId="12C66DBE" w14:textId="77777777" w:rsidR="00A53D31" w:rsidRPr="0075189B" w:rsidRDefault="00A53D31" w:rsidP="00A53D31">
            <w:pPr>
              <w:jc w:val="both"/>
              <w:rPr>
                <w:rFonts w:ascii="Arial Narrow" w:hAnsi="Arial Narrow" w:cs="Arial"/>
                <w:b/>
                <w:color w:val="000000"/>
                <w:sz w:val="20"/>
                <w:szCs w:val="20"/>
                <w:lang w:val="es-MX"/>
              </w:rPr>
            </w:pPr>
            <w:r w:rsidRPr="0075189B">
              <w:rPr>
                <w:rFonts w:ascii="Arial Narrow" w:eastAsia="Calibri" w:hAnsi="Arial Narrow" w:cs="Arial"/>
                <w:b/>
                <w:color w:val="000000"/>
                <w:sz w:val="20"/>
                <w:szCs w:val="20"/>
                <w:lang w:val="es-MX"/>
              </w:rPr>
              <w:t xml:space="preserve">FALLO DE PRIMERA INSTANCIA </w:t>
            </w:r>
            <w:r w:rsidRPr="0075189B">
              <w:rPr>
                <w:rFonts w:ascii="Arial Narrow" w:hAnsi="Arial Narrow" w:cs="Arial"/>
                <w:b/>
                <w:sz w:val="20"/>
                <w:szCs w:val="20"/>
                <w:lang w:val="es-MX"/>
              </w:rPr>
              <w:t xml:space="preserve"> </w:t>
            </w:r>
          </w:p>
        </w:tc>
      </w:tr>
    </w:tbl>
    <w:p w14:paraId="23E1BCAF" w14:textId="77777777" w:rsidR="00A53D31" w:rsidRPr="009B2365" w:rsidRDefault="00A53D31">
      <w:pPr>
        <w:rPr>
          <w:rFonts w:ascii="Arial" w:hAnsi="Arial" w:cs="Arial"/>
          <w:sz w:val="22"/>
          <w:szCs w:val="22"/>
        </w:rPr>
      </w:pPr>
    </w:p>
    <w:p w14:paraId="26104E1B" w14:textId="77777777" w:rsidR="005C330B" w:rsidRPr="009B2365" w:rsidRDefault="005C330B" w:rsidP="005C330B">
      <w:pPr>
        <w:pStyle w:val="Sinespaciado"/>
        <w:jc w:val="both"/>
        <w:rPr>
          <w:rFonts w:ascii="Arial" w:hAnsi="Arial" w:cs="Arial"/>
        </w:rPr>
      </w:pPr>
      <w:r w:rsidRPr="009B2365">
        <w:rPr>
          <w:rFonts w:ascii="Arial" w:hAnsi="Arial" w:cs="Arial"/>
          <w:lang w:val="es-ES"/>
        </w:rPr>
        <w:t xml:space="preserve">Agotado el trámite procesal sin que se observe causal de nulidad que invalide lo actuado, se procede a dictar sentencia en el proceso de </w:t>
      </w:r>
      <w:r w:rsidRPr="009B2365">
        <w:rPr>
          <w:rFonts w:ascii="Arial" w:hAnsi="Arial" w:cs="Arial"/>
          <w:lang w:val="es-ES"/>
        </w:rPr>
        <w:fldChar w:fldCharType="begin"/>
      </w:r>
      <w:r w:rsidRPr="009B2365">
        <w:rPr>
          <w:rFonts w:ascii="Arial" w:hAnsi="Arial" w:cs="Arial"/>
          <w:lang w:val="es-ES"/>
        </w:rPr>
        <w:instrText xml:space="preserve"> MERGEFIELD "MEDIO_DE_CONTROL" </w:instrText>
      </w:r>
      <w:r w:rsidRPr="009B2365">
        <w:rPr>
          <w:rFonts w:ascii="Arial" w:hAnsi="Arial" w:cs="Arial"/>
          <w:lang w:val="es-ES"/>
        </w:rPr>
        <w:fldChar w:fldCharType="separate"/>
      </w:r>
      <w:r w:rsidRPr="009B2365">
        <w:rPr>
          <w:rFonts w:ascii="Arial" w:hAnsi="Arial" w:cs="Arial"/>
          <w:noProof/>
          <w:lang w:val="es-ES"/>
        </w:rPr>
        <w:t>REPARACIÓN DIRECTA</w:t>
      </w:r>
      <w:r w:rsidRPr="009B2365">
        <w:rPr>
          <w:rFonts w:ascii="Arial" w:hAnsi="Arial" w:cs="Arial"/>
          <w:lang w:val="es-ES"/>
        </w:rPr>
        <w:fldChar w:fldCharType="end"/>
      </w:r>
      <w:r w:rsidRPr="009B2365">
        <w:rPr>
          <w:rFonts w:ascii="Arial" w:hAnsi="Arial" w:cs="Arial"/>
          <w:lang w:val="es-ES"/>
        </w:rPr>
        <w:t xml:space="preserve"> iniciado por </w:t>
      </w:r>
      <w:r w:rsidR="005E2F2F" w:rsidRPr="009B2365">
        <w:rPr>
          <w:rFonts w:ascii="Arial" w:hAnsi="Arial" w:cs="Arial"/>
          <w:lang w:val="es-ES"/>
        </w:rPr>
        <w:t>señor JOSE DANIEL MORALES en contra de la ESE HOSPITAL UNIVERSITARIO LA SAMARITANA.</w:t>
      </w:r>
    </w:p>
    <w:p w14:paraId="5A91350D" w14:textId="77777777" w:rsidR="005C330B" w:rsidRPr="009B2365" w:rsidRDefault="005C330B" w:rsidP="005C330B">
      <w:pPr>
        <w:pStyle w:val="Sinespaciado"/>
        <w:jc w:val="both"/>
        <w:rPr>
          <w:rFonts w:ascii="Arial" w:hAnsi="Arial" w:cs="Arial"/>
          <w:b/>
          <w:lang w:val="es-MX"/>
        </w:rPr>
      </w:pPr>
    </w:p>
    <w:p w14:paraId="0FAD2C5C" w14:textId="77777777" w:rsidR="005C330B" w:rsidRPr="009B2365" w:rsidRDefault="005C330B" w:rsidP="005C330B">
      <w:pPr>
        <w:pStyle w:val="Prrafodelista"/>
        <w:numPr>
          <w:ilvl w:val="1"/>
          <w:numId w:val="1"/>
        </w:numPr>
        <w:tabs>
          <w:tab w:val="clear" w:pos="720"/>
          <w:tab w:val="num" w:pos="426"/>
        </w:tabs>
        <w:ind w:left="0" w:firstLine="0"/>
        <w:jc w:val="center"/>
        <w:rPr>
          <w:b/>
          <w:sz w:val="22"/>
          <w:szCs w:val="22"/>
        </w:rPr>
      </w:pPr>
      <w:r w:rsidRPr="009B2365">
        <w:rPr>
          <w:b/>
          <w:sz w:val="22"/>
          <w:szCs w:val="22"/>
        </w:rPr>
        <w:t>ANTECEDENTES:</w:t>
      </w:r>
    </w:p>
    <w:p w14:paraId="018B89D6" w14:textId="77777777" w:rsidR="005C330B" w:rsidRPr="009B2365" w:rsidRDefault="005C330B" w:rsidP="005C330B">
      <w:pPr>
        <w:pStyle w:val="Prrafodelista"/>
        <w:ind w:left="0"/>
        <w:rPr>
          <w:b/>
          <w:sz w:val="22"/>
          <w:szCs w:val="22"/>
        </w:rPr>
      </w:pPr>
    </w:p>
    <w:p w14:paraId="613383FF" w14:textId="77777777" w:rsidR="005C330B" w:rsidRPr="009B2365" w:rsidRDefault="00853DD5" w:rsidP="005C330B">
      <w:pPr>
        <w:pStyle w:val="Prrafodelista"/>
        <w:numPr>
          <w:ilvl w:val="1"/>
          <w:numId w:val="2"/>
        </w:numPr>
        <w:tabs>
          <w:tab w:val="left" w:pos="567"/>
        </w:tabs>
        <w:ind w:left="0" w:firstLine="0"/>
        <w:jc w:val="both"/>
        <w:rPr>
          <w:b/>
          <w:sz w:val="22"/>
          <w:szCs w:val="22"/>
        </w:rPr>
      </w:pPr>
      <w:r w:rsidRPr="009B2365">
        <w:rPr>
          <w:b/>
          <w:sz w:val="22"/>
          <w:szCs w:val="22"/>
        </w:rPr>
        <w:t>LA</w:t>
      </w:r>
      <w:r w:rsidR="005C330B" w:rsidRPr="009B2365">
        <w:rPr>
          <w:b/>
          <w:sz w:val="22"/>
          <w:szCs w:val="22"/>
        </w:rPr>
        <w:t xml:space="preserve"> DEMANDA</w:t>
      </w:r>
    </w:p>
    <w:p w14:paraId="105BC2C1" w14:textId="77777777" w:rsidR="005C330B" w:rsidRPr="009B2365" w:rsidRDefault="005C330B" w:rsidP="005C330B">
      <w:pPr>
        <w:pStyle w:val="Prrafodelista"/>
        <w:ind w:left="0"/>
        <w:jc w:val="both"/>
        <w:rPr>
          <w:b/>
          <w:sz w:val="22"/>
          <w:szCs w:val="22"/>
        </w:rPr>
      </w:pPr>
    </w:p>
    <w:p w14:paraId="2B4B2162" w14:textId="77777777" w:rsidR="005C330B" w:rsidRPr="009B2365" w:rsidRDefault="005C330B" w:rsidP="005C330B">
      <w:pPr>
        <w:pStyle w:val="Prrafodelista"/>
        <w:numPr>
          <w:ilvl w:val="2"/>
          <w:numId w:val="2"/>
        </w:numPr>
        <w:tabs>
          <w:tab w:val="left" w:pos="709"/>
        </w:tabs>
        <w:ind w:left="0" w:firstLine="0"/>
        <w:jc w:val="both"/>
        <w:rPr>
          <w:b/>
          <w:sz w:val="22"/>
          <w:szCs w:val="22"/>
        </w:rPr>
      </w:pPr>
      <w:r w:rsidRPr="009B2365">
        <w:rPr>
          <w:b/>
          <w:sz w:val="22"/>
          <w:szCs w:val="22"/>
        </w:rPr>
        <w:t>PRETENSIONES</w:t>
      </w:r>
    </w:p>
    <w:p w14:paraId="7C4C7A13" w14:textId="77777777" w:rsidR="00A436BD" w:rsidRPr="009B2365" w:rsidRDefault="00A436BD" w:rsidP="00A436BD">
      <w:pPr>
        <w:pStyle w:val="Prrafodelista"/>
        <w:tabs>
          <w:tab w:val="left" w:pos="709"/>
        </w:tabs>
        <w:ind w:left="0"/>
        <w:jc w:val="both"/>
        <w:rPr>
          <w:b/>
          <w:sz w:val="22"/>
          <w:szCs w:val="22"/>
        </w:rPr>
      </w:pPr>
    </w:p>
    <w:p w14:paraId="1CF42410" w14:textId="77777777" w:rsidR="005E2F2F" w:rsidRPr="00D22A42" w:rsidRDefault="00C23FEE" w:rsidP="005E2F2F">
      <w:pPr>
        <w:tabs>
          <w:tab w:val="left" w:pos="709"/>
        </w:tabs>
        <w:jc w:val="both"/>
        <w:rPr>
          <w:rFonts w:ascii="Arial Narrow" w:hAnsi="Arial Narrow" w:cs="Arial"/>
          <w:i/>
          <w:sz w:val="22"/>
          <w:szCs w:val="22"/>
        </w:rPr>
      </w:pPr>
      <w:r w:rsidRPr="00D22A42">
        <w:rPr>
          <w:rFonts w:ascii="Arial Narrow" w:hAnsi="Arial Narrow" w:cs="Arial"/>
          <w:i/>
          <w:sz w:val="22"/>
          <w:szCs w:val="22"/>
        </w:rPr>
        <w:t xml:space="preserve">“(…) </w:t>
      </w:r>
      <w:r w:rsidR="005E2F2F" w:rsidRPr="00D22A42">
        <w:rPr>
          <w:rFonts w:ascii="Arial Narrow" w:hAnsi="Arial Narrow" w:cs="Arial"/>
          <w:i/>
          <w:sz w:val="22"/>
          <w:szCs w:val="22"/>
        </w:rPr>
        <w:t>Primera. La entidad pública HOSPITAL UNIVERSITARIO DE LA SAMARITANA es administrativamente responsable de los perjuicios materiales y morales causados al Señor JOSE DANIEL MORALES, por falla o falta eficiente en la prestación del Servicio del servicio o de la administración que condujo a la perdida de la vista y la visión del OJO DERECHO.</w:t>
      </w:r>
    </w:p>
    <w:p w14:paraId="5D1848B6" w14:textId="77777777" w:rsidR="005E2F2F" w:rsidRPr="00D22A42" w:rsidRDefault="005E2F2F" w:rsidP="005E2F2F">
      <w:pPr>
        <w:tabs>
          <w:tab w:val="left" w:pos="709"/>
        </w:tabs>
        <w:jc w:val="both"/>
        <w:rPr>
          <w:rFonts w:ascii="Arial Narrow" w:hAnsi="Arial Narrow" w:cs="Arial"/>
          <w:i/>
          <w:sz w:val="22"/>
          <w:szCs w:val="22"/>
        </w:rPr>
      </w:pPr>
    </w:p>
    <w:p w14:paraId="07AA523A" w14:textId="77777777" w:rsidR="005E2F2F" w:rsidRPr="00D22A42" w:rsidRDefault="005E2F2F" w:rsidP="005E2F2F">
      <w:pPr>
        <w:tabs>
          <w:tab w:val="left" w:pos="709"/>
        </w:tabs>
        <w:jc w:val="both"/>
        <w:rPr>
          <w:rFonts w:ascii="Arial Narrow" w:hAnsi="Arial Narrow" w:cs="Arial"/>
          <w:i/>
          <w:sz w:val="22"/>
          <w:szCs w:val="22"/>
        </w:rPr>
      </w:pPr>
      <w:r w:rsidRPr="00D22A42">
        <w:rPr>
          <w:rFonts w:ascii="Arial Narrow" w:hAnsi="Arial Narrow" w:cs="Arial"/>
          <w:i/>
          <w:sz w:val="22"/>
          <w:szCs w:val="22"/>
        </w:rPr>
        <w:t>Segunda.</w:t>
      </w:r>
      <w:r w:rsidR="00B44C75" w:rsidRPr="00D22A42">
        <w:rPr>
          <w:rFonts w:ascii="Arial Narrow" w:hAnsi="Arial Narrow" w:cs="Arial"/>
          <w:i/>
          <w:sz w:val="22"/>
          <w:szCs w:val="22"/>
        </w:rPr>
        <w:t xml:space="preserve"> </w:t>
      </w:r>
      <w:r w:rsidRPr="00D22A42">
        <w:rPr>
          <w:rFonts w:ascii="Arial Narrow" w:hAnsi="Arial Narrow" w:cs="Arial"/>
          <w:i/>
          <w:sz w:val="22"/>
          <w:szCs w:val="22"/>
        </w:rPr>
        <w:t>Condenar, en consecuencia, a la Nación Colombiana - Ministerio de la protección Social y HOSPITAL UNIVERSITARIO LA SAMARITANA E.S.E., como reparación del daño ocasionado, a pagar a los actores, o a quien represente legalmente sus derechos, los perjuicios de orden material y moral, subjetivos y objetivados, actuales y futuros, los cuales se estiman como mínimo en la suma de o equivalente al 85% conforme al artículo 209 del Código sustantivo del trabajo (conforme a lo probado dentro del proceso).</w:t>
      </w:r>
    </w:p>
    <w:p w14:paraId="2C2121F6" w14:textId="77777777" w:rsidR="005E2F2F" w:rsidRPr="00D22A42" w:rsidRDefault="005E2F2F" w:rsidP="005E2F2F">
      <w:pPr>
        <w:tabs>
          <w:tab w:val="left" w:pos="709"/>
        </w:tabs>
        <w:jc w:val="both"/>
        <w:rPr>
          <w:rFonts w:ascii="Arial Narrow" w:hAnsi="Arial Narrow" w:cs="Arial"/>
          <w:i/>
          <w:sz w:val="22"/>
          <w:szCs w:val="22"/>
        </w:rPr>
      </w:pPr>
    </w:p>
    <w:p w14:paraId="0E209843" w14:textId="77777777" w:rsidR="005E2F2F" w:rsidRPr="00D22A42" w:rsidRDefault="005E2F2F" w:rsidP="005E2F2F">
      <w:pPr>
        <w:tabs>
          <w:tab w:val="left" w:pos="709"/>
        </w:tabs>
        <w:jc w:val="both"/>
        <w:rPr>
          <w:rFonts w:ascii="Arial Narrow" w:hAnsi="Arial Narrow" w:cs="Arial"/>
          <w:i/>
          <w:sz w:val="22"/>
          <w:szCs w:val="22"/>
        </w:rPr>
      </w:pPr>
      <w:r w:rsidRPr="00D22A42">
        <w:rPr>
          <w:rFonts w:ascii="Arial Narrow" w:hAnsi="Arial Narrow" w:cs="Arial"/>
          <w:i/>
          <w:sz w:val="22"/>
          <w:szCs w:val="22"/>
        </w:rPr>
        <w:t>Tercera.</w:t>
      </w:r>
      <w:r w:rsidR="00B44C75" w:rsidRPr="00D22A42">
        <w:rPr>
          <w:rFonts w:ascii="Arial Narrow" w:hAnsi="Arial Narrow" w:cs="Arial"/>
          <w:i/>
          <w:sz w:val="22"/>
          <w:szCs w:val="22"/>
        </w:rPr>
        <w:t xml:space="preserve"> </w:t>
      </w:r>
      <w:r w:rsidRPr="00D22A42">
        <w:rPr>
          <w:rFonts w:ascii="Arial Narrow" w:hAnsi="Arial Narrow" w:cs="Arial"/>
          <w:i/>
          <w:sz w:val="22"/>
          <w:szCs w:val="22"/>
        </w:rPr>
        <w:t>La condena respectiva será actualizada de conformidad con lo previsto en el artículo 178 del OCA., aplicando en la liquidación la variación promedio mensual del índice de precios al consumidor, desde la fecha de ocurrencia de los hechos hasta la de ejecutoria del correspondiente fallo definitivo.</w:t>
      </w:r>
    </w:p>
    <w:p w14:paraId="137DF72B" w14:textId="77777777" w:rsidR="005E2F2F" w:rsidRPr="00D22A42" w:rsidRDefault="005E2F2F" w:rsidP="005E2F2F">
      <w:pPr>
        <w:tabs>
          <w:tab w:val="left" w:pos="709"/>
        </w:tabs>
        <w:jc w:val="both"/>
        <w:rPr>
          <w:rFonts w:ascii="Arial Narrow" w:hAnsi="Arial Narrow" w:cs="Arial"/>
          <w:i/>
          <w:sz w:val="22"/>
          <w:szCs w:val="22"/>
        </w:rPr>
      </w:pPr>
    </w:p>
    <w:p w14:paraId="627FE245" w14:textId="77777777" w:rsidR="005E2F2F" w:rsidRPr="00D22A42" w:rsidRDefault="005E2F2F" w:rsidP="005E2F2F">
      <w:pPr>
        <w:tabs>
          <w:tab w:val="left" w:pos="709"/>
        </w:tabs>
        <w:jc w:val="both"/>
        <w:rPr>
          <w:rFonts w:ascii="Arial Narrow" w:hAnsi="Arial Narrow" w:cs="Arial"/>
          <w:i/>
          <w:sz w:val="22"/>
          <w:szCs w:val="22"/>
        </w:rPr>
      </w:pPr>
      <w:r w:rsidRPr="00D22A42">
        <w:rPr>
          <w:rFonts w:ascii="Arial Narrow" w:hAnsi="Arial Narrow" w:cs="Arial"/>
          <w:i/>
          <w:sz w:val="22"/>
          <w:szCs w:val="22"/>
        </w:rPr>
        <w:t>Cuarta.</w:t>
      </w:r>
      <w:r w:rsidR="00B44C75" w:rsidRPr="00D22A42">
        <w:rPr>
          <w:rFonts w:ascii="Arial Narrow" w:hAnsi="Arial Narrow" w:cs="Arial"/>
          <w:i/>
          <w:sz w:val="22"/>
          <w:szCs w:val="22"/>
        </w:rPr>
        <w:t xml:space="preserve"> </w:t>
      </w:r>
      <w:r w:rsidRPr="00D22A42">
        <w:rPr>
          <w:rFonts w:ascii="Arial Narrow" w:hAnsi="Arial Narrow" w:cs="Arial"/>
          <w:i/>
          <w:sz w:val="22"/>
          <w:szCs w:val="22"/>
        </w:rPr>
        <w:t>La parte demandada dará cumplimiento a la sentencia, en los términos de los artículos 176 y 177 del C. C. A. (…)”</w:t>
      </w:r>
    </w:p>
    <w:p w14:paraId="5F184D00" w14:textId="77777777" w:rsidR="005E2F2F" w:rsidRPr="009B2365" w:rsidRDefault="005E2F2F" w:rsidP="00C23FEE">
      <w:pPr>
        <w:tabs>
          <w:tab w:val="left" w:pos="709"/>
        </w:tabs>
        <w:jc w:val="both"/>
        <w:rPr>
          <w:rFonts w:ascii="Arial" w:hAnsi="Arial" w:cs="Arial"/>
          <w:i/>
          <w:sz w:val="22"/>
          <w:szCs w:val="22"/>
        </w:rPr>
      </w:pPr>
    </w:p>
    <w:p w14:paraId="424EF455" w14:textId="77777777" w:rsidR="00444C4B" w:rsidRPr="009B2365" w:rsidRDefault="00444C4B" w:rsidP="00444C4B">
      <w:pPr>
        <w:pStyle w:val="Sinespaciado"/>
        <w:jc w:val="both"/>
        <w:rPr>
          <w:rFonts w:ascii="Arial" w:hAnsi="Arial" w:cs="Arial"/>
        </w:rPr>
      </w:pPr>
    </w:p>
    <w:p w14:paraId="6A0039F7" w14:textId="77777777" w:rsidR="00444C4B" w:rsidRPr="009B2365" w:rsidRDefault="00444C4B" w:rsidP="00C23FEE">
      <w:pPr>
        <w:pStyle w:val="Prrafodelista"/>
        <w:numPr>
          <w:ilvl w:val="2"/>
          <w:numId w:val="2"/>
        </w:numPr>
        <w:tabs>
          <w:tab w:val="left" w:pos="709"/>
        </w:tabs>
        <w:ind w:left="0" w:firstLine="0"/>
        <w:jc w:val="both"/>
        <w:rPr>
          <w:sz w:val="22"/>
          <w:szCs w:val="22"/>
        </w:rPr>
      </w:pPr>
      <w:r w:rsidRPr="009B2365">
        <w:rPr>
          <w:sz w:val="22"/>
          <w:szCs w:val="22"/>
        </w:rPr>
        <w:t>Los</w:t>
      </w:r>
      <w:r w:rsidRPr="009B2365">
        <w:rPr>
          <w:b/>
          <w:sz w:val="22"/>
          <w:szCs w:val="22"/>
        </w:rPr>
        <w:t xml:space="preserve"> HECHOS </w:t>
      </w:r>
      <w:r w:rsidRPr="009B2365">
        <w:rPr>
          <w:sz w:val="22"/>
          <w:szCs w:val="22"/>
        </w:rPr>
        <w:t>sobre los cuales basa su petición son en síntesis los siguientes:</w:t>
      </w:r>
    </w:p>
    <w:p w14:paraId="25BCB7D0" w14:textId="77777777" w:rsidR="00EA08DC" w:rsidRPr="009B2365" w:rsidRDefault="00EA08DC" w:rsidP="00EA08DC">
      <w:pPr>
        <w:pStyle w:val="Sinespaciado"/>
        <w:ind w:left="1080"/>
        <w:jc w:val="both"/>
        <w:rPr>
          <w:rFonts w:ascii="Arial" w:hAnsi="Arial" w:cs="Arial"/>
        </w:rPr>
      </w:pPr>
    </w:p>
    <w:p w14:paraId="53E45C6F" w14:textId="543B8B0A"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 xml:space="preserve">El día 14 de </w:t>
      </w:r>
      <w:r w:rsidR="00310F58" w:rsidRPr="009B2365">
        <w:rPr>
          <w:rFonts w:ascii="Arial" w:hAnsi="Arial" w:cs="Arial"/>
        </w:rPr>
        <w:t>m</w:t>
      </w:r>
      <w:r w:rsidRPr="009B2365">
        <w:rPr>
          <w:rFonts w:ascii="Arial" w:hAnsi="Arial" w:cs="Arial"/>
        </w:rPr>
        <w:t xml:space="preserve">arzo </w:t>
      </w:r>
      <w:r w:rsidR="00310F58" w:rsidRPr="009B2365">
        <w:rPr>
          <w:rFonts w:ascii="Arial" w:hAnsi="Arial" w:cs="Arial"/>
        </w:rPr>
        <w:t xml:space="preserve">de </w:t>
      </w:r>
      <w:r w:rsidRPr="009B2365">
        <w:rPr>
          <w:rFonts w:ascii="Arial" w:hAnsi="Arial" w:cs="Arial"/>
        </w:rPr>
        <w:t>2011 JOSE DANIEL MORALES fue SOMETIDO A CIRUGIA EN EL OJO DERECHO, TENIENDO COMO DIAGNOSTICO DESPRENDIMIENTO DE RETINA, para lo que se le program</w:t>
      </w:r>
      <w:r w:rsidR="00310F58" w:rsidRPr="009B2365">
        <w:rPr>
          <w:rFonts w:ascii="Arial" w:hAnsi="Arial" w:cs="Arial"/>
        </w:rPr>
        <w:t>ó</w:t>
      </w:r>
      <w:r w:rsidRPr="009B2365">
        <w:rPr>
          <w:rFonts w:ascii="Arial" w:hAnsi="Arial" w:cs="Arial"/>
        </w:rPr>
        <w:t xml:space="preserve"> la CIRUGIA CONSISTENTE EN VITRECTOMIA MAS RETINOPEXIA MAS ENDOLASER, MAS SILICON/GAS+ FACON SIN LIO EN OJO DERECHO, lo que quiere decir que la vista NO SE PERDIA.</w:t>
      </w:r>
    </w:p>
    <w:p w14:paraId="7ABAFF2A" w14:textId="77777777" w:rsidR="00170F0A" w:rsidRPr="009B2365" w:rsidRDefault="00170F0A" w:rsidP="00170F0A">
      <w:pPr>
        <w:pStyle w:val="Sinespaciado"/>
        <w:tabs>
          <w:tab w:val="left" w:pos="709"/>
        </w:tabs>
        <w:jc w:val="both"/>
        <w:rPr>
          <w:rFonts w:ascii="Arial" w:hAnsi="Arial" w:cs="Arial"/>
        </w:rPr>
      </w:pPr>
    </w:p>
    <w:p w14:paraId="5C65D813" w14:textId="31C86F5E" w:rsidR="00310F58" w:rsidRPr="009B2365" w:rsidRDefault="00170F0A" w:rsidP="00310F58">
      <w:pPr>
        <w:pStyle w:val="Sinespaciado"/>
        <w:numPr>
          <w:ilvl w:val="3"/>
          <w:numId w:val="4"/>
        </w:numPr>
        <w:tabs>
          <w:tab w:val="left" w:pos="709"/>
        </w:tabs>
        <w:ind w:left="0" w:firstLine="0"/>
        <w:jc w:val="both"/>
        <w:rPr>
          <w:rFonts w:ascii="Arial" w:hAnsi="Arial" w:cs="Arial"/>
        </w:rPr>
      </w:pPr>
      <w:r w:rsidRPr="009B2365">
        <w:rPr>
          <w:rFonts w:ascii="Arial" w:hAnsi="Arial" w:cs="Arial"/>
        </w:rPr>
        <w:t>En consecuencia, el daño, es decir, la PERDIDA DE LA VISTA O EL OJO DERECHO, resulta casualmente relacionada con la falla en la prestación del Servicio</w:t>
      </w:r>
      <w:r w:rsidR="00310F58" w:rsidRPr="009B2365">
        <w:rPr>
          <w:rFonts w:ascii="Arial" w:hAnsi="Arial" w:cs="Arial"/>
        </w:rPr>
        <w:t>.</w:t>
      </w:r>
    </w:p>
    <w:p w14:paraId="716543A9" w14:textId="77777777" w:rsidR="00310F58" w:rsidRPr="009B2365" w:rsidRDefault="00310F58" w:rsidP="00310F58">
      <w:pPr>
        <w:pStyle w:val="Sinespaciado"/>
        <w:tabs>
          <w:tab w:val="left" w:pos="709"/>
        </w:tabs>
        <w:jc w:val="both"/>
        <w:rPr>
          <w:rFonts w:ascii="Arial" w:hAnsi="Arial" w:cs="Arial"/>
        </w:rPr>
      </w:pPr>
    </w:p>
    <w:p w14:paraId="0859A29E" w14:textId="5ADD7CAB"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JOSE DANIEL MORALES al momento de perder su vista, contaba con (54 años cumplidos de edad. Laboraba como agricultor en la vereda SAN BARTOLO del Municipio de NILO CUNDÍ, y devengaba un sueldo básico mensual de un millón doscientos mil pesos (1 '200.000.oo)</w:t>
      </w:r>
    </w:p>
    <w:p w14:paraId="71C04F1A" w14:textId="77777777" w:rsidR="00170F0A" w:rsidRPr="009B2365" w:rsidRDefault="00170F0A" w:rsidP="00170F0A">
      <w:pPr>
        <w:pStyle w:val="Prrafodelista"/>
        <w:rPr>
          <w:sz w:val="22"/>
          <w:szCs w:val="22"/>
        </w:rPr>
      </w:pPr>
    </w:p>
    <w:p w14:paraId="79A79220" w14:textId="7E049CE2"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El Señor JOSE DANIEL MORALES hace vida marital con la Señora EN UNION LIBRE</w:t>
      </w:r>
    </w:p>
    <w:p w14:paraId="2C9DD53B" w14:textId="77777777" w:rsidR="00170F0A" w:rsidRPr="009B2365" w:rsidRDefault="00170F0A" w:rsidP="00170F0A">
      <w:pPr>
        <w:pStyle w:val="Prrafodelista"/>
        <w:rPr>
          <w:sz w:val="22"/>
          <w:szCs w:val="22"/>
        </w:rPr>
      </w:pPr>
    </w:p>
    <w:p w14:paraId="3E09F8CC" w14:textId="77777777"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La víctima, dentro de sus posibilidades económicas, velaba por la subsistencia de su compañera permanente y de sus menores hijos, como un padre y esposo ejemplar.</w:t>
      </w:r>
    </w:p>
    <w:p w14:paraId="1F9A8513" w14:textId="77777777" w:rsidR="00170F0A" w:rsidRPr="009B2365" w:rsidRDefault="00170F0A" w:rsidP="00170F0A">
      <w:pPr>
        <w:pStyle w:val="Prrafodelista"/>
        <w:rPr>
          <w:sz w:val="22"/>
          <w:szCs w:val="22"/>
        </w:rPr>
      </w:pPr>
    </w:p>
    <w:p w14:paraId="05EFF103" w14:textId="77777777"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Para la subsistencia de su compañera permanente y de sus hijos contribuía con la suma de $ 1'200.000.oo mensuales.</w:t>
      </w:r>
    </w:p>
    <w:p w14:paraId="60FDC206" w14:textId="77777777" w:rsidR="00170F0A" w:rsidRPr="009B2365" w:rsidRDefault="00170F0A" w:rsidP="00170F0A">
      <w:pPr>
        <w:pStyle w:val="Prrafodelista"/>
        <w:rPr>
          <w:sz w:val="22"/>
          <w:szCs w:val="22"/>
        </w:rPr>
      </w:pPr>
    </w:p>
    <w:p w14:paraId="02095A64" w14:textId="2FB8C48C" w:rsidR="00170F0A" w:rsidRPr="009B2365" w:rsidRDefault="00170F0A" w:rsidP="00170F0A">
      <w:pPr>
        <w:pStyle w:val="Sinespaciado"/>
        <w:numPr>
          <w:ilvl w:val="3"/>
          <w:numId w:val="4"/>
        </w:numPr>
        <w:tabs>
          <w:tab w:val="left" w:pos="709"/>
        </w:tabs>
        <w:ind w:left="0" w:firstLine="0"/>
        <w:jc w:val="both"/>
        <w:rPr>
          <w:rFonts w:ascii="Arial" w:hAnsi="Arial" w:cs="Arial"/>
        </w:rPr>
      </w:pPr>
      <w:r w:rsidRPr="009B2365">
        <w:rPr>
          <w:rFonts w:ascii="Arial" w:hAnsi="Arial" w:cs="Arial"/>
        </w:rPr>
        <w:t xml:space="preserve">Con </w:t>
      </w:r>
      <w:r w:rsidR="00632F36" w:rsidRPr="009B2365">
        <w:rPr>
          <w:rFonts w:ascii="Arial" w:hAnsi="Arial" w:cs="Arial"/>
        </w:rPr>
        <w:t>l</w:t>
      </w:r>
      <w:r w:rsidRPr="009B2365">
        <w:rPr>
          <w:rFonts w:ascii="Arial" w:hAnsi="Arial" w:cs="Arial"/>
        </w:rPr>
        <w:t>a p</w:t>
      </w:r>
      <w:r w:rsidR="00632F36" w:rsidRPr="009B2365">
        <w:rPr>
          <w:rFonts w:ascii="Arial" w:hAnsi="Arial" w:cs="Arial"/>
        </w:rPr>
        <w:t>é</w:t>
      </w:r>
      <w:r w:rsidRPr="009B2365">
        <w:rPr>
          <w:rFonts w:ascii="Arial" w:hAnsi="Arial" w:cs="Arial"/>
        </w:rPr>
        <w:t xml:space="preserve">rdida de la vista del Señor JOSEDANIEL MORALES, tanto su compañera permanente, como sus </w:t>
      </w:r>
      <w:r w:rsidR="00310F58" w:rsidRPr="009B2365">
        <w:rPr>
          <w:rFonts w:ascii="Arial" w:hAnsi="Arial" w:cs="Arial"/>
        </w:rPr>
        <w:t>2</w:t>
      </w:r>
      <w:r w:rsidRPr="009B2365">
        <w:rPr>
          <w:rFonts w:ascii="Arial" w:hAnsi="Arial" w:cs="Arial"/>
        </w:rPr>
        <w:t xml:space="preserve"> hijos, se han visto perjudicados considerablemente, pues se han lesionado sus intereses familiares con la falla de la administración que compromete su responsabilidad. Por tanto, procede indemnización o reparación de los perjuicios materiales [daño directo -daño emergente y daño indirecto- lucro cesante] y morales (subjetivos o pretiumdoloris</w:t>
      </w:r>
      <w:r w:rsidR="007E43CF">
        <w:rPr>
          <w:rFonts w:ascii="Arial" w:hAnsi="Arial" w:cs="Arial"/>
        </w:rPr>
        <w:t xml:space="preserve"> </w:t>
      </w:r>
      <w:r w:rsidRPr="009B2365">
        <w:rPr>
          <w:rFonts w:ascii="Arial" w:hAnsi="Arial" w:cs="Arial"/>
        </w:rPr>
        <w:t>y objetivados], unos y otros actuales y futuros, que resultan de la irreparable pérdida de su VISTA QUE HA LIMITADO SU TRABAJO EN EL CAMPO, que los ha sumido en profundo dolor y aflicción.</w:t>
      </w:r>
    </w:p>
    <w:p w14:paraId="3BDD6B9F" w14:textId="77777777" w:rsidR="009E054C" w:rsidRPr="009B2365" w:rsidRDefault="009E054C" w:rsidP="00170F0A">
      <w:pPr>
        <w:pStyle w:val="Sinespaciado"/>
        <w:tabs>
          <w:tab w:val="left" w:pos="709"/>
        </w:tabs>
        <w:jc w:val="both"/>
        <w:rPr>
          <w:rFonts w:ascii="Arial" w:hAnsi="Arial" w:cs="Arial"/>
        </w:rPr>
      </w:pPr>
    </w:p>
    <w:p w14:paraId="38767C92" w14:textId="77777777" w:rsidR="009E054C" w:rsidRPr="009B2365" w:rsidRDefault="009E054C" w:rsidP="009E054C">
      <w:pPr>
        <w:pStyle w:val="Sinespaciado"/>
        <w:tabs>
          <w:tab w:val="left" w:pos="426"/>
        </w:tabs>
        <w:ind w:left="360"/>
        <w:jc w:val="both"/>
        <w:rPr>
          <w:rFonts w:ascii="Arial" w:hAnsi="Arial" w:cs="Arial"/>
          <w:lang w:val="es-ES"/>
        </w:rPr>
      </w:pPr>
    </w:p>
    <w:p w14:paraId="3495B44C" w14:textId="77777777" w:rsidR="00825330" w:rsidRPr="009B2365" w:rsidRDefault="00292EBF" w:rsidP="001049ED">
      <w:pPr>
        <w:pStyle w:val="Sinespaciado"/>
        <w:numPr>
          <w:ilvl w:val="1"/>
          <w:numId w:val="5"/>
        </w:numPr>
        <w:tabs>
          <w:tab w:val="left" w:pos="0"/>
        </w:tabs>
        <w:ind w:left="0" w:firstLine="0"/>
        <w:jc w:val="both"/>
        <w:rPr>
          <w:rFonts w:ascii="Arial" w:hAnsi="Arial" w:cs="Arial"/>
          <w:lang w:val="es-ES"/>
        </w:rPr>
      </w:pPr>
      <w:r w:rsidRPr="009B2365">
        <w:rPr>
          <w:rFonts w:ascii="Arial" w:hAnsi="Arial" w:cs="Arial"/>
          <w:b/>
        </w:rPr>
        <w:t xml:space="preserve">LA </w:t>
      </w:r>
      <w:r w:rsidR="009E054C" w:rsidRPr="009B2365">
        <w:rPr>
          <w:rFonts w:ascii="Arial" w:hAnsi="Arial" w:cs="Arial"/>
          <w:b/>
        </w:rPr>
        <w:t xml:space="preserve">CONTESTACIÓN DE LA DEMANDA: </w:t>
      </w:r>
    </w:p>
    <w:p w14:paraId="6E32977B" w14:textId="77777777" w:rsidR="00B62B7D" w:rsidRPr="009B2365" w:rsidRDefault="00B62B7D" w:rsidP="00B62B7D">
      <w:pPr>
        <w:pStyle w:val="Sinespaciado"/>
        <w:tabs>
          <w:tab w:val="left" w:pos="284"/>
        </w:tabs>
        <w:jc w:val="both"/>
        <w:rPr>
          <w:rFonts w:ascii="Arial" w:hAnsi="Arial" w:cs="Arial"/>
          <w:b/>
        </w:rPr>
      </w:pPr>
    </w:p>
    <w:p w14:paraId="25EA3BA7" w14:textId="214EE660" w:rsidR="007E6439" w:rsidRPr="009B2365" w:rsidRDefault="00C23FEE" w:rsidP="00760F9F">
      <w:pPr>
        <w:pStyle w:val="Sinespaciado"/>
        <w:numPr>
          <w:ilvl w:val="2"/>
          <w:numId w:val="13"/>
        </w:numPr>
        <w:tabs>
          <w:tab w:val="left" w:pos="567"/>
        </w:tabs>
        <w:ind w:left="0" w:firstLine="0"/>
        <w:jc w:val="both"/>
        <w:rPr>
          <w:rFonts w:ascii="Arial" w:hAnsi="Arial" w:cs="Arial"/>
          <w:b/>
        </w:rPr>
      </w:pPr>
      <w:r w:rsidRPr="009B2365">
        <w:rPr>
          <w:rFonts w:ascii="Arial" w:hAnsi="Arial" w:cs="Arial"/>
        </w:rPr>
        <w:t>La apoderada de</w:t>
      </w:r>
      <w:r w:rsidRPr="009B2365">
        <w:rPr>
          <w:rFonts w:ascii="Arial" w:hAnsi="Arial" w:cs="Arial"/>
          <w:b/>
        </w:rPr>
        <w:t xml:space="preserve"> </w:t>
      </w:r>
      <w:r w:rsidR="00760F9F" w:rsidRPr="009B2365">
        <w:rPr>
          <w:rFonts w:ascii="Arial" w:hAnsi="Arial" w:cs="Arial"/>
          <w:b/>
        </w:rPr>
        <w:t xml:space="preserve">EMPRESA SOCIAL DEL ESTADO HOSPITAL UNIVERSITARIO DE LA SAMARITANA - E.S.E. </w:t>
      </w:r>
      <w:r w:rsidRPr="009B2365">
        <w:rPr>
          <w:rFonts w:ascii="Arial" w:hAnsi="Arial" w:cs="Arial"/>
        </w:rPr>
        <w:t xml:space="preserve">se </w:t>
      </w:r>
      <w:r w:rsidR="00A932FF" w:rsidRPr="009B2365">
        <w:rPr>
          <w:rFonts w:ascii="Arial" w:hAnsi="Arial" w:cs="Arial"/>
        </w:rPr>
        <w:t>opone a las pretensiones de la demanda</w:t>
      </w:r>
      <w:r w:rsidR="007B75F6" w:rsidRPr="009B2365">
        <w:rPr>
          <w:rFonts w:ascii="Arial" w:hAnsi="Arial" w:cs="Arial"/>
        </w:rPr>
        <w:t>.</w:t>
      </w:r>
    </w:p>
    <w:p w14:paraId="2335E867" w14:textId="77777777" w:rsidR="007E6439" w:rsidRPr="009B2365" w:rsidRDefault="007E6439" w:rsidP="00760F9F">
      <w:pPr>
        <w:pStyle w:val="Sinespaciado"/>
        <w:tabs>
          <w:tab w:val="left" w:pos="284"/>
        </w:tabs>
        <w:jc w:val="both"/>
        <w:rPr>
          <w:rFonts w:ascii="Arial" w:hAnsi="Arial" w:cs="Arial"/>
        </w:rPr>
      </w:pPr>
    </w:p>
    <w:p w14:paraId="66216E1D" w14:textId="77777777" w:rsidR="00760F9F" w:rsidRPr="009B2365" w:rsidRDefault="00760F9F" w:rsidP="00760F9F">
      <w:pPr>
        <w:pStyle w:val="Sinespaciado"/>
        <w:tabs>
          <w:tab w:val="left" w:pos="284"/>
        </w:tabs>
        <w:jc w:val="both"/>
        <w:rPr>
          <w:rFonts w:ascii="Arial" w:hAnsi="Arial" w:cs="Arial"/>
        </w:rPr>
      </w:pPr>
      <w:r w:rsidRPr="009B2365">
        <w:rPr>
          <w:rFonts w:ascii="Arial" w:hAnsi="Arial" w:cs="Arial"/>
        </w:rPr>
        <w:t xml:space="preserve">Y propuso como </w:t>
      </w:r>
      <w:r w:rsidRPr="009B2365">
        <w:rPr>
          <w:rFonts w:ascii="Arial" w:hAnsi="Arial" w:cs="Arial"/>
          <w:b/>
        </w:rPr>
        <w:t>excepciones</w:t>
      </w:r>
      <w:r w:rsidRPr="009B2365">
        <w:rPr>
          <w:rFonts w:ascii="Arial" w:hAnsi="Arial" w:cs="Arial"/>
        </w:rPr>
        <w:t>:</w:t>
      </w:r>
    </w:p>
    <w:p w14:paraId="2B8A3F4E" w14:textId="77777777" w:rsidR="00760F9F" w:rsidRPr="009B2365" w:rsidRDefault="00760F9F" w:rsidP="00760F9F">
      <w:pPr>
        <w:pStyle w:val="Sinespaciado"/>
        <w:tabs>
          <w:tab w:val="left" w:pos="284"/>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570"/>
      </w:tblGrid>
      <w:tr w:rsidR="00F43398" w:rsidRPr="009B2365" w14:paraId="6AA233DB" w14:textId="77777777" w:rsidTr="00692308">
        <w:tc>
          <w:tcPr>
            <w:tcW w:w="2268" w:type="dxa"/>
            <w:shd w:val="clear" w:color="auto" w:fill="auto"/>
          </w:tcPr>
          <w:p w14:paraId="71AB54F8" w14:textId="77777777" w:rsidR="00F43398" w:rsidRPr="007E43CF" w:rsidRDefault="00F43398" w:rsidP="00F43398">
            <w:pPr>
              <w:pStyle w:val="Sinespaciado"/>
              <w:jc w:val="both"/>
              <w:rPr>
                <w:rFonts w:ascii="Arial Narrow" w:hAnsi="Arial Narrow" w:cs="Arial"/>
                <w:lang w:eastAsia="es-CO"/>
              </w:rPr>
            </w:pPr>
            <w:r w:rsidRPr="007E43CF">
              <w:rPr>
                <w:rStyle w:val="FontStyle53"/>
                <w:rFonts w:ascii="Arial Narrow" w:hAnsi="Arial Narrow" w:cs="Arial"/>
                <w:sz w:val="22"/>
                <w:szCs w:val="22"/>
                <w:lang w:val="es-ES_tradnl" w:eastAsia="es-ES_tradnl"/>
              </w:rPr>
              <w:t>FALTA DE PRUEBA DE LA CALIDAD DE COMPANERA PERMANENTE Y HEREDEROS</w:t>
            </w:r>
          </w:p>
        </w:tc>
        <w:tc>
          <w:tcPr>
            <w:tcW w:w="6662" w:type="dxa"/>
            <w:shd w:val="clear" w:color="auto" w:fill="auto"/>
          </w:tcPr>
          <w:p w14:paraId="54E7B2CA"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 xml:space="preserve">Sobre la legitimación en la causa, la Sección Tercera del Consejo de Estado se ha referido a la existencia de una </w:t>
            </w:r>
            <w:r w:rsidRPr="007E43CF">
              <w:rPr>
                <w:rStyle w:val="FontStyle53"/>
                <w:rFonts w:ascii="Arial Narrow" w:hAnsi="Arial Narrow" w:cs="Arial"/>
                <w:sz w:val="22"/>
                <w:szCs w:val="22"/>
                <w:lang w:val="es-ES_tradnl" w:eastAsia="es-ES_tradnl"/>
              </w:rPr>
              <w:t xml:space="preserve">legitimación de hecho, </w:t>
            </w:r>
            <w:r w:rsidRPr="007E43CF">
              <w:rPr>
                <w:rStyle w:val="FontStyle37"/>
                <w:rFonts w:ascii="Arial Narrow" w:hAnsi="Arial Narrow" w:cs="Arial"/>
                <w:sz w:val="22"/>
                <w:szCs w:val="22"/>
                <w:lang w:val="es-ES_tradnl" w:eastAsia="es-ES_tradnl"/>
              </w:rPr>
              <w:t xml:space="preserve">cuando se trata de una relación procesal que se establece entre quien demanda y el demandado, que surge a partir del momento en que se traba la litis, con la notificación del auto admisorio de la demanda y por otra parte, de una </w:t>
            </w:r>
            <w:r w:rsidRPr="007E43CF">
              <w:rPr>
                <w:rStyle w:val="FontStyle53"/>
                <w:rFonts w:ascii="Arial Narrow" w:hAnsi="Arial Narrow" w:cs="Arial"/>
                <w:sz w:val="22"/>
                <w:szCs w:val="22"/>
                <w:lang w:val="es-ES_tradnl" w:eastAsia="es-ES_tradnl"/>
              </w:rPr>
              <w:t>legitimación material</w:t>
            </w:r>
            <w:r w:rsidRPr="007E43CF">
              <w:rPr>
                <w:rStyle w:val="FontStyle53"/>
                <w:rFonts w:ascii="Arial Narrow" w:hAnsi="Arial Narrow" w:cs="Arial"/>
                <w:sz w:val="22"/>
                <w:szCs w:val="22"/>
                <w:vertAlign w:val="superscript"/>
                <w:lang w:val="es-ES_tradnl" w:eastAsia="es-ES_tradnl"/>
              </w:rPr>
              <w:footnoteReference w:id="1"/>
            </w:r>
            <w:r w:rsidRPr="007E43CF">
              <w:rPr>
                <w:rStyle w:val="FontStyle53"/>
                <w:rFonts w:ascii="Arial Narrow" w:hAnsi="Arial Narrow" w:cs="Arial"/>
                <w:sz w:val="22"/>
                <w:szCs w:val="22"/>
                <w:lang w:val="es-ES_tradnl" w:eastAsia="es-ES_tradnl"/>
              </w:rPr>
              <w:t xml:space="preserve"> </w:t>
            </w:r>
            <w:r w:rsidRPr="007E43CF">
              <w:rPr>
                <w:rStyle w:val="FontStyle37"/>
                <w:rFonts w:ascii="Arial Narrow" w:hAnsi="Arial Narrow" w:cs="Arial"/>
                <w:sz w:val="22"/>
                <w:szCs w:val="22"/>
                <w:lang w:val="es-ES_tradnl" w:eastAsia="es-ES_tradnl"/>
              </w:rPr>
              <w:t xml:space="preserve">en la causa, que tiene que ver con la participación real de las personas en el hecho que da origen a la interposición de la demanda, independientemente de que hayan sido convocadas al proceso. En cuanto a la legitimación en la causa por activa y teniendo en cuenta que en los hechos de la demanda se alegan </w:t>
            </w:r>
            <w:r w:rsidRPr="007E43CF">
              <w:rPr>
                <w:rStyle w:val="FontStyle38"/>
                <w:rFonts w:ascii="Arial Narrow" w:hAnsi="Arial Narrow" w:cs="Arial"/>
                <w:sz w:val="22"/>
                <w:szCs w:val="22"/>
                <w:lang w:val="es-ES_tradnl" w:eastAsia="es-ES_tradnl"/>
              </w:rPr>
              <w:t xml:space="preserve">"...perjuicios considerables...", </w:t>
            </w:r>
            <w:r w:rsidRPr="007E43CF">
              <w:rPr>
                <w:rStyle w:val="FontStyle37"/>
                <w:rFonts w:ascii="Arial Narrow" w:hAnsi="Arial Narrow" w:cs="Arial"/>
                <w:sz w:val="22"/>
                <w:szCs w:val="22"/>
                <w:lang w:val="es-ES_tradnl" w:eastAsia="es-ES_tradnl"/>
              </w:rPr>
              <w:t xml:space="preserve">esta defensa considera que no se encuentra acreditada la </w:t>
            </w:r>
            <w:r w:rsidRPr="007E43CF">
              <w:rPr>
                <w:rStyle w:val="FontStyle53"/>
                <w:rFonts w:ascii="Arial Narrow" w:hAnsi="Arial Narrow" w:cs="Arial"/>
                <w:sz w:val="22"/>
                <w:szCs w:val="22"/>
                <w:lang w:val="es-ES_tradnl" w:eastAsia="es-ES_tradnl"/>
              </w:rPr>
              <w:t xml:space="preserve">legitimación material </w:t>
            </w:r>
            <w:r w:rsidRPr="007E43CF">
              <w:rPr>
                <w:rStyle w:val="FontStyle37"/>
                <w:rFonts w:ascii="Arial Narrow" w:hAnsi="Arial Narrow" w:cs="Arial"/>
                <w:sz w:val="22"/>
                <w:szCs w:val="22"/>
                <w:lang w:val="es-ES_tradnl" w:eastAsia="es-ES_tradnl"/>
              </w:rPr>
              <w:t>de la señora Josefina López Barajas como compañera permanente del señor José Daniel Morales, así como sus dos (2) hijos menores, por lo que respetuosamente se solicita al Despacho declarar probada la excepción argumentada.</w:t>
            </w:r>
          </w:p>
          <w:p w14:paraId="57C2E398" w14:textId="77777777" w:rsidR="00F43398" w:rsidRPr="007E43CF" w:rsidRDefault="00F43398" w:rsidP="00F43398">
            <w:pPr>
              <w:pStyle w:val="Sinespaciado"/>
              <w:jc w:val="both"/>
              <w:rPr>
                <w:rFonts w:ascii="Arial Narrow" w:hAnsi="Arial Narrow" w:cs="Arial"/>
                <w:lang w:val="es-ES_tradnl"/>
              </w:rPr>
            </w:pPr>
          </w:p>
        </w:tc>
      </w:tr>
      <w:tr w:rsidR="00F43398" w:rsidRPr="009B2365" w14:paraId="63DB24CD" w14:textId="77777777" w:rsidTr="00692308">
        <w:tc>
          <w:tcPr>
            <w:tcW w:w="2268" w:type="dxa"/>
            <w:shd w:val="clear" w:color="auto" w:fill="auto"/>
          </w:tcPr>
          <w:p w14:paraId="6BAC3924" w14:textId="77777777" w:rsidR="00F43398" w:rsidRPr="007E43CF" w:rsidRDefault="00F43398" w:rsidP="00F43398">
            <w:pPr>
              <w:pStyle w:val="Sinespaciado"/>
              <w:jc w:val="both"/>
              <w:rPr>
                <w:rFonts w:ascii="Arial Narrow" w:hAnsi="Arial Narrow" w:cs="Arial"/>
                <w:lang w:eastAsia="es-CO"/>
              </w:rPr>
            </w:pPr>
            <w:r w:rsidRPr="007E43CF">
              <w:rPr>
                <w:rStyle w:val="FontStyle53"/>
                <w:rFonts w:ascii="Arial Narrow" w:hAnsi="Arial Narrow" w:cs="Arial"/>
                <w:sz w:val="22"/>
                <w:szCs w:val="22"/>
                <w:lang w:val="es-ES_tradnl" w:eastAsia="es-ES_tradnl"/>
              </w:rPr>
              <w:t>CULPA EXCLUSIVA DE LA VICTIMA</w:t>
            </w:r>
          </w:p>
        </w:tc>
        <w:tc>
          <w:tcPr>
            <w:tcW w:w="6662" w:type="dxa"/>
            <w:shd w:val="clear" w:color="auto" w:fill="auto"/>
          </w:tcPr>
          <w:p w14:paraId="4918F916"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En ese orden de ideas, para que el hecho de la víctima tenga plenos efectos liberadores de la responsabilidad estatal, es necesario que la conducta desplegada por la víctima sea tanto la causa exclusiva, esto es, única del daño, como que constituya la raíz determinante del mismo, es decir que se trate de la causa adecuada</w:t>
            </w:r>
            <w:r w:rsidRPr="007E43CF">
              <w:rPr>
                <w:rStyle w:val="FontStyle37"/>
                <w:rFonts w:ascii="Arial Narrow" w:hAnsi="Arial Narrow" w:cs="Arial"/>
                <w:sz w:val="22"/>
                <w:szCs w:val="22"/>
                <w:lang w:val="es-ES_tradnl" w:eastAsia="es-ES_tradnl"/>
              </w:rPr>
              <w:footnoteReference w:id="2"/>
            </w:r>
            <w:r w:rsidRPr="007E43CF">
              <w:rPr>
                <w:rStyle w:val="FontStyle37"/>
                <w:rFonts w:ascii="Arial Narrow" w:hAnsi="Arial Narrow" w:cs="Arial"/>
                <w:sz w:val="22"/>
                <w:szCs w:val="22"/>
                <w:lang w:val="es-ES_tradnl" w:eastAsia="es-ES_tradnl"/>
              </w:rPr>
              <w:t>.</w:t>
            </w:r>
          </w:p>
          <w:p w14:paraId="5E18A71E" w14:textId="77777777" w:rsidR="00F43398" w:rsidRPr="007E43CF" w:rsidRDefault="00F43398" w:rsidP="00F43398">
            <w:pPr>
              <w:pStyle w:val="Sinespaciado"/>
              <w:jc w:val="both"/>
              <w:rPr>
                <w:rFonts w:ascii="Arial Narrow" w:hAnsi="Arial Narrow" w:cs="Arial"/>
              </w:rPr>
            </w:pPr>
          </w:p>
          <w:p w14:paraId="72D019D7"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 xml:space="preserve">Conforme a la historia clínica del señor José Daniel Morales es claro acreditar ante la señora Juez de conocimiento que existen dos (2) hechos de suma relevancia que se alegan por esta </w:t>
            </w:r>
            <w:r w:rsidRPr="007E43CF">
              <w:rPr>
                <w:rStyle w:val="FontStyle37"/>
                <w:rFonts w:ascii="Arial Narrow" w:hAnsi="Arial Narrow" w:cs="Arial"/>
                <w:sz w:val="22"/>
                <w:szCs w:val="22"/>
                <w:lang w:val="es-ES_tradnl" w:eastAsia="es-ES_tradnl"/>
              </w:rPr>
              <w:lastRenderedPageBreak/>
              <w:t>defensa como causa exclusiva y adecuada de los daños y que dicho sea de paso, son omitidos inexplicablemente por el apoderado de la parte demandante, según se detalla a continuación:</w:t>
            </w:r>
          </w:p>
          <w:p w14:paraId="347C352F"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p>
          <w:p w14:paraId="1C110B17" w14:textId="77777777" w:rsidR="00F43398" w:rsidRPr="007E43CF" w:rsidRDefault="00F43398" w:rsidP="00F43398">
            <w:pPr>
              <w:pStyle w:val="Sinespaciado"/>
              <w:jc w:val="both"/>
              <w:rPr>
                <w:rStyle w:val="FontStyle38"/>
                <w:rFonts w:ascii="Arial Narrow" w:hAnsi="Arial Narrow" w:cs="Arial"/>
                <w:sz w:val="22"/>
                <w:szCs w:val="22"/>
                <w:lang w:val="es-ES_tradnl" w:eastAsia="es-ES_tradnl"/>
              </w:rPr>
            </w:pPr>
            <w:r w:rsidRPr="007E43CF">
              <w:rPr>
                <w:rStyle w:val="FontStyle38"/>
                <w:rFonts w:ascii="Arial Narrow" w:hAnsi="Arial Narrow" w:cs="Arial"/>
                <w:sz w:val="22"/>
                <w:szCs w:val="22"/>
                <w:lang w:val="es-ES_tradnl" w:eastAsia="es-ES_tradnl"/>
              </w:rPr>
              <w:t xml:space="preserve">"El </w:t>
            </w:r>
            <w:r w:rsidRPr="007E43CF">
              <w:rPr>
                <w:rStyle w:val="FontStyle37"/>
                <w:rFonts w:ascii="Arial Narrow" w:hAnsi="Arial Narrow" w:cs="Arial"/>
                <w:sz w:val="22"/>
                <w:szCs w:val="22"/>
                <w:lang w:val="es-ES_tradnl" w:eastAsia="es-ES_tradnl"/>
              </w:rPr>
              <w:t xml:space="preserve">09 efe </w:t>
            </w:r>
            <w:r w:rsidRPr="007E43CF">
              <w:rPr>
                <w:rStyle w:val="FontStyle38"/>
                <w:rFonts w:ascii="Arial Narrow" w:hAnsi="Arial Narrow" w:cs="Arial"/>
                <w:sz w:val="22"/>
                <w:szCs w:val="22"/>
                <w:lang w:val="es-ES_tradnl" w:eastAsia="es-ES_tradnl"/>
              </w:rPr>
              <w:t xml:space="preserve">febrero de 2011, el señor José Daniel Morales fue remitido por el Hospital San Rafael de Fusagosugá con cuadro clínico de aproximadamente 02 días de evolución de dolor retro ocular derecho, asociado o </w:t>
            </w:r>
            <w:r w:rsidRPr="007E43CF">
              <w:rPr>
                <w:rStyle w:val="FontStyle47"/>
                <w:rFonts w:ascii="Arial Narrow" w:hAnsi="Arial Narrow" w:cs="Arial"/>
                <w:sz w:val="22"/>
                <w:szCs w:val="22"/>
                <w:lang w:val="es-ES_tradnl" w:eastAsia="es-ES_tradnl"/>
              </w:rPr>
              <w:t xml:space="preserve">disminución de agudeza visual de un (01) mes de antigüedad, </w:t>
            </w:r>
            <w:r w:rsidRPr="007E43CF">
              <w:rPr>
                <w:rStyle w:val="FontStyle38"/>
                <w:rFonts w:ascii="Arial Narrow" w:hAnsi="Arial Narrow" w:cs="Arial"/>
                <w:sz w:val="22"/>
                <w:szCs w:val="22"/>
                <w:lang w:val="es-ES_tradnl" w:eastAsia="es-ES_tradnl"/>
              </w:rPr>
              <w:t xml:space="preserve">condición valorada y diagnosticada por el especialista del lugar de remisión como </w:t>
            </w:r>
            <w:r w:rsidRPr="007E43CF">
              <w:rPr>
                <w:rStyle w:val="FontStyle47"/>
                <w:rFonts w:ascii="Arial Narrow" w:hAnsi="Arial Narrow" w:cs="Arial"/>
                <w:sz w:val="22"/>
                <w:szCs w:val="22"/>
                <w:lang w:val="es-ES_tradnl" w:eastAsia="es-ES_tradnl"/>
              </w:rPr>
              <w:t xml:space="preserve">desprendimiento de retina completo, </w:t>
            </w:r>
            <w:r w:rsidRPr="007E43CF">
              <w:rPr>
                <w:rStyle w:val="FontStyle38"/>
                <w:rFonts w:ascii="Arial Narrow" w:hAnsi="Arial Narrow" w:cs="Arial"/>
                <w:sz w:val="22"/>
                <w:szCs w:val="22"/>
                <w:lang w:val="es-ES_tradnl" w:eastAsia="es-ES_tradnl"/>
              </w:rPr>
              <w:t>condición que con posterioridad es confirmada por la demandada el 10 de febrero de 2011 al encontrarse "...DESPRENDIMIENTO DE RETINA DEL OJO DERECHO CON RUPTURA SUPERIOR, HEMORRAGIA VITREA...", y regular estado de salud visual general "...EN EL OJO IZQUIERDO RETINA APLICADA CON CICATRIZ MACULAR . VISIOMETRIA OJO DERECHO CUENTA DEDOS A 3 M Y EN EL IZQUIERDO CUENTA DEDOS A 2 MANTECEDENTE AL PARECER DE TOXOPLASMOSIS EN OJO IZQUIERDO...".</w:t>
            </w:r>
          </w:p>
          <w:p w14:paraId="54E341FA" w14:textId="77777777" w:rsidR="00F43398" w:rsidRPr="007E43CF" w:rsidRDefault="00F43398" w:rsidP="00F43398">
            <w:pPr>
              <w:pStyle w:val="Sinespaciado"/>
              <w:jc w:val="both"/>
              <w:rPr>
                <w:rFonts w:ascii="Arial Narrow" w:hAnsi="Arial Narrow" w:cs="Arial"/>
              </w:rPr>
            </w:pPr>
          </w:p>
          <w:p w14:paraId="2D66FEBF" w14:textId="77777777" w:rsidR="00F43398" w:rsidRPr="007E43CF" w:rsidRDefault="00F43398" w:rsidP="00F43398">
            <w:pPr>
              <w:pStyle w:val="Sinespaciado"/>
              <w:jc w:val="both"/>
              <w:rPr>
                <w:rStyle w:val="FontStyle38"/>
                <w:rFonts w:ascii="Arial Narrow" w:hAnsi="Arial Narrow" w:cs="Arial"/>
                <w:sz w:val="22"/>
                <w:szCs w:val="22"/>
                <w:lang w:val="es-ES_tradnl" w:eastAsia="es-ES_tradnl"/>
              </w:rPr>
            </w:pPr>
            <w:r w:rsidRPr="007E43CF">
              <w:rPr>
                <w:rStyle w:val="FontStyle38"/>
                <w:rFonts w:ascii="Arial Narrow" w:hAnsi="Arial Narrow" w:cs="Arial"/>
                <w:sz w:val="22"/>
                <w:szCs w:val="22"/>
                <w:lang w:val="es-ES_tradnl" w:eastAsia="es-ES_tradnl"/>
              </w:rPr>
              <w:t xml:space="preserve">El 28 de enero de 2012 y luego de </w:t>
            </w:r>
            <w:r w:rsidRPr="007E43CF">
              <w:rPr>
                <w:rStyle w:val="FontStyle47"/>
                <w:rFonts w:ascii="Arial Narrow" w:hAnsi="Arial Narrow" w:cs="Arial"/>
                <w:sz w:val="22"/>
                <w:szCs w:val="22"/>
                <w:lang w:val="es-ES_tradnl" w:eastAsia="es-ES_tradnl"/>
              </w:rPr>
              <w:t xml:space="preserve">más seis (06) meses </w:t>
            </w:r>
            <w:r w:rsidRPr="007E43CF">
              <w:rPr>
                <w:rStyle w:val="FontStyle38"/>
                <w:rFonts w:ascii="Arial Narrow" w:hAnsi="Arial Narrow" w:cs="Arial"/>
                <w:sz w:val="22"/>
                <w:szCs w:val="22"/>
                <w:lang w:val="es-ES_tradnl" w:eastAsia="es-ES_tradnl"/>
              </w:rPr>
              <w:t>de haber sido recomendado (07 y 22 de julio de 2011), se realiza una tercera cirugía para la colocación de lente intraocular. "Inclusión de lente Artisan en cámaro posterior con fijación a iris. Sin complicaciones.".</w:t>
            </w:r>
          </w:p>
          <w:p w14:paraId="6347A094" w14:textId="77777777" w:rsidR="00F43398" w:rsidRPr="007E43CF" w:rsidRDefault="00F43398" w:rsidP="00F43398">
            <w:pPr>
              <w:pStyle w:val="Sinespaciado"/>
              <w:jc w:val="both"/>
              <w:rPr>
                <w:rFonts w:ascii="Arial Narrow" w:hAnsi="Arial Narrow" w:cs="Arial"/>
              </w:rPr>
            </w:pPr>
          </w:p>
          <w:p w14:paraId="4DE83AA3"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 xml:space="preserve">La existencia de una enfermedad de base (desprendimiento de retina) con un (1) mes de evolución, previa al acceso de los servicios médicos del </w:t>
            </w:r>
            <w:r w:rsidRPr="007E43CF">
              <w:rPr>
                <w:rStyle w:val="FontStyle53"/>
                <w:rFonts w:ascii="Arial Narrow" w:hAnsi="Arial Narrow" w:cs="Arial"/>
                <w:sz w:val="22"/>
                <w:szCs w:val="22"/>
                <w:lang w:val="es-ES_tradnl" w:eastAsia="es-ES_tradnl"/>
              </w:rPr>
              <w:t xml:space="preserve">HOSPITAL UNIVERSITARIO DE LA SAMARITANA E.S.E., </w:t>
            </w:r>
            <w:r w:rsidRPr="007E43CF">
              <w:rPr>
                <w:rStyle w:val="FontStyle37"/>
                <w:rFonts w:ascii="Arial Narrow" w:hAnsi="Arial Narrow" w:cs="Arial"/>
                <w:sz w:val="22"/>
                <w:szCs w:val="22"/>
                <w:lang w:val="es-ES_tradnl" w:eastAsia="es-ES_tradnl"/>
              </w:rPr>
              <w:t>así como la ausencia o tardanza del señor José Daniel Morales por más de seis (6) meses para volver a practicar el tercer procedimiento recomendado por los especialistas (IMPLANTE SECUNDARIO DE LIO PARA SUTURAR A ESCLERA), si contribuyeron de manera cierta y eficaz en la producción del hecho dañino, a diferencia de los diversos procedimientos quirúrgicos practicados por los servicios especializados del Hospital, los cuales por supuesto procuraban revertir el preexistente y deteriorado estado de salud visual que presentaba desde entonces el demandante.</w:t>
            </w:r>
          </w:p>
          <w:p w14:paraId="611E5621" w14:textId="77777777" w:rsidR="00F43398" w:rsidRPr="007E43CF" w:rsidRDefault="00F43398" w:rsidP="00F43398">
            <w:pPr>
              <w:pStyle w:val="Sinespaciado"/>
              <w:jc w:val="both"/>
              <w:rPr>
                <w:rFonts w:ascii="Arial Narrow" w:hAnsi="Arial Narrow" w:cs="Arial"/>
                <w:lang w:val="es-ES_tradnl"/>
              </w:rPr>
            </w:pPr>
          </w:p>
        </w:tc>
      </w:tr>
      <w:tr w:rsidR="00F43398" w:rsidRPr="009B2365" w14:paraId="1DCA7D9E" w14:textId="77777777" w:rsidTr="00692308">
        <w:tc>
          <w:tcPr>
            <w:tcW w:w="2268" w:type="dxa"/>
            <w:shd w:val="clear" w:color="auto" w:fill="auto"/>
          </w:tcPr>
          <w:p w14:paraId="691FAD21" w14:textId="77777777" w:rsidR="00F43398" w:rsidRPr="007E43CF" w:rsidRDefault="00F43398" w:rsidP="00F43398">
            <w:pPr>
              <w:pStyle w:val="Sinespaciado"/>
              <w:jc w:val="both"/>
              <w:rPr>
                <w:rFonts w:ascii="Arial Narrow" w:hAnsi="Arial Narrow" w:cs="Arial"/>
                <w:lang w:eastAsia="es-CO"/>
              </w:rPr>
            </w:pPr>
            <w:r w:rsidRPr="007E43CF">
              <w:rPr>
                <w:rStyle w:val="FontStyle53"/>
                <w:rFonts w:ascii="Arial Narrow" w:hAnsi="Arial Narrow" w:cs="Arial"/>
                <w:sz w:val="22"/>
                <w:szCs w:val="22"/>
                <w:lang w:val="es-ES_tradnl" w:eastAsia="es-ES_tradnl"/>
              </w:rPr>
              <w:lastRenderedPageBreak/>
              <w:t>DEBIDA DILIGENCIA Y CUIDADO MÉDICO</w:t>
            </w:r>
          </w:p>
        </w:tc>
        <w:tc>
          <w:tcPr>
            <w:tcW w:w="6662" w:type="dxa"/>
            <w:shd w:val="clear" w:color="auto" w:fill="auto"/>
          </w:tcPr>
          <w:p w14:paraId="7F41B0F6"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 xml:space="preserve">Durante el tiempo que el paciente estuvo bajo el cuidado del </w:t>
            </w:r>
            <w:r w:rsidRPr="007E43CF">
              <w:rPr>
                <w:rStyle w:val="FontStyle53"/>
                <w:rFonts w:ascii="Arial Narrow" w:hAnsi="Arial Narrow" w:cs="Arial"/>
                <w:sz w:val="22"/>
                <w:szCs w:val="22"/>
                <w:lang w:val="es-ES_tradnl" w:eastAsia="es-ES_tradnl"/>
              </w:rPr>
              <w:t xml:space="preserve">HOSPITAL UNIVERSITARIO DE LA SAMARITANA E.S.E., </w:t>
            </w:r>
            <w:r w:rsidRPr="007E43CF">
              <w:rPr>
                <w:rStyle w:val="FontStyle37"/>
                <w:rFonts w:ascii="Arial Narrow" w:hAnsi="Arial Narrow" w:cs="Arial"/>
                <w:sz w:val="22"/>
                <w:szCs w:val="22"/>
                <w:lang w:val="es-ES_tradnl" w:eastAsia="es-ES_tradnl"/>
              </w:rPr>
              <w:t xml:space="preserve">esta institución le prestó todos los servicios y cuidados que estaban a su alcance de acuerdo a los criterios médicos necesarios para conservar la salud y la vida del señor José Daniel Morales, de tal suerte que se requiere, que el Despacho de acuerdo a los lineamientos procesales modernos y nuestros argumentos anotados en la parte referente a "La debida diligencia y cuidado en la actuación del </w:t>
            </w:r>
            <w:r w:rsidRPr="007E43CF">
              <w:rPr>
                <w:rStyle w:val="FontStyle53"/>
                <w:rFonts w:ascii="Arial Narrow" w:hAnsi="Arial Narrow" w:cs="Arial"/>
                <w:sz w:val="22"/>
                <w:szCs w:val="22"/>
                <w:lang w:val="es-ES_tradnl" w:eastAsia="es-ES_tradnl"/>
              </w:rPr>
              <w:t xml:space="preserve">UNIVERSITARIO DE LA SAMARITANA E.S.E., </w:t>
            </w:r>
            <w:r w:rsidRPr="007E43CF">
              <w:rPr>
                <w:rStyle w:val="FontStyle37"/>
                <w:rFonts w:ascii="Arial Narrow" w:hAnsi="Arial Narrow" w:cs="Arial"/>
                <w:sz w:val="22"/>
                <w:szCs w:val="22"/>
                <w:lang w:val="es-ES_tradnl" w:eastAsia="es-ES_tradnl"/>
              </w:rPr>
              <w:t>como en cuanto a "La ausencia de nexo causal entre el presunto daño y la actuación de la demandada" tienda a valorar la conducta de esta demandada, en aras de ponderar su actitud y de manera especial, la buena fe y lealtad con que se obró a lo largo de las diferentes etapas que integraron los procedimientos médicos realizados al paciente.</w:t>
            </w:r>
          </w:p>
          <w:p w14:paraId="162ED5BD" w14:textId="77777777" w:rsidR="00F43398" w:rsidRPr="007E43CF" w:rsidRDefault="00F43398" w:rsidP="00F43398">
            <w:pPr>
              <w:pStyle w:val="Sinespaciado"/>
              <w:jc w:val="both"/>
              <w:rPr>
                <w:rFonts w:ascii="Arial Narrow" w:hAnsi="Arial Narrow" w:cs="Arial"/>
                <w:lang w:val="es-ES_tradnl"/>
              </w:rPr>
            </w:pPr>
          </w:p>
        </w:tc>
      </w:tr>
      <w:tr w:rsidR="00F43398" w:rsidRPr="009B2365" w14:paraId="7B98D78A" w14:textId="77777777" w:rsidTr="00692308">
        <w:tc>
          <w:tcPr>
            <w:tcW w:w="2268" w:type="dxa"/>
            <w:shd w:val="clear" w:color="auto" w:fill="auto"/>
          </w:tcPr>
          <w:p w14:paraId="7C41D496" w14:textId="77777777" w:rsidR="00F43398" w:rsidRPr="007E43CF" w:rsidRDefault="00F43398" w:rsidP="00F43398">
            <w:pPr>
              <w:pStyle w:val="Sinespaciado"/>
              <w:jc w:val="both"/>
              <w:rPr>
                <w:rStyle w:val="FontStyle53"/>
                <w:rFonts w:ascii="Arial Narrow" w:hAnsi="Arial Narrow" w:cs="Arial"/>
                <w:sz w:val="22"/>
                <w:szCs w:val="22"/>
                <w:lang w:val="es-ES_tradnl" w:eastAsia="es-ES_tradnl"/>
              </w:rPr>
            </w:pPr>
            <w:r w:rsidRPr="007E43CF">
              <w:rPr>
                <w:rStyle w:val="FontStyle53"/>
                <w:rFonts w:ascii="Arial Narrow" w:hAnsi="Arial Narrow" w:cs="Arial"/>
                <w:sz w:val="22"/>
                <w:szCs w:val="22"/>
                <w:lang w:val="es-ES_tradnl" w:eastAsia="es-ES_tradnl"/>
              </w:rPr>
              <w:t>INDEBIDA CUANTIFICACIÓN DE LOS PERJUICIOS</w:t>
            </w:r>
          </w:p>
          <w:p w14:paraId="0485758F" w14:textId="77777777" w:rsidR="00F43398" w:rsidRPr="007E43CF" w:rsidRDefault="00F43398" w:rsidP="00F43398">
            <w:pPr>
              <w:pStyle w:val="Sinespaciado"/>
              <w:jc w:val="both"/>
              <w:rPr>
                <w:rFonts w:ascii="Arial Narrow" w:hAnsi="Arial Narrow" w:cs="Arial"/>
                <w:lang w:eastAsia="es-CO"/>
              </w:rPr>
            </w:pPr>
          </w:p>
        </w:tc>
        <w:tc>
          <w:tcPr>
            <w:tcW w:w="6662" w:type="dxa"/>
            <w:shd w:val="clear" w:color="auto" w:fill="auto"/>
          </w:tcPr>
          <w:p w14:paraId="0EFB9431"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De acuerdo con los hechos expuestos en la demanda, se pone en conocimiento del Despacho que el señor José Daniel Morales en el desempeño de sus labores como agricultor, percibía la suma de $1'200.000 mensuales, sin embargo, previa revisión del material probatorio allegado, no se encuentra prueba por medio de la cual se acrediten tales ingresos, por lo que la cuantificación de los perjuicios materiales e inmateriales efectuada por el accionante, adolece del sustento probatorio necesario, consolidándose y debiendo declararse probada la excepción alegada.</w:t>
            </w:r>
          </w:p>
          <w:p w14:paraId="6470D9D7" w14:textId="77777777" w:rsidR="00F43398" w:rsidRPr="007E43CF" w:rsidRDefault="00F43398" w:rsidP="00F43398">
            <w:pPr>
              <w:pStyle w:val="Sinespaciado"/>
              <w:jc w:val="both"/>
              <w:rPr>
                <w:rFonts w:ascii="Arial Narrow" w:hAnsi="Arial Narrow" w:cs="Arial"/>
              </w:rPr>
            </w:pPr>
          </w:p>
          <w:p w14:paraId="5861F63B"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De otra parte, existe error del demandante en solicitar la cantidad de perjuicios morales, por lo que se deberá dar aplicación a la sentencia del 4 de septiembre de 2014, proferida por la Sección Tercera del Consejo de Estado que unificó su jurisprudencia y estableció topes a los montos indemnizatorios que se reconocen y liquidan en materia de perjuicios inmateriales, tales como daño moral, daño a la salud y afectación relevante a bienes o derechos constitucional y convencionalmente protegidos.</w:t>
            </w:r>
          </w:p>
          <w:p w14:paraId="41300934" w14:textId="77777777" w:rsidR="00F43398" w:rsidRPr="007E43CF" w:rsidRDefault="00F43398" w:rsidP="00F43398">
            <w:pPr>
              <w:pStyle w:val="Sinespaciado"/>
              <w:jc w:val="both"/>
              <w:rPr>
                <w:rFonts w:ascii="Arial Narrow" w:hAnsi="Arial Narrow" w:cs="Arial"/>
              </w:rPr>
            </w:pPr>
          </w:p>
          <w:p w14:paraId="6ADDEC93"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 xml:space="preserve">Conforme a lo anterior y pesar de que no existe prueba que demuestre la responsabilidad en los hechos por parte del </w:t>
            </w:r>
            <w:r w:rsidRPr="007E43CF">
              <w:rPr>
                <w:rStyle w:val="FontStyle53"/>
                <w:rFonts w:ascii="Arial Narrow" w:hAnsi="Arial Narrow" w:cs="Arial"/>
                <w:sz w:val="22"/>
                <w:szCs w:val="22"/>
                <w:lang w:val="es-ES_tradnl" w:eastAsia="es-ES_tradnl"/>
              </w:rPr>
              <w:t xml:space="preserve">HOSPITAL UNIVERSITARIO DE LA SAMARITANA E.S.E., </w:t>
            </w:r>
            <w:r w:rsidRPr="007E43CF">
              <w:rPr>
                <w:rStyle w:val="FontStyle37"/>
                <w:rFonts w:ascii="Arial Narrow" w:hAnsi="Arial Narrow" w:cs="Arial"/>
                <w:sz w:val="22"/>
                <w:szCs w:val="22"/>
                <w:lang w:val="es-ES_tradnl" w:eastAsia="es-ES_tradnl"/>
              </w:rPr>
              <w:t>hemos de señalar que no corresponde a la parte demandante solicitar perjuicios morales.</w:t>
            </w:r>
          </w:p>
          <w:p w14:paraId="5EC9B7B1" w14:textId="77777777" w:rsidR="00F43398" w:rsidRPr="007E43CF" w:rsidRDefault="00F43398" w:rsidP="00F43398">
            <w:pPr>
              <w:pStyle w:val="Sinespaciado"/>
              <w:jc w:val="both"/>
              <w:rPr>
                <w:rFonts w:ascii="Arial Narrow" w:hAnsi="Arial Narrow" w:cs="Arial"/>
                <w:lang w:eastAsia="es-CO"/>
              </w:rPr>
            </w:pPr>
          </w:p>
        </w:tc>
      </w:tr>
      <w:tr w:rsidR="00F43398" w:rsidRPr="009B2365" w14:paraId="14B15A3B" w14:textId="77777777" w:rsidTr="00692308">
        <w:tc>
          <w:tcPr>
            <w:tcW w:w="2268" w:type="dxa"/>
            <w:shd w:val="clear" w:color="auto" w:fill="auto"/>
          </w:tcPr>
          <w:p w14:paraId="3191CBF5" w14:textId="77777777" w:rsidR="00F43398" w:rsidRPr="007E43CF" w:rsidRDefault="00F43398" w:rsidP="00F43398">
            <w:pPr>
              <w:pStyle w:val="Sinespaciado"/>
              <w:jc w:val="both"/>
              <w:rPr>
                <w:rStyle w:val="FontStyle53"/>
                <w:rFonts w:ascii="Arial Narrow" w:hAnsi="Arial Narrow" w:cs="Arial"/>
                <w:sz w:val="22"/>
                <w:szCs w:val="22"/>
                <w:lang w:val="es-ES_tradnl" w:eastAsia="es-ES_tradnl"/>
              </w:rPr>
            </w:pPr>
            <w:r w:rsidRPr="007E43CF">
              <w:rPr>
                <w:rStyle w:val="FontStyle53"/>
                <w:rFonts w:ascii="Arial Narrow" w:hAnsi="Arial Narrow" w:cs="Arial"/>
                <w:sz w:val="22"/>
                <w:szCs w:val="22"/>
                <w:lang w:val="es-ES_tradnl" w:eastAsia="es-ES_tradnl"/>
              </w:rPr>
              <w:t>EXCEPCIÓN GENERICA</w:t>
            </w:r>
          </w:p>
          <w:p w14:paraId="414A558A" w14:textId="77777777" w:rsidR="00F43398" w:rsidRPr="007E43CF" w:rsidRDefault="00F43398" w:rsidP="00F43398">
            <w:pPr>
              <w:pStyle w:val="Sinespaciado"/>
              <w:jc w:val="both"/>
              <w:rPr>
                <w:rFonts w:ascii="Arial Narrow" w:hAnsi="Arial Narrow" w:cs="Arial"/>
                <w:lang w:eastAsia="es-CO"/>
              </w:rPr>
            </w:pPr>
          </w:p>
        </w:tc>
        <w:tc>
          <w:tcPr>
            <w:tcW w:w="6662" w:type="dxa"/>
            <w:shd w:val="clear" w:color="auto" w:fill="auto"/>
          </w:tcPr>
          <w:p w14:paraId="5BC0594F" w14:textId="77777777" w:rsidR="00F43398" w:rsidRPr="007E43CF" w:rsidRDefault="00F43398" w:rsidP="00F43398">
            <w:pPr>
              <w:pStyle w:val="Sinespaciado"/>
              <w:jc w:val="both"/>
              <w:rPr>
                <w:rStyle w:val="FontStyle37"/>
                <w:rFonts w:ascii="Arial Narrow" w:hAnsi="Arial Narrow" w:cs="Arial"/>
                <w:sz w:val="22"/>
                <w:szCs w:val="22"/>
                <w:lang w:val="es-ES_tradnl" w:eastAsia="es-ES_tradnl"/>
              </w:rPr>
            </w:pPr>
            <w:r w:rsidRPr="007E43CF">
              <w:rPr>
                <w:rStyle w:val="FontStyle37"/>
                <w:rFonts w:ascii="Arial Narrow" w:hAnsi="Arial Narrow" w:cs="Arial"/>
                <w:sz w:val="22"/>
                <w:szCs w:val="22"/>
                <w:lang w:val="es-ES_tradnl" w:eastAsia="es-ES_tradnl"/>
              </w:rPr>
              <w:t>Esta excepción corresponde a las demás que se desprendan de lo probado en el curso del proceso y que por no requerir formulación expresa, deben ser declaradas de oficio por el juzgador.</w:t>
            </w:r>
          </w:p>
          <w:p w14:paraId="7D2F2528" w14:textId="77777777" w:rsidR="00F43398" w:rsidRPr="007E43CF" w:rsidRDefault="00F43398" w:rsidP="00F43398">
            <w:pPr>
              <w:pStyle w:val="Sinespaciado"/>
              <w:jc w:val="both"/>
              <w:rPr>
                <w:rFonts w:ascii="Arial Narrow" w:hAnsi="Arial Narrow" w:cs="Arial"/>
                <w:lang w:eastAsia="es-CO"/>
              </w:rPr>
            </w:pPr>
          </w:p>
        </w:tc>
      </w:tr>
    </w:tbl>
    <w:p w14:paraId="72DF5615" w14:textId="77777777" w:rsidR="00F43398" w:rsidRPr="009B2365" w:rsidRDefault="00F43398" w:rsidP="00760F9F">
      <w:pPr>
        <w:pStyle w:val="Sinespaciado"/>
        <w:tabs>
          <w:tab w:val="left" w:pos="284"/>
        </w:tabs>
        <w:jc w:val="both"/>
        <w:rPr>
          <w:rFonts w:ascii="Arial" w:hAnsi="Arial" w:cs="Arial"/>
        </w:rPr>
      </w:pPr>
    </w:p>
    <w:p w14:paraId="7CF65CDC" w14:textId="77777777" w:rsidR="00760F9F" w:rsidRPr="009B2365" w:rsidRDefault="00760F9F" w:rsidP="00760F9F">
      <w:pPr>
        <w:pStyle w:val="Sinespaciado"/>
        <w:tabs>
          <w:tab w:val="left" w:pos="284"/>
        </w:tabs>
        <w:jc w:val="both"/>
        <w:rPr>
          <w:rFonts w:ascii="Arial" w:hAnsi="Arial" w:cs="Arial"/>
        </w:rPr>
      </w:pPr>
    </w:p>
    <w:p w14:paraId="1255603B" w14:textId="77777777" w:rsidR="00760F9F" w:rsidRPr="009B2365" w:rsidRDefault="00760F9F" w:rsidP="00760F9F">
      <w:pPr>
        <w:pStyle w:val="Sinespaciado"/>
        <w:tabs>
          <w:tab w:val="left" w:pos="284"/>
        </w:tabs>
        <w:jc w:val="both"/>
        <w:rPr>
          <w:rFonts w:ascii="Arial" w:hAnsi="Arial" w:cs="Arial"/>
        </w:rPr>
      </w:pPr>
    </w:p>
    <w:p w14:paraId="70597818" w14:textId="39A10307" w:rsidR="003F13CB" w:rsidRPr="009B2365" w:rsidRDefault="00C23FEE" w:rsidP="003F13CB">
      <w:pPr>
        <w:pStyle w:val="Sinespaciado"/>
        <w:numPr>
          <w:ilvl w:val="2"/>
          <w:numId w:val="13"/>
        </w:numPr>
        <w:tabs>
          <w:tab w:val="left" w:pos="567"/>
        </w:tabs>
        <w:ind w:left="0" w:firstLine="0"/>
        <w:jc w:val="both"/>
        <w:rPr>
          <w:rFonts w:ascii="Arial" w:hAnsi="Arial" w:cs="Arial"/>
          <w:b/>
        </w:rPr>
      </w:pPr>
      <w:r w:rsidRPr="009B2365">
        <w:rPr>
          <w:rFonts w:ascii="Arial" w:hAnsi="Arial" w:cs="Arial"/>
          <w:color w:val="000000"/>
          <w:lang w:val="es-ES_tradnl"/>
        </w:rPr>
        <w:t>La</w:t>
      </w:r>
      <w:r w:rsidR="003F13CB" w:rsidRPr="009B2365">
        <w:rPr>
          <w:rFonts w:ascii="Arial" w:hAnsi="Arial" w:cs="Arial"/>
          <w:b/>
          <w:color w:val="000000"/>
          <w:lang w:val="es-ES_tradnl"/>
        </w:rPr>
        <w:t xml:space="preserve"> LLAMADA EN GARANTÍA LA PREVISORA S.A. COMPAÑÍA DE SEGUROS</w:t>
      </w:r>
      <w:r w:rsidR="00825330" w:rsidRPr="009B2365">
        <w:rPr>
          <w:rFonts w:ascii="Arial" w:hAnsi="Arial" w:cs="Arial"/>
          <w:b/>
          <w:color w:val="000000"/>
          <w:lang w:val="es-ES_tradnl"/>
        </w:rPr>
        <w:t xml:space="preserve"> </w:t>
      </w:r>
      <w:r w:rsidR="003F13CB" w:rsidRPr="009B2365">
        <w:rPr>
          <w:rFonts w:ascii="Arial" w:hAnsi="Arial" w:cs="Arial"/>
        </w:rPr>
        <w:t xml:space="preserve">se </w:t>
      </w:r>
      <w:r w:rsidR="007B75F6" w:rsidRPr="009B2365">
        <w:rPr>
          <w:rFonts w:ascii="Arial" w:hAnsi="Arial" w:cs="Arial"/>
        </w:rPr>
        <w:t>opone a todas y cada una de las pretensiones de la demanda por carecer las mismas de fundamentos tácticos y jurídicos.</w:t>
      </w:r>
    </w:p>
    <w:p w14:paraId="31FA3D95" w14:textId="77777777" w:rsidR="003F13CB" w:rsidRPr="009B2365" w:rsidRDefault="003F13CB" w:rsidP="003F13CB">
      <w:pPr>
        <w:pStyle w:val="Sinespaciado"/>
        <w:tabs>
          <w:tab w:val="left" w:pos="284"/>
        </w:tabs>
        <w:jc w:val="both"/>
        <w:rPr>
          <w:rFonts w:ascii="Arial" w:hAnsi="Arial" w:cs="Arial"/>
        </w:rPr>
      </w:pPr>
    </w:p>
    <w:p w14:paraId="68193AA5" w14:textId="77777777" w:rsidR="003F13CB" w:rsidRPr="009B2365" w:rsidRDefault="003F13CB" w:rsidP="003F13CB">
      <w:pPr>
        <w:pStyle w:val="Sinespaciado"/>
        <w:tabs>
          <w:tab w:val="left" w:pos="284"/>
        </w:tabs>
        <w:jc w:val="both"/>
        <w:rPr>
          <w:rFonts w:ascii="Arial" w:hAnsi="Arial" w:cs="Arial"/>
        </w:rPr>
      </w:pPr>
      <w:r w:rsidRPr="009B2365">
        <w:rPr>
          <w:rFonts w:ascii="Arial" w:hAnsi="Arial" w:cs="Arial"/>
        </w:rPr>
        <w:t xml:space="preserve">Y propuso como </w:t>
      </w:r>
      <w:r w:rsidRPr="009B2365">
        <w:rPr>
          <w:rFonts w:ascii="Arial" w:hAnsi="Arial" w:cs="Arial"/>
          <w:b/>
        </w:rPr>
        <w:t>excepciones</w:t>
      </w:r>
      <w:r w:rsidRPr="009B2365">
        <w:rPr>
          <w:rFonts w:ascii="Arial" w:hAnsi="Arial" w:cs="Arial"/>
        </w:rPr>
        <w:t>:</w:t>
      </w:r>
    </w:p>
    <w:p w14:paraId="2AEBAAA7" w14:textId="77777777" w:rsidR="003F13CB" w:rsidRPr="009B2365" w:rsidRDefault="003F13CB" w:rsidP="00A77831">
      <w:pPr>
        <w:pStyle w:val="Sinespaciado"/>
        <w:tabs>
          <w:tab w:val="left" w:pos="284"/>
        </w:tabs>
        <w:jc w:val="both"/>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566"/>
      </w:tblGrid>
      <w:tr w:rsidR="003F13CB" w:rsidRPr="007E43CF" w14:paraId="14B582D2" w14:textId="77777777" w:rsidTr="00692308">
        <w:tc>
          <w:tcPr>
            <w:tcW w:w="2268" w:type="dxa"/>
            <w:shd w:val="clear" w:color="auto" w:fill="auto"/>
          </w:tcPr>
          <w:p w14:paraId="2DFE92EC" w14:textId="77777777" w:rsidR="003F13CB" w:rsidRPr="007E43CF" w:rsidRDefault="003F13CB" w:rsidP="003F13CB">
            <w:pPr>
              <w:pStyle w:val="Sinespaciado"/>
              <w:jc w:val="both"/>
              <w:rPr>
                <w:rStyle w:val="FontStyle53"/>
                <w:rFonts w:ascii="Arial Narrow" w:hAnsi="Arial Narrow" w:cs="Arial"/>
                <w:sz w:val="22"/>
                <w:szCs w:val="22"/>
                <w:lang w:val="es-ES_tradnl" w:eastAsia="es-ES_tradnl"/>
              </w:rPr>
            </w:pPr>
            <w:r w:rsidRPr="007E43CF">
              <w:rPr>
                <w:rStyle w:val="FontStyle53"/>
                <w:rFonts w:ascii="Arial Narrow" w:hAnsi="Arial Narrow" w:cs="Arial"/>
                <w:sz w:val="22"/>
                <w:szCs w:val="22"/>
              </w:rPr>
              <w:t>CADUCIDAD DE LA ACCIÓN</w:t>
            </w:r>
          </w:p>
        </w:tc>
        <w:tc>
          <w:tcPr>
            <w:tcW w:w="6662" w:type="dxa"/>
            <w:shd w:val="clear" w:color="auto" w:fill="auto"/>
          </w:tcPr>
          <w:p w14:paraId="1A5741CD"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Es insistente el actor al decir que su acción se encuentra dentro del término de ley, pues de la acción u omisión causante del daño, solo tuvo conocimiento el día 29 de Marzo de 2012, fecha en la cual según la Historia Clínica se le explicó la no posibilidad de recuperación.</w:t>
            </w:r>
          </w:p>
          <w:p w14:paraId="208415B0" w14:textId="77777777" w:rsidR="003F13CB" w:rsidRPr="007E43CF" w:rsidRDefault="003F13CB" w:rsidP="003F13CB">
            <w:pPr>
              <w:pStyle w:val="Sinespaciado"/>
              <w:jc w:val="both"/>
              <w:rPr>
                <w:rFonts w:ascii="Arial Narrow" w:hAnsi="Arial Narrow" w:cs="Arial"/>
              </w:rPr>
            </w:pPr>
          </w:p>
          <w:p w14:paraId="0640CDF8"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Efectivamente, según la Historia Clínica, ese fue el día en que el doctor Andrés Amaya Espinoza explicó al señor JOSE DANIEL MORALES de su situación de salud visual, la cual, lastimosamente no varió con ninguna de las intervenciones realizadas, pero, ese no fue el día de conocimiento de ninguna acción u omisión causante de daño, primero, porque ninguno de los actos médicos fueron causantes de daño alguno y segundo, porque y en gracia de discusión, la cirugía a la que fue sometido con su expresa autorización y conocimiento del riesgo, fue realizada el día 28 de Febrero de 2011, con lo que la caducidad de dicha acción operó completamente el día 1 de Marzo de 2013, es decir, ni la diligencia de conciliación de fecha 26 de Septiembre de 2013, ni la presentación de la demanda y su notificación, tuvieron la entidad suficiente para</w:t>
            </w:r>
            <w:r w:rsidRPr="007E43CF">
              <w:rPr>
                <w:rFonts w:ascii="Arial Narrow" w:hAnsi="Arial Narrow" w:cs="Arial"/>
                <w:lang w:val="es-ES_tradnl" w:eastAsia="es-ES_tradnl"/>
              </w:rPr>
              <w:t xml:space="preserve"> </w:t>
            </w:r>
            <w:r w:rsidRPr="007E43CF">
              <w:rPr>
                <w:rStyle w:val="FontStyle40"/>
                <w:rFonts w:ascii="Arial Narrow" w:hAnsi="Arial Narrow" w:cs="Arial"/>
                <w:b w:val="0"/>
                <w:sz w:val="22"/>
                <w:szCs w:val="22"/>
                <w:lang w:val="es-ES_tradnl" w:eastAsia="es-ES_tradnl"/>
              </w:rPr>
              <w:t>interrumpir el término de caducidad que ya había operado en toda su extensión, conforme al citado Art. 164 literal i) del CPACA.</w:t>
            </w:r>
          </w:p>
          <w:p w14:paraId="7F2A4C13" w14:textId="77777777" w:rsidR="003F13CB" w:rsidRPr="007E43CF" w:rsidRDefault="003F13CB" w:rsidP="003F13CB">
            <w:pPr>
              <w:pStyle w:val="Sinespaciado"/>
              <w:jc w:val="both"/>
              <w:rPr>
                <w:rFonts w:ascii="Arial Narrow" w:hAnsi="Arial Narrow" w:cs="Arial"/>
                <w:lang w:eastAsia="es-CO"/>
              </w:rPr>
            </w:pPr>
          </w:p>
        </w:tc>
      </w:tr>
      <w:tr w:rsidR="003F13CB" w:rsidRPr="007E43CF" w14:paraId="433A9F21" w14:textId="77777777" w:rsidTr="00692308">
        <w:tc>
          <w:tcPr>
            <w:tcW w:w="2268" w:type="dxa"/>
            <w:shd w:val="clear" w:color="auto" w:fill="auto"/>
          </w:tcPr>
          <w:p w14:paraId="126866F7" w14:textId="77777777" w:rsidR="003F13CB" w:rsidRPr="007E43CF" w:rsidRDefault="003F13CB" w:rsidP="003F13CB">
            <w:pPr>
              <w:pStyle w:val="Sinespaciado"/>
              <w:jc w:val="both"/>
              <w:rPr>
                <w:rFonts w:ascii="Arial Narrow" w:hAnsi="Arial Narrow" w:cs="Arial"/>
                <w:lang w:eastAsia="es-CO"/>
              </w:rPr>
            </w:pPr>
            <w:r w:rsidRPr="007E43CF">
              <w:rPr>
                <w:rStyle w:val="FontStyle40"/>
                <w:rFonts w:ascii="Arial Narrow" w:hAnsi="Arial Narrow" w:cs="Arial"/>
                <w:sz w:val="22"/>
                <w:szCs w:val="22"/>
                <w:lang w:val="es-ES_tradnl" w:eastAsia="es-ES_tradnl"/>
              </w:rPr>
              <w:t>INEXISTENCIA DE RESPONSABILIDAD MÉDICA DEL HOSPITAL UNIVERSITARIO DE LA SAMARITANA E.S.E. - FALTA DE RELACIÓN DE CAUSALIDAD ENTRE HECHO Y DAÑO.</w:t>
            </w:r>
          </w:p>
        </w:tc>
        <w:tc>
          <w:tcPr>
            <w:tcW w:w="6662" w:type="dxa"/>
            <w:shd w:val="clear" w:color="auto" w:fill="auto"/>
          </w:tcPr>
          <w:p w14:paraId="4A42DFCE"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En hechos dispersos por dos capítulos de la demanda se endilgan responsabilidades al hospital demandado y se precisan ellas en:</w:t>
            </w:r>
          </w:p>
          <w:p w14:paraId="0290C605"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p>
          <w:p w14:paraId="07095BAD"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Por la realización de la cirugía programada </w:t>
            </w:r>
            <w:r w:rsidRPr="007E43CF">
              <w:rPr>
                <w:rStyle w:val="FontStyle42"/>
                <w:rFonts w:cs="Arial"/>
                <w:sz w:val="22"/>
                <w:szCs w:val="22"/>
                <w:lang w:val="es-ES_tradnl" w:eastAsia="es-ES_tradnl"/>
              </w:rPr>
              <w:t xml:space="preserve">"...la vista NO SE PERDÍA" </w:t>
            </w:r>
            <w:r w:rsidRPr="007E43CF">
              <w:rPr>
                <w:rStyle w:val="FontStyle40"/>
                <w:rFonts w:ascii="Arial Narrow" w:hAnsi="Arial Narrow" w:cs="Arial"/>
                <w:b w:val="0"/>
                <w:sz w:val="22"/>
                <w:szCs w:val="22"/>
                <w:lang w:val="es-ES_tradnl" w:eastAsia="es-ES_tradnl"/>
              </w:rPr>
              <w:t>(Ver primer hecho)</w:t>
            </w:r>
          </w:p>
          <w:p w14:paraId="0D0EB5A0"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p>
          <w:p w14:paraId="085A60F5" w14:textId="77777777" w:rsidR="003F13CB" w:rsidRPr="007E43CF" w:rsidRDefault="003F13CB" w:rsidP="003F13CB">
            <w:pPr>
              <w:pStyle w:val="Sinespaciado"/>
              <w:jc w:val="both"/>
              <w:rPr>
                <w:rStyle w:val="FontStyle42"/>
                <w:rFonts w:cs="Arial"/>
                <w:sz w:val="22"/>
                <w:szCs w:val="22"/>
                <w:lang w:val="es-ES_tradnl" w:eastAsia="es-ES_tradnl"/>
              </w:rPr>
            </w:pPr>
            <w:r w:rsidRPr="007E43CF">
              <w:rPr>
                <w:rStyle w:val="FontStyle42"/>
                <w:rFonts w:cs="Arial"/>
                <w:sz w:val="22"/>
                <w:szCs w:val="22"/>
                <w:lang w:val="es-ES_tradnl" w:eastAsia="es-ES_tradnl"/>
              </w:rPr>
              <w:t xml:space="preserve">"NO HABIA POSIBILIDAD DE PERDER LA VISTA, porque en caso contrario se habría negado la CIRUGIA y se habría firmado la extinción de responsabilidad por el alto riesgo de pérdida de la vista. </w:t>
            </w:r>
            <w:r w:rsidRPr="007E43CF">
              <w:rPr>
                <w:rStyle w:val="FontStyle40"/>
                <w:rFonts w:ascii="Arial Narrow" w:hAnsi="Arial Narrow" w:cs="Arial"/>
                <w:b w:val="0"/>
                <w:sz w:val="22"/>
                <w:szCs w:val="22"/>
                <w:lang w:val="es-ES_tradnl" w:eastAsia="es-ES_tradnl"/>
              </w:rPr>
              <w:t>(Ver primer fundamento de derecho de las pretensiones)</w:t>
            </w:r>
          </w:p>
          <w:p w14:paraId="0E46572D" w14:textId="77777777" w:rsidR="003F13CB" w:rsidRPr="007E43CF" w:rsidRDefault="003F13CB" w:rsidP="003F13CB">
            <w:pPr>
              <w:pStyle w:val="Sinespaciado"/>
              <w:jc w:val="both"/>
              <w:rPr>
                <w:rFonts w:ascii="Arial Narrow" w:hAnsi="Arial Narrow" w:cs="Arial"/>
              </w:rPr>
            </w:pPr>
          </w:p>
          <w:p w14:paraId="3B8B0074"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Las pretensiones, como se lee, basan la responsabilidad pedida en una presunta </w:t>
            </w:r>
            <w:r w:rsidRPr="007E43CF">
              <w:rPr>
                <w:rStyle w:val="FontStyle42"/>
                <w:rFonts w:cs="Arial"/>
                <w:sz w:val="22"/>
                <w:szCs w:val="22"/>
                <w:lang w:val="es-ES_tradnl" w:eastAsia="es-ES_tradnl"/>
              </w:rPr>
              <w:t xml:space="preserve">"falla o falta eficiente en la prestación del Servicio del servicio o de la administración que condujo a la pérdida de la vista y la visión del OJO DERECHO" </w:t>
            </w:r>
            <w:r w:rsidRPr="007E43CF">
              <w:rPr>
                <w:rStyle w:val="FontStyle40"/>
                <w:rFonts w:ascii="Arial Narrow" w:hAnsi="Arial Narrow" w:cs="Arial"/>
                <w:b w:val="0"/>
                <w:sz w:val="22"/>
                <w:szCs w:val="22"/>
                <w:lang w:val="es-ES_tradnl" w:eastAsia="es-ES_tradnl"/>
              </w:rPr>
              <w:t>(Ver primera pretensión)</w:t>
            </w:r>
          </w:p>
          <w:p w14:paraId="5E9D25B0" w14:textId="77777777" w:rsidR="003F13CB" w:rsidRPr="007E43CF" w:rsidRDefault="003F13CB" w:rsidP="003F13CB">
            <w:pPr>
              <w:pStyle w:val="Sinespaciado"/>
              <w:jc w:val="both"/>
              <w:rPr>
                <w:rFonts w:ascii="Arial Narrow" w:hAnsi="Arial Narrow" w:cs="Arial"/>
              </w:rPr>
            </w:pPr>
          </w:p>
          <w:p w14:paraId="4DBBB44B"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Ahora bien, sin pretensiones médicas y mucho menos científicas, de la lectura de la Historia Clínica aportada por el Hospital demandado podemos concluir que el señor JOSE DANIEL MORALES acude a la institución hospitalaria con un desprendimiento de retina y hemorragia vitrea de su ojo derecho con más de un mes de evolución, situación ante la cual se decide preparar al paciente para la correspondiente intervención quirúrgica obteniendo del mismo el consentimiento informado en ei cual</w:t>
            </w:r>
          </w:p>
          <w:p w14:paraId="3500758B" w14:textId="77777777" w:rsidR="003F13CB" w:rsidRPr="007E43CF" w:rsidRDefault="003F13CB" w:rsidP="003F13CB">
            <w:pPr>
              <w:pStyle w:val="Sinespaciado"/>
              <w:jc w:val="both"/>
              <w:rPr>
                <w:rStyle w:val="FontStyle40"/>
                <w:rFonts w:ascii="Arial Narrow" w:hAnsi="Arial Narrow" w:cs="Arial"/>
                <w:b w:val="0"/>
                <w:bCs w:val="0"/>
                <w:i/>
                <w:iCs/>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según se lee le fue </w:t>
            </w:r>
            <w:r w:rsidRPr="007E43CF">
              <w:rPr>
                <w:rStyle w:val="FontStyle42"/>
                <w:rFonts w:cs="Arial"/>
                <w:sz w:val="22"/>
                <w:szCs w:val="22"/>
                <w:lang w:val="es-ES_tradnl" w:eastAsia="es-ES_tradnl"/>
              </w:rPr>
              <w:t xml:space="preserve">"explicado la naturaleza, propósito, ventajas, riesgos y alternativas del tratamiento propuesto..."; </w:t>
            </w:r>
            <w:r w:rsidRPr="007E43CF">
              <w:rPr>
                <w:rStyle w:val="FontStyle40"/>
                <w:rFonts w:ascii="Arial Narrow" w:hAnsi="Arial Narrow" w:cs="Arial"/>
                <w:b w:val="0"/>
                <w:sz w:val="22"/>
                <w:szCs w:val="22"/>
                <w:lang w:val="es-ES_tradnl" w:eastAsia="es-ES_tradnl"/>
              </w:rPr>
              <w:t xml:space="preserve">en tales condiciones fue practicada la intervención el día 28 Feb 2011, con un recambio </w:t>
            </w:r>
            <w:r w:rsidRPr="007E43CF">
              <w:rPr>
                <w:rStyle w:val="FontStyle42"/>
                <w:rFonts w:cs="Arial"/>
                <w:sz w:val="22"/>
                <w:szCs w:val="22"/>
                <w:lang w:val="es-ES_tradnl" w:eastAsia="es-ES_tradnl"/>
              </w:rPr>
              <w:t xml:space="preserve">"silicon endolaser" </w:t>
            </w:r>
            <w:r w:rsidRPr="007E43CF">
              <w:rPr>
                <w:rStyle w:val="FontStyle40"/>
                <w:rFonts w:ascii="Arial Narrow" w:hAnsi="Arial Narrow" w:cs="Arial"/>
                <w:b w:val="0"/>
                <w:sz w:val="22"/>
                <w:szCs w:val="22"/>
                <w:lang w:val="es-ES_tradnl" w:eastAsia="es-ES_tradnl"/>
              </w:rPr>
              <w:t xml:space="preserve">en el mes de marzo de 2012 y una </w:t>
            </w:r>
            <w:r w:rsidRPr="007E43CF">
              <w:rPr>
                <w:rStyle w:val="FontStyle42"/>
                <w:rFonts w:cs="Arial"/>
                <w:sz w:val="22"/>
                <w:szCs w:val="22"/>
                <w:lang w:val="es-ES_tradnl" w:eastAsia="es-ES_tradnl"/>
              </w:rPr>
              <w:t xml:space="preserve">"inclusión de lente anisan en ojo derecho" </w:t>
            </w:r>
            <w:r w:rsidRPr="007E43CF">
              <w:rPr>
                <w:rStyle w:val="FontStyle40"/>
                <w:rFonts w:ascii="Arial Narrow" w:hAnsi="Arial Narrow" w:cs="Arial"/>
                <w:b w:val="0"/>
                <w:sz w:val="22"/>
                <w:szCs w:val="22"/>
                <w:lang w:val="es-ES_tradnl" w:eastAsia="es-ES_tradnl"/>
              </w:rPr>
              <w:t>el día 20 de Enero del 2012; sin embargo su agudeza visual no mejoró a pesar de las intervenciones, es decir, el señor JOSE DANIEL MORALES permaneció durante todo el tiempo y al parecer desde un mes antes de su consulta hospitalaria con pérdida de visión del ojo derecho; en otras palabras, el señor JOSE DANIEL MORALES no perdió su visión por la operación realizada, a ella llegó con pérdida de la misma, sin que los tratamientos e intervenciones pudieran retrotraer las consecuencias del desprendimiento de la retina de su ojo derecho, causa exógena y completamente extraña al hospital demandado.</w:t>
            </w:r>
          </w:p>
          <w:p w14:paraId="6DAA163B" w14:textId="77777777" w:rsidR="003F13CB" w:rsidRPr="007E43CF" w:rsidRDefault="003F13CB" w:rsidP="003F13CB">
            <w:pPr>
              <w:pStyle w:val="Sinespaciado"/>
              <w:jc w:val="both"/>
              <w:rPr>
                <w:rFonts w:ascii="Arial Narrow" w:hAnsi="Arial Narrow" w:cs="Arial"/>
              </w:rPr>
            </w:pPr>
          </w:p>
          <w:p w14:paraId="3123D33D"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Elucubraciones personales del demandante que no explican la razón de </w:t>
            </w:r>
            <w:r w:rsidRPr="007E43CF">
              <w:rPr>
                <w:rStyle w:val="FontStyle42"/>
                <w:rFonts w:cs="Arial"/>
                <w:sz w:val="22"/>
                <w:szCs w:val="22"/>
                <w:lang w:val="es-ES_tradnl" w:eastAsia="es-ES_tradnl"/>
              </w:rPr>
              <w:t xml:space="preserve">"falla o falta eficiente en la prestación del Servicio del servicio o de la administración" </w:t>
            </w:r>
            <w:r w:rsidRPr="007E43CF">
              <w:rPr>
                <w:rStyle w:val="FontStyle40"/>
                <w:rFonts w:ascii="Arial Narrow" w:hAnsi="Arial Narrow" w:cs="Arial"/>
                <w:b w:val="0"/>
                <w:sz w:val="22"/>
                <w:szCs w:val="22"/>
                <w:lang w:val="es-ES_tradnl" w:eastAsia="es-ES_tradnl"/>
              </w:rPr>
              <w:t>no pueden ser prueba alguna de la responsabilidad que ahora se pretende sin causa ni justificación alguna y, en nuestro respetuoso concepto, por fuera de toda oportunidad para hacerlo.</w:t>
            </w:r>
          </w:p>
          <w:p w14:paraId="466BA41A"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Requisito sine qua non de cualquier clase de responsabilidad es el nexo de causalidad que debe existir y probarse entre el hecho dañoso y el daño.</w:t>
            </w:r>
          </w:p>
          <w:p w14:paraId="2A83443A" w14:textId="77777777" w:rsidR="003F13CB" w:rsidRPr="007E43CF" w:rsidRDefault="003F13CB" w:rsidP="003F13CB">
            <w:pPr>
              <w:pStyle w:val="Sinespaciado"/>
              <w:jc w:val="both"/>
              <w:rPr>
                <w:rFonts w:ascii="Arial Narrow" w:hAnsi="Arial Narrow" w:cs="Arial"/>
              </w:rPr>
            </w:pPr>
          </w:p>
          <w:p w14:paraId="08DD2331"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Teniendo en cuenta que ni el uno ni el otro se presentan y mucho menos se prueban, con mayor razón existe un vínculo entre los dos.</w:t>
            </w:r>
          </w:p>
          <w:p w14:paraId="269BB22B" w14:textId="77777777" w:rsidR="003F13CB" w:rsidRPr="007E43CF" w:rsidRDefault="003F13CB" w:rsidP="003F13CB">
            <w:pPr>
              <w:pStyle w:val="Sinespaciado"/>
              <w:jc w:val="both"/>
              <w:rPr>
                <w:rFonts w:ascii="Arial Narrow" w:hAnsi="Arial Narrow" w:cs="Arial"/>
              </w:rPr>
            </w:pPr>
          </w:p>
          <w:p w14:paraId="3E0EEB45"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Al respecto, no sobra realizar un ejercicio práctico para determinar si dicha relación de causalidad existe o no, y consiste en suprimir hipotéticamente el presunto daño antijurídico, si al hacerlo, desaparece el perjuicio, es porque aquel es causa de éste, por el contrario, si el perjuicio subsiste, no hay relación entre uno y otro.</w:t>
            </w:r>
          </w:p>
          <w:p w14:paraId="5D649320" w14:textId="77777777" w:rsidR="003F13CB" w:rsidRPr="007E43CF" w:rsidRDefault="003F13CB" w:rsidP="003F13CB">
            <w:pPr>
              <w:pStyle w:val="Sinespaciado"/>
              <w:jc w:val="both"/>
              <w:rPr>
                <w:rFonts w:ascii="Arial Narrow" w:hAnsi="Arial Narrow" w:cs="Arial"/>
              </w:rPr>
            </w:pPr>
          </w:p>
          <w:p w14:paraId="766D2364"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Se ha precisado con la Historia Clínica que ei señor JOSE DANIEL MORALES llegó a la institución hospitalaria con un desprendimiento de retina con ruptura y hemorragia vitral de más de un mes de evolución, en otras palabras, el señor MORALES, no veía o tenía una visión completamente disminuida de su ojo derecho.</w:t>
            </w:r>
          </w:p>
          <w:p w14:paraId="53F39B54" w14:textId="77777777" w:rsidR="003F13CB" w:rsidRPr="007E43CF" w:rsidRDefault="003F13CB" w:rsidP="003F13CB">
            <w:pPr>
              <w:pStyle w:val="Sinespaciado"/>
              <w:jc w:val="both"/>
              <w:rPr>
                <w:rFonts w:ascii="Arial Narrow" w:hAnsi="Arial Narrow" w:cs="Arial"/>
              </w:rPr>
            </w:pPr>
          </w:p>
          <w:p w14:paraId="439AC3DA"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Eliminada hipotéticamente la presunta </w:t>
            </w:r>
            <w:r w:rsidRPr="007E43CF">
              <w:rPr>
                <w:rStyle w:val="FontStyle42"/>
                <w:rFonts w:cs="Arial"/>
                <w:sz w:val="22"/>
                <w:szCs w:val="22"/>
                <w:lang w:val="es-ES_tradnl" w:eastAsia="es-ES_tradnl"/>
              </w:rPr>
              <w:t xml:space="preserve">"falla o falta eficiente en la prestación del Servicio del servicio o de la administración", </w:t>
            </w:r>
            <w:r w:rsidRPr="007E43CF">
              <w:rPr>
                <w:rStyle w:val="FontStyle40"/>
                <w:rFonts w:ascii="Arial Narrow" w:hAnsi="Arial Narrow" w:cs="Arial"/>
                <w:b w:val="0"/>
                <w:sz w:val="22"/>
                <w:szCs w:val="22"/>
                <w:lang w:val="es-ES_tradnl" w:eastAsia="es-ES_tradnl"/>
              </w:rPr>
              <w:t>la pérdida de la visión del ojo derecho del señor JOSE DANIEL MORALES, ya se había presentado y por tanto el presunto perjuicio permanece, concluyendo que no hay relación entre uno y otro.</w:t>
            </w:r>
          </w:p>
          <w:p w14:paraId="23584FF9" w14:textId="77777777" w:rsidR="003F13CB" w:rsidRPr="007E43CF" w:rsidRDefault="003F13CB" w:rsidP="003F13CB">
            <w:pPr>
              <w:pStyle w:val="Sinespaciado"/>
              <w:jc w:val="both"/>
              <w:rPr>
                <w:rFonts w:ascii="Arial Narrow" w:hAnsi="Arial Narrow" w:cs="Arial"/>
                <w:lang w:eastAsia="es-CO"/>
              </w:rPr>
            </w:pPr>
          </w:p>
          <w:p w14:paraId="0E00CBC4"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Ahora bien, teniendo en cuenta lo anterior y la imposibilidad física y jurídica de demostrar por parte del accionante que el HOSPITAL UNIVERSITARIO DE LA SAMARITANA E.S.E., o su cuerpo médico y del área de la salud incumplió con obligaciones o incurrió en omisiones que no están a su cargo o con la aplicación de la /ex </w:t>
            </w:r>
            <w:r w:rsidRPr="007E43CF">
              <w:rPr>
                <w:rStyle w:val="FontStyle42"/>
                <w:rFonts w:cs="Arial"/>
                <w:sz w:val="22"/>
                <w:szCs w:val="22"/>
                <w:lang w:val="es-ES_tradnl" w:eastAsia="es-ES_tradnl"/>
              </w:rPr>
              <w:t xml:space="preserve">artis, </w:t>
            </w:r>
            <w:r w:rsidRPr="007E43CF">
              <w:rPr>
                <w:rStyle w:val="FontStyle40"/>
                <w:rFonts w:ascii="Arial Narrow" w:hAnsi="Arial Narrow" w:cs="Arial"/>
                <w:b w:val="0"/>
                <w:sz w:val="22"/>
                <w:szCs w:val="22"/>
                <w:lang w:val="es-ES_tradnl" w:eastAsia="es-ES_tradnl"/>
              </w:rPr>
              <w:t>hace que se evidencie que ningún daño antijurídico puede ser imputable a la citada entidad y por tanto no habrá responsabilidad alguna y mucho menos patrimonial a su cargo pues la responsabilidad del citado hospital nunca ha estado comprometida en los hechos que son fundamento de esta demanda.</w:t>
            </w:r>
          </w:p>
          <w:p w14:paraId="4F95DC8B" w14:textId="77777777" w:rsidR="003F13CB" w:rsidRPr="007E43CF" w:rsidRDefault="003F13CB" w:rsidP="003F13CB">
            <w:pPr>
              <w:pStyle w:val="Sinespaciado"/>
              <w:jc w:val="both"/>
              <w:rPr>
                <w:rFonts w:ascii="Arial Narrow" w:hAnsi="Arial Narrow" w:cs="Arial"/>
                <w:lang w:eastAsia="es-CO"/>
              </w:rPr>
            </w:pPr>
          </w:p>
        </w:tc>
      </w:tr>
      <w:tr w:rsidR="003F13CB" w:rsidRPr="007E43CF" w14:paraId="79F8B8B5" w14:textId="77777777" w:rsidTr="00692308">
        <w:tc>
          <w:tcPr>
            <w:tcW w:w="2268" w:type="dxa"/>
            <w:shd w:val="clear" w:color="auto" w:fill="auto"/>
          </w:tcPr>
          <w:p w14:paraId="3AF79EA3" w14:textId="77777777" w:rsidR="003F13CB" w:rsidRPr="007E43CF" w:rsidRDefault="003F13CB" w:rsidP="003F13CB">
            <w:pPr>
              <w:pStyle w:val="Sinespaciado"/>
              <w:jc w:val="both"/>
              <w:rPr>
                <w:rFonts w:ascii="Arial Narrow" w:hAnsi="Arial Narrow" w:cs="Arial"/>
                <w:lang w:eastAsia="es-CO"/>
              </w:rPr>
            </w:pPr>
            <w:r w:rsidRPr="007E43CF">
              <w:rPr>
                <w:rStyle w:val="FontStyle40"/>
                <w:rFonts w:ascii="Arial Narrow" w:hAnsi="Arial Narrow" w:cs="Arial"/>
                <w:sz w:val="22"/>
                <w:szCs w:val="22"/>
                <w:lang w:val="es-ES_tradnl" w:eastAsia="es-ES_tradnl"/>
              </w:rPr>
              <w:t>EXCESIVA TASACIÓN DE PERJUICIOS</w:t>
            </w:r>
          </w:p>
        </w:tc>
        <w:tc>
          <w:tcPr>
            <w:tcW w:w="6662" w:type="dxa"/>
            <w:shd w:val="clear" w:color="auto" w:fill="auto"/>
          </w:tcPr>
          <w:p w14:paraId="488DB166"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 xml:space="preserve">Se lee en la segunda pretensión que estima sus pretensiones económicas </w:t>
            </w:r>
            <w:r w:rsidRPr="007E43CF">
              <w:rPr>
                <w:rStyle w:val="FontStyle42"/>
                <w:rFonts w:cs="Arial"/>
                <w:sz w:val="22"/>
                <w:szCs w:val="22"/>
                <w:lang w:val="es-ES_tradnl" w:eastAsia="es-ES_tradnl"/>
              </w:rPr>
              <w:t xml:space="preserve">"...como mínimo en la suma de o equivalente al 85% conforme al artículo 209 del Código sustantivo del Trabajo", </w:t>
            </w:r>
            <w:r w:rsidRPr="007E43CF">
              <w:rPr>
                <w:rStyle w:val="FontStyle40"/>
                <w:rFonts w:ascii="Arial Narrow" w:hAnsi="Arial Narrow" w:cs="Arial"/>
                <w:b w:val="0"/>
                <w:sz w:val="22"/>
                <w:szCs w:val="22"/>
                <w:lang w:val="es-ES_tradnl" w:eastAsia="es-ES_tradnl"/>
              </w:rPr>
              <w:t>artículo que además de estar derogado, la tabla de valuación de incapacidades permanentes de accidentes de trabajo que lo reemplazó, hace parte de las prestaciones patronales comunes y en el presente caso no se está discutiendo ninguna relación de carácter laboral y muchísimo menos las consecuencias de un accidente de trabajo, razón por la cual, de entrada debemos decir que la fundamentación jurídica no corresponde como base de sus pretensiones.</w:t>
            </w:r>
          </w:p>
          <w:p w14:paraId="7EDB7C41" w14:textId="77777777" w:rsidR="003F13CB" w:rsidRPr="007E43CF" w:rsidRDefault="003F13CB" w:rsidP="003F13CB">
            <w:pPr>
              <w:pStyle w:val="Sinespaciado"/>
              <w:jc w:val="both"/>
              <w:rPr>
                <w:rStyle w:val="FontStyle40"/>
                <w:rFonts w:ascii="Arial Narrow" w:hAnsi="Arial Narrow" w:cs="Arial"/>
                <w:b w:val="0"/>
                <w:sz w:val="22"/>
                <w:szCs w:val="22"/>
                <w:lang w:val="es-ES_tradnl" w:eastAsia="es-ES_tradnl"/>
              </w:rPr>
            </w:pPr>
            <w:r w:rsidRPr="007E43CF">
              <w:rPr>
                <w:rStyle w:val="FontStyle40"/>
                <w:rFonts w:ascii="Arial Narrow" w:hAnsi="Arial Narrow" w:cs="Arial"/>
                <w:b w:val="0"/>
                <w:sz w:val="22"/>
                <w:szCs w:val="22"/>
                <w:lang w:val="es-ES_tradnl" w:eastAsia="es-ES_tradnl"/>
              </w:rPr>
              <w:t>Ahora bien, revisado el capítulo denominado "COMPETENCIA Y CUANTIA", con todo respeto debemos decirlo, se realiza allí una serie de liquidaciones etéreas, contradictorias, repetitivas que no pueden tenerse en cuenta, pues además exceden en pedimentos lo que jurisprudencialmente ya se ha decantado.</w:t>
            </w:r>
          </w:p>
          <w:p w14:paraId="453AC086" w14:textId="77777777" w:rsidR="003F13CB" w:rsidRPr="007E43CF" w:rsidRDefault="003F13CB" w:rsidP="003F13CB">
            <w:pPr>
              <w:pStyle w:val="Sinespaciado"/>
              <w:jc w:val="both"/>
              <w:rPr>
                <w:rFonts w:ascii="Arial Narrow" w:hAnsi="Arial Narrow" w:cs="Arial"/>
                <w:lang w:eastAsia="es-CO"/>
              </w:rPr>
            </w:pPr>
          </w:p>
        </w:tc>
      </w:tr>
      <w:tr w:rsidR="003F13CB" w:rsidRPr="007E43CF" w14:paraId="548FE784" w14:textId="77777777" w:rsidTr="00692308">
        <w:tc>
          <w:tcPr>
            <w:tcW w:w="2268" w:type="dxa"/>
            <w:shd w:val="clear" w:color="auto" w:fill="auto"/>
          </w:tcPr>
          <w:p w14:paraId="55D2E466" w14:textId="77777777" w:rsidR="003F13CB" w:rsidRPr="007E43CF" w:rsidRDefault="003F13CB" w:rsidP="003F13CB">
            <w:pPr>
              <w:pStyle w:val="Sinespaciado"/>
              <w:jc w:val="both"/>
              <w:rPr>
                <w:rFonts w:ascii="Arial Narrow" w:hAnsi="Arial Narrow" w:cs="Arial"/>
                <w:lang w:eastAsia="es-CO"/>
              </w:rPr>
            </w:pPr>
            <w:r w:rsidRPr="007E43CF">
              <w:rPr>
                <w:rStyle w:val="FontStyle40"/>
                <w:rFonts w:ascii="Arial Narrow" w:hAnsi="Arial Narrow" w:cs="Arial"/>
                <w:sz w:val="22"/>
                <w:szCs w:val="22"/>
                <w:lang w:val="es-ES_tradnl" w:eastAsia="es-ES_tradnl"/>
              </w:rPr>
              <w:t>EXCEPCIÓN SUSCEPTIBLE DE DECLARACIÓN OFICIOSA</w:t>
            </w:r>
          </w:p>
        </w:tc>
        <w:tc>
          <w:tcPr>
            <w:tcW w:w="6662" w:type="dxa"/>
            <w:shd w:val="clear" w:color="auto" w:fill="auto"/>
          </w:tcPr>
          <w:p w14:paraId="16910595" w14:textId="77777777" w:rsidR="003F13CB" w:rsidRPr="007E43CF" w:rsidRDefault="003F13CB" w:rsidP="003F13CB">
            <w:pPr>
              <w:pStyle w:val="Sinespaciado"/>
              <w:jc w:val="both"/>
              <w:rPr>
                <w:rFonts w:ascii="Arial Narrow" w:hAnsi="Arial Narrow" w:cs="Arial"/>
                <w:b/>
                <w:lang w:eastAsia="es-CO"/>
              </w:rPr>
            </w:pPr>
            <w:r w:rsidRPr="007E43CF">
              <w:rPr>
                <w:rStyle w:val="FontStyle40"/>
                <w:rFonts w:ascii="Arial Narrow" w:hAnsi="Arial Narrow" w:cs="Arial"/>
                <w:b w:val="0"/>
                <w:sz w:val="22"/>
                <w:szCs w:val="22"/>
                <w:lang w:val="es-ES_tradnl" w:eastAsia="es-ES_tradnl"/>
              </w:rPr>
              <w:t>Todo otro hecho que debidamente probado en el proceso, enerve las PRETENSIONES de la demanda o del llamamiento en garantía, tales como, caducidad, inexistencia de prueba de la ocurrencia del hecho, del daño o de su nexo de causalidad, inexistencia de los perjuicios demandados, excesiva cuantificación del presunto daño y falta de prueba de los perjuicios.</w:t>
            </w:r>
          </w:p>
        </w:tc>
      </w:tr>
    </w:tbl>
    <w:p w14:paraId="2FB18A3F" w14:textId="77777777" w:rsidR="003F13CB" w:rsidRPr="009B2365" w:rsidRDefault="003F13CB" w:rsidP="00A77831">
      <w:pPr>
        <w:pStyle w:val="Sinespaciado"/>
        <w:tabs>
          <w:tab w:val="left" w:pos="284"/>
        </w:tabs>
        <w:jc w:val="both"/>
        <w:rPr>
          <w:rFonts w:ascii="Arial" w:hAnsi="Arial" w:cs="Arial"/>
          <w:color w:val="000000"/>
          <w:lang w:val="es-ES_tradnl"/>
        </w:rPr>
      </w:pPr>
    </w:p>
    <w:p w14:paraId="49115DD1" w14:textId="77777777" w:rsidR="00825330" w:rsidRPr="009B2365" w:rsidRDefault="00825330" w:rsidP="00A77831">
      <w:pPr>
        <w:pStyle w:val="Sinespaciado"/>
        <w:tabs>
          <w:tab w:val="left" w:pos="284"/>
        </w:tabs>
        <w:jc w:val="both"/>
        <w:rPr>
          <w:rFonts w:ascii="Arial" w:hAnsi="Arial" w:cs="Arial"/>
          <w:lang w:val="es-ES"/>
        </w:rPr>
      </w:pPr>
      <w:r w:rsidRPr="009B2365">
        <w:rPr>
          <w:rFonts w:ascii="Arial" w:hAnsi="Arial" w:cs="Arial"/>
          <w:color w:val="000000"/>
          <w:lang w:val="es-ES_tradnl"/>
        </w:rPr>
        <w:t xml:space="preserve"> </w:t>
      </w:r>
    </w:p>
    <w:p w14:paraId="3A48E6FB" w14:textId="77777777" w:rsidR="00934123" w:rsidRPr="009B2365" w:rsidRDefault="00934123" w:rsidP="00561362">
      <w:pPr>
        <w:pStyle w:val="Sinespaciado"/>
        <w:tabs>
          <w:tab w:val="left" w:pos="284"/>
        </w:tabs>
        <w:jc w:val="both"/>
        <w:rPr>
          <w:rFonts w:ascii="Arial" w:hAnsi="Arial" w:cs="Arial"/>
          <w:lang w:val="es-ES"/>
        </w:rPr>
      </w:pPr>
    </w:p>
    <w:p w14:paraId="19D1ECAC" w14:textId="77777777" w:rsidR="00825330" w:rsidRPr="009B2365" w:rsidRDefault="00825330" w:rsidP="00825330">
      <w:pPr>
        <w:pStyle w:val="Prrafodelista"/>
        <w:numPr>
          <w:ilvl w:val="1"/>
          <w:numId w:val="2"/>
        </w:numPr>
        <w:tabs>
          <w:tab w:val="left" w:pos="567"/>
        </w:tabs>
        <w:ind w:left="0" w:firstLine="0"/>
        <w:jc w:val="both"/>
        <w:rPr>
          <w:b/>
          <w:sz w:val="22"/>
          <w:szCs w:val="22"/>
        </w:rPr>
      </w:pPr>
      <w:r w:rsidRPr="009B2365">
        <w:rPr>
          <w:b/>
          <w:sz w:val="22"/>
          <w:szCs w:val="22"/>
        </w:rPr>
        <w:t>ALEGATOS DE CONCLUSIÓN</w:t>
      </w:r>
    </w:p>
    <w:p w14:paraId="257152E2" w14:textId="77777777" w:rsidR="00825330" w:rsidRPr="009B2365" w:rsidRDefault="00825330" w:rsidP="00825330">
      <w:pPr>
        <w:pStyle w:val="Prrafodelista"/>
        <w:tabs>
          <w:tab w:val="num" w:pos="426"/>
          <w:tab w:val="left" w:pos="567"/>
        </w:tabs>
        <w:ind w:left="0"/>
        <w:jc w:val="both"/>
        <w:rPr>
          <w:b/>
          <w:sz w:val="22"/>
          <w:szCs w:val="22"/>
        </w:rPr>
      </w:pPr>
    </w:p>
    <w:p w14:paraId="274432D2" w14:textId="2E42E661" w:rsidR="00825330" w:rsidRPr="009B2365" w:rsidRDefault="00292EBF" w:rsidP="00C62AB9">
      <w:pPr>
        <w:pStyle w:val="Prrafodelista"/>
        <w:numPr>
          <w:ilvl w:val="2"/>
          <w:numId w:val="2"/>
        </w:numPr>
        <w:tabs>
          <w:tab w:val="left" w:pos="567"/>
        </w:tabs>
        <w:ind w:left="0" w:firstLine="0"/>
        <w:jc w:val="both"/>
        <w:rPr>
          <w:b/>
          <w:sz w:val="22"/>
          <w:szCs w:val="22"/>
        </w:rPr>
      </w:pPr>
      <w:r w:rsidRPr="009B2365">
        <w:rPr>
          <w:sz w:val="22"/>
          <w:szCs w:val="22"/>
        </w:rPr>
        <w:t xml:space="preserve">El apoderado de la </w:t>
      </w:r>
      <w:r w:rsidRPr="009B2365">
        <w:rPr>
          <w:b/>
          <w:sz w:val="22"/>
          <w:szCs w:val="22"/>
        </w:rPr>
        <w:t xml:space="preserve">parte </w:t>
      </w:r>
      <w:r w:rsidR="00825330" w:rsidRPr="009B2365">
        <w:rPr>
          <w:b/>
          <w:sz w:val="22"/>
          <w:szCs w:val="22"/>
        </w:rPr>
        <w:t>DEMANDANTE</w:t>
      </w:r>
      <w:r w:rsidRPr="009B2365">
        <w:rPr>
          <w:b/>
          <w:sz w:val="22"/>
          <w:szCs w:val="22"/>
        </w:rPr>
        <w:t xml:space="preserve"> </w:t>
      </w:r>
      <w:r w:rsidR="00BA7EDF">
        <w:rPr>
          <w:sz w:val="22"/>
          <w:szCs w:val="22"/>
        </w:rPr>
        <w:t xml:space="preserve">afirmó que </w:t>
      </w:r>
      <w:r w:rsidR="00BB4CEC" w:rsidRPr="009B2365">
        <w:rPr>
          <w:sz w:val="22"/>
          <w:szCs w:val="22"/>
        </w:rPr>
        <w:t>inicialmente en cuanto a los hechos se indica en la demanda que el día 14 de marzo de 2011 el señor JOSE DANIEL MORALES</w:t>
      </w:r>
      <w:r w:rsidR="003E1DC7" w:rsidRPr="009B2365">
        <w:rPr>
          <w:sz w:val="22"/>
          <w:szCs w:val="22"/>
        </w:rPr>
        <w:t xml:space="preserve"> fue sometido a cirugía en el ojo derecho teniendo como diagnostico desprendimiento de retina para lo que se le programo la cirugía consistente en vitrectomia + retinopexia</w:t>
      </w:r>
      <w:r w:rsidR="00C62AB9" w:rsidRPr="009B2365">
        <w:rPr>
          <w:sz w:val="22"/>
          <w:szCs w:val="22"/>
        </w:rPr>
        <w:t xml:space="preserve"> + endolaser + silicon + falcón sin lio en ojo derecho lo que quiere decir que la vista no se perdía, en consecuencia, el daño, es decir, la perdida de la vista o el ojo derecho </w:t>
      </w:r>
      <w:r w:rsidR="003E1DC7" w:rsidRPr="009B2365">
        <w:rPr>
          <w:sz w:val="22"/>
          <w:szCs w:val="22"/>
        </w:rPr>
        <w:t xml:space="preserve"> </w:t>
      </w:r>
      <w:r w:rsidR="00C62AB9" w:rsidRPr="009B2365">
        <w:rPr>
          <w:sz w:val="22"/>
          <w:szCs w:val="22"/>
        </w:rPr>
        <w:t>resulta causalmente relacionada con la falla en al prestación del servicio como ha venido quedando probado en el transcurso del proceso, por lo que solicita condenar a la demandada a pagar los perjuicios.</w:t>
      </w:r>
      <w:r w:rsidR="00D25EEA" w:rsidRPr="009B2365">
        <w:rPr>
          <w:sz w:val="22"/>
          <w:szCs w:val="22"/>
        </w:rPr>
        <w:t xml:space="preserve"> Con las pruebas allegadas especialmente las documentales está comprometido el hospital la Samaritana por su falla en el servicio probado para que se indemnice al señor JOSE DANIEL MORALES por la pérdida de su ojo derecho es que cuando s ele hicieron las entrevistas, o la parte medica anterior a la cirugía se le dijo que no había ningún problema  que para eso era para repararle esa situación que tenía en su vista, sin embargo, no fue así lo que ocurrió con el procedimiento fue que le dañaron al vista y hoy en día esta así como lo vemos aquí sin poder trabajar, la petición especial es para que las pretensiones sean acogidas y se dicte un fallo a favor de su representada.</w:t>
      </w:r>
    </w:p>
    <w:p w14:paraId="077722FB" w14:textId="77777777" w:rsidR="00C62AB9" w:rsidRPr="009B2365" w:rsidRDefault="00C62AB9" w:rsidP="00C62AB9">
      <w:pPr>
        <w:pStyle w:val="Prrafodelista"/>
        <w:tabs>
          <w:tab w:val="left" w:pos="567"/>
        </w:tabs>
        <w:ind w:left="0"/>
        <w:jc w:val="both"/>
        <w:rPr>
          <w:b/>
          <w:sz w:val="22"/>
          <w:szCs w:val="22"/>
        </w:rPr>
      </w:pPr>
    </w:p>
    <w:p w14:paraId="7E5E67AB" w14:textId="43151191" w:rsidR="00292EBF" w:rsidRPr="009B2365" w:rsidRDefault="00292EBF" w:rsidP="0003605C">
      <w:pPr>
        <w:pStyle w:val="Prrafodelista"/>
        <w:numPr>
          <w:ilvl w:val="2"/>
          <w:numId w:val="2"/>
        </w:numPr>
        <w:tabs>
          <w:tab w:val="left" w:pos="567"/>
        </w:tabs>
        <w:ind w:left="0" w:firstLine="0"/>
        <w:jc w:val="both"/>
        <w:rPr>
          <w:sz w:val="22"/>
          <w:szCs w:val="22"/>
        </w:rPr>
      </w:pPr>
      <w:r w:rsidRPr="009B2365">
        <w:rPr>
          <w:sz w:val="22"/>
          <w:szCs w:val="22"/>
          <w:lang w:val="es-ES_tradnl"/>
        </w:rPr>
        <w:t>El apoderado de la demandada</w:t>
      </w:r>
      <w:r w:rsidRPr="009B2365">
        <w:rPr>
          <w:b/>
          <w:sz w:val="22"/>
          <w:szCs w:val="22"/>
          <w:lang w:val="es-ES_tradnl"/>
        </w:rPr>
        <w:t xml:space="preserve"> </w:t>
      </w:r>
      <w:r w:rsidR="00D01E25" w:rsidRPr="009B2365">
        <w:rPr>
          <w:b/>
          <w:sz w:val="22"/>
          <w:szCs w:val="22"/>
        </w:rPr>
        <w:t>EMPRESA SOCIAL DEL ESTADO HOSPITAL UNIVERSITARIO DE LA SAMARITANA - E.S.E.</w:t>
      </w:r>
      <w:r w:rsidRPr="009B2365">
        <w:rPr>
          <w:b/>
          <w:sz w:val="22"/>
          <w:szCs w:val="22"/>
          <w:lang w:val="es-ES_tradnl"/>
        </w:rPr>
        <w:t xml:space="preserve"> </w:t>
      </w:r>
      <w:r w:rsidR="00D25EEA" w:rsidRPr="009B2365">
        <w:rPr>
          <w:sz w:val="22"/>
          <w:szCs w:val="22"/>
        </w:rPr>
        <w:t xml:space="preserve">manifestó sucintamente </w:t>
      </w:r>
      <w:r w:rsidR="00251A28" w:rsidRPr="009B2365">
        <w:rPr>
          <w:sz w:val="22"/>
          <w:szCs w:val="22"/>
        </w:rPr>
        <w:t>sus alegatos divididos en tres pequeños puntos</w:t>
      </w:r>
      <w:r w:rsidR="00F933F1" w:rsidRPr="009B2365">
        <w:rPr>
          <w:sz w:val="22"/>
          <w:szCs w:val="22"/>
        </w:rPr>
        <w:t xml:space="preserve">, en cuanto al tema de la prueba que es tal vez lo más importante a </w:t>
      </w:r>
      <w:r w:rsidR="00F209AD" w:rsidRPr="009B2365">
        <w:rPr>
          <w:sz w:val="22"/>
          <w:szCs w:val="22"/>
        </w:rPr>
        <w:t>l</w:t>
      </w:r>
      <w:r w:rsidR="00F933F1" w:rsidRPr="009B2365">
        <w:rPr>
          <w:sz w:val="22"/>
          <w:szCs w:val="22"/>
        </w:rPr>
        <w:t xml:space="preserve">o cual me quiero referir puesto que en este proceso se evidencia una </w:t>
      </w:r>
      <w:r w:rsidR="00F209AD" w:rsidRPr="009B2365">
        <w:rPr>
          <w:sz w:val="22"/>
          <w:szCs w:val="22"/>
        </w:rPr>
        <w:t>orfandad</w:t>
      </w:r>
      <w:r w:rsidR="00F933F1" w:rsidRPr="009B2365">
        <w:rPr>
          <w:sz w:val="22"/>
          <w:szCs w:val="22"/>
        </w:rPr>
        <w:t xml:space="preserve"> probatoria</w:t>
      </w:r>
      <w:r w:rsidR="00251A28" w:rsidRPr="009B2365">
        <w:rPr>
          <w:sz w:val="22"/>
          <w:szCs w:val="22"/>
        </w:rPr>
        <w:t xml:space="preserve"> </w:t>
      </w:r>
      <w:r w:rsidR="00F209AD" w:rsidRPr="009B2365">
        <w:rPr>
          <w:sz w:val="22"/>
          <w:szCs w:val="22"/>
        </w:rPr>
        <w:t xml:space="preserve">absoluta respecto de las pretensiones que se acaban de mencionar por el apoderado de la parte demandante. Existe un hecho cierto y absolutamente probado que es primero la culpa de la victima teniendo en cuenta que existe una preexistencia de una enfermedad de base que </w:t>
      </w:r>
      <w:r w:rsidR="00133E3D" w:rsidRPr="009B2365">
        <w:rPr>
          <w:sz w:val="22"/>
          <w:szCs w:val="22"/>
        </w:rPr>
        <w:t xml:space="preserve">era la que le había generado al señor demandante los problemas de la retina, tal y como llego a nuestro hospital, cuando el despacho tenga la oportunidad de observar a la luz de la sana critica la historia clínica podrá observar que en efecto el desprendimiento de la retina ya era una situación que se había venido evidenciando en dos oportunidades por lo menos y esta situación estuvo plenamente identificada allí y esta si esta probada dentro del proceso. </w:t>
      </w:r>
      <w:r w:rsidR="005E43BF" w:rsidRPr="009B2365">
        <w:rPr>
          <w:sz w:val="22"/>
          <w:szCs w:val="22"/>
        </w:rPr>
        <w:t>De igual manera existe el tema del consentimiento informado como bien esta evidenciado en el plenario en las documentales aportadas en donde esto hace claramente que exista un eximente de responsabilidad respecto de</w:t>
      </w:r>
      <w:r w:rsidR="00ED005D" w:rsidRPr="009B2365">
        <w:rPr>
          <w:sz w:val="22"/>
          <w:szCs w:val="22"/>
        </w:rPr>
        <w:t xml:space="preserve"> </w:t>
      </w:r>
      <w:r w:rsidR="005E43BF" w:rsidRPr="009B2365">
        <w:rPr>
          <w:sz w:val="22"/>
          <w:szCs w:val="22"/>
        </w:rPr>
        <w:t>mi representada</w:t>
      </w:r>
      <w:r w:rsidR="002A7654" w:rsidRPr="009B2365">
        <w:rPr>
          <w:sz w:val="22"/>
          <w:szCs w:val="22"/>
        </w:rPr>
        <w:t xml:space="preserve"> por cuanto el actuar de los médicos se basa en la lex artis y esta p</w:t>
      </w:r>
      <w:r w:rsidR="00ED005D" w:rsidRPr="009B2365">
        <w:rPr>
          <w:sz w:val="22"/>
          <w:szCs w:val="22"/>
        </w:rPr>
        <w:t>u</w:t>
      </w:r>
      <w:r w:rsidR="002A7654" w:rsidRPr="009B2365">
        <w:rPr>
          <w:sz w:val="22"/>
          <w:szCs w:val="22"/>
        </w:rPr>
        <w:t>es siempre les p</w:t>
      </w:r>
      <w:r w:rsidR="004B3A7C" w:rsidRPr="009B2365">
        <w:rPr>
          <w:sz w:val="22"/>
          <w:szCs w:val="22"/>
        </w:rPr>
        <w:t xml:space="preserve">ermite, además de ejercer su labro con profesionalismo pues explicarles a las personas justamente cuales pueden ser los procedimientos y las complicaciones que pueden presentarse en todos los procedimientos quirúrgicos </w:t>
      </w:r>
      <w:r w:rsidR="00CF49BB" w:rsidRPr="009B2365">
        <w:rPr>
          <w:sz w:val="22"/>
          <w:szCs w:val="22"/>
        </w:rPr>
        <w:t xml:space="preserve">a que van a ser sometidos, desde esa óptica existe un eximente de responsabilidad que está plenamente probado dentro del expediente y que hace por supuesto que no pueda condenarse a su representada por falta justamente de un nexo causal entre al producción del daño y </w:t>
      </w:r>
      <w:r w:rsidR="0065649F" w:rsidRPr="009B2365">
        <w:rPr>
          <w:sz w:val="22"/>
          <w:szCs w:val="22"/>
        </w:rPr>
        <w:t>los</w:t>
      </w:r>
      <w:r w:rsidR="00CF49BB" w:rsidRPr="009B2365">
        <w:rPr>
          <w:sz w:val="22"/>
          <w:szCs w:val="22"/>
        </w:rPr>
        <w:t xml:space="preserve"> supuestos perjuicios causados. </w:t>
      </w:r>
      <w:r w:rsidR="0065649F" w:rsidRPr="009B2365">
        <w:rPr>
          <w:sz w:val="22"/>
          <w:szCs w:val="22"/>
        </w:rPr>
        <w:t xml:space="preserve">De otro lado, en el evento en que se encuentre la existencia de algún perjuicio pues tampoco existe prueba de que este perjuicio hubiera generado un </w:t>
      </w:r>
      <w:r w:rsidR="00EA0EBD" w:rsidRPr="009B2365">
        <w:rPr>
          <w:sz w:val="22"/>
          <w:szCs w:val="22"/>
        </w:rPr>
        <w:t>quantum por el cual el hospital tuviera que responder justamente por la orfandad probatoria</w:t>
      </w:r>
      <w:r w:rsidR="00633967" w:rsidRPr="009B2365">
        <w:rPr>
          <w:sz w:val="22"/>
          <w:szCs w:val="22"/>
        </w:rPr>
        <w:t>, recordemos que el dicho debe probarse y en este caso reitero hay una orfandad probatoria que permite al hospital exonerarse de responsabilidad que pudiera endilgarse.</w:t>
      </w:r>
      <w:r w:rsidR="00EA0EBD" w:rsidRPr="009B2365">
        <w:rPr>
          <w:sz w:val="22"/>
          <w:szCs w:val="22"/>
        </w:rPr>
        <w:t xml:space="preserve">  </w:t>
      </w:r>
      <w:r w:rsidR="0065649F" w:rsidRPr="009B2365">
        <w:rPr>
          <w:sz w:val="22"/>
          <w:szCs w:val="22"/>
        </w:rPr>
        <w:t xml:space="preserve"> </w:t>
      </w:r>
      <w:r w:rsidR="004B3A7C" w:rsidRPr="009B2365">
        <w:rPr>
          <w:sz w:val="22"/>
          <w:szCs w:val="22"/>
        </w:rPr>
        <w:t xml:space="preserve">  </w:t>
      </w:r>
      <w:r w:rsidR="005E43BF" w:rsidRPr="009B2365">
        <w:rPr>
          <w:sz w:val="22"/>
          <w:szCs w:val="22"/>
        </w:rPr>
        <w:t xml:space="preserve">   </w:t>
      </w:r>
      <w:r w:rsidR="00133E3D" w:rsidRPr="009B2365">
        <w:rPr>
          <w:sz w:val="22"/>
          <w:szCs w:val="22"/>
        </w:rPr>
        <w:t xml:space="preserve">  </w:t>
      </w:r>
    </w:p>
    <w:p w14:paraId="06BC12F8" w14:textId="77777777" w:rsidR="00292EBF" w:rsidRPr="009B2365" w:rsidRDefault="00292EBF" w:rsidP="00B65A01">
      <w:pPr>
        <w:pStyle w:val="Prrafodelista"/>
        <w:ind w:left="0"/>
        <w:rPr>
          <w:b/>
          <w:sz w:val="22"/>
          <w:szCs w:val="22"/>
        </w:rPr>
      </w:pPr>
    </w:p>
    <w:p w14:paraId="783073B4" w14:textId="67202529" w:rsidR="00B65A01" w:rsidRPr="009B2365" w:rsidRDefault="00B65A01" w:rsidP="00B65A01">
      <w:pPr>
        <w:pStyle w:val="Prrafodelista"/>
        <w:numPr>
          <w:ilvl w:val="2"/>
          <w:numId w:val="2"/>
        </w:numPr>
        <w:tabs>
          <w:tab w:val="left" w:pos="567"/>
        </w:tabs>
        <w:ind w:left="0" w:firstLine="0"/>
        <w:jc w:val="both"/>
        <w:rPr>
          <w:b/>
          <w:sz w:val="22"/>
          <w:szCs w:val="22"/>
        </w:rPr>
      </w:pPr>
      <w:r w:rsidRPr="009B2365">
        <w:rPr>
          <w:sz w:val="22"/>
          <w:szCs w:val="22"/>
        </w:rPr>
        <w:t xml:space="preserve">La apoderada de la </w:t>
      </w:r>
      <w:r w:rsidR="00D01E25" w:rsidRPr="009B2365">
        <w:rPr>
          <w:sz w:val="22"/>
          <w:szCs w:val="22"/>
        </w:rPr>
        <w:t xml:space="preserve">llamada en garantía </w:t>
      </w:r>
      <w:r w:rsidR="00D01E25" w:rsidRPr="009B2365">
        <w:rPr>
          <w:b/>
          <w:sz w:val="22"/>
          <w:szCs w:val="22"/>
        </w:rPr>
        <w:t>LA PREVISORA S.A. COMPAÑÍA DE SEGUROS</w:t>
      </w:r>
      <w:r w:rsidR="00D01E25" w:rsidRPr="009B2365">
        <w:rPr>
          <w:sz w:val="22"/>
          <w:szCs w:val="22"/>
        </w:rPr>
        <w:t xml:space="preserve"> </w:t>
      </w:r>
      <w:r w:rsidR="00D25EEA" w:rsidRPr="009B2365">
        <w:rPr>
          <w:sz w:val="22"/>
          <w:szCs w:val="22"/>
          <w:lang w:val="es-ES_tradnl"/>
        </w:rPr>
        <w:t>señaló</w:t>
      </w:r>
      <w:r w:rsidR="00633967" w:rsidRPr="009B2365">
        <w:rPr>
          <w:sz w:val="22"/>
          <w:szCs w:val="22"/>
          <w:lang w:val="es-ES_tradnl"/>
        </w:rPr>
        <w:t xml:space="preserve"> </w:t>
      </w:r>
      <w:r w:rsidR="0053489D" w:rsidRPr="009B2365">
        <w:rPr>
          <w:sz w:val="22"/>
          <w:szCs w:val="22"/>
          <w:lang w:val="es-ES_tradnl"/>
        </w:rPr>
        <w:t>que se confirma</w:t>
      </w:r>
      <w:r w:rsidR="00633967" w:rsidRPr="009B2365">
        <w:rPr>
          <w:sz w:val="22"/>
          <w:szCs w:val="22"/>
          <w:lang w:val="es-ES_tradnl"/>
        </w:rPr>
        <w:t xml:space="preserve"> la ausencia de prueba total</w:t>
      </w:r>
      <w:r w:rsidR="0053489D" w:rsidRPr="009B2365">
        <w:rPr>
          <w:sz w:val="22"/>
          <w:szCs w:val="22"/>
          <w:lang w:val="es-ES_tradnl"/>
        </w:rPr>
        <w:t xml:space="preserve"> dentro de este proceso de la presunta responsabilidad </w:t>
      </w:r>
      <w:r w:rsidR="008D2C96" w:rsidRPr="009B2365">
        <w:rPr>
          <w:sz w:val="22"/>
          <w:szCs w:val="22"/>
          <w:lang w:val="es-ES_tradnl"/>
        </w:rPr>
        <w:t>medica que se endilga al Hospital l Samaritana, entendemos que la situación de prueba a cargo del demandante era total, sin embargo, observamos dentro del expediente la ausencia completa de una actividad jurídica que se haya presentado, inicia</w:t>
      </w:r>
      <w:r w:rsidR="00471143" w:rsidRPr="009B2365">
        <w:rPr>
          <w:sz w:val="22"/>
          <w:szCs w:val="22"/>
          <w:lang w:val="es-ES_tradnl"/>
        </w:rPr>
        <w:t>n</w:t>
      </w:r>
      <w:r w:rsidR="008D2C96" w:rsidRPr="009B2365">
        <w:rPr>
          <w:sz w:val="22"/>
          <w:szCs w:val="22"/>
          <w:lang w:val="es-ES_tradnl"/>
        </w:rPr>
        <w:t xml:space="preserve">do con la </w:t>
      </w:r>
      <w:r w:rsidR="00471143" w:rsidRPr="009B2365">
        <w:rPr>
          <w:sz w:val="22"/>
          <w:szCs w:val="22"/>
          <w:lang w:val="es-ES_tradnl"/>
        </w:rPr>
        <w:t>inasistencia a la audiencia inicial y posteriormente con la renuncia a los únicos testimonios que la parte demandante tenía</w:t>
      </w:r>
      <w:r w:rsidR="00CB5C2C" w:rsidRPr="009B2365">
        <w:rPr>
          <w:sz w:val="22"/>
          <w:szCs w:val="22"/>
          <w:lang w:val="es-ES_tradnl"/>
        </w:rPr>
        <w:t>, queda como prueba única y exclusivamente la historia clínica de la cual obviamente aportada no solamente por el demandante sino por el demandado en plena prueba completa, en donde se encuentra el consentimiento informado manifestando precisamente las circunstancias en las</w:t>
      </w:r>
      <w:r w:rsidR="00DC6FF7" w:rsidRPr="009B2365">
        <w:rPr>
          <w:sz w:val="22"/>
          <w:szCs w:val="22"/>
          <w:lang w:val="es-ES_tradnl"/>
        </w:rPr>
        <w:t xml:space="preserve"> que </w:t>
      </w:r>
      <w:r w:rsidR="00CB5C2C" w:rsidRPr="009B2365">
        <w:rPr>
          <w:sz w:val="22"/>
          <w:szCs w:val="22"/>
          <w:lang w:val="es-ES_tradnl"/>
        </w:rPr>
        <w:t>pod</w:t>
      </w:r>
      <w:r w:rsidR="00DC6FF7" w:rsidRPr="009B2365">
        <w:rPr>
          <w:sz w:val="22"/>
          <w:szCs w:val="22"/>
          <w:lang w:val="es-ES_tradnl"/>
        </w:rPr>
        <w:t>ía resultar una acción  medica como las realizadas en el demandante</w:t>
      </w:r>
      <w:r w:rsidR="00692308" w:rsidRPr="009B2365">
        <w:rPr>
          <w:sz w:val="22"/>
          <w:szCs w:val="22"/>
          <w:lang w:val="es-ES_tradnl"/>
        </w:rPr>
        <w:t xml:space="preserve"> JOSE DANIEL MORALES en ese orden de ideas señoría no existe para esta defensa una prueba de la existencia de un hecho dañoso, de un daño, y muchísimo menos de un nexo de causalidad teniendo en cuenta que se trata de una actividad </w:t>
      </w:r>
      <w:r w:rsidR="003776FF" w:rsidRPr="009B2365">
        <w:rPr>
          <w:sz w:val="22"/>
          <w:szCs w:val="22"/>
          <w:lang w:val="es-ES_tradnl"/>
        </w:rPr>
        <w:t xml:space="preserve">médica, una responsabilidad civil médica, </w:t>
      </w:r>
      <w:r w:rsidR="00692308" w:rsidRPr="009B2365">
        <w:rPr>
          <w:sz w:val="22"/>
          <w:szCs w:val="22"/>
          <w:lang w:val="es-ES_tradnl"/>
        </w:rPr>
        <w:t xml:space="preserve">que no </w:t>
      </w:r>
      <w:r w:rsidR="003776FF" w:rsidRPr="009B2365">
        <w:rPr>
          <w:sz w:val="22"/>
          <w:szCs w:val="22"/>
          <w:lang w:val="es-ES_tradnl"/>
        </w:rPr>
        <w:t xml:space="preserve">tiene nada que ver con la actividad peligrosa </w:t>
      </w:r>
      <w:r w:rsidR="00EC7835" w:rsidRPr="009B2365">
        <w:rPr>
          <w:sz w:val="22"/>
          <w:szCs w:val="22"/>
          <w:lang w:val="es-ES_tradnl"/>
        </w:rPr>
        <w:t>y por lo tanto necesita o requiere de prueba, es una actividad de responsabilidad probada, en el presente caso no se ha probado absolutamente nada</w:t>
      </w:r>
      <w:r w:rsidR="00394A9A" w:rsidRPr="009B2365">
        <w:rPr>
          <w:sz w:val="22"/>
          <w:szCs w:val="22"/>
          <w:lang w:val="es-ES_tradnl"/>
        </w:rPr>
        <w:t>, ni siquiera los valores que solicita por indemnización, por lo que solicita sean declaradas prosperar las excepciones</w:t>
      </w:r>
      <w:r w:rsidR="00EE1F72" w:rsidRPr="009B2365">
        <w:rPr>
          <w:sz w:val="22"/>
          <w:szCs w:val="22"/>
          <w:lang w:val="es-ES_tradnl"/>
        </w:rPr>
        <w:t xml:space="preserve"> o en su defecto no se tenga como probadas las </w:t>
      </w:r>
      <w:r w:rsidR="00293CB3" w:rsidRPr="009B2365">
        <w:rPr>
          <w:sz w:val="22"/>
          <w:szCs w:val="22"/>
          <w:lang w:val="es-ES_tradnl"/>
        </w:rPr>
        <w:t>pretensiones y se con</w:t>
      </w:r>
      <w:r w:rsidR="009F68E8" w:rsidRPr="009B2365">
        <w:rPr>
          <w:sz w:val="22"/>
          <w:szCs w:val="22"/>
          <w:lang w:val="es-ES_tradnl"/>
        </w:rPr>
        <w:t>den</w:t>
      </w:r>
      <w:r w:rsidR="00293CB3" w:rsidRPr="009B2365">
        <w:rPr>
          <w:sz w:val="22"/>
          <w:szCs w:val="22"/>
          <w:lang w:val="es-ES_tradnl"/>
        </w:rPr>
        <w:t>e</w:t>
      </w:r>
      <w:r w:rsidR="009F68E8" w:rsidRPr="009B2365">
        <w:rPr>
          <w:sz w:val="22"/>
          <w:szCs w:val="22"/>
          <w:lang w:val="es-ES_tradnl"/>
        </w:rPr>
        <w:t xml:space="preserve"> en costas.</w:t>
      </w:r>
    </w:p>
    <w:p w14:paraId="75D3C8C2" w14:textId="77777777" w:rsidR="00B65A01" w:rsidRPr="009B2365" w:rsidRDefault="00B65A01" w:rsidP="00B65A01">
      <w:pPr>
        <w:pStyle w:val="Prrafodelista"/>
        <w:rPr>
          <w:b/>
          <w:sz w:val="22"/>
          <w:szCs w:val="22"/>
        </w:rPr>
      </w:pPr>
    </w:p>
    <w:p w14:paraId="58C9AACB" w14:textId="77777777" w:rsidR="00825330" w:rsidRPr="009B2365" w:rsidRDefault="00B65A01" w:rsidP="00B65A01">
      <w:pPr>
        <w:pStyle w:val="Prrafodelista"/>
        <w:numPr>
          <w:ilvl w:val="2"/>
          <w:numId w:val="2"/>
        </w:numPr>
        <w:tabs>
          <w:tab w:val="left" w:pos="567"/>
        </w:tabs>
        <w:ind w:left="0" w:firstLine="0"/>
        <w:jc w:val="both"/>
        <w:rPr>
          <w:sz w:val="22"/>
          <w:szCs w:val="22"/>
        </w:rPr>
      </w:pPr>
      <w:r w:rsidRPr="009B2365">
        <w:rPr>
          <w:sz w:val="22"/>
          <w:szCs w:val="22"/>
        </w:rPr>
        <w:t>El</w:t>
      </w:r>
      <w:r w:rsidRPr="009B2365">
        <w:rPr>
          <w:b/>
          <w:sz w:val="22"/>
          <w:szCs w:val="22"/>
        </w:rPr>
        <w:t xml:space="preserve"> MINISTERIO PÚBLICO </w:t>
      </w:r>
      <w:r w:rsidR="00C23FEE" w:rsidRPr="009B2365">
        <w:rPr>
          <w:sz w:val="22"/>
          <w:szCs w:val="22"/>
        </w:rPr>
        <w:t>tampoco presentó</w:t>
      </w:r>
      <w:r w:rsidRPr="009B2365">
        <w:rPr>
          <w:sz w:val="22"/>
          <w:szCs w:val="22"/>
        </w:rPr>
        <w:t xml:space="preserve"> concepto.</w:t>
      </w:r>
      <w:r w:rsidR="00825330" w:rsidRPr="009B2365">
        <w:rPr>
          <w:sz w:val="22"/>
          <w:szCs w:val="22"/>
        </w:rPr>
        <w:fldChar w:fldCharType="begin"/>
      </w:r>
      <w:r w:rsidR="00825330" w:rsidRPr="009B2365">
        <w:rPr>
          <w:sz w:val="22"/>
          <w:szCs w:val="22"/>
        </w:rPr>
        <w:instrText xml:space="preserve"> MERGEFIELD "TERCERO_VINCULADO" </w:instrText>
      </w:r>
      <w:r w:rsidR="00825330" w:rsidRPr="009B2365">
        <w:rPr>
          <w:sz w:val="22"/>
          <w:szCs w:val="22"/>
        </w:rPr>
        <w:fldChar w:fldCharType="end"/>
      </w:r>
    </w:p>
    <w:p w14:paraId="4BAA1260" w14:textId="77777777" w:rsidR="00825330" w:rsidRPr="009B2365" w:rsidRDefault="00825330" w:rsidP="00825330">
      <w:pPr>
        <w:pStyle w:val="Prrafodelista"/>
        <w:tabs>
          <w:tab w:val="num" w:pos="426"/>
        </w:tabs>
        <w:ind w:left="0"/>
        <w:jc w:val="both"/>
        <w:rPr>
          <w:b/>
          <w:sz w:val="22"/>
          <w:szCs w:val="22"/>
        </w:rPr>
      </w:pPr>
    </w:p>
    <w:p w14:paraId="6473CFE7" w14:textId="77777777" w:rsidR="00825330" w:rsidRPr="009B2365" w:rsidRDefault="00825330" w:rsidP="00825330">
      <w:pPr>
        <w:pStyle w:val="Prrafodelista"/>
        <w:tabs>
          <w:tab w:val="num" w:pos="426"/>
        </w:tabs>
        <w:ind w:left="0"/>
        <w:jc w:val="both"/>
        <w:rPr>
          <w:b/>
          <w:sz w:val="22"/>
          <w:szCs w:val="22"/>
        </w:rPr>
      </w:pPr>
    </w:p>
    <w:p w14:paraId="49FBAEBA" w14:textId="77777777" w:rsidR="00825330" w:rsidRPr="009B2365" w:rsidRDefault="00825330" w:rsidP="00757E5F">
      <w:pPr>
        <w:pStyle w:val="Prrafodelista"/>
        <w:numPr>
          <w:ilvl w:val="0"/>
          <w:numId w:val="7"/>
        </w:numPr>
        <w:tabs>
          <w:tab w:val="num" w:pos="426"/>
        </w:tabs>
        <w:jc w:val="center"/>
        <w:rPr>
          <w:b/>
          <w:sz w:val="22"/>
          <w:szCs w:val="22"/>
        </w:rPr>
      </w:pPr>
      <w:r w:rsidRPr="009B2365">
        <w:rPr>
          <w:b/>
          <w:sz w:val="22"/>
          <w:szCs w:val="22"/>
        </w:rPr>
        <w:t>CONSIDERACIONES</w:t>
      </w:r>
    </w:p>
    <w:p w14:paraId="576AFF4B" w14:textId="77777777" w:rsidR="0055182A" w:rsidRPr="009B2365" w:rsidRDefault="0055182A" w:rsidP="0055182A">
      <w:pPr>
        <w:pStyle w:val="Prrafodelista"/>
        <w:tabs>
          <w:tab w:val="num" w:pos="426"/>
        </w:tabs>
        <w:ind w:left="360"/>
        <w:rPr>
          <w:b/>
          <w:sz w:val="22"/>
          <w:szCs w:val="22"/>
        </w:rPr>
      </w:pPr>
    </w:p>
    <w:p w14:paraId="3ED0C566" w14:textId="77777777" w:rsidR="009165AE" w:rsidRPr="009B2365" w:rsidRDefault="009165AE" w:rsidP="009165AE">
      <w:pPr>
        <w:numPr>
          <w:ilvl w:val="1"/>
          <w:numId w:val="7"/>
        </w:numPr>
        <w:tabs>
          <w:tab w:val="num" w:pos="0"/>
          <w:tab w:val="left" w:pos="709"/>
        </w:tabs>
        <w:contextualSpacing/>
        <w:jc w:val="both"/>
        <w:rPr>
          <w:rFonts w:ascii="Arial" w:hAnsi="Arial" w:cs="Arial"/>
          <w:b/>
          <w:color w:val="000000"/>
          <w:sz w:val="22"/>
          <w:szCs w:val="22"/>
          <w:lang w:val="es-ES"/>
        </w:rPr>
      </w:pPr>
      <w:r w:rsidRPr="009B2365">
        <w:rPr>
          <w:rFonts w:ascii="Arial" w:hAnsi="Arial" w:cs="Arial"/>
          <w:b/>
          <w:sz w:val="22"/>
          <w:szCs w:val="22"/>
        </w:rPr>
        <w:t>ESTUDIO DE LAS  EXCEPCIONES:</w:t>
      </w:r>
    </w:p>
    <w:p w14:paraId="6A31BC22" w14:textId="77777777" w:rsidR="009165AE" w:rsidRPr="009B2365" w:rsidRDefault="009165AE" w:rsidP="009165AE">
      <w:pPr>
        <w:tabs>
          <w:tab w:val="left" w:pos="2214"/>
        </w:tabs>
        <w:jc w:val="both"/>
        <w:rPr>
          <w:rFonts w:ascii="Arial" w:hAnsi="Arial" w:cs="Arial"/>
          <w:sz w:val="22"/>
          <w:szCs w:val="22"/>
        </w:rPr>
      </w:pPr>
    </w:p>
    <w:p w14:paraId="110B5BA4" w14:textId="77777777" w:rsidR="00DA1FA7" w:rsidRPr="009B2365" w:rsidRDefault="00E9393C" w:rsidP="00DA1FA7">
      <w:pPr>
        <w:pStyle w:val="Prrafodelista"/>
        <w:numPr>
          <w:ilvl w:val="2"/>
          <w:numId w:val="7"/>
        </w:numPr>
        <w:ind w:left="0" w:firstLine="0"/>
        <w:jc w:val="both"/>
        <w:rPr>
          <w:sz w:val="22"/>
          <w:szCs w:val="22"/>
        </w:rPr>
      </w:pPr>
      <w:r w:rsidRPr="009B2365">
        <w:rPr>
          <w:sz w:val="22"/>
          <w:szCs w:val="22"/>
        </w:rPr>
        <w:t xml:space="preserve">Frente a las excepciones </w:t>
      </w:r>
      <w:r w:rsidR="009165AE" w:rsidRPr="009B2365">
        <w:rPr>
          <w:sz w:val="22"/>
          <w:szCs w:val="22"/>
        </w:rPr>
        <w:t xml:space="preserve">de </w:t>
      </w:r>
      <w:r w:rsidR="00DA1FA7" w:rsidRPr="009B2365">
        <w:rPr>
          <w:rStyle w:val="FontStyle53"/>
          <w:rFonts w:ascii="Arial" w:hAnsi="Arial" w:cs="Arial"/>
          <w:sz w:val="22"/>
          <w:szCs w:val="22"/>
          <w:lang w:val="es-ES_tradnl" w:eastAsia="es-ES_tradnl"/>
        </w:rPr>
        <w:t>FALTA DE PRUEBA DE LA CALIDAD DE COMPANERA PERMANENTE Y HEREDEROS</w:t>
      </w:r>
      <w:r w:rsidR="009165AE" w:rsidRPr="009B2365">
        <w:rPr>
          <w:sz w:val="22"/>
          <w:szCs w:val="22"/>
        </w:rPr>
        <w:t xml:space="preserve"> propuesta por la parte demandada </w:t>
      </w:r>
      <w:r w:rsidR="00DA1FA7" w:rsidRPr="009B2365">
        <w:rPr>
          <w:sz w:val="22"/>
          <w:szCs w:val="22"/>
        </w:rPr>
        <w:t xml:space="preserve">EMPRESA SOCIAL DEL ESTADO HOSPITAL UNIVERSITARIO DE LA SAMARITANA - E.S.E. y </w:t>
      </w:r>
      <w:r w:rsidR="00DA1FA7" w:rsidRPr="009B2365">
        <w:rPr>
          <w:rStyle w:val="FontStyle53"/>
          <w:rFonts w:ascii="Arial" w:hAnsi="Arial" w:cs="Arial"/>
          <w:sz w:val="22"/>
          <w:szCs w:val="22"/>
        </w:rPr>
        <w:t>CADUCIDAD DE LA ACCIÓN</w:t>
      </w:r>
      <w:r w:rsidR="00DA1FA7" w:rsidRPr="009B2365">
        <w:rPr>
          <w:sz w:val="22"/>
          <w:szCs w:val="22"/>
        </w:rPr>
        <w:t xml:space="preserve"> presentada por la llamada en garantía A PREVISORA S.A. COMPAÑÍA DE SEGUROS,</w:t>
      </w:r>
      <w:r w:rsidR="009165AE" w:rsidRPr="009B2365">
        <w:rPr>
          <w:sz w:val="22"/>
          <w:szCs w:val="22"/>
        </w:rPr>
        <w:t xml:space="preserve"> el despacho se remite a lo decidido en la audiencia inicial en el acápite respectivo.</w:t>
      </w:r>
    </w:p>
    <w:p w14:paraId="7BC75CA5" w14:textId="77777777" w:rsidR="00DA1FA7" w:rsidRPr="009B2365" w:rsidRDefault="00DA1FA7" w:rsidP="00DA1FA7">
      <w:pPr>
        <w:pStyle w:val="Prrafodelista"/>
        <w:ind w:left="0"/>
        <w:jc w:val="both"/>
        <w:rPr>
          <w:sz w:val="22"/>
          <w:szCs w:val="22"/>
        </w:rPr>
      </w:pPr>
    </w:p>
    <w:p w14:paraId="2A3A1D61" w14:textId="77777777" w:rsidR="009165AE" w:rsidRPr="009B2365" w:rsidRDefault="009165AE" w:rsidP="00E9393C">
      <w:pPr>
        <w:pStyle w:val="Prrafodelista"/>
        <w:numPr>
          <w:ilvl w:val="2"/>
          <w:numId w:val="7"/>
        </w:numPr>
        <w:ind w:left="0" w:firstLine="0"/>
        <w:jc w:val="both"/>
        <w:rPr>
          <w:sz w:val="22"/>
          <w:szCs w:val="22"/>
        </w:rPr>
      </w:pPr>
      <w:r w:rsidRPr="009B2365">
        <w:rPr>
          <w:sz w:val="22"/>
          <w:szCs w:val="22"/>
        </w:rPr>
        <w:t xml:space="preserve"> Respecto de la excepción </w:t>
      </w:r>
      <w:r w:rsidR="00E9393C" w:rsidRPr="009B2365">
        <w:rPr>
          <w:rStyle w:val="FontStyle53"/>
          <w:rFonts w:ascii="Arial" w:hAnsi="Arial" w:cs="Arial"/>
          <w:sz w:val="22"/>
          <w:szCs w:val="22"/>
          <w:lang w:val="es-ES_tradnl" w:eastAsia="es-ES_tradnl"/>
        </w:rPr>
        <w:t xml:space="preserve">DEBIDA DILIGENCIA Y CUIDADO MÉDICO e INDEBIDA CUANTIFICACIÓN DE LOS PERJUICIOS </w:t>
      </w:r>
      <w:r w:rsidR="00E9393C" w:rsidRPr="009B2365">
        <w:rPr>
          <w:sz w:val="22"/>
          <w:szCs w:val="22"/>
        </w:rPr>
        <w:t>propuesta</w:t>
      </w:r>
      <w:r w:rsidR="00BC6D70" w:rsidRPr="009B2365">
        <w:rPr>
          <w:sz w:val="22"/>
          <w:szCs w:val="22"/>
        </w:rPr>
        <w:t>s</w:t>
      </w:r>
      <w:r w:rsidR="00E9393C" w:rsidRPr="009B2365">
        <w:rPr>
          <w:sz w:val="22"/>
          <w:szCs w:val="22"/>
        </w:rPr>
        <w:t xml:space="preserve"> por la parte demandada EMPRESA SOCIAL DEL ESTADO HOSPITAL UNIVERSITARIO DE LA SAMARITANA - E.S.E., </w:t>
      </w:r>
      <w:r w:rsidR="00E9393C" w:rsidRPr="009B2365">
        <w:rPr>
          <w:rStyle w:val="FontStyle40"/>
          <w:rFonts w:ascii="Arial" w:hAnsi="Arial" w:cs="Arial"/>
          <w:sz w:val="22"/>
          <w:szCs w:val="22"/>
          <w:lang w:val="es-ES_tradnl" w:eastAsia="es-ES_tradnl"/>
        </w:rPr>
        <w:t>INEXISTENCIA DE RESPONSABILIDAD MÉDICA DEL HOSPITAL UNIVERSITARIO DE LA SAMARITANA E.S.E., FALTA DE RELACIÓN DE CAUSALIDAD ENTRE HECHO Y DAÑO</w:t>
      </w:r>
      <w:r w:rsidR="00BC6D70" w:rsidRPr="009B2365">
        <w:rPr>
          <w:rStyle w:val="FontStyle40"/>
          <w:rFonts w:ascii="Arial" w:hAnsi="Arial" w:cs="Arial"/>
          <w:sz w:val="22"/>
          <w:szCs w:val="22"/>
          <w:lang w:val="es-ES_tradnl" w:eastAsia="es-ES_tradnl"/>
        </w:rPr>
        <w:t xml:space="preserve"> y</w:t>
      </w:r>
      <w:r w:rsidR="00E9393C" w:rsidRPr="009B2365">
        <w:rPr>
          <w:rStyle w:val="FontStyle40"/>
          <w:rFonts w:ascii="Arial" w:hAnsi="Arial" w:cs="Arial"/>
          <w:sz w:val="22"/>
          <w:szCs w:val="22"/>
          <w:lang w:val="es-ES_tradnl" w:eastAsia="es-ES_tradnl"/>
        </w:rPr>
        <w:t xml:space="preserve"> EXCESIVA TASACIÓN DE PERJUICIOS </w:t>
      </w:r>
      <w:r w:rsidR="00E9393C" w:rsidRPr="009B2365">
        <w:rPr>
          <w:sz w:val="22"/>
          <w:szCs w:val="22"/>
        </w:rPr>
        <w:t>presentada</w:t>
      </w:r>
      <w:r w:rsidR="00BC6D70" w:rsidRPr="009B2365">
        <w:rPr>
          <w:sz w:val="22"/>
          <w:szCs w:val="22"/>
        </w:rPr>
        <w:t>s</w:t>
      </w:r>
      <w:r w:rsidR="00E9393C" w:rsidRPr="009B2365">
        <w:rPr>
          <w:sz w:val="22"/>
          <w:szCs w:val="22"/>
        </w:rPr>
        <w:t xml:space="preserve"> por la llamada en garantía </w:t>
      </w:r>
      <w:r w:rsidR="00BC6D70" w:rsidRPr="009B2365">
        <w:rPr>
          <w:sz w:val="22"/>
          <w:szCs w:val="22"/>
        </w:rPr>
        <w:t>L</w:t>
      </w:r>
      <w:r w:rsidR="00E9393C" w:rsidRPr="009B2365">
        <w:rPr>
          <w:sz w:val="22"/>
          <w:szCs w:val="22"/>
        </w:rPr>
        <w:t>A PREVISORA S.A. COMPAÑÍA DE SEGUROS</w:t>
      </w:r>
      <w:r w:rsidR="00BC6D70" w:rsidRPr="009B2365">
        <w:rPr>
          <w:b/>
          <w:sz w:val="22"/>
          <w:szCs w:val="22"/>
          <w:lang w:eastAsia="es-CO"/>
        </w:rPr>
        <w:t>,</w:t>
      </w:r>
      <w:r w:rsidRPr="009B2365">
        <w:rPr>
          <w:sz w:val="22"/>
          <w:szCs w:val="22"/>
          <w:lang w:eastAsia="es-CO"/>
        </w:rPr>
        <w:t xml:space="preserve"> n</w:t>
      </w:r>
      <w:r w:rsidRPr="009B2365">
        <w:rPr>
          <w:sz w:val="22"/>
          <w:szCs w:val="22"/>
          <w:lang w:val="es-MX" w:eastAsia="es-MX"/>
        </w:rPr>
        <w:t>o goza</w:t>
      </w:r>
      <w:r w:rsidR="00BC6D70" w:rsidRPr="009B2365">
        <w:rPr>
          <w:sz w:val="22"/>
          <w:szCs w:val="22"/>
          <w:lang w:val="es-MX" w:eastAsia="es-MX"/>
        </w:rPr>
        <w:t>n</w:t>
      </w:r>
      <w:r w:rsidRPr="009B2365">
        <w:rPr>
          <w:sz w:val="22"/>
          <w:szCs w:val="22"/>
          <w:lang w:val="es-MX" w:eastAsia="es-MX"/>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1285DA66" w14:textId="77777777" w:rsidR="009165AE" w:rsidRPr="009B2365" w:rsidRDefault="009165AE" w:rsidP="009165AE">
      <w:pPr>
        <w:tabs>
          <w:tab w:val="left" w:pos="284"/>
          <w:tab w:val="left" w:pos="2214"/>
        </w:tabs>
        <w:jc w:val="both"/>
        <w:rPr>
          <w:rFonts w:ascii="Arial" w:hAnsi="Arial" w:cs="Arial"/>
          <w:sz w:val="22"/>
          <w:szCs w:val="22"/>
          <w:lang w:val="es-MX" w:eastAsia="es-MX"/>
        </w:rPr>
      </w:pPr>
    </w:p>
    <w:p w14:paraId="34182B76" w14:textId="77777777" w:rsidR="00E9393C" w:rsidRPr="009B2365" w:rsidRDefault="00E9393C" w:rsidP="00E9393C">
      <w:pPr>
        <w:pStyle w:val="Prrafodelista"/>
        <w:numPr>
          <w:ilvl w:val="2"/>
          <w:numId w:val="7"/>
        </w:numPr>
        <w:tabs>
          <w:tab w:val="left" w:pos="0"/>
          <w:tab w:val="left" w:pos="284"/>
        </w:tabs>
        <w:ind w:left="0" w:firstLine="0"/>
        <w:jc w:val="both"/>
        <w:rPr>
          <w:sz w:val="22"/>
          <w:szCs w:val="22"/>
        </w:rPr>
      </w:pPr>
      <w:r w:rsidRPr="009B2365">
        <w:rPr>
          <w:sz w:val="22"/>
          <w:szCs w:val="22"/>
          <w:lang w:eastAsia="es-MX"/>
        </w:rPr>
        <w:t xml:space="preserve">En cuanto a la excepción de </w:t>
      </w:r>
      <w:r w:rsidR="00BC6D70" w:rsidRPr="009B2365">
        <w:rPr>
          <w:rStyle w:val="FontStyle53"/>
          <w:rFonts w:ascii="Arial" w:hAnsi="Arial" w:cs="Arial"/>
          <w:sz w:val="22"/>
          <w:szCs w:val="22"/>
          <w:lang w:val="es-ES_tradnl" w:eastAsia="es-ES_tradnl"/>
        </w:rPr>
        <w:t>CULPA EXCLUSIVA DE LA VICTIMA</w:t>
      </w:r>
      <w:r w:rsidR="00BC6D70" w:rsidRPr="009B2365">
        <w:rPr>
          <w:b/>
          <w:sz w:val="22"/>
          <w:szCs w:val="22"/>
        </w:rPr>
        <w:t xml:space="preserve"> </w:t>
      </w:r>
      <w:r w:rsidR="00BC6D70" w:rsidRPr="009B2365">
        <w:rPr>
          <w:sz w:val="22"/>
          <w:szCs w:val="22"/>
        </w:rPr>
        <w:t xml:space="preserve">propuesta por la parte demandada EMPRESA SOCIAL DEL ESTADO HOSPITAL UNIVERSITARIO DE LA SAMARITANA - E.S.E. </w:t>
      </w:r>
      <w:r w:rsidRPr="009B2365">
        <w:rPr>
          <w:sz w:val="22"/>
          <w:szCs w:val="22"/>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E480E62" w14:textId="77777777" w:rsidR="00E9393C" w:rsidRPr="009B2365" w:rsidRDefault="00E9393C" w:rsidP="00E9393C">
      <w:pPr>
        <w:pStyle w:val="Prrafodelista"/>
        <w:tabs>
          <w:tab w:val="left" w:pos="0"/>
        </w:tabs>
        <w:ind w:left="0"/>
        <w:rPr>
          <w:b/>
          <w:sz w:val="22"/>
          <w:szCs w:val="22"/>
        </w:rPr>
      </w:pPr>
    </w:p>
    <w:p w14:paraId="4D5C8823" w14:textId="77777777" w:rsidR="009165AE" w:rsidRPr="009B2365" w:rsidRDefault="009165AE" w:rsidP="00BC6D70">
      <w:pPr>
        <w:pStyle w:val="Prrafodelista"/>
        <w:numPr>
          <w:ilvl w:val="2"/>
          <w:numId w:val="7"/>
        </w:numPr>
        <w:ind w:left="0" w:firstLine="0"/>
        <w:jc w:val="both"/>
        <w:rPr>
          <w:sz w:val="22"/>
          <w:szCs w:val="22"/>
          <w:lang w:val="es-MX" w:eastAsia="es-MX"/>
        </w:rPr>
      </w:pPr>
      <w:r w:rsidRPr="009B2365">
        <w:rPr>
          <w:sz w:val="22"/>
          <w:szCs w:val="22"/>
          <w:lang w:val="es-MX" w:eastAsia="es-MX"/>
        </w:rPr>
        <w:t xml:space="preserve">En relación con la excepción </w:t>
      </w:r>
      <w:r w:rsidRPr="009B2365">
        <w:rPr>
          <w:b/>
          <w:sz w:val="22"/>
          <w:szCs w:val="22"/>
          <w:lang w:val="es-MX" w:eastAsia="es-MX"/>
        </w:rPr>
        <w:t xml:space="preserve">GENÉRICA </w:t>
      </w:r>
      <w:r w:rsidR="00BC6D70" w:rsidRPr="009B2365">
        <w:rPr>
          <w:sz w:val="22"/>
          <w:szCs w:val="22"/>
        </w:rPr>
        <w:t xml:space="preserve">propuesta por la parte demandada EMPRESA SOCIAL DEL ESTADO HOSPITAL UNIVERSITARIO DE LA SAMARITANA - E.S.E. y </w:t>
      </w:r>
      <w:r w:rsidR="00BC6D70" w:rsidRPr="009B2365">
        <w:rPr>
          <w:rStyle w:val="FontStyle40"/>
          <w:rFonts w:ascii="Arial" w:hAnsi="Arial" w:cs="Arial"/>
          <w:sz w:val="22"/>
          <w:szCs w:val="22"/>
          <w:lang w:val="es-ES_tradnl" w:eastAsia="es-ES_tradnl"/>
        </w:rPr>
        <w:t>EXCEPCIÓN SUSCEPTIBLE DE DECLARACIÓN OFICIOSA</w:t>
      </w:r>
      <w:r w:rsidR="00BC6D70" w:rsidRPr="009B2365">
        <w:rPr>
          <w:sz w:val="22"/>
          <w:szCs w:val="22"/>
        </w:rPr>
        <w:t xml:space="preserve"> presentada por la llamada en garantía LA PREVISORA S.A. COMPAÑÍA DE SEGUROS</w:t>
      </w:r>
      <w:r w:rsidRPr="009B2365">
        <w:rPr>
          <w:sz w:val="22"/>
          <w:szCs w:val="22"/>
          <w:lang w:val="es-MX" w:eastAsia="es-MX"/>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1DF8BF1" w14:textId="77777777" w:rsidR="00992CC5" w:rsidRPr="009B2365" w:rsidRDefault="00992CC5" w:rsidP="00992CC5">
      <w:pPr>
        <w:tabs>
          <w:tab w:val="left" w:pos="709"/>
        </w:tabs>
        <w:contextualSpacing/>
        <w:jc w:val="both"/>
        <w:rPr>
          <w:rFonts w:ascii="Arial" w:hAnsi="Arial" w:cs="Arial"/>
          <w:b/>
          <w:color w:val="000000"/>
          <w:sz w:val="22"/>
          <w:szCs w:val="22"/>
          <w:lang w:val="es-ES"/>
        </w:rPr>
      </w:pPr>
    </w:p>
    <w:p w14:paraId="2808859A" w14:textId="77777777" w:rsidR="00992CC5" w:rsidRPr="009B2365" w:rsidRDefault="00992CC5" w:rsidP="00992CC5">
      <w:pPr>
        <w:tabs>
          <w:tab w:val="left" w:pos="709"/>
        </w:tabs>
        <w:contextualSpacing/>
        <w:jc w:val="both"/>
        <w:rPr>
          <w:rFonts w:ascii="Arial" w:hAnsi="Arial" w:cs="Arial"/>
          <w:b/>
          <w:color w:val="000000"/>
          <w:sz w:val="22"/>
          <w:szCs w:val="22"/>
          <w:lang w:val="es-ES"/>
        </w:rPr>
      </w:pPr>
    </w:p>
    <w:p w14:paraId="69FA31E5" w14:textId="77777777" w:rsidR="0055182A" w:rsidRPr="009B2365" w:rsidRDefault="0055182A" w:rsidP="0055182A">
      <w:pPr>
        <w:numPr>
          <w:ilvl w:val="1"/>
          <w:numId w:val="7"/>
        </w:numPr>
        <w:tabs>
          <w:tab w:val="num" w:pos="0"/>
          <w:tab w:val="left" w:pos="709"/>
        </w:tabs>
        <w:contextualSpacing/>
        <w:jc w:val="both"/>
        <w:rPr>
          <w:rFonts w:ascii="Arial" w:hAnsi="Arial" w:cs="Arial"/>
          <w:b/>
          <w:color w:val="000000"/>
          <w:sz w:val="22"/>
          <w:szCs w:val="22"/>
          <w:lang w:val="es-ES"/>
        </w:rPr>
      </w:pPr>
      <w:r w:rsidRPr="009B2365">
        <w:rPr>
          <w:rFonts w:ascii="Arial" w:hAnsi="Arial" w:cs="Arial"/>
          <w:b/>
          <w:color w:val="000000"/>
          <w:sz w:val="22"/>
          <w:szCs w:val="22"/>
          <w:lang w:val="es-ES"/>
        </w:rPr>
        <w:t>LA RAZÓN DE LA CONTROVERSIA:</w:t>
      </w:r>
    </w:p>
    <w:p w14:paraId="3E590CF0" w14:textId="77777777" w:rsidR="0055182A" w:rsidRPr="009B2365" w:rsidRDefault="0055182A" w:rsidP="0055182A">
      <w:pPr>
        <w:ind w:left="720"/>
        <w:contextualSpacing/>
        <w:jc w:val="both"/>
        <w:rPr>
          <w:rFonts w:ascii="Arial" w:hAnsi="Arial" w:cs="Arial"/>
          <w:b/>
          <w:color w:val="000000"/>
          <w:sz w:val="22"/>
          <w:szCs w:val="22"/>
          <w:lang w:val="es-ES"/>
        </w:rPr>
      </w:pPr>
    </w:p>
    <w:p w14:paraId="7952187E" w14:textId="3CBABD00" w:rsidR="0055182A" w:rsidRPr="009B2365" w:rsidRDefault="0055182A" w:rsidP="0055182A">
      <w:pPr>
        <w:tabs>
          <w:tab w:val="left" w:pos="709"/>
        </w:tabs>
        <w:jc w:val="both"/>
        <w:rPr>
          <w:rFonts w:ascii="Arial" w:hAnsi="Arial" w:cs="Arial"/>
          <w:b/>
          <w:sz w:val="22"/>
          <w:szCs w:val="22"/>
        </w:rPr>
      </w:pPr>
      <w:r w:rsidRPr="009B2365">
        <w:rPr>
          <w:rFonts w:ascii="Arial" w:hAnsi="Arial" w:cs="Arial"/>
          <w:color w:val="000000"/>
          <w:sz w:val="22"/>
          <w:szCs w:val="22"/>
          <w:lang w:val="es-ES"/>
        </w:rPr>
        <w:t>Conforme a lo establecido en la FIJACIÓN DEL LITIGIO, su causa es</w:t>
      </w:r>
      <w:r w:rsidR="0010216A" w:rsidRPr="009B2365">
        <w:rPr>
          <w:rFonts w:ascii="Arial" w:hAnsi="Arial" w:cs="Arial"/>
          <w:color w:val="000000"/>
          <w:sz w:val="22"/>
          <w:szCs w:val="22"/>
          <w:lang w:val="es-ES"/>
        </w:rPr>
        <w:t xml:space="preserve"> </w:t>
      </w:r>
      <w:r w:rsidR="0010216A" w:rsidRPr="009B2365">
        <w:rPr>
          <w:rFonts w:ascii="Arial" w:hAnsi="Arial" w:cs="Arial"/>
          <w:b/>
          <w:sz w:val="22"/>
          <w:szCs w:val="22"/>
        </w:rPr>
        <w:t>establecer si la demandada EMPRESA SOCIAL DEL ESTADO HOSPITAL UNIVERSITARIO DE LA SAMARITANA - E.S.E. es o no responsable de los perjuicios causados al demandante como consecuencia de la supuesta falla o falta eficiente en la prestación del servicio médico al señor JOSE DANIEL MORALES que presuntamente condujo a la pérdida de la visión del OJO DERECHO</w:t>
      </w:r>
    </w:p>
    <w:p w14:paraId="5D829AA6" w14:textId="77777777" w:rsidR="00565D57" w:rsidRPr="009B2365" w:rsidRDefault="00565D57" w:rsidP="0055182A">
      <w:pPr>
        <w:tabs>
          <w:tab w:val="left" w:pos="709"/>
        </w:tabs>
        <w:jc w:val="both"/>
        <w:rPr>
          <w:rFonts w:ascii="Arial" w:hAnsi="Arial" w:cs="Arial"/>
          <w:b/>
          <w:bCs/>
          <w:i/>
          <w:sz w:val="22"/>
          <w:szCs w:val="22"/>
        </w:rPr>
      </w:pPr>
    </w:p>
    <w:p w14:paraId="7673BC53" w14:textId="77777777" w:rsidR="0055182A" w:rsidRPr="009B2365" w:rsidRDefault="0055182A" w:rsidP="0055182A">
      <w:pPr>
        <w:jc w:val="both"/>
        <w:rPr>
          <w:rFonts w:ascii="Arial" w:eastAsia="Calibri" w:hAnsi="Arial" w:cs="Arial"/>
          <w:sz w:val="22"/>
          <w:szCs w:val="22"/>
        </w:rPr>
      </w:pPr>
      <w:r w:rsidRPr="009B2365">
        <w:rPr>
          <w:rFonts w:ascii="Arial" w:eastAsia="Calibri" w:hAnsi="Arial" w:cs="Arial"/>
          <w:sz w:val="22"/>
          <w:szCs w:val="22"/>
        </w:rPr>
        <w:t>Surge entonces el siguiente problema jurídico:</w:t>
      </w:r>
    </w:p>
    <w:p w14:paraId="510CBD2E" w14:textId="77777777" w:rsidR="0055182A" w:rsidRPr="009B2365" w:rsidRDefault="0055182A" w:rsidP="0055182A">
      <w:pPr>
        <w:jc w:val="both"/>
        <w:rPr>
          <w:rFonts w:ascii="Arial" w:eastAsia="Calibri" w:hAnsi="Arial" w:cs="Arial"/>
          <w:sz w:val="22"/>
          <w:szCs w:val="22"/>
        </w:rPr>
      </w:pPr>
    </w:p>
    <w:p w14:paraId="70C25F74" w14:textId="3516DBE9" w:rsidR="0055182A" w:rsidRPr="009B2365" w:rsidRDefault="0055182A" w:rsidP="0055182A">
      <w:pPr>
        <w:widowControl w:val="0"/>
        <w:tabs>
          <w:tab w:val="left" w:pos="5940"/>
        </w:tabs>
        <w:autoSpaceDE w:val="0"/>
        <w:autoSpaceDN w:val="0"/>
        <w:adjustRightInd w:val="0"/>
        <w:jc w:val="both"/>
        <w:rPr>
          <w:rFonts w:ascii="Arial" w:eastAsia="Calibri" w:hAnsi="Arial" w:cs="Arial"/>
          <w:b/>
          <w:i/>
          <w:sz w:val="22"/>
          <w:szCs w:val="22"/>
          <w:lang w:val="es-MX"/>
        </w:rPr>
      </w:pPr>
      <w:r w:rsidRPr="009B2365">
        <w:rPr>
          <w:rFonts w:ascii="Arial" w:eastAsia="Calibri" w:hAnsi="Arial" w:cs="Arial"/>
          <w:b/>
          <w:i/>
          <w:sz w:val="22"/>
          <w:szCs w:val="22"/>
          <w:lang w:val="es-MX"/>
        </w:rPr>
        <w:t>¿</w:t>
      </w:r>
      <w:r w:rsidRPr="009B2365">
        <w:rPr>
          <w:rFonts w:ascii="Arial" w:hAnsi="Arial" w:cs="Arial"/>
          <w:b/>
          <w:i/>
          <w:sz w:val="22"/>
          <w:szCs w:val="22"/>
        </w:rPr>
        <w:t xml:space="preserve">Existió una </w:t>
      </w:r>
      <w:r w:rsidR="003E1B0C" w:rsidRPr="009B2365">
        <w:rPr>
          <w:rFonts w:ascii="Arial" w:hAnsi="Arial" w:cs="Arial"/>
          <w:b/>
          <w:i/>
          <w:sz w:val="22"/>
          <w:szCs w:val="22"/>
        </w:rPr>
        <w:t>falla o falta en la prestación</w:t>
      </w:r>
      <w:r w:rsidR="00AB0678" w:rsidRPr="009B2365">
        <w:rPr>
          <w:rFonts w:ascii="Arial" w:hAnsi="Arial" w:cs="Arial"/>
          <w:b/>
          <w:i/>
          <w:sz w:val="22"/>
          <w:szCs w:val="22"/>
        </w:rPr>
        <w:t xml:space="preserve"> del servicio médico prestado a</w:t>
      </w:r>
      <w:r w:rsidR="003E1B0C" w:rsidRPr="009B2365">
        <w:rPr>
          <w:rFonts w:ascii="Arial" w:hAnsi="Arial" w:cs="Arial"/>
          <w:b/>
          <w:i/>
          <w:sz w:val="22"/>
          <w:szCs w:val="22"/>
        </w:rPr>
        <w:t>l</w:t>
      </w:r>
      <w:r w:rsidR="00AB0678" w:rsidRPr="009B2365">
        <w:rPr>
          <w:rFonts w:ascii="Arial" w:hAnsi="Arial" w:cs="Arial"/>
          <w:b/>
          <w:i/>
          <w:sz w:val="22"/>
          <w:szCs w:val="22"/>
        </w:rPr>
        <w:t xml:space="preserve"> señor</w:t>
      </w:r>
      <w:r w:rsidR="003E1B0C" w:rsidRPr="009B2365">
        <w:rPr>
          <w:rFonts w:ascii="Arial" w:hAnsi="Arial" w:cs="Arial"/>
          <w:b/>
          <w:i/>
          <w:sz w:val="22"/>
          <w:szCs w:val="22"/>
        </w:rPr>
        <w:t xml:space="preserve"> </w:t>
      </w:r>
      <w:r w:rsidR="00AB0678" w:rsidRPr="009B2365">
        <w:rPr>
          <w:rFonts w:ascii="Arial" w:hAnsi="Arial" w:cs="Arial"/>
          <w:b/>
          <w:i/>
          <w:sz w:val="22"/>
          <w:szCs w:val="22"/>
        </w:rPr>
        <w:t xml:space="preserve">JOSE DANIEL MORALES </w:t>
      </w:r>
      <w:r w:rsidR="003E1B0C" w:rsidRPr="009B2365">
        <w:rPr>
          <w:rFonts w:ascii="Arial" w:hAnsi="Arial" w:cs="Arial"/>
          <w:b/>
          <w:i/>
          <w:sz w:val="22"/>
          <w:szCs w:val="22"/>
        </w:rPr>
        <w:t xml:space="preserve">que devino o trajo como consecuencia </w:t>
      </w:r>
      <w:r w:rsidR="006458E1" w:rsidRPr="009B2365">
        <w:rPr>
          <w:rFonts w:ascii="Arial" w:hAnsi="Arial" w:cs="Arial"/>
          <w:b/>
          <w:i/>
          <w:sz w:val="22"/>
          <w:szCs w:val="22"/>
        </w:rPr>
        <w:t>la pérdida de la visión del ojo derecho</w:t>
      </w:r>
      <w:r w:rsidRPr="009B2365">
        <w:rPr>
          <w:rFonts w:ascii="Arial" w:eastAsia="Calibri" w:hAnsi="Arial" w:cs="Arial"/>
          <w:b/>
          <w:i/>
          <w:sz w:val="22"/>
          <w:szCs w:val="22"/>
        </w:rPr>
        <w:t>?</w:t>
      </w:r>
      <w:r w:rsidRPr="009B2365">
        <w:rPr>
          <w:rFonts w:ascii="Arial" w:eastAsia="Calibri" w:hAnsi="Arial" w:cs="Arial"/>
          <w:sz w:val="22"/>
          <w:szCs w:val="22"/>
        </w:rPr>
        <w:t xml:space="preserve"> </w:t>
      </w:r>
      <w:r w:rsidR="00667639" w:rsidRPr="009B2365">
        <w:rPr>
          <w:rFonts w:ascii="Arial" w:eastAsia="Calibri" w:hAnsi="Arial" w:cs="Arial"/>
          <w:sz w:val="22"/>
          <w:szCs w:val="22"/>
        </w:rPr>
        <w:t xml:space="preserve">y si es así </w:t>
      </w:r>
      <w:r w:rsidR="00667639" w:rsidRPr="009B2365">
        <w:rPr>
          <w:rFonts w:ascii="Arial" w:eastAsia="Calibri" w:hAnsi="Arial" w:cs="Arial"/>
          <w:b/>
          <w:sz w:val="22"/>
          <w:szCs w:val="22"/>
        </w:rPr>
        <w:t>¿la llamada en garantía  estarían en la obligación de efectuar pago alguno?</w:t>
      </w:r>
    </w:p>
    <w:p w14:paraId="6BD4EBDC" w14:textId="77777777" w:rsidR="0055182A" w:rsidRPr="009B2365" w:rsidRDefault="0055182A" w:rsidP="0055182A">
      <w:pPr>
        <w:widowControl w:val="0"/>
        <w:tabs>
          <w:tab w:val="left" w:pos="5940"/>
        </w:tabs>
        <w:autoSpaceDE w:val="0"/>
        <w:autoSpaceDN w:val="0"/>
        <w:adjustRightInd w:val="0"/>
        <w:jc w:val="both"/>
        <w:rPr>
          <w:rFonts w:ascii="Arial" w:eastAsia="Calibri" w:hAnsi="Arial" w:cs="Arial"/>
          <w:b/>
          <w:i/>
          <w:sz w:val="22"/>
          <w:szCs w:val="22"/>
          <w:lang w:val="es-MX"/>
        </w:rPr>
      </w:pPr>
    </w:p>
    <w:p w14:paraId="6269478A" w14:textId="77777777" w:rsidR="0055182A" w:rsidRPr="009B2365" w:rsidRDefault="0055182A" w:rsidP="0055182A">
      <w:pPr>
        <w:jc w:val="both"/>
        <w:rPr>
          <w:rFonts w:ascii="Arial" w:hAnsi="Arial" w:cs="Arial"/>
          <w:color w:val="000000"/>
          <w:sz w:val="22"/>
          <w:szCs w:val="22"/>
        </w:rPr>
      </w:pPr>
      <w:r w:rsidRPr="009B2365">
        <w:rPr>
          <w:rFonts w:ascii="Arial" w:hAnsi="Arial" w:cs="Arial"/>
          <w:color w:val="000000"/>
          <w:sz w:val="22"/>
          <w:szCs w:val="22"/>
        </w:rPr>
        <w:t>Para dar respuesta a este interrogante deben tenerse en cuenta estos puntos:</w:t>
      </w:r>
    </w:p>
    <w:p w14:paraId="7BEA5345" w14:textId="77777777" w:rsidR="0055182A" w:rsidRPr="009B2365" w:rsidRDefault="0055182A" w:rsidP="0055182A">
      <w:pPr>
        <w:tabs>
          <w:tab w:val="left" w:pos="567"/>
        </w:tabs>
        <w:jc w:val="both"/>
        <w:rPr>
          <w:rFonts w:ascii="Arial" w:hAnsi="Arial" w:cs="Arial"/>
          <w:sz w:val="22"/>
          <w:szCs w:val="22"/>
        </w:rPr>
      </w:pPr>
    </w:p>
    <w:p w14:paraId="67896B9C" w14:textId="77777777" w:rsidR="0055182A" w:rsidRPr="009B2365" w:rsidRDefault="0055182A" w:rsidP="0055182A">
      <w:pPr>
        <w:tabs>
          <w:tab w:val="left" w:pos="567"/>
        </w:tabs>
        <w:jc w:val="both"/>
        <w:rPr>
          <w:rFonts w:ascii="Arial" w:hAnsi="Arial" w:cs="Arial"/>
          <w:sz w:val="22"/>
          <w:szCs w:val="22"/>
        </w:rPr>
      </w:pPr>
      <w:r w:rsidRPr="009B2365">
        <w:rPr>
          <w:rFonts w:ascii="Arial" w:hAnsi="Arial" w:cs="Arial"/>
          <w:sz w:val="22"/>
          <w:szCs w:val="22"/>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1DF22F18" w14:textId="77777777" w:rsidR="0055182A" w:rsidRPr="009B2365" w:rsidRDefault="0055182A" w:rsidP="0055182A">
      <w:pPr>
        <w:tabs>
          <w:tab w:val="left" w:pos="567"/>
        </w:tabs>
        <w:jc w:val="both"/>
        <w:rPr>
          <w:rFonts w:ascii="Arial" w:hAnsi="Arial" w:cs="Arial"/>
          <w:sz w:val="22"/>
          <w:szCs w:val="22"/>
        </w:rPr>
      </w:pPr>
    </w:p>
    <w:p w14:paraId="6F056303" w14:textId="77777777" w:rsidR="0055182A" w:rsidRPr="009B2365" w:rsidRDefault="0055182A" w:rsidP="0055182A">
      <w:pPr>
        <w:jc w:val="both"/>
        <w:rPr>
          <w:rFonts w:ascii="Arial" w:hAnsi="Arial" w:cs="Arial"/>
          <w:sz w:val="22"/>
          <w:szCs w:val="22"/>
        </w:rPr>
      </w:pPr>
      <w:r w:rsidRPr="009B2365">
        <w:rPr>
          <w:rFonts w:ascii="Arial" w:hAnsi="Arial" w:cs="Arial"/>
          <w:sz w:val="22"/>
          <w:szCs w:val="22"/>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9B2365">
        <w:rPr>
          <w:rFonts w:ascii="Arial" w:hAnsi="Arial" w:cs="Arial"/>
          <w:i/>
          <w:sz w:val="22"/>
          <w:szCs w:val="22"/>
        </w:rPr>
        <w:t>-que obligaría a la parte actora a probar siempre el incumplimiento por el demandado de su deber de prestar debidamente el servicio mencionado-</w:t>
      </w:r>
      <w:r w:rsidRPr="009B2365">
        <w:rPr>
          <w:rFonts w:ascii="Arial" w:hAnsi="Arial" w:cs="Arial"/>
          <w:sz w:val="22"/>
          <w:szCs w:val="22"/>
        </w:rPr>
        <w:t>, por resultar la regla en él contenida, en el caso concreto, contraria a la equidad, prevista en el artículo 230 de la Constitución Política como criterio auxiliar de la actividad judicial.</w:t>
      </w:r>
    </w:p>
    <w:p w14:paraId="3CB46C3E" w14:textId="77777777" w:rsidR="0055182A" w:rsidRPr="009B2365" w:rsidRDefault="0055182A" w:rsidP="0055182A">
      <w:pPr>
        <w:jc w:val="both"/>
        <w:rPr>
          <w:rFonts w:ascii="Arial" w:hAnsi="Arial" w:cs="Arial"/>
          <w:sz w:val="22"/>
          <w:szCs w:val="22"/>
        </w:rPr>
      </w:pPr>
    </w:p>
    <w:p w14:paraId="70A94DA1" w14:textId="77777777" w:rsidR="0055182A" w:rsidRPr="009B2365" w:rsidRDefault="0055182A" w:rsidP="0055182A">
      <w:pPr>
        <w:jc w:val="both"/>
        <w:rPr>
          <w:rFonts w:ascii="Arial" w:hAnsi="Arial" w:cs="Arial"/>
          <w:i/>
          <w:sz w:val="22"/>
          <w:szCs w:val="22"/>
        </w:rPr>
      </w:pPr>
      <w:r w:rsidRPr="009B2365">
        <w:rPr>
          <w:rFonts w:ascii="Arial" w:hAnsi="Arial" w:cs="Arial"/>
          <w:sz w:val="22"/>
          <w:szCs w:val="22"/>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9B2365">
        <w:rPr>
          <w:rFonts w:ascii="Arial" w:hAnsi="Arial" w:cs="Arial"/>
          <w:i/>
          <w:sz w:val="22"/>
          <w:szCs w:val="22"/>
        </w:rPr>
        <w:t>“incumbe a las partes probar el supuesto de hecho de las normas que consagran el efecto jurídico que ellas persiguen”.</w:t>
      </w:r>
    </w:p>
    <w:p w14:paraId="2A1401CA" w14:textId="77777777" w:rsidR="0055182A" w:rsidRPr="009B2365" w:rsidRDefault="0055182A" w:rsidP="0055182A">
      <w:pPr>
        <w:jc w:val="both"/>
        <w:rPr>
          <w:rFonts w:ascii="Arial" w:hAnsi="Arial" w:cs="Arial"/>
          <w:sz w:val="22"/>
          <w:szCs w:val="22"/>
        </w:rPr>
      </w:pPr>
    </w:p>
    <w:p w14:paraId="5C95763A" w14:textId="77777777" w:rsidR="0055182A" w:rsidRPr="009B2365" w:rsidRDefault="0055182A" w:rsidP="0055182A">
      <w:pPr>
        <w:jc w:val="both"/>
        <w:rPr>
          <w:rFonts w:ascii="Arial" w:hAnsi="Arial" w:cs="Arial"/>
          <w:sz w:val="22"/>
          <w:szCs w:val="22"/>
        </w:rPr>
      </w:pPr>
      <w:r w:rsidRPr="009B2365">
        <w:rPr>
          <w:rFonts w:ascii="Arial" w:hAnsi="Arial" w:cs="Arial"/>
          <w:sz w:val="22"/>
          <w:szCs w:val="22"/>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6CE572B9" w14:textId="77777777" w:rsidR="0055182A" w:rsidRPr="009B2365" w:rsidRDefault="0055182A" w:rsidP="0055182A">
      <w:pPr>
        <w:jc w:val="both"/>
        <w:rPr>
          <w:rFonts w:ascii="Arial" w:hAnsi="Arial" w:cs="Arial"/>
          <w:sz w:val="22"/>
          <w:szCs w:val="22"/>
        </w:rPr>
      </w:pPr>
    </w:p>
    <w:p w14:paraId="396F1360" w14:textId="77777777" w:rsidR="0055182A" w:rsidRPr="009B2365" w:rsidRDefault="0055182A" w:rsidP="0055182A">
      <w:pPr>
        <w:jc w:val="both"/>
        <w:rPr>
          <w:rFonts w:ascii="Arial" w:hAnsi="Arial" w:cs="Arial"/>
          <w:sz w:val="22"/>
          <w:szCs w:val="22"/>
        </w:rPr>
      </w:pPr>
      <w:r w:rsidRPr="009B2365">
        <w:rPr>
          <w:rFonts w:ascii="Arial" w:hAnsi="Arial" w:cs="Arial"/>
          <w:sz w:val="22"/>
          <w:szCs w:val="22"/>
        </w:rPr>
        <w:t xml:space="preserve">En estos casos, si el paciente no logra acreditar dentro del proceso que fue imprudente, negligente o imperito el actuar del profesional de la salud, éste último no podrá ser obligado a resarcir los perjuicios alegados. </w:t>
      </w:r>
    </w:p>
    <w:p w14:paraId="75472090" w14:textId="77777777" w:rsidR="0055182A" w:rsidRPr="009B2365" w:rsidRDefault="0055182A" w:rsidP="0055182A">
      <w:pPr>
        <w:jc w:val="both"/>
        <w:rPr>
          <w:rFonts w:ascii="Arial" w:hAnsi="Arial" w:cs="Arial"/>
          <w:sz w:val="22"/>
          <w:szCs w:val="22"/>
        </w:rPr>
      </w:pPr>
    </w:p>
    <w:p w14:paraId="44B93A96" w14:textId="77777777" w:rsidR="0055182A" w:rsidRPr="009B2365" w:rsidRDefault="0055182A" w:rsidP="0055182A">
      <w:pPr>
        <w:jc w:val="both"/>
        <w:rPr>
          <w:rFonts w:ascii="Arial" w:hAnsi="Arial" w:cs="Arial"/>
          <w:sz w:val="22"/>
          <w:szCs w:val="22"/>
        </w:rPr>
      </w:pPr>
      <w:r w:rsidRPr="009B2365">
        <w:rPr>
          <w:rFonts w:ascii="Arial" w:hAnsi="Arial" w:cs="Arial"/>
          <w:sz w:val="22"/>
          <w:szCs w:val="22"/>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11095327" w14:textId="77777777" w:rsidR="0055182A" w:rsidRPr="009B2365" w:rsidRDefault="0055182A" w:rsidP="0055182A">
      <w:pPr>
        <w:jc w:val="both"/>
        <w:rPr>
          <w:rFonts w:ascii="Arial" w:hAnsi="Arial" w:cs="Arial"/>
          <w:sz w:val="22"/>
          <w:szCs w:val="22"/>
        </w:rPr>
      </w:pPr>
    </w:p>
    <w:p w14:paraId="2DC7BDA9" w14:textId="77777777" w:rsidR="0055182A" w:rsidRPr="009B2365" w:rsidRDefault="0055182A" w:rsidP="0055182A">
      <w:pPr>
        <w:jc w:val="both"/>
        <w:rPr>
          <w:rFonts w:ascii="Arial" w:hAnsi="Arial" w:cs="Arial"/>
          <w:sz w:val="22"/>
          <w:szCs w:val="22"/>
        </w:rPr>
      </w:pPr>
      <w:r w:rsidRPr="009B2365">
        <w:rPr>
          <w:rFonts w:ascii="Arial" w:hAnsi="Arial" w:cs="Arial"/>
          <w:sz w:val="22"/>
          <w:szCs w:val="22"/>
        </w:rPr>
        <w:t>En conclusión, siguiendo la más reciente posición de la jurisprudencia, es necesario tener en cuenta los siguientes criterios:</w:t>
      </w:r>
    </w:p>
    <w:p w14:paraId="62C3C29A" w14:textId="77777777" w:rsidR="0055182A" w:rsidRPr="009B2365" w:rsidRDefault="0055182A" w:rsidP="0055182A">
      <w:pPr>
        <w:jc w:val="both"/>
        <w:rPr>
          <w:rFonts w:ascii="Arial" w:hAnsi="Arial" w:cs="Arial"/>
          <w:sz w:val="22"/>
          <w:szCs w:val="22"/>
        </w:rPr>
      </w:pPr>
    </w:p>
    <w:p w14:paraId="0B0D6F5B" w14:textId="77777777" w:rsidR="0055182A" w:rsidRPr="009B2365" w:rsidRDefault="0055182A" w:rsidP="0055182A">
      <w:pPr>
        <w:numPr>
          <w:ilvl w:val="0"/>
          <w:numId w:val="9"/>
        </w:numPr>
        <w:tabs>
          <w:tab w:val="num" w:pos="0"/>
          <w:tab w:val="left" w:pos="567"/>
        </w:tabs>
        <w:ind w:left="0" w:firstLine="0"/>
        <w:jc w:val="both"/>
        <w:rPr>
          <w:rFonts w:ascii="Arial" w:hAnsi="Arial" w:cs="Arial"/>
          <w:sz w:val="22"/>
          <w:szCs w:val="22"/>
        </w:rPr>
      </w:pPr>
      <w:r w:rsidRPr="009B2365">
        <w:rPr>
          <w:rFonts w:ascii="Arial" w:hAnsi="Arial" w:cs="Arial"/>
          <w:sz w:val="22"/>
          <w:szCs w:val="22"/>
        </w:rPr>
        <w:t>Corresponderá al demandante probar la falla del servicio, salvo en los eventos en los cuales le resulte “</w:t>
      </w:r>
      <w:r w:rsidRPr="009B2365">
        <w:rPr>
          <w:rFonts w:ascii="Arial" w:hAnsi="Arial" w:cs="Arial"/>
          <w:i/>
          <w:sz w:val="22"/>
          <w:szCs w:val="22"/>
        </w:rPr>
        <w:t>excesivamente difícil o prácticamente imposible</w:t>
      </w:r>
      <w:r w:rsidRPr="009B2365">
        <w:rPr>
          <w:rFonts w:ascii="Arial" w:hAnsi="Arial" w:cs="Arial"/>
          <w:sz w:val="22"/>
          <w:szCs w:val="22"/>
        </w:rPr>
        <w:t>” hacerlo;</w:t>
      </w:r>
    </w:p>
    <w:p w14:paraId="1D75AEA2" w14:textId="77777777" w:rsidR="0055182A" w:rsidRPr="009B2365" w:rsidRDefault="0055182A" w:rsidP="0055182A">
      <w:pPr>
        <w:numPr>
          <w:ilvl w:val="0"/>
          <w:numId w:val="9"/>
        </w:numPr>
        <w:tabs>
          <w:tab w:val="num" w:pos="0"/>
          <w:tab w:val="left" w:pos="567"/>
        </w:tabs>
        <w:ind w:left="0" w:firstLine="0"/>
        <w:jc w:val="both"/>
        <w:rPr>
          <w:rFonts w:ascii="Arial" w:hAnsi="Arial" w:cs="Arial"/>
          <w:sz w:val="22"/>
          <w:szCs w:val="22"/>
        </w:rPr>
      </w:pPr>
      <w:r w:rsidRPr="009B2365">
        <w:rPr>
          <w:rFonts w:ascii="Arial" w:hAnsi="Arial" w:cs="Arial"/>
          <w:sz w:val="22"/>
          <w:szCs w:val="22"/>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46B935A6" w14:textId="77777777" w:rsidR="0055182A" w:rsidRPr="009B2365" w:rsidRDefault="0055182A" w:rsidP="0055182A">
      <w:pPr>
        <w:numPr>
          <w:ilvl w:val="0"/>
          <w:numId w:val="9"/>
        </w:numPr>
        <w:tabs>
          <w:tab w:val="num" w:pos="0"/>
          <w:tab w:val="left" w:pos="567"/>
        </w:tabs>
        <w:ind w:left="0" w:firstLine="0"/>
        <w:jc w:val="both"/>
        <w:rPr>
          <w:rFonts w:ascii="Arial" w:hAnsi="Arial" w:cs="Arial"/>
          <w:sz w:val="22"/>
          <w:szCs w:val="22"/>
        </w:rPr>
      </w:pPr>
      <w:r w:rsidRPr="009B2365">
        <w:rPr>
          <w:rFonts w:ascii="Arial" w:hAnsi="Arial" w:cs="Arial"/>
          <w:sz w:val="22"/>
          <w:szCs w:val="22"/>
        </w:rPr>
        <w:t>En la valoración de los indicios tendrá especial relevancia la conducta de la parte demandada, sin que haya lugar a exigirle en todos los casos que demuestre cuál fue la causa real del daño;</w:t>
      </w:r>
    </w:p>
    <w:p w14:paraId="4A4BEF01" w14:textId="77777777" w:rsidR="0055182A" w:rsidRPr="009B2365" w:rsidRDefault="0055182A" w:rsidP="0055182A">
      <w:pPr>
        <w:numPr>
          <w:ilvl w:val="0"/>
          <w:numId w:val="9"/>
        </w:numPr>
        <w:tabs>
          <w:tab w:val="num" w:pos="0"/>
          <w:tab w:val="left" w:pos="567"/>
        </w:tabs>
        <w:ind w:left="0" w:firstLine="0"/>
        <w:jc w:val="both"/>
        <w:rPr>
          <w:rFonts w:ascii="Arial" w:hAnsi="Arial" w:cs="Arial"/>
          <w:sz w:val="22"/>
          <w:szCs w:val="22"/>
        </w:rPr>
      </w:pPr>
      <w:r w:rsidRPr="009B2365">
        <w:rPr>
          <w:rFonts w:ascii="Arial" w:hAnsi="Arial" w:cs="Arial"/>
          <w:sz w:val="22"/>
          <w:szCs w:val="22"/>
        </w:rPr>
        <w:t xml:space="preserve">La valoración de esos indicios deberá ser muy cuidadosa, pues no puede perderse de vista que los procedimientos médicos se realizan sobre personas que presentan alteraciones en su salud, y </w:t>
      </w:r>
    </w:p>
    <w:p w14:paraId="5E1CE110" w14:textId="77777777" w:rsidR="0055182A" w:rsidRPr="009B2365" w:rsidRDefault="0055182A" w:rsidP="0055182A">
      <w:pPr>
        <w:numPr>
          <w:ilvl w:val="0"/>
          <w:numId w:val="9"/>
        </w:numPr>
        <w:tabs>
          <w:tab w:val="num" w:pos="0"/>
          <w:tab w:val="left" w:pos="567"/>
        </w:tabs>
        <w:ind w:left="0" w:firstLine="0"/>
        <w:jc w:val="both"/>
        <w:rPr>
          <w:rFonts w:ascii="Arial" w:hAnsi="Arial" w:cs="Arial"/>
          <w:sz w:val="22"/>
          <w:szCs w:val="22"/>
        </w:rPr>
      </w:pPr>
      <w:r w:rsidRPr="009B2365">
        <w:rPr>
          <w:rFonts w:ascii="Arial" w:hAnsi="Arial" w:cs="Arial"/>
          <w:sz w:val="22"/>
          <w:szCs w:val="22"/>
        </w:rPr>
        <w:t>el análisis de la relación causal debe preceder el de la falla del servicio</w:t>
      </w:r>
      <w:r w:rsidRPr="009B2365">
        <w:rPr>
          <w:rFonts w:ascii="Arial" w:hAnsi="Arial" w:cs="Arial"/>
          <w:sz w:val="22"/>
          <w:szCs w:val="22"/>
          <w:vertAlign w:val="superscript"/>
        </w:rPr>
        <w:footnoteReference w:id="3"/>
      </w:r>
      <w:r w:rsidRPr="009B2365">
        <w:rPr>
          <w:rFonts w:ascii="Arial" w:hAnsi="Arial" w:cs="Arial"/>
          <w:sz w:val="22"/>
          <w:szCs w:val="22"/>
        </w:rPr>
        <w:t xml:space="preserve">.   </w:t>
      </w:r>
    </w:p>
    <w:p w14:paraId="14F30BA4" w14:textId="77777777" w:rsidR="0055182A" w:rsidRPr="009B2365" w:rsidRDefault="0055182A" w:rsidP="0055182A">
      <w:pPr>
        <w:widowControl w:val="0"/>
        <w:ind w:right="20"/>
        <w:jc w:val="both"/>
        <w:rPr>
          <w:rFonts w:ascii="Arial" w:hAnsi="Arial" w:cs="Arial"/>
          <w:color w:val="000000"/>
          <w:sz w:val="22"/>
          <w:szCs w:val="22"/>
          <w:lang w:val="es-ES"/>
        </w:rPr>
      </w:pPr>
    </w:p>
    <w:p w14:paraId="4B124A79" w14:textId="77777777" w:rsidR="0055182A" w:rsidRPr="009B2365" w:rsidRDefault="0055182A" w:rsidP="0055182A">
      <w:pPr>
        <w:widowControl w:val="0"/>
        <w:ind w:right="20"/>
        <w:jc w:val="both"/>
        <w:rPr>
          <w:rFonts w:ascii="Arial" w:hAnsi="Arial" w:cs="Arial"/>
          <w:color w:val="000000"/>
          <w:sz w:val="22"/>
          <w:szCs w:val="22"/>
          <w:lang w:val="es-ES"/>
        </w:rPr>
      </w:pPr>
      <w:r w:rsidRPr="009B2365">
        <w:rPr>
          <w:rFonts w:ascii="Arial" w:hAnsi="Arial" w:cs="Arial"/>
          <w:color w:val="000000"/>
          <w:sz w:val="22"/>
          <w:szCs w:val="22"/>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17BFF121" w14:textId="77777777" w:rsidR="0055182A" w:rsidRPr="009B2365" w:rsidRDefault="0055182A" w:rsidP="0055182A">
      <w:pPr>
        <w:contextualSpacing/>
        <w:jc w:val="both"/>
        <w:rPr>
          <w:rFonts w:ascii="Arial" w:hAnsi="Arial" w:cs="Arial"/>
          <w:b/>
          <w:color w:val="000000"/>
          <w:sz w:val="22"/>
          <w:szCs w:val="22"/>
          <w:lang w:val="es-ES"/>
        </w:rPr>
      </w:pPr>
    </w:p>
    <w:p w14:paraId="39924B6A" w14:textId="77777777" w:rsidR="0055182A" w:rsidRPr="009B2365" w:rsidRDefault="0055182A" w:rsidP="0055182A">
      <w:pPr>
        <w:numPr>
          <w:ilvl w:val="1"/>
          <w:numId w:val="7"/>
        </w:numPr>
        <w:tabs>
          <w:tab w:val="left" w:pos="567"/>
        </w:tabs>
        <w:ind w:left="0" w:firstLine="0"/>
        <w:contextualSpacing/>
        <w:jc w:val="both"/>
        <w:rPr>
          <w:rFonts w:ascii="Arial" w:hAnsi="Arial" w:cs="Arial"/>
          <w:b/>
          <w:color w:val="000000"/>
          <w:sz w:val="22"/>
          <w:szCs w:val="22"/>
          <w:lang w:val="es-ES"/>
        </w:rPr>
      </w:pPr>
      <w:r w:rsidRPr="009B2365">
        <w:rPr>
          <w:rFonts w:ascii="Arial" w:hAnsi="Arial" w:cs="Arial"/>
          <w:b/>
          <w:color w:val="000000"/>
          <w:sz w:val="22"/>
          <w:szCs w:val="22"/>
          <w:lang w:val="es-ES"/>
        </w:rPr>
        <w:t>ANÁLISIS CRÍTICO DE LAS PRUEBAS:</w:t>
      </w:r>
    </w:p>
    <w:p w14:paraId="3C6405D6" w14:textId="77777777" w:rsidR="0055182A" w:rsidRPr="009B2365" w:rsidRDefault="0055182A" w:rsidP="0055182A">
      <w:pPr>
        <w:jc w:val="both"/>
        <w:rPr>
          <w:rFonts w:ascii="Arial" w:hAnsi="Arial" w:cs="Arial"/>
          <w:sz w:val="22"/>
          <w:szCs w:val="22"/>
        </w:rPr>
      </w:pPr>
    </w:p>
    <w:p w14:paraId="6440C4E5" w14:textId="77777777" w:rsidR="0055182A" w:rsidRPr="009B2365" w:rsidRDefault="0055182A" w:rsidP="0055182A">
      <w:pPr>
        <w:pStyle w:val="Prrafodelista"/>
        <w:numPr>
          <w:ilvl w:val="2"/>
          <w:numId w:val="7"/>
        </w:numPr>
        <w:ind w:left="0" w:firstLine="0"/>
        <w:jc w:val="both"/>
        <w:rPr>
          <w:sz w:val="22"/>
          <w:szCs w:val="22"/>
        </w:rPr>
      </w:pPr>
      <w:r w:rsidRPr="009B2365">
        <w:rPr>
          <w:sz w:val="22"/>
          <w:szCs w:val="22"/>
        </w:rPr>
        <w:t xml:space="preserve">Conforme al material probatorio aportado se encuentran </w:t>
      </w:r>
      <w:r w:rsidRPr="009B2365">
        <w:rPr>
          <w:b/>
          <w:sz w:val="22"/>
          <w:szCs w:val="22"/>
        </w:rPr>
        <w:t>PROBADOS los siguientes hechos</w:t>
      </w:r>
      <w:r w:rsidRPr="009B2365">
        <w:rPr>
          <w:sz w:val="22"/>
          <w:szCs w:val="22"/>
        </w:rPr>
        <w:t>:</w:t>
      </w:r>
    </w:p>
    <w:p w14:paraId="23CE8373" w14:textId="77777777" w:rsidR="0055182A" w:rsidRPr="009B2365" w:rsidRDefault="0055182A" w:rsidP="0055182A">
      <w:pPr>
        <w:jc w:val="both"/>
        <w:rPr>
          <w:rFonts w:ascii="Arial" w:hAnsi="Arial" w:cs="Arial"/>
          <w:b/>
          <w:sz w:val="22"/>
          <w:szCs w:val="22"/>
        </w:rPr>
      </w:pPr>
    </w:p>
    <w:p w14:paraId="449588BA" w14:textId="77777777" w:rsidR="004B64DF" w:rsidRPr="009B2365" w:rsidRDefault="004B64DF" w:rsidP="004B64DF">
      <w:pPr>
        <w:pStyle w:val="Prrafodelista"/>
        <w:numPr>
          <w:ilvl w:val="3"/>
          <w:numId w:val="7"/>
        </w:numPr>
        <w:tabs>
          <w:tab w:val="left" w:pos="426"/>
        </w:tabs>
        <w:ind w:left="0" w:firstLine="0"/>
        <w:jc w:val="both"/>
        <w:rPr>
          <w:rStyle w:val="FontStyle22"/>
          <w:rFonts w:ascii="Arial" w:hAnsi="Arial" w:cs="Arial"/>
        </w:rPr>
      </w:pPr>
      <w:r w:rsidRPr="009B2365">
        <w:rPr>
          <w:rStyle w:val="FontStyle22"/>
          <w:rFonts w:ascii="Arial" w:hAnsi="Arial" w:cs="Arial"/>
        </w:rPr>
        <w:t>En la Historia clínica del Hospital Universitario de la Samaritana se anotó:</w:t>
      </w:r>
    </w:p>
    <w:p w14:paraId="37AB1905" w14:textId="77777777" w:rsidR="00E3594E" w:rsidRPr="009B2365" w:rsidRDefault="00E3594E" w:rsidP="00E3594E">
      <w:pPr>
        <w:pStyle w:val="Prrafodelista"/>
        <w:tabs>
          <w:tab w:val="left" w:pos="426"/>
        </w:tabs>
        <w:ind w:left="0"/>
        <w:jc w:val="both"/>
        <w:rPr>
          <w:rStyle w:val="FontStyle22"/>
          <w:rFonts w:ascii="Arial" w:hAnsi="Arial" w:cs="Arial"/>
        </w:rPr>
      </w:pPr>
    </w:p>
    <w:p w14:paraId="39EB994D" w14:textId="656F2495" w:rsidR="00572EEB" w:rsidRPr="009B2365" w:rsidRDefault="004B64DF" w:rsidP="00ED7145">
      <w:pPr>
        <w:pStyle w:val="Prrafodelista"/>
        <w:numPr>
          <w:ilvl w:val="0"/>
          <w:numId w:val="16"/>
        </w:numPr>
        <w:tabs>
          <w:tab w:val="left" w:pos="426"/>
        </w:tabs>
        <w:ind w:left="0" w:firstLine="0"/>
        <w:jc w:val="both"/>
        <w:rPr>
          <w:rStyle w:val="FontStyle22"/>
          <w:rFonts w:ascii="Arial" w:hAnsi="Arial" w:cs="Arial"/>
        </w:rPr>
      </w:pPr>
      <w:r w:rsidRPr="009B2365">
        <w:rPr>
          <w:rStyle w:val="FontStyle22"/>
          <w:rFonts w:ascii="Arial" w:hAnsi="Arial" w:cs="Arial"/>
        </w:rPr>
        <w:t xml:space="preserve">El 10 de febrero de 2011 se indicó: </w:t>
      </w:r>
      <w:r w:rsidRPr="00F403A4">
        <w:rPr>
          <w:rStyle w:val="FontStyle22"/>
          <w:rFonts w:ascii="Arial Narrow" w:hAnsi="Arial Narrow" w:cs="Arial"/>
          <w:i/>
        </w:rPr>
        <w:t>“</w:t>
      </w:r>
      <w:r w:rsidR="007A49E6" w:rsidRPr="00F403A4">
        <w:rPr>
          <w:rStyle w:val="FontStyle22"/>
          <w:rFonts w:ascii="Arial Narrow" w:hAnsi="Arial Narrow" w:cs="Arial"/>
          <w:i/>
        </w:rPr>
        <w:t>PACIENTE DE 53 AÑOS REMITIDO DE HOSPITAL SAN RAFAEL DE FUSAGASUGÁ CON CUADRO CLÍNICO DE APROXIMADAMENTE 2 DÍAS DE EVOLUCIÓN CONSISTENTE EN DOLOR RETROCULAR DERECHO ASOCIADO A DISMINUCIÓN DE AGUDEZA VISUAL, INYECCIÓN CONJUNTIVAL Y ESCOTOMAS. PACIENTE REFIERE VISIÓN BORROSA DESDE HACE APROXIMADAMENTE 1 MES. VALORADO POR OFTALMOLOGÍA DE SITIO DE REMISIÓN QUIEN CONSIDERA QUE SE TRATA DE DESPRENDIMIENTO DE RETINA COMPLETO POR LO QUE DECIDEN REMITIR A ESTA INSTITUCIÓN</w:t>
      </w:r>
      <w:r w:rsidR="00572EEB" w:rsidRPr="00F403A4">
        <w:rPr>
          <w:rStyle w:val="FontStyle22"/>
          <w:rFonts w:ascii="Arial Narrow" w:hAnsi="Arial Narrow" w:cs="Arial"/>
          <w:i/>
        </w:rPr>
        <w:t>”</w:t>
      </w:r>
      <w:r w:rsidR="00F403A4">
        <w:rPr>
          <w:rStyle w:val="FontStyle22"/>
          <w:rFonts w:ascii="Arial" w:hAnsi="Arial" w:cs="Arial"/>
          <w:i/>
        </w:rPr>
        <w:t xml:space="preserve"> </w:t>
      </w:r>
      <w:r w:rsidRPr="009B2365">
        <w:rPr>
          <w:rStyle w:val="Refdenotaalpie"/>
          <w:i/>
          <w:sz w:val="22"/>
          <w:szCs w:val="22"/>
        </w:rPr>
        <w:footnoteReference w:id="4"/>
      </w:r>
    </w:p>
    <w:p w14:paraId="1E64F990" w14:textId="77777777" w:rsidR="004B64DF" w:rsidRPr="009B2365" w:rsidRDefault="004B64DF" w:rsidP="004B64DF">
      <w:pPr>
        <w:pStyle w:val="Prrafodelista"/>
        <w:tabs>
          <w:tab w:val="left" w:pos="426"/>
        </w:tabs>
        <w:jc w:val="both"/>
        <w:rPr>
          <w:rStyle w:val="FontStyle22"/>
          <w:rFonts w:ascii="Arial" w:hAnsi="Arial" w:cs="Arial"/>
        </w:rPr>
      </w:pPr>
    </w:p>
    <w:p w14:paraId="22C6D3F1" w14:textId="61ED28CE" w:rsidR="004B64DF" w:rsidRPr="009B2365" w:rsidRDefault="0044360B" w:rsidP="00ED7145">
      <w:pPr>
        <w:pStyle w:val="Prrafodelista"/>
        <w:numPr>
          <w:ilvl w:val="0"/>
          <w:numId w:val="16"/>
        </w:numPr>
        <w:tabs>
          <w:tab w:val="left" w:pos="426"/>
        </w:tabs>
        <w:ind w:left="0" w:firstLine="0"/>
        <w:jc w:val="both"/>
        <w:rPr>
          <w:rStyle w:val="FontStyle22"/>
          <w:rFonts w:ascii="Arial" w:hAnsi="Arial" w:cs="Arial"/>
        </w:rPr>
      </w:pPr>
      <w:r w:rsidRPr="009B2365">
        <w:rPr>
          <w:rStyle w:val="FontStyle22"/>
          <w:rFonts w:ascii="Arial" w:hAnsi="Arial" w:cs="Arial"/>
        </w:rPr>
        <w:t>El 15 de febrero de 2011 se anotó:</w:t>
      </w:r>
      <w:r w:rsidRPr="009B2365">
        <w:rPr>
          <w:rStyle w:val="PiedepginaCar"/>
          <w:i/>
          <w:sz w:val="22"/>
          <w:szCs w:val="22"/>
        </w:rPr>
        <w:t xml:space="preserve"> </w:t>
      </w:r>
      <w:r w:rsidRPr="00076156">
        <w:rPr>
          <w:rStyle w:val="FontStyle22"/>
          <w:rFonts w:ascii="Arial Narrow" w:hAnsi="Arial Narrow" w:cs="Arial"/>
          <w:i/>
        </w:rPr>
        <w:t>“(…)</w:t>
      </w:r>
      <w:r w:rsidR="00E44473" w:rsidRPr="00076156">
        <w:rPr>
          <w:rStyle w:val="FontStyle22"/>
          <w:rFonts w:ascii="Arial Narrow" w:hAnsi="Arial Narrow" w:cs="Arial"/>
          <w:i/>
        </w:rPr>
        <w:t xml:space="preserve"> OD: DESPRENDIMIENTO DE RETINA CON RUPTURA SUPERIOR, HEMORRAGIA VÍTREA OI: RETINA APLICADA, PAPILA ROSADA, CICATRIZ EN ÁREA MACULAR DE BORDES HIPERPIGMENTADO Y CENTRO HIPOPIGMENTADO DE APROXIMADAMENTE 1 DD. CONDUCTA: PACIENTE CON DESPRENDIMIENTO DE RETINA DEL OD Y AL PARECER CICATRIZ DE TOXOPLASMOSIS EN OI, SE DECIDE PROGRAMAR PARA VITRECTOMIA MAS RETINOPEXIA MAS ENDOLASER MAS SILICONAS+FACO SIN LIO EN OJO DERECHO, YA SE TOMÓ LABORATORIOS, SE DA ORDEN PARA VALORACIÓN PRE ANESTÉSICA. SE EXPLICA PROCEDIMIENTO CON BENEFICIOS, RIESGOS Y COMPLICACIONES, EL PACIENTE ENTIENDE Y FIRMA CONSENTIMIENTO INFORMADO.</w:t>
      </w:r>
      <w:r w:rsidR="00E44473" w:rsidRPr="00076156">
        <w:rPr>
          <w:rStyle w:val="FontStyle22"/>
          <w:rFonts w:ascii="Arial Narrow" w:hAnsi="Arial Narrow" w:cs="Arial"/>
        </w:rPr>
        <w:t xml:space="preserve"> </w:t>
      </w:r>
      <w:r w:rsidRPr="00076156">
        <w:rPr>
          <w:rStyle w:val="FontStyle22"/>
          <w:rFonts w:ascii="Arial Narrow" w:hAnsi="Arial Narrow" w:cs="Arial"/>
          <w:i/>
        </w:rPr>
        <w:t>(…)”</w:t>
      </w:r>
      <w:r w:rsidR="000E296D">
        <w:rPr>
          <w:rStyle w:val="FontStyle22"/>
          <w:rFonts w:ascii="Arial" w:hAnsi="Arial" w:cs="Arial"/>
          <w:i/>
        </w:rPr>
        <w:t xml:space="preserve"> </w:t>
      </w:r>
      <w:r w:rsidRPr="009B2365">
        <w:rPr>
          <w:rStyle w:val="Refdenotaalpie"/>
          <w:i/>
          <w:sz w:val="22"/>
          <w:szCs w:val="22"/>
        </w:rPr>
        <w:footnoteReference w:id="5"/>
      </w:r>
    </w:p>
    <w:p w14:paraId="40BD9B18" w14:textId="77777777" w:rsidR="00E44473" w:rsidRPr="009B2365" w:rsidRDefault="00E44473" w:rsidP="00E44473">
      <w:pPr>
        <w:pStyle w:val="Prrafodelista"/>
        <w:rPr>
          <w:rStyle w:val="FontStyle22"/>
          <w:rFonts w:ascii="Arial" w:hAnsi="Arial" w:cs="Arial"/>
        </w:rPr>
      </w:pPr>
    </w:p>
    <w:p w14:paraId="0116F2D7" w14:textId="08EF2302" w:rsidR="008046D3" w:rsidRPr="009B2365" w:rsidRDefault="00F50CFC"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28 de febrero de 2011 se señaló </w:t>
      </w:r>
      <w:r w:rsidRPr="00076156">
        <w:rPr>
          <w:rStyle w:val="FontStyle22"/>
          <w:rFonts w:ascii="Arial Narrow" w:hAnsi="Arial Narrow" w:cs="Arial"/>
          <w:i/>
        </w:rPr>
        <w:t>“INGRESA PARA PROCEDIMIENTO PROGRAMADO. EXAMEN FÍSICO: DESPRENDIMIENTO TOTAL DE RETINA OJO DERECHO CON DESGARRO GRANDE A LAS 12 Y MÚLTIPLES DESGARROS NASALES. CONDUCTA: SE REALIZA FACO SIN LIO + RETINOPEXIA + VITRECTOMIA + LASER + SILICON OJO DERECHO(…)”</w:t>
      </w:r>
      <w:r w:rsidRPr="00076156">
        <w:rPr>
          <w:rStyle w:val="Refdenotaalpie"/>
          <w:rFonts w:ascii="Arial Narrow" w:hAnsi="Arial Narrow"/>
          <w:i/>
          <w:sz w:val="22"/>
          <w:szCs w:val="22"/>
        </w:rPr>
        <w:footnoteReference w:id="6"/>
      </w:r>
      <w:r w:rsidR="008046D3" w:rsidRPr="00076156">
        <w:rPr>
          <w:rStyle w:val="FontStyle22"/>
          <w:rFonts w:ascii="Arial Narrow" w:hAnsi="Arial Narrow" w:cs="Arial"/>
          <w:i/>
        </w:rPr>
        <w:t>. Descripciones quirúrgicas</w:t>
      </w:r>
      <w:r w:rsidR="008046D3" w:rsidRPr="00076156">
        <w:rPr>
          <w:rStyle w:val="Refdenotaalpie"/>
          <w:rFonts w:ascii="Arial Narrow" w:hAnsi="Arial Narrow"/>
          <w:i/>
          <w:sz w:val="22"/>
          <w:szCs w:val="22"/>
        </w:rPr>
        <w:footnoteReference w:id="7"/>
      </w:r>
      <w:r w:rsidR="009807DC" w:rsidRPr="00076156">
        <w:rPr>
          <w:rStyle w:val="FontStyle22"/>
          <w:rFonts w:ascii="Arial Narrow" w:hAnsi="Arial Narrow" w:cs="Arial"/>
          <w:i/>
        </w:rPr>
        <w:t>.</w:t>
      </w:r>
      <w:r w:rsidR="009807DC" w:rsidRPr="00076156">
        <w:rPr>
          <w:rStyle w:val="FontStyle22"/>
          <w:rFonts w:ascii="Arial Narrow" w:hAnsi="Arial Narrow" w:cs="Arial"/>
        </w:rPr>
        <w:t xml:space="preserve"> Consentimiento informado donde se explica como posibles complicaciones el redesprendimiento de retina</w:t>
      </w:r>
      <w:r w:rsidR="00076156" w:rsidRPr="00076156">
        <w:rPr>
          <w:rStyle w:val="FontStyle22"/>
          <w:rFonts w:ascii="Arial Narrow" w:hAnsi="Arial Narrow" w:cs="Arial"/>
        </w:rPr>
        <w:t>”</w:t>
      </w:r>
      <w:r w:rsidR="009807DC" w:rsidRPr="009B2365">
        <w:rPr>
          <w:rStyle w:val="Refdenotaalpie"/>
          <w:sz w:val="22"/>
          <w:szCs w:val="22"/>
        </w:rPr>
        <w:footnoteReference w:id="8"/>
      </w:r>
      <w:r w:rsidR="009807DC" w:rsidRPr="009B2365">
        <w:rPr>
          <w:rStyle w:val="FontStyle22"/>
          <w:rFonts w:ascii="Arial" w:hAnsi="Arial" w:cs="Arial"/>
        </w:rPr>
        <w:t>.</w:t>
      </w:r>
    </w:p>
    <w:p w14:paraId="55278A33" w14:textId="77777777" w:rsidR="00F50CFC" w:rsidRPr="009B2365" w:rsidRDefault="00F50CFC" w:rsidP="00F50CFC">
      <w:pPr>
        <w:pStyle w:val="Prrafodelista"/>
        <w:rPr>
          <w:rStyle w:val="FontStyle22"/>
          <w:rFonts w:ascii="Arial" w:hAnsi="Arial" w:cs="Arial"/>
          <w:i/>
        </w:rPr>
      </w:pPr>
    </w:p>
    <w:p w14:paraId="68EDAAA1" w14:textId="591EB2C8" w:rsidR="00F50CFC" w:rsidRPr="009B2365" w:rsidRDefault="001040B2"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1 de marzo de 2011 se indicó </w:t>
      </w:r>
      <w:r w:rsidRPr="00A64CD3">
        <w:rPr>
          <w:rStyle w:val="FontStyle22"/>
          <w:rFonts w:ascii="Arial Narrow" w:hAnsi="Arial Narrow" w:cs="Arial"/>
          <w:i/>
        </w:rPr>
        <w:t xml:space="preserve">“(…) </w:t>
      </w:r>
      <w:r w:rsidR="007A49E6" w:rsidRPr="00A64CD3">
        <w:rPr>
          <w:rStyle w:val="FontStyle22"/>
          <w:rFonts w:ascii="Arial Narrow" w:hAnsi="Arial Narrow" w:cs="Arial"/>
          <w:i/>
        </w:rPr>
        <w:t>POP DÍA 1 (28/02/2011) DE VITRECTOMIA + SILICON EN OJO DERECHO POR DESPRENDIMEINTO DE RETINA + HEMORRAGIA VÍTREA. EN EL MOMENTO ASINTOMÁTICO, NIEGA DOLOR. PACIENTE SOLO TRAE PRED F DE LOS MEDICAMENTOS SOLICITADOS (</w:t>
      </w:r>
      <w:r w:rsidR="003D1856" w:rsidRPr="00A64CD3">
        <w:rPr>
          <w:rStyle w:val="FontStyle22"/>
          <w:rFonts w:ascii="Arial Narrow" w:hAnsi="Arial Narrow" w:cs="Arial"/>
          <w:i/>
        </w:rPr>
        <w:t>HACE FALTA FLOBACT Y MYDRIACYL). CONDUCTA: ADECUADO POP, CONTROL EN 8 DIAS INIICAR LOS 3 MEDICAMENTOS TOPICOS, SE DAN RECOMENDACIONES Y SIGNOS DE ALARMA</w:t>
      </w:r>
      <w:r w:rsidRPr="00A64CD3">
        <w:rPr>
          <w:rStyle w:val="FontStyle22"/>
          <w:rFonts w:ascii="Arial Narrow" w:hAnsi="Arial Narrow" w:cs="Arial"/>
          <w:i/>
        </w:rPr>
        <w:t>(…)”</w:t>
      </w:r>
      <w:r w:rsidR="00A64CD3" w:rsidRPr="00A64CD3">
        <w:rPr>
          <w:rStyle w:val="FontStyle22"/>
          <w:rFonts w:ascii="Arial Narrow" w:hAnsi="Arial Narrow" w:cs="Arial"/>
          <w:i/>
        </w:rPr>
        <w:t xml:space="preserve"> </w:t>
      </w:r>
      <w:r w:rsidRPr="009B2365">
        <w:rPr>
          <w:rStyle w:val="Refdenotaalpie"/>
          <w:i/>
          <w:sz w:val="22"/>
          <w:szCs w:val="22"/>
        </w:rPr>
        <w:footnoteReference w:id="9"/>
      </w:r>
    </w:p>
    <w:p w14:paraId="00B7D61B" w14:textId="77777777" w:rsidR="007A49E6" w:rsidRPr="009B2365" w:rsidRDefault="007A49E6" w:rsidP="007A49E6">
      <w:pPr>
        <w:pStyle w:val="Prrafodelista"/>
        <w:rPr>
          <w:rStyle w:val="FontStyle22"/>
          <w:rFonts w:ascii="Arial" w:hAnsi="Arial" w:cs="Arial"/>
          <w:i/>
        </w:rPr>
      </w:pPr>
    </w:p>
    <w:p w14:paraId="279D87B4" w14:textId="402CF3A7" w:rsidR="00E864EA" w:rsidRPr="009B2365" w:rsidRDefault="003D1856"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8 de marzo de 2011 se señaló </w:t>
      </w:r>
      <w:r w:rsidRPr="00A64CD3">
        <w:rPr>
          <w:rStyle w:val="FontStyle22"/>
          <w:rFonts w:ascii="Arial Narrow" w:hAnsi="Arial Narrow" w:cs="Arial"/>
          <w:i/>
        </w:rPr>
        <w:t>“(…</w:t>
      </w:r>
      <w:r w:rsidR="00362683" w:rsidRPr="00A64CD3">
        <w:rPr>
          <w:rStyle w:val="FontStyle22"/>
          <w:rFonts w:ascii="Arial Narrow" w:hAnsi="Arial Narrow" w:cs="Arial"/>
          <w:i/>
        </w:rPr>
        <w:t xml:space="preserve">) PACIENTE DE 53 AÑOS QUIEN ASISTE A SEGUNDO CONTROL DE POP (28/02/2011) DE VITRECTOMIA + SILICÓN EN OJO DERECHO POR DESPRENDIMIENTO DE RETINA Y HEMORRAGIA VÍTREA. ENE L MOMENTO REFIERE DOLOR OCASIONAL EN OD. ACTUALMENTE EN MANEJO CON PRED F CADA 2 HORAS, FLOBACT CADA 4 HORAS Y MYDRIACYL CADA 6 HORAS Y ACETAMINOFÉN CADA 6 HORAS. CONDUCTA: PACIENTE CON NUEVO DESPRENDIMIENTO DE RETINA AL PACIENTE Y FAMILIAR NUEVO HALLAZGO Y SE EXPLICA NECESIDAD DE NUEVO PROCEDIMIENTO QUIRÚRGICO AL CUAL ACCEDEN, SE ENTREGA NUEVA HOJA DE RUTA, Y CONSENTIMIENTO INFORMADO. </w:t>
      </w:r>
      <w:r w:rsidRPr="00A64CD3">
        <w:rPr>
          <w:rStyle w:val="FontStyle22"/>
          <w:rFonts w:ascii="Arial Narrow" w:hAnsi="Arial Narrow" w:cs="Arial"/>
          <w:i/>
        </w:rPr>
        <w:t>(…)”</w:t>
      </w:r>
      <w:r w:rsidR="00A64CD3" w:rsidRPr="00A64CD3">
        <w:rPr>
          <w:rStyle w:val="FontStyle22"/>
          <w:rFonts w:ascii="Arial Narrow" w:hAnsi="Arial Narrow" w:cs="Arial"/>
          <w:i/>
        </w:rPr>
        <w:t xml:space="preserve"> </w:t>
      </w:r>
      <w:r w:rsidRPr="009B2365">
        <w:rPr>
          <w:rStyle w:val="Refdenotaalpie"/>
          <w:i/>
          <w:sz w:val="22"/>
          <w:szCs w:val="22"/>
        </w:rPr>
        <w:footnoteReference w:id="10"/>
      </w:r>
    </w:p>
    <w:p w14:paraId="616BB937" w14:textId="77777777" w:rsidR="00E864EA" w:rsidRPr="009B2365" w:rsidRDefault="00E864EA" w:rsidP="00E864EA">
      <w:pPr>
        <w:pStyle w:val="Prrafodelista"/>
        <w:rPr>
          <w:rStyle w:val="FontStyle22"/>
          <w:rFonts w:ascii="Arial" w:hAnsi="Arial" w:cs="Arial"/>
          <w:i/>
        </w:rPr>
      </w:pPr>
    </w:p>
    <w:p w14:paraId="7CAD5A7E" w14:textId="02C5E836" w:rsidR="00E864EA" w:rsidRPr="009B2365" w:rsidRDefault="00085C8D"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El 14</w:t>
      </w:r>
      <w:r w:rsidR="00E864EA" w:rsidRPr="009B2365">
        <w:rPr>
          <w:rStyle w:val="FontStyle22"/>
          <w:rFonts w:ascii="Arial" w:hAnsi="Arial" w:cs="Arial"/>
        </w:rPr>
        <w:t xml:space="preserve"> de marzo de 2011 </w:t>
      </w:r>
      <w:r w:rsidR="00EA2E5B" w:rsidRPr="009B2365">
        <w:rPr>
          <w:rStyle w:val="FontStyle22"/>
          <w:rFonts w:ascii="Arial" w:hAnsi="Arial" w:cs="Arial"/>
        </w:rPr>
        <w:t xml:space="preserve">se anota en </w:t>
      </w:r>
      <w:r w:rsidR="008E31A4" w:rsidRPr="009B2365">
        <w:rPr>
          <w:rStyle w:val="FontStyle22"/>
          <w:rFonts w:ascii="Arial" w:hAnsi="Arial" w:cs="Arial"/>
        </w:rPr>
        <w:t xml:space="preserve">en la epicrisis parcial se anotó </w:t>
      </w:r>
      <w:r w:rsidR="008E31A4" w:rsidRPr="00A64CD3">
        <w:rPr>
          <w:rStyle w:val="FontStyle22"/>
          <w:rFonts w:ascii="Arial Narrow" w:hAnsi="Arial Narrow" w:cs="Arial"/>
          <w:i/>
        </w:rPr>
        <w:t>“(…) ENFERMEDAD ACTUAL: PACIENTE CON DESPRENDIMIENTO DE RETINA OJO DERECHO CON REDESPRENDIMEINTO (SILICÓN EN CAVIDAD) QUIEN SE PROGRAMA PARA REALIZACIÓN DE VITRECTOMIA + LASER + SILICÓN OJO DERECHO. (…)”</w:t>
      </w:r>
      <w:r w:rsidR="00A64CD3" w:rsidRPr="00A64CD3">
        <w:rPr>
          <w:rStyle w:val="FontStyle22"/>
          <w:rFonts w:ascii="Arial Narrow" w:hAnsi="Arial Narrow" w:cs="Arial"/>
          <w:i/>
        </w:rPr>
        <w:t xml:space="preserve"> </w:t>
      </w:r>
      <w:r w:rsidR="008E31A4" w:rsidRPr="009B2365">
        <w:rPr>
          <w:rStyle w:val="Refdenotaalpie"/>
          <w:i/>
          <w:sz w:val="22"/>
          <w:szCs w:val="22"/>
        </w:rPr>
        <w:footnoteReference w:id="11"/>
      </w:r>
      <w:r w:rsidR="006D6259" w:rsidRPr="009B2365">
        <w:rPr>
          <w:rStyle w:val="FontStyle22"/>
          <w:rFonts w:ascii="Arial" w:hAnsi="Arial" w:cs="Arial"/>
          <w:i/>
        </w:rPr>
        <w:t xml:space="preserve"> </w:t>
      </w:r>
    </w:p>
    <w:p w14:paraId="21757E53" w14:textId="77777777" w:rsidR="000057B4" w:rsidRPr="009B2365" w:rsidRDefault="000057B4" w:rsidP="000057B4">
      <w:pPr>
        <w:pStyle w:val="Prrafodelista"/>
        <w:rPr>
          <w:rStyle w:val="FontStyle22"/>
          <w:rFonts w:ascii="Arial" w:hAnsi="Arial" w:cs="Arial"/>
          <w:i/>
        </w:rPr>
      </w:pPr>
    </w:p>
    <w:p w14:paraId="337BF505" w14:textId="7F0E2EC1" w:rsidR="000057B4" w:rsidRPr="009B2365" w:rsidRDefault="000057B4"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Ese mismo día </w:t>
      </w:r>
      <w:r w:rsidR="008E31A4" w:rsidRPr="009B2365">
        <w:rPr>
          <w:rStyle w:val="FontStyle22"/>
          <w:rFonts w:ascii="Arial" w:hAnsi="Arial" w:cs="Arial"/>
        </w:rPr>
        <w:t xml:space="preserve">en las descripciones quirúrgicas se señaló </w:t>
      </w:r>
      <w:r w:rsidR="008E31A4" w:rsidRPr="00F95D88">
        <w:rPr>
          <w:rStyle w:val="FontStyle22"/>
          <w:rFonts w:ascii="Arial Narrow" w:hAnsi="Arial Narrow" w:cs="Arial"/>
          <w:i/>
        </w:rPr>
        <w:t>“JUSTIFICACIÓN Y HALLAZGOS: PACIENTE CON DR DE OJO DERECHO CON REDESPRENDIMIENTO (SILICON EN CAVIDAD). SE EXPLICA MAL PRONOSTICO VISUAL. SE EVIDENCIA DESPRENDIMIENTO DE RETINA INFERIOR Y TEMPORAL CON COMPROMISO DE MACULA. IMPRESIÓN DIAGNOSTICA: DESPRENDIMIENTO DE LA RETINA CON RUPTURA. POP VPP RECAMBIO SILICÓN ENDOLASER EN OD.”</w:t>
      </w:r>
      <w:r w:rsidR="008E31A4" w:rsidRPr="009B2365">
        <w:rPr>
          <w:rStyle w:val="Refdenotaalpie"/>
          <w:i/>
          <w:sz w:val="22"/>
          <w:szCs w:val="22"/>
        </w:rPr>
        <w:footnoteReference w:id="12"/>
      </w:r>
      <w:r w:rsidR="008A2E5B" w:rsidRPr="009B2365">
        <w:rPr>
          <w:rStyle w:val="FontStyle22"/>
          <w:rFonts w:ascii="Arial" w:hAnsi="Arial" w:cs="Arial"/>
          <w:i/>
        </w:rPr>
        <w:t xml:space="preserve"> </w:t>
      </w:r>
      <w:r w:rsidR="008A2E5B" w:rsidRPr="009B2365">
        <w:rPr>
          <w:rStyle w:val="FontStyle22"/>
          <w:rFonts w:ascii="Arial" w:hAnsi="Arial" w:cs="Arial"/>
        </w:rPr>
        <w:t>Consentimiento informado donde se explica como posibles complicaciones el redesprendimiento de retina</w:t>
      </w:r>
      <w:r w:rsidR="008A2E5B" w:rsidRPr="009B2365">
        <w:rPr>
          <w:rStyle w:val="Refdenotaalpie"/>
          <w:sz w:val="22"/>
          <w:szCs w:val="22"/>
        </w:rPr>
        <w:footnoteReference w:id="13"/>
      </w:r>
    </w:p>
    <w:p w14:paraId="35738381" w14:textId="77777777" w:rsidR="000057B4" w:rsidRPr="009B2365" w:rsidRDefault="000057B4" w:rsidP="000057B4">
      <w:pPr>
        <w:pStyle w:val="Prrafodelista"/>
        <w:tabs>
          <w:tab w:val="left" w:pos="426"/>
        </w:tabs>
        <w:jc w:val="both"/>
        <w:rPr>
          <w:rStyle w:val="FontStyle22"/>
          <w:rFonts w:ascii="Arial" w:hAnsi="Arial" w:cs="Arial"/>
          <w:i/>
        </w:rPr>
      </w:pPr>
    </w:p>
    <w:p w14:paraId="2B88B8AB" w14:textId="2E837985" w:rsidR="000057B4" w:rsidRPr="009B2365" w:rsidRDefault="008E31A4"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El 22</w:t>
      </w:r>
      <w:r w:rsidR="000057B4" w:rsidRPr="009B2365">
        <w:rPr>
          <w:rStyle w:val="FontStyle22"/>
          <w:rFonts w:ascii="Arial" w:hAnsi="Arial" w:cs="Arial"/>
        </w:rPr>
        <w:t xml:space="preserve"> de marzo de 2011 se señaló </w:t>
      </w:r>
      <w:r w:rsidR="000057B4" w:rsidRPr="00F95D88">
        <w:rPr>
          <w:rStyle w:val="FontStyle22"/>
          <w:rFonts w:ascii="Arial Narrow" w:hAnsi="Arial Narrow" w:cs="Arial"/>
          <w:i/>
        </w:rPr>
        <w:t>“</w:t>
      </w:r>
      <w:r w:rsidRPr="00F95D88">
        <w:rPr>
          <w:rStyle w:val="FontStyle22"/>
          <w:rFonts w:ascii="Arial Narrow" w:hAnsi="Arial Narrow" w:cs="Arial"/>
          <w:i/>
        </w:rPr>
        <w:t>MOTIVO DE LA CONSULTA Y ENFERMEDAD ACTUAL: ASISTE A CONTROL EN POP DE RECAMBIO DE SILICON POR REDESPRENDIMEINTO INFERIOR DEL OD EL 14/03/11. EL PACIENTE SE ENUCNETRA ASINTOMÁTICO EN MANEJO CON ZYMARAN CADA 4 HORAS, SOPHINPREN CADA 2 HORAS Y DORZOPT CADA 12 HORAS. CONDUCTA: SE EXPLICAN HALLAZGOS SE DECIDE LA REALZIACION DE RECAMBIO DE ACEITE DE SILICON Y ENDOLASER DEL OD, SE EXPLICA PROCEDIMIENTO SE REALIZA HOJA DE RUTA, CONSENTIMIENTO INFORMADO,</w:t>
      </w:r>
      <w:r w:rsidR="00F95D88" w:rsidRPr="00F95D88">
        <w:rPr>
          <w:rStyle w:val="FontStyle22"/>
          <w:rFonts w:ascii="Arial Narrow" w:hAnsi="Arial Narrow" w:cs="Arial"/>
          <w:i/>
        </w:rPr>
        <w:t xml:space="preserve"> VALORACIÓN PREANESTESICA</w:t>
      </w:r>
      <w:r w:rsidR="000057B4" w:rsidRPr="00F95D88">
        <w:rPr>
          <w:rStyle w:val="FontStyle22"/>
          <w:rFonts w:ascii="Arial Narrow" w:hAnsi="Arial Narrow" w:cs="Arial"/>
          <w:i/>
        </w:rPr>
        <w:t>”</w:t>
      </w:r>
      <w:r w:rsidR="000057B4" w:rsidRPr="009B2365">
        <w:rPr>
          <w:rStyle w:val="Refdenotaalpie"/>
          <w:i/>
          <w:sz w:val="22"/>
          <w:szCs w:val="22"/>
        </w:rPr>
        <w:footnoteReference w:id="14"/>
      </w:r>
    </w:p>
    <w:p w14:paraId="37213291" w14:textId="77777777" w:rsidR="005F5E5D" w:rsidRPr="009B2365" w:rsidRDefault="005F5E5D" w:rsidP="005F5E5D">
      <w:pPr>
        <w:pStyle w:val="Prrafodelista"/>
        <w:rPr>
          <w:rStyle w:val="FontStyle22"/>
          <w:rFonts w:ascii="Arial" w:hAnsi="Arial" w:cs="Arial"/>
          <w:i/>
        </w:rPr>
      </w:pPr>
    </w:p>
    <w:p w14:paraId="0F9DB23B" w14:textId="0FE5C944" w:rsidR="005F5E5D" w:rsidRPr="009B2365" w:rsidRDefault="008E31A4"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14 de abril de </w:t>
      </w:r>
      <w:r w:rsidR="005F5E5D" w:rsidRPr="009B2365">
        <w:rPr>
          <w:rStyle w:val="FontStyle22"/>
          <w:rFonts w:ascii="Arial" w:hAnsi="Arial" w:cs="Arial"/>
        </w:rPr>
        <w:t xml:space="preserve">2011 se señaló </w:t>
      </w:r>
      <w:r w:rsidR="005F5E5D" w:rsidRPr="0013434F">
        <w:rPr>
          <w:rStyle w:val="FontStyle22"/>
          <w:rFonts w:ascii="Arial Narrow" w:hAnsi="Arial Narrow" w:cs="Arial"/>
          <w:i/>
        </w:rPr>
        <w:t>“</w:t>
      </w:r>
      <w:r w:rsidR="00216BE1" w:rsidRPr="0013434F">
        <w:rPr>
          <w:rStyle w:val="FontStyle22"/>
          <w:rFonts w:ascii="Arial Narrow" w:hAnsi="Arial Narrow" w:cs="Arial"/>
          <w:i/>
        </w:rPr>
        <w:t>MOTIVO DE LA CONSULTA Y ENFERMEDAD ACTUAL: ANTECEDENTE DE RECAMBIO DE SILICON POR REDESPRENDIEMINTO INFERIOR DEL OD EL 14/03/11. EN TTO TOPICO CON ZYMARAN CADA 6 HORAS, SOPHIPREN CADA 6 HORAS Y DORZOPPT CADA 12 HORAS. NIEGA DOLOR DICE QUE HACE TRES DIAS EMPIEZA A APERCIBIR LUZ. (…) CONDUCTA: PACIENTE CON PIO CONTROLADA SE CONSIDERA MANEJO ESPCTANTE CON MEDICACIÓN TÓPICA DORZOPT CADA 12 HORAS. CONTROL POR RETINA CONSULTA EXTERNA EN TRES MESES</w:t>
      </w:r>
      <w:r w:rsidR="005F5E5D" w:rsidRPr="0013434F">
        <w:rPr>
          <w:rStyle w:val="FontStyle22"/>
          <w:rFonts w:ascii="Arial Narrow" w:hAnsi="Arial Narrow" w:cs="Arial"/>
          <w:i/>
        </w:rPr>
        <w:t>”</w:t>
      </w:r>
      <w:r w:rsidR="005F5E5D" w:rsidRPr="009B2365">
        <w:rPr>
          <w:rStyle w:val="Refdenotaalpie"/>
          <w:i/>
          <w:sz w:val="22"/>
          <w:szCs w:val="22"/>
        </w:rPr>
        <w:footnoteReference w:id="15"/>
      </w:r>
    </w:p>
    <w:p w14:paraId="2FCB34D6" w14:textId="77777777" w:rsidR="005F5E5D" w:rsidRPr="009B2365" w:rsidRDefault="005F5E5D" w:rsidP="005F5E5D">
      <w:pPr>
        <w:pStyle w:val="Prrafodelista"/>
        <w:rPr>
          <w:rStyle w:val="FontStyle22"/>
          <w:rFonts w:ascii="Arial" w:hAnsi="Arial" w:cs="Arial"/>
          <w:i/>
        </w:rPr>
      </w:pPr>
    </w:p>
    <w:p w14:paraId="21B6C073" w14:textId="2CD25DCB" w:rsidR="005F5E5D" w:rsidRPr="009B2365" w:rsidRDefault="005F5E5D"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w:t>
      </w:r>
      <w:r w:rsidR="00762C21" w:rsidRPr="009B2365">
        <w:rPr>
          <w:rStyle w:val="FontStyle22"/>
          <w:rFonts w:ascii="Arial" w:hAnsi="Arial" w:cs="Arial"/>
        </w:rPr>
        <w:t>7 de julio de 2011</w:t>
      </w:r>
      <w:r w:rsidRPr="009B2365">
        <w:rPr>
          <w:rStyle w:val="FontStyle22"/>
          <w:rFonts w:ascii="Arial" w:hAnsi="Arial" w:cs="Arial"/>
        </w:rPr>
        <w:t xml:space="preserve"> se señaló </w:t>
      </w:r>
      <w:r w:rsidRPr="0013434F">
        <w:rPr>
          <w:rStyle w:val="FontStyle22"/>
          <w:rFonts w:ascii="Arial Narrow" w:hAnsi="Arial Narrow" w:cs="Arial"/>
          <w:i/>
        </w:rPr>
        <w:t>“</w:t>
      </w:r>
      <w:r w:rsidR="00394A78" w:rsidRPr="0013434F">
        <w:rPr>
          <w:rStyle w:val="FontStyle22"/>
          <w:rFonts w:ascii="Arial Narrow" w:hAnsi="Arial Narrow" w:cs="Arial"/>
          <w:i/>
        </w:rPr>
        <w:t>MOTIVO DE LA CONSULT</w:t>
      </w:r>
      <w:r w:rsidR="00762C21" w:rsidRPr="0013434F">
        <w:rPr>
          <w:rStyle w:val="FontStyle22"/>
          <w:rFonts w:ascii="Arial Narrow" w:hAnsi="Arial Narrow" w:cs="Arial"/>
          <w:i/>
        </w:rPr>
        <w:t>A Y ENFERMEDAD ACTUAL: ANTECEDENTE DE RECAMBIO DE SILICÓN POR REDESPRENDIEMINTO INFERIOR DEL OD EL 14/03/11. EN EL MOMENTO SIN TRATAMIENTO TÓPICO EN EL MOMENTO. REFIERE DOLOR TIPO PUNZADA OCASIONAL EN OD. NIEGA MEJORÍA DE LA AGUDEZA VISUAL</w:t>
      </w:r>
      <w:r w:rsidR="00394A78" w:rsidRPr="0013434F">
        <w:rPr>
          <w:rStyle w:val="FontStyle22"/>
          <w:rFonts w:ascii="Arial Narrow" w:hAnsi="Arial Narrow" w:cs="Arial"/>
          <w:i/>
        </w:rPr>
        <w:t xml:space="preserve">. </w:t>
      </w:r>
      <w:r w:rsidR="00CF4709" w:rsidRPr="0013434F">
        <w:rPr>
          <w:rStyle w:val="FontStyle22"/>
          <w:rFonts w:ascii="Arial Narrow" w:hAnsi="Arial Narrow" w:cs="Arial"/>
          <w:i/>
        </w:rPr>
        <w:t>CONDUCTA: PACIENTE CON PRESIÓN INTRAOCULAR CONTROLADA. SE REPROGRAMA PACIENTE PARA INCLUSIÓN DE LENTE SECUNDARIO SUTURADO A ESCLERA. SE LLENA HOJA DE RUTA, CONSENTIMIENTI INFORMADO, SE SOLICITAN PARACLÍNICOS Y VALORACIÓN PREANESTESICA</w:t>
      </w:r>
      <w:r w:rsidRPr="0013434F">
        <w:rPr>
          <w:rStyle w:val="FontStyle22"/>
          <w:rFonts w:ascii="Arial Narrow" w:hAnsi="Arial Narrow" w:cs="Arial"/>
          <w:i/>
        </w:rPr>
        <w:t>”</w:t>
      </w:r>
      <w:r w:rsidRPr="009B2365">
        <w:rPr>
          <w:rStyle w:val="Refdenotaalpie"/>
          <w:i/>
          <w:sz w:val="22"/>
          <w:szCs w:val="22"/>
        </w:rPr>
        <w:footnoteReference w:id="16"/>
      </w:r>
    </w:p>
    <w:p w14:paraId="7B01B2EC" w14:textId="77777777" w:rsidR="005F5E5D" w:rsidRPr="009B2365" w:rsidRDefault="005F5E5D" w:rsidP="005F5E5D">
      <w:pPr>
        <w:pStyle w:val="Prrafodelista"/>
        <w:rPr>
          <w:rStyle w:val="FontStyle22"/>
          <w:rFonts w:ascii="Arial" w:hAnsi="Arial" w:cs="Arial"/>
          <w:i/>
        </w:rPr>
      </w:pPr>
    </w:p>
    <w:p w14:paraId="0B39FBF4" w14:textId="77777777" w:rsidR="005F5E5D" w:rsidRPr="009B2365" w:rsidRDefault="005F5E5D"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 xml:space="preserve">El </w:t>
      </w:r>
      <w:r w:rsidR="00317455" w:rsidRPr="009B2365">
        <w:rPr>
          <w:rStyle w:val="FontStyle22"/>
          <w:rFonts w:ascii="Arial" w:hAnsi="Arial" w:cs="Arial"/>
        </w:rPr>
        <w:t>22 de julio de 2011</w:t>
      </w:r>
      <w:r w:rsidRPr="009B2365">
        <w:rPr>
          <w:rStyle w:val="FontStyle22"/>
          <w:rFonts w:ascii="Arial" w:hAnsi="Arial" w:cs="Arial"/>
        </w:rPr>
        <w:t xml:space="preserve"> se señaló </w:t>
      </w:r>
      <w:r w:rsidRPr="0013434F">
        <w:rPr>
          <w:rStyle w:val="FontStyle22"/>
          <w:rFonts w:ascii="Arial Narrow" w:hAnsi="Arial Narrow" w:cs="Arial"/>
          <w:i/>
        </w:rPr>
        <w:t>“(…)</w:t>
      </w:r>
      <w:r w:rsidR="00317455" w:rsidRPr="0013434F">
        <w:rPr>
          <w:rStyle w:val="FontStyle22"/>
          <w:rFonts w:ascii="Arial Narrow" w:hAnsi="Arial Narrow" w:cs="Arial"/>
          <w:i/>
        </w:rPr>
        <w:t xml:space="preserve"> Motivo de la consulta y enfermedad actual: 5401/12) DE INCLUSION DE LENTE ARTISAN EN OJO DERECHO POR ANTECEDENTE DE FACO SIN LIO POR DESPRENDIMEINTO DE RETINA EN MARZO DE 2011. REFIERE ESTAR BIEN, NO DOLOR. TRAE TRATAMIENTO TOPICO</w:t>
      </w:r>
      <w:r w:rsidRPr="0013434F">
        <w:rPr>
          <w:rStyle w:val="FontStyle22"/>
          <w:rFonts w:ascii="Arial Narrow" w:hAnsi="Arial Narrow" w:cs="Arial"/>
          <w:i/>
        </w:rPr>
        <w:t xml:space="preserve"> (…)”</w:t>
      </w:r>
      <w:r w:rsidRPr="009B2365">
        <w:rPr>
          <w:rStyle w:val="Refdenotaalpie"/>
          <w:i/>
          <w:sz w:val="22"/>
          <w:szCs w:val="22"/>
        </w:rPr>
        <w:footnoteReference w:id="17"/>
      </w:r>
    </w:p>
    <w:p w14:paraId="7F129E79" w14:textId="77777777" w:rsidR="003024F3" w:rsidRPr="009B2365" w:rsidRDefault="003024F3" w:rsidP="003024F3">
      <w:pPr>
        <w:pStyle w:val="Prrafodelista"/>
        <w:rPr>
          <w:rStyle w:val="FontStyle22"/>
          <w:rFonts w:ascii="Arial" w:hAnsi="Arial" w:cs="Arial"/>
          <w:i/>
        </w:rPr>
      </w:pPr>
    </w:p>
    <w:p w14:paraId="4A8368A0" w14:textId="4C787AEB" w:rsidR="005F5E5D" w:rsidRPr="009B2365" w:rsidRDefault="003024F3" w:rsidP="00ED7145">
      <w:pPr>
        <w:pStyle w:val="Prrafodelista"/>
        <w:numPr>
          <w:ilvl w:val="0"/>
          <w:numId w:val="16"/>
        </w:numPr>
        <w:tabs>
          <w:tab w:val="left" w:pos="426"/>
        </w:tabs>
        <w:ind w:left="0" w:firstLine="0"/>
        <w:jc w:val="both"/>
        <w:rPr>
          <w:rStyle w:val="FontStyle22"/>
          <w:rFonts w:ascii="Arial" w:hAnsi="Arial" w:cs="Arial"/>
          <w:i/>
        </w:rPr>
      </w:pPr>
      <w:r w:rsidRPr="009B2365">
        <w:rPr>
          <w:rStyle w:val="FontStyle22"/>
          <w:rFonts w:ascii="Arial" w:hAnsi="Arial" w:cs="Arial"/>
        </w:rPr>
        <w:t>El 28 d</w:t>
      </w:r>
      <w:r w:rsidR="006E1114" w:rsidRPr="009B2365">
        <w:rPr>
          <w:rStyle w:val="FontStyle22"/>
          <w:rFonts w:ascii="Arial" w:hAnsi="Arial" w:cs="Arial"/>
        </w:rPr>
        <w:t>e</w:t>
      </w:r>
      <w:r w:rsidRPr="009B2365">
        <w:rPr>
          <w:rStyle w:val="FontStyle22"/>
          <w:rFonts w:ascii="Arial" w:hAnsi="Arial" w:cs="Arial"/>
        </w:rPr>
        <w:t xml:space="preserve"> enero de 2012 se le implantó un </w:t>
      </w:r>
      <w:r w:rsidR="00896B83" w:rsidRPr="007C5F80">
        <w:rPr>
          <w:rStyle w:val="FontStyle22"/>
          <w:rFonts w:ascii="Arial Narrow" w:hAnsi="Arial Narrow" w:cs="Arial"/>
          <w:i/>
        </w:rPr>
        <w:t>“</w:t>
      </w:r>
      <w:r w:rsidRPr="007C5F80">
        <w:rPr>
          <w:rStyle w:val="FontStyle22"/>
          <w:rFonts w:ascii="Arial Narrow" w:hAnsi="Arial Narrow" w:cs="Arial"/>
          <w:i/>
        </w:rPr>
        <w:t>lente intraocular suturado a esclera que reemplaza el cristalino</w:t>
      </w:r>
      <w:r w:rsidR="00AC1C94" w:rsidRPr="007C5F80">
        <w:rPr>
          <w:rStyle w:val="FontStyle22"/>
          <w:rFonts w:ascii="Arial Narrow" w:hAnsi="Arial Narrow" w:cs="Arial"/>
          <w:i/>
        </w:rPr>
        <w:t>, por antecedente de faco sin lio por redesprendimeinto de retina en marzo de 2011</w:t>
      </w:r>
      <w:r w:rsidR="00896B83" w:rsidRPr="007C5F80">
        <w:rPr>
          <w:rStyle w:val="FontStyle22"/>
          <w:rFonts w:ascii="Arial Narrow" w:hAnsi="Arial Narrow" w:cs="Arial"/>
          <w:i/>
        </w:rPr>
        <w:t>”</w:t>
      </w:r>
      <w:r w:rsidRPr="009B2365">
        <w:rPr>
          <w:rStyle w:val="Refdenotaalpie"/>
          <w:sz w:val="22"/>
          <w:szCs w:val="22"/>
        </w:rPr>
        <w:footnoteReference w:id="18"/>
      </w:r>
      <w:r w:rsidRPr="009B2365">
        <w:rPr>
          <w:rStyle w:val="FontStyle22"/>
          <w:rFonts w:ascii="Arial" w:hAnsi="Arial" w:cs="Arial"/>
        </w:rPr>
        <w:t>.</w:t>
      </w:r>
    </w:p>
    <w:p w14:paraId="7397EBC8" w14:textId="77777777" w:rsidR="003024F3" w:rsidRPr="009B2365" w:rsidRDefault="003024F3" w:rsidP="003024F3">
      <w:pPr>
        <w:pStyle w:val="Prrafodelista"/>
        <w:rPr>
          <w:rStyle w:val="FontStyle22"/>
          <w:rFonts w:ascii="Arial" w:hAnsi="Arial" w:cs="Arial"/>
          <w:i/>
        </w:rPr>
      </w:pPr>
    </w:p>
    <w:p w14:paraId="0B9A13A8" w14:textId="03251348" w:rsidR="00840930" w:rsidRPr="009B2365" w:rsidRDefault="00AC1C94" w:rsidP="00896B83">
      <w:pPr>
        <w:pStyle w:val="Prrafodelista"/>
        <w:numPr>
          <w:ilvl w:val="0"/>
          <w:numId w:val="16"/>
        </w:numPr>
        <w:tabs>
          <w:tab w:val="left" w:pos="426"/>
        </w:tabs>
        <w:ind w:left="0" w:firstLine="0"/>
        <w:jc w:val="both"/>
        <w:rPr>
          <w:rStyle w:val="FontStyle22"/>
          <w:rFonts w:ascii="Arial" w:hAnsi="Arial" w:cs="Arial"/>
        </w:rPr>
      </w:pPr>
      <w:r w:rsidRPr="009B2365">
        <w:rPr>
          <w:rStyle w:val="FontStyle22"/>
          <w:rFonts w:ascii="Arial" w:hAnsi="Arial" w:cs="Arial"/>
        </w:rPr>
        <w:t>El 2</w:t>
      </w:r>
      <w:r w:rsidR="006E1114" w:rsidRPr="009B2365">
        <w:rPr>
          <w:rStyle w:val="FontStyle22"/>
          <w:rFonts w:ascii="Arial" w:hAnsi="Arial" w:cs="Arial"/>
        </w:rPr>
        <w:t xml:space="preserve"> </w:t>
      </w:r>
      <w:r w:rsidRPr="009B2365">
        <w:rPr>
          <w:rStyle w:val="FontStyle22"/>
          <w:rFonts w:ascii="Arial" w:hAnsi="Arial" w:cs="Arial"/>
        </w:rPr>
        <w:t xml:space="preserve">de </w:t>
      </w:r>
      <w:r w:rsidR="006E1114" w:rsidRPr="009B2365">
        <w:rPr>
          <w:rStyle w:val="FontStyle22"/>
          <w:rFonts w:ascii="Arial" w:hAnsi="Arial" w:cs="Arial"/>
        </w:rPr>
        <w:t xml:space="preserve">febrero de 2012 se anota: </w:t>
      </w:r>
      <w:r w:rsidR="006E1114" w:rsidRPr="007C5F80">
        <w:rPr>
          <w:rStyle w:val="FontStyle22"/>
          <w:rFonts w:ascii="Arial Narrow" w:hAnsi="Arial Narrow" w:cs="Arial"/>
          <w:i/>
        </w:rPr>
        <w:t>“SE EXPLICAN HALLAZGOS, ADECUADO POP, PRONOSTICO VISUAL INCIERTO POR ANTECEDNETE DE RE</w:t>
      </w:r>
      <w:r w:rsidR="007C5F80" w:rsidRPr="007C5F80">
        <w:rPr>
          <w:rStyle w:val="FontStyle22"/>
          <w:rFonts w:ascii="Arial Narrow" w:hAnsi="Arial Narrow" w:cs="Arial"/>
          <w:i/>
        </w:rPr>
        <w:t>DESPRENDIMEINTO DE RETINA EN OD</w:t>
      </w:r>
      <w:r w:rsidR="006E1114" w:rsidRPr="007C5F80">
        <w:rPr>
          <w:rStyle w:val="FontStyle22"/>
          <w:rFonts w:ascii="Arial Narrow" w:hAnsi="Arial Narrow" w:cs="Arial"/>
          <w:i/>
        </w:rPr>
        <w:t>”</w:t>
      </w:r>
      <w:r w:rsidR="00840930" w:rsidRPr="009B2365">
        <w:rPr>
          <w:rStyle w:val="Refdenotaalpie"/>
          <w:sz w:val="22"/>
          <w:szCs w:val="22"/>
        </w:rPr>
        <w:footnoteReference w:id="19"/>
      </w:r>
    </w:p>
    <w:p w14:paraId="1F7EBF46" w14:textId="77777777" w:rsidR="00840930" w:rsidRPr="009B2365" w:rsidRDefault="00840930" w:rsidP="00840930">
      <w:pPr>
        <w:pStyle w:val="Prrafodelista"/>
        <w:rPr>
          <w:rStyle w:val="FontStyle22"/>
          <w:rFonts w:ascii="Arial" w:hAnsi="Arial" w:cs="Arial"/>
        </w:rPr>
      </w:pPr>
    </w:p>
    <w:p w14:paraId="317F16BC" w14:textId="567D4D44" w:rsidR="003024F3" w:rsidRPr="009B2365" w:rsidRDefault="00840930" w:rsidP="00896B83">
      <w:pPr>
        <w:pStyle w:val="Prrafodelista"/>
        <w:numPr>
          <w:ilvl w:val="0"/>
          <w:numId w:val="16"/>
        </w:numPr>
        <w:tabs>
          <w:tab w:val="left" w:pos="426"/>
        </w:tabs>
        <w:ind w:left="0" w:firstLine="0"/>
        <w:jc w:val="both"/>
        <w:rPr>
          <w:rStyle w:val="FontStyle22"/>
          <w:rFonts w:ascii="Arial" w:hAnsi="Arial" w:cs="Arial"/>
        </w:rPr>
      </w:pPr>
      <w:r w:rsidRPr="009B2365">
        <w:rPr>
          <w:rStyle w:val="FontStyle22"/>
          <w:rFonts w:ascii="Arial" w:hAnsi="Arial" w:cs="Arial"/>
        </w:rPr>
        <w:t xml:space="preserve">El 29 de marzo de 2012 se anota: </w:t>
      </w:r>
      <w:r w:rsidRPr="007C5F80">
        <w:rPr>
          <w:rStyle w:val="FontStyle22"/>
          <w:rFonts w:ascii="Arial Narrow" w:hAnsi="Arial Narrow" w:cs="Arial"/>
          <w:i/>
        </w:rPr>
        <w:t>“SE EXPLICAN HALLAZGOS Y NO POSIBILIDAD DE RECUPERACION DE VISION EN OD, PREVIO CONSENTYIMIENTO SE RETIRAN PUNTOS CORNEOESCLERAL</w:t>
      </w:r>
      <w:r w:rsidR="007C5F80" w:rsidRPr="007C5F80">
        <w:rPr>
          <w:rStyle w:val="FontStyle22"/>
          <w:rFonts w:ascii="Arial Narrow" w:hAnsi="Arial Narrow" w:cs="Arial"/>
          <w:i/>
        </w:rPr>
        <w:t>ES EN OD. SIN COMPLICAICONES</w:t>
      </w:r>
      <w:r w:rsidRPr="007C5F80">
        <w:rPr>
          <w:rStyle w:val="FontStyle22"/>
          <w:rFonts w:ascii="Arial Narrow" w:hAnsi="Arial Narrow" w:cs="Arial"/>
          <w:i/>
        </w:rPr>
        <w:t>”</w:t>
      </w:r>
      <w:r w:rsidRPr="009B2365">
        <w:rPr>
          <w:rStyle w:val="Refdenotaalpie"/>
          <w:sz w:val="22"/>
          <w:szCs w:val="22"/>
        </w:rPr>
        <w:footnoteReference w:id="20"/>
      </w:r>
      <w:r w:rsidR="00AC1C94" w:rsidRPr="009B2365">
        <w:rPr>
          <w:rStyle w:val="FontStyle22"/>
          <w:rFonts w:ascii="Arial" w:hAnsi="Arial" w:cs="Arial"/>
        </w:rPr>
        <w:t xml:space="preserve"> </w:t>
      </w:r>
    </w:p>
    <w:p w14:paraId="7D96AA32" w14:textId="77777777" w:rsidR="00667639" w:rsidRPr="009B2365" w:rsidRDefault="00667639" w:rsidP="00254237">
      <w:pPr>
        <w:widowControl w:val="0"/>
        <w:ind w:right="20"/>
        <w:jc w:val="both"/>
        <w:rPr>
          <w:rFonts w:ascii="Arial" w:hAnsi="Arial" w:cs="Arial"/>
          <w:sz w:val="22"/>
          <w:szCs w:val="22"/>
        </w:rPr>
      </w:pPr>
    </w:p>
    <w:p w14:paraId="6678BBD1" w14:textId="77777777" w:rsidR="00667639" w:rsidRPr="009B2365" w:rsidRDefault="00667639" w:rsidP="00667639">
      <w:pPr>
        <w:pStyle w:val="Prrafodelista"/>
        <w:tabs>
          <w:tab w:val="left" w:pos="709"/>
        </w:tabs>
        <w:spacing w:line="276" w:lineRule="auto"/>
        <w:ind w:left="0"/>
        <w:jc w:val="both"/>
        <w:rPr>
          <w:sz w:val="22"/>
          <w:szCs w:val="22"/>
          <w:lang w:val="es-CO"/>
        </w:rPr>
      </w:pPr>
    </w:p>
    <w:p w14:paraId="40CA2CD3" w14:textId="77777777" w:rsidR="00667639" w:rsidRPr="009B2365" w:rsidRDefault="00667639" w:rsidP="00667639">
      <w:pPr>
        <w:pStyle w:val="Prrafodelista"/>
        <w:numPr>
          <w:ilvl w:val="2"/>
          <w:numId w:val="7"/>
        </w:numPr>
        <w:tabs>
          <w:tab w:val="left" w:pos="709"/>
        </w:tabs>
        <w:spacing w:line="276" w:lineRule="auto"/>
        <w:ind w:left="0" w:firstLine="0"/>
        <w:jc w:val="both"/>
        <w:rPr>
          <w:sz w:val="22"/>
          <w:szCs w:val="22"/>
          <w:lang w:val="es-CO"/>
        </w:rPr>
      </w:pPr>
      <w:r w:rsidRPr="009B2365">
        <w:rPr>
          <w:sz w:val="22"/>
          <w:szCs w:val="22"/>
          <w:lang w:val="es-CO"/>
        </w:rPr>
        <w:t xml:space="preserve"> Entremos ahora a resolver el interrogante planteado:</w:t>
      </w:r>
    </w:p>
    <w:p w14:paraId="272663B6" w14:textId="77777777" w:rsidR="00667639" w:rsidRPr="009B2365" w:rsidRDefault="00667639" w:rsidP="00667639">
      <w:pPr>
        <w:pStyle w:val="Prrafodelista"/>
        <w:spacing w:line="276" w:lineRule="auto"/>
        <w:ind w:left="0"/>
        <w:jc w:val="both"/>
        <w:rPr>
          <w:b/>
          <w:sz w:val="22"/>
          <w:szCs w:val="22"/>
          <w:lang w:val="es-CO"/>
        </w:rPr>
      </w:pPr>
    </w:p>
    <w:p w14:paraId="596C624B" w14:textId="0AE3BD88" w:rsidR="00667639" w:rsidRPr="009B2365" w:rsidRDefault="00747D71" w:rsidP="00667639">
      <w:pPr>
        <w:pStyle w:val="Prrafodelista"/>
        <w:spacing w:line="276" w:lineRule="auto"/>
        <w:ind w:left="0"/>
        <w:jc w:val="both"/>
        <w:rPr>
          <w:b/>
          <w:i/>
          <w:color w:val="auto"/>
          <w:sz w:val="22"/>
          <w:szCs w:val="22"/>
          <w:lang w:val="es-CO"/>
        </w:rPr>
      </w:pPr>
      <w:r w:rsidRPr="009B2365">
        <w:rPr>
          <w:b/>
          <w:i/>
          <w:color w:val="auto"/>
          <w:sz w:val="22"/>
          <w:szCs w:val="22"/>
          <w:lang w:val="es-CO"/>
        </w:rPr>
        <w:t xml:space="preserve">¿Existió una falla o falta en la prestación del servicio médico prestado al señor JOSE DANIEL MORALES que devino o trajo como consecuencia la pérdida de la visión del ojo derecho? </w:t>
      </w:r>
      <w:r w:rsidRPr="009B2365">
        <w:rPr>
          <w:color w:val="auto"/>
          <w:sz w:val="22"/>
          <w:szCs w:val="22"/>
          <w:lang w:val="es-CO"/>
        </w:rPr>
        <w:t>y si es así</w:t>
      </w:r>
      <w:r w:rsidRPr="009B2365">
        <w:rPr>
          <w:b/>
          <w:i/>
          <w:color w:val="auto"/>
          <w:sz w:val="22"/>
          <w:szCs w:val="22"/>
          <w:lang w:val="es-CO"/>
        </w:rPr>
        <w:t xml:space="preserve"> ¿la llamada en garantía  estarían en la obligación de efectuar pago alguno?</w:t>
      </w:r>
    </w:p>
    <w:p w14:paraId="5DEAB1D1" w14:textId="77777777" w:rsidR="00747D71" w:rsidRPr="009B2365" w:rsidRDefault="00747D71" w:rsidP="00667639">
      <w:pPr>
        <w:pStyle w:val="Prrafodelista"/>
        <w:spacing w:line="276" w:lineRule="auto"/>
        <w:ind w:left="0"/>
        <w:jc w:val="both"/>
        <w:rPr>
          <w:b/>
          <w:sz w:val="22"/>
          <w:szCs w:val="22"/>
          <w:lang w:val="es-CO"/>
        </w:rPr>
      </w:pPr>
    </w:p>
    <w:p w14:paraId="2E03C4A5" w14:textId="006685B4" w:rsidR="00667639" w:rsidRPr="009B2365" w:rsidRDefault="00667639" w:rsidP="00667639">
      <w:pPr>
        <w:widowControl w:val="0"/>
        <w:ind w:right="20"/>
        <w:jc w:val="both"/>
        <w:rPr>
          <w:rFonts w:ascii="Arial" w:hAnsi="Arial" w:cs="Arial"/>
          <w:sz w:val="22"/>
          <w:szCs w:val="22"/>
        </w:rPr>
      </w:pPr>
      <w:r w:rsidRPr="009B2365">
        <w:rPr>
          <w:rFonts w:ascii="Arial" w:hAnsi="Arial" w:cs="Arial"/>
          <w:sz w:val="22"/>
          <w:szCs w:val="22"/>
        </w:rPr>
        <w:t xml:space="preserve">Tenemos demostrado el </w:t>
      </w:r>
      <w:r w:rsidR="00A730A4" w:rsidRPr="009B2365">
        <w:rPr>
          <w:rFonts w:ascii="Arial" w:hAnsi="Arial" w:cs="Arial"/>
          <w:b/>
          <w:sz w:val="22"/>
          <w:szCs w:val="22"/>
        </w:rPr>
        <w:t>daño</w:t>
      </w:r>
      <w:r w:rsidRPr="009B2365">
        <w:rPr>
          <w:rFonts w:ascii="Arial" w:hAnsi="Arial" w:cs="Arial"/>
          <w:sz w:val="22"/>
          <w:szCs w:val="22"/>
        </w:rPr>
        <w:t xml:space="preserve"> pues el señor </w:t>
      </w:r>
      <w:r w:rsidR="00747D71" w:rsidRPr="009B2365">
        <w:rPr>
          <w:rFonts w:ascii="Arial" w:hAnsi="Arial" w:cs="Arial"/>
          <w:sz w:val="22"/>
          <w:szCs w:val="22"/>
        </w:rPr>
        <w:t xml:space="preserve">JOSE DANIEL MORALES </w:t>
      </w:r>
      <w:r w:rsidRPr="009B2365">
        <w:rPr>
          <w:rFonts w:ascii="Arial" w:hAnsi="Arial" w:cs="Arial"/>
          <w:sz w:val="22"/>
          <w:szCs w:val="22"/>
        </w:rPr>
        <w:t>presenta una pérdida funcional de su ojo derecho.</w:t>
      </w:r>
    </w:p>
    <w:p w14:paraId="351A33BC" w14:textId="77777777" w:rsidR="00747D71" w:rsidRPr="009B2365" w:rsidRDefault="00747D71" w:rsidP="00667639">
      <w:pPr>
        <w:widowControl w:val="0"/>
        <w:ind w:right="20"/>
        <w:jc w:val="both"/>
        <w:rPr>
          <w:rFonts w:ascii="Arial" w:hAnsi="Arial" w:cs="Arial"/>
          <w:sz w:val="22"/>
          <w:szCs w:val="22"/>
        </w:rPr>
      </w:pPr>
    </w:p>
    <w:p w14:paraId="493F723D" w14:textId="687BC826" w:rsidR="00747D71" w:rsidRPr="009B2365" w:rsidRDefault="00747D71" w:rsidP="00667639">
      <w:pPr>
        <w:widowControl w:val="0"/>
        <w:ind w:right="20"/>
        <w:jc w:val="both"/>
        <w:rPr>
          <w:rFonts w:ascii="Arial" w:hAnsi="Arial" w:cs="Arial"/>
          <w:sz w:val="22"/>
          <w:szCs w:val="22"/>
        </w:rPr>
      </w:pPr>
      <w:r w:rsidRPr="002B5C53">
        <w:rPr>
          <w:rFonts w:ascii="Arial" w:hAnsi="Arial" w:cs="Arial"/>
          <w:sz w:val="22"/>
          <w:szCs w:val="22"/>
        </w:rPr>
        <w:t xml:space="preserve">Ahora, en cuanto a la </w:t>
      </w:r>
      <w:r w:rsidRPr="002B5C53">
        <w:rPr>
          <w:rFonts w:ascii="Arial" w:hAnsi="Arial" w:cs="Arial"/>
          <w:b/>
          <w:sz w:val="22"/>
          <w:szCs w:val="22"/>
        </w:rPr>
        <w:t>falla en la prestación del servicio médico</w:t>
      </w:r>
      <w:r w:rsidRPr="002B5C53">
        <w:rPr>
          <w:rFonts w:ascii="Arial" w:hAnsi="Arial" w:cs="Arial"/>
          <w:sz w:val="22"/>
          <w:szCs w:val="22"/>
        </w:rPr>
        <w:t xml:space="preserve"> a</w:t>
      </w:r>
      <w:r w:rsidR="00880068" w:rsidRPr="002B5C53">
        <w:rPr>
          <w:rFonts w:ascii="Arial" w:hAnsi="Arial" w:cs="Arial"/>
          <w:sz w:val="22"/>
          <w:szCs w:val="22"/>
        </w:rPr>
        <w:t xml:space="preserve">duce el apoderado de la parte actora </w:t>
      </w:r>
      <w:r w:rsidRPr="002B5C53">
        <w:rPr>
          <w:rFonts w:ascii="Arial" w:hAnsi="Arial" w:cs="Arial"/>
          <w:sz w:val="22"/>
          <w:szCs w:val="22"/>
        </w:rPr>
        <w:t xml:space="preserve">que </w:t>
      </w:r>
      <w:r w:rsidR="00636068" w:rsidRPr="005B118A">
        <w:rPr>
          <w:rFonts w:ascii="Arial Narrow" w:hAnsi="Arial Narrow" w:cs="Arial"/>
          <w:i/>
          <w:sz w:val="22"/>
          <w:szCs w:val="22"/>
        </w:rPr>
        <w:t>“</w:t>
      </w:r>
      <w:r w:rsidRPr="005B118A">
        <w:rPr>
          <w:rFonts w:ascii="Arial Narrow" w:hAnsi="Arial Narrow" w:cs="Arial"/>
          <w:i/>
          <w:sz w:val="22"/>
          <w:szCs w:val="22"/>
        </w:rPr>
        <w:t xml:space="preserve">el señor JOSE DANIEL MORALES fue sometido a cirugía en el </w:t>
      </w:r>
      <w:r w:rsidR="00754EFA" w:rsidRPr="005B118A">
        <w:rPr>
          <w:rFonts w:ascii="Arial Narrow" w:hAnsi="Arial Narrow" w:cs="Arial"/>
          <w:i/>
          <w:sz w:val="22"/>
          <w:szCs w:val="22"/>
        </w:rPr>
        <w:t>ojo derecho teniendo como diagnó</w:t>
      </w:r>
      <w:r w:rsidRPr="005B118A">
        <w:rPr>
          <w:rFonts w:ascii="Arial Narrow" w:hAnsi="Arial Narrow" w:cs="Arial"/>
          <w:i/>
          <w:sz w:val="22"/>
          <w:szCs w:val="22"/>
        </w:rPr>
        <w:t>stico desprendimiento de r</w:t>
      </w:r>
      <w:r w:rsidR="00B64297" w:rsidRPr="005B118A">
        <w:rPr>
          <w:rFonts w:ascii="Arial Narrow" w:hAnsi="Arial Narrow" w:cs="Arial"/>
          <w:i/>
          <w:sz w:val="22"/>
          <w:szCs w:val="22"/>
        </w:rPr>
        <w:t>etina para lo que se le programó</w:t>
      </w:r>
      <w:r w:rsidRPr="005B118A">
        <w:rPr>
          <w:rFonts w:ascii="Arial Narrow" w:hAnsi="Arial Narrow" w:cs="Arial"/>
          <w:i/>
          <w:sz w:val="22"/>
          <w:szCs w:val="22"/>
        </w:rPr>
        <w:t xml:space="preserve"> la c</w:t>
      </w:r>
      <w:r w:rsidR="00A730A4" w:rsidRPr="005B118A">
        <w:rPr>
          <w:rFonts w:ascii="Arial Narrow" w:hAnsi="Arial Narrow" w:cs="Arial"/>
          <w:i/>
          <w:sz w:val="22"/>
          <w:szCs w:val="22"/>
        </w:rPr>
        <w:t>irugía consistente en vitrectomí</w:t>
      </w:r>
      <w:r w:rsidRPr="005B118A">
        <w:rPr>
          <w:rFonts w:ascii="Arial Narrow" w:hAnsi="Arial Narrow" w:cs="Arial"/>
          <w:i/>
          <w:sz w:val="22"/>
          <w:szCs w:val="22"/>
        </w:rPr>
        <w:t xml:space="preserve">a + retinopexia + endolaser + </w:t>
      </w:r>
      <w:r w:rsidR="00A730A4" w:rsidRPr="005B118A">
        <w:rPr>
          <w:rFonts w:ascii="Arial Narrow" w:hAnsi="Arial Narrow" w:cs="Arial"/>
          <w:i/>
          <w:sz w:val="22"/>
          <w:szCs w:val="22"/>
        </w:rPr>
        <w:t>silicón</w:t>
      </w:r>
      <w:r w:rsidRPr="005B118A">
        <w:rPr>
          <w:rFonts w:ascii="Arial Narrow" w:hAnsi="Arial Narrow" w:cs="Arial"/>
          <w:i/>
          <w:sz w:val="22"/>
          <w:szCs w:val="22"/>
        </w:rPr>
        <w:t xml:space="preserve"> + falcón sin lio en ojo derecho</w:t>
      </w:r>
      <w:r w:rsidR="00B64297" w:rsidRPr="005B118A">
        <w:rPr>
          <w:rFonts w:ascii="Arial Narrow" w:hAnsi="Arial Narrow" w:cs="Arial"/>
          <w:i/>
          <w:sz w:val="22"/>
          <w:szCs w:val="22"/>
        </w:rPr>
        <w:t>,</w:t>
      </w:r>
      <w:r w:rsidRPr="005B118A">
        <w:rPr>
          <w:rFonts w:ascii="Arial Narrow" w:hAnsi="Arial Narrow" w:cs="Arial"/>
          <w:i/>
          <w:sz w:val="22"/>
          <w:szCs w:val="22"/>
        </w:rPr>
        <w:t xml:space="preserve"> lo que quiere decir que </w:t>
      </w:r>
      <w:r w:rsidR="002B376C" w:rsidRPr="005B118A">
        <w:rPr>
          <w:rFonts w:ascii="Arial Narrow" w:hAnsi="Arial Narrow" w:cs="Arial"/>
          <w:i/>
          <w:sz w:val="22"/>
          <w:szCs w:val="22"/>
        </w:rPr>
        <w:t>la vista no se perdía;</w:t>
      </w:r>
      <w:r w:rsidR="00A730A4" w:rsidRPr="005B118A">
        <w:rPr>
          <w:rFonts w:ascii="Arial Narrow" w:hAnsi="Arial Narrow" w:cs="Arial"/>
          <w:i/>
          <w:sz w:val="22"/>
          <w:szCs w:val="22"/>
        </w:rPr>
        <w:t xml:space="preserve"> finalmente, la vista se perdió </w:t>
      </w:r>
      <w:r w:rsidR="000B620A" w:rsidRPr="005B118A">
        <w:rPr>
          <w:rFonts w:ascii="Arial Narrow" w:hAnsi="Arial Narrow" w:cs="Arial"/>
          <w:i/>
          <w:sz w:val="22"/>
          <w:szCs w:val="22"/>
        </w:rPr>
        <w:t xml:space="preserve">por lo que </w:t>
      </w:r>
      <w:r w:rsidR="00A730A4" w:rsidRPr="005B118A">
        <w:rPr>
          <w:rFonts w:ascii="Arial Narrow" w:hAnsi="Arial Narrow" w:cs="Arial"/>
          <w:i/>
          <w:sz w:val="22"/>
          <w:szCs w:val="22"/>
        </w:rPr>
        <w:t xml:space="preserve">la responsabilidad de la entidad </w:t>
      </w:r>
      <w:r w:rsidR="000B620A" w:rsidRPr="005B118A">
        <w:rPr>
          <w:rFonts w:ascii="Arial Narrow" w:hAnsi="Arial Narrow" w:cs="Arial"/>
          <w:i/>
          <w:sz w:val="22"/>
          <w:szCs w:val="22"/>
        </w:rPr>
        <w:t>demandada estaría demostrada</w:t>
      </w:r>
      <w:r w:rsidR="005B118A" w:rsidRPr="005B118A">
        <w:rPr>
          <w:rFonts w:ascii="Arial Narrow" w:hAnsi="Arial Narrow" w:cs="Arial"/>
          <w:i/>
          <w:sz w:val="22"/>
          <w:szCs w:val="22"/>
        </w:rPr>
        <w:t>”</w:t>
      </w:r>
      <w:r w:rsidR="00A730A4" w:rsidRPr="002B5C53">
        <w:rPr>
          <w:rFonts w:ascii="Arial" w:hAnsi="Arial" w:cs="Arial"/>
          <w:sz w:val="22"/>
          <w:szCs w:val="22"/>
        </w:rPr>
        <w:t>.</w:t>
      </w:r>
    </w:p>
    <w:p w14:paraId="5EFCC310" w14:textId="77777777" w:rsidR="0090302E" w:rsidRPr="009B2365" w:rsidRDefault="0090302E" w:rsidP="00667639">
      <w:pPr>
        <w:widowControl w:val="0"/>
        <w:ind w:right="20"/>
        <w:jc w:val="both"/>
        <w:rPr>
          <w:rFonts w:ascii="Arial" w:hAnsi="Arial" w:cs="Arial"/>
          <w:sz w:val="22"/>
          <w:szCs w:val="22"/>
        </w:rPr>
      </w:pPr>
    </w:p>
    <w:p w14:paraId="201D0C6E" w14:textId="59645BB1" w:rsidR="001C4451" w:rsidRPr="009B2365" w:rsidRDefault="00B64297" w:rsidP="00667639">
      <w:pPr>
        <w:widowControl w:val="0"/>
        <w:ind w:right="20"/>
        <w:jc w:val="both"/>
        <w:rPr>
          <w:rFonts w:ascii="Arial" w:hAnsi="Arial" w:cs="Arial"/>
          <w:sz w:val="22"/>
          <w:szCs w:val="22"/>
        </w:rPr>
      </w:pPr>
      <w:r>
        <w:rPr>
          <w:rFonts w:ascii="Arial" w:hAnsi="Arial" w:cs="Arial"/>
          <w:sz w:val="22"/>
          <w:szCs w:val="22"/>
        </w:rPr>
        <w:t>El Consejo de E</w:t>
      </w:r>
      <w:r w:rsidR="00945BAA" w:rsidRPr="009B2365">
        <w:rPr>
          <w:rFonts w:ascii="Arial" w:hAnsi="Arial" w:cs="Arial"/>
          <w:sz w:val="22"/>
          <w:szCs w:val="22"/>
        </w:rPr>
        <w:t>stado ha establecido en varias de sus jurisprudencias</w:t>
      </w:r>
      <w:r w:rsidR="001C4451" w:rsidRPr="009B2365">
        <w:rPr>
          <w:rStyle w:val="Refdenotaalpie"/>
          <w:rFonts w:ascii="Arial" w:hAnsi="Arial" w:cs="Arial"/>
          <w:sz w:val="22"/>
          <w:szCs w:val="22"/>
        </w:rPr>
        <w:footnoteReference w:id="21"/>
      </w:r>
      <w:r w:rsidR="00945BAA" w:rsidRPr="009B2365">
        <w:rPr>
          <w:rFonts w:ascii="Arial" w:hAnsi="Arial" w:cs="Arial"/>
          <w:sz w:val="22"/>
          <w:szCs w:val="22"/>
        </w:rPr>
        <w:t xml:space="preserve"> que la responsabilidad estatal por fallas en la prestación del servicio médico asistencial no se deriva simplemente a partir de la sola constatación de la intervención de la actuación médica, </w:t>
      </w:r>
      <w:r w:rsidR="00945BAA" w:rsidRPr="009B2365">
        <w:rPr>
          <w:rFonts w:ascii="Arial" w:hAnsi="Arial" w:cs="Arial"/>
          <w:b/>
          <w:sz w:val="22"/>
          <w:szCs w:val="22"/>
          <w:u w:val="single"/>
        </w:rPr>
        <w:t>sino que debe acreditarse que en dicha actuación no se observó la lex artis y que esa inobservancia fue la causa eficiente del daño</w:t>
      </w:r>
      <w:r w:rsidR="00945BAA" w:rsidRPr="009B2365">
        <w:rPr>
          <w:rFonts w:ascii="Arial" w:hAnsi="Arial" w:cs="Arial"/>
          <w:sz w:val="22"/>
          <w:szCs w:val="22"/>
        </w:rPr>
        <w:t>; luego, el solo hecho de que le hayan practicado las intervenciones quirúrgicas con el fin de recuperar la visión y que no la haya recuperado finalmente, no demuestra la falla en el servicio médico, menos si tenemos en cuenta que pueden existir complicaciones.</w:t>
      </w:r>
    </w:p>
    <w:p w14:paraId="68840087" w14:textId="77777777" w:rsidR="001C4451" w:rsidRPr="009B2365" w:rsidRDefault="001C4451" w:rsidP="00667639">
      <w:pPr>
        <w:widowControl w:val="0"/>
        <w:ind w:right="20"/>
        <w:jc w:val="both"/>
        <w:rPr>
          <w:rFonts w:ascii="Arial" w:hAnsi="Arial" w:cs="Arial"/>
          <w:sz w:val="22"/>
          <w:szCs w:val="22"/>
        </w:rPr>
      </w:pPr>
    </w:p>
    <w:p w14:paraId="677E75A0" w14:textId="4E7D25B1" w:rsidR="00391F9F" w:rsidRPr="009B2365" w:rsidRDefault="00547563" w:rsidP="00667639">
      <w:pPr>
        <w:widowControl w:val="0"/>
        <w:ind w:right="20"/>
        <w:jc w:val="both"/>
        <w:rPr>
          <w:rFonts w:ascii="Arial" w:hAnsi="Arial" w:cs="Arial"/>
          <w:sz w:val="22"/>
          <w:szCs w:val="22"/>
        </w:rPr>
      </w:pPr>
      <w:r w:rsidRPr="009B2365">
        <w:rPr>
          <w:rFonts w:ascii="Arial" w:hAnsi="Arial" w:cs="Arial"/>
          <w:sz w:val="22"/>
          <w:szCs w:val="22"/>
        </w:rPr>
        <w:t>En el presente caso e</w:t>
      </w:r>
      <w:r w:rsidR="001C4451" w:rsidRPr="009B2365">
        <w:rPr>
          <w:rFonts w:ascii="Arial" w:hAnsi="Arial" w:cs="Arial"/>
          <w:sz w:val="22"/>
          <w:szCs w:val="22"/>
        </w:rPr>
        <w:t>l señor JOSE DANIEL MORALES</w:t>
      </w:r>
      <w:r w:rsidR="00906614" w:rsidRPr="009B2365">
        <w:rPr>
          <w:rFonts w:ascii="Arial" w:hAnsi="Arial" w:cs="Arial"/>
          <w:sz w:val="22"/>
          <w:szCs w:val="22"/>
        </w:rPr>
        <w:t xml:space="preserve"> presentó un desprendimiento de retina en su ojo derecho</w:t>
      </w:r>
      <w:r w:rsidR="00A96C48">
        <w:rPr>
          <w:rFonts w:ascii="Arial" w:hAnsi="Arial" w:cs="Arial"/>
          <w:sz w:val="22"/>
          <w:szCs w:val="22"/>
        </w:rPr>
        <w:t>,</w:t>
      </w:r>
      <w:r w:rsidR="00906614" w:rsidRPr="009B2365">
        <w:rPr>
          <w:rFonts w:ascii="Arial" w:hAnsi="Arial" w:cs="Arial"/>
          <w:sz w:val="22"/>
          <w:szCs w:val="22"/>
        </w:rPr>
        <w:t xml:space="preserve"> por lo que se le </w:t>
      </w:r>
      <w:r w:rsidRPr="009B2365">
        <w:rPr>
          <w:rFonts w:ascii="Arial" w:hAnsi="Arial" w:cs="Arial"/>
          <w:sz w:val="22"/>
          <w:szCs w:val="22"/>
        </w:rPr>
        <w:t>practicó</w:t>
      </w:r>
      <w:r w:rsidR="00906614" w:rsidRPr="009B2365">
        <w:rPr>
          <w:rFonts w:ascii="Arial" w:hAnsi="Arial" w:cs="Arial"/>
          <w:sz w:val="22"/>
          <w:szCs w:val="22"/>
        </w:rPr>
        <w:t xml:space="preserve"> </w:t>
      </w:r>
      <w:r w:rsidRPr="009B2365">
        <w:rPr>
          <w:rFonts w:ascii="Arial" w:hAnsi="Arial" w:cs="Arial"/>
          <w:sz w:val="22"/>
          <w:szCs w:val="22"/>
        </w:rPr>
        <w:t xml:space="preserve">una vitrectomia + retinopexia + silicon + faco </w:t>
      </w:r>
      <w:r w:rsidR="00164DD8" w:rsidRPr="009B2365">
        <w:rPr>
          <w:rFonts w:ascii="Arial" w:hAnsi="Arial" w:cs="Arial"/>
          <w:sz w:val="22"/>
          <w:szCs w:val="22"/>
        </w:rPr>
        <w:t>el 28 de febrero de 2011;</w:t>
      </w:r>
      <w:r w:rsidRPr="009B2365">
        <w:rPr>
          <w:rFonts w:ascii="Arial" w:hAnsi="Arial" w:cs="Arial"/>
          <w:sz w:val="22"/>
          <w:szCs w:val="22"/>
        </w:rPr>
        <w:t xml:space="preserve"> posteriormente</w:t>
      </w:r>
      <w:r w:rsidR="00164DD8" w:rsidRPr="009B2365">
        <w:rPr>
          <w:rFonts w:ascii="Arial" w:hAnsi="Arial" w:cs="Arial"/>
          <w:sz w:val="22"/>
          <w:szCs w:val="22"/>
        </w:rPr>
        <w:t>,</w:t>
      </w:r>
      <w:r w:rsidRPr="009B2365">
        <w:rPr>
          <w:rFonts w:ascii="Arial" w:hAnsi="Arial" w:cs="Arial"/>
          <w:sz w:val="22"/>
          <w:szCs w:val="22"/>
        </w:rPr>
        <w:t xml:space="preserve"> a raíz de una complicación que presentó en su recuperación al desprenderse nuevamente la retina</w:t>
      </w:r>
      <w:r w:rsidR="007E27CA">
        <w:rPr>
          <w:rFonts w:ascii="Arial" w:hAnsi="Arial" w:cs="Arial"/>
          <w:sz w:val="22"/>
          <w:szCs w:val="22"/>
        </w:rPr>
        <w:t>,</w:t>
      </w:r>
      <w:r w:rsidRPr="009B2365">
        <w:rPr>
          <w:rFonts w:ascii="Arial" w:hAnsi="Arial" w:cs="Arial"/>
          <w:sz w:val="22"/>
          <w:szCs w:val="22"/>
        </w:rPr>
        <w:t xml:space="preserve"> se le practicó un recambio de </w:t>
      </w:r>
      <w:r w:rsidR="00164DD8" w:rsidRPr="009B2365">
        <w:rPr>
          <w:rFonts w:ascii="Arial" w:hAnsi="Arial" w:cs="Arial"/>
          <w:sz w:val="22"/>
          <w:szCs w:val="22"/>
        </w:rPr>
        <w:t xml:space="preserve">silicón, endolaser el </w:t>
      </w:r>
      <w:r w:rsidR="00C92187" w:rsidRPr="009B2365">
        <w:rPr>
          <w:rFonts w:ascii="Arial" w:hAnsi="Arial" w:cs="Arial"/>
          <w:sz w:val="22"/>
          <w:szCs w:val="22"/>
        </w:rPr>
        <w:t xml:space="preserve">14 de marzo de 2011 y por </w:t>
      </w:r>
      <w:r w:rsidR="00F74261" w:rsidRPr="009B2365">
        <w:rPr>
          <w:rFonts w:ascii="Arial" w:hAnsi="Arial" w:cs="Arial"/>
          <w:sz w:val="22"/>
          <w:szCs w:val="22"/>
        </w:rPr>
        <w:t>último</w:t>
      </w:r>
      <w:r w:rsidR="00C92187" w:rsidRPr="009B2365">
        <w:rPr>
          <w:rFonts w:ascii="Arial" w:hAnsi="Arial" w:cs="Arial"/>
          <w:sz w:val="22"/>
          <w:szCs w:val="22"/>
        </w:rPr>
        <w:t xml:space="preserve">, en busca de la recuperación </w:t>
      </w:r>
      <w:r w:rsidR="00F74261" w:rsidRPr="009B2365">
        <w:rPr>
          <w:rFonts w:ascii="Arial" w:hAnsi="Arial" w:cs="Arial"/>
          <w:sz w:val="22"/>
          <w:szCs w:val="22"/>
        </w:rPr>
        <w:t>d</w:t>
      </w:r>
      <w:r w:rsidR="00C92187" w:rsidRPr="009B2365">
        <w:rPr>
          <w:rFonts w:ascii="Arial" w:hAnsi="Arial" w:cs="Arial"/>
          <w:sz w:val="22"/>
          <w:szCs w:val="22"/>
        </w:rPr>
        <w:t>e</w:t>
      </w:r>
      <w:r w:rsidR="00F74261" w:rsidRPr="009B2365">
        <w:rPr>
          <w:rFonts w:ascii="Arial" w:hAnsi="Arial" w:cs="Arial"/>
          <w:sz w:val="22"/>
          <w:szCs w:val="22"/>
        </w:rPr>
        <w:t xml:space="preserve"> </w:t>
      </w:r>
      <w:r w:rsidR="00C92187" w:rsidRPr="009B2365">
        <w:rPr>
          <w:rFonts w:ascii="Arial" w:hAnsi="Arial" w:cs="Arial"/>
          <w:sz w:val="22"/>
          <w:szCs w:val="22"/>
        </w:rPr>
        <w:t>la visión se le realizó una inclusión de lente artisan</w:t>
      </w:r>
      <w:r w:rsidR="00F74261" w:rsidRPr="009B2365">
        <w:rPr>
          <w:rFonts w:ascii="Arial" w:hAnsi="Arial" w:cs="Arial"/>
          <w:sz w:val="22"/>
          <w:szCs w:val="22"/>
        </w:rPr>
        <w:t xml:space="preserve"> en ojo derecho el 20 d</w:t>
      </w:r>
      <w:r w:rsidR="00C92187" w:rsidRPr="009B2365">
        <w:rPr>
          <w:rFonts w:ascii="Arial" w:hAnsi="Arial" w:cs="Arial"/>
          <w:sz w:val="22"/>
          <w:szCs w:val="22"/>
        </w:rPr>
        <w:t>e</w:t>
      </w:r>
      <w:r w:rsidR="00F74261" w:rsidRPr="009B2365">
        <w:rPr>
          <w:rFonts w:ascii="Arial" w:hAnsi="Arial" w:cs="Arial"/>
          <w:sz w:val="22"/>
          <w:szCs w:val="22"/>
        </w:rPr>
        <w:t xml:space="preserve"> </w:t>
      </w:r>
      <w:r w:rsidR="00C92187" w:rsidRPr="009B2365">
        <w:rPr>
          <w:rFonts w:ascii="Arial" w:hAnsi="Arial" w:cs="Arial"/>
          <w:sz w:val="22"/>
          <w:szCs w:val="22"/>
        </w:rPr>
        <w:t>enero de 2012</w:t>
      </w:r>
      <w:r w:rsidR="00391F9F" w:rsidRPr="009B2365">
        <w:rPr>
          <w:rFonts w:ascii="Arial" w:hAnsi="Arial" w:cs="Arial"/>
          <w:sz w:val="22"/>
          <w:szCs w:val="22"/>
        </w:rPr>
        <w:t>.</w:t>
      </w:r>
    </w:p>
    <w:p w14:paraId="53C7D457" w14:textId="77777777" w:rsidR="006E6F76" w:rsidRPr="009B2365" w:rsidRDefault="006E6F76" w:rsidP="00667639">
      <w:pPr>
        <w:widowControl w:val="0"/>
        <w:ind w:right="20"/>
        <w:jc w:val="both"/>
        <w:rPr>
          <w:rFonts w:ascii="Arial" w:hAnsi="Arial" w:cs="Arial"/>
          <w:sz w:val="22"/>
          <w:szCs w:val="22"/>
        </w:rPr>
      </w:pPr>
    </w:p>
    <w:p w14:paraId="31AC0BFD" w14:textId="395BF840" w:rsidR="006E6F76" w:rsidRPr="009B2365" w:rsidRDefault="00391F9F" w:rsidP="00667639">
      <w:pPr>
        <w:widowControl w:val="0"/>
        <w:ind w:right="20"/>
        <w:jc w:val="both"/>
        <w:rPr>
          <w:rFonts w:ascii="Arial" w:hAnsi="Arial" w:cs="Arial"/>
          <w:sz w:val="22"/>
          <w:szCs w:val="22"/>
        </w:rPr>
      </w:pPr>
      <w:r w:rsidRPr="009B2365">
        <w:rPr>
          <w:rFonts w:ascii="Arial" w:hAnsi="Arial" w:cs="Arial"/>
          <w:sz w:val="22"/>
          <w:szCs w:val="22"/>
        </w:rPr>
        <w:t>De</w:t>
      </w:r>
      <w:r w:rsidR="00F720D7" w:rsidRPr="009B2365">
        <w:rPr>
          <w:rFonts w:ascii="Arial" w:hAnsi="Arial" w:cs="Arial"/>
          <w:sz w:val="22"/>
          <w:szCs w:val="22"/>
        </w:rPr>
        <w:t xml:space="preserve">l material probatorio aportado a la demanda, esto </w:t>
      </w:r>
      <w:r w:rsidR="006E6F76" w:rsidRPr="009B2365">
        <w:rPr>
          <w:rFonts w:ascii="Arial" w:hAnsi="Arial" w:cs="Arial"/>
          <w:sz w:val="22"/>
          <w:szCs w:val="22"/>
        </w:rPr>
        <w:t xml:space="preserve">es, </w:t>
      </w:r>
      <w:r w:rsidR="00F720D7" w:rsidRPr="009B2365">
        <w:rPr>
          <w:rFonts w:ascii="Arial" w:hAnsi="Arial" w:cs="Arial"/>
          <w:sz w:val="22"/>
          <w:szCs w:val="22"/>
        </w:rPr>
        <w:t>l</w:t>
      </w:r>
      <w:r w:rsidR="006E6F76" w:rsidRPr="009B2365">
        <w:rPr>
          <w:rFonts w:ascii="Arial" w:hAnsi="Arial" w:cs="Arial"/>
          <w:sz w:val="22"/>
          <w:szCs w:val="22"/>
        </w:rPr>
        <w:t>a</w:t>
      </w:r>
      <w:r w:rsidR="00F720D7" w:rsidRPr="009B2365">
        <w:rPr>
          <w:rFonts w:ascii="Arial" w:hAnsi="Arial" w:cs="Arial"/>
          <w:sz w:val="22"/>
          <w:szCs w:val="22"/>
        </w:rPr>
        <w:t xml:space="preserve"> historia clínica, pues el</w:t>
      </w:r>
      <w:r w:rsidR="006E6F76" w:rsidRPr="009B2365">
        <w:rPr>
          <w:rFonts w:ascii="Arial" w:hAnsi="Arial" w:cs="Arial"/>
          <w:sz w:val="22"/>
          <w:szCs w:val="22"/>
        </w:rPr>
        <w:t xml:space="preserve"> apoderado de la parte</w:t>
      </w:r>
      <w:r w:rsidR="00F720D7" w:rsidRPr="009B2365">
        <w:rPr>
          <w:rFonts w:ascii="Arial" w:hAnsi="Arial" w:cs="Arial"/>
          <w:sz w:val="22"/>
          <w:szCs w:val="22"/>
        </w:rPr>
        <w:t xml:space="preserve"> </w:t>
      </w:r>
      <w:r w:rsidR="006E6F76" w:rsidRPr="009B2365">
        <w:rPr>
          <w:rFonts w:ascii="Arial" w:hAnsi="Arial" w:cs="Arial"/>
          <w:sz w:val="22"/>
          <w:szCs w:val="22"/>
        </w:rPr>
        <w:t>actora</w:t>
      </w:r>
      <w:r w:rsidR="00F720D7" w:rsidRPr="009B2365">
        <w:rPr>
          <w:rFonts w:ascii="Arial" w:hAnsi="Arial" w:cs="Arial"/>
          <w:sz w:val="22"/>
          <w:szCs w:val="22"/>
        </w:rPr>
        <w:t xml:space="preserve"> </w:t>
      </w:r>
      <w:r w:rsidR="006E6F76" w:rsidRPr="009B2365">
        <w:rPr>
          <w:rFonts w:ascii="Arial" w:hAnsi="Arial" w:cs="Arial"/>
          <w:sz w:val="22"/>
          <w:szCs w:val="22"/>
        </w:rPr>
        <w:t>desistió</w:t>
      </w:r>
      <w:r w:rsidR="00FF148E" w:rsidRPr="009B2365">
        <w:rPr>
          <w:rFonts w:ascii="Arial" w:hAnsi="Arial" w:cs="Arial"/>
          <w:sz w:val="22"/>
          <w:szCs w:val="22"/>
        </w:rPr>
        <w:t xml:space="preserve"> de la única prueba que había solicitado</w:t>
      </w:r>
      <w:r w:rsidR="00FF148E" w:rsidRPr="009B2365">
        <w:rPr>
          <w:rStyle w:val="Refdenotaalpie"/>
          <w:rFonts w:ascii="Arial" w:hAnsi="Arial" w:cs="Arial"/>
          <w:sz w:val="22"/>
          <w:szCs w:val="22"/>
        </w:rPr>
        <w:footnoteReference w:id="22"/>
      </w:r>
      <w:r w:rsidR="00FF148E" w:rsidRPr="009B2365">
        <w:rPr>
          <w:rFonts w:ascii="Arial" w:hAnsi="Arial" w:cs="Arial"/>
          <w:sz w:val="22"/>
          <w:szCs w:val="22"/>
        </w:rPr>
        <w:t>,</w:t>
      </w:r>
      <w:r w:rsidR="00F720D7" w:rsidRPr="009B2365">
        <w:rPr>
          <w:rFonts w:ascii="Arial" w:hAnsi="Arial" w:cs="Arial"/>
          <w:sz w:val="22"/>
          <w:szCs w:val="22"/>
        </w:rPr>
        <w:t xml:space="preserve"> se infiere que la parte </w:t>
      </w:r>
      <w:r w:rsidR="006E6F76" w:rsidRPr="009B2365">
        <w:rPr>
          <w:rFonts w:ascii="Arial" w:hAnsi="Arial" w:cs="Arial"/>
          <w:sz w:val="22"/>
          <w:szCs w:val="22"/>
        </w:rPr>
        <w:t xml:space="preserve">demandante realizó los procedimientos necesarios con el fin de recuperar </w:t>
      </w:r>
      <w:r w:rsidR="000B620A" w:rsidRPr="009B2365">
        <w:rPr>
          <w:rFonts w:ascii="Arial" w:hAnsi="Arial" w:cs="Arial"/>
          <w:sz w:val="22"/>
          <w:szCs w:val="22"/>
        </w:rPr>
        <w:t xml:space="preserve">la agudeza visual en el ojo derecho </w:t>
      </w:r>
      <w:r w:rsidR="006E6F76" w:rsidRPr="009B2365">
        <w:rPr>
          <w:rFonts w:ascii="Arial" w:hAnsi="Arial" w:cs="Arial"/>
          <w:sz w:val="22"/>
          <w:szCs w:val="22"/>
        </w:rPr>
        <w:t>del señor JOSE DANIEL MORALES, no obstante, no fue posible</w:t>
      </w:r>
      <w:r w:rsidR="00EA13D4">
        <w:rPr>
          <w:rFonts w:ascii="Arial" w:hAnsi="Arial" w:cs="Arial"/>
          <w:sz w:val="22"/>
          <w:szCs w:val="22"/>
        </w:rPr>
        <w:t>,</w:t>
      </w:r>
      <w:r w:rsidR="00F034B9" w:rsidRPr="009B2365">
        <w:rPr>
          <w:rFonts w:ascii="Arial" w:hAnsi="Arial" w:cs="Arial"/>
          <w:sz w:val="22"/>
          <w:szCs w:val="22"/>
        </w:rPr>
        <w:t xml:space="preserve"> dadas las complicaciones que presentó en su recuperación como </w:t>
      </w:r>
      <w:r w:rsidR="009515CC" w:rsidRPr="009B2365">
        <w:rPr>
          <w:rFonts w:ascii="Arial" w:hAnsi="Arial" w:cs="Arial"/>
          <w:sz w:val="22"/>
          <w:szCs w:val="22"/>
        </w:rPr>
        <w:t>fue</w:t>
      </w:r>
      <w:r w:rsidR="00F034B9" w:rsidRPr="009B2365">
        <w:rPr>
          <w:rFonts w:ascii="Arial" w:hAnsi="Arial" w:cs="Arial"/>
          <w:sz w:val="22"/>
          <w:szCs w:val="22"/>
        </w:rPr>
        <w:t xml:space="preserve"> el redesprendimiento de retina, el cual se encuentra establecido como una posible complicación en el consentimiento </w:t>
      </w:r>
      <w:r w:rsidR="00EA13D4">
        <w:rPr>
          <w:rFonts w:ascii="Arial" w:hAnsi="Arial" w:cs="Arial"/>
          <w:sz w:val="22"/>
          <w:szCs w:val="22"/>
        </w:rPr>
        <w:t>informado que firmó el paciente;</w:t>
      </w:r>
      <w:r w:rsidR="00F034B9" w:rsidRPr="009B2365">
        <w:rPr>
          <w:rFonts w:ascii="Arial" w:hAnsi="Arial" w:cs="Arial"/>
          <w:sz w:val="22"/>
          <w:szCs w:val="22"/>
        </w:rPr>
        <w:t xml:space="preserve"> inclusive</w:t>
      </w:r>
      <w:r w:rsidR="009515CC" w:rsidRPr="009B2365">
        <w:rPr>
          <w:rFonts w:ascii="Arial" w:hAnsi="Arial" w:cs="Arial"/>
          <w:sz w:val="22"/>
          <w:szCs w:val="22"/>
        </w:rPr>
        <w:t>, s</w:t>
      </w:r>
      <w:r w:rsidR="00F034B9" w:rsidRPr="009B2365">
        <w:rPr>
          <w:rFonts w:ascii="Arial" w:hAnsi="Arial" w:cs="Arial"/>
          <w:sz w:val="22"/>
          <w:szCs w:val="22"/>
        </w:rPr>
        <w:t>e</w:t>
      </w:r>
      <w:r w:rsidR="009515CC" w:rsidRPr="009B2365">
        <w:rPr>
          <w:rFonts w:ascii="Arial" w:hAnsi="Arial" w:cs="Arial"/>
          <w:sz w:val="22"/>
          <w:szCs w:val="22"/>
        </w:rPr>
        <w:t xml:space="preserve"> le explicó</w:t>
      </w:r>
      <w:r w:rsidR="00F034B9" w:rsidRPr="009B2365">
        <w:rPr>
          <w:rFonts w:ascii="Arial" w:hAnsi="Arial" w:cs="Arial"/>
          <w:sz w:val="22"/>
          <w:szCs w:val="22"/>
        </w:rPr>
        <w:t xml:space="preserve"> el </w:t>
      </w:r>
      <w:r w:rsidR="009515CC" w:rsidRPr="009B2365">
        <w:rPr>
          <w:rFonts w:ascii="Arial" w:hAnsi="Arial" w:cs="Arial"/>
          <w:sz w:val="22"/>
          <w:szCs w:val="22"/>
        </w:rPr>
        <w:t>mal pronóstico visual.</w:t>
      </w:r>
    </w:p>
    <w:p w14:paraId="3EE84F9D" w14:textId="77777777" w:rsidR="006E6F76" w:rsidRPr="009B2365" w:rsidRDefault="006E6F76" w:rsidP="00667639">
      <w:pPr>
        <w:widowControl w:val="0"/>
        <w:ind w:right="20"/>
        <w:jc w:val="both"/>
        <w:rPr>
          <w:rFonts w:ascii="Arial" w:hAnsi="Arial" w:cs="Arial"/>
          <w:sz w:val="22"/>
          <w:szCs w:val="22"/>
        </w:rPr>
      </w:pPr>
    </w:p>
    <w:p w14:paraId="515C537B" w14:textId="70C82256" w:rsidR="00A2429C" w:rsidRPr="009B2365" w:rsidRDefault="006E6F76" w:rsidP="00667639">
      <w:pPr>
        <w:widowControl w:val="0"/>
        <w:ind w:right="20"/>
        <w:jc w:val="both"/>
        <w:rPr>
          <w:rFonts w:ascii="Arial" w:hAnsi="Arial" w:cs="Arial"/>
          <w:sz w:val="22"/>
          <w:szCs w:val="22"/>
        </w:rPr>
      </w:pPr>
      <w:r w:rsidRPr="009B2365">
        <w:rPr>
          <w:rFonts w:ascii="Arial" w:hAnsi="Arial" w:cs="Arial"/>
          <w:sz w:val="22"/>
          <w:szCs w:val="22"/>
        </w:rPr>
        <w:t xml:space="preserve">Así mismo, la parte demandante no demostró que los procedimientos realizados no fueran los indicados por la lex artis para este caso o que hubiera algún error en los </w:t>
      </w:r>
      <w:r w:rsidR="00A2429C" w:rsidRPr="009B2365">
        <w:rPr>
          <w:rFonts w:ascii="Arial" w:hAnsi="Arial" w:cs="Arial"/>
          <w:sz w:val="22"/>
          <w:szCs w:val="22"/>
        </w:rPr>
        <w:t>mismos.</w:t>
      </w:r>
    </w:p>
    <w:p w14:paraId="18E7B0C4" w14:textId="77777777" w:rsidR="00254237" w:rsidRPr="009B2365" w:rsidRDefault="00254237" w:rsidP="00254237">
      <w:pPr>
        <w:jc w:val="both"/>
        <w:rPr>
          <w:rFonts w:ascii="Arial" w:hAnsi="Arial" w:cs="Arial"/>
          <w:sz w:val="22"/>
          <w:szCs w:val="22"/>
        </w:rPr>
      </w:pPr>
    </w:p>
    <w:p w14:paraId="0B7512F1" w14:textId="1D3BAD42" w:rsidR="00254237" w:rsidRPr="009B2365" w:rsidRDefault="00254237" w:rsidP="00254237">
      <w:pPr>
        <w:jc w:val="both"/>
        <w:rPr>
          <w:rFonts w:ascii="Arial" w:hAnsi="Arial" w:cs="Arial"/>
          <w:sz w:val="22"/>
          <w:szCs w:val="22"/>
        </w:rPr>
      </w:pPr>
      <w:r w:rsidRPr="009B2365">
        <w:rPr>
          <w:rFonts w:ascii="Arial" w:hAnsi="Arial" w:cs="Arial"/>
          <w:sz w:val="22"/>
          <w:szCs w:val="22"/>
        </w:rPr>
        <w:t>En las circunstancias anteriores, al no haberse acreditado los elementos de la responsabilidad por falla médica, ésta no se configura y las pretensiones de</w:t>
      </w:r>
      <w:r w:rsidR="003C3009">
        <w:rPr>
          <w:rFonts w:ascii="Arial" w:hAnsi="Arial" w:cs="Arial"/>
          <w:sz w:val="22"/>
          <w:szCs w:val="22"/>
        </w:rPr>
        <w:t xml:space="preserve"> la demanda deben ser denegadas.</w:t>
      </w:r>
    </w:p>
    <w:p w14:paraId="256462D2" w14:textId="77777777" w:rsidR="00254237" w:rsidRPr="009B2365" w:rsidRDefault="00254237" w:rsidP="00254237">
      <w:pPr>
        <w:pStyle w:val="Prrafodelista"/>
        <w:spacing w:line="276" w:lineRule="auto"/>
        <w:ind w:left="0"/>
        <w:jc w:val="both"/>
        <w:rPr>
          <w:sz w:val="22"/>
          <w:szCs w:val="22"/>
          <w:lang w:val="es-CO"/>
        </w:rPr>
      </w:pPr>
    </w:p>
    <w:p w14:paraId="4599EECA" w14:textId="788C79E2" w:rsidR="00254237" w:rsidRDefault="00254237" w:rsidP="00654B24">
      <w:pPr>
        <w:numPr>
          <w:ilvl w:val="1"/>
          <w:numId w:val="17"/>
        </w:numPr>
        <w:tabs>
          <w:tab w:val="left" w:pos="567"/>
        </w:tabs>
        <w:spacing w:line="276" w:lineRule="auto"/>
        <w:ind w:left="0" w:firstLine="0"/>
        <w:contextualSpacing/>
        <w:jc w:val="both"/>
        <w:rPr>
          <w:rFonts w:ascii="Arial" w:hAnsi="Arial" w:cs="Arial"/>
          <w:sz w:val="22"/>
          <w:szCs w:val="22"/>
        </w:rPr>
      </w:pPr>
      <w:r w:rsidRPr="009B2365">
        <w:rPr>
          <w:rFonts w:ascii="Arial" w:hAnsi="Arial" w:cs="Arial"/>
          <w:b/>
          <w:sz w:val="22"/>
          <w:szCs w:val="22"/>
        </w:rPr>
        <w:t>CONDENA EN COSTAS</w:t>
      </w:r>
      <w:r w:rsidR="00654B24">
        <w:rPr>
          <w:rFonts w:ascii="Arial" w:hAnsi="Arial" w:cs="Arial"/>
          <w:b/>
          <w:sz w:val="22"/>
          <w:szCs w:val="22"/>
        </w:rPr>
        <w:t>:</w:t>
      </w:r>
      <w:r w:rsidRPr="009B2365">
        <w:rPr>
          <w:rFonts w:ascii="Arial" w:hAnsi="Arial" w:cs="Arial"/>
          <w:sz w:val="22"/>
          <w:szCs w:val="22"/>
        </w:rPr>
        <w:t xml:space="preserve"> </w:t>
      </w:r>
    </w:p>
    <w:p w14:paraId="0452D39A" w14:textId="77777777" w:rsidR="00654B24" w:rsidRPr="009B2365" w:rsidRDefault="00654B24" w:rsidP="00654B24">
      <w:pPr>
        <w:tabs>
          <w:tab w:val="left" w:pos="567"/>
        </w:tabs>
        <w:spacing w:line="276" w:lineRule="auto"/>
        <w:contextualSpacing/>
        <w:jc w:val="both"/>
        <w:rPr>
          <w:rFonts w:ascii="Arial" w:hAnsi="Arial" w:cs="Arial"/>
          <w:sz w:val="22"/>
          <w:szCs w:val="22"/>
        </w:rPr>
      </w:pPr>
    </w:p>
    <w:p w14:paraId="3D6A8CC1" w14:textId="77777777" w:rsidR="00254237" w:rsidRPr="009B2365" w:rsidRDefault="00254237" w:rsidP="00254237">
      <w:pPr>
        <w:widowControl w:val="0"/>
        <w:tabs>
          <w:tab w:val="left" w:pos="567"/>
          <w:tab w:val="left" w:pos="5940"/>
        </w:tabs>
        <w:autoSpaceDE w:val="0"/>
        <w:autoSpaceDN w:val="0"/>
        <w:adjustRightInd w:val="0"/>
        <w:contextualSpacing/>
        <w:jc w:val="both"/>
        <w:rPr>
          <w:rFonts w:ascii="Arial" w:hAnsi="Arial" w:cs="Arial"/>
          <w:color w:val="000000"/>
          <w:sz w:val="22"/>
          <w:szCs w:val="22"/>
        </w:rPr>
      </w:pPr>
      <w:r w:rsidRPr="009B2365">
        <w:rPr>
          <w:rFonts w:ascii="Arial" w:hAnsi="Arial" w:cs="Arial"/>
          <w:color w:val="000000"/>
          <w:sz w:val="22"/>
          <w:szCs w:val="22"/>
        </w:rPr>
        <w:t>La condena en costas la adopta el juez teniendo en cuenta la conducta de la parte vencida en el proceso, pues no es una regla de aplicación forzosa y general.</w:t>
      </w:r>
    </w:p>
    <w:p w14:paraId="3BA6ABFE" w14:textId="77777777" w:rsidR="00254237" w:rsidRPr="009B2365" w:rsidRDefault="00254237" w:rsidP="00254237">
      <w:pPr>
        <w:widowControl w:val="0"/>
        <w:tabs>
          <w:tab w:val="left" w:pos="567"/>
          <w:tab w:val="left" w:pos="5940"/>
        </w:tabs>
        <w:autoSpaceDE w:val="0"/>
        <w:autoSpaceDN w:val="0"/>
        <w:adjustRightInd w:val="0"/>
        <w:contextualSpacing/>
        <w:jc w:val="both"/>
        <w:rPr>
          <w:rFonts w:ascii="Arial" w:hAnsi="Arial" w:cs="Arial"/>
          <w:color w:val="000000"/>
          <w:sz w:val="22"/>
          <w:szCs w:val="22"/>
        </w:rPr>
      </w:pPr>
    </w:p>
    <w:p w14:paraId="04210DFD" w14:textId="55E4D166" w:rsidR="00254237" w:rsidRPr="009B2365" w:rsidRDefault="00254237" w:rsidP="00254237">
      <w:pPr>
        <w:widowControl w:val="0"/>
        <w:tabs>
          <w:tab w:val="left" w:pos="567"/>
          <w:tab w:val="left" w:pos="5940"/>
        </w:tabs>
        <w:autoSpaceDE w:val="0"/>
        <w:autoSpaceDN w:val="0"/>
        <w:adjustRightInd w:val="0"/>
        <w:contextualSpacing/>
        <w:jc w:val="both"/>
        <w:rPr>
          <w:rFonts w:ascii="Arial" w:hAnsi="Arial" w:cs="Arial"/>
          <w:color w:val="000000"/>
          <w:sz w:val="22"/>
          <w:szCs w:val="22"/>
        </w:rPr>
      </w:pPr>
      <w:r w:rsidRPr="009B2365">
        <w:rPr>
          <w:rFonts w:ascii="Arial" w:hAnsi="Arial" w:cs="Arial"/>
          <w:color w:val="000000"/>
          <w:sz w:val="22"/>
          <w:szCs w:val="22"/>
        </w:rPr>
        <w:t>El artículo 188 del CPACA</w:t>
      </w:r>
      <w:r w:rsidR="00EA13D4" w:rsidRPr="009B2365">
        <w:rPr>
          <w:rFonts w:ascii="Arial" w:hAnsi="Arial" w:cs="Arial"/>
          <w:sz w:val="22"/>
          <w:szCs w:val="22"/>
          <w:vertAlign w:val="superscript"/>
        </w:rPr>
        <w:footnoteReference w:id="23"/>
      </w:r>
      <w:r w:rsidRPr="009B2365">
        <w:rPr>
          <w:rFonts w:ascii="Arial" w:hAnsi="Arial" w:cs="Arial"/>
          <w:color w:val="000000"/>
          <w:sz w:val="22"/>
          <w:szCs w:val="22"/>
        </w:rPr>
        <w:t xml:space="preserve">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32246CE" w14:textId="77777777" w:rsidR="00254237" w:rsidRPr="009B2365" w:rsidRDefault="00254237" w:rsidP="00254237">
      <w:pPr>
        <w:widowControl w:val="0"/>
        <w:tabs>
          <w:tab w:val="left" w:pos="567"/>
          <w:tab w:val="left" w:pos="5940"/>
        </w:tabs>
        <w:autoSpaceDE w:val="0"/>
        <w:autoSpaceDN w:val="0"/>
        <w:adjustRightInd w:val="0"/>
        <w:contextualSpacing/>
        <w:jc w:val="both"/>
        <w:rPr>
          <w:rFonts w:ascii="Arial" w:hAnsi="Arial" w:cs="Arial"/>
          <w:color w:val="000000"/>
          <w:sz w:val="22"/>
          <w:szCs w:val="22"/>
        </w:rPr>
      </w:pPr>
    </w:p>
    <w:p w14:paraId="55030089" w14:textId="77777777" w:rsidR="00254237" w:rsidRPr="009B2365" w:rsidRDefault="00254237" w:rsidP="00254237">
      <w:pPr>
        <w:widowControl w:val="0"/>
        <w:tabs>
          <w:tab w:val="left" w:pos="567"/>
          <w:tab w:val="left" w:pos="5940"/>
        </w:tabs>
        <w:autoSpaceDE w:val="0"/>
        <w:autoSpaceDN w:val="0"/>
        <w:adjustRightInd w:val="0"/>
        <w:contextualSpacing/>
        <w:jc w:val="both"/>
        <w:rPr>
          <w:rFonts w:ascii="Arial" w:hAnsi="Arial" w:cs="Arial"/>
          <w:color w:val="000000"/>
          <w:sz w:val="22"/>
          <w:szCs w:val="22"/>
        </w:rPr>
      </w:pPr>
      <w:r w:rsidRPr="009B2365">
        <w:rPr>
          <w:rFonts w:ascii="Arial" w:hAnsi="Arial" w:cs="Arial"/>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6F386E59" w14:textId="77777777" w:rsidR="00254237" w:rsidRPr="009B2365" w:rsidRDefault="00254237" w:rsidP="00254237">
      <w:pPr>
        <w:jc w:val="both"/>
        <w:rPr>
          <w:rFonts w:ascii="Arial" w:hAnsi="Arial" w:cs="Arial"/>
          <w:sz w:val="22"/>
          <w:szCs w:val="22"/>
        </w:rPr>
      </w:pPr>
    </w:p>
    <w:p w14:paraId="62EE305C" w14:textId="77777777" w:rsidR="00254237" w:rsidRPr="009B2365" w:rsidRDefault="00254237" w:rsidP="00254237">
      <w:pPr>
        <w:jc w:val="both"/>
        <w:rPr>
          <w:rFonts w:ascii="Arial" w:hAnsi="Arial" w:cs="Arial"/>
          <w:b/>
          <w:sz w:val="22"/>
          <w:szCs w:val="22"/>
        </w:rPr>
      </w:pPr>
      <w:r w:rsidRPr="009B2365">
        <w:rPr>
          <w:rFonts w:ascii="Arial" w:hAnsi="Arial" w:cs="Arial"/>
          <w:sz w:val="22"/>
          <w:szCs w:val="22"/>
        </w:rPr>
        <w:t xml:space="preserve">En mérito de lo expuesto, </w:t>
      </w:r>
      <w:r w:rsidRPr="009B2365">
        <w:rPr>
          <w:rFonts w:ascii="Arial" w:hAnsi="Arial" w:cs="Arial"/>
          <w:b/>
          <w:sz w:val="22"/>
          <w:szCs w:val="22"/>
        </w:rPr>
        <w:t xml:space="preserve">el JUZGADO TREINTA Y CUATRO (34) ADMINISTRATIVO DEL CIRCUÍTO DE BOGOTÁ, administrando justicia en nombre de la República de Colombia y, por autoridad de la Ley, </w:t>
      </w:r>
    </w:p>
    <w:p w14:paraId="66C22624" w14:textId="77777777" w:rsidR="00254237" w:rsidRPr="009B2365" w:rsidRDefault="00254237" w:rsidP="00254237">
      <w:pPr>
        <w:jc w:val="both"/>
        <w:rPr>
          <w:rFonts w:ascii="Arial" w:hAnsi="Arial" w:cs="Arial"/>
          <w:sz w:val="22"/>
          <w:szCs w:val="22"/>
        </w:rPr>
      </w:pPr>
    </w:p>
    <w:p w14:paraId="413E226C" w14:textId="77777777" w:rsidR="00254237" w:rsidRPr="009B2365" w:rsidRDefault="00254237" w:rsidP="00254237">
      <w:pPr>
        <w:jc w:val="center"/>
        <w:rPr>
          <w:rFonts w:ascii="Arial" w:hAnsi="Arial" w:cs="Arial"/>
          <w:b/>
          <w:sz w:val="22"/>
          <w:szCs w:val="22"/>
        </w:rPr>
      </w:pPr>
      <w:r w:rsidRPr="009B2365">
        <w:rPr>
          <w:rFonts w:ascii="Arial" w:hAnsi="Arial" w:cs="Arial"/>
          <w:b/>
          <w:sz w:val="22"/>
          <w:szCs w:val="22"/>
        </w:rPr>
        <w:t>FALLA:</w:t>
      </w:r>
    </w:p>
    <w:p w14:paraId="07BB5FEE" w14:textId="77777777" w:rsidR="00254237" w:rsidRPr="009B2365" w:rsidRDefault="00254237" w:rsidP="00254237">
      <w:pPr>
        <w:jc w:val="center"/>
        <w:rPr>
          <w:rFonts w:ascii="Arial" w:hAnsi="Arial" w:cs="Arial"/>
          <w:b/>
          <w:sz w:val="22"/>
          <w:szCs w:val="22"/>
        </w:rPr>
      </w:pPr>
    </w:p>
    <w:p w14:paraId="3A5BE702" w14:textId="77777777" w:rsidR="00254237" w:rsidRPr="009B2365" w:rsidRDefault="00254237" w:rsidP="00254237">
      <w:pPr>
        <w:jc w:val="both"/>
        <w:rPr>
          <w:rFonts w:ascii="Arial" w:hAnsi="Arial" w:cs="Arial"/>
          <w:b/>
          <w:sz w:val="22"/>
          <w:szCs w:val="22"/>
        </w:rPr>
      </w:pPr>
      <w:r w:rsidRPr="009B2365">
        <w:rPr>
          <w:rFonts w:ascii="Arial" w:hAnsi="Arial" w:cs="Arial"/>
          <w:b/>
          <w:sz w:val="22"/>
          <w:szCs w:val="22"/>
        </w:rPr>
        <w:t xml:space="preserve">PRIMERO: Declárense </w:t>
      </w:r>
      <w:r w:rsidRPr="009B2365">
        <w:rPr>
          <w:rFonts w:ascii="Arial" w:hAnsi="Arial" w:cs="Arial"/>
          <w:sz w:val="22"/>
          <w:szCs w:val="22"/>
        </w:rPr>
        <w:t>no probadas las excepciones propuesta por las demandadas</w:t>
      </w:r>
      <w:r w:rsidRPr="009B2365">
        <w:rPr>
          <w:rFonts w:ascii="Arial" w:hAnsi="Arial" w:cs="Arial"/>
          <w:b/>
          <w:sz w:val="22"/>
          <w:szCs w:val="22"/>
        </w:rPr>
        <w:t xml:space="preserve"> </w:t>
      </w:r>
    </w:p>
    <w:p w14:paraId="72B9FE62" w14:textId="77777777" w:rsidR="00254237" w:rsidRPr="009B2365" w:rsidRDefault="00254237" w:rsidP="00254237">
      <w:pPr>
        <w:jc w:val="both"/>
        <w:rPr>
          <w:rFonts w:ascii="Arial" w:hAnsi="Arial" w:cs="Arial"/>
          <w:b/>
          <w:sz w:val="22"/>
          <w:szCs w:val="22"/>
        </w:rPr>
      </w:pPr>
    </w:p>
    <w:p w14:paraId="6460DA74" w14:textId="77777777" w:rsidR="00254237" w:rsidRPr="009B2365" w:rsidRDefault="00254237" w:rsidP="00254237">
      <w:pPr>
        <w:jc w:val="both"/>
        <w:rPr>
          <w:rFonts w:ascii="Arial" w:hAnsi="Arial" w:cs="Arial"/>
          <w:sz w:val="22"/>
          <w:szCs w:val="22"/>
        </w:rPr>
      </w:pPr>
      <w:r w:rsidRPr="009B2365">
        <w:rPr>
          <w:rFonts w:ascii="Arial" w:hAnsi="Arial" w:cs="Arial"/>
          <w:b/>
          <w:sz w:val="22"/>
          <w:szCs w:val="22"/>
        </w:rPr>
        <w:t>SEGUNDO:</w:t>
      </w:r>
      <w:r w:rsidRPr="009B2365">
        <w:rPr>
          <w:rFonts w:ascii="Arial" w:hAnsi="Arial" w:cs="Arial"/>
          <w:sz w:val="22"/>
          <w:szCs w:val="22"/>
        </w:rPr>
        <w:t xml:space="preserve"> </w:t>
      </w:r>
      <w:r w:rsidRPr="009B2365">
        <w:rPr>
          <w:rFonts w:ascii="Arial" w:hAnsi="Arial" w:cs="Arial"/>
          <w:b/>
          <w:sz w:val="22"/>
          <w:szCs w:val="22"/>
        </w:rPr>
        <w:t>Niéguense</w:t>
      </w:r>
      <w:r w:rsidRPr="009B2365">
        <w:rPr>
          <w:rFonts w:ascii="Arial" w:hAnsi="Arial" w:cs="Arial"/>
          <w:sz w:val="22"/>
          <w:szCs w:val="22"/>
        </w:rPr>
        <w:t xml:space="preserve"> las pretensiones de la demanda</w:t>
      </w:r>
    </w:p>
    <w:p w14:paraId="72A980DC" w14:textId="77777777" w:rsidR="00254237" w:rsidRPr="009B2365" w:rsidRDefault="00254237" w:rsidP="00254237">
      <w:pPr>
        <w:jc w:val="both"/>
        <w:rPr>
          <w:rFonts w:ascii="Arial" w:hAnsi="Arial" w:cs="Arial"/>
          <w:b/>
          <w:sz w:val="22"/>
          <w:szCs w:val="22"/>
        </w:rPr>
      </w:pPr>
    </w:p>
    <w:p w14:paraId="6BC16743" w14:textId="77777777" w:rsidR="00254237" w:rsidRPr="009B2365" w:rsidRDefault="00254237" w:rsidP="00254237">
      <w:pPr>
        <w:jc w:val="both"/>
        <w:rPr>
          <w:rFonts w:ascii="Arial" w:hAnsi="Arial" w:cs="Arial"/>
          <w:sz w:val="22"/>
          <w:szCs w:val="22"/>
        </w:rPr>
      </w:pPr>
      <w:r w:rsidRPr="009B2365">
        <w:rPr>
          <w:rFonts w:ascii="Arial" w:hAnsi="Arial" w:cs="Arial"/>
          <w:b/>
          <w:sz w:val="22"/>
          <w:szCs w:val="22"/>
        </w:rPr>
        <w:t>TERCERO:</w:t>
      </w:r>
      <w:r w:rsidRPr="009B2365">
        <w:rPr>
          <w:rFonts w:ascii="Arial" w:hAnsi="Arial" w:cs="Arial"/>
          <w:sz w:val="22"/>
          <w:szCs w:val="22"/>
        </w:rPr>
        <w:t xml:space="preserve"> </w:t>
      </w:r>
      <w:r w:rsidRPr="009B2365">
        <w:rPr>
          <w:rFonts w:ascii="Arial" w:hAnsi="Arial" w:cs="Arial"/>
          <w:b/>
          <w:sz w:val="22"/>
          <w:szCs w:val="22"/>
        </w:rPr>
        <w:t>Sin condena</w:t>
      </w:r>
      <w:r w:rsidRPr="009B2365">
        <w:rPr>
          <w:rFonts w:ascii="Arial" w:hAnsi="Arial" w:cs="Arial"/>
          <w:sz w:val="22"/>
          <w:szCs w:val="22"/>
        </w:rPr>
        <w:t xml:space="preserve"> en costas.</w:t>
      </w:r>
    </w:p>
    <w:p w14:paraId="75A3728B" w14:textId="77777777" w:rsidR="00254237" w:rsidRPr="009B2365" w:rsidRDefault="00254237" w:rsidP="00254237">
      <w:pPr>
        <w:jc w:val="both"/>
        <w:rPr>
          <w:rFonts w:ascii="Arial" w:hAnsi="Arial" w:cs="Arial"/>
          <w:sz w:val="22"/>
          <w:szCs w:val="22"/>
        </w:rPr>
      </w:pPr>
    </w:p>
    <w:p w14:paraId="1A6E2C6B" w14:textId="77777777" w:rsidR="00254237" w:rsidRPr="009B2365" w:rsidRDefault="00254237" w:rsidP="00254237">
      <w:pPr>
        <w:jc w:val="both"/>
        <w:rPr>
          <w:rFonts w:ascii="Arial" w:hAnsi="Arial" w:cs="Arial"/>
          <w:sz w:val="22"/>
          <w:szCs w:val="22"/>
        </w:rPr>
      </w:pPr>
      <w:r w:rsidRPr="009B2365">
        <w:rPr>
          <w:rFonts w:ascii="Arial" w:hAnsi="Arial" w:cs="Arial"/>
          <w:b/>
          <w:sz w:val="22"/>
          <w:szCs w:val="22"/>
        </w:rPr>
        <w:t>CUARTO:</w:t>
      </w:r>
      <w:r w:rsidRPr="009B2365">
        <w:rPr>
          <w:rFonts w:ascii="Arial" w:hAnsi="Arial" w:cs="Arial"/>
          <w:sz w:val="22"/>
          <w:szCs w:val="22"/>
        </w:rPr>
        <w:t xml:space="preserve"> Notifíquese a las partes del contenido de esta decisión en los términos del artículo 203 del CPACA.</w:t>
      </w:r>
    </w:p>
    <w:p w14:paraId="0FAACA55" w14:textId="77777777" w:rsidR="00254237" w:rsidRPr="009B2365" w:rsidRDefault="00254237" w:rsidP="00254237">
      <w:pPr>
        <w:jc w:val="both"/>
        <w:rPr>
          <w:rFonts w:ascii="Arial" w:hAnsi="Arial" w:cs="Arial"/>
          <w:sz w:val="22"/>
          <w:szCs w:val="22"/>
        </w:rPr>
      </w:pPr>
    </w:p>
    <w:p w14:paraId="2620E0F8" w14:textId="77777777" w:rsidR="00254237" w:rsidRPr="009B2365" w:rsidRDefault="00254237" w:rsidP="00254237">
      <w:pPr>
        <w:jc w:val="both"/>
        <w:rPr>
          <w:rFonts w:ascii="Arial" w:hAnsi="Arial" w:cs="Arial"/>
          <w:b/>
          <w:sz w:val="22"/>
          <w:szCs w:val="22"/>
        </w:rPr>
      </w:pPr>
      <w:r w:rsidRPr="009B2365">
        <w:rPr>
          <w:rFonts w:ascii="Arial" w:hAnsi="Arial" w:cs="Arial"/>
          <w:b/>
          <w:sz w:val="22"/>
          <w:szCs w:val="22"/>
        </w:rPr>
        <w:t>CÓPIESE, NOTIFÍQUESE Y CÚMPLASE</w:t>
      </w:r>
    </w:p>
    <w:p w14:paraId="56634583" w14:textId="77777777" w:rsidR="00254237" w:rsidRPr="009B2365" w:rsidRDefault="00254237" w:rsidP="00254237">
      <w:pPr>
        <w:jc w:val="both"/>
        <w:rPr>
          <w:rFonts w:ascii="Arial" w:hAnsi="Arial" w:cs="Arial"/>
          <w:b/>
          <w:sz w:val="22"/>
          <w:szCs w:val="22"/>
        </w:rPr>
      </w:pPr>
    </w:p>
    <w:p w14:paraId="396E8E01" w14:textId="77777777" w:rsidR="00254237" w:rsidRPr="009B2365" w:rsidRDefault="00254237" w:rsidP="00254237">
      <w:pPr>
        <w:jc w:val="center"/>
        <w:rPr>
          <w:rFonts w:ascii="Arial" w:hAnsi="Arial" w:cs="Arial"/>
          <w:b/>
          <w:sz w:val="22"/>
          <w:szCs w:val="22"/>
        </w:rPr>
      </w:pPr>
    </w:p>
    <w:p w14:paraId="614A86EA" w14:textId="77777777" w:rsidR="00254237" w:rsidRPr="009B2365" w:rsidRDefault="00254237" w:rsidP="00254237">
      <w:pPr>
        <w:jc w:val="center"/>
        <w:rPr>
          <w:rFonts w:ascii="Arial" w:hAnsi="Arial" w:cs="Arial"/>
          <w:b/>
          <w:sz w:val="22"/>
          <w:szCs w:val="22"/>
        </w:rPr>
      </w:pPr>
      <w:r w:rsidRPr="009B2365">
        <w:rPr>
          <w:rFonts w:ascii="Arial" w:hAnsi="Arial" w:cs="Arial"/>
          <w:b/>
          <w:sz w:val="22"/>
          <w:szCs w:val="22"/>
        </w:rPr>
        <w:t>OLGA CECILIA HENAO MARIN</w:t>
      </w:r>
    </w:p>
    <w:p w14:paraId="0326B4F3" w14:textId="77777777" w:rsidR="00254237" w:rsidRPr="009B2365" w:rsidRDefault="00254237" w:rsidP="00254237">
      <w:pPr>
        <w:jc w:val="center"/>
        <w:rPr>
          <w:rFonts w:ascii="Arial" w:hAnsi="Arial" w:cs="Arial"/>
          <w:sz w:val="22"/>
          <w:szCs w:val="22"/>
        </w:rPr>
      </w:pPr>
      <w:r w:rsidRPr="009B2365">
        <w:rPr>
          <w:rFonts w:ascii="Arial" w:hAnsi="Arial" w:cs="Arial"/>
          <w:sz w:val="22"/>
          <w:szCs w:val="22"/>
        </w:rPr>
        <w:t>Juez</w:t>
      </w:r>
    </w:p>
    <w:p w14:paraId="2E51A9AD" w14:textId="77777777" w:rsidR="005F5E5D" w:rsidRPr="00895158" w:rsidRDefault="005F5E5D" w:rsidP="00254237">
      <w:pPr>
        <w:tabs>
          <w:tab w:val="left" w:pos="426"/>
        </w:tabs>
        <w:jc w:val="both"/>
        <w:rPr>
          <w:rStyle w:val="FontStyle22"/>
          <w:rFonts w:ascii="Arial" w:hAnsi="Arial" w:cs="Arial"/>
        </w:rPr>
      </w:pPr>
    </w:p>
    <w:p w14:paraId="6C372587" w14:textId="023925BC" w:rsidR="00254237" w:rsidRPr="00654B24" w:rsidRDefault="00C25847" w:rsidP="00254237">
      <w:pPr>
        <w:tabs>
          <w:tab w:val="left" w:pos="426"/>
        </w:tabs>
        <w:jc w:val="both"/>
        <w:rPr>
          <w:rStyle w:val="FontStyle22"/>
          <w:rFonts w:ascii="Arial" w:hAnsi="Arial" w:cs="Arial"/>
          <w:sz w:val="16"/>
          <w:szCs w:val="16"/>
        </w:rPr>
      </w:pPr>
      <w:bookmarkStart w:id="0" w:name="_GoBack"/>
      <w:r w:rsidRPr="00654B24">
        <w:rPr>
          <w:rStyle w:val="FontStyle22"/>
          <w:rFonts w:ascii="Arial" w:hAnsi="Arial" w:cs="Arial"/>
          <w:sz w:val="16"/>
          <w:szCs w:val="16"/>
        </w:rPr>
        <w:t>MSGB</w:t>
      </w:r>
      <w:bookmarkEnd w:id="0"/>
    </w:p>
    <w:sectPr w:rsidR="00254237" w:rsidRPr="00654B24" w:rsidSect="00825A35">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42190" w14:textId="77777777" w:rsidR="00906A71" w:rsidRDefault="00906A71" w:rsidP="00A53D31">
      <w:r>
        <w:separator/>
      </w:r>
    </w:p>
  </w:endnote>
  <w:endnote w:type="continuationSeparator" w:id="0">
    <w:p w14:paraId="5B8E85CB" w14:textId="77777777" w:rsidR="00906A71" w:rsidRDefault="00906A71" w:rsidP="00A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3D9D" w14:textId="77777777" w:rsidR="00906A71" w:rsidRDefault="00906A71" w:rsidP="00A53D31">
      <w:r>
        <w:separator/>
      </w:r>
    </w:p>
  </w:footnote>
  <w:footnote w:type="continuationSeparator" w:id="0">
    <w:p w14:paraId="3418EDF1" w14:textId="77777777" w:rsidR="00906A71" w:rsidRDefault="00906A71" w:rsidP="00A53D31">
      <w:r>
        <w:continuationSeparator/>
      </w:r>
    </w:p>
  </w:footnote>
  <w:footnote w:id="1">
    <w:p w14:paraId="244019F4" w14:textId="77777777" w:rsidR="00692308" w:rsidRPr="00F43398" w:rsidRDefault="00692308" w:rsidP="00F43398">
      <w:pPr>
        <w:pStyle w:val="Style27"/>
        <w:widowControl/>
        <w:spacing w:line="240" w:lineRule="auto"/>
        <w:rPr>
          <w:rStyle w:val="FontStyle42"/>
          <w:rFonts w:ascii="Times New Roman" w:hAnsi="Times New Roman" w:cs="Times New Roman"/>
          <w:sz w:val="12"/>
          <w:szCs w:val="12"/>
          <w:lang w:val="es-ES_tradnl" w:eastAsia="es-ES_tradnl"/>
        </w:rPr>
      </w:pPr>
      <w:r w:rsidRPr="00F43398">
        <w:rPr>
          <w:rStyle w:val="FontStyle46"/>
          <w:rFonts w:ascii="Times New Roman" w:hAnsi="Times New Roman" w:cs="Times New Roman"/>
          <w:sz w:val="12"/>
          <w:szCs w:val="12"/>
          <w:vertAlign w:val="superscript"/>
          <w:lang w:val="es-ES_tradnl" w:eastAsia="es-ES_tradnl"/>
        </w:rPr>
        <w:footnoteRef/>
      </w:r>
      <w:r w:rsidRPr="00F43398">
        <w:rPr>
          <w:rStyle w:val="FontStyle46"/>
          <w:rFonts w:ascii="Times New Roman" w:hAnsi="Times New Roman" w:cs="Times New Roman"/>
          <w:sz w:val="12"/>
          <w:szCs w:val="12"/>
          <w:lang w:val="es-ES_tradnl" w:eastAsia="es-ES_tradnl"/>
        </w:rPr>
        <w:t xml:space="preserve"> CONSEJO DE ESTADO. Sección Tercera. Sentencia del 31 de octubre de 2007. Exp. 13503, CP. Dr. Mauricio Fajardo Gómez. </w:t>
      </w:r>
      <w:r w:rsidRPr="00F43398">
        <w:rPr>
          <w:rStyle w:val="FontStyle42"/>
          <w:rFonts w:ascii="Times New Roman" w:hAnsi="Times New Roman" w:cs="Times New Roman"/>
          <w:sz w:val="12"/>
          <w:szCs w:val="12"/>
          <w:lang w:val="es-ES_tradnl" w:eastAsia="es-ES_tradnl"/>
        </w:rPr>
        <w:t>"...Por su parte, la legitimación material en la causa alude a la participación real de las personas en el hecho que origina la presentación de la demanda, independientemente de que dichas personas no hayan demandado o que hayan sido demandadas. De ahí que la falta de legitimación material en la causa, por activa o por pasiva, no enerve la pretensión procesal en su contenido, como sí lo hace una excepción de fondo. Lo anterior lleva a concluir que en un sujeto procesal que se encuentra legitimado de hecho en la causa, no necesariamente concurrirá, al mismo tiempo, legitimación material, pues ésta solamente es predicable de quienes participaron realmente en los hechos que han dado lugar a la instauración de la demanda. En consecuencia,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w:t>
      </w:r>
      <w:r w:rsidRPr="00F43398">
        <w:rPr>
          <w:rStyle w:val="FontStyle42"/>
          <w:rFonts w:ascii="Times New Roman" w:hAnsi="Times New Roman" w:cs="Times New Roman"/>
          <w:sz w:val="12"/>
          <w:szCs w:val="12"/>
          <w:vertAlign w:val="superscript"/>
          <w:lang w:val="es-ES_tradnl" w:eastAsia="es-ES_tradnl"/>
        </w:rPr>
        <w:t>2</w:t>
      </w:r>
      <w:r w:rsidRPr="00F43398">
        <w:rPr>
          <w:rStyle w:val="FontStyle42"/>
          <w:rFonts w:ascii="Times New Roman" w:hAnsi="Times New Roman" w:cs="Times New Roman"/>
          <w:sz w:val="12"/>
          <w:szCs w:val="12"/>
          <w:lang w:val="es-ES_tradnl" w:eastAsia="es-ES_tradnl"/>
        </w:rPr>
        <w:t>.</w:t>
      </w:r>
    </w:p>
    <w:p w14:paraId="4A305B37" w14:textId="77777777" w:rsidR="00692308" w:rsidRPr="00F43398" w:rsidRDefault="00692308" w:rsidP="00F43398">
      <w:pPr>
        <w:pStyle w:val="Style17"/>
        <w:widowControl/>
        <w:spacing w:line="240" w:lineRule="auto"/>
        <w:ind w:firstLine="0"/>
        <w:jc w:val="both"/>
        <w:rPr>
          <w:rStyle w:val="FontStyle51"/>
          <w:rFonts w:ascii="Times New Roman" w:hAnsi="Times New Roman" w:cs="Times New Roman"/>
          <w:sz w:val="12"/>
          <w:szCs w:val="12"/>
          <w:lang w:val="es-ES_tradnl" w:eastAsia="es-ES_tradnl"/>
        </w:rPr>
      </w:pPr>
      <w:r w:rsidRPr="00F43398">
        <w:rPr>
          <w:rStyle w:val="FontStyle51"/>
          <w:rFonts w:ascii="Times New Roman" w:hAnsi="Times New Roman" w:cs="Times New Roman"/>
          <w:sz w:val="12"/>
          <w:szCs w:val="12"/>
          <w:lang w:val="es-ES_tradnl" w:eastAsia="es-ES_tradnl"/>
        </w:rPr>
        <w:t xml:space="preserve">Carrera 7 # 72-64. Oficina 214 Teléfonos: 356 - 2656 Móvil: 300 216 8289 </w:t>
      </w:r>
      <w:r w:rsidRPr="00F43398">
        <w:rPr>
          <w:rStyle w:val="FontStyle37"/>
          <w:rFonts w:ascii="Times New Roman" w:hAnsi="Times New Roman" w:cs="Times New Roman"/>
          <w:sz w:val="12"/>
          <w:szCs w:val="12"/>
          <w:lang w:val="es-ES_tradnl" w:eastAsia="es-ES_tradnl"/>
        </w:rPr>
        <w:t xml:space="preserve">5 </w:t>
      </w:r>
      <w:r w:rsidRPr="00F43398">
        <w:rPr>
          <w:rStyle w:val="FontStyle51"/>
          <w:rFonts w:ascii="Times New Roman" w:hAnsi="Times New Roman" w:cs="Times New Roman"/>
          <w:sz w:val="12"/>
          <w:szCs w:val="12"/>
          <w:lang w:val="es-ES_tradnl" w:eastAsia="es-ES_tradnl"/>
        </w:rPr>
        <w:t>Correo electrónico:</w:t>
      </w:r>
      <w:r w:rsidRPr="00F43398">
        <w:rPr>
          <w:rStyle w:val="FontStyle51"/>
          <w:rFonts w:ascii="Times New Roman" w:hAnsi="Times New Roman" w:cs="Times New Roman"/>
          <w:sz w:val="12"/>
          <w:szCs w:val="12"/>
          <w:lang w:val="en-US" w:eastAsia="es-ES_tradnl"/>
        </w:rPr>
        <w:t xml:space="preserve"> </w:t>
      </w:r>
      <w:hyperlink r:id="rId1" w:history="1">
        <w:r w:rsidRPr="00F43398">
          <w:rPr>
            <w:rStyle w:val="Hipervnculo"/>
            <w:rFonts w:ascii="Times New Roman" w:hAnsi="Times New Roman"/>
            <w:sz w:val="12"/>
            <w:szCs w:val="12"/>
            <w:lang w:val="en-US" w:eastAsia="es-ES_tradnl"/>
          </w:rPr>
          <w:t xml:space="preserve">medellin.alexancier@gmail.com </w:t>
        </w:r>
      </w:hyperlink>
      <w:r w:rsidRPr="00F43398">
        <w:rPr>
          <w:rStyle w:val="FontStyle51"/>
          <w:rFonts w:ascii="Times New Roman" w:hAnsi="Times New Roman" w:cs="Times New Roman"/>
          <w:sz w:val="12"/>
          <w:szCs w:val="12"/>
          <w:lang w:val="es-ES_tradnl" w:eastAsia="es-ES_tradnl"/>
        </w:rPr>
        <w:t>Bogotá D.C. - Colombia</w:t>
      </w:r>
    </w:p>
  </w:footnote>
  <w:footnote w:id="2">
    <w:p w14:paraId="3C2821F3" w14:textId="77777777" w:rsidR="00692308" w:rsidRPr="00F43398" w:rsidRDefault="00692308" w:rsidP="00F43398">
      <w:pPr>
        <w:pStyle w:val="Style23"/>
        <w:widowControl/>
        <w:spacing w:line="240" w:lineRule="auto"/>
        <w:ind w:firstLine="0"/>
        <w:jc w:val="both"/>
        <w:rPr>
          <w:rStyle w:val="FontStyle46"/>
          <w:rFonts w:ascii="Times New Roman" w:hAnsi="Times New Roman" w:cs="Times New Roman"/>
          <w:sz w:val="12"/>
          <w:szCs w:val="12"/>
          <w:lang w:val="es-ES_tradnl" w:eastAsia="es-ES_tradnl"/>
        </w:rPr>
      </w:pPr>
      <w:r w:rsidRPr="00F43398">
        <w:rPr>
          <w:rStyle w:val="FontStyle46"/>
          <w:rFonts w:ascii="Times New Roman" w:hAnsi="Times New Roman" w:cs="Times New Roman"/>
          <w:sz w:val="12"/>
          <w:szCs w:val="12"/>
          <w:vertAlign w:val="superscript"/>
          <w:lang w:val="es-ES_tradnl" w:eastAsia="es-ES_tradnl"/>
        </w:rPr>
        <w:footnoteRef/>
      </w:r>
      <w:r w:rsidRPr="00F43398">
        <w:rPr>
          <w:rStyle w:val="FontStyle46"/>
          <w:rFonts w:ascii="Times New Roman" w:hAnsi="Times New Roman" w:cs="Times New Roman"/>
          <w:sz w:val="12"/>
          <w:szCs w:val="12"/>
          <w:lang w:val="es-ES_tradnl" w:eastAsia="es-ES_tradnl"/>
        </w:rPr>
        <w:t xml:space="preserve"> CONSEJO DE ESTADO. Sección Tercera. Sentencia del 2 de mayo de 2007. Exp. 24972.</w:t>
      </w:r>
    </w:p>
    <w:p w14:paraId="6AAB405D" w14:textId="77777777" w:rsidR="00692308" w:rsidRPr="00F43398" w:rsidRDefault="00692308" w:rsidP="00F43398">
      <w:pPr>
        <w:pStyle w:val="Style17"/>
        <w:widowControl/>
        <w:spacing w:line="240" w:lineRule="auto"/>
        <w:ind w:firstLine="0"/>
        <w:jc w:val="both"/>
        <w:rPr>
          <w:rStyle w:val="FontStyle51"/>
          <w:rFonts w:ascii="Times New Roman" w:hAnsi="Times New Roman" w:cs="Times New Roman"/>
          <w:sz w:val="12"/>
          <w:szCs w:val="12"/>
          <w:lang w:val="es-ES_tradnl" w:eastAsia="es-ES_tradnl"/>
        </w:rPr>
      </w:pPr>
      <w:r w:rsidRPr="00F43398">
        <w:rPr>
          <w:rStyle w:val="FontStyle51"/>
          <w:rFonts w:ascii="Times New Roman" w:hAnsi="Times New Roman" w:cs="Times New Roman"/>
          <w:sz w:val="12"/>
          <w:szCs w:val="12"/>
          <w:lang w:val="es-ES_tradnl" w:eastAsia="es-ES_tradnl"/>
        </w:rPr>
        <w:t xml:space="preserve">Carrera 7 # 72-64. Oficina 214 Teléfonos: 356 - 2656 Móvil: 300 216 8289 </w:t>
      </w:r>
      <w:r w:rsidRPr="00F43398">
        <w:rPr>
          <w:rStyle w:val="FontStyle37"/>
          <w:rFonts w:ascii="Times New Roman" w:hAnsi="Times New Roman" w:cs="Times New Roman"/>
          <w:sz w:val="12"/>
          <w:szCs w:val="12"/>
          <w:lang w:val="es-ES_tradnl" w:eastAsia="es-ES_tradnl"/>
        </w:rPr>
        <w:t xml:space="preserve">6 </w:t>
      </w:r>
      <w:r w:rsidRPr="00F43398">
        <w:rPr>
          <w:rStyle w:val="FontStyle51"/>
          <w:rFonts w:ascii="Times New Roman" w:hAnsi="Times New Roman" w:cs="Times New Roman"/>
          <w:sz w:val="12"/>
          <w:szCs w:val="12"/>
          <w:lang w:val="es-ES_tradnl" w:eastAsia="es-ES_tradnl"/>
        </w:rPr>
        <w:t>Correo electrónico:</w:t>
      </w:r>
      <w:r w:rsidRPr="00F43398">
        <w:rPr>
          <w:rStyle w:val="FontStyle51"/>
          <w:rFonts w:ascii="Times New Roman" w:hAnsi="Times New Roman" w:cs="Times New Roman"/>
          <w:sz w:val="12"/>
          <w:szCs w:val="12"/>
          <w:lang w:val="en-US" w:eastAsia="es-ES_tradnl"/>
        </w:rPr>
        <w:t xml:space="preserve"> </w:t>
      </w:r>
      <w:hyperlink r:id="rId2" w:history="1">
        <w:r w:rsidRPr="00F43398">
          <w:rPr>
            <w:rStyle w:val="Hipervnculo"/>
            <w:rFonts w:ascii="Times New Roman" w:hAnsi="Times New Roman"/>
            <w:sz w:val="12"/>
            <w:szCs w:val="12"/>
            <w:lang w:val="en-US" w:eastAsia="es-ES_tradnl"/>
          </w:rPr>
          <w:t xml:space="preserve">medellin.alexander@gmail.com </w:t>
        </w:r>
      </w:hyperlink>
      <w:r w:rsidRPr="00F43398">
        <w:rPr>
          <w:rStyle w:val="FontStyle51"/>
          <w:rFonts w:ascii="Times New Roman" w:hAnsi="Times New Roman" w:cs="Times New Roman"/>
          <w:sz w:val="12"/>
          <w:szCs w:val="12"/>
          <w:lang w:val="es-ES_tradnl" w:eastAsia="es-ES_tradnl"/>
        </w:rPr>
        <w:t>Bogotá D.C. - Colombia</w:t>
      </w:r>
    </w:p>
  </w:footnote>
  <w:footnote w:id="3">
    <w:p w14:paraId="46D12EDD" w14:textId="77777777" w:rsidR="00692308" w:rsidRPr="00C25847" w:rsidRDefault="00692308" w:rsidP="0055182A">
      <w:pPr>
        <w:ind w:right="329"/>
        <w:jc w:val="both"/>
        <w:rPr>
          <w:rFonts w:ascii="Tahoma" w:hAnsi="Tahoma" w:cs="Tahoma"/>
          <w:sz w:val="16"/>
          <w:szCs w:val="16"/>
        </w:rPr>
      </w:pPr>
      <w:r w:rsidRPr="00C25847">
        <w:rPr>
          <w:rStyle w:val="Refdenotaalpie"/>
          <w:rFonts w:ascii="Tahoma" w:hAnsi="Tahoma" w:cs="Tahoma"/>
          <w:sz w:val="16"/>
          <w:szCs w:val="16"/>
        </w:rPr>
        <w:footnoteRef/>
      </w:r>
      <w:r w:rsidRPr="00C25847">
        <w:rPr>
          <w:rFonts w:ascii="Tahoma" w:hAnsi="Tahoma" w:cs="Tahoma"/>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4">
    <w:p w14:paraId="61FFB085" w14:textId="723CDB01" w:rsidR="00692308" w:rsidRPr="00C25847" w:rsidRDefault="00692308">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115 DEL C2</w:t>
      </w:r>
      <w:r w:rsidR="00B90DB8" w:rsidRPr="00C25847">
        <w:rPr>
          <w:rFonts w:ascii="Tahoma" w:hAnsi="Tahoma" w:cs="Tahoma"/>
          <w:sz w:val="16"/>
          <w:szCs w:val="16"/>
          <w:lang w:val="es-CO"/>
        </w:rPr>
        <w:t xml:space="preserve"> y 104 del c3.</w:t>
      </w:r>
    </w:p>
  </w:footnote>
  <w:footnote w:id="5">
    <w:p w14:paraId="2923CF29" w14:textId="77777777" w:rsidR="00692308" w:rsidRPr="00C25847" w:rsidRDefault="00692308" w:rsidP="0044360B">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108 y 109 DEL C2</w:t>
      </w:r>
    </w:p>
  </w:footnote>
  <w:footnote w:id="6">
    <w:p w14:paraId="5DCF2080" w14:textId="77777777" w:rsidR="00692308" w:rsidRPr="00C25847" w:rsidRDefault="00692308" w:rsidP="00F50CFC">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90 y 91 DEL C2</w:t>
      </w:r>
    </w:p>
  </w:footnote>
  <w:footnote w:id="7">
    <w:p w14:paraId="1EA70188" w14:textId="5CBEE18C" w:rsidR="008046D3" w:rsidRPr="00C25847" w:rsidRDefault="008046D3">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95 c3.</w:t>
      </w:r>
    </w:p>
  </w:footnote>
  <w:footnote w:id="8">
    <w:p w14:paraId="3F9E04BB" w14:textId="77777777" w:rsidR="009807DC" w:rsidRPr="00C25847" w:rsidRDefault="009807DC" w:rsidP="009807DC">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Folios 89 a 91 del c3.</w:t>
      </w:r>
    </w:p>
  </w:footnote>
  <w:footnote w:id="9">
    <w:p w14:paraId="6E1EA8B6" w14:textId="77777777" w:rsidR="00692308" w:rsidRPr="00C25847" w:rsidRDefault="00692308" w:rsidP="001040B2">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85 Y 86 DEL C2</w:t>
      </w:r>
    </w:p>
  </w:footnote>
  <w:footnote w:id="10">
    <w:p w14:paraId="293B42A2" w14:textId="6A8A77C8" w:rsidR="00692308" w:rsidRPr="00C25847" w:rsidRDefault="00692308" w:rsidP="003D1856">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83 y 84 del c2</w:t>
      </w:r>
      <w:r w:rsidR="00261450" w:rsidRPr="00C25847">
        <w:rPr>
          <w:rFonts w:ascii="Tahoma" w:hAnsi="Tahoma" w:cs="Tahoma"/>
          <w:sz w:val="16"/>
          <w:szCs w:val="16"/>
          <w:lang w:val="es-CO"/>
        </w:rPr>
        <w:t xml:space="preserve"> y 81 y 82 del c3.</w:t>
      </w:r>
    </w:p>
  </w:footnote>
  <w:footnote w:id="11">
    <w:p w14:paraId="617805B5" w14:textId="00A6926D" w:rsidR="00692308" w:rsidRPr="00C25847" w:rsidRDefault="00692308" w:rsidP="008E31A4">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69 y 70 DEL C2</w:t>
      </w:r>
      <w:r w:rsidR="00A76AF5" w:rsidRPr="00C25847">
        <w:rPr>
          <w:rFonts w:ascii="Tahoma" w:hAnsi="Tahoma" w:cs="Tahoma"/>
          <w:sz w:val="16"/>
          <w:szCs w:val="16"/>
          <w:lang w:val="es-CO"/>
        </w:rPr>
        <w:t xml:space="preserve"> y 65y 66 del c3.</w:t>
      </w:r>
    </w:p>
  </w:footnote>
  <w:footnote w:id="12">
    <w:p w14:paraId="547FEE2F" w14:textId="4324A13D" w:rsidR="00692308" w:rsidRPr="00C25847" w:rsidRDefault="00692308" w:rsidP="008E31A4">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75 y 76 DEL C2</w:t>
      </w:r>
      <w:r w:rsidR="008A2E5B" w:rsidRPr="00C25847">
        <w:rPr>
          <w:rFonts w:ascii="Tahoma" w:hAnsi="Tahoma" w:cs="Tahoma"/>
          <w:sz w:val="16"/>
          <w:szCs w:val="16"/>
          <w:lang w:val="es-CO"/>
        </w:rPr>
        <w:t xml:space="preserve"> y Folios 71 y 72 del c3</w:t>
      </w:r>
    </w:p>
  </w:footnote>
  <w:footnote w:id="13">
    <w:p w14:paraId="6AB59EFD" w14:textId="77777777" w:rsidR="008A2E5B" w:rsidRPr="00C25847" w:rsidRDefault="008A2E5B" w:rsidP="008A2E5B">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Folios 68 a 70 del c3.</w:t>
      </w:r>
    </w:p>
  </w:footnote>
  <w:footnote w:id="14">
    <w:p w14:paraId="4AE15D76" w14:textId="77777777" w:rsidR="00692308" w:rsidRPr="00C25847" w:rsidRDefault="00692308" w:rsidP="000057B4">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61 y 62 DEL C2</w:t>
      </w:r>
    </w:p>
  </w:footnote>
  <w:footnote w:id="15">
    <w:p w14:paraId="42CB5048" w14:textId="77777777" w:rsidR="00692308" w:rsidRPr="00C25847" w:rsidRDefault="00692308" w:rsidP="005F5E5D">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59 y 60 DEL C2</w:t>
      </w:r>
    </w:p>
  </w:footnote>
  <w:footnote w:id="16">
    <w:p w14:paraId="0CD3C0E3" w14:textId="77777777" w:rsidR="00692308" w:rsidRPr="00C25847" w:rsidRDefault="00692308" w:rsidP="005F5E5D">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56 y 57 DEL C2</w:t>
      </w:r>
    </w:p>
  </w:footnote>
  <w:footnote w:id="17">
    <w:p w14:paraId="329B7911" w14:textId="77777777" w:rsidR="00692308" w:rsidRPr="00C25847" w:rsidRDefault="00692308" w:rsidP="005F5E5D">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 90 y 91 DEL C2</w:t>
      </w:r>
    </w:p>
  </w:footnote>
  <w:footnote w:id="18">
    <w:p w14:paraId="5D4F3A85" w14:textId="569AAB27" w:rsidR="003024F3" w:rsidRPr="00C25847" w:rsidRDefault="003024F3">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 xml:space="preserve">Folios </w:t>
      </w:r>
      <w:r w:rsidR="00AC1C94" w:rsidRPr="00C25847">
        <w:rPr>
          <w:rFonts w:ascii="Tahoma" w:hAnsi="Tahoma" w:cs="Tahoma"/>
          <w:sz w:val="16"/>
          <w:szCs w:val="16"/>
          <w:lang w:val="es-CO"/>
        </w:rPr>
        <w:t xml:space="preserve">30 a 31 y </w:t>
      </w:r>
      <w:r w:rsidRPr="00C25847">
        <w:rPr>
          <w:rFonts w:ascii="Tahoma" w:hAnsi="Tahoma" w:cs="Tahoma"/>
          <w:sz w:val="16"/>
          <w:szCs w:val="16"/>
          <w:lang w:val="es-CO"/>
        </w:rPr>
        <w:t>39 a 50 del c3.</w:t>
      </w:r>
    </w:p>
  </w:footnote>
  <w:footnote w:id="19">
    <w:p w14:paraId="15BACA44" w14:textId="2F715606" w:rsidR="00840930" w:rsidRPr="00C25847" w:rsidRDefault="00840930">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00C25847" w:rsidRPr="00C25847">
        <w:rPr>
          <w:rFonts w:ascii="Tahoma" w:hAnsi="Tahoma" w:cs="Tahoma"/>
          <w:sz w:val="16"/>
          <w:szCs w:val="16"/>
        </w:rPr>
        <w:t>Folios 32 y 33 del c3.</w:t>
      </w:r>
    </w:p>
  </w:footnote>
  <w:footnote w:id="20">
    <w:p w14:paraId="176CB5B5" w14:textId="11724909" w:rsidR="00840930" w:rsidRPr="00C25847" w:rsidRDefault="00840930">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w:t>
      </w:r>
      <w:r w:rsidRPr="00C25847">
        <w:rPr>
          <w:rFonts w:ascii="Tahoma" w:hAnsi="Tahoma" w:cs="Tahoma"/>
          <w:sz w:val="16"/>
          <w:szCs w:val="16"/>
          <w:lang w:val="es-CO"/>
        </w:rPr>
        <w:t>Folios 28 y 29 del c3.</w:t>
      </w:r>
    </w:p>
  </w:footnote>
  <w:footnote w:id="21">
    <w:p w14:paraId="5E9EE086" w14:textId="77777777" w:rsidR="001C4451" w:rsidRPr="00C25847" w:rsidRDefault="001C4451" w:rsidP="001C4451">
      <w:pPr>
        <w:pStyle w:val="Textonotapie"/>
        <w:rPr>
          <w:rFonts w:ascii="Tahoma" w:hAnsi="Tahoma" w:cs="Tahoma"/>
          <w:sz w:val="16"/>
          <w:szCs w:val="16"/>
          <w:lang w:val="es-CO"/>
        </w:rPr>
      </w:pPr>
      <w:r w:rsidRPr="00C25847">
        <w:rPr>
          <w:rStyle w:val="Refdenotaalpie"/>
          <w:rFonts w:ascii="Tahoma" w:hAnsi="Tahoma" w:cs="Tahoma"/>
          <w:sz w:val="16"/>
          <w:szCs w:val="16"/>
        </w:rPr>
        <w:footnoteRef/>
      </w:r>
      <w:r w:rsidRPr="00C25847">
        <w:rPr>
          <w:rFonts w:ascii="Tahoma" w:hAnsi="Tahoma" w:cs="Tahoma"/>
          <w:sz w:val="16"/>
          <w:szCs w:val="16"/>
        </w:rPr>
        <w:t xml:space="preserve"> Consejo de Estado, Sección Tercera, Subsección B, sentencia de marzo 22 de 2012, rad. 23132, M.P. Ruth Stella Correa Palacio</w:t>
      </w:r>
    </w:p>
  </w:footnote>
  <w:footnote w:id="22">
    <w:p w14:paraId="7B660B01" w14:textId="33A9B52D" w:rsidR="00FF148E" w:rsidRPr="00C25847" w:rsidRDefault="00FF148E">
      <w:pPr>
        <w:pStyle w:val="Textonotapie"/>
        <w:rPr>
          <w:rFonts w:ascii="Tahoma" w:hAnsi="Tahoma" w:cs="Tahoma"/>
          <w:sz w:val="16"/>
          <w:szCs w:val="16"/>
        </w:rPr>
      </w:pPr>
      <w:r w:rsidRPr="00C25847">
        <w:rPr>
          <w:rStyle w:val="Refdenotaalpie"/>
          <w:rFonts w:ascii="Tahoma" w:hAnsi="Tahoma" w:cs="Tahoma"/>
          <w:sz w:val="16"/>
          <w:szCs w:val="16"/>
        </w:rPr>
        <w:footnoteRef/>
      </w:r>
      <w:r w:rsidRPr="00C25847">
        <w:rPr>
          <w:rFonts w:ascii="Tahoma" w:hAnsi="Tahoma" w:cs="Tahoma"/>
          <w:sz w:val="16"/>
          <w:szCs w:val="16"/>
        </w:rPr>
        <w:t xml:space="preserve"> los testimonios de los médicos que atendieron al paciente.</w:t>
      </w:r>
    </w:p>
    <w:p w14:paraId="3801AF2A" w14:textId="77777777" w:rsidR="00FF148E" w:rsidRPr="00FF148E" w:rsidRDefault="00FF148E">
      <w:pPr>
        <w:pStyle w:val="Textonotapie"/>
        <w:rPr>
          <w:lang w:val="es-CO"/>
        </w:rPr>
      </w:pPr>
    </w:p>
  </w:footnote>
  <w:footnote w:id="23">
    <w:p w14:paraId="46420FAB" w14:textId="77777777" w:rsidR="00EA13D4" w:rsidRPr="008C68C2" w:rsidRDefault="00EA13D4" w:rsidP="00EA13D4">
      <w:pPr>
        <w:pStyle w:val="Textonotapie"/>
        <w:jc w:val="both"/>
        <w:rPr>
          <w:rFonts w:ascii="Tahoma" w:hAnsi="Tahoma" w:cs="Tahoma"/>
          <w:i/>
          <w:sz w:val="16"/>
          <w:szCs w:val="16"/>
        </w:rPr>
      </w:pPr>
      <w:r w:rsidRPr="008C68C2">
        <w:rPr>
          <w:rStyle w:val="Refdenotaalpie"/>
          <w:rFonts w:ascii="Tahoma" w:eastAsia="Calibri" w:hAnsi="Tahoma" w:cs="Tahoma"/>
          <w:sz w:val="16"/>
          <w:szCs w:val="16"/>
        </w:rPr>
        <w:footnoteRef/>
      </w:r>
      <w:r w:rsidRPr="008C68C2">
        <w:rPr>
          <w:rFonts w:ascii="Tahoma" w:hAnsi="Tahoma" w:cs="Tahoma"/>
          <w:sz w:val="16"/>
          <w:szCs w:val="16"/>
        </w:rPr>
        <w:t xml:space="preserve"> </w:t>
      </w:r>
      <w:r w:rsidRPr="008C68C2">
        <w:rPr>
          <w:rFonts w:ascii="Tahoma" w:hAnsi="Tahoma" w:cs="Tahoma"/>
          <w:bCs/>
          <w:i/>
          <w:sz w:val="16"/>
          <w:szCs w:val="16"/>
        </w:rPr>
        <w:t>“(…)</w:t>
      </w:r>
      <w:r w:rsidRPr="008C68C2">
        <w:rPr>
          <w:rFonts w:ascii="Tahoma" w:hAnsi="Tahoma" w:cs="Tahoma"/>
          <w:bCs/>
          <w:i/>
          <w:iCs/>
          <w:sz w:val="16"/>
          <w:szCs w:val="16"/>
        </w:rPr>
        <w:t>.</w:t>
      </w:r>
      <w:r w:rsidRPr="008C68C2">
        <w:rPr>
          <w:rFonts w:ascii="Tahoma" w:hAnsi="Tahoma" w:cs="Tahoma"/>
          <w:i/>
          <w:iCs/>
          <w:sz w:val="16"/>
          <w:szCs w:val="16"/>
        </w:rPr>
        <w:t xml:space="preserve"> </w:t>
      </w:r>
      <w:r w:rsidRPr="008C68C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6F5FF640" w14:textId="77777777" w:rsidR="00EA13D4" w:rsidRPr="008C68C2" w:rsidRDefault="00EA13D4" w:rsidP="00EA13D4">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2217" w14:textId="77777777" w:rsidR="00692308" w:rsidRPr="00440863" w:rsidRDefault="00692308" w:rsidP="00245804">
    <w:pPr>
      <w:pStyle w:val="Encabezado"/>
      <w:jc w:val="right"/>
      <w:rPr>
        <w:rFonts w:ascii="Tahoma" w:hAnsi="Tahoma" w:cs="Tahoma"/>
        <w:sz w:val="13"/>
        <w:szCs w:val="13"/>
      </w:rPr>
    </w:pPr>
    <w:r w:rsidRPr="00440863">
      <w:rPr>
        <w:rFonts w:ascii="Tahoma" w:hAnsi="Tahoma" w:cs="Tahoma"/>
        <w:sz w:val="13"/>
        <w:szCs w:val="13"/>
        <w:lang w:val="es-MX"/>
      </w:rPr>
      <w:t xml:space="preserve">Expediente No. </w:t>
    </w:r>
    <w:r>
      <w:rPr>
        <w:rFonts w:ascii="Tahoma" w:hAnsi="Tahoma" w:cs="Tahoma"/>
        <w:sz w:val="13"/>
        <w:szCs w:val="13"/>
        <w:lang w:val="es-MX"/>
      </w:rPr>
      <w:t>2014-0134</w:t>
    </w:r>
  </w:p>
  <w:p w14:paraId="031BC931" w14:textId="77777777" w:rsidR="00692308" w:rsidRPr="00440863" w:rsidRDefault="00692308" w:rsidP="00245804">
    <w:pPr>
      <w:pStyle w:val="Encabezado"/>
      <w:jc w:val="right"/>
      <w:rPr>
        <w:rFonts w:ascii="Tahoma" w:hAnsi="Tahoma" w:cs="Tahoma"/>
        <w:sz w:val="13"/>
        <w:szCs w:val="13"/>
      </w:rPr>
    </w:pPr>
    <w:r w:rsidRPr="00440863">
      <w:rPr>
        <w:rFonts w:ascii="Tahoma" w:hAnsi="Tahoma" w:cs="Tahoma"/>
        <w:sz w:val="13"/>
        <w:szCs w:val="13"/>
      </w:rPr>
      <w:t>FALLO DE PRIMERA INSTANCIA</w:t>
    </w:r>
  </w:p>
  <w:p w14:paraId="5C020197" w14:textId="77777777" w:rsidR="00692308" w:rsidRPr="00440863" w:rsidRDefault="00692308" w:rsidP="00245804">
    <w:pPr>
      <w:pStyle w:val="Encabezado"/>
      <w:jc w:val="right"/>
      <w:rPr>
        <w:rFonts w:ascii="Tahoma" w:hAnsi="Tahoma" w:cs="Tahoma"/>
        <w:sz w:val="13"/>
        <w:szCs w:val="13"/>
      </w:rPr>
    </w:pPr>
    <w:r w:rsidRPr="00440863">
      <w:rPr>
        <w:rFonts w:ascii="Tahoma" w:hAnsi="Tahoma" w:cs="Tahoma"/>
        <w:sz w:val="13"/>
        <w:szCs w:val="13"/>
      </w:rPr>
      <w:t xml:space="preserve">Página </w:t>
    </w:r>
    <w:r w:rsidRPr="00440863">
      <w:rPr>
        <w:rFonts w:ascii="Tahoma" w:hAnsi="Tahoma" w:cs="Tahoma"/>
        <w:sz w:val="13"/>
        <w:szCs w:val="13"/>
      </w:rPr>
      <w:fldChar w:fldCharType="begin"/>
    </w:r>
    <w:r w:rsidRPr="00440863">
      <w:rPr>
        <w:rFonts w:ascii="Tahoma" w:hAnsi="Tahoma" w:cs="Tahoma"/>
        <w:sz w:val="13"/>
        <w:szCs w:val="13"/>
      </w:rPr>
      <w:instrText xml:space="preserve"> PAGE  \* Arabic  \* MERGEFORMAT </w:instrText>
    </w:r>
    <w:r w:rsidRPr="00440863">
      <w:rPr>
        <w:rFonts w:ascii="Tahoma" w:hAnsi="Tahoma" w:cs="Tahoma"/>
        <w:sz w:val="13"/>
        <w:szCs w:val="13"/>
      </w:rPr>
      <w:fldChar w:fldCharType="separate"/>
    </w:r>
    <w:r w:rsidR="006A614A">
      <w:rPr>
        <w:rFonts w:ascii="Tahoma" w:hAnsi="Tahoma" w:cs="Tahoma"/>
        <w:noProof/>
        <w:sz w:val="13"/>
        <w:szCs w:val="13"/>
      </w:rPr>
      <w:t>12</w:t>
    </w:r>
    <w:r w:rsidRPr="00440863">
      <w:rPr>
        <w:rFonts w:ascii="Tahoma" w:hAnsi="Tahoma" w:cs="Tahoma"/>
        <w:sz w:val="13"/>
        <w:szCs w:val="13"/>
      </w:rPr>
      <w:fldChar w:fldCharType="end"/>
    </w:r>
    <w:r w:rsidRPr="00440863">
      <w:rPr>
        <w:rFonts w:ascii="Tahoma" w:hAnsi="Tahoma" w:cs="Tahoma"/>
        <w:sz w:val="13"/>
        <w:szCs w:val="13"/>
      </w:rPr>
      <w:t xml:space="preserve"> de </w:t>
    </w:r>
    <w:r w:rsidRPr="00440863">
      <w:rPr>
        <w:rFonts w:ascii="Tahoma" w:hAnsi="Tahoma" w:cs="Tahoma"/>
        <w:sz w:val="13"/>
        <w:szCs w:val="13"/>
      </w:rPr>
      <w:fldChar w:fldCharType="begin"/>
    </w:r>
    <w:r w:rsidRPr="00440863">
      <w:rPr>
        <w:rFonts w:ascii="Tahoma" w:hAnsi="Tahoma" w:cs="Tahoma"/>
        <w:sz w:val="13"/>
        <w:szCs w:val="13"/>
      </w:rPr>
      <w:instrText xml:space="preserve"> NUMPAGES  \* Arabic  \* MERGEFORMAT </w:instrText>
    </w:r>
    <w:r w:rsidRPr="00440863">
      <w:rPr>
        <w:rFonts w:ascii="Tahoma" w:hAnsi="Tahoma" w:cs="Tahoma"/>
        <w:sz w:val="13"/>
        <w:szCs w:val="13"/>
      </w:rPr>
      <w:fldChar w:fldCharType="separate"/>
    </w:r>
    <w:r w:rsidR="006A614A">
      <w:rPr>
        <w:rFonts w:ascii="Tahoma" w:hAnsi="Tahoma" w:cs="Tahoma"/>
        <w:noProof/>
        <w:sz w:val="13"/>
        <w:szCs w:val="13"/>
      </w:rPr>
      <w:t>12</w:t>
    </w:r>
    <w:r w:rsidRPr="00440863">
      <w:rPr>
        <w:rFonts w:ascii="Tahoma" w:hAnsi="Tahoma" w:cs="Tahoma"/>
        <w:noProof/>
        <w:sz w:val="13"/>
        <w:szCs w:val="13"/>
      </w:rPr>
      <w:fldChar w:fldCharType="end"/>
    </w:r>
  </w:p>
  <w:p w14:paraId="5403DED0" w14:textId="77777777" w:rsidR="00692308" w:rsidRPr="00440863" w:rsidRDefault="00692308">
    <w:pPr>
      <w:pStyle w:val="Encabezado"/>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158A" w14:textId="77777777" w:rsidR="00692308" w:rsidRPr="00F10E93" w:rsidRDefault="00692308" w:rsidP="00A53D31">
    <w:pPr>
      <w:pStyle w:val="Encabezado"/>
      <w:jc w:val="center"/>
      <w:rPr>
        <w:rFonts w:ascii="Arial" w:hAnsi="Arial" w:cs="Arial"/>
        <w:b/>
        <w:i/>
        <w:sz w:val="12"/>
        <w:szCs w:val="12"/>
      </w:rPr>
    </w:pPr>
    <w:r w:rsidRPr="00F10E93">
      <w:rPr>
        <w:rFonts w:ascii="Arial" w:hAnsi="Arial" w:cs="Arial"/>
        <w:b/>
        <w:i/>
        <w:noProof/>
        <w:sz w:val="12"/>
        <w:szCs w:val="12"/>
        <w:lang w:eastAsia="es-CO"/>
      </w:rPr>
      <w:drawing>
        <wp:inline distT="0" distB="0" distL="0" distR="0" wp14:anchorId="3EFB5180" wp14:editId="4A7276B0">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123C41C7" w14:textId="77777777" w:rsidR="00692308" w:rsidRPr="00F10E93" w:rsidRDefault="00692308" w:rsidP="00A53D31">
    <w:pPr>
      <w:pStyle w:val="Encabezado"/>
      <w:jc w:val="center"/>
      <w:rPr>
        <w:rFonts w:ascii="Tahoma" w:hAnsi="Tahoma" w:cs="Tahoma"/>
        <w:b/>
        <w:sz w:val="12"/>
        <w:szCs w:val="12"/>
        <w:lang w:val="es-MX"/>
      </w:rPr>
    </w:pPr>
    <w:r w:rsidRPr="00F10E93">
      <w:rPr>
        <w:rFonts w:ascii="Tahoma" w:hAnsi="Tahoma" w:cs="Tahoma"/>
        <w:b/>
        <w:sz w:val="12"/>
        <w:szCs w:val="12"/>
        <w:lang w:val="es-MX"/>
      </w:rPr>
      <w:t>JUZGADO TREINTA Y CUATRO ADMINISTRATIVO</w:t>
    </w:r>
  </w:p>
  <w:p w14:paraId="2CB41F79" w14:textId="77777777" w:rsidR="00692308" w:rsidRPr="00F10E93" w:rsidRDefault="00692308" w:rsidP="00A53D31">
    <w:pPr>
      <w:pStyle w:val="Encabezado"/>
      <w:jc w:val="center"/>
      <w:rPr>
        <w:rFonts w:ascii="Tahoma" w:hAnsi="Tahoma" w:cs="Tahoma"/>
        <w:b/>
        <w:sz w:val="12"/>
        <w:szCs w:val="12"/>
        <w:lang w:val="es-MX"/>
      </w:rPr>
    </w:pPr>
    <w:r w:rsidRPr="00F10E93">
      <w:rPr>
        <w:rFonts w:ascii="Tahoma" w:hAnsi="Tahoma" w:cs="Tahoma"/>
        <w:b/>
        <w:sz w:val="12"/>
        <w:szCs w:val="12"/>
        <w:lang w:val="es-MX"/>
      </w:rPr>
      <w:t>CIRCUITO DE BOGOTÁ</w:t>
    </w:r>
  </w:p>
  <w:p w14:paraId="152836EE" w14:textId="77777777" w:rsidR="00692308" w:rsidRPr="00F10E93" w:rsidRDefault="00692308" w:rsidP="00A53D31">
    <w:pPr>
      <w:pStyle w:val="Encabezado"/>
      <w:jc w:val="center"/>
      <w:rPr>
        <w:rFonts w:ascii="Tahoma" w:hAnsi="Tahoma" w:cs="Tahoma"/>
        <w:b/>
        <w:sz w:val="12"/>
        <w:szCs w:val="12"/>
        <w:lang w:val="es-MX"/>
      </w:rPr>
    </w:pPr>
    <w:r w:rsidRPr="00F10E93">
      <w:rPr>
        <w:rFonts w:ascii="Tahoma" w:hAnsi="Tahoma" w:cs="Tahoma"/>
        <w:b/>
        <w:sz w:val="12"/>
        <w:szCs w:val="12"/>
        <w:lang w:val="es-MX"/>
      </w:rPr>
      <w:t>Sección Tercera</w:t>
    </w:r>
  </w:p>
  <w:p w14:paraId="42D0175C" w14:textId="77777777" w:rsidR="00692308" w:rsidRDefault="006923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37B3"/>
    <w:multiLevelType w:val="multilevel"/>
    <w:tmpl w:val="F5EA99E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5605B3"/>
    <w:multiLevelType w:val="hybridMultilevel"/>
    <w:tmpl w:val="F68E5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0018B9"/>
    <w:multiLevelType w:val="multilevel"/>
    <w:tmpl w:val="50BA71BE"/>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84D08DC"/>
    <w:multiLevelType w:val="multilevel"/>
    <w:tmpl w:val="00483CB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C0A4F52"/>
    <w:multiLevelType w:val="multilevel"/>
    <w:tmpl w:val="822E7F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B63993"/>
    <w:multiLevelType w:val="multilevel"/>
    <w:tmpl w:val="991EA4F4"/>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C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FC9282F"/>
    <w:multiLevelType w:val="hybridMultilevel"/>
    <w:tmpl w:val="A776FD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9">
    <w:nsid w:val="6B6F5AC8"/>
    <w:multiLevelType w:val="multilevel"/>
    <w:tmpl w:val="D4BCB3C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10">
    <w:nsid w:val="71E94F8A"/>
    <w:multiLevelType w:val="hybridMultilevel"/>
    <w:tmpl w:val="50EA8A70"/>
    <w:lvl w:ilvl="0" w:tplc="91085346">
      <w:start w:val="1"/>
      <w:numFmt w:val="decimal"/>
      <w:lvlText w:val="%1."/>
      <w:lvlJc w:val="left"/>
      <w:pPr>
        <w:ind w:left="720" w:hanging="360"/>
      </w:pPr>
      <w:rPr>
        <w:rFonts w:ascii="Tahoma" w:eastAsia="Times New Roman"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72534B"/>
    <w:multiLevelType w:val="hybridMultilevel"/>
    <w:tmpl w:val="3D94A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2FB4EAC"/>
    <w:multiLevelType w:val="multilevel"/>
    <w:tmpl w:val="CD22403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4A76D2B"/>
    <w:multiLevelType w:val="hybridMultilevel"/>
    <w:tmpl w:val="2FD0A06E"/>
    <w:lvl w:ilvl="0" w:tplc="1138F0F8">
      <w:start w:val="1"/>
      <w:numFmt w:val="bullet"/>
      <w:lvlText w:val=""/>
      <w:lvlJc w:val="left"/>
      <w:pPr>
        <w:ind w:left="360" w:hanging="360"/>
      </w:pPr>
      <w:rPr>
        <w:rFonts w:ascii="Wingdings" w:hAnsi="Wingdings"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A5F6AEE"/>
    <w:multiLevelType w:val="multilevel"/>
    <w:tmpl w:val="9CDE575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EDD45B1"/>
    <w:multiLevelType w:val="hybridMultilevel"/>
    <w:tmpl w:val="B9A4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EF00EA5"/>
    <w:multiLevelType w:val="hybridMultilevel"/>
    <w:tmpl w:val="E070D8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4"/>
  </w:num>
  <w:num w:numId="5">
    <w:abstractNumId w:val="9"/>
  </w:num>
  <w:num w:numId="6">
    <w:abstractNumId w:val="10"/>
  </w:num>
  <w:num w:numId="7">
    <w:abstractNumId w:val="5"/>
  </w:num>
  <w:num w:numId="8">
    <w:abstractNumId w:val="0"/>
  </w:num>
  <w:num w:numId="9">
    <w:abstractNumId w:val="8"/>
  </w:num>
  <w:num w:numId="10">
    <w:abstractNumId w:val="13"/>
  </w:num>
  <w:num w:numId="11">
    <w:abstractNumId w:val="11"/>
  </w:num>
  <w:num w:numId="12">
    <w:abstractNumId w:val="16"/>
  </w:num>
  <w:num w:numId="13">
    <w:abstractNumId w:val="12"/>
  </w:num>
  <w:num w:numId="14">
    <w:abstractNumId w:val="15"/>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31"/>
    <w:rsid w:val="000057B4"/>
    <w:rsid w:val="00010F41"/>
    <w:rsid w:val="000337B6"/>
    <w:rsid w:val="00035852"/>
    <w:rsid w:val="0003605C"/>
    <w:rsid w:val="0004020C"/>
    <w:rsid w:val="0005281D"/>
    <w:rsid w:val="000706EA"/>
    <w:rsid w:val="00076156"/>
    <w:rsid w:val="00085C8D"/>
    <w:rsid w:val="000A5A00"/>
    <w:rsid w:val="000A6E0C"/>
    <w:rsid w:val="000A723A"/>
    <w:rsid w:val="000B620A"/>
    <w:rsid w:val="000E296D"/>
    <w:rsid w:val="000F1537"/>
    <w:rsid w:val="00101A4E"/>
    <w:rsid w:val="0010216A"/>
    <w:rsid w:val="00102711"/>
    <w:rsid w:val="001040B2"/>
    <w:rsid w:val="001049ED"/>
    <w:rsid w:val="001333C7"/>
    <w:rsid w:val="00133E3D"/>
    <w:rsid w:val="0013434F"/>
    <w:rsid w:val="00145139"/>
    <w:rsid w:val="00152211"/>
    <w:rsid w:val="00154C5B"/>
    <w:rsid w:val="00164DD8"/>
    <w:rsid w:val="00170F0A"/>
    <w:rsid w:val="00175AF6"/>
    <w:rsid w:val="001A27F3"/>
    <w:rsid w:val="001B1951"/>
    <w:rsid w:val="001B41C7"/>
    <w:rsid w:val="001C12CC"/>
    <w:rsid w:val="001C24AE"/>
    <w:rsid w:val="001C4451"/>
    <w:rsid w:val="001E3063"/>
    <w:rsid w:val="001E68E4"/>
    <w:rsid w:val="001F1D40"/>
    <w:rsid w:val="00200CA7"/>
    <w:rsid w:val="00210AF1"/>
    <w:rsid w:val="00216BE1"/>
    <w:rsid w:val="0022250F"/>
    <w:rsid w:val="00245804"/>
    <w:rsid w:val="00246D63"/>
    <w:rsid w:val="00251A28"/>
    <w:rsid w:val="00254237"/>
    <w:rsid w:val="00261450"/>
    <w:rsid w:val="00264A02"/>
    <w:rsid w:val="0027347A"/>
    <w:rsid w:val="002827BE"/>
    <w:rsid w:val="00292EBF"/>
    <w:rsid w:val="00293435"/>
    <w:rsid w:val="00293CB3"/>
    <w:rsid w:val="002A584A"/>
    <w:rsid w:val="002A7654"/>
    <w:rsid w:val="002B376C"/>
    <w:rsid w:val="002B3EF8"/>
    <w:rsid w:val="002B5C53"/>
    <w:rsid w:val="002D1C05"/>
    <w:rsid w:val="002D6DAB"/>
    <w:rsid w:val="002E3A9F"/>
    <w:rsid w:val="002F09B1"/>
    <w:rsid w:val="002F6A0A"/>
    <w:rsid w:val="003024F3"/>
    <w:rsid w:val="00310F58"/>
    <w:rsid w:val="00317455"/>
    <w:rsid w:val="003229A5"/>
    <w:rsid w:val="0032712A"/>
    <w:rsid w:val="00337004"/>
    <w:rsid w:val="00362683"/>
    <w:rsid w:val="003776FF"/>
    <w:rsid w:val="00377BBC"/>
    <w:rsid w:val="00391F9F"/>
    <w:rsid w:val="00394A78"/>
    <w:rsid w:val="00394A9A"/>
    <w:rsid w:val="003A58C8"/>
    <w:rsid w:val="003C3009"/>
    <w:rsid w:val="003D1708"/>
    <w:rsid w:val="003D1856"/>
    <w:rsid w:val="003E1B0C"/>
    <w:rsid w:val="003E1DC7"/>
    <w:rsid w:val="003F13CB"/>
    <w:rsid w:val="003F23DB"/>
    <w:rsid w:val="004266D3"/>
    <w:rsid w:val="00440863"/>
    <w:rsid w:val="0044360B"/>
    <w:rsid w:val="00444C4B"/>
    <w:rsid w:val="0045060A"/>
    <w:rsid w:val="004611E1"/>
    <w:rsid w:val="00471143"/>
    <w:rsid w:val="004772C9"/>
    <w:rsid w:val="00487280"/>
    <w:rsid w:val="00495EF5"/>
    <w:rsid w:val="004B3A7C"/>
    <w:rsid w:val="004B64DF"/>
    <w:rsid w:val="004E205D"/>
    <w:rsid w:val="004E2517"/>
    <w:rsid w:val="004E3663"/>
    <w:rsid w:val="004E5AFE"/>
    <w:rsid w:val="004F688F"/>
    <w:rsid w:val="00507BCF"/>
    <w:rsid w:val="00520AE6"/>
    <w:rsid w:val="0053489D"/>
    <w:rsid w:val="00547563"/>
    <w:rsid w:val="0055182A"/>
    <w:rsid w:val="00561362"/>
    <w:rsid w:val="00565D57"/>
    <w:rsid w:val="00570AE6"/>
    <w:rsid w:val="00572EEB"/>
    <w:rsid w:val="00575DD7"/>
    <w:rsid w:val="00587658"/>
    <w:rsid w:val="005B118A"/>
    <w:rsid w:val="005C330B"/>
    <w:rsid w:val="005E2F2F"/>
    <w:rsid w:val="005E43BF"/>
    <w:rsid w:val="005F5E5D"/>
    <w:rsid w:val="00611D69"/>
    <w:rsid w:val="00632F36"/>
    <w:rsid w:val="00633967"/>
    <w:rsid w:val="006344D1"/>
    <w:rsid w:val="00636068"/>
    <w:rsid w:val="006406C7"/>
    <w:rsid w:val="006458E1"/>
    <w:rsid w:val="00654B24"/>
    <w:rsid w:val="0065649F"/>
    <w:rsid w:val="00667639"/>
    <w:rsid w:val="006771F8"/>
    <w:rsid w:val="00692308"/>
    <w:rsid w:val="006A614A"/>
    <w:rsid w:val="006B33B5"/>
    <w:rsid w:val="006D0851"/>
    <w:rsid w:val="006D5353"/>
    <w:rsid w:val="006D6259"/>
    <w:rsid w:val="006E1114"/>
    <w:rsid w:val="006E6F76"/>
    <w:rsid w:val="00703BCE"/>
    <w:rsid w:val="0072645E"/>
    <w:rsid w:val="00747D71"/>
    <w:rsid w:val="0075189B"/>
    <w:rsid w:val="00752F98"/>
    <w:rsid w:val="00754EFA"/>
    <w:rsid w:val="00757E5F"/>
    <w:rsid w:val="00760F9F"/>
    <w:rsid w:val="00762C21"/>
    <w:rsid w:val="007A49E6"/>
    <w:rsid w:val="007B75F6"/>
    <w:rsid w:val="007C5F80"/>
    <w:rsid w:val="007D3FA1"/>
    <w:rsid w:val="007E27CA"/>
    <w:rsid w:val="007E43CF"/>
    <w:rsid w:val="007E6439"/>
    <w:rsid w:val="008046D3"/>
    <w:rsid w:val="008162E1"/>
    <w:rsid w:val="00817CCF"/>
    <w:rsid w:val="00825330"/>
    <w:rsid w:val="00825A35"/>
    <w:rsid w:val="00840930"/>
    <w:rsid w:val="00853DD5"/>
    <w:rsid w:val="008542DC"/>
    <w:rsid w:val="008653AB"/>
    <w:rsid w:val="00867C0C"/>
    <w:rsid w:val="00880068"/>
    <w:rsid w:val="00895158"/>
    <w:rsid w:val="00896B83"/>
    <w:rsid w:val="008A2E5B"/>
    <w:rsid w:val="008A73F1"/>
    <w:rsid w:val="008B5DB6"/>
    <w:rsid w:val="008D2094"/>
    <w:rsid w:val="008D2C96"/>
    <w:rsid w:val="008E31A4"/>
    <w:rsid w:val="008E75F8"/>
    <w:rsid w:val="00900430"/>
    <w:rsid w:val="0090302E"/>
    <w:rsid w:val="00906614"/>
    <w:rsid w:val="00906A71"/>
    <w:rsid w:val="009165AE"/>
    <w:rsid w:val="00921B4C"/>
    <w:rsid w:val="00934123"/>
    <w:rsid w:val="00940EA2"/>
    <w:rsid w:val="00945BAA"/>
    <w:rsid w:val="0095005A"/>
    <w:rsid w:val="009515CC"/>
    <w:rsid w:val="009515F6"/>
    <w:rsid w:val="00960CDA"/>
    <w:rsid w:val="009754EE"/>
    <w:rsid w:val="009807DC"/>
    <w:rsid w:val="009848E4"/>
    <w:rsid w:val="009865E4"/>
    <w:rsid w:val="00992CC5"/>
    <w:rsid w:val="009A51C3"/>
    <w:rsid w:val="009B21F9"/>
    <w:rsid w:val="009B2365"/>
    <w:rsid w:val="009E054C"/>
    <w:rsid w:val="009E5A83"/>
    <w:rsid w:val="009F68E8"/>
    <w:rsid w:val="00A00223"/>
    <w:rsid w:val="00A03759"/>
    <w:rsid w:val="00A162D9"/>
    <w:rsid w:val="00A2429C"/>
    <w:rsid w:val="00A24964"/>
    <w:rsid w:val="00A37EC1"/>
    <w:rsid w:val="00A436BD"/>
    <w:rsid w:val="00A53D31"/>
    <w:rsid w:val="00A64CD3"/>
    <w:rsid w:val="00A730A4"/>
    <w:rsid w:val="00A76AF5"/>
    <w:rsid w:val="00A77831"/>
    <w:rsid w:val="00A932FF"/>
    <w:rsid w:val="00A96C48"/>
    <w:rsid w:val="00AB0678"/>
    <w:rsid w:val="00AC1C94"/>
    <w:rsid w:val="00B313D5"/>
    <w:rsid w:val="00B32F2D"/>
    <w:rsid w:val="00B44C75"/>
    <w:rsid w:val="00B62B7D"/>
    <w:rsid w:val="00B64297"/>
    <w:rsid w:val="00B65A01"/>
    <w:rsid w:val="00B8124C"/>
    <w:rsid w:val="00B90DB8"/>
    <w:rsid w:val="00B94367"/>
    <w:rsid w:val="00B9632E"/>
    <w:rsid w:val="00BA7EDF"/>
    <w:rsid w:val="00BB0D6E"/>
    <w:rsid w:val="00BB4CEC"/>
    <w:rsid w:val="00BC6D70"/>
    <w:rsid w:val="00BD4C77"/>
    <w:rsid w:val="00C10CC7"/>
    <w:rsid w:val="00C23828"/>
    <w:rsid w:val="00C23FEE"/>
    <w:rsid w:val="00C25847"/>
    <w:rsid w:val="00C26829"/>
    <w:rsid w:val="00C35310"/>
    <w:rsid w:val="00C617F7"/>
    <w:rsid w:val="00C62AB9"/>
    <w:rsid w:val="00C6777A"/>
    <w:rsid w:val="00C84F30"/>
    <w:rsid w:val="00C92187"/>
    <w:rsid w:val="00C95C93"/>
    <w:rsid w:val="00CA1DFA"/>
    <w:rsid w:val="00CA2BE9"/>
    <w:rsid w:val="00CA4C67"/>
    <w:rsid w:val="00CA6AD6"/>
    <w:rsid w:val="00CB3275"/>
    <w:rsid w:val="00CB5C2C"/>
    <w:rsid w:val="00CB6A39"/>
    <w:rsid w:val="00CC6081"/>
    <w:rsid w:val="00CD0071"/>
    <w:rsid w:val="00CE18A1"/>
    <w:rsid w:val="00CE41A2"/>
    <w:rsid w:val="00CF155F"/>
    <w:rsid w:val="00CF4709"/>
    <w:rsid w:val="00CF49BB"/>
    <w:rsid w:val="00D01E25"/>
    <w:rsid w:val="00D22A42"/>
    <w:rsid w:val="00D246BB"/>
    <w:rsid w:val="00D25EEA"/>
    <w:rsid w:val="00D27F90"/>
    <w:rsid w:val="00D30223"/>
    <w:rsid w:val="00D33D44"/>
    <w:rsid w:val="00D352E0"/>
    <w:rsid w:val="00D71F33"/>
    <w:rsid w:val="00D75725"/>
    <w:rsid w:val="00DA0B3D"/>
    <w:rsid w:val="00DA1FA7"/>
    <w:rsid w:val="00DC6FF7"/>
    <w:rsid w:val="00DD1829"/>
    <w:rsid w:val="00DF7C49"/>
    <w:rsid w:val="00E15FCA"/>
    <w:rsid w:val="00E3594E"/>
    <w:rsid w:val="00E40968"/>
    <w:rsid w:val="00E44473"/>
    <w:rsid w:val="00E5741B"/>
    <w:rsid w:val="00E63C36"/>
    <w:rsid w:val="00E706D3"/>
    <w:rsid w:val="00E800B3"/>
    <w:rsid w:val="00E864EA"/>
    <w:rsid w:val="00E9393C"/>
    <w:rsid w:val="00EA08DC"/>
    <w:rsid w:val="00EA0EBD"/>
    <w:rsid w:val="00EA13D4"/>
    <w:rsid w:val="00EA2E1B"/>
    <w:rsid w:val="00EA2E5B"/>
    <w:rsid w:val="00EA3812"/>
    <w:rsid w:val="00EB15B6"/>
    <w:rsid w:val="00EB1CD5"/>
    <w:rsid w:val="00EC7835"/>
    <w:rsid w:val="00ED005D"/>
    <w:rsid w:val="00ED7145"/>
    <w:rsid w:val="00EE1F72"/>
    <w:rsid w:val="00F034B9"/>
    <w:rsid w:val="00F14BEE"/>
    <w:rsid w:val="00F209AD"/>
    <w:rsid w:val="00F212D1"/>
    <w:rsid w:val="00F2237D"/>
    <w:rsid w:val="00F37273"/>
    <w:rsid w:val="00F403A4"/>
    <w:rsid w:val="00F43398"/>
    <w:rsid w:val="00F450A5"/>
    <w:rsid w:val="00F50CFC"/>
    <w:rsid w:val="00F52890"/>
    <w:rsid w:val="00F52D65"/>
    <w:rsid w:val="00F720D7"/>
    <w:rsid w:val="00F74261"/>
    <w:rsid w:val="00F916B3"/>
    <w:rsid w:val="00F933F1"/>
    <w:rsid w:val="00F95D88"/>
    <w:rsid w:val="00F97879"/>
    <w:rsid w:val="00FF1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AB7EC"/>
  <w15:docId w15:val="{D33E8225-8ADB-4F0D-8534-09825035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31"/>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D31"/>
    <w:pPr>
      <w:tabs>
        <w:tab w:val="center" w:pos="4252"/>
        <w:tab w:val="right" w:pos="8504"/>
      </w:tabs>
    </w:pPr>
  </w:style>
  <w:style w:type="character" w:customStyle="1" w:styleId="EncabezadoCar">
    <w:name w:val="Encabezado Car"/>
    <w:basedOn w:val="Fuentedeprrafopredeter"/>
    <w:link w:val="Encabezado"/>
    <w:uiPriority w:val="99"/>
    <w:rsid w:val="00A53D31"/>
    <w:rPr>
      <w:lang w:val="es-CO"/>
    </w:rPr>
  </w:style>
  <w:style w:type="paragraph" w:styleId="Piedepgina">
    <w:name w:val="footer"/>
    <w:basedOn w:val="Normal"/>
    <w:link w:val="PiedepginaCar"/>
    <w:uiPriority w:val="99"/>
    <w:unhideWhenUsed/>
    <w:rsid w:val="00A53D31"/>
    <w:pPr>
      <w:tabs>
        <w:tab w:val="center" w:pos="4252"/>
        <w:tab w:val="right" w:pos="8504"/>
      </w:tabs>
    </w:pPr>
  </w:style>
  <w:style w:type="character" w:customStyle="1" w:styleId="PiedepginaCar">
    <w:name w:val="Pie de página Car"/>
    <w:basedOn w:val="Fuentedeprrafopredeter"/>
    <w:link w:val="Piedepgina"/>
    <w:uiPriority w:val="99"/>
    <w:rsid w:val="00A53D31"/>
    <w:rPr>
      <w:lang w:val="es-CO"/>
    </w:rPr>
  </w:style>
  <w:style w:type="paragraph" w:styleId="Sinespaciado">
    <w:name w:val="No Spacing"/>
    <w:uiPriority w:val="1"/>
    <w:qFormat/>
    <w:rsid w:val="005C330B"/>
    <w:pPr>
      <w:spacing w:after="0" w:line="240" w:lineRule="auto"/>
    </w:pPr>
    <w:rPr>
      <w:rFonts w:eastAsia="Times New Roman" w:cs="Times New Roman"/>
      <w:lang w:val="es-CO"/>
    </w:rPr>
  </w:style>
  <w:style w:type="paragraph" w:styleId="Prrafodelista">
    <w:name w:val="List Paragraph"/>
    <w:basedOn w:val="Normal"/>
    <w:uiPriority w:val="34"/>
    <w:qFormat/>
    <w:rsid w:val="005C330B"/>
    <w:pPr>
      <w:ind w:left="720"/>
      <w:contextualSpacing/>
    </w:pPr>
    <w:rPr>
      <w:rFonts w:ascii="Arial" w:hAnsi="Arial" w:cs="Arial"/>
      <w:color w:val="000000"/>
      <w:lang w:val="es-ES"/>
    </w:rPr>
  </w:style>
  <w:style w:type="character" w:customStyle="1" w:styleId="FontStyle68">
    <w:name w:val="Font Style68"/>
    <w:uiPriority w:val="99"/>
    <w:rsid w:val="00444C4B"/>
    <w:rPr>
      <w:rFonts w:ascii="Verdana" w:hAnsi="Verdana" w:cs="Verdana"/>
      <w:b/>
      <w:bCs/>
      <w:sz w:val="22"/>
      <w:szCs w:val="22"/>
    </w:rPr>
  </w:style>
  <w:style w:type="character" w:customStyle="1" w:styleId="FontStyle86">
    <w:name w:val="Font Style86"/>
    <w:uiPriority w:val="99"/>
    <w:rsid w:val="00444C4B"/>
    <w:rPr>
      <w:rFonts w:ascii="Franklin Gothic Medium Cond" w:hAnsi="Franklin Gothic Medium Cond" w:cs="Franklin Gothic Medium Cond"/>
      <w:spacing w:val="10"/>
      <w:sz w:val="24"/>
      <w:szCs w:val="24"/>
    </w:rPr>
  </w:style>
  <w:style w:type="paragraph" w:customStyle="1" w:styleId="Style14">
    <w:name w:val="Style14"/>
    <w:basedOn w:val="Normal"/>
    <w:uiPriority w:val="99"/>
    <w:rsid w:val="00444C4B"/>
    <w:pPr>
      <w:widowControl w:val="0"/>
      <w:autoSpaceDE w:val="0"/>
      <w:autoSpaceDN w:val="0"/>
      <w:adjustRightInd w:val="0"/>
      <w:spacing w:line="240" w:lineRule="exact"/>
      <w:jc w:val="both"/>
    </w:pPr>
    <w:rPr>
      <w:rFonts w:ascii="Corbel" w:hAnsi="Corbel"/>
      <w:lang w:val="es-ES"/>
    </w:rPr>
  </w:style>
  <w:style w:type="paragraph" w:customStyle="1" w:styleId="Style20">
    <w:name w:val="Style20"/>
    <w:basedOn w:val="Normal"/>
    <w:uiPriority w:val="99"/>
    <w:rsid w:val="00444C4B"/>
    <w:pPr>
      <w:widowControl w:val="0"/>
      <w:autoSpaceDE w:val="0"/>
      <w:autoSpaceDN w:val="0"/>
      <w:adjustRightInd w:val="0"/>
      <w:spacing w:line="245" w:lineRule="exact"/>
      <w:jc w:val="both"/>
    </w:pPr>
    <w:rPr>
      <w:rFonts w:ascii="Corbel" w:hAnsi="Corbel"/>
      <w:lang w:val="es-ES"/>
    </w:rPr>
  </w:style>
  <w:style w:type="character" w:customStyle="1" w:styleId="FontStyle75">
    <w:name w:val="Font Style75"/>
    <w:uiPriority w:val="99"/>
    <w:rsid w:val="00444C4B"/>
    <w:rPr>
      <w:rFonts w:ascii="Franklin Gothic Medium Cond" w:hAnsi="Franklin Gothic Medium Cond" w:cs="Franklin Gothic Medium Cond"/>
      <w:sz w:val="16"/>
      <w:szCs w:val="16"/>
    </w:rPr>
  </w:style>
  <w:style w:type="paragraph" w:customStyle="1" w:styleId="Style10">
    <w:name w:val="Style10"/>
    <w:basedOn w:val="Normal"/>
    <w:uiPriority w:val="99"/>
    <w:rsid w:val="00444C4B"/>
    <w:pPr>
      <w:widowControl w:val="0"/>
      <w:autoSpaceDE w:val="0"/>
      <w:autoSpaceDN w:val="0"/>
      <w:adjustRightInd w:val="0"/>
      <w:spacing w:line="292" w:lineRule="exact"/>
      <w:ind w:hanging="346"/>
      <w:jc w:val="both"/>
    </w:pPr>
    <w:rPr>
      <w:rFonts w:ascii="Corbel" w:hAnsi="Corbel"/>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qFormat/>
    <w:rsid w:val="009B21F9"/>
    <w:pPr>
      <w:widowControl w:val="0"/>
      <w:autoSpaceDE w:val="0"/>
      <w:autoSpaceDN w:val="0"/>
      <w:adjustRightInd w:val="0"/>
    </w:pPr>
    <w:rPr>
      <w:rFonts w:ascii="Arial" w:hAnsi="Arial" w:cs="Arial"/>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9B21F9"/>
    <w:rPr>
      <w:rFonts w:ascii="Arial" w:eastAsia="Times New Roman" w:hAnsi="Arial" w:cs="Arial"/>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9B21F9"/>
    <w:rPr>
      <w:vertAlign w:val="superscript"/>
    </w:rPr>
  </w:style>
  <w:style w:type="character" w:customStyle="1" w:styleId="FontStyle36">
    <w:name w:val="Font Style36"/>
    <w:basedOn w:val="Fuentedeprrafopredeter"/>
    <w:uiPriority w:val="99"/>
    <w:rsid w:val="009E054C"/>
    <w:rPr>
      <w:rFonts w:ascii="Arial" w:hAnsi="Arial" w:cs="Arial"/>
      <w:sz w:val="20"/>
      <w:szCs w:val="20"/>
    </w:rPr>
  </w:style>
  <w:style w:type="paragraph" w:styleId="Textodeglobo">
    <w:name w:val="Balloon Text"/>
    <w:basedOn w:val="Normal"/>
    <w:link w:val="TextodegloboCar"/>
    <w:uiPriority w:val="99"/>
    <w:semiHidden/>
    <w:unhideWhenUsed/>
    <w:rsid w:val="00D3022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223"/>
    <w:rPr>
      <w:rFonts w:ascii="Tahoma" w:eastAsia="Times New Roman" w:hAnsi="Tahoma" w:cs="Tahoma"/>
      <w:sz w:val="16"/>
      <w:szCs w:val="16"/>
      <w:lang w:val="es-CO" w:eastAsia="es-ES"/>
    </w:rPr>
  </w:style>
  <w:style w:type="character" w:customStyle="1" w:styleId="FontStyle22">
    <w:name w:val="Font Style22"/>
    <w:basedOn w:val="Fuentedeprrafopredeter"/>
    <w:uiPriority w:val="99"/>
    <w:rsid w:val="0055182A"/>
    <w:rPr>
      <w:rFonts w:ascii="Tahoma" w:hAnsi="Tahoma" w:cs="Tahoma"/>
      <w:sz w:val="22"/>
      <w:szCs w:val="22"/>
    </w:rPr>
  </w:style>
  <w:style w:type="paragraph" w:customStyle="1" w:styleId="Style4">
    <w:name w:val="Style4"/>
    <w:basedOn w:val="Normal"/>
    <w:uiPriority w:val="99"/>
    <w:rsid w:val="0055182A"/>
    <w:pPr>
      <w:widowControl w:val="0"/>
      <w:autoSpaceDE w:val="0"/>
      <w:autoSpaceDN w:val="0"/>
      <w:adjustRightInd w:val="0"/>
      <w:spacing w:line="290" w:lineRule="exact"/>
      <w:ind w:hanging="360"/>
      <w:jc w:val="both"/>
    </w:pPr>
    <w:rPr>
      <w:rFonts w:ascii="Tahoma" w:eastAsiaTheme="minorEastAsia" w:hAnsi="Tahoma" w:cs="Tahoma"/>
      <w:lang w:eastAsia="es-CO"/>
    </w:rPr>
  </w:style>
  <w:style w:type="character" w:customStyle="1" w:styleId="FontStyle13">
    <w:name w:val="Font Style13"/>
    <w:basedOn w:val="Fuentedeprrafopredeter"/>
    <w:uiPriority w:val="99"/>
    <w:rsid w:val="0055182A"/>
    <w:rPr>
      <w:rFonts w:ascii="Times New Roman" w:hAnsi="Times New Roman" w:cs="Times New Roman"/>
      <w:sz w:val="24"/>
      <w:szCs w:val="24"/>
    </w:rPr>
  </w:style>
  <w:style w:type="character" w:styleId="Hipervnculo">
    <w:name w:val="Hyperlink"/>
    <w:basedOn w:val="Fuentedeprrafopredeter"/>
    <w:uiPriority w:val="99"/>
    <w:unhideWhenUsed/>
    <w:rsid w:val="00101A4E"/>
    <w:rPr>
      <w:color w:val="0563C1" w:themeColor="hyperlink"/>
      <w:u w:val="single"/>
    </w:rPr>
  </w:style>
  <w:style w:type="character" w:customStyle="1" w:styleId="FontStyle53">
    <w:name w:val="Font Style53"/>
    <w:uiPriority w:val="99"/>
    <w:rsid w:val="00F43398"/>
    <w:rPr>
      <w:rFonts w:ascii="Calibri" w:hAnsi="Calibri" w:cs="Calibri"/>
      <w:b/>
      <w:bCs/>
      <w:sz w:val="20"/>
      <w:szCs w:val="20"/>
    </w:rPr>
  </w:style>
  <w:style w:type="character" w:customStyle="1" w:styleId="FontStyle37">
    <w:name w:val="Font Style37"/>
    <w:uiPriority w:val="99"/>
    <w:rsid w:val="00F43398"/>
    <w:rPr>
      <w:rFonts w:ascii="Calibri" w:hAnsi="Calibri" w:cs="Calibri"/>
      <w:sz w:val="20"/>
      <w:szCs w:val="20"/>
    </w:rPr>
  </w:style>
  <w:style w:type="character" w:customStyle="1" w:styleId="FontStyle38">
    <w:name w:val="Font Style38"/>
    <w:uiPriority w:val="99"/>
    <w:rsid w:val="00F43398"/>
    <w:rPr>
      <w:rFonts w:ascii="Calibri" w:hAnsi="Calibri" w:cs="Calibri"/>
      <w:i/>
      <w:iCs/>
      <w:sz w:val="20"/>
      <w:szCs w:val="20"/>
    </w:rPr>
  </w:style>
  <w:style w:type="character" w:customStyle="1" w:styleId="FontStyle42">
    <w:name w:val="Font Style42"/>
    <w:uiPriority w:val="99"/>
    <w:rsid w:val="00F43398"/>
    <w:rPr>
      <w:rFonts w:ascii="Arial Narrow" w:hAnsi="Arial Narrow" w:cs="Arial Narrow"/>
      <w:i/>
      <w:iCs/>
      <w:sz w:val="26"/>
      <w:szCs w:val="26"/>
    </w:rPr>
  </w:style>
  <w:style w:type="paragraph" w:customStyle="1" w:styleId="Style17">
    <w:name w:val="Style17"/>
    <w:basedOn w:val="Normal"/>
    <w:uiPriority w:val="99"/>
    <w:rsid w:val="00F43398"/>
    <w:pPr>
      <w:widowControl w:val="0"/>
      <w:autoSpaceDE w:val="0"/>
      <w:autoSpaceDN w:val="0"/>
      <w:adjustRightInd w:val="0"/>
      <w:spacing w:line="265" w:lineRule="exact"/>
      <w:ind w:hanging="1219"/>
    </w:pPr>
    <w:rPr>
      <w:rFonts w:ascii="Cambria" w:hAnsi="Cambria"/>
      <w:lang w:eastAsia="es-CO"/>
    </w:rPr>
  </w:style>
  <w:style w:type="paragraph" w:customStyle="1" w:styleId="Style27">
    <w:name w:val="Style27"/>
    <w:basedOn w:val="Normal"/>
    <w:uiPriority w:val="99"/>
    <w:rsid w:val="00F43398"/>
    <w:pPr>
      <w:widowControl w:val="0"/>
      <w:autoSpaceDE w:val="0"/>
      <w:autoSpaceDN w:val="0"/>
      <w:adjustRightInd w:val="0"/>
      <w:spacing w:line="195" w:lineRule="exact"/>
      <w:jc w:val="both"/>
    </w:pPr>
    <w:rPr>
      <w:rFonts w:ascii="Cambria" w:hAnsi="Cambria"/>
      <w:lang w:eastAsia="es-CO"/>
    </w:rPr>
  </w:style>
  <w:style w:type="character" w:customStyle="1" w:styleId="FontStyle46">
    <w:name w:val="Font Style46"/>
    <w:uiPriority w:val="99"/>
    <w:rsid w:val="00F43398"/>
    <w:rPr>
      <w:rFonts w:ascii="Calibri" w:hAnsi="Calibri" w:cs="Calibri"/>
      <w:sz w:val="14"/>
      <w:szCs w:val="14"/>
    </w:rPr>
  </w:style>
  <w:style w:type="character" w:customStyle="1" w:styleId="FontStyle51">
    <w:name w:val="Font Style51"/>
    <w:uiPriority w:val="99"/>
    <w:rsid w:val="00F43398"/>
    <w:rPr>
      <w:rFonts w:ascii="Cambria" w:hAnsi="Cambria" w:cs="Cambria"/>
      <w:sz w:val="20"/>
      <w:szCs w:val="20"/>
    </w:rPr>
  </w:style>
  <w:style w:type="paragraph" w:customStyle="1" w:styleId="Style23">
    <w:name w:val="Style23"/>
    <w:basedOn w:val="Normal"/>
    <w:uiPriority w:val="99"/>
    <w:rsid w:val="00F43398"/>
    <w:pPr>
      <w:widowControl w:val="0"/>
      <w:autoSpaceDE w:val="0"/>
      <w:autoSpaceDN w:val="0"/>
      <w:adjustRightInd w:val="0"/>
      <w:spacing w:line="199" w:lineRule="exact"/>
      <w:ind w:firstLine="91"/>
    </w:pPr>
    <w:rPr>
      <w:rFonts w:ascii="Cambria" w:hAnsi="Cambria"/>
      <w:lang w:eastAsia="es-CO"/>
    </w:rPr>
  </w:style>
  <w:style w:type="character" w:customStyle="1" w:styleId="FontStyle47">
    <w:name w:val="Font Style47"/>
    <w:uiPriority w:val="99"/>
    <w:rsid w:val="00F43398"/>
    <w:rPr>
      <w:rFonts w:ascii="Calibri" w:hAnsi="Calibri" w:cs="Calibri"/>
      <w:b/>
      <w:bCs/>
      <w:i/>
      <w:iCs/>
      <w:sz w:val="20"/>
      <w:szCs w:val="20"/>
    </w:rPr>
  </w:style>
  <w:style w:type="character" w:customStyle="1" w:styleId="FontStyle40">
    <w:name w:val="Font Style40"/>
    <w:uiPriority w:val="99"/>
    <w:rsid w:val="003F13CB"/>
    <w:rPr>
      <w:rFonts w:ascii="Candara" w:hAnsi="Candara" w:cs="Candara"/>
      <w:b/>
      <w:bCs/>
      <w:sz w:val="18"/>
      <w:szCs w:val="18"/>
    </w:rPr>
  </w:style>
  <w:style w:type="table" w:styleId="Tablaconcuadrcula">
    <w:name w:val="Table Grid"/>
    <w:basedOn w:val="Tablanormal"/>
    <w:uiPriority w:val="39"/>
    <w:rsid w:val="00992CC5"/>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medellin.alexander@gmail.com" TargetMode="External"/><Relationship Id="rId1" Type="http://schemas.openxmlformats.org/officeDocument/2006/relationships/hyperlink" Target="mailto:medellin.alexancier@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918F-BCBD-4FDC-AF15-AE908429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6274</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dcterms:created xsi:type="dcterms:W3CDTF">2019-12-02T18:08:00Z</dcterms:created>
  <dcterms:modified xsi:type="dcterms:W3CDTF">2019-12-02T18:08:00Z</dcterms:modified>
</cp:coreProperties>
</file>