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836294" w:rsidRPr="00C3021C" w14:paraId="2B31F331" w14:textId="77777777" w:rsidTr="00C3021C">
        <w:tc>
          <w:tcPr>
            <w:tcW w:w="2127" w:type="dxa"/>
          </w:tcPr>
          <w:p w14:paraId="2A0766BE" w14:textId="77777777" w:rsidR="00836294" w:rsidRPr="00C3021C" w:rsidRDefault="00836294" w:rsidP="00FE6922">
            <w:pPr>
              <w:pStyle w:val="Sinespaciado"/>
              <w:jc w:val="both"/>
              <w:rPr>
                <w:rFonts w:ascii="Arial Narrow" w:hAnsi="Arial Narrow" w:cs="Arial"/>
                <w:sz w:val="20"/>
                <w:szCs w:val="20"/>
                <w:lang w:val="es-MX"/>
              </w:rPr>
            </w:pPr>
            <w:r w:rsidRPr="00C3021C">
              <w:rPr>
                <w:rFonts w:ascii="Arial Narrow" w:hAnsi="Arial Narrow" w:cs="Arial"/>
                <w:sz w:val="20"/>
                <w:szCs w:val="20"/>
                <w:lang w:val="es-MX"/>
              </w:rPr>
              <w:t>CIUDAD Y FECHA</w:t>
            </w:r>
          </w:p>
        </w:tc>
        <w:tc>
          <w:tcPr>
            <w:tcW w:w="6816" w:type="dxa"/>
          </w:tcPr>
          <w:p w14:paraId="78FD5EFC" w14:textId="6AED4D74" w:rsidR="00836294" w:rsidRPr="00C3021C" w:rsidRDefault="00836294" w:rsidP="00673356">
            <w:pPr>
              <w:pStyle w:val="Sinespaciado"/>
              <w:jc w:val="both"/>
              <w:rPr>
                <w:rFonts w:ascii="Arial Narrow" w:hAnsi="Arial Narrow" w:cs="Arial"/>
                <w:b/>
                <w:sz w:val="20"/>
                <w:szCs w:val="20"/>
                <w:lang w:val="es-MX"/>
              </w:rPr>
            </w:pPr>
            <w:r w:rsidRPr="00C3021C">
              <w:rPr>
                <w:rFonts w:ascii="Arial Narrow" w:hAnsi="Arial Narrow" w:cs="Arial"/>
                <w:b/>
                <w:sz w:val="20"/>
                <w:szCs w:val="20"/>
                <w:lang w:val="es-MX"/>
              </w:rPr>
              <w:t>Bogotá D.C.,</w:t>
            </w:r>
            <w:r w:rsidR="00D96CAB" w:rsidRPr="00C3021C">
              <w:rPr>
                <w:rFonts w:ascii="Arial Narrow" w:hAnsi="Arial Narrow" w:cs="Arial"/>
                <w:b/>
                <w:sz w:val="20"/>
                <w:szCs w:val="20"/>
                <w:lang w:val="es-MX"/>
              </w:rPr>
              <w:t xml:space="preserve"> </w:t>
            </w:r>
            <w:r w:rsidR="00C3021C">
              <w:rPr>
                <w:rFonts w:ascii="Arial Narrow" w:hAnsi="Arial Narrow" w:cs="Arial"/>
                <w:b/>
                <w:sz w:val="20"/>
                <w:szCs w:val="20"/>
                <w:lang w:val="es-MX"/>
              </w:rPr>
              <w:t>veintiséis (26)</w:t>
            </w:r>
            <w:r w:rsidRPr="00C3021C">
              <w:rPr>
                <w:rFonts w:ascii="Arial Narrow" w:hAnsi="Arial Narrow" w:cs="Arial"/>
                <w:b/>
                <w:sz w:val="20"/>
                <w:szCs w:val="20"/>
                <w:lang w:val="es-MX"/>
              </w:rPr>
              <w:t xml:space="preserve"> </w:t>
            </w:r>
            <w:r w:rsidR="00673356" w:rsidRPr="00C3021C">
              <w:rPr>
                <w:rFonts w:ascii="Arial Narrow" w:hAnsi="Arial Narrow" w:cs="Arial"/>
                <w:b/>
                <w:sz w:val="20"/>
                <w:szCs w:val="20"/>
                <w:lang w:val="es-MX"/>
              </w:rPr>
              <w:t>noviembre</w:t>
            </w:r>
            <w:r w:rsidR="00683F3F" w:rsidRPr="00C3021C">
              <w:rPr>
                <w:rFonts w:ascii="Arial Narrow" w:hAnsi="Arial Narrow" w:cs="Arial"/>
                <w:b/>
                <w:sz w:val="20"/>
                <w:szCs w:val="20"/>
                <w:lang w:val="es-MX"/>
              </w:rPr>
              <w:t xml:space="preserve"> de dos mil diecinueve (2019)</w:t>
            </w:r>
          </w:p>
        </w:tc>
      </w:tr>
      <w:tr w:rsidR="00836294" w:rsidRPr="00C3021C" w14:paraId="63DAAFCA" w14:textId="77777777" w:rsidTr="00C3021C">
        <w:tc>
          <w:tcPr>
            <w:tcW w:w="2127" w:type="dxa"/>
          </w:tcPr>
          <w:p w14:paraId="364B6C34" w14:textId="77777777" w:rsidR="00836294" w:rsidRPr="00C3021C" w:rsidRDefault="00836294" w:rsidP="00FE6922">
            <w:pPr>
              <w:pStyle w:val="Sinespaciado"/>
              <w:jc w:val="both"/>
              <w:rPr>
                <w:rFonts w:ascii="Arial Narrow" w:hAnsi="Arial Narrow" w:cs="Arial"/>
                <w:sz w:val="20"/>
                <w:szCs w:val="20"/>
                <w:lang w:val="es-MX"/>
              </w:rPr>
            </w:pPr>
            <w:r w:rsidRPr="00C3021C">
              <w:rPr>
                <w:rFonts w:ascii="Arial Narrow" w:hAnsi="Arial Narrow" w:cs="Arial"/>
                <w:sz w:val="20"/>
                <w:szCs w:val="20"/>
                <w:lang w:val="es-MX"/>
              </w:rPr>
              <w:t>REFERENCIA</w:t>
            </w:r>
          </w:p>
        </w:tc>
        <w:tc>
          <w:tcPr>
            <w:tcW w:w="6816" w:type="dxa"/>
          </w:tcPr>
          <w:p w14:paraId="0682D2B9" w14:textId="77777777" w:rsidR="00836294" w:rsidRPr="00C3021C" w:rsidRDefault="00836294" w:rsidP="00FE6922">
            <w:pPr>
              <w:pStyle w:val="Sinespaciado"/>
              <w:rPr>
                <w:rFonts w:ascii="Arial Narrow" w:hAnsi="Arial Narrow" w:cs="Arial"/>
                <w:b/>
                <w:sz w:val="20"/>
                <w:szCs w:val="20"/>
              </w:rPr>
            </w:pPr>
            <w:r w:rsidRPr="00C3021C">
              <w:rPr>
                <w:rFonts w:ascii="Arial Narrow" w:hAnsi="Arial Narrow" w:cs="Arial"/>
                <w:b/>
                <w:sz w:val="20"/>
                <w:szCs w:val="20"/>
              </w:rPr>
              <w:t xml:space="preserve">Expediente No. </w:t>
            </w:r>
            <w:r w:rsidRPr="00C3021C">
              <w:rPr>
                <w:rFonts w:ascii="Arial Narrow" w:hAnsi="Arial Narrow" w:cs="Arial"/>
                <w:b/>
                <w:sz w:val="20"/>
                <w:szCs w:val="20"/>
              </w:rPr>
              <w:fldChar w:fldCharType="begin"/>
            </w:r>
            <w:r w:rsidRPr="00C3021C">
              <w:rPr>
                <w:rFonts w:ascii="Arial Narrow" w:hAnsi="Arial Narrow" w:cs="Arial"/>
                <w:b/>
                <w:sz w:val="20"/>
                <w:szCs w:val="20"/>
              </w:rPr>
              <w:instrText xml:space="preserve"> MERGEFIELD "No_DE_EXPEDIENTE" </w:instrText>
            </w:r>
            <w:r w:rsidRPr="00C3021C">
              <w:rPr>
                <w:rFonts w:ascii="Arial Narrow" w:hAnsi="Arial Narrow" w:cs="Arial"/>
                <w:b/>
                <w:sz w:val="20"/>
                <w:szCs w:val="20"/>
              </w:rPr>
              <w:fldChar w:fldCharType="separate"/>
            </w:r>
            <w:r w:rsidRPr="00C3021C">
              <w:rPr>
                <w:rFonts w:ascii="Arial Narrow" w:hAnsi="Arial Narrow" w:cs="Arial"/>
                <w:b/>
                <w:noProof/>
                <w:sz w:val="20"/>
                <w:szCs w:val="20"/>
              </w:rPr>
              <w:t>11001333603420180016500</w:t>
            </w:r>
            <w:r w:rsidRPr="00C3021C">
              <w:rPr>
                <w:rFonts w:ascii="Arial Narrow" w:hAnsi="Arial Narrow" w:cs="Arial"/>
                <w:b/>
                <w:sz w:val="20"/>
                <w:szCs w:val="20"/>
              </w:rPr>
              <w:fldChar w:fldCharType="end"/>
            </w:r>
          </w:p>
        </w:tc>
      </w:tr>
      <w:tr w:rsidR="00836294" w:rsidRPr="00C3021C" w14:paraId="3EFBB25D" w14:textId="77777777" w:rsidTr="00C3021C">
        <w:tc>
          <w:tcPr>
            <w:tcW w:w="2127" w:type="dxa"/>
          </w:tcPr>
          <w:p w14:paraId="5796B525" w14:textId="77777777" w:rsidR="00836294" w:rsidRPr="00C3021C" w:rsidRDefault="00836294" w:rsidP="00FE6922">
            <w:pPr>
              <w:pStyle w:val="Sinespaciado"/>
              <w:jc w:val="both"/>
              <w:rPr>
                <w:rFonts w:ascii="Arial Narrow" w:hAnsi="Arial Narrow" w:cs="Arial"/>
                <w:sz w:val="20"/>
                <w:szCs w:val="20"/>
                <w:lang w:val="es-MX"/>
              </w:rPr>
            </w:pPr>
            <w:r w:rsidRPr="00C3021C">
              <w:rPr>
                <w:rFonts w:ascii="Arial Narrow" w:hAnsi="Arial Narrow" w:cs="Arial"/>
                <w:sz w:val="20"/>
                <w:szCs w:val="20"/>
                <w:lang w:val="es-MX"/>
              </w:rPr>
              <w:t>DEMANDANTE</w:t>
            </w:r>
          </w:p>
        </w:tc>
        <w:tc>
          <w:tcPr>
            <w:tcW w:w="6816" w:type="dxa"/>
          </w:tcPr>
          <w:p w14:paraId="4BB02156" w14:textId="77777777" w:rsidR="00836294" w:rsidRPr="00C3021C" w:rsidRDefault="00836294" w:rsidP="00FE6922">
            <w:pPr>
              <w:pStyle w:val="Sinespaciado"/>
              <w:jc w:val="both"/>
              <w:rPr>
                <w:rFonts w:ascii="Arial Narrow" w:hAnsi="Arial Narrow" w:cs="Arial"/>
                <w:b/>
                <w:sz w:val="20"/>
                <w:szCs w:val="20"/>
              </w:rPr>
            </w:pPr>
            <w:r w:rsidRPr="00C3021C">
              <w:rPr>
                <w:rFonts w:ascii="Arial Narrow" w:hAnsi="Arial Narrow" w:cs="Arial"/>
                <w:b/>
                <w:sz w:val="20"/>
                <w:szCs w:val="20"/>
              </w:rPr>
              <w:fldChar w:fldCharType="begin"/>
            </w:r>
            <w:r w:rsidRPr="00C3021C">
              <w:rPr>
                <w:rFonts w:ascii="Arial Narrow" w:hAnsi="Arial Narrow" w:cs="Arial"/>
                <w:b/>
                <w:sz w:val="20"/>
                <w:szCs w:val="20"/>
              </w:rPr>
              <w:instrText xml:space="preserve"> MERGEFIELD "DEMANDANTE" </w:instrText>
            </w:r>
            <w:r w:rsidRPr="00C3021C">
              <w:rPr>
                <w:rFonts w:ascii="Arial Narrow" w:hAnsi="Arial Narrow" w:cs="Arial"/>
                <w:b/>
                <w:sz w:val="20"/>
                <w:szCs w:val="20"/>
              </w:rPr>
              <w:fldChar w:fldCharType="separate"/>
            </w:r>
            <w:r w:rsidRPr="00C3021C">
              <w:rPr>
                <w:rFonts w:ascii="Arial Narrow" w:hAnsi="Arial Narrow" w:cs="Arial"/>
                <w:b/>
                <w:noProof/>
                <w:sz w:val="20"/>
                <w:szCs w:val="20"/>
              </w:rPr>
              <w:t>WILMER RINCON OLANO</w:t>
            </w:r>
            <w:r w:rsidRPr="00C3021C">
              <w:rPr>
                <w:rFonts w:ascii="Arial Narrow" w:hAnsi="Arial Narrow" w:cs="Arial"/>
                <w:b/>
                <w:sz w:val="20"/>
                <w:szCs w:val="20"/>
              </w:rPr>
              <w:fldChar w:fldCharType="end"/>
            </w:r>
          </w:p>
        </w:tc>
      </w:tr>
      <w:tr w:rsidR="00836294" w:rsidRPr="00C3021C" w14:paraId="42130120" w14:textId="77777777" w:rsidTr="00C3021C">
        <w:tc>
          <w:tcPr>
            <w:tcW w:w="2127" w:type="dxa"/>
          </w:tcPr>
          <w:p w14:paraId="58F6769F" w14:textId="77777777" w:rsidR="00836294" w:rsidRPr="00C3021C" w:rsidRDefault="00836294" w:rsidP="00FE6922">
            <w:pPr>
              <w:pStyle w:val="Sinespaciado"/>
              <w:jc w:val="both"/>
              <w:rPr>
                <w:rFonts w:ascii="Arial Narrow" w:hAnsi="Arial Narrow" w:cs="Arial"/>
                <w:sz w:val="20"/>
                <w:szCs w:val="20"/>
                <w:lang w:val="es-MX"/>
              </w:rPr>
            </w:pPr>
            <w:r w:rsidRPr="00C3021C">
              <w:rPr>
                <w:rFonts w:ascii="Arial Narrow" w:hAnsi="Arial Narrow" w:cs="Arial"/>
                <w:sz w:val="20"/>
                <w:szCs w:val="20"/>
                <w:lang w:val="es-MX"/>
              </w:rPr>
              <w:t>DEMANDADO</w:t>
            </w:r>
          </w:p>
        </w:tc>
        <w:tc>
          <w:tcPr>
            <w:tcW w:w="6816" w:type="dxa"/>
          </w:tcPr>
          <w:p w14:paraId="02318DA1" w14:textId="77777777" w:rsidR="00836294" w:rsidRPr="00C3021C" w:rsidRDefault="00836294" w:rsidP="00FE6922">
            <w:pPr>
              <w:pStyle w:val="Sinespaciado"/>
              <w:rPr>
                <w:rFonts w:ascii="Arial Narrow" w:hAnsi="Arial Narrow" w:cs="Arial"/>
                <w:b/>
                <w:sz w:val="20"/>
                <w:szCs w:val="20"/>
              </w:rPr>
            </w:pPr>
            <w:r w:rsidRPr="00C3021C">
              <w:rPr>
                <w:rFonts w:ascii="Arial Narrow" w:hAnsi="Arial Narrow" w:cs="Arial"/>
                <w:b/>
                <w:sz w:val="20"/>
                <w:szCs w:val="20"/>
              </w:rPr>
              <w:fldChar w:fldCharType="begin"/>
            </w:r>
            <w:r w:rsidRPr="00C3021C">
              <w:rPr>
                <w:rFonts w:ascii="Arial Narrow" w:hAnsi="Arial Narrow" w:cs="Arial"/>
                <w:b/>
                <w:sz w:val="20"/>
                <w:szCs w:val="20"/>
              </w:rPr>
              <w:instrText xml:space="preserve"> MERGEFIELD "DEMANDADO" </w:instrText>
            </w:r>
            <w:r w:rsidRPr="00C3021C">
              <w:rPr>
                <w:rFonts w:ascii="Arial Narrow" w:hAnsi="Arial Narrow" w:cs="Arial"/>
                <w:b/>
                <w:sz w:val="20"/>
                <w:szCs w:val="20"/>
              </w:rPr>
              <w:fldChar w:fldCharType="separate"/>
            </w:r>
            <w:r w:rsidRPr="00C3021C">
              <w:rPr>
                <w:rFonts w:ascii="Arial Narrow" w:hAnsi="Arial Narrow" w:cs="Arial"/>
                <w:b/>
                <w:noProof/>
                <w:sz w:val="20"/>
                <w:szCs w:val="20"/>
              </w:rPr>
              <w:t>NACION - MINISTERIO DE DEFENSA - EJERCITO NACIONAL</w:t>
            </w:r>
            <w:r w:rsidRPr="00C3021C">
              <w:rPr>
                <w:rFonts w:ascii="Arial Narrow" w:hAnsi="Arial Narrow" w:cs="Arial"/>
                <w:b/>
                <w:sz w:val="20"/>
                <w:szCs w:val="20"/>
              </w:rPr>
              <w:fldChar w:fldCharType="end"/>
            </w:r>
          </w:p>
        </w:tc>
      </w:tr>
      <w:tr w:rsidR="00836294" w:rsidRPr="00C3021C" w14:paraId="409B6CD6" w14:textId="77777777" w:rsidTr="00C3021C">
        <w:tc>
          <w:tcPr>
            <w:tcW w:w="2127" w:type="dxa"/>
          </w:tcPr>
          <w:p w14:paraId="6E1F05D6" w14:textId="77777777" w:rsidR="00836294" w:rsidRPr="00C3021C" w:rsidRDefault="00836294" w:rsidP="00FE6922">
            <w:pPr>
              <w:pStyle w:val="Sinespaciado"/>
              <w:jc w:val="both"/>
              <w:rPr>
                <w:rFonts w:ascii="Arial Narrow" w:hAnsi="Arial Narrow" w:cs="Arial"/>
                <w:sz w:val="20"/>
                <w:szCs w:val="20"/>
                <w:lang w:val="es-MX"/>
              </w:rPr>
            </w:pPr>
            <w:r w:rsidRPr="00C3021C">
              <w:rPr>
                <w:rFonts w:ascii="Arial Narrow" w:hAnsi="Arial Narrow" w:cs="Arial"/>
                <w:sz w:val="20"/>
                <w:szCs w:val="20"/>
                <w:lang w:val="es-MX"/>
              </w:rPr>
              <w:t>MEDIO DE CONTROL</w:t>
            </w:r>
          </w:p>
        </w:tc>
        <w:tc>
          <w:tcPr>
            <w:tcW w:w="6816" w:type="dxa"/>
          </w:tcPr>
          <w:p w14:paraId="372FD216" w14:textId="77777777" w:rsidR="00836294" w:rsidRPr="00C3021C" w:rsidRDefault="00836294" w:rsidP="00FE6922">
            <w:pPr>
              <w:pStyle w:val="Sinespaciado"/>
              <w:rPr>
                <w:rFonts w:ascii="Arial Narrow" w:hAnsi="Arial Narrow" w:cs="Arial"/>
                <w:b/>
                <w:sz w:val="20"/>
                <w:szCs w:val="20"/>
              </w:rPr>
            </w:pPr>
            <w:r w:rsidRPr="00C3021C">
              <w:rPr>
                <w:rFonts w:ascii="Arial Narrow" w:hAnsi="Arial Narrow" w:cs="Arial"/>
                <w:b/>
                <w:sz w:val="20"/>
                <w:szCs w:val="20"/>
              </w:rPr>
              <w:fldChar w:fldCharType="begin"/>
            </w:r>
            <w:r w:rsidRPr="00C3021C">
              <w:rPr>
                <w:rFonts w:ascii="Arial Narrow" w:hAnsi="Arial Narrow" w:cs="Arial"/>
                <w:b/>
                <w:sz w:val="20"/>
                <w:szCs w:val="20"/>
              </w:rPr>
              <w:instrText xml:space="preserve"> MERGEFIELD "MEDIO_DE_CONTROL" </w:instrText>
            </w:r>
            <w:r w:rsidRPr="00C3021C">
              <w:rPr>
                <w:rFonts w:ascii="Arial Narrow" w:hAnsi="Arial Narrow" w:cs="Arial"/>
                <w:b/>
                <w:sz w:val="20"/>
                <w:szCs w:val="20"/>
              </w:rPr>
              <w:fldChar w:fldCharType="separate"/>
            </w:r>
            <w:r w:rsidRPr="00C3021C">
              <w:rPr>
                <w:rFonts w:ascii="Arial Narrow" w:hAnsi="Arial Narrow" w:cs="Arial"/>
                <w:b/>
                <w:noProof/>
                <w:sz w:val="20"/>
                <w:szCs w:val="20"/>
              </w:rPr>
              <w:t>REPARACIÓN DIRECTA</w:t>
            </w:r>
            <w:r w:rsidRPr="00C3021C">
              <w:rPr>
                <w:rFonts w:ascii="Arial Narrow" w:hAnsi="Arial Narrow" w:cs="Arial"/>
                <w:b/>
                <w:sz w:val="20"/>
                <w:szCs w:val="20"/>
              </w:rPr>
              <w:fldChar w:fldCharType="end"/>
            </w:r>
          </w:p>
        </w:tc>
      </w:tr>
      <w:tr w:rsidR="00836294" w:rsidRPr="00C3021C" w14:paraId="2D374AA7" w14:textId="77777777" w:rsidTr="00C3021C">
        <w:tc>
          <w:tcPr>
            <w:tcW w:w="2127" w:type="dxa"/>
          </w:tcPr>
          <w:p w14:paraId="25AB153A" w14:textId="77777777" w:rsidR="00836294" w:rsidRPr="00C3021C" w:rsidRDefault="00836294" w:rsidP="00FE6922">
            <w:pPr>
              <w:pStyle w:val="Sinespaciado"/>
              <w:jc w:val="both"/>
              <w:rPr>
                <w:rFonts w:ascii="Arial Narrow" w:hAnsi="Arial Narrow" w:cs="Arial"/>
                <w:sz w:val="20"/>
                <w:szCs w:val="20"/>
              </w:rPr>
            </w:pPr>
            <w:r w:rsidRPr="00C3021C">
              <w:rPr>
                <w:rFonts w:ascii="Arial Narrow" w:hAnsi="Arial Narrow" w:cs="Arial"/>
                <w:sz w:val="20"/>
                <w:szCs w:val="20"/>
              </w:rPr>
              <w:t>ASUNTO</w:t>
            </w:r>
          </w:p>
        </w:tc>
        <w:tc>
          <w:tcPr>
            <w:tcW w:w="6816" w:type="dxa"/>
          </w:tcPr>
          <w:p w14:paraId="2F5A107D" w14:textId="77777777" w:rsidR="00836294" w:rsidRPr="00C3021C" w:rsidRDefault="00836294" w:rsidP="00FE6922">
            <w:pPr>
              <w:pStyle w:val="Sinespaciado"/>
              <w:jc w:val="both"/>
              <w:rPr>
                <w:rFonts w:ascii="Arial Narrow" w:hAnsi="Arial Narrow" w:cs="Arial"/>
                <w:b/>
                <w:sz w:val="20"/>
                <w:szCs w:val="20"/>
              </w:rPr>
            </w:pPr>
            <w:r w:rsidRPr="00C3021C">
              <w:rPr>
                <w:rFonts w:ascii="Arial Narrow" w:hAnsi="Arial Narrow" w:cs="Arial"/>
                <w:b/>
                <w:sz w:val="20"/>
                <w:szCs w:val="20"/>
              </w:rPr>
              <w:t>FALLO DE PRIMERA INSTANCIA</w:t>
            </w:r>
          </w:p>
        </w:tc>
      </w:tr>
    </w:tbl>
    <w:p w14:paraId="3D37A7D5" w14:textId="77777777" w:rsidR="00836294" w:rsidRPr="00B1210B" w:rsidRDefault="00836294" w:rsidP="00FE6922">
      <w:pPr>
        <w:spacing w:after="0" w:line="240" w:lineRule="auto"/>
        <w:jc w:val="both"/>
        <w:rPr>
          <w:rFonts w:ascii="Arial" w:hAnsi="Arial" w:cs="Arial"/>
        </w:rPr>
      </w:pPr>
    </w:p>
    <w:p w14:paraId="1B2E74F1" w14:textId="3AAC9C2F" w:rsidR="00836294" w:rsidRPr="00B1210B" w:rsidRDefault="00836294" w:rsidP="00FE6922">
      <w:pPr>
        <w:spacing w:after="0" w:line="240" w:lineRule="auto"/>
        <w:jc w:val="both"/>
        <w:rPr>
          <w:rFonts w:ascii="Arial" w:hAnsi="Arial" w:cs="Arial"/>
          <w:lang w:val="es-ES"/>
        </w:rPr>
      </w:pPr>
      <w:r w:rsidRPr="00B1210B">
        <w:rPr>
          <w:rFonts w:ascii="Arial" w:hAnsi="Arial" w:cs="Arial"/>
          <w:lang w:val="es-ES"/>
        </w:rPr>
        <w:t xml:space="preserve">Agotado el trámite procesal sin que se observe causal de nulidad que invalide lo actuado, se procede a dictar sentencia en el proceso de </w:t>
      </w:r>
      <w:r w:rsidRPr="00B1210B">
        <w:rPr>
          <w:rFonts w:ascii="Arial" w:hAnsi="Arial" w:cs="Arial"/>
          <w:lang w:val="es-ES"/>
        </w:rPr>
        <w:fldChar w:fldCharType="begin"/>
      </w:r>
      <w:r w:rsidRPr="00B1210B">
        <w:rPr>
          <w:rFonts w:ascii="Arial" w:hAnsi="Arial" w:cs="Arial"/>
          <w:lang w:val="es-ES"/>
        </w:rPr>
        <w:instrText xml:space="preserve"> MERGEFIELD "MEDIO_DE_CONTROL" </w:instrText>
      </w:r>
      <w:r w:rsidRPr="00B1210B">
        <w:rPr>
          <w:rFonts w:ascii="Arial" w:hAnsi="Arial" w:cs="Arial"/>
          <w:lang w:val="es-ES"/>
        </w:rPr>
        <w:fldChar w:fldCharType="separate"/>
      </w:r>
      <w:r w:rsidRPr="00B1210B">
        <w:rPr>
          <w:rFonts w:ascii="Arial" w:hAnsi="Arial" w:cs="Arial"/>
          <w:noProof/>
          <w:lang w:val="es-ES"/>
        </w:rPr>
        <w:t>REPARACIÓN DIRECTA</w:t>
      </w:r>
      <w:r w:rsidRPr="00B1210B">
        <w:rPr>
          <w:rFonts w:ascii="Arial" w:hAnsi="Arial" w:cs="Arial"/>
          <w:lang w:val="es-ES"/>
        </w:rPr>
        <w:fldChar w:fldCharType="end"/>
      </w:r>
      <w:r w:rsidRPr="00B1210B">
        <w:rPr>
          <w:rFonts w:ascii="Arial" w:hAnsi="Arial" w:cs="Arial"/>
          <w:lang w:val="es-ES"/>
        </w:rPr>
        <w:t xml:space="preserve"> iniciado por</w:t>
      </w:r>
      <w:r w:rsidRPr="00B1210B">
        <w:rPr>
          <w:rFonts w:ascii="Arial" w:hAnsi="Arial" w:cs="Arial"/>
          <w:b/>
        </w:rPr>
        <w:t xml:space="preserve"> </w:t>
      </w:r>
      <w:r w:rsidRPr="00B1210B">
        <w:rPr>
          <w:rFonts w:ascii="Arial" w:hAnsi="Arial" w:cs="Arial"/>
        </w:rPr>
        <w:fldChar w:fldCharType="begin"/>
      </w:r>
      <w:r w:rsidRPr="00B1210B">
        <w:rPr>
          <w:rFonts w:ascii="Arial" w:hAnsi="Arial" w:cs="Arial"/>
        </w:rPr>
        <w:instrText xml:space="preserve"> MERGEFIELD "DEMANDANTE" </w:instrText>
      </w:r>
      <w:r w:rsidRPr="00B1210B">
        <w:rPr>
          <w:rFonts w:ascii="Arial" w:hAnsi="Arial" w:cs="Arial"/>
        </w:rPr>
        <w:fldChar w:fldCharType="separate"/>
      </w:r>
      <w:r w:rsidRPr="00B1210B">
        <w:rPr>
          <w:rFonts w:ascii="Arial" w:hAnsi="Arial" w:cs="Arial"/>
          <w:noProof/>
        </w:rPr>
        <w:t>WILMER RINCON OLANO</w:t>
      </w:r>
      <w:r w:rsidRPr="00B1210B">
        <w:rPr>
          <w:rFonts w:ascii="Arial" w:hAnsi="Arial" w:cs="Arial"/>
        </w:rPr>
        <w:fldChar w:fldCharType="end"/>
      </w:r>
      <w:r w:rsidRPr="00B1210B">
        <w:rPr>
          <w:rFonts w:ascii="Arial" w:hAnsi="Arial" w:cs="Arial"/>
        </w:rPr>
        <w:t xml:space="preserve"> </w:t>
      </w:r>
      <w:r w:rsidRPr="00B1210B">
        <w:rPr>
          <w:rFonts w:ascii="Arial" w:hAnsi="Arial" w:cs="Arial"/>
          <w:lang w:val="es-ES"/>
        </w:rPr>
        <w:t>contra</w:t>
      </w:r>
      <w:r w:rsidR="00C3021C">
        <w:rPr>
          <w:rFonts w:ascii="Arial" w:hAnsi="Arial" w:cs="Arial"/>
          <w:lang w:val="es-ES"/>
        </w:rPr>
        <w:t xml:space="preserve"> la</w:t>
      </w:r>
      <w:r w:rsidRPr="00B1210B">
        <w:rPr>
          <w:rFonts w:ascii="Arial" w:hAnsi="Arial" w:cs="Arial"/>
          <w:lang w:val="es-ES"/>
        </w:rPr>
        <w:t xml:space="preserve"> </w:t>
      </w:r>
      <w:r w:rsidRPr="00B1210B">
        <w:rPr>
          <w:rFonts w:ascii="Arial" w:hAnsi="Arial" w:cs="Arial"/>
          <w:lang w:val="es-ES"/>
        </w:rPr>
        <w:fldChar w:fldCharType="begin"/>
      </w:r>
      <w:r w:rsidRPr="00B1210B">
        <w:rPr>
          <w:rFonts w:ascii="Arial" w:hAnsi="Arial" w:cs="Arial"/>
          <w:lang w:val="es-ES"/>
        </w:rPr>
        <w:instrText xml:space="preserve"> MERGEFIELD "DEMANDADO" </w:instrText>
      </w:r>
      <w:r w:rsidRPr="00B1210B">
        <w:rPr>
          <w:rFonts w:ascii="Arial" w:hAnsi="Arial" w:cs="Arial"/>
          <w:lang w:val="es-ES"/>
        </w:rPr>
        <w:fldChar w:fldCharType="separate"/>
      </w:r>
      <w:r w:rsidRPr="00B1210B">
        <w:rPr>
          <w:rFonts w:ascii="Arial" w:hAnsi="Arial" w:cs="Arial"/>
          <w:noProof/>
          <w:lang w:val="es-ES"/>
        </w:rPr>
        <w:t>NACION - MINISTERIO DE DEFENSA - EJERCITO NACIONAL</w:t>
      </w:r>
      <w:r w:rsidRPr="00B1210B">
        <w:rPr>
          <w:rFonts w:ascii="Arial" w:hAnsi="Arial" w:cs="Arial"/>
          <w:lang w:val="es-ES"/>
        </w:rPr>
        <w:fldChar w:fldCharType="end"/>
      </w:r>
      <w:r w:rsidRPr="00B1210B">
        <w:rPr>
          <w:rFonts w:ascii="Arial" w:hAnsi="Arial" w:cs="Arial"/>
          <w:noProof/>
          <w:lang w:val="es-ES"/>
        </w:rPr>
        <w:t>.</w:t>
      </w:r>
    </w:p>
    <w:p w14:paraId="6048FDDE" w14:textId="77777777" w:rsidR="00836294" w:rsidRPr="00B1210B" w:rsidRDefault="00836294" w:rsidP="00FE6922">
      <w:pPr>
        <w:pStyle w:val="Prrafodelista"/>
        <w:numPr>
          <w:ilvl w:val="1"/>
          <w:numId w:val="1"/>
        </w:numPr>
        <w:tabs>
          <w:tab w:val="clear" w:pos="720"/>
          <w:tab w:val="num" w:pos="426"/>
        </w:tabs>
        <w:ind w:left="0" w:firstLine="0"/>
        <w:jc w:val="center"/>
        <w:rPr>
          <w:b/>
          <w:sz w:val="22"/>
          <w:szCs w:val="22"/>
        </w:rPr>
      </w:pPr>
      <w:r w:rsidRPr="00B1210B">
        <w:rPr>
          <w:b/>
          <w:sz w:val="22"/>
          <w:szCs w:val="22"/>
        </w:rPr>
        <w:t>ANTECEDENTES:</w:t>
      </w:r>
    </w:p>
    <w:p w14:paraId="6B400FF4" w14:textId="77777777" w:rsidR="00836294" w:rsidRPr="00B1210B" w:rsidRDefault="00836294" w:rsidP="00FE6922">
      <w:pPr>
        <w:pStyle w:val="Prrafodelista"/>
        <w:ind w:left="0"/>
        <w:rPr>
          <w:b/>
          <w:sz w:val="22"/>
          <w:szCs w:val="22"/>
        </w:rPr>
      </w:pPr>
    </w:p>
    <w:p w14:paraId="13B0E979" w14:textId="77777777" w:rsidR="00836294" w:rsidRPr="00B1210B" w:rsidRDefault="00836294" w:rsidP="00FE6922">
      <w:pPr>
        <w:pStyle w:val="Prrafodelista"/>
        <w:numPr>
          <w:ilvl w:val="1"/>
          <w:numId w:val="2"/>
        </w:numPr>
        <w:tabs>
          <w:tab w:val="left" w:pos="567"/>
        </w:tabs>
        <w:ind w:left="0" w:firstLine="0"/>
        <w:jc w:val="both"/>
        <w:rPr>
          <w:b/>
          <w:sz w:val="22"/>
          <w:szCs w:val="22"/>
        </w:rPr>
      </w:pPr>
      <w:r w:rsidRPr="00B1210B">
        <w:rPr>
          <w:b/>
          <w:sz w:val="22"/>
          <w:szCs w:val="22"/>
        </w:rPr>
        <w:t>La DEMANDA</w:t>
      </w:r>
    </w:p>
    <w:p w14:paraId="04F974BE" w14:textId="77777777" w:rsidR="00836294" w:rsidRPr="00B1210B" w:rsidRDefault="00836294" w:rsidP="00FE6922">
      <w:pPr>
        <w:pStyle w:val="Prrafodelista"/>
        <w:ind w:left="0"/>
        <w:jc w:val="both"/>
        <w:rPr>
          <w:b/>
          <w:sz w:val="22"/>
          <w:szCs w:val="22"/>
        </w:rPr>
      </w:pPr>
    </w:p>
    <w:p w14:paraId="71004FD2" w14:textId="77777777" w:rsidR="00836294" w:rsidRPr="00B1210B" w:rsidRDefault="00836294" w:rsidP="00FE6922">
      <w:pPr>
        <w:pStyle w:val="Prrafodelista"/>
        <w:numPr>
          <w:ilvl w:val="2"/>
          <w:numId w:val="2"/>
        </w:numPr>
        <w:tabs>
          <w:tab w:val="left" w:pos="709"/>
        </w:tabs>
        <w:ind w:left="0" w:firstLine="0"/>
        <w:jc w:val="both"/>
        <w:rPr>
          <w:b/>
          <w:sz w:val="22"/>
          <w:szCs w:val="22"/>
        </w:rPr>
      </w:pPr>
      <w:r w:rsidRPr="00B1210B">
        <w:rPr>
          <w:b/>
          <w:sz w:val="22"/>
          <w:szCs w:val="22"/>
        </w:rPr>
        <w:t>PRETENSIONES</w:t>
      </w:r>
    </w:p>
    <w:p w14:paraId="34033156" w14:textId="77777777" w:rsidR="00836294" w:rsidRPr="00B1210B" w:rsidRDefault="00836294" w:rsidP="00FE6922">
      <w:pPr>
        <w:pStyle w:val="Prrafodelista"/>
        <w:tabs>
          <w:tab w:val="left" w:pos="567"/>
        </w:tabs>
        <w:ind w:left="0"/>
        <w:jc w:val="both"/>
        <w:rPr>
          <w:b/>
          <w:sz w:val="22"/>
          <w:szCs w:val="22"/>
        </w:rPr>
      </w:pPr>
    </w:p>
    <w:p w14:paraId="7988886E" w14:textId="6170EF02" w:rsidR="000E430F" w:rsidRPr="00C3021C" w:rsidRDefault="00C3021C" w:rsidP="00D96CAB">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w:t>
      </w:r>
      <w:r w:rsidR="000E430F" w:rsidRPr="00C3021C">
        <w:rPr>
          <w:rFonts w:ascii="Arial Narrow" w:hAnsi="Arial Narrow" w:cs="Arial"/>
          <w:b/>
          <w:i/>
          <w:sz w:val="20"/>
          <w:szCs w:val="20"/>
        </w:rPr>
        <w:t>PRIMERA</w:t>
      </w:r>
      <w:r w:rsidR="000E430F" w:rsidRPr="00C3021C">
        <w:rPr>
          <w:rFonts w:ascii="Arial Narrow" w:hAnsi="Arial Narrow" w:cs="Arial"/>
          <w:i/>
          <w:sz w:val="20"/>
          <w:szCs w:val="20"/>
        </w:rPr>
        <w:t xml:space="preserve">: Declarar administrativa y extracontractualmente responsable a La Nación -Ministerio de Defensa - </w:t>
      </w:r>
      <w:r w:rsidR="00F4085D" w:rsidRPr="00C3021C">
        <w:rPr>
          <w:rFonts w:ascii="Arial Narrow" w:hAnsi="Arial Narrow" w:cs="Arial"/>
          <w:i/>
          <w:sz w:val="20"/>
          <w:szCs w:val="20"/>
        </w:rPr>
        <w:t>Ejército</w:t>
      </w:r>
      <w:r w:rsidR="000E430F" w:rsidRPr="00C3021C">
        <w:rPr>
          <w:rFonts w:ascii="Arial Narrow" w:hAnsi="Arial Narrow" w:cs="Arial"/>
          <w:i/>
          <w:sz w:val="20"/>
          <w:szCs w:val="20"/>
        </w:rPr>
        <w:t xml:space="preserve"> Nacional, de los perjuicios ocasionados a</w:t>
      </w:r>
      <w:r w:rsidR="004E7351" w:rsidRPr="00C3021C">
        <w:rPr>
          <w:rFonts w:ascii="Arial Narrow" w:hAnsi="Arial Narrow" w:cs="Arial"/>
          <w:i/>
          <w:sz w:val="20"/>
          <w:szCs w:val="20"/>
        </w:rPr>
        <w:t>l</w:t>
      </w:r>
      <w:r w:rsidR="000E430F" w:rsidRPr="00C3021C">
        <w:rPr>
          <w:rFonts w:ascii="Arial Narrow" w:hAnsi="Arial Narrow" w:cs="Arial"/>
          <w:i/>
          <w:sz w:val="20"/>
          <w:szCs w:val="20"/>
        </w:rPr>
        <w:t xml:space="preserve"> entonces soldado regular Wilmer Rincón Olano, en hechos ocurridos el día 07 de abril de 2016 en el Batallón de Instrucción, Entrenamiento y Reentrenamiento No. 28 ubicado en el municipio de Carimagua (Meta), quien, cumpliendo órdenes del servicio como ranchero, organizando unos víveres en el economato del Batallón, le cayeron encima varias pacas de arroz golpeándole la cintura y la espalda, y causándole lumbago no especificado.</w:t>
      </w:r>
    </w:p>
    <w:p w14:paraId="05E6DC26" w14:textId="77777777" w:rsidR="0012678B" w:rsidRPr="00C3021C" w:rsidRDefault="0012678B" w:rsidP="00FE6922">
      <w:pPr>
        <w:tabs>
          <w:tab w:val="left" w:pos="567"/>
        </w:tabs>
        <w:spacing w:after="0" w:line="240" w:lineRule="auto"/>
        <w:jc w:val="both"/>
        <w:rPr>
          <w:rFonts w:ascii="Arial Narrow" w:eastAsia="Times New Roman" w:hAnsi="Arial Narrow" w:cs="Arial"/>
          <w:b/>
          <w:i/>
          <w:color w:val="000000"/>
          <w:sz w:val="20"/>
          <w:szCs w:val="20"/>
          <w:lang w:val="es-ES" w:eastAsia="es-ES"/>
        </w:rPr>
      </w:pPr>
    </w:p>
    <w:p w14:paraId="04985EC5"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SEGUNDA</w:t>
      </w:r>
      <w:r w:rsidRPr="00C3021C">
        <w:rPr>
          <w:rFonts w:ascii="Arial Narrow" w:hAnsi="Arial Narrow" w:cs="Arial"/>
          <w:i/>
          <w:sz w:val="20"/>
          <w:szCs w:val="20"/>
        </w:rPr>
        <w:t>: Como consecuencia de lo anterior, que La Nación - Ministerio de Defensa -</w:t>
      </w:r>
      <w:r w:rsidR="00F4085D" w:rsidRPr="00C3021C">
        <w:rPr>
          <w:rFonts w:ascii="Arial Narrow" w:hAnsi="Arial Narrow" w:cs="Arial"/>
          <w:i/>
          <w:sz w:val="20"/>
          <w:szCs w:val="20"/>
        </w:rPr>
        <w:t>Ejército</w:t>
      </w:r>
      <w:r w:rsidRPr="00C3021C">
        <w:rPr>
          <w:rFonts w:ascii="Arial Narrow" w:hAnsi="Arial Narrow" w:cs="Arial"/>
          <w:i/>
          <w:sz w:val="20"/>
          <w:szCs w:val="20"/>
        </w:rPr>
        <w:t xml:space="preserve"> Nacional, sea condenada a pagar a favor de Wilmer Rincón Olano</w:t>
      </w:r>
      <w:r w:rsidR="004E7351" w:rsidRPr="00C3021C">
        <w:rPr>
          <w:rFonts w:ascii="Arial Narrow" w:hAnsi="Arial Narrow" w:cs="Arial"/>
          <w:i/>
          <w:sz w:val="20"/>
          <w:szCs w:val="20"/>
        </w:rPr>
        <w:t xml:space="preserve"> </w:t>
      </w:r>
      <w:r w:rsidRPr="00C3021C">
        <w:rPr>
          <w:rFonts w:ascii="Arial Narrow" w:hAnsi="Arial Narrow" w:cs="Arial"/>
          <w:i/>
          <w:sz w:val="20"/>
          <w:szCs w:val="20"/>
        </w:rPr>
        <w:t>por concepto de PERJUICIOS MATERIALES por lucro cesante el monto resultante de la aplicación de los siguientes criterios:</w:t>
      </w:r>
    </w:p>
    <w:p w14:paraId="6478718C" w14:textId="77777777" w:rsidR="004E7351" w:rsidRPr="00C3021C" w:rsidRDefault="004E7351" w:rsidP="00FE6922">
      <w:pPr>
        <w:tabs>
          <w:tab w:val="left" w:pos="567"/>
        </w:tabs>
        <w:spacing w:after="0" w:line="240" w:lineRule="auto"/>
        <w:jc w:val="both"/>
        <w:rPr>
          <w:rFonts w:ascii="Arial Narrow" w:hAnsi="Arial Narrow" w:cs="Arial"/>
          <w:b/>
          <w:i/>
          <w:sz w:val="20"/>
          <w:szCs w:val="20"/>
        </w:rPr>
      </w:pPr>
    </w:p>
    <w:p w14:paraId="7BA8FAB9"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A.</w:t>
      </w:r>
      <w:r w:rsidRPr="00C3021C">
        <w:rPr>
          <w:rFonts w:ascii="Arial Narrow" w:hAnsi="Arial Narrow" w:cs="Arial"/>
          <w:i/>
          <w:sz w:val="20"/>
          <w:szCs w:val="20"/>
        </w:rPr>
        <w:t xml:space="preserve"> Para el cálculo de la indemnización debe tenerse en cuenta el salario mínimo legal mensual a la fecha de los hechos ante la carencia de cualquier otro elemento de juicio que permita deducir suma distinta para efectuar la liquidación. El Consejo de Estado ha presumido </w:t>
      </w:r>
      <w:proofErr w:type="gramStart"/>
      <w:r w:rsidRPr="00C3021C">
        <w:rPr>
          <w:rFonts w:ascii="Arial Narrow" w:hAnsi="Arial Narrow" w:cs="Arial"/>
          <w:i/>
          <w:sz w:val="20"/>
          <w:szCs w:val="20"/>
        </w:rPr>
        <w:t>que</w:t>
      </w:r>
      <w:proofErr w:type="gramEnd"/>
      <w:r w:rsidRPr="00C3021C">
        <w:rPr>
          <w:rFonts w:ascii="Arial Narrow" w:hAnsi="Arial Narrow" w:cs="Arial"/>
          <w:i/>
          <w:sz w:val="20"/>
          <w:szCs w:val="20"/>
        </w:rPr>
        <w:t xml:space="preserve"> aunque para esa fecha los soldados no perciben renta alguna debido a su condición de conscriptos, una vez cumplido el servicio militar percibirán un ingreso por lo menos igual al salario mínimo mensual legal vigente y, como quiera que la lesión condujo a que el afectado abandone el servicio por resultar "no apto", la indemnización se debe calcular a partir de la fecha de la ocurrencia de los hechos.</w:t>
      </w:r>
    </w:p>
    <w:p w14:paraId="1CA77682" w14:textId="77777777" w:rsidR="004E7351" w:rsidRPr="00C3021C" w:rsidRDefault="004E7351" w:rsidP="00FE6922">
      <w:pPr>
        <w:tabs>
          <w:tab w:val="left" w:pos="567"/>
        </w:tabs>
        <w:spacing w:after="0" w:line="240" w:lineRule="auto"/>
        <w:jc w:val="both"/>
        <w:rPr>
          <w:rFonts w:ascii="Arial Narrow" w:hAnsi="Arial Narrow" w:cs="Arial"/>
          <w:b/>
          <w:i/>
          <w:sz w:val="20"/>
          <w:szCs w:val="20"/>
        </w:rPr>
      </w:pPr>
    </w:p>
    <w:p w14:paraId="5F7A10E6"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B.</w:t>
      </w:r>
      <w:r w:rsidRPr="00C3021C">
        <w:rPr>
          <w:rFonts w:ascii="Arial Narrow" w:hAnsi="Arial Narrow" w:cs="Arial"/>
          <w:i/>
          <w:sz w:val="20"/>
          <w:szCs w:val="20"/>
        </w:rPr>
        <w:t xml:space="preserve"> La actualización de la renta (salario mínimo legal mensual para la fecha del accidente) debe realizarse conforme a la ecuación establecida por el Consejo de Estado, y sus variables "Rh" (salario mínimo legal mensual a la fecha del accidente), "IPC(F)" (índice precios al consumidor certificado por el DAÑE de la fecha de la sentencia), e "IPC(I)" (índice precios al consumidor certificado por el DAÑE de la fecha del accidente)</w:t>
      </w:r>
    </w:p>
    <w:p w14:paraId="68E71FD1" w14:textId="77777777" w:rsidR="004E7351" w:rsidRPr="00C3021C" w:rsidRDefault="004E7351" w:rsidP="00FE6922">
      <w:pPr>
        <w:tabs>
          <w:tab w:val="left" w:pos="567"/>
        </w:tabs>
        <w:spacing w:after="0" w:line="240" w:lineRule="auto"/>
        <w:jc w:val="both"/>
        <w:rPr>
          <w:rFonts w:ascii="Arial Narrow" w:hAnsi="Arial Narrow" w:cs="Arial"/>
          <w:b/>
          <w:i/>
          <w:sz w:val="20"/>
          <w:szCs w:val="20"/>
        </w:rPr>
      </w:pPr>
    </w:p>
    <w:p w14:paraId="05BC9415"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C.</w:t>
      </w:r>
      <w:r w:rsidRPr="00C3021C">
        <w:rPr>
          <w:rFonts w:ascii="Arial Narrow" w:hAnsi="Arial Narrow" w:cs="Arial"/>
          <w:i/>
          <w:sz w:val="20"/>
          <w:szCs w:val="20"/>
        </w:rPr>
        <w:t xml:space="preserve"> El resultado del procedimiento anterior no puede ser inferior al salario mínimo legal mensual vigente a la fecha de la sentencia, el cual debe ser aumentado en un veinticinco por ciento (25%) de prestaciones sociales. Esto, con base en la aplicación del artículo 16 de la Ley 446 de 1998, de los principios de reparación integral y equidad allí contenidos, y la jurisprudencia del Consejo de </w:t>
      </w:r>
      <w:proofErr w:type="gramStart"/>
      <w:r w:rsidRPr="00C3021C">
        <w:rPr>
          <w:rFonts w:ascii="Arial Narrow" w:hAnsi="Arial Narrow" w:cs="Arial"/>
          <w:i/>
          <w:sz w:val="20"/>
          <w:szCs w:val="20"/>
        </w:rPr>
        <w:t>Estado .</w:t>
      </w:r>
      <w:proofErr w:type="gramEnd"/>
    </w:p>
    <w:p w14:paraId="2E89A679" w14:textId="77777777" w:rsidR="000E430F" w:rsidRPr="00C3021C" w:rsidRDefault="000E430F" w:rsidP="00FE6922">
      <w:pPr>
        <w:tabs>
          <w:tab w:val="left" w:pos="567"/>
        </w:tabs>
        <w:spacing w:after="0" w:line="240" w:lineRule="auto"/>
        <w:jc w:val="both"/>
        <w:rPr>
          <w:rFonts w:ascii="Arial Narrow" w:hAnsi="Arial Narrow" w:cs="Arial"/>
          <w:i/>
          <w:sz w:val="20"/>
          <w:szCs w:val="20"/>
        </w:rPr>
      </w:pPr>
    </w:p>
    <w:p w14:paraId="71C43650"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D.</w:t>
      </w:r>
      <w:r w:rsidRPr="00C3021C">
        <w:rPr>
          <w:rFonts w:ascii="Arial Narrow" w:hAnsi="Arial Narrow" w:cs="Arial"/>
          <w:i/>
          <w:sz w:val="20"/>
          <w:szCs w:val="20"/>
        </w:rPr>
        <w:t xml:space="preserve"> Del resultado de renta actualizada debe tomarse el porcentaje del grado de incapacidad laboral calificado a la víctima, según el Acta de Junta Médica Laboral expedida por </w:t>
      </w:r>
      <w:r w:rsidR="009770A3" w:rsidRPr="00C3021C">
        <w:rPr>
          <w:rFonts w:ascii="Arial Narrow" w:hAnsi="Arial Narrow" w:cs="Arial"/>
          <w:i/>
          <w:sz w:val="20"/>
          <w:szCs w:val="20"/>
        </w:rPr>
        <w:t>la</w:t>
      </w:r>
      <w:r w:rsidRPr="00C3021C">
        <w:rPr>
          <w:rFonts w:ascii="Arial Narrow" w:hAnsi="Arial Narrow" w:cs="Arial"/>
          <w:i/>
          <w:sz w:val="20"/>
          <w:szCs w:val="20"/>
        </w:rPr>
        <w:t xml:space="preserve"> Dirección de Sanidad </w:t>
      </w:r>
      <w:r w:rsidR="00F4085D" w:rsidRPr="00C3021C">
        <w:rPr>
          <w:rFonts w:ascii="Arial Narrow" w:hAnsi="Arial Narrow" w:cs="Arial"/>
          <w:i/>
          <w:sz w:val="20"/>
          <w:szCs w:val="20"/>
        </w:rPr>
        <w:t>Ejército</w:t>
      </w:r>
      <w:r w:rsidRPr="00C3021C">
        <w:rPr>
          <w:rFonts w:ascii="Arial Narrow" w:hAnsi="Arial Narrow" w:cs="Arial"/>
          <w:i/>
          <w:sz w:val="20"/>
          <w:szCs w:val="20"/>
        </w:rPr>
        <w:t xml:space="preserve"> Nacional, reglamentada por el Decreto 1796 de 2000, la cual actualmente se encuentra en trámite.</w:t>
      </w:r>
    </w:p>
    <w:p w14:paraId="0F648A69" w14:textId="77777777" w:rsidR="009770A3" w:rsidRPr="00C3021C" w:rsidRDefault="009770A3" w:rsidP="00FE6922">
      <w:pPr>
        <w:tabs>
          <w:tab w:val="left" w:pos="567"/>
        </w:tabs>
        <w:spacing w:after="0" w:line="240" w:lineRule="auto"/>
        <w:jc w:val="both"/>
        <w:rPr>
          <w:rFonts w:ascii="Arial Narrow" w:hAnsi="Arial Narrow" w:cs="Arial"/>
          <w:b/>
          <w:i/>
          <w:sz w:val="20"/>
          <w:szCs w:val="20"/>
        </w:rPr>
      </w:pPr>
    </w:p>
    <w:p w14:paraId="1F1E8EA0"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E.</w:t>
      </w:r>
      <w:r w:rsidRPr="00C3021C">
        <w:rPr>
          <w:rFonts w:ascii="Arial Narrow" w:hAnsi="Arial Narrow" w:cs="Arial"/>
          <w:i/>
          <w:sz w:val="20"/>
          <w:szCs w:val="20"/>
        </w:rPr>
        <w:t xml:space="preserve"> Debe darse aplicación a las fórmulas de matemática financiera aceptadas por el Honorable Consejo de Estado, teniendo en cuenta la indemnización de lucro cesante consolidado y futuro, y los términos que estos comprenden.</w:t>
      </w:r>
    </w:p>
    <w:p w14:paraId="7252579B" w14:textId="77777777" w:rsidR="004E7351" w:rsidRPr="00C3021C" w:rsidRDefault="004E7351" w:rsidP="00FE6922">
      <w:pPr>
        <w:tabs>
          <w:tab w:val="left" w:pos="567"/>
        </w:tabs>
        <w:spacing w:after="0" w:line="240" w:lineRule="auto"/>
        <w:jc w:val="both"/>
        <w:rPr>
          <w:rFonts w:ascii="Arial Narrow" w:hAnsi="Arial Narrow" w:cs="Arial"/>
          <w:b/>
          <w:i/>
          <w:sz w:val="20"/>
          <w:szCs w:val="20"/>
        </w:rPr>
      </w:pPr>
    </w:p>
    <w:p w14:paraId="5BF7BA16"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F.</w:t>
      </w:r>
      <w:r w:rsidRPr="00C3021C">
        <w:rPr>
          <w:rFonts w:ascii="Arial Narrow" w:hAnsi="Arial Narrow" w:cs="Arial"/>
          <w:i/>
          <w:sz w:val="20"/>
          <w:szCs w:val="20"/>
        </w:rPr>
        <w:t xml:space="preserve"> La vida probable de la víctima a la fecha del accidente debe calcularse conforme a la tabla de supervivencia aprobada por la Superintendencia Bancada, Resolución No. 1555 de 30 de julio de 2010.</w:t>
      </w:r>
    </w:p>
    <w:p w14:paraId="49AAC3AB" w14:textId="77777777" w:rsidR="004E7351" w:rsidRPr="00C3021C" w:rsidRDefault="004E7351" w:rsidP="00FE6922">
      <w:pPr>
        <w:tabs>
          <w:tab w:val="left" w:pos="567"/>
        </w:tabs>
        <w:spacing w:after="0" w:line="240" w:lineRule="auto"/>
        <w:jc w:val="both"/>
        <w:rPr>
          <w:rFonts w:ascii="Arial Narrow" w:eastAsia="Times New Roman" w:hAnsi="Arial Narrow" w:cs="Arial"/>
          <w:b/>
          <w:i/>
          <w:color w:val="000000"/>
          <w:sz w:val="20"/>
          <w:szCs w:val="20"/>
          <w:lang w:val="es-ES" w:eastAsia="es-ES"/>
        </w:rPr>
      </w:pPr>
    </w:p>
    <w:p w14:paraId="3721639E" w14:textId="77777777" w:rsidR="000E430F" w:rsidRPr="00C3021C" w:rsidRDefault="009770A3"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T</w:t>
      </w:r>
      <w:r w:rsidR="000E430F" w:rsidRPr="00C3021C">
        <w:rPr>
          <w:rFonts w:ascii="Arial Narrow" w:hAnsi="Arial Narrow" w:cs="Arial"/>
          <w:b/>
          <w:i/>
          <w:sz w:val="20"/>
          <w:szCs w:val="20"/>
        </w:rPr>
        <w:t>ERCERA:</w:t>
      </w:r>
      <w:r w:rsidR="000E430F" w:rsidRPr="00C3021C">
        <w:rPr>
          <w:rFonts w:ascii="Arial Narrow" w:hAnsi="Arial Narrow" w:cs="Arial"/>
          <w:i/>
          <w:sz w:val="20"/>
          <w:szCs w:val="20"/>
        </w:rPr>
        <w:t xml:space="preserve"> Como consecuencia de la declaratoria de responsabilidad, que La Nación -Ministerio de Defensa - </w:t>
      </w:r>
      <w:r w:rsidR="00F4085D" w:rsidRPr="00C3021C">
        <w:rPr>
          <w:rFonts w:ascii="Arial Narrow" w:hAnsi="Arial Narrow" w:cs="Arial"/>
          <w:i/>
          <w:sz w:val="20"/>
          <w:szCs w:val="20"/>
        </w:rPr>
        <w:t>Ejército</w:t>
      </w:r>
      <w:r w:rsidR="000E430F" w:rsidRPr="00C3021C">
        <w:rPr>
          <w:rFonts w:ascii="Arial Narrow" w:hAnsi="Arial Narrow" w:cs="Arial"/>
          <w:i/>
          <w:sz w:val="20"/>
          <w:szCs w:val="20"/>
        </w:rPr>
        <w:t xml:space="preserve"> Nacional sea condenado a pagar por PERJUICIOS MORALES las siguientes cantidades:</w:t>
      </w:r>
      <w:r w:rsidRPr="00C3021C">
        <w:rPr>
          <w:rFonts w:ascii="Arial Narrow" w:hAnsi="Arial Narrow" w:cs="Arial"/>
          <w:i/>
          <w:sz w:val="20"/>
          <w:szCs w:val="20"/>
        </w:rPr>
        <w:t xml:space="preserve"> </w:t>
      </w:r>
      <w:r w:rsidR="000E430F" w:rsidRPr="00C3021C">
        <w:rPr>
          <w:rFonts w:ascii="Arial Narrow" w:hAnsi="Arial Narrow" w:cs="Arial"/>
          <w:i/>
          <w:sz w:val="20"/>
          <w:szCs w:val="20"/>
        </w:rPr>
        <w:t>Para Germán David Buitrago Rodríguez, el equivalente a</w:t>
      </w:r>
      <w:r w:rsidRPr="00C3021C">
        <w:rPr>
          <w:rFonts w:ascii="Arial Narrow" w:hAnsi="Arial Narrow" w:cs="Arial"/>
          <w:i/>
          <w:sz w:val="20"/>
          <w:szCs w:val="20"/>
        </w:rPr>
        <w:t xml:space="preserve"> CUARENTA (40) Salarios Mínimos</w:t>
      </w:r>
      <w:r w:rsidR="000E430F" w:rsidRPr="00C3021C">
        <w:rPr>
          <w:rFonts w:ascii="Arial Narrow" w:hAnsi="Arial Narrow" w:cs="Arial"/>
          <w:i/>
          <w:sz w:val="20"/>
          <w:szCs w:val="20"/>
        </w:rPr>
        <w:t xml:space="preserve"> Legales Mensuales Vigentes a la fecha del pago de la sentencia, en su calidad de víctima directa.</w:t>
      </w:r>
    </w:p>
    <w:p w14:paraId="16F77ED7" w14:textId="77777777" w:rsidR="000E430F" w:rsidRPr="00C3021C" w:rsidRDefault="000E430F" w:rsidP="00FE6922">
      <w:pPr>
        <w:pStyle w:val="Prrafodelista"/>
        <w:tabs>
          <w:tab w:val="left" w:pos="567"/>
        </w:tabs>
        <w:jc w:val="both"/>
        <w:rPr>
          <w:rFonts w:ascii="Arial Narrow" w:hAnsi="Arial Narrow"/>
          <w:i/>
          <w:sz w:val="20"/>
          <w:szCs w:val="20"/>
        </w:rPr>
      </w:pPr>
    </w:p>
    <w:p w14:paraId="2FC9BACC"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CUARTO:</w:t>
      </w:r>
      <w:r w:rsidRPr="00C3021C">
        <w:rPr>
          <w:rFonts w:ascii="Arial Narrow" w:hAnsi="Arial Narrow" w:cs="Arial"/>
          <w:i/>
          <w:sz w:val="20"/>
          <w:szCs w:val="20"/>
        </w:rPr>
        <w:t xml:space="preserve"> Como consecuencia de la declaratoria de responsabilidad, que La Nación -Ministerio De Defensa - </w:t>
      </w:r>
      <w:r w:rsidR="00F4085D" w:rsidRPr="00C3021C">
        <w:rPr>
          <w:rFonts w:ascii="Arial Narrow" w:hAnsi="Arial Narrow" w:cs="Arial"/>
          <w:i/>
          <w:sz w:val="20"/>
          <w:szCs w:val="20"/>
        </w:rPr>
        <w:t>Ejército</w:t>
      </w:r>
      <w:r w:rsidRPr="00C3021C">
        <w:rPr>
          <w:rFonts w:ascii="Arial Narrow" w:hAnsi="Arial Narrow" w:cs="Arial"/>
          <w:i/>
          <w:sz w:val="20"/>
          <w:szCs w:val="20"/>
        </w:rPr>
        <w:t xml:space="preserve"> Nacional sea condenado a pagar por DAÑO A LA SALUD las siguientes cantidades:</w:t>
      </w:r>
      <w:r w:rsidR="009770A3" w:rsidRPr="00C3021C">
        <w:rPr>
          <w:rFonts w:ascii="Arial Narrow" w:hAnsi="Arial Narrow" w:cs="Arial"/>
          <w:i/>
          <w:sz w:val="20"/>
          <w:szCs w:val="20"/>
        </w:rPr>
        <w:t xml:space="preserve"> </w:t>
      </w:r>
      <w:r w:rsidRPr="00C3021C">
        <w:rPr>
          <w:rFonts w:ascii="Arial Narrow" w:hAnsi="Arial Narrow" w:cs="Arial"/>
          <w:i/>
          <w:sz w:val="20"/>
          <w:szCs w:val="20"/>
        </w:rPr>
        <w:t xml:space="preserve">Para Germán David Buitrago </w:t>
      </w:r>
      <w:r w:rsidRPr="00C3021C">
        <w:rPr>
          <w:rFonts w:ascii="Arial Narrow" w:hAnsi="Arial Narrow" w:cs="Arial"/>
          <w:i/>
          <w:sz w:val="20"/>
          <w:szCs w:val="20"/>
        </w:rPr>
        <w:lastRenderedPageBreak/>
        <w:t>Rodríguez, el equivalente a CUARENTA (40) Salarios Mínimos Legales Mensuales Vigentes a la fecha del pago de la sentencia, en su calidad de víctima directa.</w:t>
      </w:r>
    </w:p>
    <w:p w14:paraId="691002E4" w14:textId="77777777" w:rsidR="004E7351" w:rsidRPr="00C3021C" w:rsidRDefault="004E7351" w:rsidP="00FE6922">
      <w:pPr>
        <w:tabs>
          <w:tab w:val="left" w:pos="567"/>
        </w:tabs>
        <w:spacing w:after="0" w:line="240" w:lineRule="auto"/>
        <w:jc w:val="both"/>
        <w:rPr>
          <w:rFonts w:ascii="Arial Narrow" w:eastAsia="Times New Roman" w:hAnsi="Arial Narrow" w:cs="Arial"/>
          <w:b/>
          <w:i/>
          <w:color w:val="000000"/>
          <w:sz w:val="20"/>
          <w:szCs w:val="20"/>
          <w:lang w:val="es-ES" w:eastAsia="es-ES"/>
        </w:rPr>
      </w:pPr>
    </w:p>
    <w:p w14:paraId="264BDC6A"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QUINTA:</w:t>
      </w:r>
      <w:r w:rsidRPr="00C3021C">
        <w:rPr>
          <w:rFonts w:ascii="Arial Narrow" w:hAnsi="Arial Narrow" w:cs="Arial"/>
          <w:i/>
          <w:sz w:val="20"/>
          <w:szCs w:val="20"/>
        </w:rPr>
        <w:t xml:space="preserve"> Que se ordene a La Nación - Ministerio De Defensa - </w:t>
      </w:r>
      <w:r w:rsidR="00F4085D" w:rsidRPr="00C3021C">
        <w:rPr>
          <w:rFonts w:ascii="Arial Narrow" w:hAnsi="Arial Narrow" w:cs="Arial"/>
          <w:i/>
          <w:sz w:val="20"/>
          <w:szCs w:val="20"/>
        </w:rPr>
        <w:t>Ejército</w:t>
      </w:r>
      <w:r w:rsidRPr="00C3021C">
        <w:rPr>
          <w:rFonts w:ascii="Arial Narrow" w:hAnsi="Arial Narrow" w:cs="Arial"/>
          <w:i/>
          <w:sz w:val="20"/>
          <w:szCs w:val="20"/>
        </w:rPr>
        <w:t xml:space="preserve"> Nacional (i) a dar cumplimiento a la sentencia que ponga fin a la presente demanda dentro del término que ordena el </w:t>
      </w:r>
      <w:r w:rsidR="00F4085D" w:rsidRPr="00C3021C">
        <w:rPr>
          <w:rFonts w:ascii="Arial Narrow" w:hAnsi="Arial Narrow" w:cs="Arial"/>
          <w:i/>
          <w:sz w:val="20"/>
          <w:szCs w:val="20"/>
        </w:rPr>
        <w:t>artículo</w:t>
      </w:r>
      <w:r w:rsidRPr="00C3021C">
        <w:rPr>
          <w:rFonts w:ascii="Arial Narrow" w:hAnsi="Arial Narrow" w:cs="Arial"/>
          <w:i/>
          <w:sz w:val="20"/>
          <w:szCs w:val="20"/>
        </w:rPr>
        <w:t xml:space="preserve"> 192 CPACA y (</w:t>
      </w:r>
      <w:proofErr w:type="spellStart"/>
      <w:r w:rsidRPr="00C3021C">
        <w:rPr>
          <w:rFonts w:ascii="Arial Narrow" w:hAnsi="Arial Narrow" w:cs="Arial"/>
          <w:i/>
          <w:sz w:val="20"/>
          <w:szCs w:val="20"/>
        </w:rPr>
        <w:t>ii</w:t>
      </w:r>
      <w:proofErr w:type="spellEnd"/>
      <w:r w:rsidRPr="00C3021C">
        <w:rPr>
          <w:rFonts w:ascii="Arial Narrow" w:hAnsi="Arial Narrow" w:cs="Arial"/>
          <w:i/>
          <w:sz w:val="20"/>
          <w:szCs w:val="20"/>
        </w:rPr>
        <w:t>) actualizar los valores condenados conforme a los ajustes del artículo 187 CPACA.</w:t>
      </w:r>
    </w:p>
    <w:p w14:paraId="4753A473" w14:textId="77777777" w:rsidR="004E7351" w:rsidRPr="00C3021C" w:rsidRDefault="004E7351" w:rsidP="00FE6922">
      <w:pPr>
        <w:tabs>
          <w:tab w:val="left" w:pos="567"/>
        </w:tabs>
        <w:spacing w:after="0" w:line="240" w:lineRule="auto"/>
        <w:jc w:val="both"/>
        <w:rPr>
          <w:rFonts w:ascii="Arial Narrow" w:eastAsia="Times New Roman" w:hAnsi="Arial Narrow" w:cs="Arial"/>
          <w:b/>
          <w:i/>
          <w:color w:val="000000"/>
          <w:sz w:val="20"/>
          <w:szCs w:val="20"/>
          <w:lang w:val="es-ES" w:eastAsia="es-ES"/>
        </w:rPr>
      </w:pPr>
    </w:p>
    <w:p w14:paraId="6ED8B6BA" w14:textId="77777777" w:rsidR="000E430F" w:rsidRPr="00C3021C" w:rsidRDefault="000E430F" w:rsidP="00FE6922">
      <w:pPr>
        <w:tabs>
          <w:tab w:val="left" w:pos="567"/>
        </w:tabs>
        <w:spacing w:after="0" w:line="240" w:lineRule="auto"/>
        <w:jc w:val="both"/>
        <w:rPr>
          <w:rFonts w:ascii="Arial Narrow" w:hAnsi="Arial Narrow" w:cs="Arial"/>
          <w:i/>
          <w:sz w:val="20"/>
          <w:szCs w:val="20"/>
        </w:rPr>
      </w:pPr>
      <w:r w:rsidRPr="00C3021C">
        <w:rPr>
          <w:rFonts w:ascii="Arial Narrow" w:hAnsi="Arial Narrow" w:cs="Arial"/>
          <w:b/>
          <w:i/>
          <w:sz w:val="20"/>
          <w:szCs w:val="20"/>
        </w:rPr>
        <w:t>SEXTA:</w:t>
      </w:r>
      <w:r w:rsidRPr="00C3021C">
        <w:rPr>
          <w:rFonts w:ascii="Arial Narrow" w:hAnsi="Arial Narrow" w:cs="Arial"/>
          <w:i/>
          <w:sz w:val="20"/>
          <w:szCs w:val="20"/>
        </w:rPr>
        <w:t xml:space="preserve"> Solicito se aplique el principio </w:t>
      </w:r>
      <w:proofErr w:type="spellStart"/>
      <w:r w:rsidRPr="00C3021C">
        <w:rPr>
          <w:rFonts w:ascii="Arial Narrow" w:hAnsi="Arial Narrow" w:cs="Arial"/>
          <w:i/>
          <w:sz w:val="20"/>
          <w:szCs w:val="20"/>
        </w:rPr>
        <w:t>iura</w:t>
      </w:r>
      <w:proofErr w:type="spellEnd"/>
      <w:r w:rsidRPr="00C3021C">
        <w:rPr>
          <w:rFonts w:ascii="Arial Narrow" w:hAnsi="Arial Narrow" w:cs="Arial"/>
          <w:i/>
          <w:sz w:val="20"/>
          <w:szCs w:val="20"/>
        </w:rPr>
        <w:t xml:space="preserve"> </w:t>
      </w:r>
      <w:proofErr w:type="spellStart"/>
      <w:r w:rsidRPr="00C3021C">
        <w:rPr>
          <w:rFonts w:ascii="Arial Narrow" w:hAnsi="Arial Narrow" w:cs="Arial"/>
          <w:i/>
          <w:sz w:val="20"/>
          <w:szCs w:val="20"/>
        </w:rPr>
        <w:t>novit</w:t>
      </w:r>
      <w:proofErr w:type="spellEnd"/>
      <w:r w:rsidRPr="00C3021C">
        <w:rPr>
          <w:rFonts w:ascii="Arial Narrow" w:hAnsi="Arial Narrow" w:cs="Arial"/>
          <w:i/>
          <w:sz w:val="20"/>
          <w:szCs w:val="20"/>
        </w:rPr>
        <w:t xml:space="preserve"> curia, si el régimen de responsabilidad que se aplica en la presente demanda no es compartido por el señor(a) Juez.</w:t>
      </w:r>
    </w:p>
    <w:p w14:paraId="0AE6ED71" w14:textId="77777777" w:rsidR="004E7351" w:rsidRPr="00C3021C" w:rsidRDefault="004E7351" w:rsidP="00FE6922">
      <w:pPr>
        <w:tabs>
          <w:tab w:val="left" w:pos="567"/>
        </w:tabs>
        <w:spacing w:after="0" w:line="240" w:lineRule="auto"/>
        <w:jc w:val="both"/>
        <w:rPr>
          <w:rFonts w:ascii="Arial Narrow" w:hAnsi="Arial Narrow" w:cs="Arial"/>
          <w:b/>
          <w:i/>
          <w:sz w:val="20"/>
          <w:szCs w:val="20"/>
        </w:rPr>
      </w:pPr>
    </w:p>
    <w:p w14:paraId="582FC2DE" w14:textId="0BE1A9B9" w:rsidR="00FA35F0" w:rsidRPr="00C3021C" w:rsidRDefault="000E430F" w:rsidP="00FE6922">
      <w:pPr>
        <w:tabs>
          <w:tab w:val="left" w:pos="567"/>
        </w:tabs>
        <w:spacing w:after="0" w:line="240" w:lineRule="auto"/>
        <w:jc w:val="both"/>
        <w:rPr>
          <w:rFonts w:ascii="Arial Narrow" w:hAnsi="Arial Narrow" w:cs="Arial"/>
          <w:sz w:val="20"/>
          <w:szCs w:val="20"/>
        </w:rPr>
      </w:pPr>
      <w:r w:rsidRPr="00C3021C">
        <w:rPr>
          <w:rFonts w:ascii="Arial Narrow" w:hAnsi="Arial Narrow" w:cs="Arial"/>
          <w:b/>
          <w:i/>
          <w:sz w:val="20"/>
          <w:szCs w:val="20"/>
        </w:rPr>
        <w:t>SEPTIMA:</w:t>
      </w:r>
      <w:r w:rsidRPr="00C3021C">
        <w:rPr>
          <w:rFonts w:ascii="Arial Narrow" w:hAnsi="Arial Narrow" w:cs="Arial"/>
          <w:i/>
          <w:sz w:val="20"/>
          <w:szCs w:val="20"/>
        </w:rPr>
        <w:t xml:space="preserve"> Se condene en costas y agencias en derecho al demandado</w:t>
      </w:r>
      <w:r w:rsidR="00C3021C" w:rsidRPr="00C3021C">
        <w:rPr>
          <w:rFonts w:ascii="Arial Narrow" w:hAnsi="Arial Narrow" w:cs="Arial"/>
          <w:i/>
          <w:sz w:val="20"/>
          <w:szCs w:val="20"/>
        </w:rPr>
        <w:t>”</w:t>
      </w:r>
      <w:r w:rsidRPr="00C3021C">
        <w:rPr>
          <w:rFonts w:ascii="Arial Narrow" w:hAnsi="Arial Narrow" w:cs="Arial"/>
          <w:sz w:val="20"/>
          <w:szCs w:val="20"/>
        </w:rPr>
        <w:t>.</w:t>
      </w:r>
    </w:p>
    <w:p w14:paraId="3B53AF0B" w14:textId="77777777" w:rsidR="0012678B" w:rsidRPr="00B1210B" w:rsidRDefault="0012678B" w:rsidP="00FE6922">
      <w:pPr>
        <w:tabs>
          <w:tab w:val="left" w:pos="567"/>
        </w:tabs>
        <w:spacing w:after="0" w:line="240" w:lineRule="auto"/>
        <w:jc w:val="both"/>
        <w:rPr>
          <w:rFonts w:ascii="Arial" w:hAnsi="Arial" w:cs="Arial"/>
        </w:rPr>
      </w:pPr>
    </w:p>
    <w:p w14:paraId="146EFE28" w14:textId="77777777" w:rsidR="00836294" w:rsidRPr="00B1210B" w:rsidRDefault="00836294" w:rsidP="00FE6922">
      <w:pPr>
        <w:pStyle w:val="Prrafodelista"/>
        <w:numPr>
          <w:ilvl w:val="2"/>
          <w:numId w:val="2"/>
        </w:numPr>
        <w:tabs>
          <w:tab w:val="left" w:pos="709"/>
        </w:tabs>
        <w:ind w:left="0" w:firstLine="0"/>
        <w:jc w:val="both"/>
        <w:rPr>
          <w:bCs/>
          <w:sz w:val="22"/>
          <w:szCs w:val="22"/>
        </w:rPr>
      </w:pPr>
      <w:r w:rsidRPr="00B1210B">
        <w:rPr>
          <w:bCs/>
          <w:sz w:val="22"/>
          <w:szCs w:val="22"/>
        </w:rPr>
        <w:t>Los</w:t>
      </w:r>
      <w:r w:rsidRPr="00B1210B">
        <w:rPr>
          <w:b/>
          <w:bCs/>
          <w:sz w:val="22"/>
          <w:szCs w:val="22"/>
        </w:rPr>
        <w:t xml:space="preserve"> HECHOS </w:t>
      </w:r>
      <w:r w:rsidRPr="00B1210B">
        <w:rPr>
          <w:bCs/>
          <w:sz w:val="22"/>
          <w:szCs w:val="22"/>
        </w:rPr>
        <w:t>sobre los cuales basa su petición son en síntesis los siguientes:</w:t>
      </w:r>
    </w:p>
    <w:p w14:paraId="0119111D" w14:textId="77777777" w:rsidR="00836294" w:rsidRPr="00B1210B" w:rsidRDefault="00836294" w:rsidP="00FE6922">
      <w:pPr>
        <w:pStyle w:val="Prrafodelista"/>
        <w:tabs>
          <w:tab w:val="left" w:pos="709"/>
        </w:tabs>
        <w:ind w:left="0"/>
        <w:jc w:val="both"/>
        <w:rPr>
          <w:bCs/>
          <w:sz w:val="22"/>
          <w:szCs w:val="22"/>
        </w:rPr>
      </w:pPr>
    </w:p>
    <w:p w14:paraId="39B22B13" w14:textId="77777777" w:rsidR="004E7351" w:rsidRPr="00B1210B" w:rsidRDefault="00185A84" w:rsidP="00FE6922">
      <w:pPr>
        <w:pStyle w:val="Prrafodelista"/>
        <w:numPr>
          <w:ilvl w:val="3"/>
          <w:numId w:val="2"/>
        </w:numPr>
        <w:tabs>
          <w:tab w:val="left" w:pos="709"/>
        </w:tabs>
        <w:ind w:left="0" w:firstLine="0"/>
        <w:jc w:val="both"/>
        <w:rPr>
          <w:bCs/>
          <w:sz w:val="22"/>
          <w:szCs w:val="22"/>
        </w:rPr>
      </w:pPr>
      <w:r w:rsidRPr="00B1210B">
        <w:rPr>
          <w:bCs/>
          <w:sz w:val="22"/>
          <w:szCs w:val="22"/>
        </w:rPr>
        <w:t xml:space="preserve">El señor Wilmer Rincón Olano fue reclutado para prestar su servicio militar obligatorio en el Ejército Nacional, con el grado de </w:t>
      </w:r>
      <w:r w:rsidRPr="00B1210B">
        <w:rPr>
          <w:bCs/>
          <w:sz w:val="22"/>
          <w:szCs w:val="22"/>
          <w:u w:val="single"/>
        </w:rPr>
        <w:t>soldado regular</w:t>
      </w:r>
      <w:r w:rsidRPr="00B1210B">
        <w:rPr>
          <w:bCs/>
          <w:sz w:val="22"/>
          <w:szCs w:val="22"/>
        </w:rPr>
        <w:t xml:space="preserve"> siendo asignado al Batallón de Instrucción, Entrenamiento y Reentrenamiento No. 28 "Ignacio de Herrera y Vergara" ubicado en el municipio de Carimagua (Meta), al momento de sufrir el accidente, se encontraba adscrito al mismo.</w:t>
      </w:r>
    </w:p>
    <w:p w14:paraId="032B51D2" w14:textId="77777777" w:rsidR="004E7351" w:rsidRPr="00B1210B" w:rsidRDefault="004E7351" w:rsidP="00FE6922">
      <w:pPr>
        <w:pStyle w:val="Prrafodelista"/>
        <w:tabs>
          <w:tab w:val="left" w:pos="709"/>
        </w:tabs>
        <w:ind w:left="0"/>
        <w:jc w:val="both"/>
        <w:rPr>
          <w:bCs/>
          <w:sz w:val="22"/>
          <w:szCs w:val="22"/>
        </w:rPr>
      </w:pPr>
    </w:p>
    <w:p w14:paraId="2FEEA308" w14:textId="74F79B7B" w:rsidR="004E7351" w:rsidRPr="00B1210B" w:rsidRDefault="00185A84" w:rsidP="00FE6922">
      <w:pPr>
        <w:pStyle w:val="Prrafodelista"/>
        <w:numPr>
          <w:ilvl w:val="3"/>
          <w:numId w:val="2"/>
        </w:numPr>
        <w:tabs>
          <w:tab w:val="left" w:pos="709"/>
        </w:tabs>
        <w:ind w:left="0" w:firstLine="0"/>
        <w:jc w:val="both"/>
        <w:rPr>
          <w:bCs/>
          <w:sz w:val="22"/>
          <w:szCs w:val="22"/>
        </w:rPr>
      </w:pPr>
      <w:r w:rsidRPr="00B1210B">
        <w:rPr>
          <w:bCs/>
          <w:sz w:val="22"/>
          <w:szCs w:val="22"/>
        </w:rPr>
        <w:t>Cuando Wilmer Rincón Olano ingres</w:t>
      </w:r>
      <w:r w:rsidR="00934E28">
        <w:rPr>
          <w:bCs/>
          <w:sz w:val="22"/>
          <w:szCs w:val="22"/>
        </w:rPr>
        <w:t>ó</w:t>
      </w:r>
      <w:r w:rsidRPr="00B1210B">
        <w:rPr>
          <w:bCs/>
          <w:sz w:val="22"/>
          <w:szCs w:val="22"/>
        </w:rPr>
        <w:t xml:space="preserve"> al Ejército Nacional a prestar el servicio militar obligatorio gozaba de excelente salud, no tenía ningún tipo de incapacidad, ni padecía enfermedad alguna, razón por la cual aprobó todos los exámenes y pruebas físicas practicadas para su ingreso</w:t>
      </w:r>
      <w:r w:rsidR="009770A3" w:rsidRPr="00B1210B">
        <w:rPr>
          <w:bCs/>
          <w:sz w:val="22"/>
          <w:szCs w:val="22"/>
        </w:rPr>
        <w:t>, p</w:t>
      </w:r>
      <w:r w:rsidRPr="00B1210B">
        <w:rPr>
          <w:bCs/>
          <w:sz w:val="22"/>
          <w:szCs w:val="22"/>
        </w:rPr>
        <w:t>ara obtener recursos económicos la victima utilizaba todo su potencial físico.</w:t>
      </w:r>
    </w:p>
    <w:p w14:paraId="70F13728" w14:textId="77777777" w:rsidR="004E7351" w:rsidRPr="00B1210B" w:rsidRDefault="004E7351" w:rsidP="00FE6922">
      <w:pPr>
        <w:pStyle w:val="Prrafodelista"/>
        <w:rPr>
          <w:bCs/>
          <w:sz w:val="22"/>
          <w:szCs w:val="22"/>
        </w:rPr>
      </w:pPr>
    </w:p>
    <w:p w14:paraId="70DDF4C9" w14:textId="77777777" w:rsidR="00185A84" w:rsidRPr="00B1210B" w:rsidRDefault="009770A3" w:rsidP="00FE6922">
      <w:pPr>
        <w:pStyle w:val="Prrafodelista"/>
        <w:numPr>
          <w:ilvl w:val="3"/>
          <w:numId w:val="2"/>
        </w:numPr>
        <w:tabs>
          <w:tab w:val="left" w:pos="709"/>
        </w:tabs>
        <w:ind w:left="0" w:firstLine="0"/>
        <w:jc w:val="both"/>
        <w:rPr>
          <w:bCs/>
          <w:sz w:val="22"/>
          <w:szCs w:val="22"/>
        </w:rPr>
      </w:pPr>
      <w:r w:rsidRPr="00B1210B">
        <w:rPr>
          <w:bCs/>
          <w:sz w:val="22"/>
          <w:szCs w:val="22"/>
        </w:rPr>
        <w:t xml:space="preserve">El día </w:t>
      </w:r>
      <w:r w:rsidR="00185A84" w:rsidRPr="00B1210B">
        <w:rPr>
          <w:b/>
          <w:bCs/>
          <w:sz w:val="22"/>
          <w:szCs w:val="22"/>
        </w:rPr>
        <w:t>7 de abril de 2016</w:t>
      </w:r>
      <w:r w:rsidR="00185A84" w:rsidRPr="00B1210B">
        <w:rPr>
          <w:bCs/>
          <w:sz w:val="22"/>
          <w:szCs w:val="22"/>
        </w:rPr>
        <w:t xml:space="preserve"> en el Batallón de Instrucción, Entrenamiento y Reentrenamiento No. 28 ubicado en el municipio de Carimagua (Meta), cuando el soldado regular Wilmer Rincón Olano cumplía órdenes del servicio como ranchero, organizando unos víveres en el economato del Batallón, le cayeron encima varias pacas de arroz golpeándole la cintura y la espalda, y causándole lumbago no especificado. Los hechos se encuentran detallados en el Informativo Administrativo por Lesión No. 002 de fecha 24 de agosto de 2016</w:t>
      </w:r>
      <w:r w:rsidR="004E7351" w:rsidRPr="00B1210B">
        <w:rPr>
          <w:bCs/>
          <w:sz w:val="22"/>
          <w:szCs w:val="22"/>
        </w:rPr>
        <w:t>.</w:t>
      </w:r>
    </w:p>
    <w:p w14:paraId="0E04BB95" w14:textId="77777777" w:rsidR="00185A84" w:rsidRPr="00B1210B" w:rsidRDefault="00185A84" w:rsidP="00FE6922">
      <w:pPr>
        <w:pStyle w:val="Prrafodelista"/>
        <w:tabs>
          <w:tab w:val="left" w:pos="709"/>
        </w:tabs>
        <w:jc w:val="center"/>
        <w:rPr>
          <w:b/>
          <w:bCs/>
          <w:sz w:val="22"/>
          <w:szCs w:val="22"/>
        </w:rPr>
      </w:pPr>
    </w:p>
    <w:p w14:paraId="669D00A5" w14:textId="77777777" w:rsidR="0012678B" w:rsidRPr="00B1210B" w:rsidRDefault="00836294" w:rsidP="00FE6922">
      <w:pPr>
        <w:pStyle w:val="Prrafodelista"/>
        <w:numPr>
          <w:ilvl w:val="1"/>
          <w:numId w:val="2"/>
        </w:numPr>
        <w:tabs>
          <w:tab w:val="left" w:pos="567"/>
        </w:tabs>
        <w:ind w:left="0" w:firstLine="0"/>
        <w:jc w:val="both"/>
        <w:rPr>
          <w:b/>
          <w:sz w:val="22"/>
          <w:szCs w:val="22"/>
        </w:rPr>
      </w:pPr>
      <w:r w:rsidRPr="00B1210B">
        <w:rPr>
          <w:b/>
          <w:sz w:val="22"/>
          <w:szCs w:val="22"/>
        </w:rPr>
        <w:t>La CONTESTACIÓN DE LA DEMANDA:</w:t>
      </w:r>
      <w:r w:rsidR="004E7351" w:rsidRPr="00B1210B">
        <w:rPr>
          <w:b/>
          <w:sz w:val="22"/>
          <w:szCs w:val="22"/>
        </w:rPr>
        <w:t xml:space="preserve"> </w:t>
      </w:r>
      <w:r w:rsidR="004E7351" w:rsidRPr="00B1210B">
        <w:rPr>
          <w:sz w:val="22"/>
          <w:szCs w:val="22"/>
        </w:rPr>
        <w:t>la NACIÓN - MINISTERIO DE DEFENSA - EJÉRCITO NACIONAL manifestó lo siguiente:</w:t>
      </w:r>
    </w:p>
    <w:p w14:paraId="302E98A7" w14:textId="77777777" w:rsidR="004E7351" w:rsidRPr="00B1210B" w:rsidRDefault="004E7351" w:rsidP="00FE6922">
      <w:pPr>
        <w:pStyle w:val="Prrafodelista"/>
        <w:tabs>
          <w:tab w:val="left" w:pos="567"/>
        </w:tabs>
        <w:ind w:left="0"/>
        <w:jc w:val="both"/>
        <w:rPr>
          <w:b/>
          <w:sz w:val="22"/>
          <w:szCs w:val="22"/>
        </w:rPr>
      </w:pPr>
    </w:p>
    <w:p w14:paraId="06A308ED" w14:textId="5A14B99D" w:rsidR="003340AF" w:rsidRDefault="003340AF" w:rsidP="00FE6922">
      <w:pPr>
        <w:spacing w:after="0" w:line="240" w:lineRule="auto"/>
        <w:jc w:val="both"/>
        <w:rPr>
          <w:rFonts w:ascii="Arial" w:hAnsi="Arial" w:cs="Arial"/>
        </w:rPr>
      </w:pPr>
      <w:r w:rsidRPr="00B1210B">
        <w:rPr>
          <w:rFonts w:ascii="Arial" w:hAnsi="Arial" w:cs="Arial"/>
        </w:rPr>
        <w:t xml:space="preserve">Me opongo a todas y cada una de las pretensiones consignadas en el escrito de la demanda por no advertirse responsabilidad patrimonial alguna por el daño alegado, pues este no puede ser imputable </w:t>
      </w:r>
      <w:proofErr w:type="gramStart"/>
      <w:r w:rsidRPr="00B1210B">
        <w:rPr>
          <w:rFonts w:ascii="Arial" w:hAnsi="Arial" w:cs="Arial"/>
        </w:rPr>
        <w:t>bajo ninguna circunstancia</w:t>
      </w:r>
      <w:proofErr w:type="gramEnd"/>
      <w:r w:rsidRPr="00B1210B">
        <w:rPr>
          <w:rFonts w:ascii="Arial" w:hAnsi="Arial" w:cs="Arial"/>
        </w:rPr>
        <w:t xml:space="preserve"> a la NACIÓN - MINISTERIO DE DEFENSA - EJÉRCITO NACIONAL en los términos del artículo 90 de la Constitución Política, ante la existencia de un eximente de responsabilidad.</w:t>
      </w:r>
    </w:p>
    <w:p w14:paraId="6821A6A8" w14:textId="77777777" w:rsidR="00934E28" w:rsidRPr="00B1210B" w:rsidRDefault="00934E28" w:rsidP="00FE6922">
      <w:pPr>
        <w:spacing w:after="0" w:line="240" w:lineRule="auto"/>
        <w:jc w:val="both"/>
        <w:rPr>
          <w:rFonts w:ascii="Arial" w:hAnsi="Arial" w:cs="Arial"/>
        </w:rPr>
      </w:pPr>
    </w:p>
    <w:p w14:paraId="379A1FCD" w14:textId="77777777" w:rsidR="00836294" w:rsidRPr="00B1210B" w:rsidRDefault="00836294" w:rsidP="00FE6922">
      <w:pPr>
        <w:spacing w:after="0" w:line="240" w:lineRule="auto"/>
        <w:jc w:val="both"/>
        <w:rPr>
          <w:rFonts w:ascii="Arial" w:hAnsi="Arial" w:cs="Arial"/>
        </w:rPr>
      </w:pPr>
      <w:r w:rsidRPr="00B1210B">
        <w:rPr>
          <w:rFonts w:ascii="Arial" w:hAnsi="Arial" w:cs="Arial"/>
        </w:rPr>
        <w:t xml:space="preserve">Propuso como </w:t>
      </w:r>
      <w:r w:rsidRPr="00B1210B">
        <w:rPr>
          <w:rFonts w:ascii="Arial" w:hAnsi="Arial" w:cs="Arial"/>
          <w:b/>
        </w:rPr>
        <w:t>excepciones</w:t>
      </w:r>
      <w:r w:rsidRPr="00B1210B">
        <w:rPr>
          <w:rFonts w:ascii="Arial" w:hAnsi="Arial" w:cs="Arial"/>
        </w:rPr>
        <w:t xml:space="preserve"> las siguientes:</w:t>
      </w:r>
    </w:p>
    <w:p w14:paraId="2EC2BBB0" w14:textId="77777777" w:rsidR="003340AF" w:rsidRPr="00B1210B" w:rsidRDefault="003340AF" w:rsidP="00FE6922">
      <w:pPr>
        <w:pStyle w:val="Prrafodelista"/>
        <w:ind w:left="360"/>
        <w:jc w:val="both"/>
        <w:rPr>
          <w:rFonts w:eastAsia="Calibri"/>
          <w:color w:val="auto"/>
          <w:sz w:val="22"/>
          <w:szCs w:val="22"/>
          <w:lang w:val="es-CO" w:eastAsia="en-US"/>
        </w:rPr>
      </w:pPr>
    </w:p>
    <w:tbl>
      <w:tblPr>
        <w:tblStyle w:val="Tablaconcuadrcula"/>
        <w:tblW w:w="0" w:type="auto"/>
        <w:tblLook w:val="04A0" w:firstRow="1" w:lastRow="0" w:firstColumn="1" w:lastColumn="0" w:noHBand="0" w:noVBand="1"/>
      </w:tblPr>
      <w:tblGrid>
        <w:gridCol w:w="6035"/>
        <w:gridCol w:w="2793"/>
      </w:tblGrid>
      <w:tr w:rsidR="0012678B" w:rsidRPr="00934E28" w14:paraId="1F9EC0E5" w14:textId="77777777" w:rsidTr="00931364">
        <w:tc>
          <w:tcPr>
            <w:tcW w:w="6204" w:type="dxa"/>
            <w:shd w:val="clear" w:color="auto" w:fill="8EAADB" w:themeFill="accent5" w:themeFillTint="99"/>
          </w:tcPr>
          <w:p w14:paraId="7FA71BF6" w14:textId="77777777" w:rsidR="0012678B" w:rsidRPr="00F00489" w:rsidRDefault="0012678B" w:rsidP="00FE6922">
            <w:pPr>
              <w:widowControl w:val="0"/>
              <w:autoSpaceDE w:val="0"/>
              <w:autoSpaceDN w:val="0"/>
              <w:adjustRightInd w:val="0"/>
              <w:spacing w:after="0" w:line="240" w:lineRule="auto"/>
              <w:jc w:val="center"/>
              <w:rPr>
                <w:rFonts w:ascii="Arial Narrow" w:hAnsi="Arial Narrow" w:cs="Arial"/>
                <w:b/>
                <w:lang w:val="es-ES"/>
              </w:rPr>
            </w:pPr>
            <w:r w:rsidRPr="00F00489">
              <w:rPr>
                <w:rFonts w:ascii="Arial Narrow" w:hAnsi="Arial Narrow" w:cs="Arial"/>
                <w:b/>
                <w:lang w:val="es-ES"/>
              </w:rPr>
              <w:t>EXCEPCION</w:t>
            </w:r>
            <w:r w:rsidR="00931364" w:rsidRPr="00F00489">
              <w:rPr>
                <w:rFonts w:ascii="Arial Narrow" w:hAnsi="Arial Narrow" w:cs="Arial"/>
                <w:b/>
                <w:lang w:val="es-ES"/>
              </w:rPr>
              <w:t xml:space="preserve"> DE CADUCIDAD</w:t>
            </w:r>
          </w:p>
        </w:tc>
        <w:tc>
          <w:tcPr>
            <w:tcW w:w="2850" w:type="dxa"/>
            <w:shd w:val="clear" w:color="auto" w:fill="8EAADB" w:themeFill="accent5" w:themeFillTint="99"/>
          </w:tcPr>
          <w:p w14:paraId="48E8A214" w14:textId="77777777" w:rsidR="0012678B" w:rsidRPr="00F00489" w:rsidRDefault="0012678B" w:rsidP="00FE6922">
            <w:pPr>
              <w:widowControl w:val="0"/>
              <w:autoSpaceDE w:val="0"/>
              <w:autoSpaceDN w:val="0"/>
              <w:adjustRightInd w:val="0"/>
              <w:spacing w:after="0" w:line="240" w:lineRule="auto"/>
              <w:jc w:val="center"/>
              <w:rPr>
                <w:rFonts w:ascii="Arial Narrow" w:hAnsi="Arial Narrow" w:cs="Arial"/>
                <w:b/>
                <w:lang w:val="es-ES"/>
              </w:rPr>
            </w:pPr>
            <w:r w:rsidRPr="00F00489">
              <w:rPr>
                <w:rFonts w:ascii="Arial Narrow" w:hAnsi="Arial Narrow" w:cs="Arial"/>
                <w:b/>
                <w:lang w:val="es-ES"/>
              </w:rPr>
              <w:t>POSICIÓN DE LA PARTE ACTORA</w:t>
            </w:r>
          </w:p>
        </w:tc>
      </w:tr>
      <w:tr w:rsidR="00931364" w:rsidRPr="00934E28" w14:paraId="7CA06225" w14:textId="77777777" w:rsidTr="00931364">
        <w:tc>
          <w:tcPr>
            <w:tcW w:w="6204" w:type="dxa"/>
          </w:tcPr>
          <w:p w14:paraId="285ACCB0"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Establece el artículo 164 de la Ley 1437 de 2011 </w:t>
            </w:r>
          </w:p>
          <w:p w14:paraId="3E6B37F5"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324E7870"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De lo anteriormente expuesto, se tiene que es totalmente clara la normativa transcrita en señalar que el término empezará a contarse al día siguiente de la ocurrencia del hecho u omisión causante del daño, sin embargo, la otra posibilidad que plantea la norma es que sea al día siguiente cuando el demandante debió tener conocimiento </w:t>
            </w:r>
            <w:proofErr w:type="gramStart"/>
            <w:r w:rsidRPr="00F00489">
              <w:rPr>
                <w:rFonts w:ascii="Arial Narrow" w:hAnsi="Arial Narrow" w:cs="Arial"/>
                <w:lang w:val="es-MX" w:eastAsia="es-MX"/>
              </w:rPr>
              <w:t>del mismo</w:t>
            </w:r>
            <w:proofErr w:type="gramEnd"/>
            <w:r w:rsidRPr="00F00489">
              <w:rPr>
                <w:rFonts w:ascii="Arial Narrow" w:hAnsi="Arial Narrow" w:cs="Arial"/>
                <w:lang w:val="es-MX" w:eastAsia="es-MX"/>
              </w:rPr>
              <w:t>, siempre y cuando se pruebe la imposibilidad de haberlo conocido en la fecha de su ocurrencia.</w:t>
            </w:r>
          </w:p>
          <w:p w14:paraId="076F30A4"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4FA9AFC9"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Así las cosas y de acuerdo a la Jurisprudencia se tiene que la institución jurídica de la caducidad tiene por finalidad otorgarle al Estado estabilidad en sus actuaciones jurídicas, cerrando así toda posibilidad de debate o controversia jurisdiccional respecto de las decisiones o relaciones contractuales que el mismo haya tomado, pues de no ser así se permanecería indefinidamente con la incertidumbre que representa para la administración la eventualidad de revocación o anulación de sus actos en cualquier tiempo posterior a su </w:t>
            </w:r>
            <w:r w:rsidRPr="00F00489">
              <w:rPr>
                <w:rFonts w:ascii="Arial Narrow" w:hAnsi="Arial Narrow" w:cs="Arial"/>
                <w:lang w:val="es-MX" w:eastAsia="es-MX"/>
              </w:rPr>
              <w:lastRenderedPageBreak/>
              <w:t>expedición, o de la eventual responsabilidad contractual o extracontractual de la cual pudiese ser objeto.</w:t>
            </w:r>
          </w:p>
          <w:p w14:paraId="3BC9924E"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3EFE7D79"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Además de ello, el fenómeno de la caducidad ha sido implantado como un medio de sanción para quienes pretenden ejercer el derecho de acción, en uso de alguno de los medios de control que consagra la ley; esto en el entendido de que quien pretenda le sea reconocido un derecho, que cree le pertenece, debe ejercitar el medio de control dentro del plazo fijado por la ley, es decir es una carga que le asiste, pues de ello depende que sus derecho se le sea reconocido, en caso de asistirle.</w:t>
            </w:r>
          </w:p>
          <w:p w14:paraId="44205B35"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2857C856"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Por tal razón, ha de decirse que el efecto tajante e inequívoco de la caducidad, es que quien crea que le asiste un derecho que deba ser reconocido por la jurisdicción administrativa, pierda toda posibilidad de acudir a ella dado que se ha impetrado el medio de control tardíamente, lo que genera consecuencialmente la imposibilidad de seguir un proceso judicial con las garantías constitucionales y legales que nuestro ordenamiento jurídico consagra para ello.</w:t>
            </w:r>
          </w:p>
          <w:p w14:paraId="4AAD5B0A"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778A79A1"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En otras palabras, la caducidad consiste entonces, en la extinción del derecho a ejercer el medio de control, por vencimiento del término concedido para ello, institución que se justifica ante la conveniencia de señalar un plazo invariable, para que quien se pretende titular de un derecho opte por ejercitarlo o renunciar a él, fijado en forma objetiva, sin consideración a situaciones personales del interesado, no susceptible de interrupción ni de renuncia por parte de la administración.</w:t>
            </w:r>
          </w:p>
          <w:p w14:paraId="1668FE04"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54E5A1EA"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Por ende, es dable concluir que el medio de control de reparación directa caduca luego de dos años, los cuales deben contarse a partir de la fecha en la cual ocurrió el hecho dañoso, esto es, aquel evento que afecta negativamente los derechos que el ordenamiento jurídico reconoce a favor del asociado.</w:t>
            </w:r>
          </w:p>
          <w:p w14:paraId="08816C45"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682359DF"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Esta regla general admite una excepción, la cual tiene que ver con aquellos eventos en los cuales el conocimiento del hecho dañoso resulta posterior a su ocurrencia, casos en los cuales el término para computar la caducidad de la acción de reparación directa comenzará a contarse cuando el afectado tenga conocimiento </w:t>
            </w:r>
            <w:proofErr w:type="gramStart"/>
            <w:r w:rsidRPr="00F00489">
              <w:rPr>
                <w:rFonts w:ascii="Arial Narrow" w:hAnsi="Arial Narrow" w:cs="Arial"/>
                <w:lang w:val="es-MX" w:eastAsia="es-MX"/>
              </w:rPr>
              <w:t>del mismo</w:t>
            </w:r>
            <w:proofErr w:type="gramEnd"/>
            <w:r w:rsidRPr="00F00489">
              <w:rPr>
                <w:rFonts w:ascii="Arial Narrow" w:hAnsi="Arial Narrow" w:cs="Arial"/>
                <w:lang w:val="es-MX" w:eastAsia="es-MX"/>
              </w:rPr>
              <w:t>. Sobre este aspecto ha señalado el H. Consejo de Estado que:</w:t>
            </w:r>
            <w:r w:rsidRPr="00F00489">
              <w:rPr>
                <w:rStyle w:val="Refdenotaalpie"/>
                <w:rFonts w:ascii="Arial Narrow" w:hAnsi="Arial Narrow" w:cs="Arial"/>
                <w:lang w:val="es-MX" w:eastAsia="es-MX"/>
              </w:rPr>
              <w:footnoteReference w:id="1"/>
            </w:r>
          </w:p>
          <w:p w14:paraId="2F3BB2CE"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204746CE" w14:textId="69FC39A2"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color w:val="FF0000"/>
                <w:lang w:val="es-MX" w:eastAsia="es-MX"/>
              </w:rPr>
              <w:t xml:space="preserve">No </w:t>
            </w:r>
            <w:proofErr w:type="gramStart"/>
            <w:r w:rsidR="00CD667B" w:rsidRPr="00F00489">
              <w:rPr>
                <w:rFonts w:ascii="Arial Narrow" w:hAnsi="Arial Narrow" w:cs="Arial"/>
                <w:color w:val="FF0000"/>
                <w:lang w:val="es-MX" w:eastAsia="es-MX"/>
              </w:rPr>
              <w:t>obstante</w:t>
            </w:r>
            <w:proofErr w:type="gramEnd"/>
            <w:r w:rsidR="00CD667B">
              <w:rPr>
                <w:rFonts w:ascii="Arial Narrow" w:hAnsi="Arial Narrow" w:cs="Arial"/>
                <w:color w:val="FF0000"/>
                <w:lang w:val="es-MX" w:eastAsia="es-MX"/>
              </w:rPr>
              <w:t xml:space="preserve"> </w:t>
            </w:r>
            <w:r w:rsidRPr="00F00489">
              <w:rPr>
                <w:rFonts w:ascii="Arial Narrow" w:hAnsi="Arial Narrow" w:cs="Arial"/>
                <w:color w:val="FF0000"/>
                <w:lang w:val="es-MX" w:eastAsia="es-MX"/>
              </w:rPr>
              <w:t>lo anterior, en el caso que se estudia, la concreción del "daño" al cual se hace referencia, el intenso dolor de espalda y cintura que empezó a padecer el señor WILMER RINCON OLANO después del golpe, se concretó y se conoció en un mismo momento, por lo que el término se debe comenzar a contar desde el momento en que sucedió el hecho dañoso</w:t>
            </w:r>
            <w:r w:rsidRPr="00F00489">
              <w:rPr>
                <w:rFonts w:ascii="Arial Narrow" w:hAnsi="Arial Narrow" w:cs="Arial"/>
                <w:lang w:val="es-MX" w:eastAsia="es-MX"/>
              </w:rPr>
              <w:t>.</w:t>
            </w:r>
          </w:p>
          <w:p w14:paraId="697408A0"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237BE062"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Es así como, es imperioso diferenciar dos conceptos, los cuales son EL DAÑO Y EL PERJUICIO; tanto la doctrina como la jurisprudencia han señalado que el daño lo constituye el hecho que mengua bienes jurídicos tutelados por el ordenamiento jurídico a favor de una determinada persona, mientras que el perjuicio es la consecuencia negativa del hecho dañoso para el sujeto pasivo del mismo. Así lo ha precisado la doctrina especializada cuando estableció que:</w:t>
            </w:r>
            <w:r w:rsidRPr="00F00489">
              <w:rPr>
                <w:rStyle w:val="Refdenotaalpie"/>
                <w:rFonts w:ascii="Arial Narrow" w:hAnsi="Arial Narrow" w:cs="Arial"/>
                <w:lang w:val="es-MX" w:eastAsia="es-MX"/>
              </w:rPr>
              <w:footnoteReference w:id="2"/>
            </w:r>
          </w:p>
          <w:p w14:paraId="625BC58C"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75B683AB"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Así mismo, "no es viable considerar que la concreción del daño o las secuelas que puedan dejar la misma, al arbitrio de las partes, quienes en cualquier tiempo podrían solicitar la respectiva valoración ante la Junta Médica Laboral, y prolongar a su gusto el término de caducidad, valoración que en todo caso, puede ser practicada en el desarrollo del respectivo proceso de responsabilidad, con el fin </w:t>
            </w:r>
            <w:r w:rsidRPr="00F00489">
              <w:rPr>
                <w:rFonts w:ascii="Arial Narrow" w:hAnsi="Arial Narrow" w:cs="Arial"/>
                <w:lang w:val="es-MX" w:eastAsia="es-MX"/>
              </w:rPr>
              <w:lastRenderedPageBreak/>
              <w:t>de determinar las secuelas que pueda dejar la lesión, incluida en éstas, la pérdida de la capacidad laboral que corresponda" .</w:t>
            </w:r>
          </w:p>
          <w:p w14:paraId="75E621F7"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18B201D6"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Por tanto, si se mira con detenimiento la fecha de los hechos, esto es el día 7 DE ABRIL DE 2016, se tiene que el demandante tenía hasta el día 08 DE ABRIL DE 2018, para interponer la demanda, no obstante lo anterior, se observa que la solicitud de conciliación, fue radicada en la Procuraduría hasta el 23 DE MARZO DE 2018 y de igual forma la demanda fue presentada sólo hasta el 21 DE MAYO DE 2018 esto es, después de haberse materializado el fenómeno jurídico de la caducidad, razón por la cual debe decretarse.</w:t>
            </w:r>
          </w:p>
        </w:tc>
        <w:tc>
          <w:tcPr>
            <w:tcW w:w="2850" w:type="dxa"/>
          </w:tcPr>
          <w:p w14:paraId="7FFD2104"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lastRenderedPageBreak/>
              <w:t xml:space="preserve">En el presente caso, la apoderada de la parte demandada incurre en un error al alegar la excepción de CADUCIDAD DEL MEDIO DE CONTROL, puesto que no tiene en cuenta el </w:t>
            </w:r>
            <w:proofErr w:type="gramStart"/>
            <w:r w:rsidRPr="00F00489">
              <w:rPr>
                <w:rFonts w:ascii="Arial Narrow" w:hAnsi="Arial Narrow" w:cs="Arial"/>
                <w:lang w:val="es-MX" w:eastAsia="es-MX"/>
              </w:rPr>
              <w:t>lapso de tiempo</w:t>
            </w:r>
            <w:proofErr w:type="gramEnd"/>
            <w:r w:rsidRPr="00F00489">
              <w:rPr>
                <w:rFonts w:ascii="Arial Narrow" w:hAnsi="Arial Narrow" w:cs="Arial"/>
                <w:lang w:val="es-MX" w:eastAsia="es-MX"/>
              </w:rPr>
              <w:t xml:space="preserve"> que fue suspendido el termino mientras se tramito el requisito de procedibilidad de conciliación prejudicial.</w:t>
            </w:r>
          </w:p>
          <w:p w14:paraId="2CE89216"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713924BD"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El medio de control se presentó dentro del término legal permitido </w:t>
            </w:r>
            <w:proofErr w:type="gramStart"/>
            <w:r w:rsidRPr="00F00489">
              <w:rPr>
                <w:rFonts w:ascii="Arial Narrow" w:hAnsi="Arial Narrow" w:cs="Arial"/>
                <w:lang w:val="es-MX" w:eastAsia="es-MX"/>
              </w:rPr>
              <w:t>de acuerdo a</w:t>
            </w:r>
            <w:proofErr w:type="gramEnd"/>
            <w:r w:rsidRPr="00F00489">
              <w:rPr>
                <w:rFonts w:ascii="Arial Narrow" w:hAnsi="Arial Narrow" w:cs="Arial"/>
                <w:lang w:val="es-MX" w:eastAsia="es-MX"/>
              </w:rPr>
              <w:t xml:space="preserve"> lo establecido en el artículo 164 numeral 2i del Código de Procedimiento Administrativo y Contencioso Administrativo, ya que </w:t>
            </w:r>
            <w:r w:rsidRPr="00F00489">
              <w:rPr>
                <w:rFonts w:ascii="Arial Narrow" w:hAnsi="Arial Narrow" w:cs="Arial"/>
                <w:lang w:val="es-MX" w:eastAsia="es-MX"/>
              </w:rPr>
              <w:lastRenderedPageBreak/>
              <w:t>para la fecha en que se radico el medio de control ante los Juzgados Administrativos del Circuito Judicial de Bogotá (21 de mayo de 2018), el término de los dos (2) años de caducidad, había sido suspendido en razón de que se encontraba en trámite de conciliación prejudicial.</w:t>
            </w:r>
          </w:p>
          <w:p w14:paraId="38436331"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0C412473"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Por ende, los cálculos realizados tanto por el despacho en el auto que admite la demanda como en el escrito de demanda presentado por esta parte, son correctos; y como consecuencia no ha operado el fenómeno de la caducidad alegado por la parte demandada, en tanto que a la fecha de presentación de la solicitud de conciliación ante las Procuradurías Judiciales para Asuntos Administrativos (23 de marzo de 2018) faltaban quince (15) días para la fecha de caducidad del medio de control (8 de abril de 2018), y este lapso se activó desde el día siguiente a la expedición de la constancia de audiencia de conciliación (18 de mayo de 2018), lo que permite comprender que sumando los quince (15) días que faltaban para que el medio de control caducara, la fecha límite para impetrar el medio de control era hasta el día 3 de junio de 2018.</w:t>
            </w:r>
          </w:p>
          <w:p w14:paraId="3A1FF47E"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76F35FC2"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Así fue establecido en el artículo 21 de la Ley 640 de 2001, que reza: La suspensión del </w:t>
            </w:r>
            <w:proofErr w:type="spellStart"/>
            <w:r w:rsidRPr="00F00489">
              <w:rPr>
                <w:rFonts w:ascii="Arial Narrow" w:hAnsi="Arial Narrow" w:cs="Arial"/>
                <w:lang w:val="es-MX" w:eastAsia="es-MX"/>
              </w:rPr>
              <w:t>termino</w:t>
            </w:r>
            <w:proofErr w:type="spellEnd"/>
            <w:r w:rsidRPr="00F00489">
              <w:rPr>
                <w:rFonts w:ascii="Arial Narrow" w:hAnsi="Arial Narrow" w:cs="Arial"/>
                <w:lang w:val="es-MX" w:eastAsia="es-MX"/>
              </w:rPr>
              <w:t xml:space="preserve"> de caducidad ocurre desde la presentación de la solicitud de conciliación extrajudicial hasta (i) lograrse un acuerdo conciliatorio; (</w:t>
            </w:r>
            <w:proofErr w:type="spellStart"/>
            <w:r w:rsidRPr="00F00489">
              <w:rPr>
                <w:rFonts w:ascii="Arial Narrow" w:hAnsi="Arial Narrow" w:cs="Arial"/>
                <w:lang w:val="es-MX" w:eastAsia="es-MX"/>
              </w:rPr>
              <w:t>ii</w:t>
            </w:r>
            <w:proofErr w:type="spellEnd"/>
            <w:r w:rsidRPr="00F00489">
              <w:rPr>
                <w:rFonts w:ascii="Arial Narrow" w:hAnsi="Arial Narrow" w:cs="Arial"/>
                <w:lang w:val="es-MX" w:eastAsia="es-MX"/>
              </w:rPr>
              <w:t>) registrarse el acta de conciliación en los casos que este trámite sea exigido por la ley; (</w:t>
            </w:r>
            <w:proofErr w:type="spellStart"/>
            <w:r w:rsidRPr="00F00489">
              <w:rPr>
                <w:rFonts w:ascii="Arial Narrow" w:hAnsi="Arial Narrow" w:cs="Arial"/>
                <w:lang w:val="es-MX" w:eastAsia="es-MX"/>
              </w:rPr>
              <w:t>iii</w:t>
            </w:r>
            <w:proofErr w:type="spellEnd"/>
            <w:r w:rsidRPr="00F00489">
              <w:rPr>
                <w:rFonts w:ascii="Arial Narrow" w:hAnsi="Arial Narrow" w:cs="Arial"/>
                <w:lang w:val="es-MX" w:eastAsia="es-MX"/>
              </w:rPr>
              <w:t>) expedirse las constancias a que se refiere el artículo 2° de la misma ley o (</w:t>
            </w:r>
            <w:proofErr w:type="spellStart"/>
            <w:r w:rsidRPr="00F00489">
              <w:rPr>
                <w:rFonts w:ascii="Arial Narrow" w:hAnsi="Arial Narrow" w:cs="Arial"/>
                <w:lang w:val="es-MX" w:eastAsia="es-MX"/>
              </w:rPr>
              <w:t>iv</w:t>
            </w:r>
            <w:proofErr w:type="spellEnd"/>
            <w:r w:rsidRPr="00F00489">
              <w:rPr>
                <w:rFonts w:ascii="Arial Narrow" w:hAnsi="Arial Narrow" w:cs="Arial"/>
                <w:lang w:val="es-MX" w:eastAsia="es-MX"/>
              </w:rPr>
              <w:t>) vencerse el termino de tres (3) meses, lo que ocurra primero, siendo en este caso la fecha de expedición de la constancia el suceso hasta el cual se detiene la suspensión.</w:t>
            </w:r>
          </w:p>
          <w:p w14:paraId="71AD9B72"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p>
          <w:p w14:paraId="2C315BED" w14:textId="77777777" w:rsidR="00931364" w:rsidRPr="00F00489" w:rsidRDefault="00931364" w:rsidP="00FE6922">
            <w:pPr>
              <w:tabs>
                <w:tab w:val="left" w:pos="567"/>
              </w:tabs>
              <w:spacing w:after="0" w:line="240" w:lineRule="auto"/>
              <w:jc w:val="both"/>
              <w:rPr>
                <w:rFonts w:ascii="Arial Narrow" w:hAnsi="Arial Narrow" w:cs="Arial"/>
                <w:lang w:val="es-MX" w:eastAsia="es-MX"/>
              </w:rPr>
            </w:pPr>
            <w:r w:rsidRPr="00F00489">
              <w:rPr>
                <w:rFonts w:ascii="Arial Narrow" w:hAnsi="Arial Narrow" w:cs="Arial"/>
                <w:lang w:val="es-MX" w:eastAsia="es-MX"/>
              </w:rPr>
              <w:t xml:space="preserve">Conforme lo anterior, ruego a la </w:t>
            </w:r>
            <w:r w:rsidRPr="00F00489">
              <w:rPr>
                <w:rFonts w:ascii="Arial Narrow" w:hAnsi="Arial Narrow" w:cs="Arial"/>
                <w:lang w:val="es-MX" w:eastAsia="es-MX"/>
              </w:rPr>
              <w:lastRenderedPageBreak/>
              <w:t>señora Jueza desestimar la excepción propuesta por la parte demandada.</w:t>
            </w:r>
          </w:p>
        </w:tc>
      </w:tr>
    </w:tbl>
    <w:p w14:paraId="2FE2177C" w14:textId="77777777" w:rsidR="003340AF" w:rsidRPr="00B1210B" w:rsidRDefault="003340AF" w:rsidP="00D96CAB">
      <w:pPr>
        <w:spacing w:after="0" w:line="240" w:lineRule="auto"/>
        <w:jc w:val="both"/>
        <w:rPr>
          <w:rFonts w:ascii="Arial" w:hAnsi="Arial" w:cs="Arial"/>
        </w:rPr>
      </w:pPr>
    </w:p>
    <w:p w14:paraId="0FABB535" w14:textId="77777777" w:rsidR="00836294" w:rsidRPr="00B1210B" w:rsidRDefault="00836294" w:rsidP="00D96CAB">
      <w:pPr>
        <w:pStyle w:val="Prrafodelista"/>
        <w:numPr>
          <w:ilvl w:val="1"/>
          <w:numId w:val="2"/>
        </w:numPr>
        <w:tabs>
          <w:tab w:val="left" w:pos="567"/>
        </w:tabs>
        <w:ind w:left="0" w:firstLine="0"/>
        <w:jc w:val="both"/>
        <w:rPr>
          <w:b/>
          <w:sz w:val="22"/>
          <w:szCs w:val="22"/>
        </w:rPr>
      </w:pPr>
      <w:r w:rsidRPr="00B1210B">
        <w:rPr>
          <w:b/>
          <w:sz w:val="22"/>
          <w:szCs w:val="22"/>
        </w:rPr>
        <w:t>ALEGATOS DE CONCLUSIÓN</w:t>
      </w:r>
    </w:p>
    <w:p w14:paraId="49537ED5" w14:textId="77777777" w:rsidR="003340AF" w:rsidRPr="00B1210B" w:rsidRDefault="003340AF" w:rsidP="00D96CAB">
      <w:pPr>
        <w:pStyle w:val="Prrafodelista"/>
        <w:tabs>
          <w:tab w:val="num" w:pos="426"/>
          <w:tab w:val="left" w:pos="567"/>
        </w:tabs>
        <w:ind w:left="0"/>
        <w:jc w:val="both"/>
        <w:rPr>
          <w:b/>
          <w:sz w:val="22"/>
          <w:szCs w:val="22"/>
        </w:rPr>
      </w:pPr>
    </w:p>
    <w:p w14:paraId="5A46442E" w14:textId="29101DB8" w:rsidR="00D96CAB" w:rsidRPr="002E59C1" w:rsidRDefault="00934E28" w:rsidP="00934E28">
      <w:pPr>
        <w:pStyle w:val="Prrafodelista"/>
        <w:numPr>
          <w:ilvl w:val="2"/>
          <w:numId w:val="2"/>
        </w:numPr>
        <w:tabs>
          <w:tab w:val="left" w:pos="851"/>
        </w:tabs>
        <w:ind w:left="0" w:firstLine="0"/>
        <w:jc w:val="both"/>
        <w:rPr>
          <w:sz w:val="22"/>
          <w:szCs w:val="22"/>
        </w:rPr>
      </w:pPr>
      <w:r w:rsidRPr="002E59C1">
        <w:rPr>
          <w:bCs/>
          <w:sz w:val="22"/>
          <w:szCs w:val="22"/>
        </w:rPr>
        <w:t>El apoderado de la parte</w:t>
      </w:r>
      <w:r w:rsidRPr="002E59C1">
        <w:rPr>
          <w:b/>
          <w:sz w:val="22"/>
          <w:szCs w:val="22"/>
        </w:rPr>
        <w:t xml:space="preserve"> actora</w:t>
      </w:r>
      <w:r w:rsidRPr="002E59C1">
        <w:rPr>
          <w:bCs/>
          <w:sz w:val="22"/>
          <w:szCs w:val="22"/>
        </w:rPr>
        <w:t xml:space="preserve"> s</w:t>
      </w:r>
      <w:r w:rsidR="00D96CAB" w:rsidRPr="002E59C1">
        <w:rPr>
          <w:bCs/>
          <w:sz w:val="22"/>
          <w:szCs w:val="22"/>
        </w:rPr>
        <w:t>e sost</w:t>
      </w:r>
      <w:r w:rsidR="002E59C1">
        <w:rPr>
          <w:bCs/>
          <w:sz w:val="22"/>
          <w:szCs w:val="22"/>
        </w:rPr>
        <w:t>uvo</w:t>
      </w:r>
      <w:r w:rsidR="00D96CAB" w:rsidRPr="002E59C1">
        <w:rPr>
          <w:sz w:val="22"/>
          <w:szCs w:val="22"/>
        </w:rPr>
        <w:t xml:space="preserve"> en los hechos y pretensiones de la demanda, obra en el plenario el informativo por lesiones que da cuenta de hecho generador del daño y para cuantificarlo obra la junta medico laboral en donde se le diagnosticó una escoliosis de 10 grados y una lumbalgia mecánica y tienen un porcentaje del 9.5 % enfermedad de origen común pero que ocurrió en el servicio por causa y razón </w:t>
      </w:r>
      <w:proofErr w:type="gramStart"/>
      <w:r w:rsidR="00D96CAB" w:rsidRPr="002E59C1">
        <w:rPr>
          <w:sz w:val="22"/>
          <w:szCs w:val="22"/>
        </w:rPr>
        <w:t>del mismo</w:t>
      </w:r>
      <w:proofErr w:type="gramEnd"/>
      <w:r w:rsidR="00D96CAB" w:rsidRPr="002E59C1">
        <w:rPr>
          <w:sz w:val="22"/>
          <w:szCs w:val="22"/>
        </w:rPr>
        <w:t>.</w:t>
      </w:r>
    </w:p>
    <w:p w14:paraId="54B26DFA" w14:textId="77777777" w:rsidR="00D96CAB" w:rsidRPr="002E59C1" w:rsidRDefault="00D96CAB" w:rsidP="00D96CAB">
      <w:pPr>
        <w:tabs>
          <w:tab w:val="left" w:pos="567"/>
        </w:tabs>
        <w:spacing w:after="0" w:line="240" w:lineRule="auto"/>
        <w:jc w:val="both"/>
        <w:rPr>
          <w:rFonts w:ascii="Arial" w:hAnsi="Arial" w:cs="Arial"/>
        </w:rPr>
      </w:pPr>
    </w:p>
    <w:p w14:paraId="5C3204C8" w14:textId="77777777" w:rsidR="00D96CAB" w:rsidRPr="002E59C1" w:rsidRDefault="00D96CAB" w:rsidP="00D96CAB">
      <w:pPr>
        <w:tabs>
          <w:tab w:val="left" w:pos="567"/>
        </w:tabs>
        <w:spacing w:after="0" w:line="240" w:lineRule="auto"/>
        <w:jc w:val="both"/>
        <w:rPr>
          <w:rFonts w:ascii="Arial" w:hAnsi="Arial" w:cs="Arial"/>
        </w:rPr>
      </w:pPr>
      <w:r w:rsidRPr="002E59C1">
        <w:rPr>
          <w:rFonts w:ascii="Arial" w:hAnsi="Arial" w:cs="Arial"/>
        </w:rPr>
        <w:t>La lesión que sufrió ocurrió durante la prestación del servicio y no estaba en la obligación de soportarlo, motivo por el cual solicita se acceda a las prestaciones de la demanda.</w:t>
      </w:r>
    </w:p>
    <w:p w14:paraId="05EE5B41" w14:textId="77777777" w:rsidR="00D96CAB" w:rsidRPr="00B1210B" w:rsidRDefault="00D96CAB" w:rsidP="00D96CAB">
      <w:pPr>
        <w:tabs>
          <w:tab w:val="left" w:pos="567"/>
        </w:tabs>
        <w:spacing w:after="0" w:line="240" w:lineRule="auto"/>
        <w:jc w:val="both"/>
        <w:rPr>
          <w:rFonts w:ascii="Arial" w:hAnsi="Arial" w:cs="Arial"/>
        </w:rPr>
      </w:pPr>
    </w:p>
    <w:p w14:paraId="3B279C3F" w14:textId="35FCFF00" w:rsidR="00D96CAB" w:rsidRPr="002E59C1" w:rsidRDefault="002E59C1" w:rsidP="00F00489">
      <w:pPr>
        <w:pStyle w:val="Prrafodelista"/>
        <w:numPr>
          <w:ilvl w:val="2"/>
          <w:numId w:val="2"/>
        </w:numPr>
        <w:tabs>
          <w:tab w:val="left" w:pos="851"/>
        </w:tabs>
        <w:ind w:left="0" w:firstLine="0"/>
        <w:jc w:val="both"/>
        <w:rPr>
          <w:bCs/>
          <w:sz w:val="22"/>
          <w:szCs w:val="22"/>
        </w:rPr>
      </w:pPr>
      <w:r w:rsidRPr="002E59C1">
        <w:rPr>
          <w:bCs/>
          <w:sz w:val="22"/>
          <w:szCs w:val="22"/>
        </w:rPr>
        <w:t>El apoderado de la</w:t>
      </w:r>
      <w:r w:rsidRPr="002E59C1">
        <w:rPr>
          <w:b/>
          <w:sz w:val="22"/>
          <w:szCs w:val="22"/>
        </w:rPr>
        <w:t xml:space="preserve"> </w:t>
      </w:r>
      <w:r w:rsidR="00836294" w:rsidRPr="002E59C1">
        <w:rPr>
          <w:b/>
          <w:sz w:val="22"/>
          <w:szCs w:val="22"/>
        </w:rPr>
        <w:fldChar w:fldCharType="begin"/>
      </w:r>
      <w:r w:rsidR="00836294" w:rsidRPr="002E59C1">
        <w:rPr>
          <w:b/>
          <w:sz w:val="22"/>
          <w:szCs w:val="22"/>
        </w:rPr>
        <w:instrText xml:space="preserve"> MERGEFIELD "DEMANDADO" </w:instrText>
      </w:r>
      <w:r w:rsidR="00836294" w:rsidRPr="002E59C1">
        <w:rPr>
          <w:b/>
          <w:sz w:val="22"/>
          <w:szCs w:val="22"/>
        </w:rPr>
        <w:fldChar w:fldCharType="separate"/>
      </w:r>
      <w:r w:rsidR="00836294" w:rsidRPr="002E59C1">
        <w:rPr>
          <w:b/>
          <w:noProof/>
          <w:sz w:val="22"/>
          <w:szCs w:val="22"/>
        </w:rPr>
        <w:t>NACION - MINISTERIO DE DEFENSA - EJERCITO NACIONAL</w:t>
      </w:r>
      <w:r w:rsidR="00836294" w:rsidRPr="002E59C1">
        <w:rPr>
          <w:b/>
          <w:sz w:val="22"/>
          <w:szCs w:val="22"/>
        </w:rPr>
        <w:fldChar w:fldCharType="end"/>
      </w:r>
      <w:r w:rsidRPr="002E59C1">
        <w:rPr>
          <w:b/>
          <w:sz w:val="22"/>
          <w:szCs w:val="22"/>
        </w:rPr>
        <w:t xml:space="preserve"> </w:t>
      </w:r>
      <w:r w:rsidRPr="002E59C1">
        <w:rPr>
          <w:bCs/>
          <w:sz w:val="22"/>
          <w:szCs w:val="22"/>
        </w:rPr>
        <w:t>manifestó que s</w:t>
      </w:r>
      <w:r w:rsidR="00D96CAB" w:rsidRPr="002E59C1">
        <w:rPr>
          <w:bCs/>
          <w:sz w:val="22"/>
          <w:szCs w:val="22"/>
        </w:rPr>
        <w:t>i bien el joven sufrió la lesión durante la prestación del servicio militar obligatorio considera se configura un eximente de responsabilidad de culpa exclusiva de la víctima, pues el joven no tomo las medidas de autoprotección y cuidado necesarias y resbalo cuando organizaba los víveres en el estante, el joven es quien desplegaba la conducta y por lo tanto la demandada no debe responder.</w:t>
      </w:r>
    </w:p>
    <w:p w14:paraId="79A1FE97" w14:textId="77777777" w:rsidR="00D96CAB" w:rsidRPr="00B1210B" w:rsidRDefault="00D96CAB" w:rsidP="00D96CAB">
      <w:pPr>
        <w:spacing w:after="0" w:line="240" w:lineRule="auto"/>
        <w:jc w:val="both"/>
        <w:rPr>
          <w:rFonts w:ascii="Arial" w:hAnsi="Arial" w:cs="Arial"/>
        </w:rPr>
      </w:pPr>
    </w:p>
    <w:p w14:paraId="56B0E1A9" w14:textId="77777777" w:rsidR="00D96CAB" w:rsidRPr="00B1210B" w:rsidRDefault="00D96CAB" w:rsidP="00D96CAB">
      <w:pPr>
        <w:spacing w:after="0" w:line="240" w:lineRule="auto"/>
        <w:jc w:val="both"/>
        <w:rPr>
          <w:rFonts w:ascii="Arial" w:hAnsi="Arial" w:cs="Arial"/>
        </w:rPr>
      </w:pPr>
      <w:r w:rsidRPr="00B1210B">
        <w:rPr>
          <w:rFonts w:ascii="Arial" w:hAnsi="Arial" w:cs="Arial"/>
        </w:rPr>
        <w:t>Agrega que no está demostrada que después de su desincorporación hubiere tenido alguna limitación para desenvolverse en su diario vivir.</w:t>
      </w:r>
    </w:p>
    <w:p w14:paraId="5ACE0582" w14:textId="77777777" w:rsidR="00D96CAB" w:rsidRPr="00B1210B" w:rsidRDefault="00D96CAB" w:rsidP="00D96CAB">
      <w:pPr>
        <w:spacing w:after="0" w:line="240" w:lineRule="auto"/>
        <w:jc w:val="both"/>
        <w:rPr>
          <w:rFonts w:ascii="Arial" w:hAnsi="Arial" w:cs="Arial"/>
        </w:rPr>
      </w:pPr>
      <w:r w:rsidRPr="00B1210B">
        <w:rPr>
          <w:rFonts w:ascii="Arial" w:hAnsi="Arial" w:cs="Arial"/>
        </w:rPr>
        <w:t xml:space="preserve">  </w:t>
      </w:r>
    </w:p>
    <w:p w14:paraId="2CB62265" w14:textId="77777777" w:rsidR="004E7351" w:rsidRPr="00B1210B" w:rsidRDefault="004E7351" w:rsidP="002E59C1">
      <w:pPr>
        <w:pStyle w:val="Prrafodelista"/>
        <w:numPr>
          <w:ilvl w:val="2"/>
          <w:numId w:val="2"/>
        </w:numPr>
        <w:tabs>
          <w:tab w:val="left" w:pos="851"/>
        </w:tabs>
        <w:ind w:left="0" w:firstLine="0"/>
        <w:jc w:val="both"/>
        <w:rPr>
          <w:b/>
          <w:sz w:val="22"/>
          <w:szCs w:val="22"/>
        </w:rPr>
      </w:pPr>
      <w:r w:rsidRPr="00B1210B">
        <w:rPr>
          <w:b/>
          <w:sz w:val="22"/>
          <w:szCs w:val="22"/>
        </w:rPr>
        <w:t xml:space="preserve">El MINISTERIO PUBLICO </w:t>
      </w:r>
      <w:r w:rsidRPr="002E59C1">
        <w:rPr>
          <w:bCs/>
          <w:sz w:val="22"/>
          <w:szCs w:val="22"/>
        </w:rPr>
        <w:t>representado por la</w:t>
      </w:r>
      <w:r w:rsidRPr="00B1210B">
        <w:rPr>
          <w:b/>
          <w:sz w:val="22"/>
          <w:szCs w:val="22"/>
        </w:rPr>
        <w:t xml:space="preserve"> PROCURADURIA JUDICIL 82-1 </w:t>
      </w:r>
      <w:r w:rsidR="00D96CAB" w:rsidRPr="00B1210B">
        <w:rPr>
          <w:sz w:val="22"/>
          <w:szCs w:val="22"/>
        </w:rPr>
        <w:t>no conceptuó.</w:t>
      </w:r>
    </w:p>
    <w:p w14:paraId="6252522F" w14:textId="77777777" w:rsidR="00836294" w:rsidRPr="00B1210B" w:rsidRDefault="00836294" w:rsidP="00FE6922">
      <w:pPr>
        <w:pStyle w:val="Prrafodelista"/>
        <w:tabs>
          <w:tab w:val="left" w:pos="567"/>
        </w:tabs>
        <w:ind w:left="0"/>
        <w:jc w:val="both"/>
        <w:rPr>
          <w:i/>
          <w:sz w:val="22"/>
          <w:szCs w:val="22"/>
        </w:rPr>
      </w:pPr>
    </w:p>
    <w:p w14:paraId="0B27B895" w14:textId="77777777" w:rsidR="00836294" w:rsidRPr="00B1210B" w:rsidRDefault="00836294" w:rsidP="00FE6922">
      <w:pPr>
        <w:pStyle w:val="Prrafodelista"/>
        <w:numPr>
          <w:ilvl w:val="1"/>
          <w:numId w:val="1"/>
        </w:numPr>
        <w:tabs>
          <w:tab w:val="clear" w:pos="720"/>
          <w:tab w:val="num" w:pos="0"/>
          <w:tab w:val="num" w:pos="426"/>
        </w:tabs>
        <w:ind w:left="0" w:firstLine="0"/>
        <w:jc w:val="center"/>
        <w:rPr>
          <w:b/>
          <w:sz w:val="22"/>
          <w:szCs w:val="22"/>
        </w:rPr>
      </w:pPr>
      <w:r w:rsidRPr="00B1210B">
        <w:rPr>
          <w:b/>
          <w:sz w:val="22"/>
          <w:szCs w:val="22"/>
        </w:rPr>
        <w:t>CONSIDERACIONES</w:t>
      </w:r>
    </w:p>
    <w:p w14:paraId="0DE0E800" w14:textId="77777777" w:rsidR="00836294" w:rsidRPr="00B1210B" w:rsidRDefault="00836294" w:rsidP="00FE6922">
      <w:pPr>
        <w:pStyle w:val="Prrafodelista"/>
        <w:tabs>
          <w:tab w:val="left" w:pos="567"/>
        </w:tabs>
        <w:ind w:left="0"/>
        <w:jc w:val="both"/>
        <w:rPr>
          <w:i/>
          <w:sz w:val="22"/>
          <w:szCs w:val="22"/>
        </w:rPr>
      </w:pPr>
    </w:p>
    <w:p w14:paraId="08310080" w14:textId="77777777" w:rsidR="00836294" w:rsidRPr="00B1210B" w:rsidRDefault="00836294" w:rsidP="00FE6922">
      <w:pPr>
        <w:pStyle w:val="Prrafodelista"/>
        <w:tabs>
          <w:tab w:val="left" w:pos="567"/>
        </w:tabs>
        <w:ind w:left="0"/>
        <w:jc w:val="both"/>
        <w:rPr>
          <w:i/>
          <w:sz w:val="22"/>
          <w:szCs w:val="22"/>
        </w:rPr>
      </w:pPr>
    </w:p>
    <w:p w14:paraId="5AECE053" w14:textId="77777777" w:rsidR="00C93314" w:rsidRPr="00B1210B" w:rsidRDefault="00836294" w:rsidP="00FE6922">
      <w:pPr>
        <w:pStyle w:val="Prrafodelista"/>
        <w:numPr>
          <w:ilvl w:val="1"/>
          <w:numId w:val="3"/>
        </w:numPr>
        <w:tabs>
          <w:tab w:val="num" w:pos="0"/>
          <w:tab w:val="left" w:pos="709"/>
        </w:tabs>
        <w:ind w:left="0" w:firstLine="0"/>
        <w:jc w:val="both"/>
        <w:rPr>
          <w:b/>
          <w:sz w:val="22"/>
          <w:szCs w:val="22"/>
        </w:rPr>
      </w:pPr>
      <w:r w:rsidRPr="00B1210B">
        <w:rPr>
          <w:b/>
          <w:sz w:val="22"/>
          <w:szCs w:val="22"/>
        </w:rPr>
        <w:t>LAS EXCEPCIONES PROPUESTAS:</w:t>
      </w:r>
    </w:p>
    <w:p w14:paraId="4C66C856" w14:textId="77777777" w:rsidR="00C93314" w:rsidRPr="00B1210B" w:rsidRDefault="00C93314" w:rsidP="00FE6922">
      <w:pPr>
        <w:pStyle w:val="Prrafodelista"/>
        <w:tabs>
          <w:tab w:val="left" w:pos="709"/>
        </w:tabs>
        <w:ind w:left="0"/>
        <w:jc w:val="both"/>
        <w:rPr>
          <w:sz w:val="22"/>
          <w:szCs w:val="22"/>
        </w:rPr>
      </w:pPr>
    </w:p>
    <w:p w14:paraId="1E207292" w14:textId="2D354050" w:rsidR="00C93314" w:rsidRPr="00B1210B" w:rsidRDefault="00C93314" w:rsidP="00FE6922">
      <w:pPr>
        <w:tabs>
          <w:tab w:val="left" w:pos="709"/>
        </w:tabs>
        <w:spacing w:after="0" w:line="240" w:lineRule="auto"/>
        <w:jc w:val="both"/>
        <w:rPr>
          <w:rFonts w:ascii="Arial" w:hAnsi="Arial" w:cs="Arial"/>
        </w:rPr>
      </w:pPr>
      <w:r w:rsidRPr="00B1210B">
        <w:rPr>
          <w:rFonts w:ascii="Arial" w:hAnsi="Arial" w:cs="Arial"/>
        </w:rPr>
        <w:t xml:space="preserve">En cuanto a la </w:t>
      </w:r>
      <w:r w:rsidR="004E7351" w:rsidRPr="00B1210B">
        <w:rPr>
          <w:rFonts w:ascii="Arial" w:hAnsi="Arial" w:cs="Arial"/>
        </w:rPr>
        <w:t>excepción</w:t>
      </w:r>
      <w:r w:rsidRPr="00B1210B">
        <w:rPr>
          <w:rFonts w:ascii="Arial" w:hAnsi="Arial" w:cs="Arial"/>
        </w:rPr>
        <w:t xml:space="preserve"> de</w:t>
      </w:r>
      <w:r w:rsidRPr="00B1210B">
        <w:rPr>
          <w:rFonts w:ascii="Arial" w:hAnsi="Arial" w:cs="Arial"/>
          <w:b/>
        </w:rPr>
        <w:t xml:space="preserve"> CADUCIDAD </w:t>
      </w:r>
      <w:r w:rsidRPr="00B1210B">
        <w:rPr>
          <w:rFonts w:ascii="Arial" w:hAnsi="Arial" w:cs="Arial"/>
        </w:rPr>
        <w:t>propuesta por la demandada NACIÓN</w:t>
      </w:r>
      <w:r w:rsidR="002E59C1">
        <w:rPr>
          <w:rFonts w:ascii="Arial" w:hAnsi="Arial" w:cs="Arial"/>
        </w:rPr>
        <w:t xml:space="preserve"> </w:t>
      </w:r>
      <w:r w:rsidRPr="00B1210B">
        <w:rPr>
          <w:rFonts w:ascii="Arial" w:hAnsi="Arial" w:cs="Arial"/>
        </w:rPr>
        <w:t>- MINISTERIO DE DEFENSA- EJÉRCITO NACIONAL, el despacho se remite a lo decidido en la audiencia inicial en el acápite respectivo.</w:t>
      </w:r>
    </w:p>
    <w:p w14:paraId="5DD81105" w14:textId="77777777" w:rsidR="004E7351" w:rsidRPr="00B1210B" w:rsidRDefault="004E7351" w:rsidP="00FE6922">
      <w:pPr>
        <w:tabs>
          <w:tab w:val="left" w:pos="709"/>
        </w:tabs>
        <w:spacing w:after="0" w:line="240" w:lineRule="auto"/>
        <w:jc w:val="both"/>
        <w:rPr>
          <w:rFonts w:ascii="Arial" w:hAnsi="Arial" w:cs="Arial"/>
        </w:rPr>
      </w:pPr>
    </w:p>
    <w:p w14:paraId="4511DFAE" w14:textId="77777777" w:rsidR="004E7351" w:rsidRPr="00B1210B" w:rsidRDefault="004E7351" w:rsidP="00FE6922">
      <w:pPr>
        <w:pStyle w:val="Prrafodelista"/>
        <w:numPr>
          <w:ilvl w:val="1"/>
          <w:numId w:val="3"/>
        </w:numPr>
        <w:tabs>
          <w:tab w:val="num" w:pos="0"/>
          <w:tab w:val="left" w:pos="709"/>
        </w:tabs>
        <w:ind w:left="0" w:firstLine="0"/>
        <w:jc w:val="both"/>
        <w:rPr>
          <w:b/>
          <w:sz w:val="22"/>
          <w:szCs w:val="22"/>
        </w:rPr>
      </w:pPr>
      <w:r w:rsidRPr="00B1210B">
        <w:rPr>
          <w:b/>
          <w:sz w:val="22"/>
          <w:szCs w:val="22"/>
        </w:rPr>
        <w:t>LA RAZÓN DE LA CONTROVERSIA:</w:t>
      </w:r>
    </w:p>
    <w:p w14:paraId="59BF0182" w14:textId="77777777" w:rsidR="004E7351" w:rsidRPr="00B1210B" w:rsidRDefault="004E7351" w:rsidP="00FE6922">
      <w:pPr>
        <w:spacing w:after="0" w:line="240" w:lineRule="auto"/>
        <w:jc w:val="both"/>
        <w:rPr>
          <w:rFonts w:ascii="Arial" w:eastAsia="Times New Roman" w:hAnsi="Arial" w:cs="Arial"/>
          <w:color w:val="000000"/>
          <w:lang w:eastAsia="es-ES"/>
        </w:rPr>
      </w:pPr>
    </w:p>
    <w:p w14:paraId="0FA9B644" w14:textId="77777777" w:rsidR="0012678B" w:rsidRPr="00B1210B" w:rsidRDefault="00836294" w:rsidP="00FE6922">
      <w:pPr>
        <w:spacing w:after="0" w:line="240" w:lineRule="auto"/>
        <w:jc w:val="both"/>
        <w:rPr>
          <w:rFonts w:ascii="Arial" w:eastAsiaTheme="minorEastAsia" w:hAnsi="Arial" w:cs="Arial"/>
          <w:lang w:val="es-ES" w:eastAsia="es-CO"/>
        </w:rPr>
      </w:pPr>
      <w:r w:rsidRPr="00B1210B">
        <w:rPr>
          <w:rFonts w:ascii="Arial" w:eastAsia="Times New Roman" w:hAnsi="Arial" w:cs="Arial"/>
          <w:color w:val="000000"/>
          <w:lang w:eastAsia="es-ES"/>
        </w:rPr>
        <w:t xml:space="preserve">Conforme a lo establecido en la </w:t>
      </w:r>
      <w:r w:rsidR="0012678B" w:rsidRPr="00B1210B">
        <w:rPr>
          <w:rFonts w:ascii="Arial" w:eastAsia="Times New Roman" w:hAnsi="Arial" w:cs="Arial"/>
          <w:color w:val="000000"/>
          <w:lang w:eastAsia="es-ES"/>
        </w:rPr>
        <w:t xml:space="preserve">FIJACION DEL LITIGIO, se busca </w:t>
      </w:r>
      <w:r w:rsidR="0012678B" w:rsidRPr="00B1210B">
        <w:rPr>
          <w:rFonts w:ascii="Arial" w:eastAsiaTheme="minorEastAsia" w:hAnsi="Arial" w:cs="Arial"/>
          <w:lang w:val="es-ES" w:eastAsia="es-CO"/>
        </w:rPr>
        <w:t xml:space="preserve">establecer si la demandada </w:t>
      </w:r>
      <w:r w:rsidR="004E7351" w:rsidRPr="00B1210B">
        <w:rPr>
          <w:rStyle w:val="FontStyle30"/>
          <w:rFonts w:ascii="Arial" w:hAnsi="Arial" w:cs="Arial"/>
          <w:sz w:val="22"/>
          <w:szCs w:val="22"/>
          <w:lang w:val="es-ES_tradnl" w:eastAsia="es-ES_tradnl"/>
        </w:rPr>
        <w:t xml:space="preserve">NACIÓN - MINISTERIO DE </w:t>
      </w:r>
      <w:r w:rsidR="0012678B" w:rsidRPr="00B1210B">
        <w:rPr>
          <w:rStyle w:val="FontStyle30"/>
          <w:rFonts w:ascii="Arial" w:hAnsi="Arial" w:cs="Arial"/>
          <w:sz w:val="22"/>
          <w:szCs w:val="22"/>
          <w:lang w:val="es-ES_tradnl" w:eastAsia="es-ES_tradnl"/>
        </w:rPr>
        <w:t xml:space="preserve">DEFENSA - EJÉRCITO NACIONAL debe responder por los presuntos perjuicios sufridos por el señor </w:t>
      </w:r>
      <w:r w:rsidR="0012678B" w:rsidRPr="00B1210B">
        <w:rPr>
          <w:rStyle w:val="FontStyle33"/>
          <w:rFonts w:ascii="Arial" w:hAnsi="Arial" w:cs="Arial"/>
          <w:b w:val="0"/>
          <w:sz w:val="22"/>
          <w:szCs w:val="22"/>
          <w:lang w:val="es-ES_tradnl" w:eastAsia="es-ES_tradnl"/>
        </w:rPr>
        <w:t>WILMER RINCÓN OLANO en hechos ocurridos el</w:t>
      </w:r>
      <w:r w:rsidR="0012678B" w:rsidRPr="00B1210B">
        <w:rPr>
          <w:rStyle w:val="FontStyle33"/>
          <w:rFonts w:ascii="Arial" w:hAnsi="Arial" w:cs="Arial"/>
          <w:sz w:val="22"/>
          <w:szCs w:val="22"/>
          <w:lang w:val="es-ES_tradnl" w:eastAsia="es-ES_tradnl"/>
        </w:rPr>
        <w:t xml:space="preserve"> </w:t>
      </w:r>
      <w:r w:rsidR="0012678B" w:rsidRPr="00B1210B">
        <w:rPr>
          <w:rStyle w:val="FontStyle66"/>
          <w:lang w:val="es-ES_tradnl" w:eastAsia="es-ES_tradnl"/>
        </w:rPr>
        <w:t>07 de abril de 2016 mientras prestaba el servicio militar obligatorio.</w:t>
      </w:r>
    </w:p>
    <w:p w14:paraId="7CC2009A" w14:textId="77777777" w:rsidR="0012678B" w:rsidRPr="00B1210B" w:rsidRDefault="0012678B" w:rsidP="00FE6922">
      <w:pPr>
        <w:spacing w:after="0" w:line="240" w:lineRule="auto"/>
        <w:jc w:val="both"/>
        <w:rPr>
          <w:rFonts w:ascii="Arial" w:hAnsi="Arial" w:cs="Arial"/>
        </w:rPr>
      </w:pPr>
    </w:p>
    <w:p w14:paraId="399E1319" w14:textId="77777777" w:rsidR="00836294" w:rsidRPr="00B1210B" w:rsidRDefault="00836294" w:rsidP="00FE6922">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Surge entonces el siguiente problema jurídico:</w:t>
      </w:r>
    </w:p>
    <w:p w14:paraId="004F895E" w14:textId="77777777" w:rsidR="00836294" w:rsidRPr="00B1210B" w:rsidRDefault="00836294" w:rsidP="00FE6922">
      <w:pPr>
        <w:spacing w:after="0" w:line="240" w:lineRule="auto"/>
        <w:jc w:val="both"/>
        <w:rPr>
          <w:rFonts w:ascii="Arial" w:eastAsia="Times New Roman" w:hAnsi="Arial" w:cs="Arial"/>
          <w:color w:val="000000"/>
          <w:lang w:eastAsia="es-ES"/>
        </w:rPr>
      </w:pPr>
    </w:p>
    <w:p w14:paraId="0655821D" w14:textId="77777777" w:rsidR="0012678B" w:rsidRPr="00B1210B" w:rsidRDefault="0012678B" w:rsidP="00FE6922">
      <w:pPr>
        <w:spacing w:after="0" w:line="240" w:lineRule="auto"/>
        <w:jc w:val="both"/>
        <w:rPr>
          <w:rFonts w:ascii="Arial" w:hAnsi="Arial" w:cs="Arial"/>
          <w:b/>
          <w:i/>
        </w:rPr>
      </w:pPr>
      <w:r w:rsidRPr="00B1210B">
        <w:rPr>
          <w:rFonts w:ascii="Arial" w:hAnsi="Arial" w:cs="Arial"/>
          <w:b/>
        </w:rPr>
        <w:t>¿</w:t>
      </w:r>
      <w:r w:rsidRPr="00B1210B">
        <w:rPr>
          <w:rFonts w:ascii="Arial" w:hAnsi="Arial" w:cs="Arial"/>
          <w:b/>
          <w:i/>
        </w:rPr>
        <w:t xml:space="preserve">Debe responder la demandada NACIÓN – MINISTERIO DE DEFENSA – EJERCITO NACIONAL por las presuntas lesiones causadas a </w:t>
      </w:r>
      <w:r w:rsidRPr="00B1210B">
        <w:rPr>
          <w:rStyle w:val="FontStyle33"/>
          <w:rFonts w:ascii="Arial" w:hAnsi="Arial" w:cs="Arial"/>
          <w:sz w:val="22"/>
          <w:szCs w:val="22"/>
          <w:lang w:val="es-ES_tradnl" w:eastAsia="es-ES_tradnl"/>
        </w:rPr>
        <w:t xml:space="preserve">WILMER RINCÓN </w:t>
      </w:r>
      <w:proofErr w:type="gramStart"/>
      <w:r w:rsidRPr="00B1210B">
        <w:rPr>
          <w:rStyle w:val="FontStyle33"/>
          <w:rFonts w:ascii="Arial" w:hAnsi="Arial" w:cs="Arial"/>
          <w:sz w:val="22"/>
          <w:szCs w:val="22"/>
          <w:lang w:val="es-ES_tradnl" w:eastAsia="es-ES_tradnl"/>
        </w:rPr>
        <w:t>OLANO</w:t>
      </w:r>
      <w:r w:rsidRPr="00B1210B">
        <w:rPr>
          <w:rStyle w:val="FontStyle33"/>
          <w:rFonts w:ascii="Arial" w:hAnsi="Arial" w:cs="Arial"/>
          <w:b w:val="0"/>
          <w:sz w:val="22"/>
          <w:szCs w:val="22"/>
          <w:lang w:val="es-ES_tradnl" w:eastAsia="es-ES_tradnl"/>
        </w:rPr>
        <w:t xml:space="preserve"> </w:t>
      </w:r>
      <w:r w:rsidRPr="00B1210B">
        <w:rPr>
          <w:rFonts w:ascii="Arial" w:hAnsi="Arial" w:cs="Arial"/>
          <w:b/>
          <w:i/>
        </w:rPr>
        <w:t xml:space="preserve"> durante</w:t>
      </w:r>
      <w:proofErr w:type="gramEnd"/>
      <w:r w:rsidRPr="00B1210B">
        <w:rPr>
          <w:rFonts w:ascii="Arial" w:hAnsi="Arial" w:cs="Arial"/>
          <w:b/>
          <w:i/>
        </w:rPr>
        <w:t xml:space="preserve"> la prestación del servicio militar obligatorio?</w:t>
      </w:r>
    </w:p>
    <w:p w14:paraId="196D5766" w14:textId="77777777" w:rsidR="0012678B" w:rsidRPr="00B1210B" w:rsidRDefault="0012678B" w:rsidP="00FE6922">
      <w:pPr>
        <w:spacing w:after="0" w:line="240" w:lineRule="auto"/>
        <w:jc w:val="both"/>
        <w:rPr>
          <w:rFonts w:ascii="Arial" w:hAnsi="Arial" w:cs="Arial"/>
        </w:rPr>
      </w:pPr>
    </w:p>
    <w:p w14:paraId="12BEA322" w14:textId="77777777" w:rsidR="0012678B" w:rsidRPr="00B1210B" w:rsidRDefault="0012678B" w:rsidP="00FE6922">
      <w:pPr>
        <w:spacing w:after="0" w:line="240" w:lineRule="auto"/>
        <w:jc w:val="both"/>
        <w:rPr>
          <w:rFonts w:ascii="Arial" w:hAnsi="Arial" w:cs="Arial"/>
        </w:rPr>
      </w:pPr>
      <w:r w:rsidRPr="00B1210B">
        <w:rPr>
          <w:rFonts w:ascii="Arial" w:hAnsi="Arial" w:cs="Arial"/>
        </w:rPr>
        <w:t>Para dar respuesta a este interrogante deben tenerse en cuenta estos puntos:</w:t>
      </w:r>
    </w:p>
    <w:p w14:paraId="3685100E" w14:textId="77777777" w:rsidR="0012678B" w:rsidRPr="00B1210B" w:rsidRDefault="0012678B" w:rsidP="00FE6922">
      <w:pPr>
        <w:spacing w:after="0" w:line="240" w:lineRule="auto"/>
        <w:jc w:val="both"/>
        <w:rPr>
          <w:rFonts w:ascii="Arial" w:hAnsi="Arial" w:cs="Arial"/>
        </w:rPr>
      </w:pPr>
    </w:p>
    <w:p w14:paraId="29C5A9DD"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lastRenderedPageBreak/>
        <w:t>El servicio militar es una obligación constitucional (art. 216)</w:t>
      </w:r>
      <w:r w:rsidRPr="00B1210B">
        <w:rPr>
          <w:rFonts w:ascii="Arial" w:hAnsi="Arial" w:cs="Arial"/>
          <w:vertAlign w:val="superscript"/>
        </w:rPr>
        <w:footnoteReference w:id="3"/>
      </w:r>
      <w:r w:rsidRPr="00B1210B">
        <w:rPr>
          <w:rFonts w:ascii="Arial" w:hAnsi="Arial" w:cs="Arial"/>
        </w:rPr>
        <w:t xml:space="preserve"> que surge como contraprestación de los derechos que se reconocen a las personas y que se hace necesario para la eficaz garantía de </w:t>
      </w:r>
      <w:proofErr w:type="gramStart"/>
      <w:r w:rsidRPr="00B1210B">
        <w:rPr>
          <w:rFonts w:ascii="Arial" w:hAnsi="Arial" w:cs="Arial"/>
        </w:rPr>
        <w:t>los mismos</w:t>
      </w:r>
      <w:proofErr w:type="gramEnd"/>
      <w:r w:rsidRPr="00B1210B">
        <w:rPr>
          <w:rFonts w:ascii="Arial" w:hAnsi="Arial" w:cs="Arial"/>
        </w:rPr>
        <w:t xml:space="preserve">. </w:t>
      </w:r>
    </w:p>
    <w:p w14:paraId="1F124B12"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1BD6A578"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14969B5A"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70D28C5B" w14:textId="77777777" w:rsidR="00931364" w:rsidRPr="00B1210B" w:rsidRDefault="00931364" w:rsidP="00FE6922">
      <w:pPr>
        <w:widowControl w:val="0"/>
        <w:numPr>
          <w:ilvl w:val="0"/>
          <w:numId w:val="11"/>
        </w:numPr>
        <w:tabs>
          <w:tab w:val="left" w:pos="5940"/>
        </w:tabs>
        <w:autoSpaceDE w:val="0"/>
        <w:autoSpaceDN w:val="0"/>
        <w:adjustRightInd w:val="0"/>
        <w:spacing w:after="0" w:line="240" w:lineRule="auto"/>
        <w:jc w:val="both"/>
        <w:rPr>
          <w:rFonts w:ascii="Arial" w:hAnsi="Arial" w:cs="Arial"/>
        </w:rPr>
      </w:pPr>
      <w:r w:rsidRPr="00B1210B">
        <w:rPr>
          <w:rFonts w:ascii="Arial" w:hAnsi="Arial" w:cs="Arial"/>
          <w:u w:val="single"/>
        </w:rPr>
        <w:t>soldado regular:</w:t>
      </w:r>
      <w:r w:rsidRPr="00B1210B">
        <w:rPr>
          <w:rFonts w:ascii="Arial" w:hAnsi="Arial" w:cs="Arial"/>
        </w:rPr>
        <w:t xml:space="preserve"> quien no terminó sus estudios de bachillerato y debe permanecer en filas un período entre 18 y 24 meses;</w:t>
      </w:r>
    </w:p>
    <w:p w14:paraId="585F75E5" w14:textId="77777777" w:rsidR="00931364" w:rsidRPr="00B1210B" w:rsidRDefault="00931364" w:rsidP="00FE6922">
      <w:pPr>
        <w:widowControl w:val="0"/>
        <w:numPr>
          <w:ilvl w:val="0"/>
          <w:numId w:val="11"/>
        </w:numPr>
        <w:tabs>
          <w:tab w:val="left" w:pos="5940"/>
        </w:tabs>
        <w:autoSpaceDE w:val="0"/>
        <w:autoSpaceDN w:val="0"/>
        <w:adjustRightInd w:val="0"/>
        <w:spacing w:after="0" w:line="240" w:lineRule="auto"/>
        <w:jc w:val="both"/>
        <w:rPr>
          <w:rFonts w:ascii="Arial" w:hAnsi="Arial" w:cs="Arial"/>
        </w:rPr>
      </w:pPr>
      <w:r w:rsidRPr="00B1210B">
        <w:rPr>
          <w:rFonts w:ascii="Arial" w:hAnsi="Arial" w:cs="Arial"/>
          <w:u w:val="single"/>
        </w:rPr>
        <w:t>soldado bachiller</w:t>
      </w:r>
      <w:r w:rsidRPr="00B1210B">
        <w:rPr>
          <w:rFonts w:ascii="Arial"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613AAF53" w14:textId="77777777" w:rsidR="00931364" w:rsidRPr="00B1210B" w:rsidRDefault="00931364" w:rsidP="00FE6922">
      <w:pPr>
        <w:widowControl w:val="0"/>
        <w:numPr>
          <w:ilvl w:val="0"/>
          <w:numId w:val="11"/>
        </w:numPr>
        <w:tabs>
          <w:tab w:val="left" w:pos="5940"/>
        </w:tabs>
        <w:autoSpaceDE w:val="0"/>
        <w:autoSpaceDN w:val="0"/>
        <w:adjustRightInd w:val="0"/>
        <w:spacing w:after="0" w:line="240" w:lineRule="auto"/>
        <w:jc w:val="both"/>
        <w:rPr>
          <w:rFonts w:ascii="Arial" w:hAnsi="Arial" w:cs="Arial"/>
        </w:rPr>
      </w:pPr>
      <w:r w:rsidRPr="00B1210B">
        <w:rPr>
          <w:rFonts w:ascii="Arial" w:hAnsi="Arial" w:cs="Arial"/>
          <w:u w:val="single"/>
        </w:rPr>
        <w:t>auxiliar de policía bachiller</w:t>
      </w:r>
      <w:r w:rsidRPr="00B1210B">
        <w:rPr>
          <w:rFonts w:ascii="Arial" w:hAnsi="Arial" w:cs="Arial"/>
        </w:rPr>
        <w:t xml:space="preserve">, quien debe prestar el servicio por 12 meses, y </w:t>
      </w:r>
    </w:p>
    <w:p w14:paraId="2364FAE4" w14:textId="77777777" w:rsidR="00931364" w:rsidRPr="00B1210B" w:rsidRDefault="00931364" w:rsidP="00FE6922">
      <w:pPr>
        <w:widowControl w:val="0"/>
        <w:numPr>
          <w:ilvl w:val="0"/>
          <w:numId w:val="11"/>
        </w:numPr>
        <w:tabs>
          <w:tab w:val="left" w:pos="5940"/>
        </w:tabs>
        <w:autoSpaceDE w:val="0"/>
        <w:autoSpaceDN w:val="0"/>
        <w:adjustRightInd w:val="0"/>
        <w:spacing w:after="0" w:line="240" w:lineRule="auto"/>
        <w:jc w:val="both"/>
        <w:rPr>
          <w:rFonts w:ascii="Arial" w:hAnsi="Arial" w:cs="Arial"/>
        </w:rPr>
      </w:pPr>
      <w:r w:rsidRPr="00B1210B">
        <w:rPr>
          <w:rFonts w:ascii="Arial" w:hAnsi="Arial" w:cs="Arial"/>
          <w:u w:val="single"/>
        </w:rPr>
        <w:t>soldado campesino</w:t>
      </w:r>
      <w:r w:rsidRPr="00B1210B">
        <w:rPr>
          <w:rFonts w:ascii="Arial" w:hAnsi="Arial" w:cs="Arial"/>
        </w:rPr>
        <w:t xml:space="preserve">, quien es asignado para prestar el servicio militar obligatorio en la zona geográfica donde reside, por un período de 12 a 18 meses. </w:t>
      </w:r>
    </w:p>
    <w:p w14:paraId="73F9BA57"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4E6EA0AD"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w:t>
      </w:r>
      <w:proofErr w:type="gramStart"/>
      <w:r w:rsidRPr="00B1210B">
        <w:rPr>
          <w:rFonts w:ascii="Arial" w:hAnsi="Arial" w:cs="Arial"/>
        </w:rPr>
        <w:t>Pero</w:t>
      </w:r>
      <w:proofErr w:type="gramEnd"/>
      <w:r w:rsidRPr="00B1210B">
        <w:rPr>
          <w:rFonts w:ascii="Arial" w:hAnsi="Arial" w:cs="Arial"/>
        </w:rPr>
        <w:t xml:space="preserve">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0516FD78"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5E06984B"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El sometimiento de los conscriptos a los riesgos inherentes a la actividad militar no se realiza de manera voluntaria, sino que corresponde al cumplimiento de los deberes que la Constitución impone a las personas, </w:t>
      </w:r>
      <w:r w:rsidRPr="00B1210B">
        <w:rPr>
          <w:rFonts w:ascii="Arial" w:hAnsi="Arial" w:cs="Arial"/>
          <w:i/>
        </w:rPr>
        <w:t>“derivados de los principios fundamentales de solidaridad y reciprocidad social”</w:t>
      </w:r>
      <w:r w:rsidRPr="00B1210B">
        <w:rPr>
          <w:rFonts w:ascii="Arial" w:hAnsi="Arial" w:cs="Arial"/>
        </w:rPr>
        <w:t xml:space="preserve">, para </w:t>
      </w:r>
      <w:r w:rsidRPr="00B1210B">
        <w:rPr>
          <w:rFonts w:ascii="Arial" w:hAnsi="Arial" w:cs="Arial"/>
          <w:i/>
        </w:rPr>
        <w:t>“defender la independencia nacional y las instituciones públicas”</w:t>
      </w:r>
      <w:r w:rsidRPr="00B1210B">
        <w:rPr>
          <w:rFonts w:ascii="Arial" w:hAnsi="Arial" w:cs="Arial"/>
        </w:rPr>
        <w:t>.</w:t>
      </w:r>
    </w:p>
    <w:p w14:paraId="3E0D5BD3"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21887AAE"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0BD73490"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5A083980"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B1210B">
        <w:rPr>
          <w:rFonts w:ascii="Arial" w:hAnsi="Arial" w:cs="Arial"/>
          <w:vertAlign w:val="superscript"/>
        </w:rPr>
        <w:footnoteReference w:id="4"/>
      </w:r>
      <w:r w:rsidRPr="00B1210B">
        <w:rPr>
          <w:rFonts w:ascii="Arial" w:hAnsi="Arial" w:cs="Arial"/>
        </w:rPr>
        <w:t xml:space="preserve">, estableciéndose por regla general, que ante cualquier daño que </w:t>
      </w:r>
      <w:proofErr w:type="gramStart"/>
      <w:r w:rsidRPr="00B1210B">
        <w:rPr>
          <w:rFonts w:ascii="Arial" w:hAnsi="Arial" w:cs="Arial"/>
        </w:rPr>
        <w:t>sufra,  se</w:t>
      </w:r>
      <w:proofErr w:type="gramEnd"/>
      <w:r w:rsidRPr="00B1210B">
        <w:rPr>
          <w:rFonts w:ascii="Arial" w:hAnsi="Arial" w:cs="Arial"/>
        </w:rPr>
        <w:t xml:space="preserve"> presume que su causa está vinculada con la prestación del servicio y libertades inherentes a la condición de militar.</w:t>
      </w:r>
    </w:p>
    <w:p w14:paraId="0892BE64"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009EC279"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Por eso, cuando una persona ingresa al servicio militar obligatorio en buenas condiciones de salud debe dejar el servicio en condiciones similares, criterio a partir del cual se estableció la obligación de reparación a cargo de la entidad demandada, frente a los </w:t>
      </w:r>
      <w:r w:rsidRPr="00B1210B">
        <w:rPr>
          <w:rFonts w:ascii="Arial" w:hAnsi="Arial" w:cs="Arial"/>
        </w:rPr>
        <w:lastRenderedPageBreak/>
        <w:t>daños cuya causa esté vinculada con la prestación del servicio y excedan la restricción de los derechos y libertades inherentes a la condición de militar</w:t>
      </w:r>
      <w:r w:rsidRPr="00B1210B">
        <w:rPr>
          <w:rFonts w:ascii="Arial" w:hAnsi="Arial" w:cs="Arial"/>
          <w:vertAlign w:val="superscript"/>
        </w:rPr>
        <w:footnoteReference w:id="5"/>
      </w:r>
      <w:r w:rsidRPr="00B1210B">
        <w:rPr>
          <w:rFonts w:ascii="Arial" w:hAnsi="Arial" w:cs="Arial"/>
        </w:rPr>
        <w:t>.</w:t>
      </w:r>
    </w:p>
    <w:p w14:paraId="65973BA6"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75D84923"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Sin embargo, no debe perderse de vista que para que surja el deber del Estado de reparar el daño sufrido por un conscripto es necesario acreditar que el mismo tuvo alguna vinculación con el servicio, porque se produjo por causa o con ocasión </w:t>
      </w:r>
      <w:proofErr w:type="gramStart"/>
      <w:r w:rsidRPr="00B1210B">
        <w:rPr>
          <w:rFonts w:ascii="Arial" w:hAnsi="Arial" w:cs="Arial"/>
        </w:rPr>
        <w:t>del mismo</w:t>
      </w:r>
      <w:proofErr w:type="gramEnd"/>
      <w:r w:rsidRPr="00B1210B">
        <w:rPr>
          <w:rFonts w:ascii="Arial" w:hAnsi="Arial" w:cs="Arial"/>
        </w:rPr>
        <w:t>.</w:t>
      </w:r>
    </w:p>
    <w:p w14:paraId="057AB65C"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4FB2979A"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Por otro lado, es importante no olvidar </w:t>
      </w:r>
      <w:proofErr w:type="gramStart"/>
      <w:r w:rsidRPr="00B1210B">
        <w:rPr>
          <w:rFonts w:ascii="Arial" w:hAnsi="Arial" w:cs="Arial"/>
        </w:rPr>
        <w:t>que</w:t>
      </w:r>
      <w:proofErr w:type="gramEnd"/>
      <w:r w:rsidRPr="00B1210B">
        <w:rPr>
          <w:rFonts w:ascii="Arial" w:hAnsi="Arial" w:cs="Arial"/>
        </w:rPr>
        <w:t xml:space="preserve"> en los casos de accidente o lesiones, de conformidad con el Decreto Ley 0094 de 1989 en el artículo 35</w:t>
      </w:r>
      <w:r w:rsidRPr="00B1210B">
        <w:rPr>
          <w:rFonts w:ascii="Arial" w:hAnsi="Arial" w:cs="Arial"/>
          <w:vertAlign w:val="superscript"/>
        </w:rPr>
        <w:footnoteReference w:id="6"/>
      </w:r>
      <w:r w:rsidRPr="00B1210B">
        <w:rPr>
          <w:rFonts w:ascii="Arial" w:hAnsi="Arial" w:cs="Arial"/>
        </w:rPr>
        <w:t>, el Comandante o Jefe respectivo debe rendir un informe administrativo donde serán calificadas las condiciones de modo, tiempo y lugar en las que sucedieron los hechos de conformidad con la siguiente calificación:</w:t>
      </w:r>
    </w:p>
    <w:p w14:paraId="116EC0EC"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60EBC645" w14:textId="77777777" w:rsidR="00931364" w:rsidRPr="00B1210B" w:rsidRDefault="00931364" w:rsidP="00FE6922">
      <w:pPr>
        <w:widowControl w:val="0"/>
        <w:numPr>
          <w:ilvl w:val="0"/>
          <w:numId w:val="10"/>
        </w:numPr>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En el servicio, pero no por causa y razón </w:t>
      </w:r>
      <w:proofErr w:type="gramStart"/>
      <w:r w:rsidRPr="00B1210B">
        <w:rPr>
          <w:rFonts w:ascii="Arial" w:hAnsi="Arial" w:cs="Arial"/>
        </w:rPr>
        <w:t>del mismo</w:t>
      </w:r>
      <w:proofErr w:type="gramEnd"/>
      <w:r w:rsidRPr="00B1210B">
        <w:rPr>
          <w:rFonts w:ascii="Arial" w:hAnsi="Arial" w:cs="Arial"/>
        </w:rPr>
        <w:t>.</w:t>
      </w:r>
    </w:p>
    <w:p w14:paraId="5022292C" w14:textId="77777777" w:rsidR="00931364" w:rsidRPr="00B1210B" w:rsidRDefault="00931364" w:rsidP="00FE6922">
      <w:pPr>
        <w:widowControl w:val="0"/>
        <w:numPr>
          <w:ilvl w:val="0"/>
          <w:numId w:val="10"/>
        </w:numPr>
        <w:tabs>
          <w:tab w:val="left" w:pos="5940"/>
        </w:tabs>
        <w:autoSpaceDE w:val="0"/>
        <w:autoSpaceDN w:val="0"/>
        <w:adjustRightInd w:val="0"/>
        <w:spacing w:after="0" w:line="240" w:lineRule="auto"/>
        <w:jc w:val="both"/>
        <w:rPr>
          <w:rFonts w:ascii="Arial" w:hAnsi="Arial" w:cs="Arial"/>
        </w:rPr>
      </w:pPr>
      <w:r w:rsidRPr="00B1210B">
        <w:rPr>
          <w:rFonts w:ascii="Arial" w:hAnsi="Arial" w:cs="Arial"/>
        </w:rPr>
        <w:t xml:space="preserve">En el servicio por causa y razón </w:t>
      </w:r>
      <w:proofErr w:type="gramStart"/>
      <w:r w:rsidRPr="00B1210B">
        <w:rPr>
          <w:rFonts w:ascii="Arial" w:hAnsi="Arial" w:cs="Arial"/>
        </w:rPr>
        <w:t>del mismo</w:t>
      </w:r>
      <w:proofErr w:type="gramEnd"/>
      <w:r w:rsidRPr="00B1210B">
        <w:rPr>
          <w:rFonts w:ascii="Arial" w:hAnsi="Arial" w:cs="Arial"/>
        </w:rPr>
        <w:t>.</w:t>
      </w:r>
    </w:p>
    <w:p w14:paraId="49924A3C" w14:textId="77777777" w:rsidR="00931364" w:rsidRPr="00B1210B" w:rsidRDefault="00931364" w:rsidP="00FE6922">
      <w:pPr>
        <w:widowControl w:val="0"/>
        <w:numPr>
          <w:ilvl w:val="0"/>
          <w:numId w:val="10"/>
        </w:numPr>
        <w:tabs>
          <w:tab w:val="left" w:pos="5940"/>
        </w:tabs>
        <w:autoSpaceDE w:val="0"/>
        <w:autoSpaceDN w:val="0"/>
        <w:adjustRightInd w:val="0"/>
        <w:spacing w:after="0" w:line="240" w:lineRule="auto"/>
        <w:jc w:val="both"/>
        <w:rPr>
          <w:rFonts w:ascii="Arial" w:hAnsi="Arial" w:cs="Arial"/>
        </w:rPr>
      </w:pPr>
      <w:r w:rsidRPr="00B1210B">
        <w:rPr>
          <w:rFonts w:ascii="Arial" w:hAnsi="Arial" w:cs="Arial"/>
        </w:rPr>
        <w:t>En el servicio por causa de heridas en combate o como consecuencia de la acción del enemigo, en conflicto internacional o en tareas de mantenimiento o restablecimiento del orden público.</w:t>
      </w:r>
    </w:p>
    <w:p w14:paraId="0C36C40E" w14:textId="77777777" w:rsidR="00931364" w:rsidRPr="00B1210B" w:rsidRDefault="00931364" w:rsidP="00FE6922">
      <w:pPr>
        <w:widowControl w:val="0"/>
        <w:numPr>
          <w:ilvl w:val="0"/>
          <w:numId w:val="10"/>
        </w:numPr>
        <w:tabs>
          <w:tab w:val="left" w:pos="5940"/>
        </w:tabs>
        <w:autoSpaceDE w:val="0"/>
        <w:autoSpaceDN w:val="0"/>
        <w:adjustRightInd w:val="0"/>
        <w:spacing w:after="0" w:line="240" w:lineRule="auto"/>
        <w:jc w:val="both"/>
        <w:rPr>
          <w:rFonts w:ascii="Arial" w:hAnsi="Arial" w:cs="Arial"/>
        </w:rPr>
      </w:pPr>
      <w:r w:rsidRPr="00B1210B">
        <w:rPr>
          <w:rFonts w:ascii="Arial" w:hAnsi="Arial" w:cs="Arial"/>
        </w:rPr>
        <w:t>En actos contra la Ley, el Reglamento o la orden Superior.</w:t>
      </w:r>
    </w:p>
    <w:p w14:paraId="2C0C01E9"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p>
    <w:p w14:paraId="63B223A8" w14:textId="77777777" w:rsidR="00931364" w:rsidRPr="00B1210B" w:rsidRDefault="00931364" w:rsidP="00FE6922">
      <w:pPr>
        <w:widowControl w:val="0"/>
        <w:tabs>
          <w:tab w:val="left" w:pos="5940"/>
        </w:tabs>
        <w:autoSpaceDE w:val="0"/>
        <w:autoSpaceDN w:val="0"/>
        <w:adjustRightInd w:val="0"/>
        <w:spacing w:after="0" w:line="240" w:lineRule="auto"/>
        <w:jc w:val="both"/>
        <w:rPr>
          <w:rFonts w:ascii="Arial" w:hAnsi="Arial" w:cs="Arial"/>
        </w:rPr>
      </w:pPr>
      <w:r w:rsidRPr="00B1210B">
        <w:rPr>
          <w:rFonts w:ascii="Arial" w:hAnsi="Arial" w:cs="Arial"/>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B1210B">
        <w:rPr>
          <w:rFonts w:ascii="Arial" w:hAnsi="Arial" w:cs="Arial"/>
          <w:b/>
        </w:rPr>
        <w:t xml:space="preserve"> </w:t>
      </w:r>
      <w:r w:rsidRPr="00B1210B">
        <w:rPr>
          <w:rFonts w:ascii="Arial" w:hAnsi="Arial" w:cs="Arial"/>
        </w:rPr>
        <w:t>pero, en todo caso, se ha considerado que el daño no será imputable al Estado cuando se haya producido por culpa exclusiva de la víctima, por fuerza mayor o por el hecho exclusivo de un tercero</w:t>
      </w:r>
      <w:r w:rsidRPr="00B1210B">
        <w:rPr>
          <w:rFonts w:ascii="Arial" w:hAnsi="Arial" w:cs="Arial"/>
          <w:vertAlign w:val="superscript"/>
        </w:rPr>
        <w:footnoteReference w:id="7"/>
      </w:r>
      <w:r w:rsidRPr="00B1210B">
        <w:rPr>
          <w:rFonts w:ascii="Arial" w:hAnsi="Arial" w:cs="Arial"/>
        </w:rPr>
        <w:t xml:space="preserve">. </w:t>
      </w:r>
    </w:p>
    <w:p w14:paraId="440EBFF8" w14:textId="77777777" w:rsidR="0012678B" w:rsidRPr="00B1210B" w:rsidRDefault="0012678B" w:rsidP="00FE6922">
      <w:pPr>
        <w:tabs>
          <w:tab w:val="left" w:pos="426"/>
        </w:tabs>
        <w:spacing w:after="0" w:line="240" w:lineRule="auto"/>
        <w:contextualSpacing/>
        <w:jc w:val="both"/>
        <w:rPr>
          <w:rFonts w:ascii="Arial" w:hAnsi="Arial" w:cs="Arial"/>
        </w:rPr>
      </w:pPr>
    </w:p>
    <w:p w14:paraId="04E76211" w14:textId="77777777" w:rsidR="00836294" w:rsidRPr="00B1210B" w:rsidRDefault="00836294" w:rsidP="00FE6922">
      <w:pPr>
        <w:pStyle w:val="Prrafodelista"/>
        <w:numPr>
          <w:ilvl w:val="1"/>
          <w:numId w:val="3"/>
        </w:numPr>
        <w:tabs>
          <w:tab w:val="num" w:pos="0"/>
          <w:tab w:val="left" w:pos="709"/>
        </w:tabs>
        <w:ind w:left="0" w:firstLine="0"/>
        <w:jc w:val="both"/>
        <w:rPr>
          <w:b/>
          <w:sz w:val="22"/>
          <w:szCs w:val="22"/>
        </w:rPr>
      </w:pPr>
      <w:r w:rsidRPr="00B1210B">
        <w:rPr>
          <w:b/>
          <w:sz w:val="22"/>
          <w:szCs w:val="22"/>
        </w:rPr>
        <w:t>ANÁLISIS CRÍTICO DE LAS PRUEBAS:</w:t>
      </w:r>
    </w:p>
    <w:p w14:paraId="3BA9D8E7" w14:textId="77777777" w:rsidR="00836294" w:rsidRPr="00B1210B" w:rsidRDefault="00836294" w:rsidP="00FE6922">
      <w:pPr>
        <w:pStyle w:val="Prrafodelista"/>
        <w:ind w:left="0"/>
        <w:jc w:val="both"/>
        <w:rPr>
          <w:b/>
          <w:sz w:val="22"/>
          <w:szCs w:val="22"/>
        </w:rPr>
      </w:pPr>
    </w:p>
    <w:p w14:paraId="7DF2EEA1" w14:textId="77777777" w:rsidR="00836294" w:rsidRPr="00B1210B" w:rsidRDefault="00836294" w:rsidP="00FE6922">
      <w:pPr>
        <w:pStyle w:val="Prrafodelista"/>
        <w:ind w:left="0"/>
        <w:jc w:val="both"/>
        <w:rPr>
          <w:sz w:val="22"/>
          <w:szCs w:val="22"/>
        </w:rPr>
      </w:pPr>
      <w:r w:rsidRPr="00B1210B">
        <w:rPr>
          <w:b/>
          <w:sz w:val="22"/>
          <w:szCs w:val="22"/>
        </w:rPr>
        <w:t xml:space="preserve">2.3.1   </w:t>
      </w:r>
      <w:r w:rsidRPr="00B1210B">
        <w:rPr>
          <w:sz w:val="22"/>
          <w:szCs w:val="22"/>
        </w:rPr>
        <w:t xml:space="preserve">Conforme al material probatorio aportado, se encuentran </w:t>
      </w:r>
      <w:r w:rsidRPr="00B1210B">
        <w:rPr>
          <w:b/>
          <w:sz w:val="22"/>
          <w:szCs w:val="22"/>
        </w:rPr>
        <w:t>probados los siguientes hechos</w:t>
      </w:r>
      <w:r w:rsidRPr="00B1210B">
        <w:rPr>
          <w:sz w:val="22"/>
          <w:szCs w:val="22"/>
        </w:rPr>
        <w:t>:</w:t>
      </w:r>
    </w:p>
    <w:p w14:paraId="6BB99916" w14:textId="77777777" w:rsidR="000A43AF" w:rsidRPr="00B1210B" w:rsidRDefault="000A43AF" w:rsidP="00FE6922">
      <w:pPr>
        <w:pStyle w:val="Prrafodelista"/>
        <w:jc w:val="both"/>
        <w:rPr>
          <w:b/>
          <w:sz w:val="22"/>
          <w:szCs w:val="22"/>
        </w:rPr>
      </w:pPr>
    </w:p>
    <w:p w14:paraId="4A32D1E9" w14:textId="77777777" w:rsidR="007C7582" w:rsidRPr="00B1210B" w:rsidRDefault="000A43AF" w:rsidP="002E59C1">
      <w:pPr>
        <w:pStyle w:val="Prrafodelista"/>
        <w:numPr>
          <w:ilvl w:val="0"/>
          <w:numId w:val="4"/>
        </w:numPr>
        <w:tabs>
          <w:tab w:val="left" w:pos="567"/>
        </w:tabs>
        <w:ind w:left="0" w:firstLine="0"/>
        <w:jc w:val="both"/>
        <w:rPr>
          <w:sz w:val="22"/>
          <w:szCs w:val="22"/>
        </w:rPr>
      </w:pPr>
      <w:r w:rsidRPr="002E59C1">
        <w:rPr>
          <w:bCs/>
          <w:sz w:val="22"/>
          <w:szCs w:val="22"/>
        </w:rPr>
        <w:t>WILMER RINCON OLANO</w:t>
      </w:r>
      <w:r w:rsidR="00931364" w:rsidRPr="00B1210B">
        <w:rPr>
          <w:b/>
          <w:sz w:val="22"/>
          <w:szCs w:val="22"/>
        </w:rPr>
        <w:t xml:space="preserve"> </w:t>
      </w:r>
      <w:r w:rsidR="00931364" w:rsidRPr="00B1210B">
        <w:rPr>
          <w:sz w:val="22"/>
          <w:szCs w:val="22"/>
        </w:rPr>
        <w:t>nació el 11 de noviembre de 1995</w:t>
      </w:r>
      <w:r w:rsidRPr="00B1210B">
        <w:rPr>
          <w:rStyle w:val="Refdenotaalpie"/>
          <w:rFonts w:cs="Arial"/>
          <w:b/>
          <w:sz w:val="22"/>
          <w:szCs w:val="22"/>
        </w:rPr>
        <w:footnoteReference w:id="8"/>
      </w:r>
      <w:r w:rsidRPr="00B1210B">
        <w:rPr>
          <w:sz w:val="22"/>
          <w:szCs w:val="22"/>
        </w:rPr>
        <w:t xml:space="preserve"> </w:t>
      </w:r>
    </w:p>
    <w:p w14:paraId="1AABA74C" w14:textId="77777777" w:rsidR="0012678B" w:rsidRPr="00B1210B" w:rsidRDefault="0012678B" w:rsidP="00FE6922">
      <w:pPr>
        <w:pStyle w:val="Prrafodelista"/>
        <w:jc w:val="both"/>
        <w:rPr>
          <w:sz w:val="22"/>
          <w:szCs w:val="22"/>
        </w:rPr>
      </w:pPr>
    </w:p>
    <w:p w14:paraId="463DC54F" w14:textId="3F7018F0" w:rsidR="00474969" w:rsidRPr="00B1210B" w:rsidRDefault="00474969" w:rsidP="002E59C1">
      <w:pPr>
        <w:pStyle w:val="Prrafodelista"/>
        <w:numPr>
          <w:ilvl w:val="0"/>
          <w:numId w:val="4"/>
        </w:numPr>
        <w:tabs>
          <w:tab w:val="left" w:pos="567"/>
        </w:tabs>
        <w:ind w:left="0" w:firstLine="0"/>
        <w:jc w:val="both"/>
        <w:rPr>
          <w:b/>
          <w:sz w:val="22"/>
          <w:szCs w:val="22"/>
        </w:rPr>
      </w:pPr>
      <w:r w:rsidRPr="00B1210B">
        <w:rPr>
          <w:sz w:val="22"/>
          <w:szCs w:val="22"/>
        </w:rPr>
        <w:t xml:space="preserve">El soldado regular </w:t>
      </w:r>
      <w:r w:rsidRPr="002E59C1">
        <w:rPr>
          <w:bCs/>
          <w:sz w:val="22"/>
          <w:szCs w:val="22"/>
        </w:rPr>
        <w:t>RINCON OLANO WILMER</w:t>
      </w:r>
      <w:r w:rsidRPr="00B1210B">
        <w:rPr>
          <w:b/>
          <w:sz w:val="22"/>
          <w:szCs w:val="22"/>
        </w:rPr>
        <w:t xml:space="preserve"> </w:t>
      </w:r>
      <w:r w:rsidRPr="00B1210B">
        <w:rPr>
          <w:sz w:val="22"/>
          <w:szCs w:val="22"/>
        </w:rPr>
        <w:t>presto su servicio militar obligatorio del 6 de noviembre de 2014 al 3</w:t>
      </w:r>
      <w:r w:rsidR="00FE6922" w:rsidRPr="00B1210B">
        <w:rPr>
          <w:sz w:val="22"/>
          <w:szCs w:val="22"/>
        </w:rPr>
        <w:t>0</w:t>
      </w:r>
      <w:r w:rsidRPr="00B1210B">
        <w:rPr>
          <w:sz w:val="22"/>
          <w:szCs w:val="22"/>
        </w:rPr>
        <w:t xml:space="preserve"> de agosto de 201</w:t>
      </w:r>
      <w:r w:rsidR="00FE6922" w:rsidRPr="00B1210B">
        <w:rPr>
          <w:sz w:val="22"/>
          <w:szCs w:val="22"/>
        </w:rPr>
        <w:t>6</w:t>
      </w:r>
      <w:r w:rsidR="00FE6922" w:rsidRPr="00B1210B">
        <w:rPr>
          <w:rStyle w:val="Refdenotaalpie"/>
          <w:rFonts w:cs="Arial"/>
          <w:sz w:val="22"/>
          <w:szCs w:val="22"/>
        </w:rPr>
        <w:footnoteReference w:id="9"/>
      </w:r>
      <w:r w:rsidRPr="00B1210B">
        <w:rPr>
          <w:sz w:val="22"/>
          <w:szCs w:val="22"/>
        </w:rPr>
        <w:t>.</w:t>
      </w:r>
    </w:p>
    <w:p w14:paraId="4AC7321A" w14:textId="77777777" w:rsidR="00474969" w:rsidRPr="00B1210B" w:rsidRDefault="00474969" w:rsidP="00FE6922">
      <w:pPr>
        <w:pStyle w:val="Prrafodelista"/>
        <w:rPr>
          <w:sz w:val="22"/>
          <w:szCs w:val="22"/>
        </w:rPr>
      </w:pPr>
    </w:p>
    <w:p w14:paraId="56D9F772" w14:textId="77777777" w:rsidR="003F5B76" w:rsidRPr="00B1210B" w:rsidRDefault="000A43AF" w:rsidP="002E59C1">
      <w:pPr>
        <w:pStyle w:val="Prrafodelista"/>
        <w:numPr>
          <w:ilvl w:val="0"/>
          <w:numId w:val="4"/>
        </w:numPr>
        <w:tabs>
          <w:tab w:val="left" w:pos="567"/>
        </w:tabs>
        <w:ind w:left="0" w:firstLine="0"/>
        <w:jc w:val="both"/>
        <w:rPr>
          <w:b/>
          <w:sz w:val="22"/>
          <w:szCs w:val="22"/>
        </w:rPr>
      </w:pPr>
      <w:r w:rsidRPr="00B1210B">
        <w:rPr>
          <w:sz w:val="22"/>
          <w:szCs w:val="22"/>
        </w:rPr>
        <w:t xml:space="preserve">El 24 de agosto de 2016 </w:t>
      </w:r>
      <w:r w:rsidR="003F5B76" w:rsidRPr="00B1210B">
        <w:rPr>
          <w:sz w:val="22"/>
          <w:szCs w:val="22"/>
        </w:rPr>
        <w:t>se elabor</w:t>
      </w:r>
      <w:r w:rsidR="00931364" w:rsidRPr="00B1210B">
        <w:rPr>
          <w:sz w:val="22"/>
          <w:szCs w:val="22"/>
        </w:rPr>
        <w:t>ó</w:t>
      </w:r>
      <w:r w:rsidR="003F5B76" w:rsidRPr="00B1210B">
        <w:rPr>
          <w:sz w:val="22"/>
          <w:szCs w:val="22"/>
        </w:rPr>
        <w:t xml:space="preserve"> el </w:t>
      </w:r>
      <w:r w:rsidR="003F5B76" w:rsidRPr="002E59C1">
        <w:rPr>
          <w:bCs/>
          <w:sz w:val="22"/>
          <w:szCs w:val="22"/>
        </w:rPr>
        <w:t>INFORME ADMINISTRATIVO POR LESIÓN</w:t>
      </w:r>
      <w:r w:rsidR="003F5B76" w:rsidRPr="00B1210B">
        <w:rPr>
          <w:rStyle w:val="Refdenotaalpie"/>
          <w:rFonts w:cs="Arial"/>
          <w:sz w:val="22"/>
          <w:szCs w:val="22"/>
        </w:rPr>
        <w:footnoteReference w:id="10"/>
      </w:r>
      <w:r w:rsidR="00931364" w:rsidRPr="00B1210B">
        <w:rPr>
          <w:sz w:val="22"/>
          <w:szCs w:val="22"/>
        </w:rPr>
        <w:t xml:space="preserve"> en donde se indica lo siguiente:</w:t>
      </w:r>
    </w:p>
    <w:p w14:paraId="02F6AEC1" w14:textId="77777777" w:rsidR="003F5B76" w:rsidRPr="00B1210B" w:rsidRDefault="003F5B76" w:rsidP="00FE6922">
      <w:pPr>
        <w:pStyle w:val="Prrafodelista"/>
        <w:rPr>
          <w:b/>
          <w:sz w:val="22"/>
          <w:szCs w:val="22"/>
        </w:rPr>
      </w:pPr>
    </w:p>
    <w:p w14:paraId="4C9AC986" w14:textId="3CB6A2FB" w:rsidR="004E7351" w:rsidRPr="00FD3CF1" w:rsidRDefault="00FD3CF1" w:rsidP="00FD3CF1">
      <w:pPr>
        <w:tabs>
          <w:tab w:val="left" w:pos="709"/>
        </w:tabs>
        <w:spacing w:after="0" w:line="240" w:lineRule="auto"/>
        <w:ind w:left="708"/>
        <w:rPr>
          <w:rFonts w:ascii="Arial Narrow" w:hAnsi="Arial Narrow" w:cs="Arial"/>
          <w:b/>
          <w:bCs/>
          <w:sz w:val="20"/>
          <w:szCs w:val="20"/>
        </w:rPr>
      </w:pPr>
      <w:r w:rsidRPr="00FD3CF1">
        <w:rPr>
          <w:rFonts w:ascii="Arial Narrow" w:hAnsi="Arial Narrow" w:cs="Arial"/>
          <w:b/>
          <w:bCs/>
          <w:sz w:val="20"/>
          <w:szCs w:val="20"/>
        </w:rPr>
        <w:t>“</w:t>
      </w:r>
      <w:r w:rsidR="004E7351" w:rsidRPr="00FD3CF1">
        <w:rPr>
          <w:rFonts w:ascii="Arial Narrow" w:hAnsi="Arial Narrow" w:cs="Arial"/>
          <w:b/>
          <w:bCs/>
          <w:sz w:val="20"/>
          <w:szCs w:val="20"/>
        </w:rPr>
        <w:t>CONCEPTO DEL COMANDANTE DE LA UNIDAD</w:t>
      </w:r>
    </w:p>
    <w:p w14:paraId="69320859" w14:textId="77777777" w:rsidR="00FE6922" w:rsidRPr="00FD3CF1" w:rsidRDefault="00FE6922" w:rsidP="00FD3CF1">
      <w:pPr>
        <w:tabs>
          <w:tab w:val="left" w:pos="709"/>
        </w:tabs>
        <w:spacing w:after="0" w:line="240" w:lineRule="auto"/>
        <w:ind w:left="708"/>
        <w:rPr>
          <w:rFonts w:ascii="Arial Narrow" w:hAnsi="Arial Narrow" w:cs="Arial"/>
          <w:b/>
          <w:bCs/>
          <w:sz w:val="20"/>
          <w:szCs w:val="20"/>
        </w:rPr>
      </w:pPr>
    </w:p>
    <w:p w14:paraId="3F773A0A" w14:textId="77777777" w:rsidR="004E7351" w:rsidRPr="00FD3CF1" w:rsidRDefault="004E7351" w:rsidP="00FD3CF1">
      <w:pPr>
        <w:tabs>
          <w:tab w:val="left" w:pos="709"/>
        </w:tabs>
        <w:spacing w:after="0" w:line="240" w:lineRule="auto"/>
        <w:ind w:left="708"/>
        <w:rPr>
          <w:rFonts w:ascii="Arial Narrow" w:hAnsi="Arial Narrow" w:cs="Arial"/>
          <w:b/>
          <w:bCs/>
          <w:sz w:val="20"/>
          <w:szCs w:val="20"/>
        </w:rPr>
      </w:pPr>
      <w:r w:rsidRPr="00FD3CF1">
        <w:rPr>
          <w:rFonts w:ascii="Arial Narrow" w:hAnsi="Arial Narrow" w:cs="Arial"/>
          <w:b/>
          <w:bCs/>
          <w:sz w:val="20"/>
          <w:szCs w:val="20"/>
        </w:rPr>
        <w:t>DESCRIPCIÓN DE LOS HECHOS</w:t>
      </w:r>
    </w:p>
    <w:p w14:paraId="5BFA6733" w14:textId="77777777" w:rsidR="00FE6922" w:rsidRPr="00FD3CF1" w:rsidRDefault="00FE6922" w:rsidP="00FD3CF1">
      <w:pPr>
        <w:tabs>
          <w:tab w:val="left" w:pos="709"/>
        </w:tabs>
        <w:spacing w:after="0" w:line="240" w:lineRule="auto"/>
        <w:ind w:left="708"/>
        <w:rPr>
          <w:rFonts w:ascii="Arial Narrow" w:hAnsi="Arial Narrow" w:cs="Arial"/>
          <w:b/>
          <w:bCs/>
          <w:sz w:val="20"/>
          <w:szCs w:val="20"/>
        </w:rPr>
      </w:pPr>
    </w:p>
    <w:p w14:paraId="3055FA00" w14:textId="77777777" w:rsidR="004E7351" w:rsidRPr="00FD3CF1" w:rsidRDefault="004E7351" w:rsidP="00FD3CF1">
      <w:pPr>
        <w:tabs>
          <w:tab w:val="left" w:pos="709"/>
        </w:tabs>
        <w:spacing w:after="0" w:line="240" w:lineRule="auto"/>
        <w:ind w:left="708"/>
        <w:jc w:val="both"/>
        <w:rPr>
          <w:rFonts w:ascii="Arial Narrow" w:hAnsi="Arial Narrow" w:cs="Arial"/>
          <w:b/>
          <w:bCs/>
          <w:i/>
          <w:sz w:val="20"/>
          <w:szCs w:val="20"/>
        </w:rPr>
      </w:pPr>
      <w:r w:rsidRPr="00FD3CF1">
        <w:rPr>
          <w:rFonts w:ascii="Arial Narrow" w:hAnsi="Arial Narrow" w:cs="Arial"/>
          <w:bCs/>
          <w:i/>
          <w:sz w:val="20"/>
          <w:szCs w:val="20"/>
        </w:rPr>
        <w:t>De acuerdo a informe rendido por el señor Soldado Regular Rincón O</w:t>
      </w:r>
      <w:r w:rsidR="0092130C" w:rsidRPr="00FD3CF1">
        <w:rPr>
          <w:rFonts w:ascii="Arial Narrow" w:hAnsi="Arial Narrow" w:cs="Arial"/>
          <w:bCs/>
          <w:i/>
          <w:sz w:val="20"/>
          <w:szCs w:val="20"/>
        </w:rPr>
        <w:t>lano Wilmer identificado con CC</w:t>
      </w:r>
      <w:r w:rsidRPr="00FD3CF1">
        <w:rPr>
          <w:rFonts w:ascii="Arial Narrow" w:hAnsi="Arial Narrow" w:cs="Arial"/>
          <w:bCs/>
          <w:i/>
          <w:sz w:val="20"/>
          <w:szCs w:val="20"/>
        </w:rPr>
        <w:t xml:space="preserve"> 1.024.572.881 de Bogotá D.C, quien se desempeñaba como Ranchero; siendo aproximadamente las 21:00 horas del día </w:t>
      </w:r>
      <w:r w:rsidRPr="00FD3CF1">
        <w:rPr>
          <w:rFonts w:ascii="Arial Narrow" w:hAnsi="Arial Narrow" w:cs="Arial"/>
          <w:b/>
          <w:bCs/>
          <w:i/>
          <w:sz w:val="20"/>
          <w:szCs w:val="20"/>
        </w:rPr>
        <w:t>7 Abril de 2016</w:t>
      </w:r>
      <w:r w:rsidRPr="00FD3CF1">
        <w:rPr>
          <w:rFonts w:ascii="Arial Narrow" w:hAnsi="Arial Narrow" w:cs="Arial"/>
          <w:bCs/>
          <w:i/>
          <w:sz w:val="20"/>
          <w:szCs w:val="20"/>
        </w:rPr>
        <w:t xml:space="preserve">, se encontraba organizando unos víveres en un estante al lado de la nevera del economato, cuando se resbaló y le cayeron encima varias pacas de arroz golpeándose la espalda y la cintura, ocasionándole intenso dolor al intentar levantarse; luego procedió a dirigirse hacia la enfermería de la Unidad, en la cual fue atendido por el SLP. Bejarano Ramírez </w:t>
      </w:r>
      <w:proofErr w:type="spellStart"/>
      <w:r w:rsidRPr="00FD3CF1">
        <w:rPr>
          <w:rFonts w:ascii="Arial Narrow" w:hAnsi="Arial Narrow" w:cs="Arial"/>
          <w:bCs/>
          <w:i/>
          <w:sz w:val="20"/>
          <w:szCs w:val="20"/>
        </w:rPr>
        <w:t>Jhon</w:t>
      </w:r>
      <w:proofErr w:type="spellEnd"/>
      <w:r w:rsidRPr="00FD3CF1">
        <w:rPr>
          <w:rFonts w:ascii="Arial Narrow" w:hAnsi="Arial Narrow" w:cs="Arial"/>
          <w:bCs/>
          <w:i/>
          <w:sz w:val="20"/>
          <w:szCs w:val="20"/>
        </w:rPr>
        <w:t xml:space="preserve"> Fredy, Enfermero disponible del BITER 28 quien le aplicó una inyección y le informo que tenía un poco inflamada la piel en el área de la cintura, cerca de la columna; le indico que guardara reposo.</w:t>
      </w:r>
    </w:p>
    <w:p w14:paraId="6D64B01C" w14:textId="77777777" w:rsidR="004E7351" w:rsidRPr="00FD3CF1" w:rsidRDefault="004E7351" w:rsidP="00FD3CF1">
      <w:pPr>
        <w:pStyle w:val="Prrafodelista"/>
        <w:tabs>
          <w:tab w:val="left" w:pos="709"/>
        </w:tabs>
        <w:ind w:left="1428"/>
        <w:jc w:val="both"/>
        <w:rPr>
          <w:rFonts w:ascii="Arial Narrow" w:hAnsi="Arial Narrow"/>
          <w:bCs/>
          <w:i/>
          <w:sz w:val="20"/>
          <w:szCs w:val="20"/>
        </w:rPr>
      </w:pPr>
    </w:p>
    <w:p w14:paraId="4AC50168" w14:textId="77777777" w:rsidR="004E7351" w:rsidRPr="00FD3CF1" w:rsidRDefault="004E7351" w:rsidP="00FD3CF1">
      <w:pPr>
        <w:tabs>
          <w:tab w:val="left" w:pos="709"/>
        </w:tabs>
        <w:spacing w:after="0" w:line="240" w:lineRule="auto"/>
        <w:ind w:left="708"/>
        <w:jc w:val="both"/>
        <w:rPr>
          <w:rFonts w:ascii="Arial Narrow" w:hAnsi="Arial Narrow" w:cs="Arial"/>
          <w:b/>
          <w:bCs/>
          <w:i/>
          <w:sz w:val="20"/>
          <w:szCs w:val="20"/>
        </w:rPr>
      </w:pPr>
      <w:r w:rsidRPr="00FD3CF1">
        <w:rPr>
          <w:rFonts w:ascii="Arial Narrow" w:hAnsi="Arial Narrow" w:cs="Arial"/>
          <w:bCs/>
          <w:i/>
          <w:sz w:val="20"/>
          <w:szCs w:val="20"/>
        </w:rPr>
        <w:t xml:space="preserve">A finales del mes de </w:t>
      </w:r>
      <w:r w:rsidRPr="00FD3CF1">
        <w:rPr>
          <w:rFonts w:ascii="Arial Narrow" w:hAnsi="Arial Narrow" w:cs="Arial"/>
          <w:b/>
          <w:bCs/>
          <w:i/>
          <w:sz w:val="20"/>
          <w:szCs w:val="20"/>
        </w:rPr>
        <w:t>mayo</w:t>
      </w:r>
      <w:r w:rsidRPr="00FD3CF1">
        <w:rPr>
          <w:rFonts w:ascii="Arial Narrow" w:hAnsi="Arial Narrow" w:cs="Arial"/>
          <w:bCs/>
          <w:i/>
          <w:sz w:val="20"/>
          <w:szCs w:val="20"/>
        </w:rPr>
        <w:t xml:space="preserve"> se dispuso la salida del Soldado para la ciudad de Bogotá con el fin de ingresar en el vuelo de apoyo a Puerto Carreño, para desempeñarse como Dragoneante Distinguido del Pelotón de Instrucción y Reemplazos del 4C/2016. En cumplimiento de su nueva destinación, el dolor de la cintura persistió; siendo llevado al Dispensario del BASPC28, en el cual fue examinado por el doctor Edward Amaury Guzmán, Médico General, quien ordenó una radiografía. Tres días después cuando le</w:t>
      </w:r>
      <w:r w:rsidR="0092130C" w:rsidRPr="00FD3CF1">
        <w:rPr>
          <w:rFonts w:ascii="Arial Narrow" w:hAnsi="Arial Narrow" w:cs="Arial"/>
          <w:bCs/>
          <w:i/>
          <w:sz w:val="20"/>
          <w:szCs w:val="20"/>
        </w:rPr>
        <w:t xml:space="preserve"> entregaron los resultados se la</w:t>
      </w:r>
      <w:r w:rsidRPr="00FD3CF1">
        <w:rPr>
          <w:rFonts w:ascii="Arial Narrow" w:hAnsi="Arial Narrow" w:cs="Arial"/>
          <w:bCs/>
          <w:i/>
          <w:sz w:val="20"/>
          <w:szCs w:val="20"/>
        </w:rPr>
        <w:t xml:space="preserve"> presentó, y al revisarla le ordenó </w:t>
      </w:r>
      <w:r w:rsidRPr="00FD3CF1">
        <w:rPr>
          <w:rFonts w:ascii="Arial Narrow" w:hAnsi="Arial Narrow" w:cs="Arial"/>
          <w:b/>
          <w:bCs/>
          <w:i/>
          <w:sz w:val="20"/>
          <w:szCs w:val="20"/>
        </w:rPr>
        <w:t>10 sesiones de fisioterapia, las cuales las terminó el 18 de agosto de 2016.</w:t>
      </w:r>
    </w:p>
    <w:p w14:paraId="02D3C787" w14:textId="77777777" w:rsidR="004E7351" w:rsidRPr="00FD3CF1" w:rsidRDefault="004E7351" w:rsidP="00FD3CF1">
      <w:pPr>
        <w:pStyle w:val="Prrafodelista"/>
        <w:tabs>
          <w:tab w:val="left" w:pos="709"/>
        </w:tabs>
        <w:ind w:left="1428"/>
        <w:jc w:val="both"/>
        <w:rPr>
          <w:rFonts w:ascii="Arial Narrow" w:hAnsi="Arial Narrow"/>
          <w:bCs/>
          <w:i/>
          <w:sz w:val="20"/>
          <w:szCs w:val="20"/>
        </w:rPr>
      </w:pPr>
    </w:p>
    <w:p w14:paraId="119A4A3B" w14:textId="77777777" w:rsidR="004E7351" w:rsidRPr="00FD3CF1" w:rsidRDefault="004E7351" w:rsidP="00FD3CF1">
      <w:pPr>
        <w:tabs>
          <w:tab w:val="left" w:pos="709"/>
        </w:tabs>
        <w:spacing w:after="0" w:line="240" w:lineRule="auto"/>
        <w:ind w:left="708"/>
        <w:jc w:val="both"/>
        <w:rPr>
          <w:rFonts w:ascii="Arial Narrow" w:hAnsi="Arial Narrow" w:cs="Arial"/>
          <w:bCs/>
          <w:i/>
          <w:sz w:val="20"/>
          <w:szCs w:val="20"/>
        </w:rPr>
      </w:pPr>
      <w:r w:rsidRPr="00FD3CF1">
        <w:rPr>
          <w:rFonts w:ascii="Arial Narrow" w:hAnsi="Arial Narrow" w:cs="Arial"/>
          <w:bCs/>
          <w:i/>
          <w:sz w:val="20"/>
          <w:szCs w:val="20"/>
        </w:rPr>
        <w:t xml:space="preserve">El 19 de agosto de 2016 salió un vuelo de apoyo hacia la ciudad de Bogotá, para ser valorado por el médico especialista en </w:t>
      </w:r>
      <w:r w:rsidRPr="00FD3CF1">
        <w:rPr>
          <w:rFonts w:ascii="Arial Narrow" w:hAnsi="Arial Narrow" w:cs="Arial"/>
          <w:b/>
          <w:bCs/>
          <w:i/>
          <w:sz w:val="20"/>
          <w:szCs w:val="20"/>
        </w:rPr>
        <w:t>ortopedia.</w:t>
      </w:r>
    </w:p>
    <w:p w14:paraId="671E7826" w14:textId="77777777" w:rsidR="004E7351" w:rsidRPr="00FD3CF1" w:rsidRDefault="004E7351" w:rsidP="00FD3CF1">
      <w:pPr>
        <w:pStyle w:val="Prrafodelista"/>
        <w:tabs>
          <w:tab w:val="left" w:pos="709"/>
        </w:tabs>
        <w:ind w:left="1428"/>
        <w:jc w:val="both"/>
        <w:rPr>
          <w:rFonts w:ascii="Arial Narrow" w:hAnsi="Arial Narrow"/>
          <w:bCs/>
          <w:i/>
          <w:sz w:val="20"/>
          <w:szCs w:val="20"/>
        </w:rPr>
      </w:pPr>
    </w:p>
    <w:p w14:paraId="16F43BEC" w14:textId="77777777" w:rsidR="004E7351" w:rsidRPr="00FD3CF1" w:rsidRDefault="004E7351" w:rsidP="00FD3CF1">
      <w:pPr>
        <w:tabs>
          <w:tab w:val="left" w:pos="709"/>
        </w:tabs>
        <w:spacing w:after="0" w:line="240" w:lineRule="auto"/>
        <w:ind w:left="708"/>
        <w:jc w:val="both"/>
        <w:rPr>
          <w:rFonts w:ascii="Arial Narrow" w:hAnsi="Arial Narrow" w:cs="Arial"/>
          <w:bCs/>
          <w:i/>
          <w:sz w:val="20"/>
          <w:szCs w:val="20"/>
        </w:rPr>
      </w:pPr>
      <w:r w:rsidRPr="00FD3CF1">
        <w:rPr>
          <w:rFonts w:ascii="Arial Narrow" w:hAnsi="Arial Narrow" w:cs="Arial"/>
          <w:bCs/>
          <w:i/>
          <w:sz w:val="20"/>
          <w:szCs w:val="20"/>
        </w:rPr>
        <w:t>TESTIGOS:</w:t>
      </w:r>
    </w:p>
    <w:p w14:paraId="32AB98B6" w14:textId="77777777" w:rsidR="004E7351" w:rsidRPr="00FD3CF1" w:rsidRDefault="004E7351" w:rsidP="00FD3CF1">
      <w:pPr>
        <w:pStyle w:val="Prrafodelista"/>
        <w:tabs>
          <w:tab w:val="left" w:pos="709"/>
        </w:tabs>
        <w:ind w:left="1428"/>
        <w:jc w:val="both"/>
        <w:rPr>
          <w:rFonts w:ascii="Arial Narrow" w:hAnsi="Arial Narrow"/>
          <w:bCs/>
          <w:i/>
          <w:sz w:val="20"/>
          <w:szCs w:val="20"/>
        </w:rPr>
      </w:pPr>
    </w:p>
    <w:p w14:paraId="7C0E5EFF" w14:textId="77777777" w:rsidR="004E7351" w:rsidRPr="00FD3CF1" w:rsidRDefault="004E7351" w:rsidP="00FD3CF1">
      <w:pPr>
        <w:pStyle w:val="Prrafodelista"/>
        <w:tabs>
          <w:tab w:val="left" w:pos="709"/>
        </w:tabs>
        <w:ind w:left="708"/>
        <w:jc w:val="both"/>
        <w:rPr>
          <w:rFonts w:ascii="Arial Narrow" w:hAnsi="Arial Narrow"/>
          <w:b/>
          <w:bCs/>
          <w:i/>
          <w:sz w:val="20"/>
          <w:szCs w:val="20"/>
        </w:rPr>
      </w:pPr>
      <w:r w:rsidRPr="00FD3CF1">
        <w:rPr>
          <w:rFonts w:ascii="Arial Narrow" w:hAnsi="Arial Narrow"/>
          <w:b/>
          <w:bCs/>
          <w:i/>
          <w:sz w:val="20"/>
          <w:szCs w:val="20"/>
        </w:rPr>
        <w:t xml:space="preserve">SS. BUSTOS PEÑA LUIS FERNANDO </w:t>
      </w:r>
    </w:p>
    <w:p w14:paraId="4E5F5785" w14:textId="77777777" w:rsidR="004E7351" w:rsidRPr="00FD3CF1" w:rsidRDefault="004E7351" w:rsidP="00FD3CF1">
      <w:pPr>
        <w:pStyle w:val="Prrafodelista"/>
        <w:tabs>
          <w:tab w:val="left" w:pos="709"/>
        </w:tabs>
        <w:ind w:left="708"/>
        <w:jc w:val="both"/>
        <w:rPr>
          <w:rFonts w:ascii="Arial Narrow" w:hAnsi="Arial Narrow"/>
          <w:b/>
          <w:bCs/>
          <w:i/>
          <w:sz w:val="20"/>
          <w:szCs w:val="20"/>
        </w:rPr>
      </w:pPr>
      <w:r w:rsidRPr="00FD3CF1">
        <w:rPr>
          <w:rFonts w:ascii="Arial Narrow" w:hAnsi="Arial Narrow"/>
          <w:b/>
          <w:bCs/>
          <w:i/>
          <w:sz w:val="20"/>
          <w:szCs w:val="20"/>
        </w:rPr>
        <w:t xml:space="preserve">SLP. MEJO BECERRA ELIAS SLP. BEJARANO RAMÍREZ JHON FREDY </w:t>
      </w:r>
    </w:p>
    <w:p w14:paraId="3AAD5EF6" w14:textId="77777777" w:rsidR="004E7351" w:rsidRPr="00FD3CF1" w:rsidRDefault="004E7351" w:rsidP="00FD3CF1">
      <w:pPr>
        <w:pStyle w:val="Prrafodelista"/>
        <w:tabs>
          <w:tab w:val="left" w:pos="709"/>
        </w:tabs>
        <w:ind w:left="708"/>
        <w:jc w:val="both"/>
        <w:rPr>
          <w:rFonts w:ascii="Arial Narrow" w:hAnsi="Arial Narrow"/>
          <w:b/>
          <w:bCs/>
          <w:i/>
          <w:sz w:val="20"/>
          <w:szCs w:val="20"/>
        </w:rPr>
      </w:pPr>
      <w:r w:rsidRPr="00FD3CF1">
        <w:rPr>
          <w:rFonts w:ascii="Arial Narrow" w:hAnsi="Arial Narrow"/>
          <w:b/>
          <w:bCs/>
          <w:i/>
          <w:sz w:val="20"/>
          <w:szCs w:val="20"/>
        </w:rPr>
        <w:t>SLP. GUALDRÓN CEDEÑO FREDYS</w:t>
      </w:r>
    </w:p>
    <w:p w14:paraId="2820CE72" w14:textId="77777777" w:rsidR="004E7351" w:rsidRPr="00FD3CF1" w:rsidRDefault="004E7351" w:rsidP="00FD3CF1">
      <w:pPr>
        <w:pStyle w:val="Prrafodelista"/>
        <w:tabs>
          <w:tab w:val="left" w:pos="709"/>
        </w:tabs>
        <w:ind w:left="708"/>
        <w:jc w:val="both"/>
        <w:rPr>
          <w:rFonts w:ascii="Arial Narrow" w:hAnsi="Arial Narrow"/>
          <w:bCs/>
          <w:i/>
          <w:sz w:val="20"/>
          <w:szCs w:val="20"/>
        </w:rPr>
      </w:pPr>
    </w:p>
    <w:p w14:paraId="0D9CC568" w14:textId="77777777" w:rsidR="004E7351" w:rsidRPr="00FD3CF1" w:rsidRDefault="004E7351" w:rsidP="00FD3CF1">
      <w:pPr>
        <w:pStyle w:val="Prrafodelista"/>
        <w:tabs>
          <w:tab w:val="left" w:pos="709"/>
        </w:tabs>
        <w:ind w:left="708"/>
        <w:jc w:val="both"/>
        <w:rPr>
          <w:rFonts w:ascii="Arial Narrow" w:hAnsi="Arial Narrow"/>
          <w:bCs/>
          <w:i/>
          <w:sz w:val="20"/>
          <w:szCs w:val="20"/>
        </w:rPr>
      </w:pPr>
      <w:r w:rsidRPr="00FD3CF1">
        <w:rPr>
          <w:rFonts w:ascii="Arial Narrow" w:hAnsi="Arial Narrow"/>
          <w:bCs/>
          <w:i/>
          <w:sz w:val="20"/>
          <w:szCs w:val="20"/>
        </w:rPr>
        <w:t xml:space="preserve">IMPUTABILIDAD: </w:t>
      </w:r>
      <w:proofErr w:type="gramStart"/>
      <w:r w:rsidRPr="00FD3CF1">
        <w:rPr>
          <w:rFonts w:ascii="Arial Narrow" w:hAnsi="Arial Narrow"/>
          <w:bCs/>
          <w:i/>
          <w:sz w:val="20"/>
          <w:szCs w:val="20"/>
        </w:rPr>
        <w:t>DE ACUERDO AL</w:t>
      </w:r>
      <w:proofErr w:type="gramEnd"/>
      <w:r w:rsidRPr="00FD3CF1">
        <w:rPr>
          <w:rFonts w:ascii="Arial Narrow" w:hAnsi="Arial Narrow"/>
          <w:bCs/>
          <w:i/>
          <w:sz w:val="20"/>
          <w:szCs w:val="20"/>
        </w:rPr>
        <w:t xml:space="preserve"> ARTÍCULO 24, DECRETO 1796 DE 14 DE SEPTIEMBRE DE 2000, LA LESIÓN OCURRIÓ:</w:t>
      </w:r>
    </w:p>
    <w:p w14:paraId="524DE007" w14:textId="77777777" w:rsidR="004E7351" w:rsidRPr="00FD3CF1" w:rsidRDefault="004E7351" w:rsidP="00FD3CF1">
      <w:pPr>
        <w:pStyle w:val="Prrafodelista"/>
        <w:tabs>
          <w:tab w:val="left" w:pos="709"/>
        </w:tabs>
        <w:ind w:left="708"/>
        <w:jc w:val="both"/>
        <w:rPr>
          <w:rFonts w:ascii="Arial Narrow" w:hAnsi="Arial Narrow"/>
          <w:bCs/>
          <w:i/>
          <w:sz w:val="20"/>
          <w:szCs w:val="20"/>
        </w:rPr>
      </w:pPr>
    </w:p>
    <w:p w14:paraId="10983DB2" w14:textId="225FEBA2" w:rsidR="004E7351" w:rsidRPr="00FD3CF1" w:rsidRDefault="004E7351" w:rsidP="00FD3CF1">
      <w:pPr>
        <w:pStyle w:val="Prrafodelista"/>
        <w:tabs>
          <w:tab w:val="left" w:pos="709"/>
        </w:tabs>
        <w:ind w:left="708"/>
        <w:jc w:val="both"/>
        <w:rPr>
          <w:rFonts w:ascii="Arial Narrow" w:hAnsi="Arial Narrow"/>
          <w:bCs/>
          <w:i/>
          <w:sz w:val="20"/>
          <w:szCs w:val="20"/>
        </w:rPr>
      </w:pPr>
      <w:r w:rsidRPr="00FD3CF1">
        <w:rPr>
          <w:rFonts w:ascii="Arial Narrow" w:hAnsi="Arial Narrow"/>
          <w:bCs/>
          <w:i/>
          <w:sz w:val="20"/>
          <w:szCs w:val="20"/>
        </w:rPr>
        <w:t>Literal B</w:t>
      </w:r>
      <w:r w:rsidR="00FE6922" w:rsidRPr="00FD3CF1">
        <w:rPr>
          <w:rFonts w:ascii="Arial Narrow" w:hAnsi="Arial Narrow"/>
          <w:bCs/>
          <w:i/>
          <w:sz w:val="20"/>
          <w:szCs w:val="20"/>
        </w:rPr>
        <w:t xml:space="preserve"> X </w:t>
      </w:r>
      <w:r w:rsidRPr="00FD3CF1">
        <w:rPr>
          <w:rFonts w:ascii="Arial Narrow" w:hAnsi="Arial Narrow"/>
          <w:bCs/>
          <w:i/>
          <w:sz w:val="20"/>
          <w:szCs w:val="20"/>
        </w:rPr>
        <w:t xml:space="preserve">En el servicio por causa y razón </w:t>
      </w:r>
      <w:proofErr w:type="gramStart"/>
      <w:r w:rsidRPr="00FD3CF1">
        <w:rPr>
          <w:rFonts w:ascii="Arial Narrow" w:hAnsi="Arial Narrow"/>
          <w:bCs/>
          <w:i/>
          <w:sz w:val="20"/>
          <w:szCs w:val="20"/>
        </w:rPr>
        <w:t>del mismo</w:t>
      </w:r>
      <w:proofErr w:type="gramEnd"/>
      <w:r w:rsidRPr="00FD3CF1">
        <w:rPr>
          <w:rFonts w:ascii="Arial Narrow" w:hAnsi="Arial Narrow"/>
          <w:bCs/>
          <w:i/>
          <w:sz w:val="20"/>
          <w:szCs w:val="20"/>
        </w:rPr>
        <w:t>, es decir, enfermedad profesional</w:t>
      </w:r>
      <w:r w:rsidR="00FE6922" w:rsidRPr="00FD3CF1">
        <w:rPr>
          <w:rFonts w:ascii="Arial Narrow" w:hAnsi="Arial Narrow"/>
          <w:bCs/>
          <w:i/>
          <w:sz w:val="20"/>
          <w:szCs w:val="20"/>
        </w:rPr>
        <w:t xml:space="preserve"> </w:t>
      </w:r>
      <w:r w:rsidRPr="00FD3CF1">
        <w:rPr>
          <w:rFonts w:ascii="Arial Narrow" w:hAnsi="Arial Narrow"/>
          <w:bCs/>
          <w:i/>
          <w:sz w:val="20"/>
          <w:szCs w:val="20"/>
        </w:rPr>
        <w:t>y/o accidente de trabajo (AT)</w:t>
      </w:r>
      <w:r w:rsidR="00FD3CF1" w:rsidRPr="00FD3CF1">
        <w:rPr>
          <w:rFonts w:ascii="Arial Narrow" w:hAnsi="Arial Narrow"/>
          <w:bCs/>
          <w:i/>
          <w:sz w:val="20"/>
          <w:szCs w:val="20"/>
        </w:rPr>
        <w:t>”</w:t>
      </w:r>
    </w:p>
    <w:p w14:paraId="3B837E47" w14:textId="77777777" w:rsidR="00673356" w:rsidRPr="00B1210B" w:rsidRDefault="00673356" w:rsidP="00FE6922">
      <w:pPr>
        <w:pStyle w:val="Prrafodelista"/>
        <w:tabs>
          <w:tab w:val="left" w:pos="709"/>
        </w:tabs>
        <w:ind w:left="0"/>
        <w:jc w:val="both"/>
        <w:rPr>
          <w:bCs/>
          <w:i/>
          <w:sz w:val="22"/>
          <w:szCs w:val="22"/>
        </w:rPr>
      </w:pPr>
    </w:p>
    <w:p w14:paraId="3E902E81" w14:textId="41B3AD5E" w:rsidR="00673356" w:rsidRPr="00B1210B" w:rsidRDefault="00673356" w:rsidP="00FD3CF1">
      <w:pPr>
        <w:pStyle w:val="Prrafodelista"/>
        <w:numPr>
          <w:ilvl w:val="0"/>
          <w:numId w:val="4"/>
        </w:numPr>
        <w:tabs>
          <w:tab w:val="left" w:pos="567"/>
        </w:tabs>
        <w:ind w:left="0" w:firstLine="0"/>
        <w:jc w:val="both"/>
        <w:rPr>
          <w:bCs/>
          <w:i/>
          <w:sz w:val="22"/>
          <w:szCs w:val="22"/>
        </w:rPr>
      </w:pPr>
      <w:r w:rsidRPr="00FD3CF1">
        <w:rPr>
          <w:bCs/>
          <w:iCs/>
          <w:sz w:val="22"/>
          <w:szCs w:val="22"/>
        </w:rPr>
        <w:t>La junta medico laboral 110654 del 4 de septiembre de 2019 determin</w:t>
      </w:r>
      <w:r w:rsidR="00FD3CF1">
        <w:rPr>
          <w:bCs/>
          <w:iCs/>
          <w:sz w:val="22"/>
          <w:szCs w:val="22"/>
        </w:rPr>
        <w:t>ó</w:t>
      </w:r>
      <w:r w:rsidRPr="00FD3CF1">
        <w:rPr>
          <w:bCs/>
          <w:iCs/>
          <w:sz w:val="22"/>
          <w:szCs w:val="22"/>
        </w:rPr>
        <w:t xml:space="preserve"> que el señor</w:t>
      </w:r>
      <w:r w:rsidRPr="00B1210B">
        <w:rPr>
          <w:bCs/>
          <w:i/>
          <w:sz w:val="22"/>
          <w:szCs w:val="22"/>
        </w:rPr>
        <w:t xml:space="preserve"> </w:t>
      </w:r>
      <w:r w:rsidRPr="00B1210B">
        <w:rPr>
          <w:rStyle w:val="FontStyle33"/>
          <w:rFonts w:ascii="Arial" w:hAnsi="Arial" w:cs="Arial"/>
          <w:sz w:val="22"/>
          <w:szCs w:val="22"/>
          <w:lang w:val="es-ES_tradnl" w:eastAsia="es-ES_tradnl"/>
        </w:rPr>
        <w:t>WILMER RINCÓN OLANO</w:t>
      </w:r>
      <w:r w:rsidRPr="00B1210B">
        <w:rPr>
          <w:rStyle w:val="FontStyle33"/>
          <w:rFonts w:ascii="Arial" w:hAnsi="Arial" w:cs="Arial"/>
          <w:b w:val="0"/>
          <w:sz w:val="22"/>
          <w:szCs w:val="22"/>
          <w:lang w:val="es-ES_tradnl" w:eastAsia="es-ES_tradnl"/>
        </w:rPr>
        <w:t xml:space="preserve"> </w:t>
      </w:r>
      <w:r w:rsidR="001E2786">
        <w:rPr>
          <w:sz w:val="22"/>
          <w:szCs w:val="22"/>
        </w:rPr>
        <w:t>d</w:t>
      </w:r>
      <w:r w:rsidR="00FD3CF1">
        <w:rPr>
          <w:sz w:val="22"/>
          <w:szCs w:val="22"/>
        </w:rPr>
        <w:t xml:space="preserve">e </w:t>
      </w:r>
      <w:r w:rsidRPr="00B1210B">
        <w:rPr>
          <w:sz w:val="22"/>
          <w:szCs w:val="22"/>
        </w:rPr>
        <w:t>9</w:t>
      </w:r>
      <w:r w:rsidR="00DB4A95" w:rsidRPr="00B1210B">
        <w:rPr>
          <w:sz w:val="22"/>
          <w:szCs w:val="22"/>
        </w:rPr>
        <w:t>,5</w:t>
      </w:r>
      <w:r w:rsidRPr="00B1210B">
        <w:rPr>
          <w:sz w:val="22"/>
          <w:szCs w:val="22"/>
        </w:rPr>
        <w:t>% de pérdida de capacidad laboral y presenta un</w:t>
      </w:r>
      <w:r w:rsidR="001E2786">
        <w:rPr>
          <w:sz w:val="22"/>
          <w:szCs w:val="22"/>
        </w:rPr>
        <w:t>a</w:t>
      </w:r>
      <w:r w:rsidRPr="00B1210B">
        <w:rPr>
          <w:sz w:val="22"/>
          <w:szCs w:val="22"/>
        </w:rPr>
        <w:t xml:space="preserve"> escoliosis de 10 grados de </w:t>
      </w:r>
      <w:r w:rsidRPr="00B1210B">
        <w:rPr>
          <w:b/>
          <w:sz w:val="22"/>
          <w:szCs w:val="22"/>
        </w:rPr>
        <w:t>t11-l4</w:t>
      </w:r>
      <w:r w:rsidRPr="00B1210B">
        <w:rPr>
          <w:sz w:val="22"/>
          <w:szCs w:val="22"/>
        </w:rPr>
        <w:t xml:space="preserve"> valora</w:t>
      </w:r>
      <w:r w:rsidR="00FD3CF1">
        <w:rPr>
          <w:sz w:val="22"/>
          <w:szCs w:val="22"/>
        </w:rPr>
        <w:t>d</w:t>
      </w:r>
      <w:r w:rsidRPr="00B1210B">
        <w:rPr>
          <w:sz w:val="22"/>
          <w:szCs w:val="22"/>
        </w:rPr>
        <w:t xml:space="preserve">o y tratado por ortopedia susceptible de manejo médico y una lumbalgia mecánica valorado y tratado por ortopedia sintomático. </w:t>
      </w:r>
      <w:r w:rsidR="00DB4A95" w:rsidRPr="00B1210B">
        <w:rPr>
          <w:sz w:val="22"/>
          <w:szCs w:val="22"/>
        </w:rPr>
        <w:t xml:space="preserve">La lesión ocurrió en el servicio por causa y razón </w:t>
      </w:r>
      <w:proofErr w:type="gramStart"/>
      <w:r w:rsidR="00DB4A95" w:rsidRPr="00B1210B">
        <w:rPr>
          <w:sz w:val="22"/>
          <w:szCs w:val="22"/>
        </w:rPr>
        <w:t>del mismo</w:t>
      </w:r>
      <w:proofErr w:type="gramEnd"/>
      <w:r w:rsidR="00DB4A95" w:rsidRPr="00B1210B">
        <w:rPr>
          <w:sz w:val="22"/>
          <w:szCs w:val="22"/>
        </w:rPr>
        <w:t>.</w:t>
      </w:r>
    </w:p>
    <w:p w14:paraId="3C54D3FE" w14:textId="77777777" w:rsidR="004E7351" w:rsidRPr="00B1210B" w:rsidRDefault="004E7351" w:rsidP="00FE6922">
      <w:pPr>
        <w:pStyle w:val="Prrafodelista"/>
        <w:tabs>
          <w:tab w:val="left" w:pos="709"/>
        </w:tabs>
        <w:ind w:left="0"/>
        <w:jc w:val="both"/>
        <w:rPr>
          <w:bCs/>
          <w:i/>
          <w:sz w:val="22"/>
          <w:szCs w:val="22"/>
        </w:rPr>
      </w:pPr>
    </w:p>
    <w:p w14:paraId="1D559BE8" w14:textId="77777777" w:rsidR="00836294" w:rsidRPr="00B1210B" w:rsidRDefault="00836294" w:rsidP="00FE6922">
      <w:pPr>
        <w:pStyle w:val="Prrafodelista"/>
        <w:ind w:left="0"/>
        <w:jc w:val="both"/>
        <w:rPr>
          <w:sz w:val="22"/>
          <w:szCs w:val="22"/>
        </w:rPr>
      </w:pPr>
      <w:r w:rsidRPr="00B1210B">
        <w:rPr>
          <w:b/>
          <w:sz w:val="22"/>
          <w:szCs w:val="22"/>
        </w:rPr>
        <w:t xml:space="preserve">2.3.2. </w:t>
      </w:r>
      <w:r w:rsidRPr="00B1210B">
        <w:rPr>
          <w:sz w:val="22"/>
          <w:szCs w:val="22"/>
        </w:rPr>
        <w:t>Entremos ahora a resolver el interrogante planteado:</w:t>
      </w:r>
    </w:p>
    <w:p w14:paraId="784AC495" w14:textId="77777777" w:rsidR="00836294" w:rsidRPr="00B1210B" w:rsidRDefault="00836294" w:rsidP="00FE6922">
      <w:pPr>
        <w:pStyle w:val="Prrafodelista"/>
        <w:ind w:left="0"/>
        <w:jc w:val="both"/>
        <w:rPr>
          <w:b/>
          <w:sz w:val="22"/>
          <w:szCs w:val="22"/>
        </w:rPr>
      </w:pPr>
    </w:p>
    <w:p w14:paraId="676475E6" w14:textId="250EC71E" w:rsidR="004E7351" w:rsidRPr="00B1210B" w:rsidRDefault="004E7351" w:rsidP="00FE6922">
      <w:pPr>
        <w:spacing w:after="0" w:line="240" w:lineRule="auto"/>
        <w:jc w:val="both"/>
        <w:rPr>
          <w:rFonts w:ascii="Arial" w:hAnsi="Arial" w:cs="Arial"/>
          <w:b/>
          <w:i/>
        </w:rPr>
      </w:pPr>
      <w:r w:rsidRPr="00B1210B">
        <w:rPr>
          <w:rFonts w:ascii="Arial" w:hAnsi="Arial" w:cs="Arial"/>
          <w:b/>
        </w:rPr>
        <w:t>¿</w:t>
      </w:r>
      <w:r w:rsidRPr="00B1210B">
        <w:rPr>
          <w:rFonts w:ascii="Arial" w:hAnsi="Arial" w:cs="Arial"/>
          <w:b/>
          <w:i/>
        </w:rPr>
        <w:t xml:space="preserve">Debe responder la demandada NACIÓN – MINISTERIO DE DEFENSA – EJERCITO NACIONAL por las presuntas lesiones causadas a </w:t>
      </w:r>
      <w:r w:rsidRPr="00B1210B">
        <w:rPr>
          <w:rStyle w:val="FontStyle33"/>
          <w:rFonts w:ascii="Arial" w:hAnsi="Arial" w:cs="Arial"/>
          <w:sz w:val="22"/>
          <w:szCs w:val="22"/>
          <w:lang w:val="es-ES_tradnl" w:eastAsia="es-ES_tradnl"/>
        </w:rPr>
        <w:t>WILMER RINCÓN OLANO</w:t>
      </w:r>
      <w:r w:rsidRPr="00B1210B">
        <w:rPr>
          <w:rFonts w:ascii="Arial" w:hAnsi="Arial" w:cs="Arial"/>
          <w:b/>
          <w:i/>
        </w:rPr>
        <w:t xml:space="preserve"> durante la prestación del servicio militar obligatorio?</w:t>
      </w:r>
    </w:p>
    <w:p w14:paraId="140BD671" w14:textId="77777777" w:rsidR="00836294" w:rsidRPr="00B1210B" w:rsidRDefault="00836294" w:rsidP="00FE6922">
      <w:pPr>
        <w:spacing w:after="0" w:line="240" w:lineRule="auto"/>
        <w:jc w:val="both"/>
        <w:rPr>
          <w:rFonts w:ascii="Arial" w:eastAsia="Times New Roman" w:hAnsi="Arial" w:cs="Arial"/>
          <w:b/>
          <w:color w:val="000000"/>
          <w:lang w:eastAsia="es-ES"/>
        </w:rPr>
      </w:pPr>
    </w:p>
    <w:p w14:paraId="252E7762" w14:textId="77777777" w:rsidR="00673356" w:rsidRPr="00B1210B" w:rsidRDefault="00673356" w:rsidP="00673356">
      <w:pPr>
        <w:spacing w:after="0" w:line="240" w:lineRule="auto"/>
        <w:jc w:val="both"/>
        <w:rPr>
          <w:rFonts w:ascii="Arial" w:eastAsiaTheme="minorHAnsi" w:hAnsi="Arial" w:cs="Arial"/>
          <w:lang w:val="es-ES" w:eastAsia="es-ES"/>
        </w:rPr>
      </w:pPr>
      <w:r w:rsidRPr="00B1210B">
        <w:rPr>
          <w:rFonts w:ascii="Arial" w:hAnsi="Arial" w:cs="Arial"/>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02A6A546" w14:textId="77777777" w:rsidR="00673356" w:rsidRPr="00B1210B" w:rsidRDefault="00673356" w:rsidP="00673356">
      <w:pPr>
        <w:spacing w:after="0" w:line="240" w:lineRule="auto"/>
        <w:rPr>
          <w:rFonts w:ascii="Arial" w:eastAsia="Times New Roman" w:hAnsi="Arial" w:cs="Arial"/>
          <w:lang w:eastAsia="es-ES"/>
        </w:rPr>
      </w:pPr>
    </w:p>
    <w:p w14:paraId="4E1F2A86" w14:textId="555783C7" w:rsidR="00673356" w:rsidRPr="00B1210B" w:rsidRDefault="00673356" w:rsidP="00673356">
      <w:pPr>
        <w:spacing w:after="0" w:line="240" w:lineRule="auto"/>
        <w:jc w:val="both"/>
        <w:rPr>
          <w:rFonts w:ascii="Arial" w:eastAsia="Times New Roman" w:hAnsi="Arial" w:cs="Arial"/>
          <w:lang w:eastAsia="es-ES"/>
        </w:rPr>
      </w:pPr>
      <w:r w:rsidRPr="00B1210B">
        <w:rPr>
          <w:rFonts w:ascii="Arial" w:eastAsia="Times New Roman" w:hAnsi="Arial" w:cs="Arial"/>
          <w:lang w:eastAsia="es-ES"/>
        </w:rPr>
        <w:t xml:space="preserve">En el presente caso el </w:t>
      </w:r>
      <w:r w:rsidRPr="00B1210B">
        <w:rPr>
          <w:rFonts w:ascii="Arial" w:eastAsia="Times New Roman" w:hAnsi="Arial" w:cs="Arial"/>
          <w:b/>
          <w:lang w:eastAsia="es-ES"/>
        </w:rPr>
        <w:t>daño antijurídico</w:t>
      </w:r>
      <w:r w:rsidRPr="00B1210B">
        <w:rPr>
          <w:rFonts w:ascii="Arial" w:eastAsia="Times New Roman" w:hAnsi="Arial" w:cs="Arial"/>
          <w:lang w:eastAsia="es-ES"/>
        </w:rPr>
        <w:t xml:space="preserve"> consistente en las lesiones sufridas por el señor </w:t>
      </w:r>
      <w:r w:rsidRPr="00B1210B">
        <w:rPr>
          <w:rStyle w:val="FontStyle33"/>
          <w:rFonts w:ascii="Arial" w:hAnsi="Arial" w:cs="Arial"/>
          <w:sz w:val="22"/>
          <w:szCs w:val="22"/>
          <w:lang w:val="es-ES_tradnl" w:eastAsia="es-ES_tradnl"/>
        </w:rPr>
        <w:t>WILMER RINCÓN OLANO</w:t>
      </w:r>
      <w:r w:rsidRPr="00B1210B">
        <w:rPr>
          <w:rStyle w:val="FontStyle33"/>
          <w:rFonts w:ascii="Arial" w:hAnsi="Arial" w:cs="Arial"/>
          <w:b w:val="0"/>
          <w:sz w:val="22"/>
          <w:szCs w:val="22"/>
          <w:lang w:val="es-ES_tradnl" w:eastAsia="es-ES_tradnl"/>
        </w:rPr>
        <w:t xml:space="preserve"> </w:t>
      </w:r>
      <w:r w:rsidRPr="00B1210B">
        <w:rPr>
          <w:rFonts w:ascii="Arial" w:eastAsia="Times New Roman" w:hAnsi="Arial" w:cs="Arial"/>
        </w:rPr>
        <w:t>se</w:t>
      </w:r>
      <w:r w:rsidRPr="00B1210B">
        <w:rPr>
          <w:rFonts w:ascii="Arial" w:eastAsia="Times New Roman" w:hAnsi="Arial" w:cs="Arial"/>
          <w:lang w:eastAsia="es-ES"/>
        </w:rPr>
        <w:t xml:space="preserve"> encuentra demostrado con el informe administrativo por lesión y la junta m</w:t>
      </w:r>
      <w:r w:rsidR="00FD3CF1">
        <w:rPr>
          <w:rFonts w:ascii="Arial" w:eastAsia="Times New Roman" w:hAnsi="Arial" w:cs="Arial"/>
          <w:lang w:eastAsia="es-ES"/>
        </w:rPr>
        <w:t>é</w:t>
      </w:r>
      <w:r w:rsidRPr="00B1210B">
        <w:rPr>
          <w:rFonts w:ascii="Arial" w:eastAsia="Times New Roman" w:hAnsi="Arial" w:cs="Arial"/>
          <w:lang w:eastAsia="es-ES"/>
        </w:rPr>
        <w:t>dico laboral.</w:t>
      </w:r>
    </w:p>
    <w:p w14:paraId="1CAF2416" w14:textId="77777777" w:rsidR="00673356" w:rsidRPr="00B1210B" w:rsidRDefault="00673356" w:rsidP="00673356">
      <w:pPr>
        <w:spacing w:after="0" w:line="240" w:lineRule="auto"/>
        <w:rPr>
          <w:rFonts w:ascii="Arial" w:eastAsia="Times New Roman" w:hAnsi="Arial" w:cs="Arial"/>
        </w:rPr>
      </w:pPr>
    </w:p>
    <w:p w14:paraId="06081C77" w14:textId="77777777" w:rsidR="00673356" w:rsidRPr="00B1210B" w:rsidRDefault="00673356" w:rsidP="00673356">
      <w:pPr>
        <w:spacing w:after="0" w:line="240" w:lineRule="auto"/>
        <w:jc w:val="both"/>
        <w:rPr>
          <w:rFonts w:ascii="Arial" w:eastAsia="Times New Roman" w:hAnsi="Arial" w:cs="Arial"/>
          <w:lang w:eastAsia="es-ES"/>
        </w:rPr>
      </w:pPr>
      <w:r w:rsidRPr="00B1210B">
        <w:rPr>
          <w:rFonts w:ascii="Arial" w:eastAsia="Times New Roman" w:hAnsi="Arial" w:cs="Arial"/>
          <w:lang w:eastAsia="es-ES"/>
        </w:rPr>
        <w:t xml:space="preserve">En relación con la </w:t>
      </w:r>
      <w:r w:rsidRPr="00B1210B">
        <w:rPr>
          <w:rFonts w:ascii="Arial" w:eastAsia="Times New Roman" w:hAnsi="Arial" w:cs="Arial"/>
          <w:b/>
          <w:lang w:eastAsia="es-ES"/>
        </w:rPr>
        <w:t>imputación</w:t>
      </w:r>
      <w:r w:rsidRPr="00B1210B">
        <w:rPr>
          <w:rFonts w:ascii="Arial" w:eastAsia="Times New Roman" w:hAnsi="Arial" w:cs="Arial"/>
          <w:lang w:eastAsia="es-ES"/>
        </w:rPr>
        <w:t xml:space="preserve"> corresponde determinar si la lesión sufrida por el uniformado puede ser atribuida a la entidad demandada. </w:t>
      </w:r>
    </w:p>
    <w:p w14:paraId="0038A4C0" w14:textId="77777777" w:rsidR="00673356" w:rsidRPr="00B1210B" w:rsidRDefault="00673356" w:rsidP="00673356">
      <w:pPr>
        <w:spacing w:after="0" w:line="240" w:lineRule="auto"/>
        <w:jc w:val="both"/>
        <w:rPr>
          <w:rFonts w:ascii="Arial" w:eastAsia="Times New Roman" w:hAnsi="Arial" w:cs="Arial"/>
          <w:lang w:eastAsia="es-ES"/>
        </w:rPr>
      </w:pPr>
    </w:p>
    <w:p w14:paraId="181510FA" w14:textId="77777777" w:rsidR="00673356" w:rsidRPr="00B1210B" w:rsidRDefault="00673356" w:rsidP="00673356">
      <w:pPr>
        <w:spacing w:after="0" w:line="240" w:lineRule="auto"/>
        <w:jc w:val="both"/>
        <w:rPr>
          <w:rFonts w:ascii="Arial" w:eastAsiaTheme="minorHAnsi" w:hAnsi="Arial" w:cs="Arial"/>
        </w:rPr>
      </w:pPr>
      <w:r w:rsidRPr="00B1210B">
        <w:rPr>
          <w:rFonts w:ascii="Arial" w:hAnsi="Arial" w:cs="Arial"/>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w:t>
      </w:r>
      <w:r w:rsidRPr="00B1210B">
        <w:rPr>
          <w:rFonts w:ascii="Arial" w:hAnsi="Arial" w:cs="Arial"/>
        </w:rPr>
        <w:lastRenderedPageBreak/>
        <w:t xml:space="preserve">deviene del cumplimiento de un deber constitucional, y como la voluntad del conscripto se ve doblegada por el </w:t>
      </w:r>
      <w:proofErr w:type="spellStart"/>
      <w:r w:rsidRPr="00B1210B">
        <w:rPr>
          <w:rFonts w:ascii="Arial" w:hAnsi="Arial" w:cs="Arial"/>
        </w:rPr>
        <w:t>imperium</w:t>
      </w:r>
      <w:proofErr w:type="spellEnd"/>
      <w:r w:rsidRPr="00B1210B">
        <w:rPr>
          <w:rFonts w:ascii="Arial" w:hAnsi="Arial" w:cs="Arial"/>
        </w:rPr>
        <w:t xml:space="preserve"> del Estado al someterlo a la prestación de un servicio que no es nada distinto a la imposición de una carga o un deber público, surge para el Estado la obligación de responder por los daños que pueda sufrir éste mientras esté bajo su protección.</w:t>
      </w:r>
    </w:p>
    <w:p w14:paraId="7B38F546" w14:textId="77777777" w:rsidR="00673356" w:rsidRPr="00B1210B" w:rsidRDefault="00673356" w:rsidP="00673356">
      <w:pPr>
        <w:spacing w:after="0" w:line="240" w:lineRule="auto"/>
        <w:jc w:val="both"/>
        <w:rPr>
          <w:rFonts w:ascii="Arial" w:eastAsia="Times New Roman" w:hAnsi="Arial" w:cs="Arial"/>
          <w:lang w:eastAsia="es-ES"/>
        </w:rPr>
      </w:pPr>
    </w:p>
    <w:p w14:paraId="53267E50" w14:textId="77777777" w:rsidR="00DB4A95" w:rsidRPr="00B1210B" w:rsidRDefault="00DB4A95" w:rsidP="00673356">
      <w:pPr>
        <w:spacing w:after="0" w:line="240" w:lineRule="auto"/>
        <w:jc w:val="both"/>
        <w:rPr>
          <w:rFonts w:ascii="Arial" w:eastAsia="Times New Roman" w:hAnsi="Arial" w:cs="Arial"/>
          <w:lang w:eastAsia="es-ES"/>
        </w:rPr>
      </w:pPr>
      <w:r w:rsidRPr="00B1210B">
        <w:rPr>
          <w:rFonts w:ascii="Arial" w:eastAsia="Times New Roman" w:hAnsi="Arial" w:cs="Arial"/>
          <w:lang w:eastAsia="es-ES"/>
        </w:rPr>
        <w:t>La función de ser ranchero es parte de la actividad normal de un conscripto, es decir cocinar para muchas personas, pero no es parte de la actividad normal de una persona en su diario vivir máximo cocina para su núcleo familiar.</w:t>
      </w:r>
    </w:p>
    <w:p w14:paraId="06C8A718" w14:textId="77777777" w:rsidR="00DB4A95" w:rsidRPr="00B1210B" w:rsidRDefault="00DB4A95" w:rsidP="00673356">
      <w:pPr>
        <w:spacing w:after="0" w:line="240" w:lineRule="auto"/>
        <w:jc w:val="both"/>
        <w:rPr>
          <w:rFonts w:ascii="Arial" w:eastAsia="Times New Roman" w:hAnsi="Arial" w:cs="Arial"/>
          <w:lang w:eastAsia="es-ES"/>
        </w:rPr>
      </w:pPr>
    </w:p>
    <w:p w14:paraId="5ABF0A00" w14:textId="77777777" w:rsidR="00673356" w:rsidRPr="00B1210B" w:rsidRDefault="00673356" w:rsidP="00673356">
      <w:pPr>
        <w:spacing w:after="0" w:line="240" w:lineRule="auto"/>
        <w:jc w:val="both"/>
        <w:rPr>
          <w:rFonts w:ascii="Arial" w:eastAsia="Times New Roman" w:hAnsi="Arial" w:cs="Arial"/>
          <w:lang w:eastAsia="es-ES"/>
        </w:rPr>
      </w:pPr>
      <w:r w:rsidRPr="00B1210B">
        <w:rPr>
          <w:rFonts w:ascii="Arial" w:eastAsia="Times New Roman" w:hAnsi="Arial" w:cs="Arial"/>
          <w:lang w:eastAsia="es-ES"/>
        </w:rPr>
        <w:t xml:space="preserve">Así las cosas, </w:t>
      </w:r>
      <w:r w:rsidRPr="00B1210B">
        <w:rPr>
          <w:rFonts w:ascii="Arial" w:hAnsi="Arial" w:cs="Arial"/>
          <w:lang w:val="es-MX" w:eastAsia="es-ES"/>
        </w:rPr>
        <w:t xml:space="preserve">considera el Despacho que </w:t>
      </w:r>
      <w:r w:rsidRPr="00B1210B">
        <w:rPr>
          <w:rFonts w:ascii="Arial" w:eastAsia="Times New Roman" w:hAnsi="Arial" w:cs="Arial"/>
          <w:lang w:eastAsia="es-ES"/>
        </w:rPr>
        <w:t xml:space="preserve">el señor </w:t>
      </w:r>
      <w:r w:rsidRPr="00B1210B">
        <w:rPr>
          <w:rStyle w:val="FontStyle33"/>
          <w:rFonts w:ascii="Arial" w:hAnsi="Arial" w:cs="Arial"/>
          <w:sz w:val="22"/>
          <w:szCs w:val="22"/>
          <w:lang w:val="es-ES_tradnl" w:eastAsia="es-ES_tradnl"/>
        </w:rPr>
        <w:t>WILMER RINCÓN OLANO</w:t>
      </w:r>
      <w:r w:rsidRPr="00B1210B">
        <w:rPr>
          <w:rStyle w:val="FontStyle33"/>
          <w:rFonts w:ascii="Arial" w:hAnsi="Arial" w:cs="Arial"/>
          <w:b w:val="0"/>
          <w:sz w:val="22"/>
          <w:szCs w:val="22"/>
          <w:lang w:val="es-ES_tradnl" w:eastAsia="es-ES_tradnl"/>
        </w:rPr>
        <w:t xml:space="preserve"> </w:t>
      </w:r>
      <w:r w:rsidRPr="00B1210B">
        <w:rPr>
          <w:rFonts w:ascii="Arial" w:eastAsia="Times New Roman" w:hAnsi="Arial" w:cs="Arial"/>
          <w:lang w:eastAsia="es-ES"/>
        </w:rPr>
        <w:t>entró a prestar el servicio militar obligatorio en buenas condiciones de salud</w:t>
      </w:r>
      <w:r w:rsidRPr="00B1210B">
        <w:rPr>
          <w:rFonts w:ascii="Arial" w:hAnsi="Arial" w:cs="Arial"/>
          <w:vertAlign w:val="superscript"/>
          <w:lang w:eastAsia="es-ES"/>
        </w:rPr>
        <w:footnoteReference w:id="11"/>
      </w:r>
      <w:r w:rsidRPr="00B1210B">
        <w:rPr>
          <w:rFonts w:ascii="Arial" w:eastAsia="Times New Roman" w:hAnsi="Arial" w:cs="Arial"/>
          <w:lang w:eastAsia="es-ES"/>
        </w:rPr>
        <w:t xml:space="preserve"> y sufrió una lesión durante la </w:t>
      </w:r>
      <w:r w:rsidR="00C945B3" w:rsidRPr="00B1210B">
        <w:rPr>
          <w:rFonts w:ascii="Arial" w:eastAsia="Times New Roman" w:hAnsi="Arial" w:cs="Arial"/>
          <w:lang w:eastAsia="es-ES"/>
        </w:rPr>
        <w:t>prestación del servicio militar</w:t>
      </w:r>
      <w:r w:rsidR="00DB4A95" w:rsidRPr="00B1210B">
        <w:rPr>
          <w:rFonts w:ascii="Arial" w:eastAsia="Times New Roman" w:hAnsi="Arial" w:cs="Arial"/>
          <w:lang w:eastAsia="es-ES"/>
        </w:rPr>
        <w:t xml:space="preserve"> que le genera una escoliosis y una lumbalgia</w:t>
      </w:r>
      <w:r w:rsidR="00C945B3" w:rsidRPr="00B1210B">
        <w:rPr>
          <w:rFonts w:ascii="Arial" w:eastAsia="Times New Roman" w:hAnsi="Arial" w:cs="Arial"/>
          <w:lang w:eastAsia="es-ES"/>
        </w:rPr>
        <w:t xml:space="preserve">, aunque se indica que son lesiones de </w:t>
      </w:r>
      <w:r w:rsidR="00C945B3" w:rsidRPr="00B1210B">
        <w:rPr>
          <w:rFonts w:ascii="Arial" w:eastAsia="Times New Roman" w:hAnsi="Arial" w:cs="Arial"/>
          <w:u w:val="single"/>
          <w:lang w:eastAsia="es-ES"/>
        </w:rPr>
        <w:t>origen común</w:t>
      </w:r>
      <w:r w:rsidR="00C945B3" w:rsidRPr="00B1210B">
        <w:rPr>
          <w:rFonts w:ascii="Arial" w:eastAsia="Times New Roman" w:hAnsi="Arial" w:cs="Arial"/>
          <w:lang w:eastAsia="es-ES"/>
        </w:rPr>
        <w:t xml:space="preserve"> </w:t>
      </w:r>
      <w:r w:rsidR="00DB4A95" w:rsidRPr="00B1210B">
        <w:rPr>
          <w:rFonts w:ascii="Arial" w:eastAsia="Times New Roman" w:hAnsi="Arial" w:cs="Arial"/>
          <w:lang w:eastAsia="es-ES"/>
        </w:rPr>
        <w:t xml:space="preserve">que le producen </w:t>
      </w:r>
      <w:r w:rsidR="00DB4A95" w:rsidRPr="00B1210B">
        <w:rPr>
          <w:rFonts w:ascii="Arial" w:eastAsia="Times New Roman" w:hAnsi="Arial" w:cs="Arial"/>
          <w:u w:val="single"/>
          <w:lang w:eastAsia="es-ES"/>
        </w:rPr>
        <w:t>el 9.5 % de pérdida de capacidad laboral</w:t>
      </w:r>
      <w:r w:rsidR="00DB4A95" w:rsidRPr="00B1210B">
        <w:rPr>
          <w:rFonts w:ascii="Arial" w:eastAsia="Times New Roman" w:hAnsi="Arial" w:cs="Arial"/>
          <w:lang w:eastAsia="es-ES"/>
        </w:rPr>
        <w:t xml:space="preserve">, </w:t>
      </w:r>
      <w:r w:rsidRPr="00B1210B">
        <w:rPr>
          <w:rFonts w:ascii="Arial" w:eastAsia="Times New Roman" w:hAnsi="Arial" w:cs="Arial"/>
          <w:lang w:eastAsia="es-ES"/>
        </w:rPr>
        <w:t>el hecho de que el joven necesitara terapias después de un mes de haber sufrido la lesión y una atención de un especialista un mes más después de las mismas, ello es indicativo que quedo una secuela</w:t>
      </w:r>
      <w:r w:rsidR="00DB4A95" w:rsidRPr="00B1210B">
        <w:rPr>
          <w:rFonts w:ascii="Arial" w:eastAsia="Times New Roman" w:hAnsi="Arial" w:cs="Arial"/>
          <w:lang w:eastAsia="es-ES"/>
        </w:rPr>
        <w:t xml:space="preserve"> para el desarrollo normal de su vida</w:t>
      </w:r>
      <w:r w:rsidRPr="00B1210B">
        <w:rPr>
          <w:rFonts w:ascii="Arial" w:eastAsia="Times New Roman" w:hAnsi="Arial" w:cs="Arial"/>
          <w:lang w:eastAsia="es-ES"/>
        </w:rPr>
        <w:t>.</w:t>
      </w:r>
    </w:p>
    <w:p w14:paraId="6DEF8A5F" w14:textId="77777777" w:rsidR="00673356" w:rsidRPr="00B1210B" w:rsidRDefault="00673356" w:rsidP="00673356">
      <w:pPr>
        <w:spacing w:after="0" w:line="240" w:lineRule="auto"/>
        <w:jc w:val="both"/>
        <w:rPr>
          <w:rFonts w:ascii="Arial" w:eastAsia="Times New Roman" w:hAnsi="Arial" w:cs="Arial"/>
          <w:lang w:eastAsia="es-ES"/>
        </w:rPr>
      </w:pPr>
    </w:p>
    <w:p w14:paraId="199C5FB1" w14:textId="77777777" w:rsidR="00673356" w:rsidRPr="00B1210B" w:rsidRDefault="00673356" w:rsidP="00673356">
      <w:pPr>
        <w:spacing w:after="0" w:line="240" w:lineRule="auto"/>
        <w:jc w:val="both"/>
        <w:rPr>
          <w:rFonts w:ascii="Arial" w:eastAsia="Times New Roman" w:hAnsi="Arial" w:cs="Arial"/>
          <w:lang w:eastAsia="es-ES"/>
        </w:rPr>
      </w:pPr>
      <w:r w:rsidRPr="00B1210B">
        <w:rPr>
          <w:rFonts w:ascii="Arial" w:eastAsia="Times New Roman" w:hAnsi="Arial" w:cs="Arial"/>
          <w:lang w:eastAsia="es-ES"/>
        </w:rPr>
        <w:t xml:space="preserve">Por último, no se encuentra acreditado eximente de responsabilidad </w:t>
      </w:r>
      <w:r w:rsidR="00DB4A95" w:rsidRPr="00B1210B">
        <w:rPr>
          <w:rFonts w:ascii="Arial" w:eastAsia="Times New Roman" w:hAnsi="Arial" w:cs="Arial"/>
          <w:b/>
          <w:lang w:eastAsia="es-ES"/>
        </w:rPr>
        <w:t>culpa exclusiva de la víctima</w:t>
      </w:r>
      <w:r w:rsidR="00DB4A95" w:rsidRPr="00B1210B">
        <w:rPr>
          <w:rFonts w:ascii="Arial" w:eastAsia="Times New Roman" w:hAnsi="Arial" w:cs="Arial"/>
          <w:lang w:eastAsia="es-ES"/>
        </w:rPr>
        <w:t xml:space="preserve"> no está demostrado la falta de autocuidado o que el accidente hubieses sido ocasionado por el joven.</w:t>
      </w:r>
    </w:p>
    <w:p w14:paraId="1F0FC279" w14:textId="77777777" w:rsidR="00673356" w:rsidRPr="00B1210B" w:rsidRDefault="00673356" w:rsidP="00673356">
      <w:pPr>
        <w:spacing w:after="0" w:line="240" w:lineRule="auto"/>
        <w:jc w:val="both"/>
        <w:rPr>
          <w:rFonts w:ascii="Arial" w:eastAsia="Times New Roman" w:hAnsi="Arial" w:cs="Arial"/>
          <w:lang w:eastAsia="es-ES"/>
        </w:rPr>
      </w:pPr>
    </w:p>
    <w:p w14:paraId="3AA46623" w14:textId="77777777" w:rsidR="00673356" w:rsidRPr="00B1210B" w:rsidRDefault="00673356" w:rsidP="00673356">
      <w:pPr>
        <w:tabs>
          <w:tab w:val="left" w:pos="426"/>
        </w:tabs>
        <w:spacing w:after="0" w:line="240" w:lineRule="auto"/>
        <w:contextualSpacing/>
        <w:jc w:val="both"/>
        <w:rPr>
          <w:rFonts w:ascii="Arial" w:hAnsi="Arial" w:cs="Arial"/>
          <w:b/>
          <w:lang w:val="es-ES" w:eastAsia="es-ES"/>
        </w:rPr>
      </w:pPr>
      <w:r w:rsidRPr="00B1210B">
        <w:rPr>
          <w:rFonts w:ascii="Arial" w:hAnsi="Arial" w:cs="Arial"/>
          <w:lang w:eastAsia="es-ES"/>
        </w:rPr>
        <w:t xml:space="preserve">En conclusión, demostrada la responsabilidad de la entidad demandada, se procederá a tasar la correspondiente indemnización </w:t>
      </w:r>
      <w:proofErr w:type="gramStart"/>
      <w:r w:rsidRPr="00B1210B">
        <w:rPr>
          <w:rFonts w:ascii="Arial" w:hAnsi="Arial" w:cs="Arial"/>
          <w:lang w:eastAsia="es-ES"/>
        </w:rPr>
        <w:t>de acuerdo a</w:t>
      </w:r>
      <w:proofErr w:type="gramEnd"/>
      <w:r w:rsidRPr="00B1210B">
        <w:rPr>
          <w:rFonts w:ascii="Arial" w:hAnsi="Arial" w:cs="Arial"/>
          <w:lang w:eastAsia="es-ES"/>
        </w:rPr>
        <w:t xml:space="preserve"> lo probado y teniendo en cuenta los parámetros fijados por el H. Consejo de Estado.</w:t>
      </w:r>
    </w:p>
    <w:p w14:paraId="4FEF1FCF" w14:textId="77777777" w:rsidR="00836294" w:rsidRPr="00B1210B" w:rsidRDefault="00836294" w:rsidP="00FE6922">
      <w:pPr>
        <w:pStyle w:val="Prrafodelista"/>
        <w:ind w:left="0"/>
        <w:jc w:val="both"/>
        <w:rPr>
          <w:b/>
          <w:sz w:val="22"/>
          <w:szCs w:val="22"/>
        </w:rPr>
      </w:pPr>
    </w:p>
    <w:p w14:paraId="23A432E6" w14:textId="77777777" w:rsidR="00836294" w:rsidRPr="00B1210B" w:rsidRDefault="00836294" w:rsidP="00FE6922">
      <w:pPr>
        <w:pStyle w:val="Prrafodelista"/>
        <w:numPr>
          <w:ilvl w:val="1"/>
          <w:numId w:val="3"/>
        </w:numPr>
        <w:tabs>
          <w:tab w:val="num" w:pos="0"/>
          <w:tab w:val="left" w:pos="709"/>
        </w:tabs>
        <w:ind w:left="0" w:firstLine="0"/>
        <w:jc w:val="both"/>
        <w:rPr>
          <w:sz w:val="22"/>
          <w:szCs w:val="22"/>
        </w:rPr>
      </w:pPr>
      <w:r w:rsidRPr="00B1210B">
        <w:rPr>
          <w:b/>
          <w:sz w:val="22"/>
          <w:szCs w:val="22"/>
        </w:rPr>
        <w:t>DAÑOS E INDEMNIZACIÓN DE PERJUICIOS</w:t>
      </w:r>
      <w:r w:rsidRPr="00B1210B">
        <w:rPr>
          <w:sz w:val="22"/>
          <w:szCs w:val="22"/>
        </w:rPr>
        <w:t xml:space="preserve"> </w:t>
      </w:r>
    </w:p>
    <w:p w14:paraId="6D416E34" w14:textId="77777777" w:rsidR="00836294" w:rsidRPr="00B1210B" w:rsidRDefault="00836294" w:rsidP="00FE6922">
      <w:pPr>
        <w:spacing w:after="0" w:line="240" w:lineRule="auto"/>
        <w:jc w:val="both"/>
        <w:rPr>
          <w:rFonts w:ascii="Arial" w:eastAsia="Times New Roman" w:hAnsi="Arial" w:cs="Arial"/>
          <w:lang w:eastAsia="es-ES"/>
        </w:rPr>
      </w:pPr>
    </w:p>
    <w:p w14:paraId="022DBA21"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En primer lugar, debe advertirse que no es posible realizar descuento alguno por el monto que la entidad le tenga pendiente de pagar por la pérdida de capacidad laboral, pues una es la indemnización que le paga la entidad por su relación laboral y otra la indemnización de reparación administrativa.</w:t>
      </w:r>
    </w:p>
    <w:p w14:paraId="2F4A3392"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4CA928A1" w14:textId="77777777" w:rsidR="00DB4A95" w:rsidRPr="00B1210B" w:rsidRDefault="00DB4A95" w:rsidP="00DB4A95">
      <w:pPr>
        <w:pStyle w:val="Prrafodelista"/>
        <w:numPr>
          <w:ilvl w:val="2"/>
          <w:numId w:val="13"/>
        </w:numPr>
        <w:tabs>
          <w:tab w:val="left" w:pos="0"/>
          <w:tab w:val="left" w:pos="709"/>
        </w:tabs>
        <w:jc w:val="both"/>
        <w:rPr>
          <w:sz w:val="22"/>
          <w:szCs w:val="22"/>
          <w:u w:val="single"/>
        </w:rPr>
      </w:pPr>
      <w:r w:rsidRPr="00B1210B">
        <w:rPr>
          <w:b/>
          <w:sz w:val="22"/>
          <w:szCs w:val="22"/>
          <w:u w:val="single"/>
        </w:rPr>
        <w:t xml:space="preserve">PERJUICIOS MORALES </w:t>
      </w:r>
    </w:p>
    <w:p w14:paraId="10888900" w14:textId="77777777" w:rsidR="00DB4A95" w:rsidRPr="00B1210B" w:rsidRDefault="00DB4A95" w:rsidP="00DB4A95">
      <w:pPr>
        <w:spacing w:after="0" w:line="240" w:lineRule="auto"/>
        <w:jc w:val="both"/>
        <w:rPr>
          <w:rFonts w:ascii="Arial" w:eastAsiaTheme="minorEastAsia" w:hAnsi="Arial" w:cs="Arial"/>
          <w:b/>
          <w:i/>
        </w:rPr>
      </w:pPr>
    </w:p>
    <w:p w14:paraId="60FC76AD" w14:textId="77777777" w:rsidR="00DB4A95" w:rsidRPr="00B1210B" w:rsidRDefault="00DB4A95" w:rsidP="00DB4A95">
      <w:pPr>
        <w:spacing w:after="0" w:line="240" w:lineRule="auto"/>
        <w:jc w:val="both"/>
        <w:rPr>
          <w:rFonts w:ascii="Arial" w:eastAsia="Times New Roman" w:hAnsi="Arial" w:cs="Arial"/>
          <w:lang w:val="es-ES"/>
        </w:rPr>
      </w:pPr>
      <w:r w:rsidRPr="00B1210B">
        <w:rPr>
          <w:rFonts w:ascii="Arial" w:eastAsia="Times New Roman" w:hAnsi="Arial" w:cs="Arial"/>
          <w:lang w:val="es-ES"/>
        </w:rPr>
        <w:t xml:space="preserve">A propósito de los daños morales, la doctrina ha considerado que éstos son “(…) </w:t>
      </w:r>
      <w:r w:rsidRPr="00B1210B">
        <w:rPr>
          <w:rFonts w:ascii="Arial" w:eastAsia="Times New Roman" w:hAnsi="Arial" w:cs="Arial"/>
          <w:i/>
          <w:lang w:val="es-ES"/>
        </w:rPr>
        <w:t xml:space="preserve">esos dolores, padecimientos, etc., que pueden presentarse solamente como secuela de los daños infligidos a la persona. Que no son entonces daños propiamente dichos, y </w:t>
      </w:r>
      <w:proofErr w:type="gramStart"/>
      <w:r w:rsidRPr="00B1210B">
        <w:rPr>
          <w:rFonts w:ascii="Arial" w:eastAsia="Times New Roman" w:hAnsi="Arial" w:cs="Arial"/>
          <w:i/>
          <w:lang w:val="es-ES"/>
        </w:rPr>
        <w:t>que</w:t>
      </w:r>
      <w:proofErr w:type="gramEnd"/>
      <w:r w:rsidRPr="00B1210B">
        <w:rPr>
          <w:rFonts w:ascii="Arial" w:eastAsia="Times New Roman" w:hAnsi="Arial" w:cs="Arial"/>
          <w:i/>
          <w:lang w:val="es-ES"/>
        </w:rPr>
        <w:t xml:space="preserve"> por otra parte, constituyen un sacrificio de intereses puramente morales, que justifican una extensión del resarcimiento, esta vez con función principalmente satisfactoria (…)</w:t>
      </w:r>
      <w:r w:rsidRPr="00B1210B">
        <w:rPr>
          <w:rFonts w:ascii="Arial" w:eastAsia="Times New Roman" w:hAnsi="Arial" w:cs="Arial"/>
          <w:lang w:val="es-ES"/>
        </w:rPr>
        <w:t xml:space="preserve">”. </w:t>
      </w:r>
    </w:p>
    <w:p w14:paraId="5061B518" w14:textId="77777777" w:rsidR="00DB4A95" w:rsidRPr="00B1210B" w:rsidRDefault="00DB4A95" w:rsidP="00DB4A95">
      <w:pPr>
        <w:spacing w:after="0" w:line="240" w:lineRule="auto"/>
        <w:jc w:val="both"/>
        <w:rPr>
          <w:rFonts w:ascii="Arial" w:eastAsia="Times New Roman" w:hAnsi="Arial" w:cs="Arial"/>
          <w:lang w:val="es-ES"/>
        </w:rPr>
      </w:pPr>
    </w:p>
    <w:p w14:paraId="4F6D4949" w14:textId="77777777" w:rsidR="00DB4A95" w:rsidRPr="00B1210B" w:rsidRDefault="00DB4A95" w:rsidP="00DB4A95">
      <w:pPr>
        <w:spacing w:after="0" w:line="240" w:lineRule="auto"/>
        <w:jc w:val="both"/>
        <w:rPr>
          <w:rFonts w:ascii="Arial" w:eastAsia="Times New Roman" w:hAnsi="Arial" w:cs="Arial"/>
          <w:lang w:val="es-ES"/>
        </w:rPr>
      </w:pPr>
      <w:r w:rsidRPr="00B1210B">
        <w:rPr>
          <w:rFonts w:ascii="Arial" w:eastAsia="Times New Roman" w:hAnsi="Arial" w:cs="Arial"/>
          <w:lang w:val="es-ES"/>
        </w:rPr>
        <w:t>La indemnización que se reconoce a quienes sufran un daño antijurídico tiene una función básicamente satisfactoria y no reparatoria del daño causado.</w:t>
      </w:r>
    </w:p>
    <w:p w14:paraId="2EA1611E" w14:textId="77777777" w:rsidR="00DB4A95" w:rsidRPr="00B1210B" w:rsidRDefault="00DB4A95" w:rsidP="00DB4A95">
      <w:pPr>
        <w:spacing w:after="0" w:line="240" w:lineRule="auto"/>
        <w:jc w:val="both"/>
        <w:rPr>
          <w:rFonts w:ascii="Arial" w:eastAsia="Times New Roman" w:hAnsi="Arial" w:cs="Arial"/>
          <w:lang w:val="es-ES"/>
        </w:rPr>
      </w:pPr>
    </w:p>
    <w:p w14:paraId="00178F73" w14:textId="77777777" w:rsidR="00DB4A95" w:rsidRPr="00B1210B" w:rsidRDefault="00DB4A95" w:rsidP="00DB4A95">
      <w:pPr>
        <w:spacing w:after="0" w:line="240" w:lineRule="auto"/>
        <w:jc w:val="both"/>
        <w:rPr>
          <w:rFonts w:ascii="Arial" w:eastAsia="Times New Roman" w:hAnsi="Arial" w:cs="Arial"/>
          <w:lang w:eastAsia="es-ES_tradnl"/>
        </w:rPr>
      </w:pPr>
      <w:r w:rsidRPr="00B1210B">
        <w:rPr>
          <w:rFonts w:ascii="Arial" w:eastAsia="Times New Roman" w:hAnsi="Arial" w:cs="Arial"/>
          <w:lang w:val="es-ES"/>
        </w:rPr>
        <w:t xml:space="preserve">El Consejo de Estado mediante providencia proferida dentro del expediente No. 36149, </w:t>
      </w:r>
      <w:r w:rsidRPr="00B1210B">
        <w:rPr>
          <w:rFonts w:ascii="Arial" w:eastAsia="Times New Roman" w:hAnsi="Arial" w:cs="Arial"/>
          <w:bCs/>
          <w:lang w:eastAsia="es-ES_tradnl"/>
        </w:rPr>
        <w:t>unificó la jurisprudencia sobre el</w:t>
      </w:r>
      <w:r w:rsidRPr="00B1210B">
        <w:rPr>
          <w:rFonts w:ascii="Arial" w:eastAsia="Times New Roman" w:hAnsi="Arial" w:cs="Arial"/>
          <w:b/>
          <w:bCs/>
          <w:lang w:eastAsia="es-ES_tradnl"/>
        </w:rPr>
        <w:t xml:space="preserve"> </w:t>
      </w:r>
      <w:r w:rsidRPr="00B1210B">
        <w:rPr>
          <w:rFonts w:ascii="Arial" w:eastAsia="Times New Roman" w:hAnsi="Arial" w:cs="Arial"/>
          <w:lang w:eastAsia="es-ES_tradnl"/>
        </w:rPr>
        <w:t xml:space="preserve">reconocimiento y liquidación de perjuicios morales en caso de lesiones, </w:t>
      </w:r>
      <w:proofErr w:type="gramStart"/>
      <w:r w:rsidRPr="00B1210B">
        <w:rPr>
          <w:rFonts w:ascii="Arial" w:eastAsia="Times New Roman" w:hAnsi="Arial" w:cs="Arial"/>
          <w:lang w:eastAsia="es-ES_tradnl"/>
        </w:rPr>
        <w:t>de acuerdo a</w:t>
      </w:r>
      <w:proofErr w:type="gramEnd"/>
      <w:r w:rsidRPr="00B1210B">
        <w:rPr>
          <w:rFonts w:ascii="Arial" w:eastAsia="Times New Roman" w:hAnsi="Arial" w:cs="Arial"/>
          <w:lang w:eastAsia="es-ES_tradnl"/>
        </w:rPr>
        <w:t xml:space="preserve"> la gravedad de la lesión por pérdida de capacidad laboral y al grado de parentesco de los perjudicados.</w:t>
      </w:r>
    </w:p>
    <w:p w14:paraId="22E6D033" w14:textId="77777777" w:rsidR="00DB4A95" w:rsidRPr="00B1210B" w:rsidRDefault="00DB4A95" w:rsidP="00DB4A95">
      <w:pPr>
        <w:spacing w:after="0" w:line="240" w:lineRule="auto"/>
        <w:jc w:val="both"/>
        <w:rPr>
          <w:rFonts w:ascii="Arial" w:eastAsia="Times New Roman" w:hAnsi="Arial" w:cs="Arial"/>
          <w:lang w:eastAsia="es-ES_tradnl"/>
        </w:rPr>
      </w:pPr>
    </w:p>
    <w:p w14:paraId="0BCDE875" w14:textId="77777777" w:rsidR="00DB4A95" w:rsidRPr="00B1210B" w:rsidRDefault="00DB4A95" w:rsidP="00DB4A95">
      <w:pPr>
        <w:spacing w:after="0" w:line="240" w:lineRule="auto"/>
        <w:jc w:val="both"/>
        <w:rPr>
          <w:rFonts w:ascii="Arial" w:eastAsia="Times New Roman" w:hAnsi="Arial" w:cs="Arial"/>
        </w:rPr>
      </w:pPr>
      <w:r w:rsidRPr="00B1210B">
        <w:rPr>
          <w:rFonts w:ascii="Arial" w:eastAsia="Times New Roman"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755B8CE5" w14:textId="77777777" w:rsidR="00DB4A95" w:rsidRPr="00B1210B" w:rsidRDefault="00DB4A95" w:rsidP="00DB4A95">
      <w:pPr>
        <w:spacing w:after="0" w:line="240" w:lineRule="auto"/>
        <w:jc w:val="both"/>
        <w:rPr>
          <w:rFonts w:ascii="Arial" w:eastAsia="Times New Roman" w:hAnsi="Arial" w:cs="Arial"/>
        </w:rPr>
      </w:pPr>
    </w:p>
    <w:p w14:paraId="54391677"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rPr>
        <w:lastRenderedPageBreak/>
        <w:t>Teniendo en cuenta que el porcentaje de pérdida de capacidad laboral para el presente caso es del 9.5%</w:t>
      </w:r>
      <w:r w:rsidRPr="00B1210B">
        <w:rPr>
          <w:rFonts w:ascii="Arial" w:eastAsia="Times New Roman" w:hAnsi="Arial" w:cs="Arial"/>
          <w:vertAlign w:val="superscript"/>
          <w:lang w:eastAsia="es-ES_tradnl"/>
        </w:rPr>
        <w:footnoteReference w:id="12"/>
      </w:r>
      <w:r w:rsidRPr="00B1210B">
        <w:rPr>
          <w:rFonts w:ascii="Arial" w:eastAsia="Times New Roman" w:hAnsi="Arial" w:cs="Arial"/>
        </w:rPr>
        <w:t>, se reconocerá en</w:t>
      </w:r>
      <w:r w:rsidRPr="00B1210B">
        <w:rPr>
          <w:rFonts w:ascii="Arial" w:eastAsia="Times New Roman" w:hAnsi="Arial" w:cs="Arial"/>
          <w:color w:val="000000"/>
          <w:lang w:eastAsia="es-ES"/>
        </w:rPr>
        <w:t xml:space="preserve"> salarios mínimos legales mensuales vigentes</w:t>
      </w:r>
      <w:r w:rsidRPr="00B1210B">
        <w:rPr>
          <w:rFonts w:ascii="Arial" w:eastAsia="Times New Roman" w:hAnsi="Arial" w:cs="Arial"/>
          <w:vertAlign w:val="superscript"/>
        </w:rPr>
        <w:footnoteReference w:id="13"/>
      </w:r>
    </w:p>
    <w:p w14:paraId="2D1FB503" w14:textId="77777777" w:rsidR="00DB4A95" w:rsidRPr="00B1210B" w:rsidRDefault="00DB4A95" w:rsidP="00DB4A95">
      <w:pPr>
        <w:spacing w:after="0" w:line="240" w:lineRule="auto"/>
        <w:jc w:val="both"/>
        <w:rPr>
          <w:rFonts w:ascii="Arial" w:eastAsia="Times New Roman" w:hAnsi="Arial" w:cs="Arial"/>
          <w:color w:val="000000"/>
          <w:lang w:eastAsia="es-ES"/>
        </w:rPr>
      </w:pPr>
    </w:p>
    <w:tbl>
      <w:tblPr>
        <w:tblStyle w:val="Tablaconcuadrcula"/>
        <w:tblW w:w="0" w:type="auto"/>
        <w:tblLook w:val="04A0" w:firstRow="1" w:lastRow="0" w:firstColumn="1" w:lastColumn="0" w:noHBand="0" w:noVBand="1"/>
      </w:tblPr>
      <w:tblGrid>
        <w:gridCol w:w="2884"/>
        <w:gridCol w:w="1532"/>
        <w:gridCol w:w="2200"/>
        <w:gridCol w:w="2212"/>
      </w:tblGrid>
      <w:tr w:rsidR="00CF10D4" w:rsidRPr="00B1210B" w14:paraId="155C1AC1" w14:textId="77777777" w:rsidTr="00CF10D4">
        <w:tc>
          <w:tcPr>
            <w:tcW w:w="2943" w:type="dxa"/>
          </w:tcPr>
          <w:p w14:paraId="34700F81"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PERSONA</w:t>
            </w:r>
          </w:p>
        </w:tc>
        <w:tc>
          <w:tcPr>
            <w:tcW w:w="1545" w:type="dxa"/>
          </w:tcPr>
          <w:p w14:paraId="4A0F926B"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CALIDAD</w:t>
            </w:r>
          </w:p>
        </w:tc>
        <w:tc>
          <w:tcPr>
            <w:tcW w:w="2245" w:type="dxa"/>
          </w:tcPr>
          <w:p w14:paraId="5270E272"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SMLMV</w:t>
            </w:r>
          </w:p>
        </w:tc>
        <w:tc>
          <w:tcPr>
            <w:tcW w:w="2245" w:type="dxa"/>
          </w:tcPr>
          <w:p w14:paraId="4FAC0582"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w:t>
            </w:r>
          </w:p>
        </w:tc>
      </w:tr>
      <w:tr w:rsidR="00CF10D4" w:rsidRPr="00B1210B" w14:paraId="5A583895" w14:textId="77777777" w:rsidTr="00CF10D4">
        <w:tc>
          <w:tcPr>
            <w:tcW w:w="2943" w:type="dxa"/>
          </w:tcPr>
          <w:p w14:paraId="097B1F61"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Style w:val="FontStyle33"/>
                <w:rFonts w:ascii="Arial" w:hAnsi="Arial" w:cs="Arial"/>
                <w:b w:val="0"/>
                <w:sz w:val="22"/>
                <w:szCs w:val="22"/>
                <w:lang w:val="es-ES_tradnl" w:eastAsia="es-ES_tradnl"/>
              </w:rPr>
              <w:t>WILMER RINCÓN OLANO</w:t>
            </w:r>
          </w:p>
          <w:p w14:paraId="536F87BB"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p>
        </w:tc>
        <w:tc>
          <w:tcPr>
            <w:tcW w:w="1545" w:type="dxa"/>
          </w:tcPr>
          <w:p w14:paraId="78B6F350"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victima</w:t>
            </w:r>
          </w:p>
        </w:tc>
        <w:tc>
          <w:tcPr>
            <w:tcW w:w="2245" w:type="dxa"/>
          </w:tcPr>
          <w:p w14:paraId="1DA130DC"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10</w:t>
            </w:r>
          </w:p>
        </w:tc>
        <w:tc>
          <w:tcPr>
            <w:tcW w:w="2245" w:type="dxa"/>
          </w:tcPr>
          <w:p w14:paraId="4BDC37DF" w14:textId="77777777" w:rsidR="00CF10D4" w:rsidRPr="00B1210B" w:rsidRDefault="00CF10D4" w:rsidP="00CF10D4">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$8´281.160</w:t>
            </w:r>
          </w:p>
        </w:tc>
      </w:tr>
    </w:tbl>
    <w:p w14:paraId="057F8C6A" w14:textId="77777777" w:rsidR="00CF10D4" w:rsidRPr="00B1210B" w:rsidRDefault="00CF10D4" w:rsidP="00DB4A95">
      <w:pPr>
        <w:tabs>
          <w:tab w:val="left" w:pos="5119"/>
        </w:tabs>
        <w:spacing w:after="0" w:line="240" w:lineRule="auto"/>
        <w:jc w:val="both"/>
        <w:rPr>
          <w:rFonts w:ascii="Arial" w:eastAsia="Times New Roman" w:hAnsi="Arial" w:cs="Arial"/>
        </w:rPr>
      </w:pPr>
    </w:p>
    <w:p w14:paraId="093A81A6" w14:textId="77777777" w:rsidR="00DB4A95" w:rsidRPr="00B1210B" w:rsidRDefault="00DB4A95" w:rsidP="00DB4A95">
      <w:pPr>
        <w:tabs>
          <w:tab w:val="left" w:pos="5119"/>
        </w:tabs>
        <w:spacing w:after="0" w:line="240" w:lineRule="auto"/>
        <w:jc w:val="both"/>
        <w:rPr>
          <w:rFonts w:ascii="Arial" w:eastAsia="Times New Roman" w:hAnsi="Arial" w:cs="Arial"/>
        </w:rPr>
      </w:pPr>
    </w:p>
    <w:p w14:paraId="248C6731" w14:textId="77777777" w:rsidR="00DB4A95" w:rsidRPr="00B1210B" w:rsidRDefault="00DB4A95" w:rsidP="00DB4A95">
      <w:pPr>
        <w:pStyle w:val="Prrafodelista"/>
        <w:numPr>
          <w:ilvl w:val="2"/>
          <w:numId w:val="13"/>
        </w:numPr>
        <w:tabs>
          <w:tab w:val="left" w:pos="0"/>
          <w:tab w:val="left" w:pos="709"/>
        </w:tabs>
        <w:jc w:val="both"/>
        <w:rPr>
          <w:b/>
          <w:sz w:val="22"/>
          <w:szCs w:val="22"/>
          <w:u w:val="single"/>
        </w:rPr>
      </w:pPr>
      <w:r w:rsidRPr="00B1210B">
        <w:rPr>
          <w:b/>
          <w:sz w:val="22"/>
          <w:szCs w:val="22"/>
          <w:u w:val="single"/>
        </w:rPr>
        <w:t>A LA SALUD</w:t>
      </w:r>
    </w:p>
    <w:p w14:paraId="395F8AE2" w14:textId="77777777" w:rsidR="00DB4A95" w:rsidRPr="00B1210B" w:rsidRDefault="00DB4A95" w:rsidP="00DB4A95">
      <w:pPr>
        <w:tabs>
          <w:tab w:val="left" w:pos="5029"/>
        </w:tabs>
        <w:spacing w:after="0" w:line="240" w:lineRule="auto"/>
        <w:jc w:val="both"/>
        <w:rPr>
          <w:rFonts w:ascii="Arial" w:eastAsia="Times New Roman" w:hAnsi="Arial" w:cs="Arial"/>
          <w:i/>
          <w:color w:val="000000"/>
          <w:lang w:eastAsia="es-ES"/>
        </w:rPr>
      </w:pPr>
      <w:r w:rsidRPr="00B1210B">
        <w:rPr>
          <w:rFonts w:ascii="Arial" w:eastAsia="Times New Roman" w:hAnsi="Arial" w:cs="Arial"/>
          <w:i/>
          <w:color w:val="000000"/>
          <w:lang w:eastAsia="es-ES"/>
        </w:rPr>
        <w:tab/>
      </w:r>
    </w:p>
    <w:p w14:paraId="215FCFE7" w14:textId="77777777" w:rsidR="00DB4A95" w:rsidRPr="00B1210B" w:rsidRDefault="00DB4A95" w:rsidP="00DB4A95">
      <w:pPr>
        <w:spacing w:after="0" w:line="240" w:lineRule="auto"/>
        <w:jc w:val="both"/>
        <w:rPr>
          <w:rFonts w:ascii="Arial" w:eastAsia="Times New Roman" w:hAnsi="Arial" w:cs="Arial"/>
        </w:rPr>
      </w:pPr>
      <w:r w:rsidRPr="00B1210B">
        <w:rPr>
          <w:rFonts w:ascii="Arial" w:eastAsia="Times New Roman"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73B7958D"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64F12ABF"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1210B">
        <w:rPr>
          <w:rFonts w:ascii="Arial" w:eastAsia="Times New Roman" w:hAnsi="Arial" w:cs="Arial"/>
          <w:color w:val="000000"/>
          <w:vertAlign w:val="superscript"/>
          <w:lang w:eastAsia="es-ES"/>
        </w:rPr>
        <w:footnoteReference w:id="14"/>
      </w:r>
      <w:r w:rsidRPr="00B1210B">
        <w:rPr>
          <w:rFonts w:ascii="Arial" w:eastAsia="Times New Roman" w:hAnsi="Arial" w:cs="Arial"/>
          <w:color w:val="000000"/>
          <w:lang w:eastAsia="es-ES"/>
        </w:rPr>
        <w:t>.</w:t>
      </w:r>
    </w:p>
    <w:p w14:paraId="1301CA37"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46B757E0"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para determinar el porcentaje de la gravedad o levedad de la afectación corporal o psicofísica. </w:t>
      </w:r>
    </w:p>
    <w:p w14:paraId="02B3198D"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 xml:space="preserve"> </w:t>
      </w:r>
    </w:p>
    <w:p w14:paraId="2BE7DC4A"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 xml:space="preserve">En el presente caso se demostró que la secuela de la lesión que sufrió el señor </w:t>
      </w:r>
      <w:r w:rsidR="00CF10D4" w:rsidRPr="00B1210B">
        <w:rPr>
          <w:rStyle w:val="FontStyle33"/>
          <w:rFonts w:ascii="Arial" w:hAnsi="Arial" w:cs="Arial"/>
          <w:sz w:val="22"/>
          <w:szCs w:val="22"/>
          <w:lang w:val="es-ES_tradnl" w:eastAsia="es-ES_tradnl"/>
        </w:rPr>
        <w:t>WILMER RINCÓN OLANO</w:t>
      </w:r>
      <w:r w:rsidR="00CF10D4" w:rsidRPr="00B1210B">
        <w:rPr>
          <w:rFonts w:ascii="Arial" w:eastAsia="Times New Roman" w:hAnsi="Arial" w:cs="Arial"/>
          <w:color w:val="000000"/>
          <w:lang w:eastAsia="es-ES"/>
        </w:rPr>
        <w:t xml:space="preserve"> </w:t>
      </w:r>
      <w:r w:rsidRPr="00B1210B">
        <w:rPr>
          <w:rFonts w:ascii="Arial" w:eastAsia="Times New Roman" w:hAnsi="Arial" w:cs="Arial"/>
          <w:color w:val="000000"/>
          <w:lang w:eastAsia="es-ES"/>
        </w:rPr>
        <w:t>le ha afectado su relación familiar y social perdió la posibilidad de disfrutar los placeres de la vida, por lo que se le reconoce.</w:t>
      </w:r>
    </w:p>
    <w:p w14:paraId="78FAC0D9" w14:textId="77777777" w:rsidR="00DB4A95" w:rsidRPr="00B1210B" w:rsidRDefault="00DB4A95" w:rsidP="00DB4A95">
      <w:pPr>
        <w:spacing w:after="0" w:line="240" w:lineRule="auto"/>
        <w:jc w:val="both"/>
        <w:rPr>
          <w:rFonts w:ascii="Arial" w:eastAsia="Times New Roman" w:hAnsi="Arial" w:cs="Arial"/>
          <w:color w:val="000000"/>
          <w:lang w:eastAsia="es-ES"/>
        </w:rPr>
      </w:pPr>
    </w:p>
    <w:tbl>
      <w:tblPr>
        <w:tblStyle w:val="Tablaconcuadrcula"/>
        <w:tblW w:w="0" w:type="auto"/>
        <w:tblLook w:val="04A0" w:firstRow="1" w:lastRow="0" w:firstColumn="1" w:lastColumn="0" w:noHBand="0" w:noVBand="1"/>
      </w:tblPr>
      <w:tblGrid>
        <w:gridCol w:w="2884"/>
        <w:gridCol w:w="1532"/>
        <w:gridCol w:w="2200"/>
        <w:gridCol w:w="2212"/>
      </w:tblGrid>
      <w:tr w:rsidR="00CF10D4" w:rsidRPr="00B1210B" w14:paraId="58058590" w14:textId="77777777" w:rsidTr="0027234C">
        <w:tc>
          <w:tcPr>
            <w:tcW w:w="2943" w:type="dxa"/>
          </w:tcPr>
          <w:p w14:paraId="46C53DFE"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PERSONA</w:t>
            </w:r>
          </w:p>
        </w:tc>
        <w:tc>
          <w:tcPr>
            <w:tcW w:w="1545" w:type="dxa"/>
          </w:tcPr>
          <w:p w14:paraId="17E8082D"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CALIDAD</w:t>
            </w:r>
          </w:p>
        </w:tc>
        <w:tc>
          <w:tcPr>
            <w:tcW w:w="2245" w:type="dxa"/>
          </w:tcPr>
          <w:p w14:paraId="3B8E6417"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SMLMV</w:t>
            </w:r>
          </w:p>
        </w:tc>
        <w:tc>
          <w:tcPr>
            <w:tcW w:w="2245" w:type="dxa"/>
          </w:tcPr>
          <w:p w14:paraId="60A2939B"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w:t>
            </w:r>
          </w:p>
        </w:tc>
      </w:tr>
      <w:tr w:rsidR="00CF10D4" w:rsidRPr="00B1210B" w14:paraId="0A3C130E" w14:textId="77777777" w:rsidTr="0027234C">
        <w:tc>
          <w:tcPr>
            <w:tcW w:w="2943" w:type="dxa"/>
          </w:tcPr>
          <w:p w14:paraId="66E1C080" w14:textId="77777777" w:rsidR="00CF10D4" w:rsidRPr="00B1210B" w:rsidRDefault="00CF10D4" w:rsidP="00363E83">
            <w:pPr>
              <w:tabs>
                <w:tab w:val="left" w:pos="5119"/>
              </w:tabs>
              <w:spacing w:after="0" w:line="240" w:lineRule="auto"/>
              <w:jc w:val="center"/>
              <w:rPr>
                <w:rFonts w:ascii="Arial" w:eastAsia="Times New Roman" w:hAnsi="Arial" w:cs="Arial"/>
                <w:sz w:val="22"/>
                <w:szCs w:val="22"/>
              </w:rPr>
            </w:pPr>
            <w:r w:rsidRPr="00B1210B">
              <w:rPr>
                <w:rStyle w:val="FontStyle33"/>
                <w:rFonts w:ascii="Arial" w:hAnsi="Arial" w:cs="Arial"/>
                <w:b w:val="0"/>
                <w:sz w:val="22"/>
                <w:szCs w:val="22"/>
                <w:lang w:val="es-ES_tradnl" w:eastAsia="es-ES_tradnl"/>
              </w:rPr>
              <w:t>WILMER RINCÓN OLANO</w:t>
            </w:r>
          </w:p>
        </w:tc>
        <w:tc>
          <w:tcPr>
            <w:tcW w:w="1545" w:type="dxa"/>
          </w:tcPr>
          <w:p w14:paraId="7DA2CA82"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victima</w:t>
            </w:r>
          </w:p>
        </w:tc>
        <w:tc>
          <w:tcPr>
            <w:tcW w:w="2245" w:type="dxa"/>
          </w:tcPr>
          <w:p w14:paraId="693FDF86"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10</w:t>
            </w:r>
          </w:p>
        </w:tc>
        <w:tc>
          <w:tcPr>
            <w:tcW w:w="2245" w:type="dxa"/>
          </w:tcPr>
          <w:p w14:paraId="526F1316" w14:textId="77777777" w:rsidR="00CF10D4" w:rsidRPr="00B1210B" w:rsidRDefault="00CF10D4" w:rsidP="0027234C">
            <w:pPr>
              <w:tabs>
                <w:tab w:val="left" w:pos="5119"/>
              </w:tabs>
              <w:spacing w:after="0" w:line="240" w:lineRule="auto"/>
              <w:jc w:val="center"/>
              <w:rPr>
                <w:rFonts w:ascii="Arial" w:eastAsia="Times New Roman" w:hAnsi="Arial" w:cs="Arial"/>
                <w:sz w:val="22"/>
                <w:szCs w:val="22"/>
              </w:rPr>
            </w:pPr>
            <w:r w:rsidRPr="00B1210B">
              <w:rPr>
                <w:rFonts w:ascii="Arial" w:eastAsia="Times New Roman" w:hAnsi="Arial" w:cs="Arial"/>
                <w:sz w:val="22"/>
                <w:szCs w:val="22"/>
              </w:rPr>
              <w:t>$8´281.160</w:t>
            </w:r>
          </w:p>
        </w:tc>
      </w:tr>
    </w:tbl>
    <w:p w14:paraId="3DB3AE51"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3133360A" w14:textId="77777777" w:rsidR="00DB4A95" w:rsidRPr="00B1210B" w:rsidRDefault="00DB4A95" w:rsidP="00DB4A95">
      <w:pPr>
        <w:pStyle w:val="Prrafodelista"/>
        <w:numPr>
          <w:ilvl w:val="2"/>
          <w:numId w:val="13"/>
        </w:numPr>
        <w:tabs>
          <w:tab w:val="left" w:pos="0"/>
          <w:tab w:val="left" w:pos="709"/>
        </w:tabs>
        <w:ind w:left="0" w:firstLine="0"/>
        <w:jc w:val="both"/>
        <w:rPr>
          <w:b/>
          <w:sz w:val="22"/>
          <w:szCs w:val="22"/>
          <w:u w:val="single"/>
        </w:rPr>
      </w:pPr>
      <w:r w:rsidRPr="00B1210B">
        <w:rPr>
          <w:b/>
          <w:sz w:val="22"/>
          <w:szCs w:val="22"/>
          <w:u w:val="single"/>
        </w:rPr>
        <w:t>PERJUICIOS MATERIALES:</w:t>
      </w:r>
    </w:p>
    <w:p w14:paraId="14ACE498" w14:textId="77777777" w:rsidR="00DB4A95" w:rsidRPr="00B1210B" w:rsidRDefault="00DB4A95" w:rsidP="00DB4A95">
      <w:pPr>
        <w:spacing w:after="0" w:line="240" w:lineRule="auto"/>
        <w:jc w:val="both"/>
        <w:rPr>
          <w:rFonts w:ascii="Arial" w:eastAsia="Times New Roman" w:hAnsi="Arial" w:cs="Arial"/>
          <w:b/>
          <w:i/>
        </w:rPr>
      </w:pPr>
    </w:p>
    <w:p w14:paraId="47CA4F38" w14:textId="77777777" w:rsidR="00DB4A95" w:rsidRPr="00B1210B" w:rsidRDefault="00DB4A95" w:rsidP="00DB4A95">
      <w:pPr>
        <w:pStyle w:val="Prrafodelista"/>
        <w:numPr>
          <w:ilvl w:val="3"/>
          <w:numId w:val="13"/>
        </w:numPr>
        <w:tabs>
          <w:tab w:val="left" w:pos="851"/>
        </w:tabs>
        <w:ind w:left="0" w:firstLine="0"/>
        <w:jc w:val="both"/>
        <w:rPr>
          <w:b/>
          <w:sz w:val="22"/>
          <w:szCs w:val="22"/>
        </w:rPr>
      </w:pPr>
      <w:r w:rsidRPr="00B1210B">
        <w:rPr>
          <w:b/>
          <w:sz w:val="22"/>
          <w:szCs w:val="22"/>
        </w:rPr>
        <w:t>LUCRO CESANTE:</w:t>
      </w:r>
    </w:p>
    <w:p w14:paraId="374DF36E" w14:textId="77777777" w:rsidR="00DB4A95" w:rsidRPr="00B1210B" w:rsidRDefault="00DB4A95" w:rsidP="00DB4A95">
      <w:pPr>
        <w:pStyle w:val="Prrafodelista"/>
        <w:jc w:val="both"/>
        <w:rPr>
          <w:sz w:val="22"/>
          <w:szCs w:val="22"/>
        </w:rPr>
      </w:pPr>
    </w:p>
    <w:p w14:paraId="4480A5DE"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lastRenderedPageBreak/>
        <w:t xml:space="preserve">El perjuicio material en la modalidad de </w:t>
      </w:r>
      <w:r w:rsidRPr="00B1210B">
        <w:rPr>
          <w:rFonts w:ascii="Arial" w:eastAsia="Times New Roman" w:hAnsi="Arial" w:cs="Arial"/>
          <w:b/>
          <w:color w:val="000000"/>
          <w:lang w:eastAsia="es-ES"/>
        </w:rPr>
        <w:t>lucro cesante</w:t>
      </w:r>
      <w:r w:rsidRPr="00B1210B">
        <w:rPr>
          <w:rFonts w:ascii="Arial" w:eastAsia="Times New Roman" w:hAnsi="Arial" w:cs="Arial"/>
          <w:color w:val="000000"/>
          <w:lang w:eastAsia="es-ES"/>
        </w:rPr>
        <w:t xml:space="preserve"> es la ganancia o provecho que el actor dejó de percibir como consecuencia del evento dañoso. </w:t>
      </w:r>
    </w:p>
    <w:p w14:paraId="16680680" w14:textId="77777777" w:rsidR="00DB4A95" w:rsidRPr="00B1210B" w:rsidRDefault="00DB4A95" w:rsidP="00DB4A95">
      <w:pPr>
        <w:spacing w:after="0" w:line="240" w:lineRule="auto"/>
        <w:ind w:firstLine="708"/>
        <w:jc w:val="both"/>
        <w:rPr>
          <w:rFonts w:ascii="Arial" w:eastAsia="Times New Roman" w:hAnsi="Arial" w:cs="Arial"/>
          <w:color w:val="000000"/>
          <w:lang w:eastAsia="es-ES"/>
        </w:rPr>
      </w:pPr>
    </w:p>
    <w:p w14:paraId="2FCE0F9A"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B1210B">
        <w:rPr>
          <w:rFonts w:ascii="Arial" w:eastAsia="Times New Roman" w:hAnsi="Arial" w:cs="Arial"/>
          <w:color w:val="000000"/>
          <w:u w:val="single"/>
          <w:lang w:eastAsia="es-ES"/>
        </w:rPr>
        <w:t>si se prueba</w:t>
      </w:r>
      <w:r w:rsidRPr="00B1210B">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F395C24"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269098B6"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 xml:space="preserve">Para que haya lugar a la reparación de un perjuicio es necesario que la existencia </w:t>
      </w:r>
      <w:proofErr w:type="gramStart"/>
      <w:r w:rsidRPr="00B1210B">
        <w:rPr>
          <w:rFonts w:ascii="Arial" w:eastAsia="Times New Roman" w:hAnsi="Arial" w:cs="Arial"/>
          <w:color w:val="000000"/>
          <w:lang w:eastAsia="es-ES"/>
        </w:rPr>
        <w:t>del mismo</w:t>
      </w:r>
      <w:proofErr w:type="gramEnd"/>
      <w:r w:rsidRPr="00B1210B">
        <w:rPr>
          <w:rFonts w:ascii="Arial" w:eastAsia="Times New Roman" w:hAnsi="Arial" w:cs="Arial"/>
          <w:color w:val="000000"/>
          <w:lang w:eastAsia="es-ES"/>
        </w:rPr>
        <w:t xml:space="preserve"> se encuentre debidamente probada en el proceso y que el mismo sea cierto, es decir, que no sea meramente eventual o hipotético</w:t>
      </w:r>
      <w:r w:rsidRPr="00B1210B">
        <w:rPr>
          <w:rFonts w:ascii="Arial" w:eastAsia="Times New Roman" w:hAnsi="Arial" w:cs="Arial"/>
          <w:color w:val="000000"/>
          <w:vertAlign w:val="superscript"/>
          <w:lang w:eastAsia="es-ES"/>
        </w:rPr>
        <w:footnoteReference w:id="15"/>
      </w:r>
      <w:r w:rsidRPr="00B1210B">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B1210B">
        <w:rPr>
          <w:rFonts w:ascii="Arial" w:eastAsia="Times New Roman" w:hAnsi="Arial" w:cs="Arial"/>
          <w:color w:val="000000"/>
          <w:vertAlign w:val="superscript"/>
          <w:lang w:eastAsia="es-ES"/>
        </w:rPr>
        <w:footnoteReference w:id="16"/>
      </w:r>
      <w:r w:rsidRPr="00B1210B">
        <w:rPr>
          <w:rFonts w:ascii="Arial" w:eastAsia="Times New Roman" w:hAnsi="Arial" w:cs="Arial"/>
          <w:color w:val="000000"/>
          <w:vertAlign w:val="superscript"/>
          <w:lang w:eastAsia="es-ES"/>
        </w:rPr>
        <w:t>.</w:t>
      </w:r>
    </w:p>
    <w:p w14:paraId="143F4A79"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5B18BAF4"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5EC908EB"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6167F6E3"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6C77424C"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363743AA"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En el caso concreto, la renta base será el salario mínimo legal vigente a la fecha en que sufrió la lesión, pero en la proporción en la que se tuvo la pérdida de capacidad laboral, esto es, el</w:t>
      </w:r>
      <w:r w:rsidR="00CF10D4" w:rsidRPr="00B1210B">
        <w:rPr>
          <w:rFonts w:ascii="Arial" w:eastAsia="Times New Roman" w:hAnsi="Arial" w:cs="Arial"/>
          <w:color w:val="000000"/>
          <w:lang w:eastAsia="es-ES"/>
        </w:rPr>
        <w:t xml:space="preserve"> </w:t>
      </w:r>
      <w:r w:rsidR="00CF10D4" w:rsidRPr="00B1210B">
        <w:rPr>
          <w:rFonts w:ascii="Arial" w:hAnsi="Arial" w:cs="Arial"/>
          <w:b/>
          <w:bCs/>
          <w:lang w:val="es-ES_tradnl"/>
        </w:rPr>
        <w:t>9.5</w:t>
      </w:r>
      <w:r w:rsidRPr="00B1210B">
        <w:rPr>
          <w:rFonts w:ascii="Arial" w:eastAsia="Times New Roman" w:hAnsi="Arial" w:cs="Arial"/>
          <w:color w:val="000000"/>
          <w:lang w:eastAsia="es-ES"/>
        </w:rPr>
        <w:t>%, así:</w:t>
      </w:r>
    </w:p>
    <w:p w14:paraId="012B9386"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7FC72915" w14:textId="77777777" w:rsidR="00DB4A95" w:rsidRPr="00B1210B" w:rsidRDefault="00DB4A95" w:rsidP="00DB4A95">
      <w:pPr>
        <w:spacing w:after="0" w:line="240" w:lineRule="auto"/>
        <w:jc w:val="both"/>
        <w:rPr>
          <w:rFonts w:ascii="Arial" w:eastAsia="Times New Roman" w:hAnsi="Arial" w:cs="Arial"/>
          <w:color w:val="000000"/>
          <w:lang w:eastAsia="es-ES"/>
        </w:rPr>
      </w:pPr>
      <w:r w:rsidRPr="00B1210B">
        <w:rPr>
          <w:rFonts w:ascii="Arial" w:eastAsia="Times New Roman" w:hAnsi="Arial" w:cs="Arial"/>
          <w:color w:val="000000"/>
          <w:lang w:eastAsia="es-ES"/>
        </w:rPr>
        <w:t>Salario para la época de los hechos (</w:t>
      </w:r>
      <w:r w:rsidR="00CF10D4" w:rsidRPr="00B1210B">
        <w:rPr>
          <w:rFonts w:ascii="Arial" w:eastAsia="Times New Roman" w:hAnsi="Arial" w:cs="Arial"/>
          <w:color w:val="000000"/>
          <w:lang w:eastAsia="es-ES"/>
        </w:rPr>
        <w:t>7</w:t>
      </w:r>
      <w:r w:rsidRPr="00B1210B">
        <w:rPr>
          <w:rFonts w:ascii="Arial" w:hAnsi="Arial" w:cs="Arial"/>
          <w:b/>
        </w:rPr>
        <w:t xml:space="preserve"> de </w:t>
      </w:r>
      <w:r w:rsidR="00CF10D4" w:rsidRPr="00B1210B">
        <w:rPr>
          <w:rFonts w:ascii="Arial" w:hAnsi="Arial" w:cs="Arial"/>
          <w:b/>
        </w:rPr>
        <w:t>abril de 2016</w:t>
      </w:r>
      <w:r w:rsidRPr="00B1210B">
        <w:rPr>
          <w:rFonts w:ascii="Arial" w:eastAsia="Times New Roman" w:hAnsi="Arial" w:cs="Arial"/>
          <w:color w:val="000000"/>
          <w:lang w:eastAsia="es-ES"/>
        </w:rPr>
        <w:t xml:space="preserve">) </w:t>
      </w:r>
      <w:proofErr w:type="gramStart"/>
      <w:r w:rsidRPr="00B1210B">
        <w:rPr>
          <w:rFonts w:ascii="Arial" w:eastAsia="Times New Roman" w:hAnsi="Arial" w:cs="Arial"/>
          <w:color w:val="000000"/>
          <w:lang w:eastAsia="es-ES"/>
        </w:rPr>
        <w:t>=  $</w:t>
      </w:r>
      <w:proofErr w:type="gramEnd"/>
      <w:r w:rsidR="00CF10D4" w:rsidRPr="00B1210B">
        <w:rPr>
          <w:rFonts w:ascii="Arial" w:eastAsia="Times New Roman" w:hAnsi="Arial" w:cs="Arial"/>
          <w:color w:val="000000"/>
          <w:lang w:eastAsia="es-ES"/>
        </w:rPr>
        <w:t>689.454</w:t>
      </w:r>
    </w:p>
    <w:p w14:paraId="16800DAF"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4999A5C0" w14:textId="77777777" w:rsidR="00DB4A95" w:rsidRPr="00B1210B" w:rsidRDefault="00CF10D4" w:rsidP="00DB4A95">
      <w:pPr>
        <w:spacing w:after="0" w:line="240" w:lineRule="auto"/>
        <w:jc w:val="both"/>
        <w:rPr>
          <w:rFonts w:ascii="Arial" w:eastAsia="Times New Roman" w:hAnsi="Arial" w:cs="Arial"/>
          <w:color w:val="000000"/>
          <w:lang w:eastAsia="es-ES"/>
        </w:rPr>
      </w:pPr>
      <w:r w:rsidRPr="00B1210B">
        <w:rPr>
          <w:rFonts w:ascii="Arial" w:hAnsi="Arial" w:cs="Arial"/>
          <w:b/>
          <w:bCs/>
          <w:lang w:val="es-ES_tradnl"/>
        </w:rPr>
        <w:t>9.5</w:t>
      </w:r>
      <w:r w:rsidR="00DB4A95" w:rsidRPr="00B1210B">
        <w:rPr>
          <w:rFonts w:ascii="Arial" w:hAnsi="Arial" w:cs="Arial"/>
          <w:b/>
          <w:bCs/>
          <w:lang w:val="es-ES_tradnl"/>
        </w:rPr>
        <w:t xml:space="preserve"> </w:t>
      </w:r>
      <w:r w:rsidR="00DB4A95" w:rsidRPr="00B1210B">
        <w:rPr>
          <w:rFonts w:ascii="Arial" w:eastAsia="Times New Roman" w:hAnsi="Arial" w:cs="Arial"/>
          <w:color w:val="000000"/>
          <w:lang w:eastAsia="es-ES"/>
        </w:rPr>
        <w:t xml:space="preserve">% del salario mínimo legal mensual vigente </w:t>
      </w:r>
      <w:proofErr w:type="gramStart"/>
      <w:r w:rsidR="00DB4A95" w:rsidRPr="00B1210B">
        <w:rPr>
          <w:rFonts w:ascii="Arial" w:eastAsia="Times New Roman" w:hAnsi="Arial" w:cs="Arial"/>
          <w:color w:val="000000"/>
          <w:lang w:eastAsia="es-ES"/>
        </w:rPr>
        <w:t>=  $</w:t>
      </w:r>
      <w:proofErr w:type="gramEnd"/>
      <w:r w:rsidRPr="00B1210B">
        <w:rPr>
          <w:rFonts w:ascii="Arial" w:eastAsia="Times New Roman" w:hAnsi="Arial" w:cs="Arial"/>
          <w:color w:val="000000"/>
          <w:lang w:eastAsia="es-ES"/>
        </w:rPr>
        <w:t>65.498,13</w:t>
      </w:r>
    </w:p>
    <w:p w14:paraId="267892EA" w14:textId="77777777" w:rsidR="00DB4A95" w:rsidRPr="00B1210B" w:rsidRDefault="00DB4A95" w:rsidP="00DB4A95">
      <w:pPr>
        <w:spacing w:after="0" w:line="240" w:lineRule="auto"/>
        <w:jc w:val="both"/>
        <w:rPr>
          <w:rFonts w:ascii="Arial" w:eastAsia="Times New Roman" w:hAnsi="Arial" w:cs="Arial"/>
          <w:color w:val="000000"/>
          <w:lang w:eastAsia="es-ES"/>
        </w:rPr>
      </w:pPr>
    </w:p>
    <w:p w14:paraId="7AA8DE84" w14:textId="77777777" w:rsidR="007236C6" w:rsidRPr="001E2786" w:rsidRDefault="007236C6" w:rsidP="00DB4A95">
      <w:pPr>
        <w:spacing w:after="0" w:line="240" w:lineRule="auto"/>
        <w:jc w:val="both"/>
        <w:rPr>
          <w:rFonts w:ascii="Arial Narrow" w:eastAsiaTheme="minorHAnsi" w:hAnsi="Arial Narrow" w:cs="Arial"/>
          <w:sz w:val="20"/>
          <w:szCs w:val="20"/>
        </w:rPr>
      </w:pPr>
      <w:r w:rsidRPr="001E2786">
        <w:rPr>
          <w:rFonts w:ascii="Arial Narrow" w:hAnsi="Arial Narrow" w:cs="Arial"/>
          <w:sz w:val="20"/>
          <w:szCs w:val="20"/>
          <w:lang w:eastAsia="es-ES"/>
        </w:rPr>
        <w:fldChar w:fldCharType="begin"/>
      </w:r>
      <w:r w:rsidRPr="001E2786">
        <w:rPr>
          <w:rFonts w:ascii="Arial Narrow" w:hAnsi="Arial Narrow" w:cs="Arial"/>
          <w:sz w:val="20"/>
          <w:szCs w:val="20"/>
          <w:lang w:eastAsia="es-ES"/>
        </w:rPr>
        <w:instrText xml:space="preserve"> LINK </w:instrText>
      </w:r>
      <w:r w:rsidR="0027234C" w:rsidRPr="001E2786">
        <w:rPr>
          <w:rFonts w:ascii="Arial Narrow" w:hAnsi="Arial Narrow" w:cs="Arial"/>
          <w:sz w:val="20"/>
          <w:szCs w:val="20"/>
          <w:lang w:eastAsia="es-ES"/>
        </w:rPr>
        <w:instrText xml:space="preserve">Excel.Sheet.8 "\\\\bog34adminj03\\D\\Usuario\\vbowleyg\\Documents\\J34\\LÍNEA JURISPRUDENCIAL\\DATOS PARA INDEMNIZACIÓN\\APLICACIÓN DE FÓRMULAS DE INDEMNIZACIÓN 2.xls" "RD. 2018-0165!F1C1:F14C4" </w:instrText>
      </w:r>
      <w:r w:rsidRPr="001E2786">
        <w:rPr>
          <w:rFonts w:ascii="Arial Narrow" w:hAnsi="Arial Narrow" w:cs="Arial"/>
          <w:sz w:val="20"/>
          <w:szCs w:val="20"/>
          <w:lang w:eastAsia="es-ES"/>
        </w:rPr>
        <w:instrText xml:space="preserve">\a \f 4 \h </w:instrText>
      </w:r>
      <w:r w:rsidR="00363E83" w:rsidRPr="001E2786">
        <w:rPr>
          <w:rFonts w:ascii="Arial Narrow" w:hAnsi="Arial Narrow" w:cs="Arial"/>
          <w:sz w:val="20"/>
          <w:szCs w:val="20"/>
          <w:lang w:eastAsia="es-ES"/>
        </w:rPr>
        <w:instrText xml:space="preserve"> \* MERGEFORMAT </w:instrText>
      </w:r>
      <w:r w:rsidRPr="001E2786">
        <w:rPr>
          <w:rFonts w:ascii="Arial Narrow" w:hAnsi="Arial Narrow" w:cs="Arial"/>
          <w:sz w:val="20"/>
          <w:szCs w:val="20"/>
          <w:lang w:eastAsia="es-ES"/>
        </w:rPr>
        <w:fldChar w:fldCharType="separate"/>
      </w:r>
    </w:p>
    <w:tbl>
      <w:tblPr>
        <w:tblW w:w="4840" w:type="dxa"/>
        <w:tblInd w:w="70" w:type="dxa"/>
        <w:tblCellMar>
          <w:left w:w="70" w:type="dxa"/>
          <w:right w:w="70" w:type="dxa"/>
        </w:tblCellMar>
        <w:tblLook w:val="04A0" w:firstRow="1" w:lastRow="0" w:firstColumn="1" w:lastColumn="0" w:noHBand="0" w:noVBand="1"/>
      </w:tblPr>
      <w:tblGrid>
        <w:gridCol w:w="1200"/>
        <w:gridCol w:w="1200"/>
        <w:gridCol w:w="1200"/>
        <w:gridCol w:w="1240"/>
      </w:tblGrid>
      <w:tr w:rsidR="007236C6" w:rsidRPr="001E2786" w14:paraId="3D0FDB86" w14:textId="77777777" w:rsidTr="007236C6">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3B6D610B"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1200" w:type="dxa"/>
            <w:vMerge w:val="restart"/>
            <w:tcBorders>
              <w:top w:val="single" w:sz="4" w:space="0" w:color="auto"/>
              <w:left w:val="nil"/>
              <w:bottom w:val="nil"/>
              <w:right w:val="nil"/>
            </w:tcBorders>
            <w:shd w:val="clear" w:color="auto" w:fill="auto"/>
            <w:noWrap/>
            <w:vAlign w:val="center"/>
            <w:hideMark/>
          </w:tcPr>
          <w:p w14:paraId="6E30BCD5"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5EC92F6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roofErr w:type="spellStart"/>
            <w:r w:rsidRPr="001E2786">
              <w:rPr>
                <w:rFonts w:ascii="Arial Narrow" w:eastAsia="Times New Roman" w:hAnsi="Arial Narrow" w:cs="Arial"/>
                <w:sz w:val="20"/>
                <w:szCs w:val="20"/>
                <w:lang w:val="es-ES" w:eastAsia="es-ES"/>
              </w:rPr>
              <w:t>Indice</w:t>
            </w:r>
            <w:proofErr w:type="spellEnd"/>
            <w:r w:rsidRPr="001E2786">
              <w:rPr>
                <w:rFonts w:ascii="Arial Narrow" w:eastAsia="Times New Roman" w:hAnsi="Arial Narrow" w:cs="Arial"/>
                <w:sz w:val="20"/>
                <w:szCs w:val="20"/>
                <w:lang w:val="es-ES" w:eastAsia="es-ES"/>
              </w:rPr>
              <w:t xml:space="preserve"> final</w:t>
            </w:r>
          </w:p>
        </w:tc>
        <w:tc>
          <w:tcPr>
            <w:tcW w:w="1240" w:type="dxa"/>
            <w:tcBorders>
              <w:top w:val="single" w:sz="4" w:space="0" w:color="auto"/>
              <w:left w:val="nil"/>
              <w:bottom w:val="nil"/>
              <w:right w:val="nil"/>
            </w:tcBorders>
            <w:shd w:val="clear" w:color="auto" w:fill="auto"/>
            <w:noWrap/>
            <w:vAlign w:val="bottom"/>
            <w:hideMark/>
          </w:tcPr>
          <w:p w14:paraId="672CCF0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0959751" w14:textId="77777777" w:rsidTr="007236C6">
        <w:trPr>
          <w:trHeight w:val="270"/>
        </w:trPr>
        <w:tc>
          <w:tcPr>
            <w:tcW w:w="1200" w:type="dxa"/>
            <w:vMerge/>
            <w:tcBorders>
              <w:top w:val="single" w:sz="4" w:space="0" w:color="auto"/>
              <w:left w:val="single" w:sz="4" w:space="0" w:color="auto"/>
              <w:bottom w:val="nil"/>
              <w:right w:val="nil"/>
            </w:tcBorders>
            <w:vAlign w:val="center"/>
            <w:hideMark/>
          </w:tcPr>
          <w:p w14:paraId="2465673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vMerge/>
            <w:tcBorders>
              <w:top w:val="single" w:sz="4" w:space="0" w:color="auto"/>
              <w:left w:val="nil"/>
              <w:bottom w:val="nil"/>
              <w:right w:val="nil"/>
            </w:tcBorders>
            <w:vAlign w:val="center"/>
            <w:hideMark/>
          </w:tcPr>
          <w:p w14:paraId="61348F8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387307E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roofErr w:type="spellStart"/>
            <w:r w:rsidRPr="001E2786">
              <w:rPr>
                <w:rFonts w:ascii="Arial Narrow" w:eastAsia="Times New Roman" w:hAnsi="Arial Narrow" w:cs="Arial"/>
                <w:sz w:val="20"/>
                <w:szCs w:val="20"/>
                <w:lang w:val="es-ES" w:eastAsia="es-ES"/>
              </w:rPr>
              <w:t>Indice</w:t>
            </w:r>
            <w:proofErr w:type="spellEnd"/>
            <w:r w:rsidRPr="001E2786">
              <w:rPr>
                <w:rFonts w:ascii="Arial Narrow" w:eastAsia="Times New Roman" w:hAnsi="Arial Narrow" w:cs="Arial"/>
                <w:sz w:val="20"/>
                <w:szCs w:val="20"/>
                <w:lang w:val="es-ES" w:eastAsia="es-ES"/>
              </w:rPr>
              <w:t xml:space="preserve"> </w:t>
            </w:r>
            <w:proofErr w:type="spellStart"/>
            <w:r w:rsidRPr="001E2786">
              <w:rPr>
                <w:rFonts w:ascii="Arial Narrow" w:eastAsia="Times New Roman" w:hAnsi="Arial Narrow" w:cs="Arial"/>
                <w:sz w:val="20"/>
                <w:szCs w:val="20"/>
                <w:lang w:val="es-ES" w:eastAsia="es-ES"/>
              </w:rPr>
              <w:t>incial</w:t>
            </w:r>
            <w:proofErr w:type="spellEnd"/>
          </w:p>
        </w:tc>
        <w:tc>
          <w:tcPr>
            <w:tcW w:w="1240" w:type="dxa"/>
            <w:tcBorders>
              <w:top w:val="nil"/>
              <w:left w:val="nil"/>
              <w:bottom w:val="nil"/>
              <w:right w:val="nil"/>
            </w:tcBorders>
            <w:shd w:val="clear" w:color="auto" w:fill="auto"/>
            <w:noWrap/>
            <w:vAlign w:val="bottom"/>
            <w:hideMark/>
          </w:tcPr>
          <w:p w14:paraId="30023AC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r>
      <w:tr w:rsidR="007236C6" w:rsidRPr="001E2786" w14:paraId="1DCE90F3" w14:textId="77777777" w:rsidTr="007236C6">
        <w:trPr>
          <w:trHeight w:val="255"/>
        </w:trPr>
        <w:tc>
          <w:tcPr>
            <w:tcW w:w="1200" w:type="dxa"/>
            <w:tcBorders>
              <w:top w:val="nil"/>
              <w:left w:val="single" w:sz="4" w:space="0" w:color="auto"/>
              <w:bottom w:val="nil"/>
              <w:right w:val="nil"/>
            </w:tcBorders>
            <w:shd w:val="clear" w:color="auto" w:fill="auto"/>
            <w:noWrap/>
            <w:vAlign w:val="bottom"/>
            <w:hideMark/>
          </w:tcPr>
          <w:p w14:paraId="65DAF30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1BA9AC3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5740393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40" w:type="dxa"/>
            <w:tcBorders>
              <w:top w:val="nil"/>
              <w:left w:val="nil"/>
              <w:bottom w:val="nil"/>
              <w:right w:val="nil"/>
            </w:tcBorders>
            <w:shd w:val="clear" w:color="auto" w:fill="auto"/>
            <w:noWrap/>
            <w:vAlign w:val="bottom"/>
            <w:hideMark/>
          </w:tcPr>
          <w:p w14:paraId="55E06D5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r>
      <w:tr w:rsidR="007236C6" w:rsidRPr="001E2786" w14:paraId="08569D05" w14:textId="77777777" w:rsidTr="007236C6">
        <w:trPr>
          <w:trHeight w:val="510"/>
        </w:trPr>
        <w:tc>
          <w:tcPr>
            <w:tcW w:w="2400" w:type="dxa"/>
            <w:gridSpan w:val="2"/>
            <w:tcBorders>
              <w:top w:val="nil"/>
              <w:left w:val="single" w:sz="4" w:space="0" w:color="auto"/>
              <w:bottom w:val="nil"/>
              <w:right w:val="nil"/>
            </w:tcBorders>
            <w:shd w:val="clear" w:color="auto" w:fill="auto"/>
            <w:noWrap/>
            <w:vAlign w:val="center"/>
            <w:hideMark/>
          </w:tcPr>
          <w:p w14:paraId="189B698F"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 =</w:t>
            </w:r>
          </w:p>
        </w:tc>
        <w:tc>
          <w:tcPr>
            <w:tcW w:w="1200" w:type="dxa"/>
            <w:tcBorders>
              <w:top w:val="nil"/>
              <w:left w:val="nil"/>
              <w:bottom w:val="nil"/>
              <w:right w:val="nil"/>
            </w:tcBorders>
            <w:shd w:val="clear" w:color="auto" w:fill="auto"/>
            <w:vAlign w:val="center"/>
            <w:hideMark/>
          </w:tcPr>
          <w:p w14:paraId="1D2D5E08"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Suma a actualizar</w:t>
            </w:r>
          </w:p>
        </w:tc>
        <w:tc>
          <w:tcPr>
            <w:tcW w:w="1240" w:type="dxa"/>
            <w:tcBorders>
              <w:top w:val="nil"/>
              <w:left w:val="nil"/>
              <w:bottom w:val="nil"/>
              <w:right w:val="nil"/>
            </w:tcBorders>
            <w:shd w:val="clear" w:color="auto" w:fill="auto"/>
            <w:noWrap/>
            <w:vAlign w:val="bottom"/>
            <w:hideMark/>
          </w:tcPr>
          <w:p w14:paraId="707D0C87"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$ 65.498,13</w:t>
            </w:r>
          </w:p>
        </w:tc>
      </w:tr>
      <w:tr w:rsidR="007236C6" w:rsidRPr="001E2786" w14:paraId="33A6A949" w14:textId="77777777" w:rsidTr="007236C6">
        <w:trPr>
          <w:trHeight w:val="315"/>
        </w:trPr>
        <w:tc>
          <w:tcPr>
            <w:tcW w:w="2400" w:type="dxa"/>
            <w:gridSpan w:val="2"/>
            <w:tcBorders>
              <w:top w:val="nil"/>
              <w:left w:val="single" w:sz="4" w:space="0" w:color="auto"/>
              <w:bottom w:val="nil"/>
              <w:right w:val="nil"/>
            </w:tcBorders>
            <w:shd w:val="clear" w:color="auto" w:fill="auto"/>
            <w:noWrap/>
            <w:vAlign w:val="bottom"/>
            <w:hideMark/>
          </w:tcPr>
          <w:p w14:paraId="7DD27399"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roofErr w:type="spellStart"/>
            <w:r w:rsidRPr="001E2786">
              <w:rPr>
                <w:rFonts w:ascii="Arial Narrow" w:eastAsia="Times New Roman" w:hAnsi="Arial Narrow" w:cs="Arial"/>
                <w:sz w:val="20"/>
                <w:szCs w:val="20"/>
                <w:lang w:val="es-ES" w:eastAsia="es-ES"/>
              </w:rPr>
              <w:t>Indice</w:t>
            </w:r>
            <w:proofErr w:type="spellEnd"/>
            <w:r w:rsidRPr="001E2786">
              <w:rPr>
                <w:rFonts w:ascii="Arial Narrow" w:eastAsia="Times New Roman" w:hAnsi="Arial Narrow" w:cs="Arial"/>
                <w:sz w:val="20"/>
                <w:szCs w:val="20"/>
                <w:lang w:val="es-ES" w:eastAsia="es-ES"/>
              </w:rPr>
              <w:t xml:space="preserve"> final =</w:t>
            </w:r>
          </w:p>
        </w:tc>
        <w:tc>
          <w:tcPr>
            <w:tcW w:w="1200" w:type="dxa"/>
            <w:tcBorders>
              <w:top w:val="nil"/>
              <w:left w:val="nil"/>
              <w:bottom w:val="nil"/>
              <w:right w:val="nil"/>
            </w:tcBorders>
            <w:shd w:val="clear" w:color="auto" w:fill="auto"/>
            <w:noWrap/>
            <w:vAlign w:val="bottom"/>
            <w:hideMark/>
          </w:tcPr>
          <w:p w14:paraId="0DA9A9EC"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oct-19</w:t>
            </w:r>
          </w:p>
        </w:tc>
        <w:tc>
          <w:tcPr>
            <w:tcW w:w="1240" w:type="dxa"/>
            <w:tcBorders>
              <w:top w:val="nil"/>
              <w:left w:val="nil"/>
              <w:bottom w:val="nil"/>
              <w:right w:val="nil"/>
            </w:tcBorders>
            <w:shd w:val="clear" w:color="000000" w:fill="F2F2F2"/>
            <w:noWrap/>
            <w:vAlign w:val="bottom"/>
            <w:hideMark/>
          </w:tcPr>
          <w:p w14:paraId="40E88798"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103,48</w:t>
            </w:r>
          </w:p>
        </w:tc>
      </w:tr>
      <w:tr w:rsidR="007236C6" w:rsidRPr="001E2786" w14:paraId="56C1AF4A" w14:textId="77777777" w:rsidTr="007236C6">
        <w:trPr>
          <w:trHeight w:val="255"/>
        </w:trPr>
        <w:tc>
          <w:tcPr>
            <w:tcW w:w="2400" w:type="dxa"/>
            <w:gridSpan w:val="2"/>
            <w:tcBorders>
              <w:top w:val="nil"/>
              <w:left w:val="single" w:sz="4" w:space="0" w:color="auto"/>
              <w:bottom w:val="nil"/>
              <w:right w:val="nil"/>
            </w:tcBorders>
            <w:shd w:val="clear" w:color="auto" w:fill="auto"/>
            <w:noWrap/>
            <w:vAlign w:val="bottom"/>
            <w:hideMark/>
          </w:tcPr>
          <w:p w14:paraId="1BB931E9"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roofErr w:type="spellStart"/>
            <w:r w:rsidRPr="001E2786">
              <w:rPr>
                <w:rFonts w:ascii="Arial Narrow" w:eastAsia="Times New Roman" w:hAnsi="Arial Narrow" w:cs="Arial"/>
                <w:sz w:val="20"/>
                <w:szCs w:val="20"/>
                <w:lang w:val="es-ES" w:eastAsia="es-ES"/>
              </w:rPr>
              <w:t>Indice</w:t>
            </w:r>
            <w:proofErr w:type="spellEnd"/>
            <w:r w:rsidRPr="001E2786">
              <w:rPr>
                <w:rFonts w:ascii="Arial Narrow" w:eastAsia="Times New Roman" w:hAnsi="Arial Narrow" w:cs="Arial"/>
                <w:sz w:val="20"/>
                <w:szCs w:val="20"/>
                <w:lang w:val="es-ES" w:eastAsia="es-ES"/>
              </w:rPr>
              <w:t xml:space="preserve"> inicial =</w:t>
            </w:r>
          </w:p>
        </w:tc>
        <w:tc>
          <w:tcPr>
            <w:tcW w:w="1200" w:type="dxa"/>
            <w:tcBorders>
              <w:top w:val="nil"/>
              <w:left w:val="nil"/>
              <w:bottom w:val="nil"/>
              <w:right w:val="nil"/>
            </w:tcBorders>
            <w:shd w:val="clear" w:color="auto" w:fill="auto"/>
            <w:noWrap/>
            <w:vAlign w:val="bottom"/>
            <w:hideMark/>
          </w:tcPr>
          <w:p w14:paraId="2ABC69B3"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abr-16</w:t>
            </w:r>
          </w:p>
        </w:tc>
        <w:tc>
          <w:tcPr>
            <w:tcW w:w="1240" w:type="dxa"/>
            <w:tcBorders>
              <w:top w:val="single" w:sz="4" w:space="0" w:color="979991"/>
              <w:left w:val="single" w:sz="4" w:space="0" w:color="979991"/>
              <w:bottom w:val="single" w:sz="4" w:space="0" w:color="979991"/>
              <w:right w:val="nil"/>
            </w:tcBorders>
            <w:shd w:val="clear" w:color="000000" w:fill="F2F5F9"/>
            <w:hideMark/>
          </w:tcPr>
          <w:p w14:paraId="192FB865"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91,63460</w:t>
            </w:r>
          </w:p>
        </w:tc>
      </w:tr>
      <w:tr w:rsidR="007236C6" w:rsidRPr="001E2786" w14:paraId="74C9B268" w14:textId="77777777" w:rsidTr="007236C6">
        <w:trPr>
          <w:trHeight w:val="315"/>
        </w:trPr>
        <w:tc>
          <w:tcPr>
            <w:tcW w:w="1200" w:type="dxa"/>
            <w:tcBorders>
              <w:top w:val="nil"/>
              <w:left w:val="single" w:sz="4" w:space="0" w:color="auto"/>
              <w:bottom w:val="nil"/>
              <w:right w:val="nil"/>
            </w:tcBorders>
            <w:shd w:val="clear" w:color="auto" w:fill="auto"/>
            <w:noWrap/>
            <w:vAlign w:val="bottom"/>
            <w:hideMark/>
          </w:tcPr>
          <w:p w14:paraId="5F6E975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30B13FFF"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1AF0ED7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40" w:type="dxa"/>
            <w:tcBorders>
              <w:top w:val="nil"/>
              <w:left w:val="nil"/>
              <w:bottom w:val="nil"/>
              <w:right w:val="nil"/>
            </w:tcBorders>
            <w:shd w:val="clear" w:color="auto" w:fill="auto"/>
            <w:noWrap/>
            <w:vAlign w:val="bottom"/>
            <w:hideMark/>
          </w:tcPr>
          <w:p w14:paraId="27D36B5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r>
      <w:tr w:rsidR="007236C6" w:rsidRPr="001E2786" w14:paraId="5316C2AC" w14:textId="77777777" w:rsidTr="007236C6">
        <w:trPr>
          <w:trHeight w:val="315"/>
        </w:trPr>
        <w:tc>
          <w:tcPr>
            <w:tcW w:w="1200" w:type="dxa"/>
            <w:tcBorders>
              <w:top w:val="nil"/>
              <w:left w:val="single" w:sz="4" w:space="0" w:color="auto"/>
              <w:bottom w:val="nil"/>
              <w:right w:val="nil"/>
            </w:tcBorders>
            <w:shd w:val="clear" w:color="auto" w:fill="auto"/>
            <w:noWrap/>
            <w:vAlign w:val="bottom"/>
            <w:hideMark/>
          </w:tcPr>
          <w:p w14:paraId="78CE3CC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vMerge w:val="restart"/>
            <w:tcBorders>
              <w:top w:val="nil"/>
              <w:left w:val="nil"/>
              <w:bottom w:val="single" w:sz="8" w:space="0" w:color="000000"/>
              <w:right w:val="nil"/>
            </w:tcBorders>
            <w:shd w:val="clear" w:color="auto" w:fill="auto"/>
            <w:noWrap/>
            <w:vAlign w:val="center"/>
            <w:hideMark/>
          </w:tcPr>
          <w:p w14:paraId="1AFDDDC8"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2440" w:type="dxa"/>
            <w:gridSpan w:val="2"/>
            <w:vMerge w:val="restart"/>
            <w:tcBorders>
              <w:top w:val="nil"/>
              <w:left w:val="nil"/>
              <w:bottom w:val="single" w:sz="8" w:space="0" w:color="000000"/>
              <w:right w:val="nil"/>
            </w:tcBorders>
            <w:shd w:val="clear" w:color="auto" w:fill="auto"/>
            <w:noWrap/>
            <w:vAlign w:val="center"/>
            <w:hideMark/>
          </w:tcPr>
          <w:p w14:paraId="18320C83" w14:textId="77777777" w:rsidR="007236C6" w:rsidRPr="001E2786" w:rsidRDefault="007236C6" w:rsidP="007236C6">
            <w:pPr>
              <w:spacing w:after="0" w:line="240" w:lineRule="auto"/>
              <w:jc w:val="center"/>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$ 73.964,93</w:t>
            </w:r>
          </w:p>
        </w:tc>
      </w:tr>
      <w:tr w:rsidR="007236C6" w:rsidRPr="001E2786" w14:paraId="6F5E685D" w14:textId="77777777" w:rsidTr="007236C6">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2B372C7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vMerge/>
            <w:tcBorders>
              <w:top w:val="nil"/>
              <w:left w:val="nil"/>
              <w:bottom w:val="single" w:sz="8" w:space="0" w:color="000000"/>
              <w:right w:val="nil"/>
            </w:tcBorders>
            <w:vAlign w:val="center"/>
            <w:hideMark/>
          </w:tcPr>
          <w:p w14:paraId="7EB1548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2440" w:type="dxa"/>
            <w:gridSpan w:val="2"/>
            <w:vMerge/>
            <w:tcBorders>
              <w:top w:val="nil"/>
              <w:left w:val="nil"/>
              <w:bottom w:val="single" w:sz="8" w:space="0" w:color="000000"/>
              <w:right w:val="nil"/>
            </w:tcBorders>
            <w:vAlign w:val="center"/>
            <w:hideMark/>
          </w:tcPr>
          <w:p w14:paraId="74049894" w14:textId="77777777" w:rsidR="007236C6" w:rsidRPr="001E2786" w:rsidRDefault="007236C6" w:rsidP="007236C6">
            <w:pPr>
              <w:spacing w:after="0" w:line="240" w:lineRule="auto"/>
              <w:rPr>
                <w:rFonts w:ascii="Arial Narrow" w:eastAsia="Times New Roman" w:hAnsi="Arial Narrow" w:cs="Arial"/>
                <w:b/>
                <w:bCs/>
                <w:sz w:val="20"/>
                <w:szCs w:val="20"/>
                <w:lang w:val="es-ES" w:eastAsia="es-ES"/>
              </w:rPr>
            </w:pPr>
          </w:p>
        </w:tc>
      </w:tr>
      <w:tr w:rsidR="007236C6" w:rsidRPr="001E2786" w14:paraId="27E8002E" w14:textId="77777777" w:rsidTr="007236C6">
        <w:trPr>
          <w:trHeight w:val="330"/>
        </w:trPr>
        <w:tc>
          <w:tcPr>
            <w:tcW w:w="1200" w:type="dxa"/>
            <w:tcBorders>
              <w:top w:val="nil"/>
              <w:left w:val="single" w:sz="4" w:space="0" w:color="auto"/>
              <w:bottom w:val="nil"/>
              <w:right w:val="nil"/>
            </w:tcBorders>
            <w:shd w:val="clear" w:color="auto" w:fill="auto"/>
            <w:noWrap/>
            <w:vAlign w:val="bottom"/>
            <w:hideMark/>
          </w:tcPr>
          <w:p w14:paraId="13D6A8B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2D12D10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45EA49B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40" w:type="dxa"/>
            <w:tcBorders>
              <w:top w:val="nil"/>
              <w:left w:val="nil"/>
              <w:bottom w:val="nil"/>
              <w:right w:val="nil"/>
            </w:tcBorders>
            <w:shd w:val="clear" w:color="auto" w:fill="auto"/>
            <w:noWrap/>
            <w:vAlign w:val="bottom"/>
            <w:hideMark/>
          </w:tcPr>
          <w:p w14:paraId="4819FC1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r>
      <w:tr w:rsidR="007236C6" w:rsidRPr="001E2786" w14:paraId="0E4F80C8" w14:textId="77777777" w:rsidTr="007236C6">
        <w:trPr>
          <w:trHeight w:val="255"/>
        </w:trPr>
        <w:tc>
          <w:tcPr>
            <w:tcW w:w="1200" w:type="dxa"/>
            <w:tcBorders>
              <w:top w:val="nil"/>
              <w:left w:val="single" w:sz="4" w:space="0" w:color="auto"/>
              <w:bottom w:val="nil"/>
              <w:right w:val="nil"/>
            </w:tcBorders>
            <w:shd w:val="clear" w:color="auto" w:fill="auto"/>
            <w:noWrap/>
            <w:vAlign w:val="bottom"/>
            <w:hideMark/>
          </w:tcPr>
          <w:p w14:paraId="0A5B9CB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7796B35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25%Ra=</w:t>
            </w:r>
          </w:p>
        </w:tc>
        <w:tc>
          <w:tcPr>
            <w:tcW w:w="2440" w:type="dxa"/>
            <w:gridSpan w:val="2"/>
            <w:vMerge w:val="restart"/>
            <w:tcBorders>
              <w:top w:val="nil"/>
              <w:left w:val="nil"/>
              <w:bottom w:val="single" w:sz="8" w:space="0" w:color="000000"/>
              <w:right w:val="nil"/>
            </w:tcBorders>
            <w:shd w:val="clear" w:color="auto" w:fill="auto"/>
            <w:noWrap/>
            <w:vAlign w:val="center"/>
            <w:hideMark/>
          </w:tcPr>
          <w:p w14:paraId="6B6B4C00" w14:textId="77777777" w:rsidR="007236C6" w:rsidRPr="001E2786" w:rsidRDefault="007236C6" w:rsidP="007236C6">
            <w:pPr>
              <w:spacing w:after="0" w:line="240" w:lineRule="auto"/>
              <w:jc w:val="center"/>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$ 18.491,23</w:t>
            </w:r>
          </w:p>
        </w:tc>
      </w:tr>
      <w:tr w:rsidR="007236C6" w:rsidRPr="001E2786" w14:paraId="6104284D" w14:textId="77777777" w:rsidTr="007236C6">
        <w:trPr>
          <w:trHeight w:val="270"/>
        </w:trPr>
        <w:tc>
          <w:tcPr>
            <w:tcW w:w="1200" w:type="dxa"/>
            <w:tcBorders>
              <w:top w:val="nil"/>
              <w:left w:val="single" w:sz="4" w:space="0" w:color="auto"/>
              <w:bottom w:val="nil"/>
              <w:right w:val="nil"/>
            </w:tcBorders>
            <w:shd w:val="clear" w:color="auto" w:fill="auto"/>
            <w:noWrap/>
            <w:vAlign w:val="bottom"/>
            <w:hideMark/>
          </w:tcPr>
          <w:p w14:paraId="1B0C37F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3ECC119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2440" w:type="dxa"/>
            <w:gridSpan w:val="2"/>
            <w:vMerge/>
            <w:tcBorders>
              <w:top w:val="nil"/>
              <w:left w:val="nil"/>
              <w:bottom w:val="nil"/>
              <w:right w:val="nil"/>
            </w:tcBorders>
            <w:vAlign w:val="center"/>
            <w:hideMark/>
          </w:tcPr>
          <w:p w14:paraId="35CBA84B" w14:textId="77777777" w:rsidR="007236C6" w:rsidRPr="001E2786" w:rsidRDefault="007236C6" w:rsidP="007236C6">
            <w:pPr>
              <w:spacing w:after="0" w:line="240" w:lineRule="auto"/>
              <w:rPr>
                <w:rFonts w:ascii="Arial Narrow" w:eastAsia="Times New Roman" w:hAnsi="Arial Narrow" w:cs="Arial"/>
                <w:b/>
                <w:bCs/>
                <w:sz w:val="20"/>
                <w:szCs w:val="20"/>
                <w:lang w:val="es-ES" w:eastAsia="es-ES"/>
              </w:rPr>
            </w:pPr>
          </w:p>
        </w:tc>
      </w:tr>
      <w:tr w:rsidR="007236C6" w:rsidRPr="001E2786" w14:paraId="351709DD" w14:textId="77777777" w:rsidTr="007236C6">
        <w:trPr>
          <w:trHeight w:val="255"/>
        </w:trPr>
        <w:tc>
          <w:tcPr>
            <w:tcW w:w="1200" w:type="dxa"/>
            <w:tcBorders>
              <w:top w:val="nil"/>
              <w:left w:val="single" w:sz="4" w:space="0" w:color="auto"/>
              <w:bottom w:val="nil"/>
              <w:right w:val="nil"/>
            </w:tcBorders>
            <w:shd w:val="clear" w:color="auto" w:fill="auto"/>
            <w:noWrap/>
            <w:vAlign w:val="bottom"/>
            <w:hideMark/>
          </w:tcPr>
          <w:p w14:paraId="778AF0C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284313B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30578FF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40" w:type="dxa"/>
            <w:tcBorders>
              <w:top w:val="nil"/>
              <w:left w:val="nil"/>
              <w:bottom w:val="nil"/>
              <w:right w:val="nil"/>
            </w:tcBorders>
            <w:shd w:val="clear" w:color="auto" w:fill="auto"/>
            <w:noWrap/>
            <w:vAlign w:val="bottom"/>
            <w:hideMark/>
          </w:tcPr>
          <w:p w14:paraId="2A3B040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r>
      <w:tr w:rsidR="007236C6" w:rsidRPr="001E2786" w14:paraId="1591B09E" w14:textId="77777777" w:rsidTr="007236C6">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4FE2446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single" w:sz="4" w:space="0" w:color="auto"/>
              <w:right w:val="nil"/>
            </w:tcBorders>
            <w:shd w:val="clear" w:color="auto" w:fill="auto"/>
            <w:noWrap/>
            <w:vAlign w:val="bottom"/>
            <w:hideMark/>
          </w:tcPr>
          <w:p w14:paraId="366699C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Ra+25%Ra =</w:t>
            </w:r>
          </w:p>
        </w:tc>
        <w:tc>
          <w:tcPr>
            <w:tcW w:w="1200" w:type="dxa"/>
            <w:tcBorders>
              <w:top w:val="nil"/>
              <w:left w:val="nil"/>
              <w:bottom w:val="single" w:sz="4" w:space="0" w:color="auto"/>
              <w:right w:val="nil"/>
            </w:tcBorders>
            <w:shd w:val="clear" w:color="auto" w:fill="auto"/>
            <w:noWrap/>
            <w:vAlign w:val="bottom"/>
            <w:hideMark/>
          </w:tcPr>
          <w:p w14:paraId="19254A65"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$ 92.456,16</w:t>
            </w:r>
          </w:p>
        </w:tc>
        <w:tc>
          <w:tcPr>
            <w:tcW w:w="1240" w:type="dxa"/>
            <w:tcBorders>
              <w:top w:val="nil"/>
              <w:left w:val="nil"/>
              <w:bottom w:val="single" w:sz="4" w:space="0" w:color="auto"/>
              <w:right w:val="nil"/>
            </w:tcBorders>
            <w:shd w:val="clear" w:color="auto" w:fill="auto"/>
            <w:noWrap/>
            <w:vAlign w:val="bottom"/>
            <w:hideMark/>
          </w:tcPr>
          <w:p w14:paraId="46A3D0E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bl>
    <w:p w14:paraId="1131658F" w14:textId="77777777" w:rsidR="00DB4A95" w:rsidRPr="001E2786" w:rsidRDefault="007236C6" w:rsidP="00DB4A95">
      <w:pPr>
        <w:spacing w:after="0" w:line="240" w:lineRule="auto"/>
        <w:jc w:val="both"/>
        <w:rPr>
          <w:rFonts w:ascii="Arial Narrow" w:eastAsiaTheme="minorHAnsi" w:hAnsi="Arial Narrow" w:cs="Arial"/>
          <w:sz w:val="20"/>
          <w:szCs w:val="20"/>
        </w:rPr>
      </w:pPr>
      <w:r w:rsidRPr="001E2786">
        <w:rPr>
          <w:rFonts w:ascii="Arial Narrow" w:hAnsi="Arial Narrow" w:cs="Arial"/>
          <w:sz w:val="20"/>
          <w:szCs w:val="20"/>
          <w:lang w:eastAsia="es-ES"/>
        </w:rPr>
        <w:fldChar w:fldCharType="end"/>
      </w:r>
      <w:r w:rsidR="00DB4A95" w:rsidRPr="001E2786">
        <w:rPr>
          <w:rFonts w:ascii="Arial Narrow" w:hAnsi="Arial Narrow" w:cs="Arial"/>
          <w:sz w:val="20"/>
          <w:szCs w:val="20"/>
          <w:lang w:eastAsia="es-ES"/>
        </w:rPr>
        <w:fldChar w:fldCharType="begin"/>
      </w:r>
      <w:r w:rsidR="00DB4A95" w:rsidRPr="001E2786">
        <w:rPr>
          <w:rFonts w:ascii="Arial Narrow" w:hAnsi="Arial Narrow" w:cs="Arial"/>
          <w:sz w:val="20"/>
          <w:szCs w:val="20"/>
          <w:lang w:eastAsia="es-ES"/>
        </w:rPr>
        <w:instrText xml:space="preserve"> LINK </w:instrText>
      </w:r>
      <w:r w:rsidR="0027234C" w:rsidRPr="001E2786">
        <w:rPr>
          <w:rFonts w:ascii="Arial Narrow" w:hAnsi="Arial Narrow" w:cs="Arial"/>
          <w:sz w:val="20"/>
          <w:szCs w:val="20"/>
          <w:lang w:eastAsia="es-ES"/>
        </w:rPr>
        <w:instrText xml:space="preserve">Excel.Sheet.8 "\\\\bog34adminj03\\D\\Usuario\\vbowleyg\\Documents\\J34\\LÍNEA JURISPRUDENCIAL\\DATOS PARA INDEMNIZACIÓN\\APLICACIÓN DE FÓRMULAS DE INDEMNIZACIÓN 2.xls" "RD. 2017-0369!F1C1:F14C4" </w:instrText>
      </w:r>
      <w:r w:rsidR="00DB4A95" w:rsidRPr="001E2786">
        <w:rPr>
          <w:rFonts w:ascii="Arial Narrow" w:hAnsi="Arial Narrow" w:cs="Arial"/>
          <w:sz w:val="20"/>
          <w:szCs w:val="20"/>
          <w:lang w:eastAsia="es-ES"/>
        </w:rPr>
        <w:instrText xml:space="preserve">\a \f 4 \h  \* MERGEFORMAT </w:instrText>
      </w:r>
      <w:r w:rsidR="00DB4A95" w:rsidRPr="001E2786">
        <w:rPr>
          <w:rFonts w:ascii="Arial Narrow" w:hAnsi="Arial Narrow" w:cs="Arial"/>
          <w:sz w:val="20"/>
          <w:szCs w:val="20"/>
          <w:lang w:eastAsia="es-ES"/>
        </w:rPr>
        <w:fldChar w:fldCharType="separate"/>
      </w:r>
    </w:p>
    <w:p w14:paraId="2F11CF5B" w14:textId="77777777" w:rsidR="00DB4A95" w:rsidRPr="001E2786" w:rsidRDefault="00DB4A95" w:rsidP="00DB4A95">
      <w:pPr>
        <w:spacing w:after="0" w:line="240" w:lineRule="auto"/>
        <w:jc w:val="both"/>
        <w:rPr>
          <w:rFonts w:ascii="Arial Narrow" w:eastAsia="Times New Roman" w:hAnsi="Arial Narrow" w:cs="Arial"/>
          <w:color w:val="000000"/>
          <w:sz w:val="20"/>
          <w:szCs w:val="20"/>
          <w:lang w:eastAsia="es-ES"/>
        </w:rPr>
      </w:pPr>
      <w:r w:rsidRPr="001E2786">
        <w:rPr>
          <w:rFonts w:ascii="Arial Narrow" w:eastAsia="Times New Roman" w:hAnsi="Arial Narrow" w:cs="Arial"/>
          <w:color w:val="000000"/>
          <w:sz w:val="20"/>
          <w:szCs w:val="20"/>
          <w:lang w:eastAsia="es-ES"/>
        </w:rPr>
        <w:fldChar w:fldCharType="end"/>
      </w:r>
    </w:p>
    <w:tbl>
      <w:tblPr>
        <w:tblW w:w="8983" w:type="dxa"/>
        <w:tblInd w:w="55" w:type="dxa"/>
        <w:tblCellMar>
          <w:left w:w="70" w:type="dxa"/>
          <w:right w:w="70" w:type="dxa"/>
        </w:tblCellMar>
        <w:tblLook w:val="04A0" w:firstRow="1" w:lastRow="0" w:firstColumn="1" w:lastColumn="0" w:noHBand="0" w:noVBand="1"/>
      </w:tblPr>
      <w:tblGrid>
        <w:gridCol w:w="973"/>
        <w:gridCol w:w="973"/>
        <w:gridCol w:w="1297"/>
        <w:gridCol w:w="252"/>
        <w:gridCol w:w="250"/>
        <w:gridCol w:w="973"/>
        <w:gridCol w:w="4068"/>
        <w:gridCol w:w="197"/>
      </w:tblGrid>
      <w:tr w:rsidR="00DB4A95" w:rsidRPr="001E2786" w14:paraId="21FE0C69" w14:textId="77777777" w:rsidTr="00363E83">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594C969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6A3947F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1297" w:type="dxa"/>
            <w:tcBorders>
              <w:top w:val="single" w:sz="4" w:space="0" w:color="auto"/>
              <w:left w:val="nil"/>
              <w:bottom w:val="nil"/>
              <w:right w:val="nil"/>
            </w:tcBorders>
            <w:shd w:val="clear" w:color="auto" w:fill="auto"/>
            <w:noWrap/>
            <w:vAlign w:val="bottom"/>
            <w:hideMark/>
          </w:tcPr>
          <w:p w14:paraId="3289A76B"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252" w:type="dxa"/>
            <w:tcBorders>
              <w:top w:val="single" w:sz="4" w:space="0" w:color="auto"/>
              <w:left w:val="nil"/>
              <w:bottom w:val="nil"/>
              <w:right w:val="nil"/>
            </w:tcBorders>
            <w:shd w:val="clear" w:color="auto" w:fill="auto"/>
            <w:noWrap/>
            <w:vAlign w:val="bottom"/>
            <w:hideMark/>
          </w:tcPr>
          <w:p w14:paraId="65E8768E"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w:t>
            </w:r>
          </w:p>
        </w:tc>
        <w:tc>
          <w:tcPr>
            <w:tcW w:w="250" w:type="dxa"/>
            <w:tcBorders>
              <w:top w:val="single" w:sz="4" w:space="0" w:color="auto"/>
              <w:left w:val="nil"/>
              <w:bottom w:val="nil"/>
              <w:right w:val="nil"/>
            </w:tcBorders>
            <w:shd w:val="clear" w:color="auto" w:fill="auto"/>
            <w:noWrap/>
            <w:vAlign w:val="bottom"/>
            <w:hideMark/>
          </w:tcPr>
          <w:p w14:paraId="221918C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14:paraId="37D75E8F"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4068" w:type="dxa"/>
            <w:tcBorders>
              <w:top w:val="single" w:sz="4" w:space="0" w:color="auto"/>
              <w:left w:val="nil"/>
              <w:bottom w:val="nil"/>
              <w:right w:val="nil"/>
            </w:tcBorders>
            <w:shd w:val="clear" w:color="auto" w:fill="auto"/>
            <w:noWrap/>
            <w:vAlign w:val="bottom"/>
            <w:hideMark/>
          </w:tcPr>
          <w:p w14:paraId="5C53618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197" w:type="dxa"/>
            <w:tcBorders>
              <w:top w:val="single" w:sz="4" w:space="0" w:color="auto"/>
              <w:left w:val="nil"/>
              <w:bottom w:val="nil"/>
              <w:right w:val="single" w:sz="4" w:space="0" w:color="auto"/>
            </w:tcBorders>
            <w:shd w:val="clear" w:color="auto" w:fill="auto"/>
            <w:noWrap/>
            <w:vAlign w:val="bottom"/>
            <w:hideMark/>
          </w:tcPr>
          <w:p w14:paraId="05D04545"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2655F784" w14:textId="77777777" w:rsidTr="00363E83">
        <w:trPr>
          <w:trHeight w:val="267"/>
        </w:trPr>
        <w:tc>
          <w:tcPr>
            <w:tcW w:w="973" w:type="dxa"/>
            <w:vMerge w:val="restart"/>
            <w:tcBorders>
              <w:top w:val="nil"/>
              <w:left w:val="single" w:sz="4" w:space="0" w:color="auto"/>
              <w:bottom w:val="nil"/>
              <w:right w:val="nil"/>
            </w:tcBorders>
            <w:shd w:val="clear" w:color="auto" w:fill="auto"/>
            <w:noWrap/>
            <w:vAlign w:val="center"/>
            <w:hideMark/>
          </w:tcPr>
          <w:p w14:paraId="2A2ECF4B"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w:t>
            </w:r>
          </w:p>
        </w:tc>
        <w:tc>
          <w:tcPr>
            <w:tcW w:w="973" w:type="dxa"/>
            <w:vMerge w:val="restart"/>
            <w:tcBorders>
              <w:top w:val="nil"/>
              <w:left w:val="nil"/>
              <w:bottom w:val="nil"/>
              <w:right w:val="nil"/>
            </w:tcBorders>
            <w:shd w:val="clear" w:color="auto" w:fill="auto"/>
            <w:noWrap/>
            <w:vAlign w:val="center"/>
            <w:hideMark/>
          </w:tcPr>
          <w:p w14:paraId="60D33E18"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Ra</w:t>
            </w:r>
          </w:p>
        </w:tc>
        <w:tc>
          <w:tcPr>
            <w:tcW w:w="1297" w:type="dxa"/>
            <w:tcBorders>
              <w:top w:val="nil"/>
              <w:left w:val="nil"/>
              <w:bottom w:val="single" w:sz="8" w:space="0" w:color="auto"/>
              <w:right w:val="nil"/>
            </w:tcBorders>
            <w:shd w:val="clear" w:color="auto" w:fill="auto"/>
            <w:noWrap/>
            <w:vAlign w:val="bottom"/>
            <w:hideMark/>
          </w:tcPr>
          <w:p w14:paraId="2302145C" w14:textId="77777777" w:rsidR="00DB4A95" w:rsidRPr="001E2786" w:rsidRDefault="00DB4A95" w:rsidP="00DB4A95">
            <w:pPr>
              <w:spacing w:after="0" w:line="240" w:lineRule="auto"/>
              <w:jc w:val="right"/>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(1+i)</w:t>
            </w:r>
          </w:p>
        </w:tc>
        <w:tc>
          <w:tcPr>
            <w:tcW w:w="252" w:type="dxa"/>
            <w:tcBorders>
              <w:top w:val="nil"/>
              <w:left w:val="nil"/>
              <w:bottom w:val="single" w:sz="8" w:space="0" w:color="auto"/>
              <w:right w:val="nil"/>
            </w:tcBorders>
            <w:shd w:val="clear" w:color="auto" w:fill="auto"/>
            <w:noWrap/>
            <w:vAlign w:val="bottom"/>
            <w:hideMark/>
          </w:tcPr>
          <w:p w14:paraId="21D3C7A5"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250" w:type="dxa"/>
            <w:tcBorders>
              <w:top w:val="nil"/>
              <w:left w:val="nil"/>
              <w:bottom w:val="single" w:sz="8" w:space="0" w:color="auto"/>
              <w:right w:val="nil"/>
            </w:tcBorders>
            <w:shd w:val="clear" w:color="auto" w:fill="auto"/>
            <w:noWrap/>
            <w:vAlign w:val="bottom"/>
            <w:hideMark/>
          </w:tcPr>
          <w:p w14:paraId="549EBD96" w14:textId="77777777" w:rsidR="00DB4A95" w:rsidRPr="001E2786" w:rsidRDefault="00DB4A95" w:rsidP="00DB4A95">
            <w:pPr>
              <w:spacing w:after="0" w:line="240" w:lineRule="auto"/>
              <w:jc w:val="right"/>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w:t>
            </w:r>
            <w:r w:rsidRPr="001E2786">
              <w:rPr>
                <w:rFonts w:ascii="Arial Narrow" w:eastAsia="Times New Roman" w:hAnsi="Arial Narrow" w:cs="Arial"/>
                <w:sz w:val="20"/>
                <w:szCs w:val="20"/>
                <w:lang w:eastAsia="es-CO"/>
              </w:rPr>
              <w:lastRenderedPageBreak/>
              <w:t>1</w:t>
            </w:r>
          </w:p>
        </w:tc>
        <w:tc>
          <w:tcPr>
            <w:tcW w:w="973" w:type="dxa"/>
            <w:tcBorders>
              <w:top w:val="nil"/>
              <w:left w:val="nil"/>
              <w:bottom w:val="nil"/>
              <w:right w:val="nil"/>
            </w:tcBorders>
            <w:shd w:val="clear" w:color="auto" w:fill="auto"/>
            <w:noWrap/>
            <w:vAlign w:val="bottom"/>
            <w:hideMark/>
          </w:tcPr>
          <w:p w14:paraId="68DC099E"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4068" w:type="dxa"/>
            <w:tcBorders>
              <w:top w:val="nil"/>
              <w:left w:val="nil"/>
              <w:bottom w:val="nil"/>
              <w:right w:val="nil"/>
            </w:tcBorders>
            <w:shd w:val="clear" w:color="auto" w:fill="auto"/>
            <w:noWrap/>
            <w:vAlign w:val="bottom"/>
            <w:hideMark/>
          </w:tcPr>
          <w:p w14:paraId="5C69E257"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97" w:type="dxa"/>
            <w:tcBorders>
              <w:top w:val="nil"/>
              <w:left w:val="nil"/>
              <w:bottom w:val="nil"/>
              <w:right w:val="single" w:sz="4" w:space="0" w:color="auto"/>
            </w:tcBorders>
            <w:shd w:val="clear" w:color="auto" w:fill="auto"/>
            <w:noWrap/>
            <w:vAlign w:val="bottom"/>
            <w:hideMark/>
          </w:tcPr>
          <w:p w14:paraId="651D0BAE"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7AB2E6DB" w14:textId="77777777" w:rsidTr="00363E83">
        <w:trPr>
          <w:trHeight w:val="253"/>
        </w:trPr>
        <w:tc>
          <w:tcPr>
            <w:tcW w:w="973" w:type="dxa"/>
            <w:vMerge/>
            <w:tcBorders>
              <w:top w:val="nil"/>
              <w:left w:val="single" w:sz="4" w:space="0" w:color="auto"/>
              <w:bottom w:val="nil"/>
              <w:right w:val="nil"/>
            </w:tcBorders>
            <w:vAlign w:val="center"/>
            <w:hideMark/>
          </w:tcPr>
          <w:p w14:paraId="4B054C9B"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973" w:type="dxa"/>
            <w:vMerge/>
            <w:tcBorders>
              <w:top w:val="nil"/>
              <w:left w:val="nil"/>
              <w:bottom w:val="nil"/>
              <w:right w:val="nil"/>
            </w:tcBorders>
            <w:vAlign w:val="center"/>
            <w:hideMark/>
          </w:tcPr>
          <w:p w14:paraId="2558C55B"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799" w:type="dxa"/>
            <w:gridSpan w:val="3"/>
            <w:tcBorders>
              <w:top w:val="single" w:sz="8" w:space="0" w:color="auto"/>
              <w:left w:val="nil"/>
              <w:bottom w:val="nil"/>
              <w:right w:val="nil"/>
            </w:tcBorders>
            <w:shd w:val="clear" w:color="auto" w:fill="auto"/>
            <w:noWrap/>
            <w:vAlign w:val="bottom"/>
            <w:hideMark/>
          </w:tcPr>
          <w:p w14:paraId="5997EEE0"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w:t>
            </w:r>
          </w:p>
        </w:tc>
        <w:tc>
          <w:tcPr>
            <w:tcW w:w="973" w:type="dxa"/>
            <w:tcBorders>
              <w:top w:val="nil"/>
              <w:left w:val="nil"/>
              <w:bottom w:val="nil"/>
              <w:right w:val="nil"/>
            </w:tcBorders>
            <w:shd w:val="clear" w:color="auto" w:fill="auto"/>
            <w:noWrap/>
            <w:vAlign w:val="bottom"/>
            <w:hideMark/>
          </w:tcPr>
          <w:p w14:paraId="34B3F7C5"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4068" w:type="dxa"/>
            <w:tcBorders>
              <w:top w:val="nil"/>
              <w:left w:val="nil"/>
              <w:bottom w:val="nil"/>
              <w:right w:val="nil"/>
            </w:tcBorders>
            <w:shd w:val="clear" w:color="auto" w:fill="auto"/>
            <w:noWrap/>
            <w:vAlign w:val="bottom"/>
            <w:hideMark/>
          </w:tcPr>
          <w:p w14:paraId="773505B9"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97" w:type="dxa"/>
            <w:tcBorders>
              <w:top w:val="nil"/>
              <w:left w:val="nil"/>
              <w:bottom w:val="nil"/>
              <w:right w:val="single" w:sz="4" w:space="0" w:color="auto"/>
            </w:tcBorders>
            <w:shd w:val="clear" w:color="auto" w:fill="auto"/>
            <w:noWrap/>
            <w:vAlign w:val="bottom"/>
            <w:hideMark/>
          </w:tcPr>
          <w:p w14:paraId="48297D2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64BD239D" w14:textId="77777777" w:rsidTr="00363E83">
        <w:trPr>
          <w:trHeight w:val="253"/>
        </w:trPr>
        <w:tc>
          <w:tcPr>
            <w:tcW w:w="973" w:type="dxa"/>
            <w:tcBorders>
              <w:top w:val="nil"/>
              <w:left w:val="single" w:sz="4" w:space="0" w:color="auto"/>
              <w:bottom w:val="nil"/>
              <w:right w:val="nil"/>
            </w:tcBorders>
            <w:shd w:val="clear" w:color="auto" w:fill="auto"/>
            <w:noWrap/>
            <w:vAlign w:val="bottom"/>
            <w:hideMark/>
          </w:tcPr>
          <w:p w14:paraId="3C4F4769"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973" w:type="dxa"/>
            <w:tcBorders>
              <w:top w:val="nil"/>
              <w:left w:val="nil"/>
              <w:bottom w:val="nil"/>
              <w:right w:val="nil"/>
            </w:tcBorders>
            <w:shd w:val="clear" w:color="auto" w:fill="auto"/>
            <w:noWrap/>
            <w:vAlign w:val="bottom"/>
            <w:hideMark/>
          </w:tcPr>
          <w:p w14:paraId="487357B1"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297" w:type="dxa"/>
            <w:tcBorders>
              <w:top w:val="nil"/>
              <w:left w:val="nil"/>
              <w:bottom w:val="nil"/>
              <w:right w:val="nil"/>
            </w:tcBorders>
            <w:shd w:val="clear" w:color="auto" w:fill="auto"/>
            <w:noWrap/>
            <w:vAlign w:val="bottom"/>
            <w:hideMark/>
          </w:tcPr>
          <w:p w14:paraId="0BF80542"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252" w:type="dxa"/>
            <w:tcBorders>
              <w:top w:val="nil"/>
              <w:left w:val="nil"/>
              <w:bottom w:val="nil"/>
              <w:right w:val="nil"/>
            </w:tcBorders>
            <w:shd w:val="clear" w:color="auto" w:fill="auto"/>
            <w:noWrap/>
            <w:vAlign w:val="bottom"/>
            <w:hideMark/>
          </w:tcPr>
          <w:p w14:paraId="44EE744A"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250" w:type="dxa"/>
            <w:tcBorders>
              <w:top w:val="nil"/>
              <w:left w:val="nil"/>
              <w:bottom w:val="nil"/>
              <w:right w:val="nil"/>
            </w:tcBorders>
            <w:shd w:val="clear" w:color="auto" w:fill="auto"/>
            <w:noWrap/>
            <w:vAlign w:val="bottom"/>
            <w:hideMark/>
          </w:tcPr>
          <w:p w14:paraId="0AF02762"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973" w:type="dxa"/>
            <w:tcBorders>
              <w:top w:val="nil"/>
              <w:left w:val="nil"/>
              <w:bottom w:val="nil"/>
              <w:right w:val="nil"/>
            </w:tcBorders>
            <w:shd w:val="clear" w:color="auto" w:fill="auto"/>
            <w:noWrap/>
            <w:vAlign w:val="bottom"/>
            <w:hideMark/>
          </w:tcPr>
          <w:p w14:paraId="3A238EAD"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4068" w:type="dxa"/>
            <w:tcBorders>
              <w:top w:val="nil"/>
              <w:left w:val="nil"/>
              <w:bottom w:val="nil"/>
              <w:right w:val="nil"/>
            </w:tcBorders>
            <w:shd w:val="clear" w:color="auto" w:fill="auto"/>
            <w:noWrap/>
            <w:vAlign w:val="bottom"/>
            <w:hideMark/>
          </w:tcPr>
          <w:p w14:paraId="012565E8"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97" w:type="dxa"/>
            <w:tcBorders>
              <w:top w:val="nil"/>
              <w:left w:val="nil"/>
              <w:bottom w:val="nil"/>
              <w:right w:val="single" w:sz="4" w:space="0" w:color="auto"/>
            </w:tcBorders>
            <w:shd w:val="clear" w:color="auto" w:fill="auto"/>
            <w:noWrap/>
            <w:vAlign w:val="bottom"/>
            <w:hideMark/>
          </w:tcPr>
          <w:p w14:paraId="12C32DB5"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75001795" w14:textId="77777777" w:rsidTr="00363E83">
        <w:trPr>
          <w:trHeight w:val="312"/>
        </w:trPr>
        <w:tc>
          <w:tcPr>
            <w:tcW w:w="8786" w:type="dxa"/>
            <w:gridSpan w:val="7"/>
            <w:tcBorders>
              <w:top w:val="nil"/>
              <w:left w:val="single" w:sz="4" w:space="0" w:color="auto"/>
              <w:bottom w:val="nil"/>
              <w:right w:val="nil"/>
            </w:tcBorders>
            <w:shd w:val="clear" w:color="auto" w:fill="auto"/>
            <w:noWrap/>
            <w:vAlign w:val="bottom"/>
            <w:hideMark/>
          </w:tcPr>
          <w:p w14:paraId="470C1F7B"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En donde:</w:t>
            </w:r>
          </w:p>
        </w:tc>
        <w:tc>
          <w:tcPr>
            <w:tcW w:w="197" w:type="dxa"/>
            <w:tcBorders>
              <w:top w:val="nil"/>
              <w:left w:val="nil"/>
              <w:bottom w:val="nil"/>
              <w:right w:val="single" w:sz="4" w:space="0" w:color="auto"/>
            </w:tcBorders>
            <w:shd w:val="clear" w:color="auto" w:fill="auto"/>
            <w:noWrap/>
            <w:vAlign w:val="bottom"/>
            <w:hideMark/>
          </w:tcPr>
          <w:p w14:paraId="372080F5"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47B4AE40" w14:textId="77777777" w:rsidTr="00363E83">
        <w:trPr>
          <w:trHeight w:val="253"/>
        </w:trPr>
        <w:tc>
          <w:tcPr>
            <w:tcW w:w="973" w:type="dxa"/>
            <w:tcBorders>
              <w:top w:val="nil"/>
              <w:left w:val="single" w:sz="4" w:space="0" w:color="auto"/>
              <w:bottom w:val="nil"/>
              <w:right w:val="nil"/>
            </w:tcBorders>
            <w:shd w:val="clear" w:color="auto" w:fill="auto"/>
            <w:noWrap/>
            <w:vAlign w:val="bottom"/>
            <w:hideMark/>
          </w:tcPr>
          <w:p w14:paraId="1F95B48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 =</w:t>
            </w:r>
          </w:p>
        </w:tc>
        <w:tc>
          <w:tcPr>
            <w:tcW w:w="7813" w:type="dxa"/>
            <w:gridSpan w:val="6"/>
            <w:tcBorders>
              <w:top w:val="nil"/>
              <w:left w:val="nil"/>
              <w:bottom w:val="nil"/>
              <w:right w:val="nil"/>
            </w:tcBorders>
            <w:shd w:val="clear" w:color="auto" w:fill="auto"/>
            <w:noWrap/>
            <w:vAlign w:val="bottom"/>
            <w:hideMark/>
          </w:tcPr>
          <w:p w14:paraId="4D3A78A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suma buscada de la indemnización debida o consolidada</w:t>
            </w:r>
          </w:p>
        </w:tc>
        <w:tc>
          <w:tcPr>
            <w:tcW w:w="197" w:type="dxa"/>
            <w:tcBorders>
              <w:top w:val="nil"/>
              <w:left w:val="nil"/>
              <w:bottom w:val="nil"/>
              <w:right w:val="single" w:sz="4" w:space="0" w:color="auto"/>
            </w:tcBorders>
            <w:shd w:val="clear" w:color="auto" w:fill="auto"/>
            <w:noWrap/>
            <w:vAlign w:val="bottom"/>
            <w:hideMark/>
          </w:tcPr>
          <w:p w14:paraId="5732821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250F45F2" w14:textId="77777777" w:rsidTr="00363E83">
        <w:trPr>
          <w:trHeight w:val="312"/>
        </w:trPr>
        <w:tc>
          <w:tcPr>
            <w:tcW w:w="973" w:type="dxa"/>
            <w:tcBorders>
              <w:top w:val="nil"/>
              <w:left w:val="single" w:sz="4" w:space="0" w:color="auto"/>
              <w:bottom w:val="nil"/>
              <w:right w:val="nil"/>
            </w:tcBorders>
            <w:shd w:val="clear" w:color="auto" w:fill="auto"/>
            <w:noWrap/>
            <w:vAlign w:val="bottom"/>
            <w:hideMark/>
          </w:tcPr>
          <w:p w14:paraId="798DB28D"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Ra =</w:t>
            </w:r>
          </w:p>
        </w:tc>
        <w:tc>
          <w:tcPr>
            <w:tcW w:w="7813" w:type="dxa"/>
            <w:gridSpan w:val="6"/>
            <w:tcBorders>
              <w:top w:val="nil"/>
              <w:left w:val="nil"/>
              <w:bottom w:val="nil"/>
              <w:right w:val="nil"/>
            </w:tcBorders>
            <w:shd w:val="clear" w:color="auto" w:fill="auto"/>
            <w:noWrap/>
            <w:vAlign w:val="bottom"/>
            <w:hideMark/>
          </w:tcPr>
          <w:p w14:paraId="4C07BB3D"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renta actualizada;</w:t>
            </w:r>
          </w:p>
        </w:tc>
        <w:tc>
          <w:tcPr>
            <w:tcW w:w="197" w:type="dxa"/>
            <w:tcBorders>
              <w:top w:val="nil"/>
              <w:left w:val="nil"/>
              <w:bottom w:val="nil"/>
              <w:right w:val="single" w:sz="4" w:space="0" w:color="auto"/>
            </w:tcBorders>
            <w:shd w:val="clear" w:color="auto" w:fill="auto"/>
            <w:noWrap/>
            <w:vAlign w:val="bottom"/>
            <w:hideMark/>
          </w:tcPr>
          <w:p w14:paraId="5FA70247"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6863976F" w14:textId="77777777" w:rsidTr="00363E83">
        <w:trPr>
          <w:trHeight w:val="312"/>
        </w:trPr>
        <w:tc>
          <w:tcPr>
            <w:tcW w:w="973" w:type="dxa"/>
            <w:tcBorders>
              <w:top w:val="nil"/>
              <w:left w:val="single" w:sz="4" w:space="0" w:color="auto"/>
              <w:bottom w:val="nil"/>
              <w:right w:val="nil"/>
            </w:tcBorders>
            <w:shd w:val="clear" w:color="auto" w:fill="auto"/>
            <w:noWrap/>
            <w:vAlign w:val="bottom"/>
            <w:hideMark/>
          </w:tcPr>
          <w:p w14:paraId="55FB1AD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 =</w:t>
            </w:r>
          </w:p>
        </w:tc>
        <w:tc>
          <w:tcPr>
            <w:tcW w:w="7813" w:type="dxa"/>
            <w:gridSpan w:val="6"/>
            <w:tcBorders>
              <w:top w:val="nil"/>
              <w:left w:val="nil"/>
              <w:bottom w:val="nil"/>
              <w:right w:val="nil"/>
            </w:tcBorders>
            <w:shd w:val="clear" w:color="auto" w:fill="auto"/>
            <w:noWrap/>
            <w:vAlign w:val="bottom"/>
            <w:hideMark/>
          </w:tcPr>
          <w:p w14:paraId="1D40D63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interés legal;</w:t>
            </w:r>
          </w:p>
        </w:tc>
        <w:tc>
          <w:tcPr>
            <w:tcW w:w="197" w:type="dxa"/>
            <w:tcBorders>
              <w:top w:val="nil"/>
              <w:left w:val="nil"/>
              <w:bottom w:val="nil"/>
              <w:right w:val="single" w:sz="4" w:space="0" w:color="auto"/>
            </w:tcBorders>
            <w:shd w:val="clear" w:color="auto" w:fill="auto"/>
            <w:noWrap/>
            <w:vAlign w:val="bottom"/>
            <w:hideMark/>
          </w:tcPr>
          <w:p w14:paraId="5B65B87E"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362EE4C5" w14:textId="77777777" w:rsidTr="00363E83">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4FB5591C"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 =</w:t>
            </w:r>
          </w:p>
        </w:tc>
        <w:tc>
          <w:tcPr>
            <w:tcW w:w="7813" w:type="dxa"/>
            <w:gridSpan w:val="6"/>
            <w:tcBorders>
              <w:top w:val="nil"/>
              <w:left w:val="nil"/>
              <w:bottom w:val="single" w:sz="4" w:space="0" w:color="auto"/>
              <w:right w:val="nil"/>
            </w:tcBorders>
            <w:shd w:val="clear" w:color="auto" w:fill="auto"/>
            <w:noWrap/>
            <w:vAlign w:val="bottom"/>
            <w:hideMark/>
          </w:tcPr>
          <w:p w14:paraId="7B28749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xml:space="preserve">Número de meses transcurrido entre la fecha del hecho dañino y la fecha de la sentencia.  </w:t>
            </w:r>
          </w:p>
        </w:tc>
        <w:tc>
          <w:tcPr>
            <w:tcW w:w="197" w:type="dxa"/>
            <w:tcBorders>
              <w:top w:val="nil"/>
              <w:left w:val="nil"/>
              <w:bottom w:val="single" w:sz="4" w:space="0" w:color="auto"/>
              <w:right w:val="single" w:sz="4" w:space="0" w:color="auto"/>
            </w:tcBorders>
            <w:shd w:val="clear" w:color="auto" w:fill="auto"/>
            <w:noWrap/>
            <w:vAlign w:val="bottom"/>
            <w:hideMark/>
          </w:tcPr>
          <w:p w14:paraId="5A0CC00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bl>
    <w:p w14:paraId="400B1D74" w14:textId="77777777" w:rsidR="00DB4A95" w:rsidRPr="001E2786" w:rsidRDefault="00DB4A95" w:rsidP="00DB4A95">
      <w:pPr>
        <w:spacing w:after="0" w:line="240" w:lineRule="auto"/>
        <w:jc w:val="both"/>
        <w:rPr>
          <w:rFonts w:ascii="Arial Narrow" w:eastAsia="Times New Roman" w:hAnsi="Arial Narrow" w:cs="Arial"/>
          <w:color w:val="000000"/>
          <w:sz w:val="20"/>
          <w:szCs w:val="20"/>
          <w:lang w:eastAsia="es-ES"/>
        </w:rPr>
      </w:pPr>
    </w:p>
    <w:p w14:paraId="0575B459" w14:textId="77777777" w:rsidR="007236C6" w:rsidRPr="001E2786" w:rsidRDefault="007236C6" w:rsidP="00DB4A95">
      <w:pPr>
        <w:spacing w:after="0" w:line="240" w:lineRule="auto"/>
        <w:jc w:val="both"/>
        <w:rPr>
          <w:rFonts w:ascii="Arial Narrow" w:eastAsiaTheme="minorHAnsi" w:hAnsi="Arial Narrow" w:cs="Arial"/>
          <w:sz w:val="20"/>
          <w:szCs w:val="20"/>
        </w:rPr>
      </w:pPr>
      <w:r w:rsidRPr="001E2786">
        <w:rPr>
          <w:rFonts w:ascii="Arial Narrow" w:hAnsi="Arial Narrow" w:cs="Arial"/>
          <w:sz w:val="20"/>
          <w:szCs w:val="20"/>
          <w:lang w:eastAsia="es-ES"/>
        </w:rPr>
        <w:fldChar w:fldCharType="begin"/>
      </w:r>
      <w:r w:rsidRPr="001E2786">
        <w:rPr>
          <w:rFonts w:ascii="Arial Narrow" w:hAnsi="Arial Narrow" w:cs="Arial"/>
          <w:sz w:val="20"/>
          <w:szCs w:val="20"/>
          <w:lang w:eastAsia="es-ES"/>
        </w:rPr>
        <w:instrText xml:space="preserve"> LINK </w:instrText>
      </w:r>
      <w:r w:rsidR="0027234C" w:rsidRPr="001E2786">
        <w:rPr>
          <w:rFonts w:ascii="Arial Narrow" w:hAnsi="Arial Narrow" w:cs="Arial"/>
          <w:sz w:val="20"/>
          <w:szCs w:val="20"/>
          <w:lang w:eastAsia="es-ES"/>
        </w:rPr>
        <w:instrText xml:space="preserve">Excel.Sheet.8 "\\\\bog34adminj03\\D\\Usuario\\vbowleyg\\Documents\\J34\\LÍNEA JURISPRUDENCIAL\\DATOS PARA INDEMNIZACIÓN\\APLICACIÓN DE FÓRMULAS DE INDEMNIZACIÓN 2.xls" "RD. 2018-0165!F11C6:F25C13" </w:instrText>
      </w:r>
      <w:r w:rsidRPr="001E2786">
        <w:rPr>
          <w:rFonts w:ascii="Arial Narrow" w:hAnsi="Arial Narrow" w:cs="Arial"/>
          <w:sz w:val="20"/>
          <w:szCs w:val="20"/>
          <w:lang w:eastAsia="es-ES"/>
        </w:rPr>
        <w:instrText xml:space="preserve">\a \f 4 \h </w:instrText>
      </w:r>
      <w:r w:rsidR="00363E83" w:rsidRPr="001E2786">
        <w:rPr>
          <w:rFonts w:ascii="Arial Narrow" w:hAnsi="Arial Narrow" w:cs="Arial"/>
          <w:sz w:val="20"/>
          <w:szCs w:val="20"/>
          <w:lang w:eastAsia="es-ES"/>
        </w:rPr>
        <w:instrText xml:space="preserve"> \* MERGEFORMAT </w:instrText>
      </w:r>
      <w:r w:rsidRPr="001E2786">
        <w:rPr>
          <w:rFonts w:ascii="Arial Narrow" w:hAnsi="Arial Narrow" w:cs="Arial"/>
          <w:sz w:val="20"/>
          <w:szCs w:val="20"/>
          <w:lang w:eastAsia="es-ES"/>
        </w:rPr>
        <w:fldChar w:fldCharType="separate"/>
      </w:r>
    </w:p>
    <w:tbl>
      <w:tblPr>
        <w:tblW w:w="8931" w:type="dxa"/>
        <w:tblInd w:w="7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313"/>
        <w:gridCol w:w="1418"/>
      </w:tblGrid>
      <w:tr w:rsidR="007236C6" w:rsidRPr="001E2786" w14:paraId="430250B2" w14:textId="77777777" w:rsidTr="00363E83">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0F947F9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8" w:space="0" w:color="auto"/>
              <w:left w:val="nil"/>
              <w:bottom w:val="nil"/>
              <w:right w:val="nil"/>
            </w:tcBorders>
            <w:shd w:val="clear" w:color="auto" w:fill="auto"/>
            <w:noWrap/>
            <w:vAlign w:val="bottom"/>
            <w:hideMark/>
          </w:tcPr>
          <w:p w14:paraId="4EEEB13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8" w:space="0" w:color="auto"/>
              <w:left w:val="nil"/>
              <w:bottom w:val="nil"/>
              <w:right w:val="nil"/>
            </w:tcBorders>
            <w:shd w:val="clear" w:color="auto" w:fill="auto"/>
            <w:noWrap/>
            <w:vAlign w:val="bottom"/>
            <w:hideMark/>
          </w:tcPr>
          <w:p w14:paraId="36119F7D"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8" w:space="0" w:color="auto"/>
              <w:left w:val="nil"/>
              <w:bottom w:val="nil"/>
              <w:right w:val="nil"/>
            </w:tcBorders>
            <w:shd w:val="clear" w:color="auto" w:fill="auto"/>
            <w:noWrap/>
            <w:vAlign w:val="bottom"/>
            <w:hideMark/>
          </w:tcPr>
          <w:p w14:paraId="5D2058B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w:t>
            </w:r>
          </w:p>
        </w:tc>
        <w:tc>
          <w:tcPr>
            <w:tcW w:w="1200" w:type="dxa"/>
            <w:tcBorders>
              <w:top w:val="single" w:sz="8" w:space="0" w:color="auto"/>
              <w:left w:val="nil"/>
              <w:bottom w:val="nil"/>
              <w:right w:val="nil"/>
            </w:tcBorders>
            <w:shd w:val="clear" w:color="auto" w:fill="auto"/>
            <w:noWrap/>
            <w:vAlign w:val="bottom"/>
            <w:hideMark/>
          </w:tcPr>
          <w:p w14:paraId="3CF7A02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8" w:space="0" w:color="auto"/>
              <w:left w:val="nil"/>
              <w:bottom w:val="nil"/>
              <w:right w:val="nil"/>
            </w:tcBorders>
            <w:shd w:val="clear" w:color="auto" w:fill="auto"/>
            <w:noWrap/>
            <w:vAlign w:val="bottom"/>
            <w:hideMark/>
          </w:tcPr>
          <w:p w14:paraId="02C7927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313" w:type="dxa"/>
            <w:tcBorders>
              <w:top w:val="single" w:sz="8" w:space="0" w:color="auto"/>
              <w:left w:val="nil"/>
              <w:bottom w:val="nil"/>
              <w:right w:val="nil"/>
            </w:tcBorders>
            <w:shd w:val="clear" w:color="auto" w:fill="auto"/>
            <w:noWrap/>
            <w:vAlign w:val="bottom"/>
            <w:hideMark/>
          </w:tcPr>
          <w:p w14:paraId="3D4AD61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418" w:type="dxa"/>
            <w:tcBorders>
              <w:top w:val="single" w:sz="8" w:space="0" w:color="auto"/>
              <w:left w:val="nil"/>
              <w:bottom w:val="nil"/>
              <w:right w:val="single" w:sz="8" w:space="0" w:color="auto"/>
            </w:tcBorders>
            <w:shd w:val="clear" w:color="auto" w:fill="auto"/>
            <w:noWrap/>
            <w:vAlign w:val="bottom"/>
            <w:hideMark/>
          </w:tcPr>
          <w:p w14:paraId="7B03272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11DC927D" w14:textId="77777777" w:rsidTr="00363E83">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4ADE9FCB"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w:t>
            </w:r>
          </w:p>
        </w:tc>
        <w:tc>
          <w:tcPr>
            <w:tcW w:w="1200" w:type="dxa"/>
            <w:vMerge w:val="restart"/>
            <w:tcBorders>
              <w:top w:val="nil"/>
              <w:left w:val="nil"/>
              <w:bottom w:val="nil"/>
              <w:right w:val="nil"/>
            </w:tcBorders>
            <w:shd w:val="clear" w:color="auto" w:fill="auto"/>
            <w:noWrap/>
            <w:vAlign w:val="center"/>
            <w:hideMark/>
          </w:tcPr>
          <w:p w14:paraId="59A5147F"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w:t>
            </w:r>
          </w:p>
        </w:tc>
        <w:tc>
          <w:tcPr>
            <w:tcW w:w="1200" w:type="dxa"/>
            <w:tcBorders>
              <w:top w:val="nil"/>
              <w:left w:val="nil"/>
              <w:bottom w:val="single" w:sz="8" w:space="0" w:color="auto"/>
              <w:right w:val="nil"/>
            </w:tcBorders>
            <w:shd w:val="clear" w:color="auto" w:fill="auto"/>
            <w:noWrap/>
            <w:vAlign w:val="bottom"/>
            <w:hideMark/>
          </w:tcPr>
          <w:p w14:paraId="2D103F9A"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(1+i)</w:t>
            </w:r>
          </w:p>
        </w:tc>
        <w:tc>
          <w:tcPr>
            <w:tcW w:w="1200" w:type="dxa"/>
            <w:tcBorders>
              <w:top w:val="nil"/>
              <w:left w:val="nil"/>
              <w:bottom w:val="single" w:sz="8" w:space="0" w:color="auto"/>
              <w:right w:val="nil"/>
            </w:tcBorders>
            <w:shd w:val="clear" w:color="auto" w:fill="auto"/>
            <w:noWrap/>
            <w:vAlign w:val="bottom"/>
            <w:hideMark/>
          </w:tcPr>
          <w:p w14:paraId="6364CD4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single" w:sz="8" w:space="0" w:color="auto"/>
              <w:right w:val="nil"/>
            </w:tcBorders>
            <w:shd w:val="clear" w:color="auto" w:fill="auto"/>
            <w:noWrap/>
            <w:vAlign w:val="bottom"/>
            <w:hideMark/>
          </w:tcPr>
          <w:p w14:paraId="2D2366C5"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w:t>
            </w:r>
          </w:p>
        </w:tc>
        <w:tc>
          <w:tcPr>
            <w:tcW w:w="1200" w:type="dxa"/>
            <w:tcBorders>
              <w:top w:val="nil"/>
              <w:left w:val="nil"/>
              <w:bottom w:val="nil"/>
              <w:right w:val="nil"/>
            </w:tcBorders>
            <w:shd w:val="clear" w:color="auto" w:fill="auto"/>
            <w:noWrap/>
            <w:vAlign w:val="bottom"/>
            <w:hideMark/>
          </w:tcPr>
          <w:p w14:paraId="422A6ED4"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70EA9DF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73BC177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7AD48DF7" w14:textId="77777777" w:rsidTr="00363E83">
        <w:trPr>
          <w:trHeight w:val="255"/>
        </w:trPr>
        <w:tc>
          <w:tcPr>
            <w:tcW w:w="1200" w:type="dxa"/>
            <w:vMerge/>
            <w:tcBorders>
              <w:top w:val="nil"/>
              <w:left w:val="single" w:sz="8" w:space="0" w:color="auto"/>
              <w:bottom w:val="nil"/>
              <w:right w:val="nil"/>
            </w:tcBorders>
            <w:vAlign w:val="center"/>
            <w:hideMark/>
          </w:tcPr>
          <w:p w14:paraId="55EC74B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vMerge/>
            <w:tcBorders>
              <w:top w:val="nil"/>
              <w:left w:val="nil"/>
              <w:bottom w:val="nil"/>
              <w:right w:val="nil"/>
            </w:tcBorders>
            <w:vAlign w:val="center"/>
            <w:hideMark/>
          </w:tcPr>
          <w:p w14:paraId="6B45756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600" w:type="dxa"/>
            <w:gridSpan w:val="3"/>
            <w:tcBorders>
              <w:top w:val="single" w:sz="8" w:space="0" w:color="auto"/>
              <w:left w:val="nil"/>
              <w:bottom w:val="nil"/>
              <w:right w:val="nil"/>
            </w:tcBorders>
            <w:shd w:val="clear" w:color="auto" w:fill="auto"/>
            <w:noWrap/>
            <w:vAlign w:val="bottom"/>
            <w:hideMark/>
          </w:tcPr>
          <w:p w14:paraId="62B4E43A"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w:t>
            </w:r>
          </w:p>
        </w:tc>
        <w:tc>
          <w:tcPr>
            <w:tcW w:w="1200" w:type="dxa"/>
            <w:tcBorders>
              <w:top w:val="nil"/>
              <w:left w:val="nil"/>
              <w:bottom w:val="nil"/>
              <w:right w:val="nil"/>
            </w:tcBorders>
            <w:shd w:val="clear" w:color="auto" w:fill="auto"/>
            <w:noWrap/>
            <w:vAlign w:val="bottom"/>
            <w:hideMark/>
          </w:tcPr>
          <w:p w14:paraId="50A464C1"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4DBA183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77405A4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8A53705"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475728D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75C7113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70ECDCB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49DB97F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0861CFF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2B73625D"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04914F6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559FA5B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3135192B"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253C96F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 =</w:t>
            </w:r>
          </w:p>
        </w:tc>
        <w:tc>
          <w:tcPr>
            <w:tcW w:w="6313" w:type="dxa"/>
            <w:gridSpan w:val="6"/>
            <w:tcBorders>
              <w:top w:val="nil"/>
              <w:left w:val="nil"/>
              <w:bottom w:val="nil"/>
              <w:right w:val="nil"/>
            </w:tcBorders>
            <w:shd w:val="clear" w:color="auto" w:fill="auto"/>
            <w:noWrap/>
            <w:vAlign w:val="bottom"/>
            <w:hideMark/>
          </w:tcPr>
          <w:p w14:paraId="2078DEB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suma buscada de la indemnización debida o consolidada</w:t>
            </w:r>
          </w:p>
        </w:tc>
        <w:tc>
          <w:tcPr>
            <w:tcW w:w="1418" w:type="dxa"/>
            <w:tcBorders>
              <w:top w:val="nil"/>
              <w:left w:val="nil"/>
              <w:bottom w:val="nil"/>
              <w:right w:val="single" w:sz="8" w:space="0" w:color="auto"/>
            </w:tcBorders>
            <w:shd w:val="clear" w:color="auto" w:fill="auto"/>
            <w:noWrap/>
            <w:vAlign w:val="bottom"/>
            <w:hideMark/>
          </w:tcPr>
          <w:p w14:paraId="58041F6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CAE27CD"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5D13584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6313" w:type="dxa"/>
            <w:gridSpan w:val="6"/>
            <w:tcBorders>
              <w:top w:val="nil"/>
              <w:left w:val="nil"/>
              <w:bottom w:val="nil"/>
              <w:right w:val="nil"/>
            </w:tcBorders>
            <w:shd w:val="clear" w:color="auto" w:fill="auto"/>
            <w:noWrap/>
            <w:vAlign w:val="bottom"/>
            <w:hideMark/>
          </w:tcPr>
          <w:p w14:paraId="4A2F0EA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renta actualizada;</w:t>
            </w:r>
          </w:p>
        </w:tc>
        <w:tc>
          <w:tcPr>
            <w:tcW w:w="1418" w:type="dxa"/>
            <w:tcBorders>
              <w:top w:val="nil"/>
              <w:left w:val="nil"/>
              <w:bottom w:val="nil"/>
              <w:right w:val="single" w:sz="8" w:space="0" w:color="auto"/>
            </w:tcBorders>
            <w:shd w:val="clear" w:color="auto" w:fill="auto"/>
            <w:noWrap/>
            <w:vAlign w:val="bottom"/>
            <w:hideMark/>
          </w:tcPr>
          <w:p w14:paraId="0A515172"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$ 92.456,16</w:t>
            </w:r>
          </w:p>
        </w:tc>
      </w:tr>
      <w:tr w:rsidR="007236C6" w:rsidRPr="001E2786" w14:paraId="7F2E9431"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7039D5D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 =</w:t>
            </w:r>
          </w:p>
        </w:tc>
        <w:tc>
          <w:tcPr>
            <w:tcW w:w="6313" w:type="dxa"/>
            <w:gridSpan w:val="6"/>
            <w:tcBorders>
              <w:top w:val="nil"/>
              <w:left w:val="nil"/>
              <w:bottom w:val="nil"/>
              <w:right w:val="nil"/>
            </w:tcBorders>
            <w:shd w:val="clear" w:color="auto" w:fill="auto"/>
            <w:noWrap/>
            <w:vAlign w:val="bottom"/>
            <w:hideMark/>
          </w:tcPr>
          <w:p w14:paraId="75CC6D9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interés legal;</w:t>
            </w:r>
          </w:p>
        </w:tc>
        <w:tc>
          <w:tcPr>
            <w:tcW w:w="1418" w:type="dxa"/>
            <w:tcBorders>
              <w:top w:val="nil"/>
              <w:left w:val="nil"/>
              <w:bottom w:val="nil"/>
              <w:right w:val="single" w:sz="8" w:space="0" w:color="auto"/>
            </w:tcBorders>
            <w:shd w:val="clear" w:color="auto" w:fill="auto"/>
            <w:noWrap/>
            <w:vAlign w:val="bottom"/>
            <w:hideMark/>
          </w:tcPr>
          <w:p w14:paraId="3E9542C0"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0,004867</w:t>
            </w:r>
          </w:p>
        </w:tc>
      </w:tr>
      <w:tr w:rsidR="007236C6" w:rsidRPr="001E2786" w14:paraId="5ADBB530"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38F810D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 =</w:t>
            </w:r>
          </w:p>
        </w:tc>
        <w:tc>
          <w:tcPr>
            <w:tcW w:w="6313" w:type="dxa"/>
            <w:gridSpan w:val="6"/>
            <w:tcBorders>
              <w:top w:val="nil"/>
              <w:left w:val="nil"/>
              <w:bottom w:val="nil"/>
              <w:right w:val="nil"/>
            </w:tcBorders>
            <w:shd w:val="clear" w:color="auto" w:fill="auto"/>
            <w:noWrap/>
            <w:vAlign w:val="bottom"/>
            <w:hideMark/>
          </w:tcPr>
          <w:p w14:paraId="1FAAD77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xml:space="preserve">número de meses transcurrido entre la fecha del hecho dañino y la fecha de la sentencia.  </w:t>
            </w:r>
          </w:p>
        </w:tc>
        <w:tc>
          <w:tcPr>
            <w:tcW w:w="1418" w:type="dxa"/>
            <w:tcBorders>
              <w:top w:val="nil"/>
              <w:left w:val="nil"/>
              <w:bottom w:val="nil"/>
              <w:right w:val="single" w:sz="8" w:space="0" w:color="auto"/>
            </w:tcBorders>
            <w:shd w:val="clear" w:color="auto" w:fill="auto"/>
            <w:noWrap/>
            <w:vAlign w:val="bottom"/>
            <w:hideMark/>
          </w:tcPr>
          <w:p w14:paraId="781864B0"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43,000000</w:t>
            </w:r>
          </w:p>
        </w:tc>
      </w:tr>
      <w:tr w:rsidR="007236C6" w:rsidRPr="001E2786" w14:paraId="091FB74F"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39C2D90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030C3B7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0752AD0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09C4F37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63BCC16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5B53C12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372574A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32F8AD5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738B147F"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20C8021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3405865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4800" w:type="dxa"/>
            <w:gridSpan w:val="4"/>
            <w:tcBorders>
              <w:top w:val="nil"/>
              <w:left w:val="nil"/>
              <w:bottom w:val="nil"/>
              <w:right w:val="single" w:sz="8" w:space="0" w:color="auto"/>
            </w:tcBorders>
            <w:shd w:val="clear" w:color="auto" w:fill="auto"/>
            <w:noWrap/>
            <w:vAlign w:val="bottom"/>
            <w:hideMark/>
          </w:tcPr>
          <w:p w14:paraId="52FEE0B0"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$ 92.456,16</w:t>
            </w:r>
          </w:p>
        </w:tc>
        <w:tc>
          <w:tcPr>
            <w:tcW w:w="313" w:type="dxa"/>
            <w:tcBorders>
              <w:top w:val="nil"/>
              <w:left w:val="nil"/>
              <w:bottom w:val="nil"/>
              <w:right w:val="nil"/>
            </w:tcBorders>
            <w:shd w:val="clear" w:color="auto" w:fill="auto"/>
            <w:noWrap/>
            <w:vAlign w:val="bottom"/>
            <w:hideMark/>
          </w:tcPr>
          <w:p w14:paraId="16FEA52B"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4213254F"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3C40D3D9"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399E534F"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09EECB4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 =</w:t>
            </w:r>
          </w:p>
        </w:tc>
        <w:tc>
          <w:tcPr>
            <w:tcW w:w="4800" w:type="dxa"/>
            <w:gridSpan w:val="4"/>
            <w:tcBorders>
              <w:top w:val="nil"/>
              <w:left w:val="nil"/>
              <w:bottom w:val="nil"/>
              <w:right w:val="nil"/>
            </w:tcBorders>
            <w:shd w:val="clear" w:color="auto" w:fill="auto"/>
            <w:noWrap/>
            <w:vAlign w:val="bottom"/>
            <w:hideMark/>
          </w:tcPr>
          <w:p w14:paraId="28F83004"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0,004867</w:t>
            </w:r>
          </w:p>
        </w:tc>
        <w:tc>
          <w:tcPr>
            <w:tcW w:w="313" w:type="dxa"/>
            <w:tcBorders>
              <w:top w:val="nil"/>
              <w:left w:val="nil"/>
              <w:bottom w:val="nil"/>
              <w:right w:val="nil"/>
            </w:tcBorders>
            <w:shd w:val="clear" w:color="auto" w:fill="auto"/>
            <w:noWrap/>
            <w:vAlign w:val="bottom"/>
            <w:hideMark/>
          </w:tcPr>
          <w:p w14:paraId="5456D428"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2215E00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293CAB6F"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1E0BFB1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vAlign w:val="bottom"/>
            <w:hideMark/>
          </w:tcPr>
          <w:p w14:paraId="4CAD1B6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 =</w:t>
            </w:r>
          </w:p>
        </w:tc>
        <w:tc>
          <w:tcPr>
            <w:tcW w:w="4800" w:type="dxa"/>
            <w:gridSpan w:val="4"/>
            <w:tcBorders>
              <w:top w:val="nil"/>
              <w:left w:val="nil"/>
              <w:bottom w:val="nil"/>
              <w:right w:val="nil"/>
            </w:tcBorders>
            <w:shd w:val="clear" w:color="auto" w:fill="auto"/>
            <w:noWrap/>
            <w:vAlign w:val="bottom"/>
            <w:hideMark/>
          </w:tcPr>
          <w:p w14:paraId="2800AA57"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43,000000</w:t>
            </w:r>
          </w:p>
        </w:tc>
        <w:tc>
          <w:tcPr>
            <w:tcW w:w="313" w:type="dxa"/>
            <w:tcBorders>
              <w:top w:val="nil"/>
              <w:left w:val="nil"/>
              <w:bottom w:val="nil"/>
              <w:right w:val="nil"/>
            </w:tcBorders>
            <w:shd w:val="clear" w:color="auto" w:fill="auto"/>
            <w:noWrap/>
            <w:vAlign w:val="bottom"/>
            <w:hideMark/>
          </w:tcPr>
          <w:p w14:paraId="3C938B5F"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0356851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4ED79F7A"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1789804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110A7A5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1+i =</w:t>
            </w:r>
          </w:p>
        </w:tc>
        <w:tc>
          <w:tcPr>
            <w:tcW w:w="4800" w:type="dxa"/>
            <w:gridSpan w:val="4"/>
            <w:tcBorders>
              <w:top w:val="nil"/>
              <w:left w:val="nil"/>
              <w:bottom w:val="nil"/>
              <w:right w:val="nil"/>
            </w:tcBorders>
            <w:shd w:val="clear" w:color="auto" w:fill="auto"/>
            <w:noWrap/>
            <w:vAlign w:val="bottom"/>
            <w:hideMark/>
          </w:tcPr>
          <w:p w14:paraId="5A04E41A"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1,004867</w:t>
            </w:r>
          </w:p>
        </w:tc>
        <w:tc>
          <w:tcPr>
            <w:tcW w:w="313" w:type="dxa"/>
            <w:tcBorders>
              <w:top w:val="nil"/>
              <w:left w:val="nil"/>
              <w:bottom w:val="nil"/>
              <w:right w:val="nil"/>
            </w:tcBorders>
            <w:shd w:val="clear" w:color="auto" w:fill="auto"/>
            <w:noWrap/>
            <w:vAlign w:val="bottom"/>
            <w:hideMark/>
          </w:tcPr>
          <w:p w14:paraId="08AF9AA2"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53CBDC8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7ACF5AB"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410DD7E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4B205E7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w:t>
            </w:r>
            <w:proofErr w:type="gramStart"/>
            <w:r w:rsidRPr="001E2786">
              <w:rPr>
                <w:rFonts w:ascii="Arial Narrow" w:eastAsia="Times New Roman" w:hAnsi="Arial Narrow" w:cs="Arial"/>
                <w:sz w:val="20"/>
                <w:szCs w:val="20"/>
                <w:lang w:val="es-ES" w:eastAsia="es-ES"/>
              </w:rPr>
              <w:t>i)ⁿ</w:t>
            </w:r>
            <w:proofErr w:type="gramEnd"/>
            <w:r w:rsidRPr="001E2786">
              <w:rPr>
                <w:rFonts w:ascii="Arial Narrow" w:eastAsia="Times New Roman" w:hAnsi="Arial Narrow" w:cs="Arial"/>
                <w:sz w:val="20"/>
                <w:szCs w:val="20"/>
                <w:lang w:val="es-ES" w:eastAsia="es-ES"/>
              </w:rPr>
              <w:t xml:space="preserve"> =</w:t>
            </w:r>
          </w:p>
        </w:tc>
        <w:tc>
          <w:tcPr>
            <w:tcW w:w="4800" w:type="dxa"/>
            <w:gridSpan w:val="4"/>
            <w:tcBorders>
              <w:top w:val="nil"/>
              <w:left w:val="nil"/>
              <w:bottom w:val="nil"/>
              <w:right w:val="nil"/>
            </w:tcBorders>
            <w:shd w:val="clear" w:color="auto" w:fill="auto"/>
            <w:noWrap/>
            <w:vAlign w:val="bottom"/>
            <w:hideMark/>
          </w:tcPr>
          <w:p w14:paraId="33D4886B"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1,232166</w:t>
            </w:r>
          </w:p>
        </w:tc>
        <w:tc>
          <w:tcPr>
            <w:tcW w:w="313" w:type="dxa"/>
            <w:tcBorders>
              <w:top w:val="nil"/>
              <w:left w:val="nil"/>
              <w:bottom w:val="nil"/>
              <w:right w:val="nil"/>
            </w:tcBorders>
            <w:shd w:val="clear" w:color="auto" w:fill="auto"/>
            <w:noWrap/>
            <w:vAlign w:val="bottom"/>
            <w:hideMark/>
          </w:tcPr>
          <w:p w14:paraId="7B824982"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418" w:type="dxa"/>
            <w:tcBorders>
              <w:top w:val="nil"/>
              <w:left w:val="nil"/>
              <w:bottom w:val="nil"/>
              <w:right w:val="single" w:sz="8" w:space="0" w:color="auto"/>
            </w:tcBorders>
            <w:shd w:val="clear" w:color="auto" w:fill="auto"/>
            <w:noWrap/>
            <w:vAlign w:val="bottom"/>
            <w:hideMark/>
          </w:tcPr>
          <w:p w14:paraId="504AFBD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00F2C4A3" w14:textId="77777777" w:rsidTr="00363E83">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71599DA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single" w:sz="8" w:space="0" w:color="auto"/>
              <w:right w:val="nil"/>
            </w:tcBorders>
            <w:shd w:val="clear" w:color="auto" w:fill="auto"/>
            <w:noWrap/>
            <w:vAlign w:val="bottom"/>
            <w:hideMark/>
          </w:tcPr>
          <w:p w14:paraId="1601E52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 =</w:t>
            </w:r>
          </w:p>
        </w:tc>
        <w:tc>
          <w:tcPr>
            <w:tcW w:w="4800" w:type="dxa"/>
            <w:gridSpan w:val="4"/>
            <w:tcBorders>
              <w:top w:val="nil"/>
              <w:left w:val="nil"/>
              <w:bottom w:val="single" w:sz="8" w:space="0" w:color="auto"/>
              <w:right w:val="nil"/>
            </w:tcBorders>
            <w:shd w:val="clear" w:color="auto" w:fill="auto"/>
            <w:noWrap/>
            <w:vAlign w:val="bottom"/>
            <w:hideMark/>
          </w:tcPr>
          <w:p w14:paraId="61C13979" w14:textId="77777777" w:rsidR="007236C6" w:rsidRPr="001E2786" w:rsidRDefault="007236C6" w:rsidP="007236C6">
            <w:pPr>
              <w:spacing w:after="0" w:line="240" w:lineRule="auto"/>
              <w:jc w:val="right"/>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$ 4.410.345,13</w:t>
            </w:r>
          </w:p>
        </w:tc>
        <w:tc>
          <w:tcPr>
            <w:tcW w:w="313" w:type="dxa"/>
            <w:tcBorders>
              <w:top w:val="nil"/>
              <w:left w:val="nil"/>
              <w:bottom w:val="single" w:sz="8" w:space="0" w:color="auto"/>
              <w:right w:val="nil"/>
            </w:tcBorders>
            <w:shd w:val="clear" w:color="auto" w:fill="auto"/>
            <w:noWrap/>
            <w:vAlign w:val="bottom"/>
            <w:hideMark/>
          </w:tcPr>
          <w:p w14:paraId="4CC6C028" w14:textId="77777777" w:rsidR="007236C6" w:rsidRPr="001E2786" w:rsidRDefault="007236C6" w:rsidP="007236C6">
            <w:pPr>
              <w:spacing w:after="0" w:line="240" w:lineRule="auto"/>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w:t>
            </w:r>
          </w:p>
        </w:tc>
        <w:tc>
          <w:tcPr>
            <w:tcW w:w="1418" w:type="dxa"/>
            <w:tcBorders>
              <w:top w:val="nil"/>
              <w:left w:val="nil"/>
              <w:bottom w:val="single" w:sz="8" w:space="0" w:color="auto"/>
              <w:right w:val="single" w:sz="8" w:space="0" w:color="auto"/>
            </w:tcBorders>
            <w:shd w:val="clear" w:color="auto" w:fill="auto"/>
            <w:noWrap/>
            <w:vAlign w:val="bottom"/>
            <w:hideMark/>
          </w:tcPr>
          <w:p w14:paraId="7FC6994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bl>
    <w:p w14:paraId="7C6E494C" w14:textId="77777777" w:rsidR="00DB4A95" w:rsidRPr="001E2786" w:rsidRDefault="007236C6" w:rsidP="00DB4A95">
      <w:pPr>
        <w:spacing w:after="0" w:line="240" w:lineRule="auto"/>
        <w:jc w:val="both"/>
        <w:rPr>
          <w:rFonts w:ascii="Arial Narrow" w:eastAsiaTheme="minorHAnsi" w:hAnsi="Arial Narrow" w:cs="Arial"/>
          <w:sz w:val="20"/>
          <w:szCs w:val="20"/>
        </w:rPr>
      </w:pPr>
      <w:r w:rsidRPr="001E2786">
        <w:rPr>
          <w:rFonts w:ascii="Arial Narrow" w:hAnsi="Arial Narrow" w:cs="Arial"/>
          <w:sz w:val="20"/>
          <w:szCs w:val="20"/>
          <w:lang w:eastAsia="es-ES"/>
        </w:rPr>
        <w:fldChar w:fldCharType="end"/>
      </w:r>
      <w:r w:rsidR="00DB4A95" w:rsidRPr="001E2786">
        <w:rPr>
          <w:rFonts w:ascii="Arial Narrow" w:hAnsi="Arial Narrow" w:cs="Arial"/>
          <w:sz w:val="20"/>
          <w:szCs w:val="20"/>
          <w:lang w:eastAsia="es-ES"/>
        </w:rPr>
        <w:fldChar w:fldCharType="begin"/>
      </w:r>
      <w:r w:rsidR="00DB4A95" w:rsidRPr="001E2786">
        <w:rPr>
          <w:rFonts w:ascii="Arial Narrow" w:hAnsi="Arial Narrow" w:cs="Arial"/>
          <w:sz w:val="20"/>
          <w:szCs w:val="20"/>
          <w:lang w:eastAsia="es-ES"/>
        </w:rPr>
        <w:instrText xml:space="preserve"> LINK </w:instrText>
      </w:r>
      <w:r w:rsidR="0027234C" w:rsidRPr="001E2786">
        <w:rPr>
          <w:rFonts w:ascii="Arial Narrow" w:hAnsi="Arial Narrow" w:cs="Arial"/>
          <w:sz w:val="20"/>
          <w:szCs w:val="20"/>
          <w:lang w:eastAsia="es-ES"/>
        </w:rPr>
        <w:instrText xml:space="preserve">Excel.Sheet.8 "\\\\bog34adminj03\\D\\Usuario\\vbowleyg\\Documents\\J34\\LÍNEA JURISPRUDENCIAL\\DATOS PARA INDEMNIZACIÓN\\APLICACIÓN DE FÓRMULAS DE INDEMNIZACIÓN 2.xls" "RD. 2017-0369!F11C6:F25C13" </w:instrText>
      </w:r>
      <w:r w:rsidR="00DB4A95" w:rsidRPr="001E2786">
        <w:rPr>
          <w:rFonts w:ascii="Arial Narrow" w:hAnsi="Arial Narrow" w:cs="Arial"/>
          <w:sz w:val="20"/>
          <w:szCs w:val="20"/>
          <w:lang w:eastAsia="es-ES"/>
        </w:rPr>
        <w:instrText xml:space="preserve">\a \f 4 \h  \* MERGEFORMAT </w:instrText>
      </w:r>
      <w:r w:rsidR="00DB4A95" w:rsidRPr="001E2786">
        <w:rPr>
          <w:rFonts w:ascii="Arial Narrow" w:hAnsi="Arial Narrow" w:cs="Arial"/>
          <w:sz w:val="20"/>
          <w:szCs w:val="20"/>
          <w:lang w:eastAsia="es-ES"/>
        </w:rPr>
        <w:fldChar w:fldCharType="separate"/>
      </w:r>
    </w:p>
    <w:p w14:paraId="2DFEEFA2" w14:textId="77777777" w:rsidR="00DB4A95" w:rsidRPr="001E2786" w:rsidRDefault="00DB4A95" w:rsidP="00DB4A95">
      <w:pPr>
        <w:spacing w:after="0" w:line="240" w:lineRule="auto"/>
        <w:jc w:val="both"/>
        <w:rPr>
          <w:rFonts w:ascii="Arial Narrow" w:eastAsia="Times New Roman" w:hAnsi="Arial Narrow" w:cs="Arial"/>
          <w:color w:val="000000"/>
          <w:sz w:val="20"/>
          <w:szCs w:val="20"/>
          <w:lang w:eastAsia="es-ES"/>
        </w:rPr>
      </w:pPr>
      <w:r w:rsidRPr="001E2786">
        <w:rPr>
          <w:rFonts w:ascii="Arial Narrow" w:eastAsia="Times New Roman" w:hAnsi="Arial Narrow" w:cs="Arial"/>
          <w:color w:val="000000"/>
          <w:sz w:val="20"/>
          <w:szCs w:val="20"/>
          <w:lang w:eastAsia="es-ES"/>
        </w:rPr>
        <w:fldChar w:fldCharType="end"/>
      </w:r>
    </w:p>
    <w:tbl>
      <w:tblPr>
        <w:tblW w:w="8804" w:type="dxa"/>
        <w:tblInd w:w="55" w:type="dxa"/>
        <w:tblCellMar>
          <w:left w:w="70" w:type="dxa"/>
          <w:right w:w="70" w:type="dxa"/>
        </w:tblCellMar>
        <w:tblLook w:val="04A0" w:firstRow="1" w:lastRow="0" w:firstColumn="1" w:lastColumn="0" w:noHBand="0" w:noVBand="1"/>
      </w:tblPr>
      <w:tblGrid>
        <w:gridCol w:w="802"/>
        <w:gridCol w:w="802"/>
        <w:gridCol w:w="1069"/>
        <w:gridCol w:w="274"/>
        <w:gridCol w:w="274"/>
        <w:gridCol w:w="802"/>
        <w:gridCol w:w="4214"/>
        <w:gridCol w:w="567"/>
      </w:tblGrid>
      <w:tr w:rsidR="00DB4A95" w:rsidRPr="001E2786" w14:paraId="2E524226" w14:textId="77777777" w:rsidTr="00DB4A95">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283BE50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14:paraId="1CCD3853"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1069" w:type="dxa"/>
            <w:tcBorders>
              <w:top w:val="single" w:sz="4" w:space="0" w:color="auto"/>
              <w:left w:val="nil"/>
              <w:bottom w:val="nil"/>
              <w:right w:val="nil"/>
            </w:tcBorders>
            <w:shd w:val="clear" w:color="auto" w:fill="auto"/>
            <w:noWrap/>
            <w:vAlign w:val="bottom"/>
            <w:hideMark/>
          </w:tcPr>
          <w:p w14:paraId="07F67D48"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274" w:type="dxa"/>
            <w:tcBorders>
              <w:top w:val="single" w:sz="4" w:space="0" w:color="auto"/>
              <w:left w:val="nil"/>
              <w:bottom w:val="nil"/>
              <w:right w:val="nil"/>
            </w:tcBorders>
            <w:shd w:val="clear" w:color="auto" w:fill="auto"/>
            <w:noWrap/>
            <w:vAlign w:val="bottom"/>
            <w:hideMark/>
          </w:tcPr>
          <w:p w14:paraId="1630DE5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w:t>
            </w:r>
          </w:p>
        </w:tc>
        <w:tc>
          <w:tcPr>
            <w:tcW w:w="274" w:type="dxa"/>
            <w:tcBorders>
              <w:top w:val="single" w:sz="4" w:space="0" w:color="auto"/>
              <w:left w:val="nil"/>
              <w:bottom w:val="nil"/>
              <w:right w:val="nil"/>
            </w:tcBorders>
            <w:shd w:val="clear" w:color="auto" w:fill="auto"/>
            <w:noWrap/>
            <w:vAlign w:val="bottom"/>
            <w:hideMark/>
          </w:tcPr>
          <w:p w14:paraId="6BCD94E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14:paraId="48D55235"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4214" w:type="dxa"/>
            <w:tcBorders>
              <w:top w:val="single" w:sz="4" w:space="0" w:color="auto"/>
              <w:left w:val="nil"/>
              <w:bottom w:val="nil"/>
              <w:right w:val="nil"/>
            </w:tcBorders>
            <w:shd w:val="clear" w:color="auto" w:fill="auto"/>
            <w:noWrap/>
            <w:vAlign w:val="bottom"/>
            <w:hideMark/>
          </w:tcPr>
          <w:p w14:paraId="3ABF8668"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567" w:type="dxa"/>
            <w:tcBorders>
              <w:top w:val="single" w:sz="4" w:space="0" w:color="auto"/>
              <w:left w:val="nil"/>
              <w:bottom w:val="nil"/>
              <w:right w:val="single" w:sz="4" w:space="0" w:color="auto"/>
            </w:tcBorders>
            <w:shd w:val="clear" w:color="auto" w:fill="auto"/>
            <w:noWrap/>
            <w:vAlign w:val="bottom"/>
            <w:hideMark/>
          </w:tcPr>
          <w:p w14:paraId="609424BD"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66E48D34" w14:textId="77777777" w:rsidTr="00DB4A95">
        <w:trPr>
          <w:trHeight w:val="293"/>
        </w:trPr>
        <w:tc>
          <w:tcPr>
            <w:tcW w:w="802" w:type="dxa"/>
            <w:vMerge w:val="restart"/>
            <w:tcBorders>
              <w:top w:val="nil"/>
              <w:left w:val="single" w:sz="4" w:space="0" w:color="auto"/>
              <w:bottom w:val="nil"/>
              <w:right w:val="nil"/>
            </w:tcBorders>
            <w:shd w:val="clear" w:color="auto" w:fill="auto"/>
            <w:noWrap/>
            <w:vAlign w:val="center"/>
            <w:hideMark/>
          </w:tcPr>
          <w:p w14:paraId="24C07D54"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w:t>
            </w:r>
          </w:p>
        </w:tc>
        <w:tc>
          <w:tcPr>
            <w:tcW w:w="802" w:type="dxa"/>
            <w:vMerge w:val="restart"/>
            <w:tcBorders>
              <w:top w:val="nil"/>
              <w:left w:val="nil"/>
              <w:bottom w:val="nil"/>
              <w:right w:val="nil"/>
            </w:tcBorders>
            <w:shd w:val="clear" w:color="auto" w:fill="auto"/>
            <w:noWrap/>
            <w:vAlign w:val="center"/>
            <w:hideMark/>
          </w:tcPr>
          <w:p w14:paraId="0794CAF9"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Ra</w:t>
            </w:r>
          </w:p>
        </w:tc>
        <w:tc>
          <w:tcPr>
            <w:tcW w:w="1069" w:type="dxa"/>
            <w:tcBorders>
              <w:top w:val="nil"/>
              <w:left w:val="nil"/>
              <w:bottom w:val="single" w:sz="8" w:space="0" w:color="auto"/>
              <w:right w:val="nil"/>
            </w:tcBorders>
            <w:shd w:val="clear" w:color="auto" w:fill="auto"/>
            <w:noWrap/>
            <w:vAlign w:val="bottom"/>
            <w:hideMark/>
          </w:tcPr>
          <w:p w14:paraId="723B628F" w14:textId="77777777" w:rsidR="00DB4A95" w:rsidRPr="001E2786" w:rsidRDefault="00DB4A95" w:rsidP="00DB4A95">
            <w:pPr>
              <w:spacing w:after="0" w:line="240" w:lineRule="auto"/>
              <w:jc w:val="right"/>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(1+i)</w:t>
            </w:r>
          </w:p>
        </w:tc>
        <w:tc>
          <w:tcPr>
            <w:tcW w:w="274" w:type="dxa"/>
            <w:tcBorders>
              <w:top w:val="nil"/>
              <w:left w:val="nil"/>
              <w:bottom w:val="single" w:sz="8" w:space="0" w:color="auto"/>
              <w:right w:val="nil"/>
            </w:tcBorders>
            <w:shd w:val="clear" w:color="auto" w:fill="auto"/>
            <w:noWrap/>
            <w:vAlign w:val="bottom"/>
            <w:hideMark/>
          </w:tcPr>
          <w:p w14:paraId="6B40F95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274" w:type="dxa"/>
            <w:tcBorders>
              <w:top w:val="nil"/>
              <w:left w:val="nil"/>
              <w:bottom w:val="single" w:sz="8" w:space="0" w:color="auto"/>
              <w:right w:val="nil"/>
            </w:tcBorders>
            <w:shd w:val="clear" w:color="auto" w:fill="auto"/>
            <w:noWrap/>
            <w:vAlign w:val="bottom"/>
            <w:hideMark/>
          </w:tcPr>
          <w:p w14:paraId="36A96B86" w14:textId="77777777" w:rsidR="00DB4A95" w:rsidRPr="001E2786" w:rsidRDefault="00DB4A95" w:rsidP="00DB4A95">
            <w:pPr>
              <w:spacing w:after="0" w:line="240" w:lineRule="auto"/>
              <w:jc w:val="right"/>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-1</w:t>
            </w:r>
          </w:p>
        </w:tc>
        <w:tc>
          <w:tcPr>
            <w:tcW w:w="802" w:type="dxa"/>
            <w:tcBorders>
              <w:top w:val="nil"/>
              <w:left w:val="nil"/>
              <w:bottom w:val="nil"/>
              <w:right w:val="nil"/>
            </w:tcBorders>
            <w:shd w:val="clear" w:color="auto" w:fill="auto"/>
            <w:noWrap/>
            <w:vAlign w:val="bottom"/>
            <w:hideMark/>
          </w:tcPr>
          <w:p w14:paraId="1C8EB817"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4214" w:type="dxa"/>
            <w:tcBorders>
              <w:top w:val="nil"/>
              <w:left w:val="nil"/>
              <w:bottom w:val="nil"/>
              <w:right w:val="nil"/>
            </w:tcBorders>
            <w:shd w:val="clear" w:color="auto" w:fill="auto"/>
            <w:noWrap/>
            <w:vAlign w:val="bottom"/>
            <w:hideMark/>
          </w:tcPr>
          <w:p w14:paraId="2A391DFA"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567" w:type="dxa"/>
            <w:tcBorders>
              <w:top w:val="nil"/>
              <w:left w:val="nil"/>
              <w:bottom w:val="nil"/>
              <w:right w:val="single" w:sz="4" w:space="0" w:color="auto"/>
            </w:tcBorders>
            <w:shd w:val="clear" w:color="auto" w:fill="auto"/>
            <w:noWrap/>
            <w:vAlign w:val="bottom"/>
            <w:hideMark/>
          </w:tcPr>
          <w:p w14:paraId="6C3FCE9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6511C5CF" w14:textId="77777777" w:rsidTr="00DB4A95">
        <w:trPr>
          <w:trHeight w:val="277"/>
        </w:trPr>
        <w:tc>
          <w:tcPr>
            <w:tcW w:w="802" w:type="dxa"/>
            <w:vMerge/>
            <w:tcBorders>
              <w:top w:val="nil"/>
              <w:left w:val="single" w:sz="4" w:space="0" w:color="auto"/>
              <w:bottom w:val="nil"/>
              <w:right w:val="nil"/>
            </w:tcBorders>
            <w:vAlign w:val="center"/>
            <w:hideMark/>
          </w:tcPr>
          <w:p w14:paraId="6909FFE5"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802" w:type="dxa"/>
            <w:vMerge/>
            <w:tcBorders>
              <w:top w:val="nil"/>
              <w:left w:val="nil"/>
              <w:bottom w:val="nil"/>
              <w:right w:val="nil"/>
            </w:tcBorders>
            <w:vAlign w:val="center"/>
            <w:hideMark/>
          </w:tcPr>
          <w:p w14:paraId="3FAAE5A2"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617" w:type="dxa"/>
            <w:gridSpan w:val="3"/>
            <w:tcBorders>
              <w:top w:val="single" w:sz="8" w:space="0" w:color="auto"/>
              <w:left w:val="nil"/>
              <w:bottom w:val="nil"/>
              <w:right w:val="nil"/>
            </w:tcBorders>
            <w:shd w:val="clear" w:color="auto" w:fill="auto"/>
            <w:noWrap/>
            <w:vAlign w:val="bottom"/>
            <w:hideMark/>
          </w:tcPr>
          <w:p w14:paraId="1A3851D8" w14:textId="77777777" w:rsidR="00DB4A95" w:rsidRPr="001E2786" w:rsidRDefault="00DB4A95" w:rsidP="00DB4A95">
            <w:pPr>
              <w:spacing w:after="0" w:line="240" w:lineRule="auto"/>
              <w:jc w:val="center"/>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802" w:type="dxa"/>
            <w:tcBorders>
              <w:top w:val="single" w:sz="8" w:space="0" w:color="auto"/>
              <w:left w:val="nil"/>
              <w:bottom w:val="nil"/>
              <w:right w:val="nil"/>
            </w:tcBorders>
            <w:shd w:val="clear" w:color="auto" w:fill="auto"/>
            <w:noWrap/>
            <w:vAlign w:val="bottom"/>
            <w:hideMark/>
          </w:tcPr>
          <w:p w14:paraId="7DA884B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w:t>
            </w:r>
          </w:p>
        </w:tc>
        <w:tc>
          <w:tcPr>
            <w:tcW w:w="4214" w:type="dxa"/>
            <w:tcBorders>
              <w:top w:val="nil"/>
              <w:left w:val="nil"/>
              <w:bottom w:val="nil"/>
              <w:right w:val="nil"/>
            </w:tcBorders>
            <w:shd w:val="clear" w:color="auto" w:fill="auto"/>
            <w:noWrap/>
            <w:vAlign w:val="bottom"/>
            <w:hideMark/>
          </w:tcPr>
          <w:p w14:paraId="44F831A1"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567" w:type="dxa"/>
            <w:tcBorders>
              <w:top w:val="nil"/>
              <w:left w:val="nil"/>
              <w:bottom w:val="nil"/>
              <w:right w:val="single" w:sz="4" w:space="0" w:color="auto"/>
            </w:tcBorders>
            <w:shd w:val="clear" w:color="auto" w:fill="auto"/>
            <w:noWrap/>
            <w:vAlign w:val="bottom"/>
            <w:hideMark/>
          </w:tcPr>
          <w:p w14:paraId="0094BC8B"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43847624" w14:textId="77777777" w:rsidTr="00DB4A95">
        <w:trPr>
          <w:trHeight w:val="277"/>
        </w:trPr>
        <w:tc>
          <w:tcPr>
            <w:tcW w:w="802" w:type="dxa"/>
            <w:tcBorders>
              <w:top w:val="nil"/>
              <w:left w:val="single" w:sz="4" w:space="0" w:color="auto"/>
              <w:bottom w:val="nil"/>
              <w:right w:val="nil"/>
            </w:tcBorders>
            <w:shd w:val="clear" w:color="auto" w:fill="auto"/>
            <w:noWrap/>
            <w:vAlign w:val="bottom"/>
            <w:hideMark/>
          </w:tcPr>
          <w:p w14:paraId="75DE819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c>
          <w:tcPr>
            <w:tcW w:w="802" w:type="dxa"/>
            <w:tcBorders>
              <w:top w:val="nil"/>
              <w:left w:val="nil"/>
              <w:bottom w:val="nil"/>
              <w:right w:val="nil"/>
            </w:tcBorders>
            <w:shd w:val="clear" w:color="auto" w:fill="auto"/>
            <w:noWrap/>
            <w:vAlign w:val="bottom"/>
            <w:hideMark/>
          </w:tcPr>
          <w:p w14:paraId="741DAE81"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1069" w:type="dxa"/>
            <w:tcBorders>
              <w:top w:val="nil"/>
              <w:left w:val="nil"/>
              <w:bottom w:val="nil"/>
              <w:right w:val="nil"/>
            </w:tcBorders>
            <w:shd w:val="clear" w:color="auto" w:fill="auto"/>
            <w:noWrap/>
            <w:vAlign w:val="bottom"/>
            <w:hideMark/>
          </w:tcPr>
          <w:p w14:paraId="31BC7D6E"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274" w:type="dxa"/>
            <w:tcBorders>
              <w:top w:val="nil"/>
              <w:left w:val="nil"/>
              <w:bottom w:val="nil"/>
              <w:right w:val="nil"/>
            </w:tcBorders>
            <w:shd w:val="clear" w:color="auto" w:fill="auto"/>
            <w:noWrap/>
            <w:vAlign w:val="bottom"/>
            <w:hideMark/>
          </w:tcPr>
          <w:p w14:paraId="2724B47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w:t>
            </w:r>
          </w:p>
        </w:tc>
        <w:tc>
          <w:tcPr>
            <w:tcW w:w="1076" w:type="dxa"/>
            <w:gridSpan w:val="2"/>
            <w:tcBorders>
              <w:top w:val="nil"/>
              <w:left w:val="nil"/>
              <w:bottom w:val="nil"/>
              <w:right w:val="nil"/>
            </w:tcBorders>
            <w:shd w:val="clear" w:color="auto" w:fill="auto"/>
            <w:noWrap/>
            <w:vAlign w:val="bottom"/>
            <w:hideMark/>
          </w:tcPr>
          <w:p w14:paraId="462BE1FE"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(1+i)</w:t>
            </w:r>
          </w:p>
        </w:tc>
        <w:tc>
          <w:tcPr>
            <w:tcW w:w="4214" w:type="dxa"/>
            <w:tcBorders>
              <w:top w:val="nil"/>
              <w:left w:val="nil"/>
              <w:bottom w:val="nil"/>
              <w:right w:val="nil"/>
            </w:tcBorders>
            <w:shd w:val="clear" w:color="auto" w:fill="auto"/>
            <w:noWrap/>
            <w:vAlign w:val="bottom"/>
            <w:hideMark/>
          </w:tcPr>
          <w:p w14:paraId="1C899FEC" w14:textId="77777777" w:rsidR="00DB4A95" w:rsidRPr="001E2786" w:rsidRDefault="00DB4A95" w:rsidP="00DB4A95">
            <w:pPr>
              <w:spacing w:after="0" w:line="240" w:lineRule="auto"/>
              <w:rPr>
                <w:rFonts w:ascii="Arial Narrow" w:eastAsia="Times New Roman" w:hAnsi="Arial Narrow" w:cs="Arial"/>
                <w:sz w:val="20"/>
                <w:szCs w:val="20"/>
                <w:lang w:eastAsia="es-CO"/>
              </w:rPr>
            </w:pPr>
          </w:p>
        </w:tc>
        <w:tc>
          <w:tcPr>
            <w:tcW w:w="567" w:type="dxa"/>
            <w:tcBorders>
              <w:top w:val="nil"/>
              <w:left w:val="nil"/>
              <w:bottom w:val="nil"/>
              <w:right w:val="single" w:sz="4" w:space="0" w:color="auto"/>
            </w:tcBorders>
            <w:shd w:val="clear" w:color="auto" w:fill="auto"/>
            <w:noWrap/>
            <w:vAlign w:val="bottom"/>
            <w:hideMark/>
          </w:tcPr>
          <w:p w14:paraId="66C8E19F"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2BE1DFD6" w14:textId="77777777" w:rsidTr="00DB4A95">
        <w:trPr>
          <w:trHeight w:val="342"/>
        </w:trPr>
        <w:tc>
          <w:tcPr>
            <w:tcW w:w="8237" w:type="dxa"/>
            <w:gridSpan w:val="7"/>
            <w:tcBorders>
              <w:top w:val="nil"/>
              <w:left w:val="single" w:sz="4" w:space="0" w:color="auto"/>
              <w:bottom w:val="nil"/>
              <w:right w:val="nil"/>
            </w:tcBorders>
            <w:shd w:val="clear" w:color="auto" w:fill="auto"/>
            <w:noWrap/>
            <w:vAlign w:val="bottom"/>
            <w:hideMark/>
          </w:tcPr>
          <w:p w14:paraId="4BB513B3"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En donde:</w:t>
            </w:r>
          </w:p>
        </w:tc>
        <w:tc>
          <w:tcPr>
            <w:tcW w:w="567" w:type="dxa"/>
            <w:tcBorders>
              <w:top w:val="nil"/>
              <w:left w:val="nil"/>
              <w:bottom w:val="nil"/>
              <w:right w:val="single" w:sz="4" w:space="0" w:color="auto"/>
            </w:tcBorders>
            <w:shd w:val="clear" w:color="auto" w:fill="auto"/>
            <w:noWrap/>
            <w:vAlign w:val="bottom"/>
            <w:hideMark/>
          </w:tcPr>
          <w:p w14:paraId="7CC1A4F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65B9189A" w14:textId="77777777" w:rsidTr="00DB4A95">
        <w:trPr>
          <w:trHeight w:val="277"/>
        </w:trPr>
        <w:tc>
          <w:tcPr>
            <w:tcW w:w="802" w:type="dxa"/>
            <w:tcBorders>
              <w:top w:val="nil"/>
              <w:left w:val="single" w:sz="4" w:space="0" w:color="auto"/>
              <w:bottom w:val="nil"/>
              <w:right w:val="nil"/>
            </w:tcBorders>
            <w:shd w:val="clear" w:color="auto" w:fill="auto"/>
            <w:noWrap/>
            <w:vAlign w:val="bottom"/>
            <w:hideMark/>
          </w:tcPr>
          <w:p w14:paraId="1354DB67"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 =</w:t>
            </w:r>
          </w:p>
        </w:tc>
        <w:tc>
          <w:tcPr>
            <w:tcW w:w="7435" w:type="dxa"/>
            <w:gridSpan w:val="6"/>
            <w:tcBorders>
              <w:top w:val="nil"/>
              <w:left w:val="nil"/>
              <w:bottom w:val="nil"/>
              <w:right w:val="nil"/>
            </w:tcBorders>
            <w:shd w:val="clear" w:color="auto" w:fill="auto"/>
            <w:noWrap/>
            <w:vAlign w:val="bottom"/>
            <w:hideMark/>
          </w:tcPr>
          <w:p w14:paraId="3971BCE9"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suma buscada de la indemnización futura</w:t>
            </w:r>
          </w:p>
        </w:tc>
        <w:tc>
          <w:tcPr>
            <w:tcW w:w="567" w:type="dxa"/>
            <w:tcBorders>
              <w:top w:val="nil"/>
              <w:left w:val="nil"/>
              <w:bottom w:val="nil"/>
              <w:right w:val="single" w:sz="4" w:space="0" w:color="auto"/>
            </w:tcBorders>
            <w:shd w:val="clear" w:color="auto" w:fill="auto"/>
            <w:noWrap/>
            <w:vAlign w:val="bottom"/>
            <w:hideMark/>
          </w:tcPr>
          <w:p w14:paraId="5B68FCDA"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3D5ACE51" w14:textId="77777777" w:rsidTr="00DB4A95">
        <w:trPr>
          <w:trHeight w:val="342"/>
        </w:trPr>
        <w:tc>
          <w:tcPr>
            <w:tcW w:w="802" w:type="dxa"/>
            <w:tcBorders>
              <w:top w:val="nil"/>
              <w:left w:val="single" w:sz="4" w:space="0" w:color="auto"/>
              <w:bottom w:val="nil"/>
              <w:right w:val="nil"/>
            </w:tcBorders>
            <w:shd w:val="clear" w:color="auto" w:fill="auto"/>
            <w:noWrap/>
            <w:vAlign w:val="bottom"/>
            <w:hideMark/>
          </w:tcPr>
          <w:p w14:paraId="08F1AAE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Ra =</w:t>
            </w:r>
          </w:p>
        </w:tc>
        <w:tc>
          <w:tcPr>
            <w:tcW w:w="7435" w:type="dxa"/>
            <w:gridSpan w:val="6"/>
            <w:tcBorders>
              <w:top w:val="nil"/>
              <w:left w:val="nil"/>
              <w:bottom w:val="nil"/>
              <w:right w:val="nil"/>
            </w:tcBorders>
            <w:shd w:val="clear" w:color="auto" w:fill="auto"/>
            <w:noWrap/>
            <w:vAlign w:val="bottom"/>
            <w:hideMark/>
          </w:tcPr>
          <w:p w14:paraId="3A3558E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renta actualizada;</w:t>
            </w:r>
          </w:p>
        </w:tc>
        <w:tc>
          <w:tcPr>
            <w:tcW w:w="567" w:type="dxa"/>
            <w:tcBorders>
              <w:top w:val="nil"/>
              <w:left w:val="nil"/>
              <w:bottom w:val="nil"/>
              <w:right w:val="single" w:sz="4" w:space="0" w:color="auto"/>
            </w:tcBorders>
            <w:shd w:val="clear" w:color="auto" w:fill="auto"/>
            <w:noWrap/>
            <w:vAlign w:val="bottom"/>
            <w:hideMark/>
          </w:tcPr>
          <w:p w14:paraId="2BA03D42"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2D95BCAB" w14:textId="77777777" w:rsidTr="00DB4A95">
        <w:trPr>
          <w:trHeight w:val="342"/>
        </w:trPr>
        <w:tc>
          <w:tcPr>
            <w:tcW w:w="802" w:type="dxa"/>
            <w:tcBorders>
              <w:top w:val="nil"/>
              <w:left w:val="single" w:sz="4" w:space="0" w:color="auto"/>
              <w:bottom w:val="nil"/>
              <w:right w:val="nil"/>
            </w:tcBorders>
            <w:shd w:val="clear" w:color="auto" w:fill="auto"/>
            <w:noWrap/>
            <w:vAlign w:val="bottom"/>
            <w:hideMark/>
          </w:tcPr>
          <w:p w14:paraId="5FA9BBE3"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 =</w:t>
            </w:r>
          </w:p>
        </w:tc>
        <w:tc>
          <w:tcPr>
            <w:tcW w:w="7435" w:type="dxa"/>
            <w:gridSpan w:val="6"/>
            <w:tcBorders>
              <w:top w:val="nil"/>
              <w:left w:val="nil"/>
              <w:bottom w:val="nil"/>
              <w:right w:val="nil"/>
            </w:tcBorders>
            <w:shd w:val="clear" w:color="auto" w:fill="auto"/>
            <w:noWrap/>
            <w:vAlign w:val="bottom"/>
            <w:hideMark/>
          </w:tcPr>
          <w:p w14:paraId="0D99D1BA"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interés legal;</w:t>
            </w:r>
          </w:p>
        </w:tc>
        <w:tc>
          <w:tcPr>
            <w:tcW w:w="567" w:type="dxa"/>
            <w:tcBorders>
              <w:top w:val="nil"/>
              <w:left w:val="nil"/>
              <w:bottom w:val="nil"/>
              <w:right w:val="single" w:sz="4" w:space="0" w:color="auto"/>
            </w:tcBorders>
            <w:shd w:val="clear" w:color="auto" w:fill="auto"/>
            <w:noWrap/>
            <w:vAlign w:val="bottom"/>
            <w:hideMark/>
          </w:tcPr>
          <w:p w14:paraId="610F9360"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r w:rsidR="00DB4A95" w:rsidRPr="001E2786" w14:paraId="25F5BDFA" w14:textId="77777777" w:rsidTr="00DB4A95">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6473AA1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 =</w:t>
            </w:r>
          </w:p>
        </w:tc>
        <w:tc>
          <w:tcPr>
            <w:tcW w:w="7435" w:type="dxa"/>
            <w:gridSpan w:val="6"/>
            <w:tcBorders>
              <w:top w:val="nil"/>
              <w:left w:val="nil"/>
              <w:bottom w:val="single" w:sz="4" w:space="0" w:color="auto"/>
              <w:right w:val="nil"/>
            </w:tcBorders>
            <w:shd w:val="clear" w:color="auto" w:fill="auto"/>
            <w:noWrap/>
            <w:vAlign w:val="bottom"/>
            <w:hideMark/>
          </w:tcPr>
          <w:p w14:paraId="4450F026"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número de meses entre el día siguiente de la fecha de la sentencia y los meses hasta la vida probable del joven</w:t>
            </w:r>
          </w:p>
        </w:tc>
        <w:tc>
          <w:tcPr>
            <w:tcW w:w="567" w:type="dxa"/>
            <w:tcBorders>
              <w:top w:val="nil"/>
              <w:left w:val="nil"/>
              <w:bottom w:val="single" w:sz="4" w:space="0" w:color="auto"/>
              <w:right w:val="single" w:sz="4" w:space="0" w:color="auto"/>
            </w:tcBorders>
            <w:shd w:val="clear" w:color="auto" w:fill="auto"/>
            <w:noWrap/>
            <w:vAlign w:val="bottom"/>
            <w:hideMark/>
          </w:tcPr>
          <w:p w14:paraId="7019B9B1" w14:textId="77777777" w:rsidR="00DB4A95" w:rsidRPr="001E2786" w:rsidRDefault="00DB4A95" w:rsidP="00DB4A95">
            <w:pPr>
              <w:spacing w:after="0" w:line="240" w:lineRule="auto"/>
              <w:rPr>
                <w:rFonts w:ascii="Arial Narrow" w:eastAsia="Times New Roman" w:hAnsi="Arial Narrow" w:cs="Arial"/>
                <w:sz w:val="20"/>
                <w:szCs w:val="20"/>
                <w:lang w:eastAsia="es-CO"/>
              </w:rPr>
            </w:pPr>
            <w:r w:rsidRPr="001E2786">
              <w:rPr>
                <w:rFonts w:ascii="Arial Narrow" w:eastAsia="Times New Roman" w:hAnsi="Arial Narrow" w:cs="Arial"/>
                <w:sz w:val="20"/>
                <w:szCs w:val="20"/>
                <w:lang w:eastAsia="es-CO"/>
              </w:rPr>
              <w:t> </w:t>
            </w:r>
          </w:p>
        </w:tc>
      </w:tr>
    </w:tbl>
    <w:p w14:paraId="5F85F144" w14:textId="77777777" w:rsidR="00DB4A95" w:rsidRPr="001E2786" w:rsidRDefault="00DB4A95" w:rsidP="00DB4A95">
      <w:pPr>
        <w:spacing w:after="0" w:line="240" w:lineRule="auto"/>
        <w:jc w:val="both"/>
        <w:rPr>
          <w:rFonts w:ascii="Arial Narrow" w:eastAsia="Times New Roman" w:hAnsi="Arial Narrow" w:cs="Arial"/>
          <w:color w:val="000000"/>
          <w:sz w:val="20"/>
          <w:szCs w:val="20"/>
          <w:lang w:eastAsia="es-ES"/>
        </w:rPr>
      </w:pPr>
    </w:p>
    <w:p w14:paraId="3085A88D" w14:textId="77777777" w:rsidR="007236C6" w:rsidRPr="001E2786" w:rsidRDefault="007236C6" w:rsidP="00DB4A95">
      <w:pPr>
        <w:spacing w:after="0" w:line="240" w:lineRule="auto"/>
        <w:jc w:val="both"/>
        <w:rPr>
          <w:rFonts w:ascii="Arial Narrow" w:eastAsiaTheme="minorHAnsi" w:hAnsi="Arial Narrow" w:cs="Arial"/>
          <w:sz w:val="20"/>
          <w:szCs w:val="20"/>
        </w:rPr>
      </w:pPr>
      <w:r w:rsidRPr="001E2786">
        <w:rPr>
          <w:rFonts w:ascii="Arial Narrow" w:eastAsia="Times New Roman" w:hAnsi="Arial Narrow" w:cs="Arial"/>
          <w:color w:val="000000"/>
          <w:sz w:val="20"/>
          <w:szCs w:val="20"/>
          <w:lang w:eastAsia="es-ES"/>
        </w:rPr>
        <w:fldChar w:fldCharType="begin"/>
      </w:r>
      <w:r w:rsidRPr="001E2786">
        <w:rPr>
          <w:rFonts w:ascii="Arial Narrow" w:eastAsia="Times New Roman" w:hAnsi="Arial Narrow" w:cs="Arial"/>
          <w:color w:val="000000"/>
          <w:sz w:val="20"/>
          <w:szCs w:val="20"/>
          <w:lang w:eastAsia="es-ES"/>
        </w:rPr>
        <w:instrText xml:space="preserve"> LINK </w:instrText>
      </w:r>
      <w:r w:rsidR="0027234C" w:rsidRPr="001E2786">
        <w:rPr>
          <w:rFonts w:ascii="Arial Narrow" w:eastAsia="Times New Roman" w:hAnsi="Arial Narrow" w:cs="Arial"/>
          <w:color w:val="000000"/>
          <w:sz w:val="20"/>
          <w:szCs w:val="20"/>
          <w:lang w:eastAsia="es-ES"/>
        </w:rPr>
        <w:instrText xml:space="preserve">Excel.Sheet.8 "\\\\bog34adminj03\\D\\Usuario\\vbowleyg\\Documents\\J34\\LÍNEA JURISPRUDENCIAL\\DATOS PARA INDEMNIZACIÓN\\APLICACIÓN DE FÓRMULAS DE INDEMNIZACIÓN 2.xls" "RD. 2018-0165!F38C6:F52C13" </w:instrText>
      </w:r>
      <w:r w:rsidRPr="001E2786">
        <w:rPr>
          <w:rFonts w:ascii="Arial Narrow" w:eastAsia="Times New Roman" w:hAnsi="Arial Narrow" w:cs="Arial"/>
          <w:color w:val="000000"/>
          <w:sz w:val="20"/>
          <w:szCs w:val="20"/>
          <w:lang w:eastAsia="es-ES"/>
        </w:rPr>
        <w:instrText xml:space="preserve">\a \f 4 \h </w:instrText>
      </w:r>
      <w:r w:rsidR="00363E83" w:rsidRPr="001E2786">
        <w:rPr>
          <w:rFonts w:ascii="Arial Narrow" w:eastAsia="Times New Roman" w:hAnsi="Arial Narrow" w:cs="Arial"/>
          <w:color w:val="000000"/>
          <w:sz w:val="20"/>
          <w:szCs w:val="20"/>
          <w:lang w:eastAsia="es-ES"/>
        </w:rPr>
        <w:instrText xml:space="preserve"> \* MERGEFORMAT </w:instrText>
      </w:r>
      <w:r w:rsidRPr="001E2786">
        <w:rPr>
          <w:rFonts w:ascii="Arial Narrow" w:eastAsia="Times New Roman" w:hAnsi="Arial Narrow" w:cs="Arial"/>
          <w:color w:val="000000"/>
          <w:sz w:val="20"/>
          <w:szCs w:val="20"/>
          <w:lang w:eastAsia="es-ES"/>
        </w:rPr>
        <w:fldChar w:fldCharType="separate"/>
      </w:r>
    </w:p>
    <w:tbl>
      <w:tblPr>
        <w:tblW w:w="8789" w:type="dxa"/>
        <w:tblInd w:w="7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313"/>
        <w:gridCol w:w="1276"/>
      </w:tblGrid>
      <w:tr w:rsidR="007236C6" w:rsidRPr="001E2786" w14:paraId="28B4DA35" w14:textId="77777777" w:rsidTr="00363E83">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12A003D0" w14:textId="77777777" w:rsidR="007236C6" w:rsidRPr="001E2786" w:rsidRDefault="007236C6">
            <w:pP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4" w:space="0" w:color="auto"/>
              <w:left w:val="nil"/>
              <w:bottom w:val="nil"/>
              <w:right w:val="nil"/>
            </w:tcBorders>
            <w:shd w:val="clear" w:color="auto" w:fill="auto"/>
            <w:noWrap/>
            <w:vAlign w:val="bottom"/>
            <w:hideMark/>
          </w:tcPr>
          <w:p w14:paraId="1FBF0D3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4" w:space="0" w:color="auto"/>
              <w:left w:val="nil"/>
              <w:bottom w:val="nil"/>
              <w:right w:val="nil"/>
            </w:tcBorders>
            <w:shd w:val="clear" w:color="auto" w:fill="auto"/>
            <w:noWrap/>
            <w:vAlign w:val="bottom"/>
            <w:hideMark/>
          </w:tcPr>
          <w:p w14:paraId="7F69E75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4" w:space="0" w:color="auto"/>
              <w:left w:val="nil"/>
              <w:bottom w:val="nil"/>
              <w:right w:val="nil"/>
            </w:tcBorders>
            <w:shd w:val="clear" w:color="auto" w:fill="auto"/>
            <w:noWrap/>
            <w:vAlign w:val="bottom"/>
            <w:hideMark/>
          </w:tcPr>
          <w:p w14:paraId="1CDCECF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w:t>
            </w:r>
          </w:p>
        </w:tc>
        <w:tc>
          <w:tcPr>
            <w:tcW w:w="1200" w:type="dxa"/>
            <w:tcBorders>
              <w:top w:val="single" w:sz="4" w:space="0" w:color="auto"/>
              <w:left w:val="nil"/>
              <w:bottom w:val="nil"/>
              <w:right w:val="nil"/>
            </w:tcBorders>
            <w:shd w:val="clear" w:color="auto" w:fill="auto"/>
            <w:noWrap/>
            <w:vAlign w:val="bottom"/>
            <w:hideMark/>
          </w:tcPr>
          <w:p w14:paraId="627AA89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4" w:space="0" w:color="auto"/>
              <w:left w:val="nil"/>
              <w:bottom w:val="nil"/>
              <w:right w:val="nil"/>
            </w:tcBorders>
            <w:shd w:val="clear" w:color="auto" w:fill="auto"/>
            <w:noWrap/>
            <w:vAlign w:val="bottom"/>
            <w:hideMark/>
          </w:tcPr>
          <w:p w14:paraId="16A2E7A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313" w:type="dxa"/>
            <w:tcBorders>
              <w:top w:val="single" w:sz="8" w:space="0" w:color="auto"/>
              <w:left w:val="nil"/>
              <w:bottom w:val="nil"/>
              <w:right w:val="nil"/>
            </w:tcBorders>
            <w:shd w:val="clear" w:color="auto" w:fill="auto"/>
            <w:noWrap/>
            <w:vAlign w:val="bottom"/>
            <w:hideMark/>
          </w:tcPr>
          <w:p w14:paraId="029CAA2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76" w:type="dxa"/>
            <w:tcBorders>
              <w:top w:val="single" w:sz="8" w:space="0" w:color="auto"/>
              <w:left w:val="nil"/>
              <w:bottom w:val="nil"/>
              <w:right w:val="single" w:sz="8" w:space="0" w:color="auto"/>
            </w:tcBorders>
            <w:shd w:val="clear" w:color="auto" w:fill="auto"/>
            <w:noWrap/>
            <w:vAlign w:val="bottom"/>
            <w:hideMark/>
          </w:tcPr>
          <w:p w14:paraId="4F37BF5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46EBF7A7" w14:textId="77777777" w:rsidTr="00363E83">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3D23ED0F"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w:t>
            </w:r>
          </w:p>
        </w:tc>
        <w:tc>
          <w:tcPr>
            <w:tcW w:w="1200" w:type="dxa"/>
            <w:vMerge w:val="restart"/>
            <w:tcBorders>
              <w:top w:val="nil"/>
              <w:left w:val="nil"/>
              <w:bottom w:val="nil"/>
              <w:right w:val="nil"/>
            </w:tcBorders>
            <w:shd w:val="clear" w:color="auto" w:fill="auto"/>
            <w:noWrap/>
            <w:vAlign w:val="center"/>
            <w:hideMark/>
          </w:tcPr>
          <w:p w14:paraId="264A2F11"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w:t>
            </w:r>
          </w:p>
        </w:tc>
        <w:tc>
          <w:tcPr>
            <w:tcW w:w="1200" w:type="dxa"/>
            <w:tcBorders>
              <w:top w:val="nil"/>
              <w:left w:val="nil"/>
              <w:bottom w:val="single" w:sz="8" w:space="0" w:color="auto"/>
              <w:right w:val="nil"/>
            </w:tcBorders>
            <w:shd w:val="clear" w:color="auto" w:fill="auto"/>
            <w:noWrap/>
            <w:vAlign w:val="bottom"/>
            <w:hideMark/>
          </w:tcPr>
          <w:p w14:paraId="06FC781F"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(1+i)</w:t>
            </w:r>
          </w:p>
        </w:tc>
        <w:tc>
          <w:tcPr>
            <w:tcW w:w="1200" w:type="dxa"/>
            <w:tcBorders>
              <w:top w:val="nil"/>
              <w:left w:val="nil"/>
              <w:bottom w:val="single" w:sz="8" w:space="0" w:color="auto"/>
              <w:right w:val="nil"/>
            </w:tcBorders>
            <w:shd w:val="clear" w:color="auto" w:fill="auto"/>
            <w:noWrap/>
            <w:vAlign w:val="bottom"/>
            <w:hideMark/>
          </w:tcPr>
          <w:p w14:paraId="1E98E1A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single" w:sz="8" w:space="0" w:color="auto"/>
              <w:right w:val="nil"/>
            </w:tcBorders>
            <w:shd w:val="clear" w:color="auto" w:fill="auto"/>
            <w:noWrap/>
            <w:vAlign w:val="bottom"/>
            <w:hideMark/>
          </w:tcPr>
          <w:p w14:paraId="6A168E53"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w:t>
            </w:r>
          </w:p>
        </w:tc>
        <w:tc>
          <w:tcPr>
            <w:tcW w:w="1200" w:type="dxa"/>
            <w:tcBorders>
              <w:top w:val="nil"/>
              <w:left w:val="nil"/>
              <w:bottom w:val="nil"/>
              <w:right w:val="nil"/>
            </w:tcBorders>
            <w:shd w:val="clear" w:color="auto" w:fill="auto"/>
            <w:noWrap/>
            <w:vAlign w:val="bottom"/>
            <w:hideMark/>
          </w:tcPr>
          <w:p w14:paraId="7E5EF63E"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1C199E8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1DE3CAE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3EA6CA3" w14:textId="77777777" w:rsidTr="00363E83">
        <w:trPr>
          <w:trHeight w:val="255"/>
        </w:trPr>
        <w:tc>
          <w:tcPr>
            <w:tcW w:w="1200" w:type="dxa"/>
            <w:vMerge/>
            <w:tcBorders>
              <w:top w:val="nil"/>
              <w:left w:val="single" w:sz="8" w:space="0" w:color="auto"/>
              <w:bottom w:val="nil"/>
              <w:right w:val="nil"/>
            </w:tcBorders>
            <w:vAlign w:val="center"/>
            <w:hideMark/>
          </w:tcPr>
          <w:p w14:paraId="6588A58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vMerge/>
            <w:tcBorders>
              <w:top w:val="nil"/>
              <w:left w:val="nil"/>
              <w:bottom w:val="nil"/>
              <w:right w:val="nil"/>
            </w:tcBorders>
            <w:vAlign w:val="center"/>
            <w:hideMark/>
          </w:tcPr>
          <w:p w14:paraId="4643CA9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600" w:type="dxa"/>
            <w:gridSpan w:val="3"/>
            <w:tcBorders>
              <w:top w:val="single" w:sz="8" w:space="0" w:color="auto"/>
              <w:left w:val="nil"/>
              <w:bottom w:val="nil"/>
              <w:right w:val="nil"/>
            </w:tcBorders>
            <w:shd w:val="clear" w:color="auto" w:fill="auto"/>
            <w:noWrap/>
            <w:vAlign w:val="bottom"/>
            <w:hideMark/>
          </w:tcPr>
          <w:p w14:paraId="31BF0D4B" w14:textId="77777777" w:rsidR="007236C6" w:rsidRPr="001E2786" w:rsidRDefault="007236C6" w:rsidP="007236C6">
            <w:pPr>
              <w:spacing w:after="0" w:line="240" w:lineRule="auto"/>
              <w:jc w:val="center"/>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single" w:sz="8" w:space="0" w:color="auto"/>
              <w:left w:val="nil"/>
              <w:bottom w:val="nil"/>
              <w:right w:val="nil"/>
            </w:tcBorders>
            <w:shd w:val="clear" w:color="auto" w:fill="auto"/>
            <w:noWrap/>
            <w:vAlign w:val="bottom"/>
            <w:hideMark/>
          </w:tcPr>
          <w:p w14:paraId="096DD05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w:t>
            </w:r>
          </w:p>
        </w:tc>
        <w:tc>
          <w:tcPr>
            <w:tcW w:w="313" w:type="dxa"/>
            <w:tcBorders>
              <w:top w:val="nil"/>
              <w:left w:val="nil"/>
              <w:bottom w:val="nil"/>
              <w:right w:val="nil"/>
            </w:tcBorders>
            <w:shd w:val="clear" w:color="auto" w:fill="auto"/>
            <w:noWrap/>
            <w:vAlign w:val="bottom"/>
            <w:hideMark/>
          </w:tcPr>
          <w:p w14:paraId="54DD4D4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48EA69D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68E5E5A3"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335690C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1AFC8A1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654A7AD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75580FF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w:t>
            </w:r>
          </w:p>
        </w:tc>
        <w:tc>
          <w:tcPr>
            <w:tcW w:w="1200" w:type="dxa"/>
            <w:tcBorders>
              <w:top w:val="nil"/>
              <w:left w:val="nil"/>
              <w:bottom w:val="nil"/>
              <w:right w:val="nil"/>
            </w:tcBorders>
            <w:shd w:val="clear" w:color="auto" w:fill="auto"/>
            <w:noWrap/>
            <w:vAlign w:val="bottom"/>
            <w:hideMark/>
          </w:tcPr>
          <w:p w14:paraId="4E69E3A7"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(1+i)</w:t>
            </w:r>
          </w:p>
        </w:tc>
        <w:tc>
          <w:tcPr>
            <w:tcW w:w="1200" w:type="dxa"/>
            <w:tcBorders>
              <w:top w:val="nil"/>
              <w:left w:val="nil"/>
              <w:bottom w:val="nil"/>
              <w:right w:val="nil"/>
            </w:tcBorders>
            <w:shd w:val="clear" w:color="auto" w:fill="auto"/>
            <w:noWrap/>
            <w:vAlign w:val="bottom"/>
            <w:hideMark/>
          </w:tcPr>
          <w:p w14:paraId="4F4F64F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33E2509F"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0C3BB04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31790F4E"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56A77C4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 =</w:t>
            </w:r>
          </w:p>
        </w:tc>
        <w:tc>
          <w:tcPr>
            <w:tcW w:w="6313" w:type="dxa"/>
            <w:gridSpan w:val="6"/>
            <w:tcBorders>
              <w:top w:val="nil"/>
              <w:left w:val="nil"/>
              <w:bottom w:val="nil"/>
              <w:right w:val="nil"/>
            </w:tcBorders>
            <w:shd w:val="clear" w:color="auto" w:fill="auto"/>
            <w:noWrap/>
            <w:vAlign w:val="bottom"/>
            <w:hideMark/>
          </w:tcPr>
          <w:p w14:paraId="72567B8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suma buscada de la indemnización debida o consolidada</w:t>
            </w:r>
          </w:p>
        </w:tc>
        <w:tc>
          <w:tcPr>
            <w:tcW w:w="1276" w:type="dxa"/>
            <w:tcBorders>
              <w:top w:val="nil"/>
              <w:left w:val="nil"/>
              <w:bottom w:val="nil"/>
              <w:right w:val="single" w:sz="8" w:space="0" w:color="auto"/>
            </w:tcBorders>
            <w:shd w:val="clear" w:color="auto" w:fill="auto"/>
            <w:noWrap/>
            <w:vAlign w:val="bottom"/>
            <w:hideMark/>
          </w:tcPr>
          <w:p w14:paraId="7ACD4FBD"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5E1453E5"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0C4CF0B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6313" w:type="dxa"/>
            <w:gridSpan w:val="6"/>
            <w:tcBorders>
              <w:top w:val="nil"/>
              <w:left w:val="nil"/>
              <w:bottom w:val="nil"/>
              <w:right w:val="nil"/>
            </w:tcBorders>
            <w:shd w:val="clear" w:color="auto" w:fill="auto"/>
            <w:noWrap/>
            <w:vAlign w:val="bottom"/>
            <w:hideMark/>
          </w:tcPr>
          <w:p w14:paraId="7EBC4E7C"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renta actualizada;</w:t>
            </w:r>
          </w:p>
        </w:tc>
        <w:tc>
          <w:tcPr>
            <w:tcW w:w="1276" w:type="dxa"/>
            <w:tcBorders>
              <w:top w:val="nil"/>
              <w:left w:val="nil"/>
              <w:bottom w:val="nil"/>
              <w:right w:val="single" w:sz="8" w:space="0" w:color="auto"/>
            </w:tcBorders>
            <w:shd w:val="clear" w:color="auto" w:fill="auto"/>
            <w:noWrap/>
            <w:vAlign w:val="bottom"/>
            <w:hideMark/>
          </w:tcPr>
          <w:p w14:paraId="191BE45C"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$ 92.456,16</w:t>
            </w:r>
          </w:p>
        </w:tc>
      </w:tr>
      <w:tr w:rsidR="007236C6" w:rsidRPr="001E2786" w14:paraId="44588B3B"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4CE3540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 =</w:t>
            </w:r>
          </w:p>
        </w:tc>
        <w:tc>
          <w:tcPr>
            <w:tcW w:w="6313" w:type="dxa"/>
            <w:gridSpan w:val="6"/>
            <w:tcBorders>
              <w:top w:val="nil"/>
              <w:left w:val="nil"/>
              <w:bottom w:val="nil"/>
              <w:right w:val="nil"/>
            </w:tcBorders>
            <w:shd w:val="clear" w:color="auto" w:fill="auto"/>
            <w:noWrap/>
            <w:vAlign w:val="bottom"/>
            <w:hideMark/>
          </w:tcPr>
          <w:p w14:paraId="481C6B1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interés legal;</w:t>
            </w:r>
          </w:p>
        </w:tc>
        <w:tc>
          <w:tcPr>
            <w:tcW w:w="1276" w:type="dxa"/>
            <w:tcBorders>
              <w:top w:val="nil"/>
              <w:left w:val="nil"/>
              <w:bottom w:val="nil"/>
              <w:right w:val="single" w:sz="8" w:space="0" w:color="auto"/>
            </w:tcBorders>
            <w:shd w:val="clear" w:color="auto" w:fill="auto"/>
            <w:noWrap/>
            <w:vAlign w:val="bottom"/>
            <w:hideMark/>
          </w:tcPr>
          <w:p w14:paraId="05450835"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0,004867</w:t>
            </w:r>
          </w:p>
        </w:tc>
      </w:tr>
      <w:tr w:rsidR="007236C6" w:rsidRPr="001E2786" w14:paraId="058D9CFD"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13E2363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 =</w:t>
            </w:r>
          </w:p>
        </w:tc>
        <w:tc>
          <w:tcPr>
            <w:tcW w:w="6313" w:type="dxa"/>
            <w:gridSpan w:val="6"/>
            <w:tcBorders>
              <w:top w:val="nil"/>
              <w:left w:val="nil"/>
              <w:bottom w:val="nil"/>
              <w:right w:val="nil"/>
            </w:tcBorders>
            <w:shd w:val="clear" w:color="auto" w:fill="auto"/>
            <w:noWrap/>
            <w:vAlign w:val="bottom"/>
            <w:hideMark/>
          </w:tcPr>
          <w:p w14:paraId="6845D4E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número de meses entre el día siguiente de la fecha de la sentencia y la vida probable del joven</w:t>
            </w:r>
          </w:p>
        </w:tc>
        <w:tc>
          <w:tcPr>
            <w:tcW w:w="1276" w:type="dxa"/>
            <w:tcBorders>
              <w:top w:val="nil"/>
              <w:left w:val="nil"/>
              <w:bottom w:val="nil"/>
              <w:right w:val="single" w:sz="8" w:space="0" w:color="auto"/>
            </w:tcBorders>
            <w:shd w:val="clear" w:color="auto" w:fill="auto"/>
            <w:noWrap/>
            <w:vAlign w:val="bottom"/>
            <w:hideMark/>
          </w:tcPr>
          <w:p w14:paraId="5A04CF32"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661,920000</w:t>
            </w:r>
          </w:p>
        </w:tc>
      </w:tr>
      <w:tr w:rsidR="007236C6" w:rsidRPr="001E2786" w14:paraId="7F9E7E42" w14:textId="77777777" w:rsidTr="00363E83">
        <w:trPr>
          <w:trHeight w:val="255"/>
        </w:trPr>
        <w:tc>
          <w:tcPr>
            <w:tcW w:w="1200" w:type="dxa"/>
            <w:tcBorders>
              <w:top w:val="nil"/>
              <w:left w:val="single" w:sz="8" w:space="0" w:color="auto"/>
              <w:bottom w:val="nil"/>
              <w:right w:val="nil"/>
            </w:tcBorders>
            <w:shd w:val="clear" w:color="auto" w:fill="auto"/>
            <w:noWrap/>
            <w:vAlign w:val="bottom"/>
            <w:hideMark/>
          </w:tcPr>
          <w:p w14:paraId="24CC580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4E58B36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3BE7EB4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4B3A1A1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0F071A7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00" w:type="dxa"/>
            <w:tcBorders>
              <w:top w:val="nil"/>
              <w:left w:val="nil"/>
              <w:bottom w:val="nil"/>
              <w:right w:val="nil"/>
            </w:tcBorders>
            <w:shd w:val="clear" w:color="auto" w:fill="auto"/>
            <w:noWrap/>
            <w:vAlign w:val="bottom"/>
            <w:hideMark/>
          </w:tcPr>
          <w:p w14:paraId="1E8F906A"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313" w:type="dxa"/>
            <w:tcBorders>
              <w:top w:val="nil"/>
              <w:left w:val="nil"/>
              <w:bottom w:val="nil"/>
              <w:right w:val="nil"/>
            </w:tcBorders>
            <w:shd w:val="clear" w:color="auto" w:fill="auto"/>
            <w:noWrap/>
            <w:vAlign w:val="bottom"/>
            <w:hideMark/>
          </w:tcPr>
          <w:p w14:paraId="04A4010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22C8778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00B43C80"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7E5EB2B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11FB29B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Ra =</w:t>
            </w:r>
          </w:p>
        </w:tc>
        <w:tc>
          <w:tcPr>
            <w:tcW w:w="4800" w:type="dxa"/>
            <w:gridSpan w:val="4"/>
            <w:tcBorders>
              <w:top w:val="nil"/>
              <w:left w:val="nil"/>
              <w:bottom w:val="nil"/>
              <w:right w:val="single" w:sz="8" w:space="0" w:color="auto"/>
            </w:tcBorders>
            <w:shd w:val="clear" w:color="auto" w:fill="auto"/>
            <w:noWrap/>
            <w:vAlign w:val="bottom"/>
            <w:hideMark/>
          </w:tcPr>
          <w:p w14:paraId="6B7C2878"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$ 92.456,16</w:t>
            </w:r>
          </w:p>
        </w:tc>
        <w:tc>
          <w:tcPr>
            <w:tcW w:w="313" w:type="dxa"/>
            <w:tcBorders>
              <w:top w:val="nil"/>
              <w:left w:val="nil"/>
              <w:bottom w:val="nil"/>
              <w:right w:val="nil"/>
            </w:tcBorders>
            <w:shd w:val="clear" w:color="auto" w:fill="auto"/>
            <w:noWrap/>
            <w:vAlign w:val="bottom"/>
            <w:hideMark/>
          </w:tcPr>
          <w:p w14:paraId="15297F61"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74086269"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77EDDE85"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1D81B2C6"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13B4193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i =</w:t>
            </w:r>
          </w:p>
        </w:tc>
        <w:tc>
          <w:tcPr>
            <w:tcW w:w="4800" w:type="dxa"/>
            <w:gridSpan w:val="4"/>
            <w:tcBorders>
              <w:top w:val="nil"/>
              <w:left w:val="nil"/>
              <w:bottom w:val="nil"/>
              <w:right w:val="nil"/>
            </w:tcBorders>
            <w:shd w:val="clear" w:color="auto" w:fill="auto"/>
            <w:noWrap/>
            <w:vAlign w:val="bottom"/>
            <w:hideMark/>
          </w:tcPr>
          <w:p w14:paraId="7F383CAA"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0,004867</w:t>
            </w:r>
          </w:p>
        </w:tc>
        <w:tc>
          <w:tcPr>
            <w:tcW w:w="313" w:type="dxa"/>
            <w:tcBorders>
              <w:top w:val="nil"/>
              <w:left w:val="nil"/>
              <w:bottom w:val="nil"/>
              <w:right w:val="nil"/>
            </w:tcBorders>
            <w:shd w:val="clear" w:color="auto" w:fill="auto"/>
            <w:noWrap/>
            <w:vAlign w:val="bottom"/>
            <w:hideMark/>
          </w:tcPr>
          <w:p w14:paraId="2B7C3A9C"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57E143A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433B53CD"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7B7E87A1"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vAlign w:val="bottom"/>
            <w:hideMark/>
          </w:tcPr>
          <w:p w14:paraId="40261A4F"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n =</w:t>
            </w:r>
          </w:p>
        </w:tc>
        <w:tc>
          <w:tcPr>
            <w:tcW w:w="4800" w:type="dxa"/>
            <w:gridSpan w:val="4"/>
            <w:tcBorders>
              <w:top w:val="nil"/>
              <w:left w:val="nil"/>
              <w:bottom w:val="nil"/>
              <w:right w:val="nil"/>
            </w:tcBorders>
            <w:shd w:val="clear" w:color="auto" w:fill="auto"/>
            <w:noWrap/>
            <w:vAlign w:val="bottom"/>
            <w:hideMark/>
          </w:tcPr>
          <w:p w14:paraId="10CC150E"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661,920000</w:t>
            </w:r>
          </w:p>
        </w:tc>
        <w:tc>
          <w:tcPr>
            <w:tcW w:w="313" w:type="dxa"/>
            <w:tcBorders>
              <w:top w:val="nil"/>
              <w:left w:val="nil"/>
              <w:bottom w:val="nil"/>
              <w:right w:val="nil"/>
            </w:tcBorders>
            <w:shd w:val="clear" w:color="auto" w:fill="auto"/>
            <w:noWrap/>
            <w:vAlign w:val="bottom"/>
            <w:hideMark/>
          </w:tcPr>
          <w:p w14:paraId="00507116"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290F18E8"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3827F46A"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560AA754"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lastRenderedPageBreak/>
              <w:t> </w:t>
            </w:r>
          </w:p>
        </w:tc>
        <w:tc>
          <w:tcPr>
            <w:tcW w:w="1200" w:type="dxa"/>
            <w:tcBorders>
              <w:top w:val="nil"/>
              <w:left w:val="nil"/>
              <w:bottom w:val="nil"/>
              <w:right w:val="nil"/>
            </w:tcBorders>
            <w:shd w:val="clear" w:color="auto" w:fill="auto"/>
            <w:noWrap/>
            <w:vAlign w:val="bottom"/>
            <w:hideMark/>
          </w:tcPr>
          <w:p w14:paraId="71C222C5"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1+i =</w:t>
            </w:r>
          </w:p>
        </w:tc>
        <w:tc>
          <w:tcPr>
            <w:tcW w:w="4800" w:type="dxa"/>
            <w:gridSpan w:val="4"/>
            <w:tcBorders>
              <w:top w:val="nil"/>
              <w:left w:val="nil"/>
              <w:bottom w:val="nil"/>
              <w:right w:val="nil"/>
            </w:tcBorders>
            <w:shd w:val="clear" w:color="auto" w:fill="auto"/>
            <w:noWrap/>
            <w:vAlign w:val="bottom"/>
            <w:hideMark/>
          </w:tcPr>
          <w:p w14:paraId="3FBCD6ED"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1,004867</w:t>
            </w:r>
          </w:p>
        </w:tc>
        <w:tc>
          <w:tcPr>
            <w:tcW w:w="313" w:type="dxa"/>
            <w:tcBorders>
              <w:top w:val="nil"/>
              <w:left w:val="nil"/>
              <w:bottom w:val="nil"/>
              <w:right w:val="nil"/>
            </w:tcBorders>
            <w:shd w:val="clear" w:color="auto" w:fill="auto"/>
            <w:noWrap/>
            <w:vAlign w:val="bottom"/>
            <w:hideMark/>
          </w:tcPr>
          <w:p w14:paraId="4A8E2993"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4ADDC05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54C485C5" w14:textId="77777777" w:rsidTr="00363E83">
        <w:trPr>
          <w:trHeight w:val="315"/>
        </w:trPr>
        <w:tc>
          <w:tcPr>
            <w:tcW w:w="1200" w:type="dxa"/>
            <w:tcBorders>
              <w:top w:val="nil"/>
              <w:left w:val="single" w:sz="8" w:space="0" w:color="auto"/>
              <w:bottom w:val="nil"/>
              <w:right w:val="nil"/>
            </w:tcBorders>
            <w:shd w:val="clear" w:color="auto" w:fill="auto"/>
            <w:noWrap/>
            <w:vAlign w:val="bottom"/>
            <w:hideMark/>
          </w:tcPr>
          <w:p w14:paraId="6FD84C30"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nil"/>
              <w:right w:val="nil"/>
            </w:tcBorders>
            <w:shd w:val="clear" w:color="auto" w:fill="auto"/>
            <w:noWrap/>
            <w:vAlign w:val="bottom"/>
            <w:hideMark/>
          </w:tcPr>
          <w:p w14:paraId="57EFCACB"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(1+</w:t>
            </w:r>
            <w:proofErr w:type="gramStart"/>
            <w:r w:rsidRPr="001E2786">
              <w:rPr>
                <w:rFonts w:ascii="Arial Narrow" w:eastAsia="Times New Roman" w:hAnsi="Arial Narrow" w:cs="Arial"/>
                <w:sz w:val="20"/>
                <w:szCs w:val="20"/>
                <w:lang w:val="es-ES" w:eastAsia="es-ES"/>
              </w:rPr>
              <w:t>i)ⁿ</w:t>
            </w:r>
            <w:proofErr w:type="gramEnd"/>
            <w:r w:rsidRPr="001E2786">
              <w:rPr>
                <w:rFonts w:ascii="Arial Narrow" w:eastAsia="Times New Roman" w:hAnsi="Arial Narrow" w:cs="Arial"/>
                <w:sz w:val="20"/>
                <w:szCs w:val="20"/>
                <w:lang w:val="es-ES" w:eastAsia="es-ES"/>
              </w:rPr>
              <w:t xml:space="preserve"> =</w:t>
            </w:r>
          </w:p>
        </w:tc>
        <w:tc>
          <w:tcPr>
            <w:tcW w:w="4800" w:type="dxa"/>
            <w:gridSpan w:val="4"/>
            <w:tcBorders>
              <w:top w:val="nil"/>
              <w:left w:val="nil"/>
              <w:bottom w:val="nil"/>
              <w:right w:val="nil"/>
            </w:tcBorders>
            <w:shd w:val="clear" w:color="auto" w:fill="auto"/>
            <w:noWrap/>
            <w:vAlign w:val="bottom"/>
            <w:hideMark/>
          </w:tcPr>
          <w:p w14:paraId="2543A33E"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24,872190</w:t>
            </w:r>
          </w:p>
        </w:tc>
        <w:tc>
          <w:tcPr>
            <w:tcW w:w="313" w:type="dxa"/>
            <w:tcBorders>
              <w:top w:val="nil"/>
              <w:left w:val="nil"/>
              <w:bottom w:val="nil"/>
              <w:right w:val="nil"/>
            </w:tcBorders>
            <w:shd w:val="clear" w:color="auto" w:fill="auto"/>
            <w:noWrap/>
            <w:vAlign w:val="bottom"/>
            <w:hideMark/>
          </w:tcPr>
          <w:p w14:paraId="2EDA3EAB" w14:textId="77777777" w:rsidR="007236C6" w:rsidRPr="001E2786" w:rsidRDefault="007236C6" w:rsidP="007236C6">
            <w:pPr>
              <w:spacing w:after="0" w:line="240" w:lineRule="auto"/>
              <w:jc w:val="right"/>
              <w:rPr>
                <w:rFonts w:ascii="Arial Narrow" w:eastAsia="Times New Roman" w:hAnsi="Arial Narrow" w:cs="Arial"/>
                <w:sz w:val="20"/>
                <w:szCs w:val="20"/>
                <w:lang w:val="es-ES" w:eastAsia="es-ES"/>
              </w:rPr>
            </w:pPr>
          </w:p>
        </w:tc>
        <w:tc>
          <w:tcPr>
            <w:tcW w:w="1276" w:type="dxa"/>
            <w:tcBorders>
              <w:top w:val="nil"/>
              <w:left w:val="nil"/>
              <w:bottom w:val="nil"/>
              <w:right w:val="single" w:sz="8" w:space="0" w:color="auto"/>
            </w:tcBorders>
            <w:shd w:val="clear" w:color="auto" w:fill="auto"/>
            <w:noWrap/>
            <w:vAlign w:val="bottom"/>
            <w:hideMark/>
          </w:tcPr>
          <w:p w14:paraId="05A2E1FE"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r w:rsidR="007236C6" w:rsidRPr="001E2786" w14:paraId="35D3A516" w14:textId="77777777" w:rsidTr="00363E83">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124CAEC3"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c>
          <w:tcPr>
            <w:tcW w:w="1200" w:type="dxa"/>
            <w:tcBorders>
              <w:top w:val="nil"/>
              <w:left w:val="nil"/>
              <w:bottom w:val="single" w:sz="8" w:space="0" w:color="auto"/>
              <w:right w:val="nil"/>
            </w:tcBorders>
            <w:shd w:val="clear" w:color="auto" w:fill="auto"/>
            <w:noWrap/>
            <w:vAlign w:val="bottom"/>
            <w:hideMark/>
          </w:tcPr>
          <w:p w14:paraId="22D91A4D"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S =</w:t>
            </w:r>
          </w:p>
        </w:tc>
        <w:tc>
          <w:tcPr>
            <w:tcW w:w="4800" w:type="dxa"/>
            <w:gridSpan w:val="4"/>
            <w:tcBorders>
              <w:top w:val="nil"/>
              <w:left w:val="nil"/>
              <w:bottom w:val="single" w:sz="8" w:space="0" w:color="auto"/>
              <w:right w:val="nil"/>
            </w:tcBorders>
            <w:shd w:val="clear" w:color="auto" w:fill="auto"/>
            <w:noWrap/>
            <w:vAlign w:val="bottom"/>
            <w:hideMark/>
          </w:tcPr>
          <w:p w14:paraId="7DD2BCEF" w14:textId="77777777" w:rsidR="007236C6" w:rsidRPr="001E2786" w:rsidRDefault="007236C6" w:rsidP="007236C6">
            <w:pPr>
              <w:spacing w:after="0" w:line="240" w:lineRule="auto"/>
              <w:jc w:val="right"/>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$ 18.232.773,42</w:t>
            </w:r>
          </w:p>
        </w:tc>
        <w:tc>
          <w:tcPr>
            <w:tcW w:w="313" w:type="dxa"/>
            <w:tcBorders>
              <w:top w:val="nil"/>
              <w:left w:val="nil"/>
              <w:bottom w:val="single" w:sz="8" w:space="0" w:color="auto"/>
              <w:right w:val="nil"/>
            </w:tcBorders>
            <w:shd w:val="clear" w:color="auto" w:fill="auto"/>
            <w:noWrap/>
            <w:vAlign w:val="bottom"/>
            <w:hideMark/>
          </w:tcPr>
          <w:p w14:paraId="18A7092C" w14:textId="77777777" w:rsidR="007236C6" w:rsidRPr="001E2786" w:rsidRDefault="007236C6" w:rsidP="007236C6">
            <w:pPr>
              <w:spacing w:after="0" w:line="240" w:lineRule="auto"/>
              <w:rPr>
                <w:rFonts w:ascii="Arial Narrow" w:eastAsia="Times New Roman" w:hAnsi="Arial Narrow" w:cs="Arial"/>
                <w:b/>
                <w:bCs/>
                <w:sz w:val="20"/>
                <w:szCs w:val="20"/>
                <w:lang w:val="es-ES" w:eastAsia="es-ES"/>
              </w:rPr>
            </w:pPr>
            <w:r w:rsidRPr="001E2786">
              <w:rPr>
                <w:rFonts w:ascii="Arial Narrow" w:eastAsia="Times New Roman" w:hAnsi="Arial Narrow" w:cs="Arial"/>
                <w:b/>
                <w:bCs/>
                <w:sz w:val="20"/>
                <w:szCs w:val="20"/>
                <w:lang w:val="es-ES" w:eastAsia="es-ES"/>
              </w:rPr>
              <w:t> </w:t>
            </w:r>
          </w:p>
        </w:tc>
        <w:tc>
          <w:tcPr>
            <w:tcW w:w="1276" w:type="dxa"/>
            <w:tcBorders>
              <w:top w:val="nil"/>
              <w:left w:val="nil"/>
              <w:bottom w:val="single" w:sz="8" w:space="0" w:color="auto"/>
              <w:right w:val="single" w:sz="8" w:space="0" w:color="auto"/>
            </w:tcBorders>
            <w:shd w:val="clear" w:color="auto" w:fill="auto"/>
            <w:noWrap/>
            <w:vAlign w:val="bottom"/>
            <w:hideMark/>
          </w:tcPr>
          <w:p w14:paraId="5B17A9A2" w14:textId="77777777" w:rsidR="007236C6" w:rsidRPr="001E2786" w:rsidRDefault="007236C6" w:rsidP="007236C6">
            <w:pPr>
              <w:spacing w:after="0" w:line="240" w:lineRule="auto"/>
              <w:rPr>
                <w:rFonts w:ascii="Arial Narrow" w:eastAsia="Times New Roman" w:hAnsi="Arial Narrow" w:cs="Arial"/>
                <w:sz w:val="20"/>
                <w:szCs w:val="20"/>
                <w:lang w:val="es-ES" w:eastAsia="es-ES"/>
              </w:rPr>
            </w:pPr>
            <w:r w:rsidRPr="001E2786">
              <w:rPr>
                <w:rFonts w:ascii="Arial Narrow" w:eastAsia="Times New Roman" w:hAnsi="Arial Narrow" w:cs="Arial"/>
                <w:sz w:val="20"/>
                <w:szCs w:val="20"/>
                <w:lang w:val="es-ES" w:eastAsia="es-ES"/>
              </w:rPr>
              <w:t> </w:t>
            </w:r>
          </w:p>
        </w:tc>
      </w:tr>
    </w:tbl>
    <w:p w14:paraId="137112CA" w14:textId="77777777" w:rsidR="00DB4A95" w:rsidRPr="00B1210B" w:rsidRDefault="007236C6" w:rsidP="00DB4A95">
      <w:pPr>
        <w:spacing w:after="0" w:line="240" w:lineRule="auto"/>
        <w:jc w:val="both"/>
        <w:rPr>
          <w:rFonts w:ascii="Arial" w:eastAsia="Times New Roman" w:hAnsi="Arial" w:cs="Arial"/>
          <w:color w:val="000000"/>
          <w:lang w:eastAsia="es-ES"/>
        </w:rPr>
      </w:pPr>
      <w:r w:rsidRPr="001E2786">
        <w:rPr>
          <w:rFonts w:ascii="Arial Narrow" w:eastAsia="Times New Roman" w:hAnsi="Arial Narrow" w:cs="Arial"/>
          <w:color w:val="000000"/>
          <w:sz w:val="20"/>
          <w:szCs w:val="20"/>
          <w:lang w:eastAsia="es-ES"/>
        </w:rPr>
        <w:fldChar w:fldCharType="end"/>
      </w:r>
    </w:p>
    <w:p w14:paraId="73EA8208" w14:textId="641AEA09" w:rsidR="00DB4A95" w:rsidRPr="001E2786" w:rsidRDefault="001E2786" w:rsidP="00DB4A95">
      <w:pPr>
        <w:spacing w:after="0" w:line="240" w:lineRule="auto"/>
        <w:jc w:val="both"/>
        <w:rPr>
          <w:rFonts w:ascii="Arial Narrow" w:eastAsia="Times New Roman" w:hAnsi="Arial Narrow" w:cs="Arial"/>
          <w:color w:val="000000"/>
          <w:sz w:val="20"/>
          <w:szCs w:val="20"/>
          <w:lang w:eastAsia="es-ES"/>
        </w:rPr>
      </w:pPr>
      <w:proofErr w:type="gramStart"/>
      <w:r w:rsidRPr="001E2786">
        <w:rPr>
          <w:rFonts w:ascii="Arial Narrow" w:eastAsia="Times New Roman" w:hAnsi="Arial Narrow" w:cs="Arial"/>
          <w:color w:val="000000"/>
          <w:sz w:val="20"/>
          <w:szCs w:val="20"/>
          <w:lang w:eastAsia="es-ES"/>
        </w:rPr>
        <w:t>TOTAL</w:t>
      </w:r>
      <w:proofErr w:type="gramEnd"/>
      <w:r>
        <w:rPr>
          <w:rFonts w:ascii="Arial Narrow" w:eastAsia="Times New Roman" w:hAnsi="Arial Narrow" w:cs="Arial"/>
          <w:color w:val="000000"/>
          <w:sz w:val="20"/>
          <w:szCs w:val="20"/>
          <w:lang w:eastAsia="es-ES"/>
        </w:rPr>
        <w:t xml:space="preserve"> </w:t>
      </w:r>
      <w:r w:rsidR="00363E83" w:rsidRPr="001E2786">
        <w:rPr>
          <w:rFonts w:ascii="Arial Narrow" w:eastAsia="Times New Roman" w:hAnsi="Arial Narrow" w:cs="Arial"/>
          <w:color w:val="000000"/>
          <w:sz w:val="20"/>
          <w:szCs w:val="20"/>
          <w:lang w:eastAsia="es-ES"/>
        </w:rPr>
        <w:t>LUCRO CESANTE</w:t>
      </w:r>
      <w:r w:rsidR="00363E83" w:rsidRPr="001E2786">
        <w:rPr>
          <w:rFonts w:ascii="Arial Narrow" w:eastAsia="Times New Roman" w:hAnsi="Arial Narrow" w:cs="Arial"/>
          <w:color w:val="000000"/>
          <w:sz w:val="20"/>
          <w:szCs w:val="20"/>
          <w:lang w:eastAsia="es-ES"/>
        </w:rPr>
        <w:tab/>
      </w:r>
      <w:r w:rsidR="00363E83" w:rsidRPr="001E2786">
        <w:rPr>
          <w:rFonts w:ascii="Arial Narrow" w:eastAsia="Times New Roman" w:hAnsi="Arial Narrow" w:cs="Arial"/>
          <w:color w:val="000000"/>
          <w:sz w:val="20"/>
          <w:szCs w:val="20"/>
          <w:lang w:eastAsia="es-ES"/>
        </w:rPr>
        <w:tab/>
        <w:t>$ 22.643.119</w:t>
      </w:r>
    </w:p>
    <w:p w14:paraId="068B6505" w14:textId="77777777" w:rsidR="00363E83" w:rsidRPr="001E2786" w:rsidRDefault="00363E83" w:rsidP="00DB4A95">
      <w:pPr>
        <w:spacing w:after="0" w:line="240" w:lineRule="auto"/>
        <w:jc w:val="both"/>
        <w:rPr>
          <w:rFonts w:ascii="Arial Narrow" w:eastAsia="Times New Roman" w:hAnsi="Arial Narrow" w:cs="Arial"/>
          <w:color w:val="000000"/>
          <w:sz w:val="20"/>
          <w:szCs w:val="20"/>
          <w:lang w:eastAsia="es-ES"/>
        </w:rPr>
      </w:pPr>
    </w:p>
    <w:p w14:paraId="2CAF2AE3" w14:textId="77777777" w:rsidR="00DB4A95" w:rsidRPr="00B1210B" w:rsidRDefault="00DB4A95" w:rsidP="00DB4A95">
      <w:pPr>
        <w:pStyle w:val="Prrafodelista"/>
        <w:numPr>
          <w:ilvl w:val="1"/>
          <w:numId w:val="3"/>
        </w:numPr>
        <w:tabs>
          <w:tab w:val="left" w:pos="567"/>
        </w:tabs>
        <w:jc w:val="both"/>
        <w:rPr>
          <w:i/>
          <w:sz w:val="22"/>
          <w:szCs w:val="22"/>
        </w:rPr>
      </w:pPr>
      <w:r w:rsidRPr="00B1210B">
        <w:rPr>
          <w:rFonts w:eastAsia="Calibri"/>
          <w:b/>
          <w:sz w:val="22"/>
          <w:szCs w:val="22"/>
        </w:rPr>
        <w:t>CONDENA EN COSTAS:</w:t>
      </w:r>
    </w:p>
    <w:p w14:paraId="570D1789" w14:textId="77777777" w:rsidR="00DB4A95" w:rsidRPr="00B1210B" w:rsidRDefault="00DB4A95" w:rsidP="00DB4A95">
      <w:pPr>
        <w:pStyle w:val="Prrafodelista"/>
        <w:tabs>
          <w:tab w:val="left" w:pos="709"/>
        </w:tabs>
        <w:ind w:left="0"/>
        <w:jc w:val="both"/>
        <w:rPr>
          <w:i/>
          <w:sz w:val="22"/>
          <w:szCs w:val="22"/>
        </w:rPr>
      </w:pPr>
    </w:p>
    <w:p w14:paraId="2C4CD124" w14:textId="77777777" w:rsidR="00DB4A95" w:rsidRPr="00B1210B" w:rsidRDefault="00DB4A95" w:rsidP="00DB4A9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La condena en costas la adopta el juez teniendo en cuenta la conducta de la parte vencida en el proceso, pues no es una regla de aplicación forzosa y general.</w:t>
      </w:r>
    </w:p>
    <w:p w14:paraId="1A001AE9" w14:textId="77777777" w:rsidR="00DB4A95" w:rsidRPr="00B1210B" w:rsidRDefault="00DB4A95" w:rsidP="00DB4A9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1152567" w14:textId="77777777" w:rsidR="00DB4A95" w:rsidRPr="00B1210B" w:rsidRDefault="00DB4A95" w:rsidP="00DB4A9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7348A234" w14:textId="77777777" w:rsidR="00DB4A95" w:rsidRPr="00B1210B" w:rsidRDefault="00DB4A95" w:rsidP="00DB4A9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44839129" w14:textId="77777777" w:rsidR="00DB4A95" w:rsidRPr="00B1210B" w:rsidRDefault="00DB4A95" w:rsidP="00DB4A9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 xml:space="preserve">Analizado dicho aspecto, este despacho estima que en esta oportunidad </w:t>
      </w:r>
      <w:r w:rsidRPr="00B1210B">
        <w:rPr>
          <w:rFonts w:ascii="Arial" w:hAnsi="Arial" w:cs="Arial"/>
          <w:b/>
          <w:color w:val="000000"/>
        </w:rPr>
        <w:t>no hay lugar a imponer condena en costas</w:t>
      </w:r>
      <w:r w:rsidRPr="00B1210B">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B1210B">
        <w:rPr>
          <w:rFonts w:ascii="Arial" w:hAnsi="Arial" w:cs="Arial"/>
          <w:i/>
          <w:color w:val="000000"/>
        </w:rPr>
        <w:t>Sólo habrá lugar a costas cuando en el expediente aparezca que se causaron y en la medida de su comprobación"</w:t>
      </w:r>
      <w:r w:rsidRPr="00B1210B">
        <w:rPr>
          <w:rFonts w:ascii="Arial" w:hAnsi="Arial" w:cs="Arial"/>
          <w:color w:val="000000"/>
        </w:rPr>
        <w:t xml:space="preserve"> situación que no se ha presentado en el caso estudiado.</w:t>
      </w:r>
    </w:p>
    <w:p w14:paraId="0664BDDF" w14:textId="77777777" w:rsidR="00DB4A95" w:rsidRPr="00B1210B" w:rsidRDefault="00DB4A95" w:rsidP="00DB4A95">
      <w:pPr>
        <w:pStyle w:val="Prrafodelista"/>
        <w:tabs>
          <w:tab w:val="left" w:pos="709"/>
        </w:tabs>
        <w:ind w:left="0"/>
        <w:jc w:val="both"/>
        <w:rPr>
          <w:i/>
          <w:sz w:val="22"/>
          <w:szCs w:val="22"/>
        </w:rPr>
      </w:pPr>
    </w:p>
    <w:p w14:paraId="61D4BDAC" w14:textId="77777777" w:rsidR="00DB4A95" w:rsidRPr="00B1210B" w:rsidRDefault="00DB4A95" w:rsidP="00DB4A95">
      <w:pPr>
        <w:spacing w:after="0" w:line="240" w:lineRule="auto"/>
        <w:jc w:val="both"/>
        <w:rPr>
          <w:rFonts w:ascii="Arial" w:eastAsia="Times New Roman" w:hAnsi="Arial" w:cs="Arial"/>
          <w:b/>
          <w:lang w:eastAsia="es-ES"/>
        </w:rPr>
      </w:pPr>
      <w:r w:rsidRPr="00B1210B">
        <w:rPr>
          <w:rFonts w:ascii="Arial" w:eastAsia="Times New Roman" w:hAnsi="Arial" w:cs="Arial"/>
          <w:lang w:eastAsia="es-ES"/>
        </w:rPr>
        <w:t xml:space="preserve">En mérito de lo expuesto, el </w:t>
      </w:r>
      <w:r w:rsidRPr="00B1210B">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97D4906" w14:textId="77777777" w:rsidR="00DB4A95" w:rsidRPr="00B1210B" w:rsidRDefault="00DB4A95" w:rsidP="00DB4A95">
      <w:pPr>
        <w:spacing w:after="0" w:line="240" w:lineRule="auto"/>
        <w:jc w:val="both"/>
        <w:rPr>
          <w:rFonts w:ascii="Arial" w:eastAsia="Times New Roman" w:hAnsi="Arial" w:cs="Arial"/>
          <w:b/>
          <w:lang w:eastAsia="es-ES"/>
        </w:rPr>
      </w:pPr>
    </w:p>
    <w:p w14:paraId="16674758" w14:textId="77777777" w:rsidR="00DB4A95" w:rsidRPr="00B1210B" w:rsidRDefault="00DB4A95" w:rsidP="00DB4A95">
      <w:pPr>
        <w:spacing w:after="0" w:line="240" w:lineRule="auto"/>
        <w:jc w:val="center"/>
        <w:rPr>
          <w:rFonts w:ascii="Arial" w:eastAsia="Times New Roman" w:hAnsi="Arial" w:cs="Arial"/>
          <w:b/>
          <w:lang w:eastAsia="es-ES"/>
        </w:rPr>
      </w:pPr>
      <w:r w:rsidRPr="00B1210B">
        <w:rPr>
          <w:rFonts w:ascii="Arial" w:eastAsia="Times New Roman" w:hAnsi="Arial" w:cs="Arial"/>
          <w:b/>
          <w:lang w:eastAsia="es-ES"/>
        </w:rPr>
        <w:t>FALLA:</w:t>
      </w:r>
    </w:p>
    <w:p w14:paraId="1328BE7B" w14:textId="77777777" w:rsidR="00DB4A95" w:rsidRPr="00B1210B" w:rsidRDefault="00DB4A95" w:rsidP="00DB4A95">
      <w:pPr>
        <w:spacing w:after="0" w:line="240" w:lineRule="auto"/>
        <w:jc w:val="both"/>
        <w:rPr>
          <w:rFonts w:ascii="Arial" w:eastAsia="Times New Roman" w:hAnsi="Arial" w:cs="Arial"/>
          <w:b/>
          <w:lang w:eastAsia="es-ES"/>
        </w:rPr>
      </w:pPr>
    </w:p>
    <w:p w14:paraId="1D20416A" w14:textId="77913A5A"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 xml:space="preserve">PRIMERO: </w:t>
      </w:r>
      <w:r w:rsidRPr="00B1210B">
        <w:rPr>
          <w:rFonts w:ascii="Arial" w:eastAsia="Times New Roman" w:hAnsi="Arial" w:cs="Arial"/>
          <w:lang w:eastAsia="es-ES"/>
        </w:rPr>
        <w:t>Declárense no probadas las excepciones propuestas por la parte demandada</w:t>
      </w:r>
      <w:r w:rsidRPr="00B1210B">
        <w:rPr>
          <w:rFonts w:ascii="Arial" w:eastAsia="Times New Roman" w:hAnsi="Arial" w:cs="Arial"/>
          <w:b/>
          <w:lang w:eastAsia="es-ES"/>
        </w:rPr>
        <w:t xml:space="preserve"> NACION – MINIS</w:t>
      </w:r>
      <w:r w:rsidR="001E2786">
        <w:rPr>
          <w:rFonts w:ascii="Arial" w:eastAsia="Times New Roman" w:hAnsi="Arial" w:cs="Arial"/>
          <w:b/>
          <w:lang w:eastAsia="es-ES"/>
        </w:rPr>
        <w:t>T</w:t>
      </w:r>
      <w:r w:rsidRPr="00B1210B">
        <w:rPr>
          <w:rFonts w:ascii="Arial" w:eastAsia="Times New Roman" w:hAnsi="Arial" w:cs="Arial"/>
          <w:b/>
          <w:lang w:eastAsia="es-ES"/>
        </w:rPr>
        <w:t xml:space="preserve">ERIO DE DEFENSA – EJERCITO NACIONAL </w:t>
      </w:r>
      <w:r w:rsidRPr="00B1210B">
        <w:rPr>
          <w:rFonts w:ascii="Arial" w:eastAsia="Times New Roman" w:hAnsi="Arial" w:cs="Arial"/>
          <w:lang w:eastAsia="es-ES"/>
        </w:rPr>
        <w:t>por los motivos antes expuestos.</w:t>
      </w:r>
    </w:p>
    <w:p w14:paraId="797A32FB" w14:textId="77777777" w:rsidR="00DB4A95" w:rsidRPr="00B1210B" w:rsidRDefault="00DB4A95" w:rsidP="00DB4A95">
      <w:pPr>
        <w:spacing w:after="0" w:line="240" w:lineRule="auto"/>
        <w:jc w:val="both"/>
        <w:rPr>
          <w:rFonts w:ascii="Arial" w:eastAsia="Times New Roman" w:hAnsi="Arial" w:cs="Arial"/>
          <w:b/>
          <w:lang w:eastAsia="es-ES"/>
        </w:rPr>
      </w:pPr>
    </w:p>
    <w:p w14:paraId="6002BF38" w14:textId="19787BCB"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SEGUNDO: Declárese administrativamente responsable</w:t>
      </w:r>
      <w:r w:rsidRPr="00B1210B">
        <w:rPr>
          <w:rFonts w:ascii="Arial" w:eastAsia="Times New Roman" w:hAnsi="Arial" w:cs="Arial"/>
          <w:lang w:eastAsia="es-ES"/>
        </w:rPr>
        <w:t xml:space="preserve"> a LA </w:t>
      </w:r>
      <w:r w:rsidRPr="00B1210B">
        <w:rPr>
          <w:rFonts w:ascii="Arial" w:eastAsia="Times New Roman" w:hAnsi="Arial" w:cs="Arial"/>
          <w:b/>
          <w:lang w:eastAsia="es-ES"/>
        </w:rPr>
        <w:t>NACION – MINIS</w:t>
      </w:r>
      <w:r w:rsidR="001E2786">
        <w:rPr>
          <w:rFonts w:ascii="Arial" w:eastAsia="Times New Roman" w:hAnsi="Arial" w:cs="Arial"/>
          <w:b/>
          <w:lang w:eastAsia="es-ES"/>
        </w:rPr>
        <w:t>T</w:t>
      </w:r>
      <w:r w:rsidRPr="00B1210B">
        <w:rPr>
          <w:rFonts w:ascii="Arial" w:eastAsia="Times New Roman" w:hAnsi="Arial" w:cs="Arial"/>
          <w:b/>
          <w:lang w:eastAsia="es-ES"/>
        </w:rPr>
        <w:t xml:space="preserve">ERIO DE DEFENSA – EJERCITO NACIONAL </w:t>
      </w:r>
      <w:r w:rsidRPr="00B1210B">
        <w:rPr>
          <w:rFonts w:ascii="Arial" w:eastAsia="Times New Roman" w:hAnsi="Arial" w:cs="Arial"/>
          <w:lang w:val="es-ES" w:eastAsia="es-ES"/>
        </w:rPr>
        <w:t>de los perjuicios causados a los demandantes de acuerdo con lo expuesto en la parte motiva de esta providencia</w:t>
      </w:r>
      <w:r w:rsidRPr="00B1210B">
        <w:rPr>
          <w:rFonts w:ascii="Arial" w:eastAsia="Times New Roman" w:hAnsi="Arial" w:cs="Arial"/>
          <w:lang w:eastAsia="es-ES"/>
        </w:rPr>
        <w:t xml:space="preserve"> </w:t>
      </w:r>
    </w:p>
    <w:p w14:paraId="646EA0E2" w14:textId="77777777" w:rsidR="00DB4A95" w:rsidRPr="00B1210B" w:rsidRDefault="00DB4A95" w:rsidP="00DB4A95">
      <w:pPr>
        <w:spacing w:after="0" w:line="240" w:lineRule="auto"/>
        <w:jc w:val="both"/>
        <w:rPr>
          <w:rFonts w:ascii="Arial" w:eastAsia="Times New Roman" w:hAnsi="Arial" w:cs="Arial"/>
          <w:b/>
          <w:lang w:eastAsia="es-ES"/>
        </w:rPr>
      </w:pPr>
    </w:p>
    <w:p w14:paraId="031EDA44" w14:textId="3E31E034" w:rsidR="00DB4A95" w:rsidRPr="00B1210B" w:rsidRDefault="00DB4A95" w:rsidP="00B1210B">
      <w:pPr>
        <w:spacing w:after="0" w:line="240" w:lineRule="auto"/>
        <w:jc w:val="both"/>
        <w:rPr>
          <w:rFonts w:ascii="Arial" w:hAnsi="Arial" w:cs="Arial"/>
        </w:rPr>
      </w:pPr>
      <w:r w:rsidRPr="00B1210B">
        <w:rPr>
          <w:rFonts w:ascii="Arial" w:eastAsia="Times New Roman" w:hAnsi="Arial" w:cs="Arial"/>
          <w:b/>
          <w:lang w:eastAsia="es-ES"/>
        </w:rPr>
        <w:t xml:space="preserve">TERCERO: Condénese </w:t>
      </w:r>
      <w:r w:rsidRPr="00B1210B">
        <w:rPr>
          <w:rFonts w:ascii="Arial" w:eastAsia="Times New Roman" w:hAnsi="Arial" w:cs="Arial"/>
          <w:lang w:eastAsia="es-ES"/>
        </w:rPr>
        <w:t xml:space="preserve">a la </w:t>
      </w:r>
      <w:r w:rsidRPr="00B1210B">
        <w:rPr>
          <w:rFonts w:ascii="Arial" w:eastAsia="Times New Roman" w:hAnsi="Arial" w:cs="Arial"/>
          <w:b/>
          <w:lang w:eastAsia="es-ES"/>
        </w:rPr>
        <w:t>NACION – MINIS</w:t>
      </w:r>
      <w:r w:rsidR="001E2786">
        <w:rPr>
          <w:rFonts w:ascii="Arial" w:eastAsia="Times New Roman" w:hAnsi="Arial" w:cs="Arial"/>
          <w:b/>
          <w:lang w:eastAsia="es-ES"/>
        </w:rPr>
        <w:t>T</w:t>
      </w:r>
      <w:r w:rsidRPr="00B1210B">
        <w:rPr>
          <w:rFonts w:ascii="Arial" w:eastAsia="Times New Roman" w:hAnsi="Arial" w:cs="Arial"/>
          <w:b/>
          <w:lang w:eastAsia="es-ES"/>
        </w:rPr>
        <w:t xml:space="preserve">ERIO DE DEFENSA – EJERCITO NACIONAL </w:t>
      </w:r>
      <w:r w:rsidRPr="00B1210B">
        <w:rPr>
          <w:rFonts w:ascii="Arial" w:eastAsia="Times New Roman" w:hAnsi="Arial" w:cs="Arial"/>
          <w:lang w:val="es-ES" w:eastAsia="es-ES"/>
        </w:rPr>
        <w:t>a indemniz</w:t>
      </w:r>
      <w:r w:rsidR="00B1210B" w:rsidRPr="00B1210B">
        <w:rPr>
          <w:rFonts w:ascii="Arial" w:eastAsia="Times New Roman" w:hAnsi="Arial" w:cs="Arial"/>
          <w:lang w:val="es-ES" w:eastAsia="es-ES"/>
        </w:rPr>
        <w:t xml:space="preserve">ar los perjuicios causados a </w:t>
      </w:r>
      <w:r w:rsidR="00B1210B" w:rsidRPr="00B1210B">
        <w:rPr>
          <w:rFonts w:ascii="Arial" w:hAnsi="Arial" w:cs="Arial"/>
          <w:b/>
        </w:rPr>
        <w:t xml:space="preserve">WILMER RINCÓN OLANO </w:t>
      </w:r>
      <w:r w:rsidRPr="00B1210B">
        <w:rPr>
          <w:rFonts w:ascii="Arial" w:hAnsi="Arial" w:cs="Arial"/>
        </w:rPr>
        <w:t>en calidad de victima</w:t>
      </w:r>
      <w:r w:rsidR="00B1210B" w:rsidRPr="00B1210B">
        <w:rPr>
          <w:rFonts w:ascii="Arial" w:hAnsi="Arial" w:cs="Arial"/>
        </w:rPr>
        <w:t xml:space="preserve"> así:</w:t>
      </w:r>
    </w:p>
    <w:p w14:paraId="51A82636" w14:textId="77777777" w:rsidR="00B1210B" w:rsidRPr="00B1210B" w:rsidRDefault="00B1210B" w:rsidP="00B1210B">
      <w:pPr>
        <w:spacing w:after="0" w:line="240" w:lineRule="auto"/>
        <w:jc w:val="both"/>
        <w:rPr>
          <w:rFonts w:ascii="Arial" w:eastAsia="Times New Roman" w:hAnsi="Arial" w:cs="Arial"/>
          <w:lang w:val="es-ES" w:eastAsia="es-ES"/>
        </w:rPr>
      </w:pPr>
    </w:p>
    <w:p w14:paraId="3ACED8B6" w14:textId="77777777" w:rsidR="00DB4A95" w:rsidRPr="00B1210B" w:rsidRDefault="00DB4A95" w:rsidP="00B1210B">
      <w:pPr>
        <w:pStyle w:val="Prrafodelista"/>
        <w:numPr>
          <w:ilvl w:val="1"/>
          <w:numId w:val="15"/>
        </w:numPr>
        <w:jc w:val="both"/>
        <w:rPr>
          <w:sz w:val="22"/>
          <w:szCs w:val="22"/>
        </w:rPr>
      </w:pPr>
      <w:r w:rsidRPr="00B1210B">
        <w:rPr>
          <w:sz w:val="22"/>
          <w:szCs w:val="22"/>
        </w:rPr>
        <w:t>E</w:t>
      </w:r>
      <w:r w:rsidR="00B1210B" w:rsidRPr="00B1210B">
        <w:rPr>
          <w:sz w:val="22"/>
          <w:szCs w:val="22"/>
        </w:rPr>
        <w:t>l equivalente a 1</w:t>
      </w:r>
      <w:r w:rsidRPr="00B1210B">
        <w:rPr>
          <w:sz w:val="22"/>
          <w:szCs w:val="22"/>
        </w:rPr>
        <w:t xml:space="preserve">0 SMLMV que ascienden a la suma de </w:t>
      </w:r>
      <w:r w:rsidR="00B1210B" w:rsidRPr="00B1210B">
        <w:rPr>
          <w:sz w:val="22"/>
          <w:szCs w:val="22"/>
        </w:rPr>
        <w:t>$8´281.160</w:t>
      </w:r>
      <w:r w:rsidRPr="00B1210B">
        <w:rPr>
          <w:sz w:val="22"/>
          <w:szCs w:val="22"/>
        </w:rPr>
        <w:t xml:space="preserve"> por daño moral.</w:t>
      </w:r>
    </w:p>
    <w:p w14:paraId="2C5C8899" w14:textId="77777777" w:rsidR="00DB4A95" w:rsidRPr="00B1210B" w:rsidRDefault="00B1210B" w:rsidP="00B1210B">
      <w:pPr>
        <w:pStyle w:val="Prrafodelista"/>
        <w:numPr>
          <w:ilvl w:val="1"/>
          <w:numId w:val="15"/>
        </w:numPr>
        <w:jc w:val="both"/>
        <w:rPr>
          <w:sz w:val="22"/>
          <w:szCs w:val="22"/>
        </w:rPr>
      </w:pPr>
      <w:r w:rsidRPr="00B1210B">
        <w:rPr>
          <w:sz w:val="22"/>
          <w:szCs w:val="22"/>
        </w:rPr>
        <w:t>El equivalente a 1</w:t>
      </w:r>
      <w:r w:rsidR="00DB4A95" w:rsidRPr="00B1210B">
        <w:rPr>
          <w:sz w:val="22"/>
          <w:szCs w:val="22"/>
        </w:rPr>
        <w:t xml:space="preserve">0 SMLMV que ascienden a la suma </w:t>
      </w:r>
      <w:proofErr w:type="gramStart"/>
      <w:r w:rsidR="00DB4A95" w:rsidRPr="00B1210B">
        <w:rPr>
          <w:sz w:val="22"/>
          <w:szCs w:val="22"/>
        </w:rPr>
        <w:t xml:space="preserve">de  </w:t>
      </w:r>
      <w:r w:rsidRPr="00B1210B">
        <w:rPr>
          <w:sz w:val="22"/>
          <w:szCs w:val="22"/>
        </w:rPr>
        <w:t>$</w:t>
      </w:r>
      <w:proofErr w:type="gramEnd"/>
      <w:r w:rsidRPr="00B1210B">
        <w:rPr>
          <w:sz w:val="22"/>
          <w:szCs w:val="22"/>
        </w:rPr>
        <w:t xml:space="preserve">8´281.160 </w:t>
      </w:r>
      <w:r w:rsidR="00DB4A95" w:rsidRPr="00B1210B">
        <w:rPr>
          <w:sz w:val="22"/>
          <w:szCs w:val="22"/>
        </w:rPr>
        <w:t>por daño en la salud.</w:t>
      </w:r>
    </w:p>
    <w:p w14:paraId="74F11E2F" w14:textId="77777777" w:rsidR="00DB4A95" w:rsidRPr="00B1210B" w:rsidRDefault="00DB4A95" w:rsidP="00B1210B">
      <w:pPr>
        <w:pStyle w:val="Prrafodelista"/>
        <w:numPr>
          <w:ilvl w:val="1"/>
          <w:numId w:val="15"/>
        </w:numPr>
        <w:jc w:val="both"/>
        <w:rPr>
          <w:sz w:val="22"/>
          <w:szCs w:val="22"/>
        </w:rPr>
      </w:pPr>
      <w:r w:rsidRPr="00B1210B">
        <w:rPr>
          <w:sz w:val="22"/>
          <w:szCs w:val="22"/>
        </w:rPr>
        <w:t xml:space="preserve">La suma de </w:t>
      </w:r>
      <w:r w:rsidR="00B1210B" w:rsidRPr="00B1210B">
        <w:rPr>
          <w:sz w:val="22"/>
          <w:szCs w:val="22"/>
        </w:rPr>
        <w:t xml:space="preserve">$ 22.643.119 </w:t>
      </w:r>
      <w:r w:rsidRPr="00B1210B">
        <w:rPr>
          <w:sz w:val="22"/>
          <w:szCs w:val="22"/>
        </w:rPr>
        <w:t>por lucro cesante.</w:t>
      </w:r>
    </w:p>
    <w:p w14:paraId="611FF1A6" w14:textId="77777777" w:rsidR="00DB4A95" w:rsidRPr="00B1210B" w:rsidRDefault="00DB4A95" w:rsidP="00DB4A95">
      <w:pPr>
        <w:pStyle w:val="Prrafodelista"/>
        <w:ind w:left="360"/>
        <w:jc w:val="both"/>
        <w:rPr>
          <w:sz w:val="22"/>
          <w:szCs w:val="22"/>
        </w:rPr>
      </w:pPr>
    </w:p>
    <w:p w14:paraId="218661D2" w14:textId="636082CA"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CUARTO:</w:t>
      </w:r>
      <w:r w:rsidRPr="00B1210B">
        <w:rPr>
          <w:rFonts w:ascii="Arial" w:eastAsia="Times New Roman" w:hAnsi="Arial" w:cs="Arial"/>
          <w:lang w:eastAsia="es-ES"/>
        </w:rPr>
        <w:t xml:space="preserve"> </w:t>
      </w:r>
      <w:r w:rsidR="001E2786">
        <w:rPr>
          <w:rFonts w:ascii="Arial" w:eastAsia="Times New Roman" w:hAnsi="Arial" w:cs="Arial"/>
          <w:lang w:eastAsia="es-ES"/>
        </w:rPr>
        <w:t>N</w:t>
      </w:r>
      <w:bookmarkStart w:id="0" w:name="_GoBack"/>
      <w:bookmarkEnd w:id="0"/>
      <w:r w:rsidRPr="00B1210B">
        <w:rPr>
          <w:rFonts w:ascii="Arial" w:eastAsia="Times New Roman" w:hAnsi="Arial" w:cs="Arial"/>
          <w:lang w:eastAsia="es-ES"/>
        </w:rPr>
        <w:t>iéguense las demás pretensiones de la demanda</w:t>
      </w:r>
    </w:p>
    <w:p w14:paraId="3B637A13" w14:textId="77777777" w:rsidR="00DB4A95" w:rsidRPr="00B1210B" w:rsidRDefault="00DB4A95" w:rsidP="00DB4A95">
      <w:pPr>
        <w:spacing w:after="0" w:line="240" w:lineRule="auto"/>
        <w:jc w:val="both"/>
        <w:rPr>
          <w:rFonts w:ascii="Arial" w:eastAsia="Times New Roman" w:hAnsi="Arial" w:cs="Arial"/>
          <w:b/>
          <w:lang w:eastAsia="es-ES"/>
        </w:rPr>
      </w:pPr>
    </w:p>
    <w:p w14:paraId="724EFAFF" w14:textId="77777777"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QUINTO:</w:t>
      </w:r>
      <w:r w:rsidRPr="00B1210B">
        <w:rPr>
          <w:rFonts w:ascii="Arial" w:eastAsia="Times New Roman" w:hAnsi="Arial" w:cs="Arial"/>
          <w:lang w:eastAsia="es-ES"/>
        </w:rPr>
        <w:t xml:space="preserve"> Sin condena en costas</w:t>
      </w:r>
    </w:p>
    <w:p w14:paraId="5B000F82" w14:textId="77777777" w:rsidR="00DB4A95" w:rsidRPr="00B1210B" w:rsidRDefault="00DB4A95" w:rsidP="00DB4A95">
      <w:pPr>
        <w:spacing w:after="0" w:line="240" w:lineRule="auto"/>
        <w:jc w:val="both"/>
        <w:rPr>
          <w:rFonts w:ascii="Arial" w:eastAsia="Times New Roman" w:hAnsi="Arial" w:cs="Arial"/>
          <w:b/>
          <w:lang w:eastAsia="es-ES"/>
        </w:rPr>
      </w:pPr>
    </w:p>
    <w:p w14:paraId="2C5FC645" w14:textId="77777777"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SEXTO:</w:t>
      </w:r>
      <w:r w:rsidRPr="00B1210B">
        <w:rPr>
          <w:rFonts w:ascii="Arial" w:eastAsia="Times New Roman" w:hAnsi="Arial" w:cs="Arial"/>
          <w:lang w:eastAsia="es-ES"/>
        </w:rPr>
        <w:t xml:space="preserve"> </w:t>
      </w:r>
      <w:r w:rsidRPr="00B1210B">
        <w:rPr>
          <w:rFonts w:ascii="Arial" w:eastAsia="Times New Roman" w:hAnsi="Arial" w:cs="Arial"/>
          <w:b/>
          <w:lang w:eastAsia="es-ES"/>
        </w:rPr>
        <w:t xml:space="preserve">Expídanse </w:t>
      </w:r>
      <w:r w:rsidRPr="00B1210B">
        <w:rPr>
          <w:rFonts w:ascii="Arial" w:eastAsia="Times New Roman" w:hAnsi="Arial" w:cs="Arial"/>
          <w:lang w:eastAsia="es-ES"/>
        </w:rPr>
        <w:t>por la Secretaría copias con destino a las partes, con las precisiones del artículo 114 del Código General del Proceso.</w:t>
      </w:r>
    </w:p>
    <w:p w14:paraId="714608F3" w14:textId="77777777" w:rsidR="00DB4A95" w:rsidRPr="00B1210B" w:rsidRDefault="00DB4A95" w:rsidP="00DB4A95">
      <w:pPr>
        <w:spacing w:after="0" w:line="240" w:lineRule="auto"/>
        <w:jc w:val="both"/>
        <w:rPr>
          <w:rFonts w:ascii="Arial" w:eastAsia="Times New Roman" w:hAnsi="Arial" w:cs="Arial"/>
          <w:lang w:eastAsia="es-ES"/>
        </w:rPr>
      </w:pPr>
    </w:p>
    <w:p w14:paraId="26D241D9" w14:textId="77777777"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 xml:space="preserve">SEPTIMO: </w:t>
      </w:r>
      <w:r w:rsidRPr="00B1210B">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6B34E723" w14:textId="77777777" w:rsidR="00DB4A95" w:rsidRPr="00B1210B" w:rsidRDefault="00DB4A95" w:rsidP="00DB4A95">
      <w:pPr>
        <w:spacing w:after="0" w:line="240" w:lineRule="auto"/>
        <w:jc w:val="both"/>
        <w:rPr>
          <w:rFonts w:ascii="Arial" w:eastAsia="Times New Roman" w:hAnsi="Arial" w:cs="Arial"/>
          <w:lang w:eastAsia="es-ES"/>
        </w:rPr>
      </w:pPr>
    </w:p>
    <w:p w14:paraId="67942A97" w14:textId="77777777"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lastRenderedPageBreak/>
        <w:t xml:space="preserve">OCTAVO Notifíquese </w:t>
      </w:r>
      <w:r w:rsidRPr="00B1210B">
        <w:rPr>
          <w:rFonts w:ascii="Arial" w:eastAsia="Times New Roman" w:hAnsi="Arial" w:cs="Arial"/>
          <w:lang w:eastAsia="es-ES"/>
        </w:rPr>
        <w:t>a las partes del contenido de esta decisión en los términos del artículo 203 del CPACA.</w:t>
      </w:r>
    </w:p>
    <w:p w14:paraId="3A32CCE1" w14:textId="77777777" w:rsidR="00DB4A95" w:rsidRPr="00B1210B" w:rsidRDefault="00DB4A95" w:rsidP="00DB4A95">
      <w:pPr>
        <w:spacing w:after="0" w:line="240" w:lineRule="auto"/>
        <w:jc w:val="both"/>
        <w:rPr>
          <w:rFonts w:ascii="Arial" w:eastAsia="Times New Roman" w:hAnsi="Arial" w:cs="Arial"/>
          <w:lang w:eastAsia="es-ES"/>
        </w:rPr>
      </w:pPr>
    </w:p>
    <w:p w14:paraId="49EAAE67" w14:textId="4EA22A70" w:rsidR="00DB4A95" w:rsidRPr="00B1210B" w:rsidRDefault="00DB4A95" w:rsidP="00DB4A95">
      <w:pPr>
        <w:spacing w:after="0" w:line="240" w:lineRule="auto"/>
        <w:jc w:val="both"/>
        <w:rPr>
          <w:rFonts w:ascii="Arial" w:eastAsia="Times New Roman" w:hAnsi="Arial" w:cs="Arial"/>
          <w:lang w:eastAsia="es-ES"/>
        </w:rPr>
      </w:pPr>
      <w:r w:rsidRPr="00B1210B">
        <w:rPr>
          <w:rFonts w:ascii="Arial" w:eastAsia="Times New Roman" w:hAnsi="Arial" w:cs="Arial"/>
          <w:b/>
          <w:lang w:eastAsia="es-ES"/>
        </w:rPr>
        <w:t>NOVENO:</w:t>
      </w:r>
      <w:r w:rsidRPr="00B1210B">
        <w:rPr>
          <w:rFonts w:ascii="Arial" w:eastAsia="Times New Roman" w:hAnsi="Arial" w:cs="Arial"/>
          <w:lang w:eastAsia="es-E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w:t>
      </w:r>
      <w:proofErr w:type="spellStart"/>
      <w:r w:rsidRPr="00B1210B">
        <w:rPr>
          <w:rFonts w:ascii="Arial" w:eastAsia="Times New Roman" w:hAnsi="Arial" w:cs="Arial"/>
          <w:lang w:eastAsia="es-ES"/>
        </w:rPr>
        <w:t>ibídem</w:t>
      </w:r>
      <w:proofErr w:type="spellEnd"/>
      <w:r w:rsidRPr="00B1210B">
        <w:rPr>
          <w:rFonts w:ascii="Arial" w:eastAsia="Times New Roman" w:hAnsi="Arial" w:cs="Arial"/>
          <w:lang w:eastAsia="es-ES"/>
        </w:rPr>
        <w:t>, lo que ocurra primero. No obstante, si trascurrido este tiempo, la entidad no ha realizado el pago efectivo del crédito judicialmente reconocido, las cantidades líquidas adeudadas causarán un interés moratorio a la tasa comercial.</w:t>
      </w:r>
    </w:p>
    <w:p w14:paraId="4B317704" w14:textId="77777777" w:rsidR="00DB4A95" w:rsidRPr="00B1210B" w:rsidRDefault="00DB4A95" w:rsidP="00DB4A95">
      <w:pPr>
        <w:spacing w:after="0" w:line="240" w:lineRule="auto"/>
        <w:jc w:val="both"/>
        <w:rPr>
          <w:rFonts w:ascii="Arial" w:eastAsia="Times New Roman" w:hAnsi="Arial" w:cs="Arial"/>
          <w:lang w:eastAsia="es-ES"/>
        </w:rPr>
      </w:pPr>
    </w:p>
    <w:p w14:paraId="43AFA6E0" w14:textId="77777777" w:rsidR="00DB4A95" w:rsidRPr="00B1210B" w:rsidRDefault="00DB4A95" w:rsidP="00DB4A95">
      <w:pPr>
        <w:spacing w:after="0" w:line="240" w:lineRule="auto"/>
        <w:jc w:val="both"/>
        <w:rPr>
          <w:rFonts w:ascii="Arial" w:hAnsi="Arial" w:cs="Arial"/>
          <w:b/>
          <w:bCs/>
        </w:rPr>
      </w:pPr>
      <w:r w:rsidRPr="00B1210B">
        <w:rPr>
          <w:rFonts w:ascii="Arial" w:hAnsi="Arial" w:cs="Arial"/>
          <w:b/>
          <w:bCs/>
        </w:rPr>
        <w:t>CÓPIESE, NOTIFÍQUESE y CÚMPLASE</w:t>
      </w:r>
    </w:p>
    <w:p w14:paraId="44A1B1B9" w14:textId="77777777" w:rsidR="00DB4A95" w:rsidRPr="00B1210B" w:rsidRDefault="00DB4A95" w:rsidP="00DB4A95">
      <w:pPr>
        <w:spacing w:after="0" w:line="240" w:lineRule="auto"/>
        <w:jc w:val="both"/>
        <w:rPr>
          <w:rFonts w:ascii="Arial" w:hAnsi="Arial" w:cs="Arial"/>
          <w:b/>
          <w:bCs/>
        </w:rPr>
      </w:pPr>
    </w:p>
    <w:p w14:paraId="0A2BD197" w14:textId="77777777" w:rsidR="00DB4A95" w:rsidRPr="00B1210B" w:rsidRDefault="00DB4A95" w:rsidP="00DB4A95">
      <w:pPr>
        <w:spacing w:after="0" w:line="240" w:lineRule="auto"/>
        <w:jc w:val="both"/>
        <w:rPr>
          <w:rFonts w:ascii="Arial" w:hAnsi="Arial" w:cs="Arial"/>
          <w:b/>
          <w:bCs/>
        </w:rPr>
      </w:pPr>
    </w:p>
    <w:p w14:paraId="4E1436FE" w14:textId="77777777" w:rsidR="00DB4A95" w:rsidRPr="00B1210B" w:rsidRDefault="00DB4A95" w:rsidP="00DB4A95">
      <w:pPr>
        <w:spacing w:after="0" w:line="240" w:lineRule="auto"/>
        <w:jc w:val="center"/>
        <w:rPr>
          <w:rFonts w:ascii="Arial" w:hAnsi="Arial" w:cs="Arial"/>
          <w:b/>
          <w:bCs/>
        </w:rPr>
      </w:pPr>
      <w:r w:rsidRPr="00B1210B">
        <w:rPr>
          <w:rFonts w:ascii="Arial" w:hAnsi="Arial" w:cs="Arial"/>
          <w:b/>
          <w:bCs/>
        </w:rPr>
        <w:t>OLGA CECILIA HENAO MARÍN</w:t>
      </w:r>
    </w:p>
    <w:p w14:paraId="788E7D65" w14:textId="77777777" w:rsidR="00DB4A95" w:rsidRPr="00B1210B" w:rsidRDefault="00DB4A95" w:rsidP="00DB4A95">
      <w:pPr>
        <w:spacing w:after="0" w:line="240" w:lineRule="auto"/>
        <w:jc w:val="center"/>
        <w:rPr>
          <w:rFonts w:ascii="Arial" w:hAnsi="Arial" w:cs="Arial"/>
        </w:rPr>
      </w:pPr>
      <w:r w:rsidRPr="00B1210B">
        <w:rPr>
          <w:rFonts w:ascii="Arial" w:hAnsi="Arial" w:cs="Arial"/>
        </w:rPr>
        <w:t>Juez</w:t>
      </w:r>
    </w:p>
    <w:p w14:paraId="0D6D84B4" w14:textId="77777777" w:rsidR="00DB4A95" w:rsidRPr="00B1210B" w:rsidRDefault="00DB4A95" w:rsidP="00DB4A95">
      <w:pPr>
        <w:pStyle w:val="Sinespaciado"/>
        <w:jc w:val="both"/>
        <w:rPr>
          <w:rFonts w:ascii="Arial" w:hAnsi="Arial" w:cs="Arial"/>
          <w:lang w:val="es-ES"/>
        </w:rPr>
      </w:pPr>
    </w:p>
    <w:p w14:paraId="3D88AE5B" w14:textId="77777777" w:rsidR="00DB4A95" w:rsidRPr="00B1210B" w:rsidRDefault="00DB4A95" w:rsidP="00DB4A95">
      <w:pPr>
        <w:spacing w:after="0" w:line="240" w:lineRule="auto"/>
        <w:rPr>
          <w:rFonts w:ascii="Arial" w:hAnsi="Arial" w:cs="Arial"/>
        </w:rPr>
      </w:pPr>
    </w:p>
    <w:p w14:paraId="3F959F0B" w14:textId="77777777" w:rsidR="00DB4A95" w:rsidRPr="001E2786" w:rsidRDefault="00DB4A95" w:rsidP="00DB4A95">
      <w:pPr>
        <w:spacing w:after="0" w:line="240" w:lineRule="auto"/>
        <w:rPr>
          <w:rFonts w:ascii="Arial" w:hAnsi="Arial" w:cs="Arial"/>
          <w:sz w:val="16"/>
          <w:szCs w:val="16"/>
        </w:rPr>
      </w:pPr>
      <w:r w:rsidRPr="001E2786">
        <w:rPr>
          <w:rFonts w:ascii="Arial" w:hAnsi="Arial" w:cs="Arial"/>
          <w:sz w:val="16"/>
          <w:szCs w:val="16"/>
        </w:rPr>
        <w:t>NNC</w:t>
      </w:r>
    </w:p>
    <w:p w14:paraId="6A03357F" w14:textId="77777777" w:rsidR="006F0EC3" w:rsidRPr="00B1210B" w:rsidRDefault="006F0EC3" w:rsidP="00DB4A95">
      <w:pPr>
        <w:pStyle w:val="Prrafodelista"/>
        <w:ind w:left="360"/>
        <w:jc w:val="both"/>
        <w:rPr>
          <w:sz w:val="22"/>
          <w:szCs w:val="22"/>
        </w:rPr>
      </w:pPr>
    </w:p>
    <w:sectPr w:rsidR="006F0EC3" w:rsidRPr="00B1210B" w:rsidSect="00DB4A95">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2E14" w14:textId="77777777" w:rsidR="00CF29B8" w:rsidRDefault="00CF29B8" w:rsidP="00836294">
      <w:pPr>
        <w:spacing w:after="0" w:line="240" w:lineRule="auto"/>
      </w:pPr>
      <w:r>
        <w:separator/>
      </w:r>
    </w:p>
  </w:endnote>
  <w:endnote w:type="continuationSeparator" w:id="0">
    <w:p w14:paraId="48F9B7B9" w14:textId="77777777" w:rsidR="00CF29B8" w:rsidRDefault="00CF29B8" w:rsidP="0083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6088" w14:textId="77777777" w:rsidR="00CF29B8" w:rsidRDefault="00CF29B8" w:rsidP="00836294">
      <w:pPr>
        <w:spacing w:after="0" w:line="240" w:lineRule="auto"/>
      </w:pPr>
      <w:r>
        <w:separator/>
      </w:r>
    </w:p>
  </w:footnote>
  <w:footnote w:type="continuationSeparator" w:id="0">
    <w:p w14:paraId="592BC5EB" w14:textId="77777777" w:rsidR="00CF29B8" w:rsidRDefault="00CF29B8" w:rsidP="00836294">
      <w:pPr>
        <w:spacing w:after="0" w:line="240" w:lineRule="auto"/>
      </w:pPr>
      <w:r>
        <w:continuationSeparator/>
      </w:r>
    </w:p>
  </w:footnote>
  <w:footnote w:id="1">
    <w:p w14:paraId="77D0ACF2" w14:textId="77777777" w:rsidR="00F00489" w:rsidRPr="00FE6922" w:rsidRDefault="00F00489" w:rsidP="0092130C">
      <w:pPr>
        <w:pStyle w:val="Textonotapie"/>
        <w:jc w:val="both"/>
        <w:rPr>
          <w:sz w:val="14"/>
          <w:szCs w:val="14"/>
        </w:rPr>
      </w:pPr>
      <w:r w:rsidRPr="00FE6922">
        <w:rPr>
          <w:rStyle w:val="Refdenotaalpie"/>
          <w:sz w:val="14"/>
          <w:szCs w:val="14"/>
        </w:rPr>
        <w:footnoteRef/>
      </w:r>
      <w:r w:rsidRPr="00FE6922">
        <w:rPr>
          <w:sz w:val="14"/>
          <w:szCs w:val="14"/>
        </w:rPr>
        <w:t xml:space="preserve"> "El numeral 8 del artículo 136 del Código Contencioso Administrativo establece que la acción de reparación directa caduca al vencimiento del plazo de 2 años, (...). La aplicación de dicha regla general se exceptúa cuando el conocimiento del hecho sólo fue posible en un momento posterior a la ocurrencia </w:t>
      </w:r>
      <w:proofErr w:type="gramStart"/>
      <w:r w:rsidRPr="00FE6922">
        <w:rPr>
          <w:sz w:val="14"/>
          <w:szCs w:val="14"/>
        </w:rPr>
        <w:t>del mismo</w:t>
      </w:r>
      <w:proofErr w:type="gramEnd"/>
      <w:r w:rsidRPr="00FE6922">
        <w:rPr>
          <w:sz w:val="14"/>
          <w:szCs w:val="14"/>
        </w:rPr>
        <w:t xml:space="preserve">, siempre y cuando que se observe que el interesado no pudo conocer el hecho dañoso en un momento anterior. En dichas situaciones el término de caducidad se cuenta a partir de que el interesado tiene conocimiento del daño cuya indemnización pretende, o desde la cesación </w:t>
      </w:r>
      <w:proofErr w:type="gramStart"/>
      <w:r w:rsidRPr="00FE6922">
        <w:rPr>
          <w:sz w:val="14"/>
          <w:szCs w:val="14"/>
        </w:rPr>
        <w:t>del mismo</w:t>
      </w:r>
      <w:proofErr w:type="gramEnd"/>
      <w:r w:rsidRPr="00FE6922">
        <w:rPr>
          <w:sz w:val="14"/>
          <w:szCs w:val="14"/>
        </w:rPr>
        <w:t xml:space="preserve"> cuando el daño es de tracto sucesivo o causación continuada"</w:t>
      </w:r>
    </w:p>
    <w:p w14:paraId="1B87C6B6" w14:textId="77777777" w:rsidR="00F00489" w:rsidRPr="00FE6922" w:rsidRDefault="00F00489" w:rsidP="0092130C">
      <w:pPr>
        <w:pStyle w:val="Textonotapie"/>
        <w:jc w:val="both"/>
        <w:rPr>
          <w:sz w:val="14"/>
          <w:szCs w:val="14"/>
        </w:rPr>
      </w:pPr>
    </w:p>
  </w:footnote>
  <w:footnote w:id="2">
    <w:p w14:paraId="42DF0544" w14:textId="77777777" w:rsidR="00F00489" w:rsidRPr="00FE6922" w:rsidRDefault="00F00489" w:rsidP="0092130C">
      <w:pPr>
        <w:pStyle w:val="Textonotapie"/>
        <w:jc w:val="both"/>
        <w:rPr>
          <w:sz w:val="14"/>
          <w:szCs w:val="14"/>
        </w:rPr>
      </w:pPr>
      <w:r w:rsidRPr="00FE6922">
        <w:rPr>
          <w:rStyle w:val="Refdenotaalpie"/>
          <w:sz w:val="14"/>
          <w:szCs w:val="14"/>
        </w:rPr>
        <w:footnoteRef/>
      </w:r>
      <w:r w:rsidRPr="00FE6922">
        <w:rPr>
          <w:sz w:val="14"/>
          <w:szCs w:val="14"/>
        </w:rPr>
        <w:t xml:space="preserve"> "Hay que comprender por perjuicio todo incidente negativo (y se le verá </w:t>
      </w:r>
      <w:proofErr w:type="spellStart"/>
      <w:r w:rsidRPr="00FE6922">
        <w:rPr>
          <w:sz w:val="14"/>
          <w:szCs w:val="14"/>
        </w:rPr>
        <w:t>avaluable</w:t>
      </w:r>
      <w:proofErr w:type="spellEnd"/>
      <w:r w:rsidRPr="00FE6922">
        <w:rPr>
          <w:sz w:val="14"/>
          <w:szCs w:val="14"/>
        </w:rPr>
        <w:t xml:space="preserve"> en dinero) sobre los derechos, los intereses o las prerrogativas de una persona (física o moral). Este incidente deriva de un acontecimiento (acto o hecho jurídico) que es el hecho dañino, que produce el daño. Este, según las proposiciones decisivas de F.P. Benoit, "es un hecho: es todo atentado a la integridad de una cosa, de una persona, de una actividad o de una situación". (...) Si se toma el ejemplo de una operación quirúrgica que provoca la parálisis del enfermo, es claro que el hecho dañino lo constituye el acto médico que desemboca en ese resultado, y el daño la parálisis. El perjuicio se determinará de manera menos inmediata </w:t>
      </w:r>
      <w:proofErr w:type="gramStart"/>
      <w:r w:rsidRPr="00FE6922">
        <w:rPr>
          <w:sz w:val="14"/>
          <w:szCs w:val="14"/>
        </w:rPr>
        <w:t>en razón de</w:t>
      </w:r>
      <w:proofErr w:type="gramEnd"/>
      <w:r w:rsidRPr="00FE6922">
        <w:rPr>
          <w:sz w:val="14"/>
          <w:szCs w:val="14"/>
        </w:rPr>
        <w:t xml:space="preserve"> los gastos que deberán afrontarse para garantizar una asistencia continua al paciente, sumas que compensarán las pérdidas de las utilidades que este soporta si existiere una actividad profesional, de las perturbaciones en las condiciones de existencia, o aún los sufrimientos físicos que ha padecido. En una palabra, "el perjuicio son las consecuencias del daño".</w:t>
      </w:r>
    </w:p>
  </w:footnote>
  <w:footnote w:id="3">
    <w:p w14:paraId="00D9D0AF" w14:textId="77777777" w:rsidR="00F00489" w:rsidRPr="00FE6922" w:rsidRDefault="00F00489" w:rsidP="0092130C">
      <w:pPr>
        <w:spacing w:after="0" w:line="240" w:lineRule="auto"/>
        <w:jc w:val="both"/>
        <w:rPr>
          <w:rFonts w:ascii="Times New Roman" w:hAnsi="Times New Roman"/>
          <w:i/>
          <w:snapToGrid w:val="0"/>
          <w:sz w:val="14"/>
          <w:szCs w:val="14"/>
        </w:rPr>
      </w:pPr>
      <w:r w:rsidRPr="00FE6922">
        <w:rPr>
          <w:rStyle w:val="Refdenotaalpie"/>
          <w:rFonts w:ascii="Times New Roman" w:hAnsi="Times New Roman"/>
          <w:sz w:val="14"/>
          <w:szCs w:val="14"/>
        </w:rPr>
        <w:footnoteRef/>
      </w:r>
      <w:r w:rsidRPr="00FE6922">
        <w:rPr>
          <w:rFonts w:ascii="Times New Roman" w:hAnsi="Times New Roman"/>
          <w:sz w:val="14"/>
          <w:szCs w:val="14"/>
        </w:rPr>
        <w:t xml:space="preserve"> </w:t>
      </w:r>
      <w:r w:rsidRPr="00FE6922">
        <w:rPr>
          <w:rFonts w:ascii="Times New Roman" w:hAnsi="Times New Roman"/>
          <w:i/>
          <w:sz w:val="14"/>
          <w:szCs w:val="14"/>
        </w:rPr>
        <w:t>“</w:t>
      </w:r>
      <w:r w:rsidRPr="00FE6922">
        <w:rPr>
          <w:rFonts w:ascii="Times New Roman" w:hAnsi="Times New Roman"/>
          <w:i/>
          <w:snapToGrid w:val="0"/>
          <w:sz w:val="14"/>
          <w:szCs w:val="14"/>
        </w:rPr>
        <w:t xml:space="preserve">La fuerza pública estará integrada en forma exclusiva por las fuerzas militares y la Policía Nacional. </w:t>
      </w:r>
    </w:p>
    <w:p w14:paraId="3F2767EC" w14:textId="77777777" w:rsidR="00F00489" w:rsidRPr="00FE6922" w:rsidRDefault="00F00489" w:rsidP="0092130C">
      <w:pPr>
        <w:spacing w:after="0" w:line="240" w:lineRule="auto"/>
        <w:jc w:val="both"/>
        <w:rPr>
          <w:rFonts w:ascii="Times New Roman" w:hAnsi="Times New Roman"/>
          <w:i/>
          <w:snapToGrid w:val="0"/>
          <w:sz w:val="14"/>
          <w:szCs w:val="14"/>
        </w:rPr>
      </w:pPr>
      <w:r w:rsidRPr="00FE6922">
        <w:rPr>
          <w:rFonts w:ascii="Times New Roman" w:hAnsi="Times New Roman"/>
          <w:i/>
          <w:snapToGrid w:val="0"/>
          <w:sz w:val="14"/>
          <w:szCs w:val="14"/>
        </w:rPr>
        <w:t xml:space="preserve">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w:t>
      </w:r>
      <w:proofErr w:type="gramStart"/>
      <w:r w:rsidRPr="00FE6922">
        <w:rPr>
          <w:rFonts w:ascii="Times New Roman" w:hAnsi="Times New Roman"/>
          <w:i/>
          <w:snapToGrid w:val="0"/>
          <w:sz w:val="14"/>
          <w:szCs w:val="14"/>
        </w:rPr>
        <w:t>del mismo</w:t>
      </w:r>
      <w:proofErr w:type="gramEnd"/>
      <w:r w:rsidRPr="00FE6922">
        <w:rPr>
          <w:rFonts w:ascii="Times New Roman" w:hAnsi="Times New Roman"/>
          <w:i/>
          <w:snapToGrid w:val="0"/>
          <w:sz w:val="14"/>
          <w:szCs w:val="14"/>
        </w:rPr>
        <w:t>”.</w:t>
      </w:r>
    </w:p>
    <w:p w14:paraId="65CA91DD" w14:textId="77777777" w:rsidR="00F00489" w:rsidRPr="00FE6922" w:rsidRDefault="00F00489" w:rsidP="0092130C">
      <w:pPr>
        <w:pStyle w:val="Textonotapie"/>
        <w:jc w:val="both"/>
        <w:rPr>
          <w:sz w:val="14"/>
          <w:szCs w:val="14"/>
        </w:rPr>
      </w:pPr>
    </w:p>
  </w:footnote>
  <w:footnote w:id="4">
    <w:p w14:paraId="274ABB61" w14:textId="77777777" w:rsidR="00F00489" w:rsidRPr="00FE6922" w:rsidRDefault="00F00489" w:rsidP="0092130C">
      <w:pPr>
        <w:pStyle w:val="Textonotapie"/>
        <w:jc w:val="both"/>
        <w:rPr>
          <w:sz w:val="14"/>
          <w:szCs w:val="14"/>
        </w:rPr>
      </w:pPr>
      <w:r w:rsidRPr="00FE6922">
        <w:rPr>
          <w:rStyle w:val="Refdenotaalpie"/>
          <w:rFonts w:eastAsia="Calibri"/>
          <w:sz w:val="14"/>
          <w:szCs w:val="14"/>
        </w:rPr>
        <w:footnoteRef/>
      </w:r>
      <w:r w:rsidRPr="00FE6922">
        <w:rPr>
          <w:sz w:val="14"/>
          <w:szCs w:val="14"/>
        </w:rPr>
        <w:t xml:space="preserve"> Sentencia del veinticinco (25) de mayo de dos mil once (2011), Radicación número: 52001-23-31-000-1997-08789-01(15838, 18075, 25212 acumulados), Actor: JOSE IGNACIO IBAÑEZ DIAZ Y OTROS, </w:t>
      </w:r>
      <w:proofErr w:type="gramStart"/>
      <w:r w:rsidRPr="00FE6922">
        <w:rPr>
          <w:sz w:val="14"/>
          <w:szCs w:val="14"/>
        </w:rPr>
        <w:t>Consejero</w:t>
      </w:r>
      <w:proofErr w:type="gramEnd"/>
      <w:r w:rsidRPr="00FE6922">
        <w:rPr>
          <w:sz w:val="14"/>
          <w:szCs w:val="14"/>
        </w:rPr>
        <w:t xml:space="preserve"> ponente: JAIME ORLANDO SANTOFIMIO GAMBOA.</w:t>
      </w:r>
    </w:p>
    <w:p w14:paraId="790347E2" w14:textId="77777777" w:rsidR="00F00489" w:rsidRPr="00FE6922" w:rsidRDefault="00F00489" w:rsidP="0092130C">
      <w:pPr>
        <w:pStyle w:val="Textonotapie"/>
        <w:jc w:val="both"/>
        <w:rPr>
          <w:sz w:val="14"/>
          <w:szCs w:val="14"/>
        </w:rPr>
      </w:pPr>
    </w:p>
  </w:footnote>
  <w:footnote w:id="5">
    <w:p w14:paraId="0DE9AC87" w14:textId="77777777" w:rsidR="00F00489" w:rsidRPr="00FE6922" w:rsidRDefault="00F00489" w:rsidP="0092130C">
      <w:pPr>
        <w:spacing w:after="0" w:line="240" w:lineRule="auto"/>
        <w:ind w:right="49"/>
        <w:jc w:val="both"/>
        <w:rPr>
          <w:rFonts w:ascii="Times New Roman" w:hAnsi="Times New Roman"/>
          <w:sz w:val="14"/>
          <w:szCs w:val="14"/>
        </w:rPr>
      </w:pPr>
      <w:r w:rsidRPr="00FE6922">
        <w:rPr>
          <w:rStyle w:val="Refdenotaalpie"/>
          <w:rFonts w:ascii="Times New Roman" w:hAnsi="Times New Roman"/>
          <w:sz w:val="14"/>
          <w:szCs w:val="14"/>
        </w:rPr>
        <w:footnoteRef/>
      </w:r>
      <w:r w:rsidRPr="00FE6922">
        <w:rPr>
          <w:rStyle w:val="Refdenotaalpie"/>
          <w:rFonts w:ascii="Times New Roman" w:hAnsi="Times New Roman"/>
          <w:sz w:val="14"/>
          <w:szCs w:val="14"/>
        </w:rPr>
        <w:t xml:space="preserve"> </w:t>
      </w:r>
      <w:r w:rsidRPr="00FE6922">
        <w:rPr>
          <w:rFonts w:ascii="Times New Roman" w:hAnsi="Times New Roman"/>
          <w:sz w:val="14"/>
          <w:szCs w:val="14"/>
        </w:rPr>
        <w:t>CONSEJO DE ESTADO. SALA DE LO CONTENCIOSO ADMINISTRATIVO.  SECCION TERCERA.  Consejera ponente: RUTH STELLA</w:t>
      </w:r>
      <w:r>
        <w:rPr>
          <w:rFonts w:ascii="Times New Roman" w:hAnsi="Times New Roman"/>
          <w:sz w:val="14"/>
          <w:szCs w:val="14"/>
        </w:rPr>
        <w:t xml:space="preserve"> </w:t>
      </w:r>
      <w:r w:rsidRPr="00FE6922">
        <w:rPr>
          <w:rFonts w:ascii="Times New Roman" w:hAnsi="Times New Roman"/>
          <w:sz w:val="14"/>
          <w:szCs w:val="14"/>
        </w:rPr>
        <w:t>CORREA PALACIO.  Bogotá, D.C., catorce (14) de abril de dos mil diez (2010).  Radicación número: 76001-23-31-000-1995-02632-01(18717). Actor: HUGO LONDOÑO VELASQUEZ Y OTROS. Demandado: NACION- MINISTERIO DE DEFENSA-EJERCITO NACIONAL.  Referencia: ACCION DE REPARACION DIRECTA</w:t>
      </w:r>
    </w:p>
    <w:p w14:paraId="588C8198" w14:textId="77777777" w:rsidR="00F00489" w:rsidRPr="00FE6922" w:rsidRDefault="00F00489" w:rsidP="0092130C">
      <w:pPr>
        <w:spacing w:after="0" w:line="240" w:lineRule="auto"/>
        <w:ind w:right="328"/>
        <w:jc w:val="both"/>
        <w:rPr>
          <w:rFonts w:ascii="Times New Roman" w:hAnsi="Times New Roman"/>
          <w:sz w:val="14"/>
          <w:szCs w:val="14"/>
        </w:rPr>
      </w:pPr>
    </w:p>
  </w:footnote>
  <w:footnote w:id="6">
    <w:p w14:paraId="21549A28" w14:textId="77777777" w:rsidR="00F00489" w:rsidRPr="00FE6922" w:rsidRDefault="00F00489" w:rsidP="0092130C">
      <w:pPr>
        <w:pStyle w:val="Textoindependiente"/>
        <w:spacing w:after="0"/>
        <w:jc w:val="both"/>
        <w:rPr>
          <w:rFonts w:ascii="Times New Roman" w:hAnsi="Times New Roman"/>
          <w:sz w:val="14"/>
          <w:szCs w:val="14"/>
          <w:lang w:val="es-ES"/>
        </w:rPr>
      </w:pPr>
      <w:r w:rsidRPr="00FE6922">
        <w:rPr>
          <w:rStyle w:val="Refdenotaalpie"/>
          <w:rFonts w:ascii="Times New Roman" w:eastAsia="Calibri" w:hAnsi="Times New Roman"/>
          <w:sz w:val="14"/>
          <w:szCs w:val="14"/>
        </w:rPr>
        <w:footnoteRef/>
      </w:r>
      <w:r w:rsidRPr="00FE6922">
        <w:rPr>
          <w:rFonts w:ascii="Times New Roman" w:hAnsi="Times New Roman"/>
          <w:sz w:val="14"/>
          <w:szCs w:val="14"/>
        </w:rPr>
        <w:t xml:space="preserve"> </w:t>
      </w:r>
      <w:r w:rsidRPr="00FE6922">
        <w:rPr>
          <w:rFonts w:ascii="Times New Roman" w:hAnsi="Times New Roman"/>
          <w:i/>
          <w:sz w:val="14"/>
          <w:szCs w:val="14"/>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FE6922">
        <w:rPr>
          <w:rFonts w:ascii="Times New Roman" w:hAnsi="Times New Roman"/>
          <w:i/>
          <w:sz w:val="14"/>
          <w:szCs w:val="14"/>
          <w:lang w:val="es-ES"/>
        </w:rPr>
        <w:t xml:space="preserve">En el servicio, pero no por causa y razón del mismo. En el servicio por causa y razón </w:t>
      </w:r>
      <w:proofErr w:type="gramStart"/>
      <w:r w:rsidRPr="00FE6922">
        <w:rPr>
          <w:rFonts w:ascii="Times New Roman" w:hAnsi="Times New Roman"/>
          <w:i/>
          <w:sz w:val="14"/>
          <w:szCs w:val="14"/>
          <w:lang w:val="es-ES"/>
        </w:rPr>
        <w:t>del mismo</w:t>
      </w:r>
      <w:proofErr w:type="gramEnd"/>
      <w:r w:rsidRPr="00FE6922">
        <w:rPr>
          <w:rFonts w:ascii="Times New Roman" w:hAnsi="Times New Roman"/>
          <w:i/>
          <w:sz w:val="14"/>
          <w:szCs w:val="14"/>
          <w:lang w:val="es-ES"/>
        </w:rPr>
        <w:t>. En el servicio por causa de heridas en combate o como consecuencia de la acción del enemigo, en conflicto internacional o en tareas de mantenimiento o restablecimiento del orden público. En actos contra la Ley, el Reglamento o la orden Superior</w:t>
      </w:r>
      <w:r w:rsidRPr="00FE6922">
        <w:rPr>
          <w:rFonts w:ascii="Times New Roman" w:hAnsi="Times New Roman"/>
          <w:sz w:val="14"/>
          <w:szCs w:val="14"/>
          <w:lang w:val="es-ES"/>
        </w:rPr>
        <w:t>.”</w:t>
      </w:r>
    </w:p>
    <w:p w14:paraId="45AAC6A0" w14:textId="77777777" w:rsidR="00F00489" w:rsidRPr="00FE6922" w:rsidRDefault="00F00489" w:rsidP="0092130C">
      <w:pPr>
        <w:pStyle w:val="Textonotapie"/>
        <w:jc w:val="both"/>
        <w:rPr>
          <w:sz w:val="14"/>
          <w:szCs w:val="14"/>
        </w:rPr>
      </w:pPr>
    </w:p>
  </w:footnote>
  <w:footnote w:id="7">
    <w:p w14:paraId="4392B6A6" w14:textId="77777777" w:rsidR="00F00489" w:rsidRPr="00FE6922" w:rsidRDefault="00F00489" w:rsidP="0092130C">
      <w:pPr>
        <w:spacing w:after="0" w:line="240" w:lineRule="auto"/>
        <w:jc w:val="both"/>
        <w:rPr>
          <w:rFonts w:ascii="Times New Roman" w:eastAsia="Times New Roman" w:hAnsi="Times New Roman"/>
          <w:color w:val="000000"/>
          <w:sz w:val="14"/>
          <w:szCs w:val="14"/>
          <w:lang w:eastAsia="es-ES"/>
        </w:rPr>
      </w:pPr>
      <w:r w:rsidRPr="00FE6922">
        <w:rPr>
          <w:rStyle w:val="Refdenotaalpie"/>
          <w:rFonts w:ascii="Times New Roman" w:hAnsi="Times New Roman"/>
          <w:sz w:val="14"/>
          <w:szCs w:val="14"/>
        </w:rPr>
        <w:footnoteRef/>
      </w:r>
      <w:r w:rsidRPr="00FE6922">
        <w:rPr>
          <w:rFonts w:ascii="Times New Roman" w:hAnsi="Times New Roman"/>
          <w:sz w:val="14"/>
          <w:szCs w:val="14"/>
        </w:rPr>
        <w:t xml:space="preserve"> </w:t>
      </w:r>
      <w:r w:rsidRPr="00FE6922">
        <w:rPr>
          <w:rFonts w:ascii="Times New Roman" w:eastAsia="Times New Roman" w:hAnsi="Times New Roman"/>
          <w:color w:val="000000"/>
          <w:sz w:val="14"/>
          <w:szCs w:val="14"/>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6E75E5EE" w14:textId="77777777" w:rsidR="00F00489" w:rsidRPr="00FE6922" w:rsidRDefault="00F00489" w:rsidP="0092130C">
      <w:pPr>
        <w:spacing w:after="0" w:line="240" w:lineRule="auto"/>
        <w:jc w:val="both"/>
        <w:rPr>
          <w:rFonts w:ascii="Times New Roman" w:eastAsia="Times New Roman" w:hAnsi="Times New Roman"/>
          <w:color w:val="000000"/>
          <w:sz w:val="14"/>
          <w:szCs w:val="14"/>
          <w:lang w:eastAsia="es-ES"/>
        </w:rPr>
      </w:pPr>
      <w:r w:rsidRPr="00FE6922">
        <w:rPr>
          <w:rFonts w:ascii="Times New Roman" w:eastAsia="Times New Roman" w:hAnsi="Times New Roman"/>
          <w:color w:val="000000"/>
          <w:sz w:val="14"/>
          <w:szCs w:val="14"/>
          <w:lang w:eastAsia="es-ES"/>
        </w:rPr>
        <w:t>(i)Falla del servicio: si la acción u omisión del Estado es ilegítima y el daño ocasionado tiene vocación de ser imputado a este.</w:t>
      </w:r>
    </w:p>
    <w:p w14:paraId="3C02BD51" w14:textId="77777777" w:rsidR="00F00489" w:rsidRPr="00FE6922" w:rsidRDefault="00F00489" w:rsidP="0092130C">
      <w:pPr>
        <w:spacing w:after="0" w:line="240" w:lineRule="auto"/>
        <w:jc w:val="both"/>
        <w:rPr>
          <w:rFonts w:ascii="Times New Roman" w:eastAsia="Times New Roman" w:hAnsi="Times New Roman"/>
          <w:color w:val="000000"/>
          <w:sz w:val="14"/>
          <w:szCs w:val="14"/>
          <w:lang w:eastAsia="es-ES"/>
        </w:rPr>
      </w:pPr>
      <w:r w:rsidRPr="00FE6922">
        <w:rPr>
          <w:rFonts w:ascii="Times New Roman" w:eastAsia="Times New Roman" w:hAnsi="Times New Roman"/>
          <w:color w:val="000000"/>
          <w:sz w:val="14"/>
          <w:szCs w:val="14"/>
          <w:lang w:eastAsia="es-ES"/>
        </w:rPr>
        <w:t>(</w:t>
      </w:r>
      <w:proofErr w:type="spellStart"/>
      <w:r w:rsidRPr="00FE6922">
        <w:rPr>
          <w:rFonts w:ascii="Times New Roman" w:eastAsia="Times New Roman" w:hAnsi="Times New Roman"/>
          <w:color w:val="000000"/>
          <w:sz w:val="14"/>
          <w:szCs w:val="14"/>
          <w:lang w:eastAsia="es-ES"/>
        </w:rPr>
        <w:t>ii</w:t>
      </w:r>
      <w:proofErr w:type="spellEnd"/>
      <w:r w:rsidRPr="00FE6922">
        <w:rPr>
          <w:rFonts w:ascii="Times New Roman" w:eastAsia="Times New Roman" w:hAnsi="Times New Roman"/>
          <w:color w:val="000000"/>
          <w:sz w:val="14"/>
          <w:szCs w:val="14"/>
          <w:lang w:eastAsia="es-ES"/>
        </w:rPr>
        <w:t>)Riesgo excepcional: si la actividad del Estado es, por el contrario, legítima y riesgosa, y el daño es producto de la concreción del riesgo que ella conscientemente crea para el cumplimiento de ciertos deberes legales y constitucionales asignados.</w:t>
      </w:r>
    </w:p>
    <w:p w14:paraId="5025AEF5" w14:textId="77777777" w:rsidR="00F00489" w:rsidRPr="00FE6922" w:rsidRDefault="00F00489" w:rsidP="0092130C">
      <w:pPr>
        <w:pStyle w:val="Textonotapie"/>
        <w:jc w:val="both"/>
        <w:rPr>
          <w:sz w:val="14"/>
          <w:szCs w:val="14"/>
          <w:lang w:val="es-CO"/>
        </w:rPr>
      </w:pPr>
      <w:r w:rsidRPr="00FE6922">
        <w:rPr>
          <w:color w:val="000000"/>
          <w:sz w:val="14"/>
          <w:szCs w:val="14"/>
        </w:rPr>
        <w:t>(</w:t>
      </w:r>
      <w:proofErr w:type="spellStart"/>
      <w:r w:rsidRPr="00FE6922">
        <w:rPr>
          <w:color w:val="000000"/>
          <w:sz w:val="14"/>
          <w:szCs w:val="14"/>
        </w:rPr>
        <w:t>iii</w:t>
      </w:r>
      <w:proofErr w:type="spellEnd"/>
      <w:r w:rsidRPr="00FE6922">
        <w:rPr>
          <w:color w:val="000000"/>
          <w:sz w:val="14"/>
          <w:szCs w:val="14"/>
        </w:rPr>
        <w:t xml:space="preserve">)Daño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w:t>
      </w:r>
      <w:proofErr w:type="gramStart"/>
      <w:r w:rsidRPr="00FE6922">
        <w:rPr>
          <w:color w:val="000000"/>
          <w:sz w:val="14"/>
          <w:szCs w:val="14"/>
        </w:rPr>
        <w:t>Ago.</w:t>
      </w:r>
      <w:proofErr w:type="gramEnd"/>
      <w:r w:rsidRPr="00FE6922">
        <w:rPr>
          <w:color w:val="000000"/>
          <w:sz w:val="14"/>
          <w:szCs w:val="14"/>
        </w:rPr>
        <w:t xml:space="preserve"> 31/17)</w:t>
      </w:r>
    </w:p>
  </w:footnote>
  <w:footnote w:id="8">
    <w:p w14:paraId="50B5C15F" w14:textId="77777777" w:rsidR="00F00489" w:rsidRDefault="00F00489" w:rsidP="0092130C">
      <w:pPr>
        <w:pStyle w:val="Textonotapie"/>
        <w:jc w:val="both"/>
        <w:rPr>
          <w:sz w:val="14"/>
          <w:szCs w:val="14"/>
        </w:rPr>
      </w:pPr>
    </w:p>
    <w:p w14:paraId="67C84794" w14:textId="77777777" w:rsidR="00F00489" w:rsidRPr="00FE6922" w:rsidRDefault="00F00489" w:rsidP="0092130C">
      <w:pPr>
        <w:pStyle w:val="Textonotapie"/>
        <w:jc w:val="both"/>
        <w:rPr>
          <w:sz w:val="14"/>
          <w:szCs w:val="14"/>
        </w:rPr>
      </w:pPr>
      <w:r w:rsidRPr="00FE6922">
        <w:rPr>
          <w:rStyle w:val="Refdenotaalpie"/>
          <w:sz w:val="14"/>
          <w:szCs w:val="14"/>
        </w:rPr>
        <w:footnoteRef/>
      </w:r>
      <w:r w:rsidRPr="00FE6922">
        <w:rPr>
          <w:sz w:val="14"/>
          <w:szCs w:val="14"/>
        </w:rPr>
        <w:t xml:space="preserve"> Copia autentica del registro civil de nacimiento de Wilmer Rincón Olano es hijo de CARMEN CAROLINA OLANO</w:t>
      </w:r>
      <w:r w:rsidRPr="00FE6922">
        <w:rPr>
          <w:rStyle w:val="Refdenotaalpie"/>
          <w:sz w:val="14"/>
          <w:szCs w:val="14"/>
        </w:rPr>
        <w:footnoteRef/>
      </w:r>
      <w:r w:rsidRPr="00FE6922">
        <w:rPr>
          <w:sz w:val="14"/>
          <w:szCs w:val="14"/>
        </w:rPr>
        <w:t xml:space="preserve"> y OSCAR ENRIQUE RINCÓN AYALA folio 3 del c2</w:t>
      </w:r>
    </w:p>
    <w:p w14:paraId="096EF274" w14:textId="77777777" w:rsidR="00F00489" w:rsidRPr="00FE6922" w:rsidRDefault="00F00489" w:rsidP="0092130C">
      <w:pPr>
        <w:pStyle w:val="Textonotapie"/>
        <w:jc w:val="both"/>
        <w:rPr>
          <w:sz w:val="14"/>
          <w:szCs w:val="14"/>
          <w:lang w:val="es-CO"/>
        </w:rPr>
      </w:pPr>
    </w:p>
  </w:footnote>
  <w:footnote w:id="9">
    <w:p w14:paraId="0057FF05" w14:textId="77777777" w:rsidR="00F00489" w:rsidRDefault="00F00489" w:rsidP="0092130C">
      <w:pPr>
        <w:pStyle w:val="Textonotapie"/>
        <w:jc w:val="both"/>
        <w:rPr>
          <w:sz w:val="14"/>
          <w:szCs w:val="14"/>
          <w:lang w:val="es-CO"/>
        </w:rPr>
      </w:pPr>
      <w:r w:rsidRPr="00FE6922">
        <w:rPr>
          <w:rStyle w:val="Refdenotaalpie"/>
          <w:sz w:val="14"/>
          <w:szCs w:val="14"/>
        </w:rPr>
        <w:footnoteRef/>
      </w:r>
      <w:r w:rsidRPr="00FE6922">
        <w:rPr>
          <w:sz w:val="14"/>
          <w:szCs w:val="14"/>
        </w:rPr>
        <w:t xml:space="preserve"> </w:t>
      </w:r>
      <w:r w:rsidRPr="00FE6922">
        <w:rPr>
          <w:sz w:val="14"/>
          <w:szCs w:val="14"/>
          <w:lang w:val="es-CO"/>
        </w:rPr>
        <w:t xml:space="preserve">Folio 54 del cuaderno principal </w:t>
      </w:r>
    </w:p>
    <w:p w14:paraId="4ADF231B" w14:textId="77777777" w:rsidR="00F00489" w:rsidRPr="00FE6922" w:rsidRDefault="00F00489" w:rsidP="0092130C">
      <w:pPr>
        <w:pStyle w:val="Textonotapie"/>
        <w:jc w:val="both"/>
        <w:rPr>
          <w:sz w:val="14"/>
          <w:szCs w:val="14"/>
          <w:lang w:val="es-CO"/>
        </w:rPr>
      </w:pPr>
    </w:p>
  </w:footnote>
  <w:footnote w:id="10">
    <w:p w14:paraId="6D5296CD" w14:textId="77777777" w:rsidR="00F00489" w:rsidRPr="00FE6922" w:rsidRDefault="00F00489" w:rsidP="0092130C">
      <w:pPr>
        <w:jc w:val="both"/>
        <w:rPr>
          <w:rFonts w:ascii="Times New Roman" w:hAnsi="Times New Roman"/>
          <w:sz w:val="14"/>
          <w:szCs w:val="14"/>
        </w:rPr>
      </w:pPr>
      <w:r w:rsidRPr="00FE6922">
        <w:rPr>
          <w:rStyle w:val="Refdenotaalpie"/>
          <w:rFonts w:ascii="Times New Roman" w:hAnsi="Times New Roman"/>
          <w:sz w:val="14"/>
          <w:szCs w:val="14"/>
        </w:rPr>
        <w:footnoteRef/>
      </w:r>
      <w:r w:rsidRPr="00FE6922">
        <w:rPr>
          <w:rFonts w:ascii="Times New Roman" w:hAnsi="Times New Roman"/>
          <w:sz w:val="14"/>
          <w:szCs w:val="14"/>
        </w:rPr>
        <w:t xml:space="preserve"> Copia del Informativo Administrativo por Lesión No. 002 con hoja de seguridad No. 065559, elaborado al soldado regular Wilmer Rincón Olano.</w:t>
      </w:r>
    </w:p>
  </w:footnote>
  <w:footnote w:id="11">
    <w:p w14:paraId="14703674" w14:textId="77777777" w:rsidR="00F00489" w:rsidRDefault="00F00489" w:rsidP="00673356">
      <w:pPr>
        <w:pStyle w:val="Textonotapie"/>
        <w:rPr>
          <w:rFonts w:ascii="Tahoma" w:hAnsi="Tahoma" w:cs="Tahoma"/>
          <w:sz w:val="11"/>
          <w:szCs w:val="11"/>
        </w:rPr>
      </w:pPr>
      <w:r>
        <w:rPr>
          <w:rStyle w:val="Refdenotaalpie"/>
          <w:rFonts w:ascii="Tahoma" w:hAnsi="Tahoma" w:cs="Tahoma"/>
          <w:sz w:val="11"/>
          <w:szCs w:val="11"/>
        </w:rPr>
        <w:footnoteRef/>
      </w:r>
      <w:r>
        <w:rPr>
          <w:rFonts w:ascii="Tahoma" w:hAnsi="Tahoma" w:cs="Tahoma"/>
          <w:sz w:val="11"/>
          <w:szCs w:val="11"/>
        </w:rPr>
        <w:t xml:space="preserve"> Pues la base de la incorporación al servicio militar obligatorio implica el lleno de ciertos requisitos para considerar al conscripto apto para prestar ese servicio y la parte demandada no demostró lo contrario.</w:t>
      </w:r>
    </w:p>
    <w:p w14:paraId="2FE5BCE9" w14:textId="77777777" w:rsidR="00F00489" w:rsidRDefault="00F00489" w:rsidP="00673356">
      <w:pPr>
        <w:pStyle w:val="Textonotapie"/>
        <w:rPr>
          <w:rFonts w:ascii="Tahoma" w:hAnsi="Tahoma" w:cs="Tahoma"/>
          <w:sz w:val="11"/>
          <w:szCs w:val="11"/>
          <w:lang w:val="es-CO"/>
        </w:rPr>
      </w:pPr>
    </w:p>
  </w:footnote>
  <w:footnote w:id="12">
    <w:p w14:paraId="1B8CF609" w14:textId="77777777" w:rsidR="00F00489" w:rsidRPr="00B27E39" w:rsidRDefault="00F00489" w:rsidP="00DB4A95">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F00489" w:rsidRPr="00B27E39" w14:paraId="462E06D4" w14:textId="77777777" w:rsidTr="00DB4A95">
        <w:tc>
          <w:tcPr>
            <w:tcW w:w="8885" w:type="dxa"/>
            <w:gridSpan w:val="6"/>
            <w:tcBorders>
              <w:top w:val="single" w:sz="6" w:space="0" w:color="auto"/>
              <w:left w:val="single" w:sz="6" w:space="0" w:color="auto"/>
              <w:bottom w:val="single" w:sz="6" w:space="0" w:color="auto"/>
              <w:right w:val="single" w:sz="6" w:space="0" w:color="auto"/>
            </w:tcBorders>
          </w:tcPr>
          <w:p w14:paraId="09C78460" w14:textId="77777777" w:rsidR="00F00489" w:rsidRPr="00B27E39" w:rsidRDefault="00F00489" w:rsidP="00DB4A95">
            <w:pPr>
              <w:autoSpaceDE w:val="0"/>
              <w:autoSpaceDN w:val="0"/>
              <w:adjustRightInd w:val="0"/>
              <w:spacing w:before="120" w:after="0" w:line="240" w:lineRule="auto"/>
              <w:jc w:val="center"/>
              <w:rPr>
                <w:rFonts w:ascii="Tahoma" w:eastAsiaTheme="minorEastAsia" w:hAnsi="Tahoma" w:cs="Tahoma"/>
                <w:b/>
                <w:bCs/>
                <w:sz w:val="16"/>
                <w:szCs w:val="16"/>
                <w:lang w:eastAsia="es-CO"/>
              </w:rPr>
            </w:pPr>
            <w:r w:rsidRPr="00B27E39">
              <w:rPr>
                <w:rFonts w:ascii="Tahoma" w:eastAsiaTheme="minorEastAsia" w:hAnsi="Tahoma" w:cs="Tahoma"/>
                <w:i/>
                <w:iCs/>
                <w:color w:val="808080" w:themeColor="text1" w:themeTint="7F"/>
                <w:sz w:val="16"/>
                <w:szCs w:val="16"/>
                <w:lang w:eastAsia="es-CO"/>
              </w:rPr>
              <w:t xml:space="preserve">REPARACION DEL DAÑO MORAL EN CASO DE </w:t>
            </w:r>
            <w:r w:rsidRPr="00B27E39">
              <w:rPr>
                <w:rFonts w:ascii="Tahoma" w:eastAsiaTheme="minorEastAsia" w:hAnsi="Tahoma" w:cs="Tahoma"/>
                <w:i/>
                <w:iCs/>
                <w:color w:val="FF0000"/>
                <w:sz w:val="16"/>
                <w:szCs w:val="16"/>
                <w:lang w:eastAsia="es-CO"/>
              </w:rPr>
              <w:t>LESIONES</w:t>
            </w:r>
          </w:p>
        </w:tc>
      </w:tr>
      <w:tr w:rsidR="00F00489" w:rsidRPr="00B27E39" w14:paraId="2D49BC24" w14:textId="77777777" w:rsidTr="00DB4A95">
        <w:tc>
          <w:tcPr>
            <w:tcW w:w="2587" w:type="dxa"/>
            <w:tcBorders>
              <w:top w:val="single" w:sz="6" w:space="0" w:color="auto"/>
              <w:left w:val="single" w:sz="6" w:space="0" w:color="auto"/>
              <w:bottom w:val="single" w:sz="6" w:space="0" w:color="auto"/>
              <w:right w:val="single" w:sz="6" w:space="0" w:color="auto"/>
            </w:tcBorders>
          </w:tcPr>
          <w:p w14:paraId="6EC8D671"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29D7AEAE"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525505FA"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22D32D93"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1A882D82"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7546842E"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5</w:t>
            </w:r>
          </w:p>
        </w:tc>
      </w:tr>
      <w:tr w:rsidR="00F00489" w:rsidRPr="00B27E39" w14:paraId="2E9DA395" w14:textId="77777777" w:rsidTr="00DB4A95">
        <w:tc>
          <w:tcPr>
            <w:tcW w:w="2587" w:type="dxa"/>
            <w:tcBorders>
              <w:top w:val="single" w:sz="6" w:space="0" w:color="auto"/>
              <w:left w:val="single" w:sz="6" w:space="0" w:color="auto"/>
              <w:bottom w:val="single" w:sz="6" w:space="0" w:color="auto"/>
              <w:right w:val="single" w:sz="6" w:space="0" w:color="auto"/>
            </w:tcBorders>
          </w:tcPr>
          <w:p w14:paraId="00C38C6B"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68EEA874"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Víctima directa y relaciones</w:t>
            </w:r>
          </w:p>
          <w:p w14:paraId="26C16434"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 xml:space="preserve">afectivas conyugales y </w:t>
            </w:r>
            <w:proofErr w:type="gramStart"/>
            <w:r w:rsidRPr="00B27E39">
              <w:rPr>
                <w:rFonts w:ascii="Tahoma" w:eastAsiaTheme="minorEastAsia" w:hAnsi="Tahoma" w:cs="Tahoma"/>
                <w:sz w:val="16"/>
                <w:szCs w:val="16"/>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642DD9B5"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4E05E525"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2</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5334A7F6"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261C7B4F"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3</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2DB3519A" w14:textId="77777777" w:rsidR="00F00489" w:rsidRPr="00B27E39" w:rsidRDefault="00F00489" w:rsidP="00DB4A95">
            <w:pPr>
              <w:widowControl w:val="0"/>
              <w:autoSpaceDE w:val="0"/>
              <w:autoSpaceDN w:val="0"/>
              <w:adjustRightInd w:val="0"/>
              <w:spacing w:after="0" w:line="240" w:lineRule="exact"/>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 del 4</w:t>
            </w:r>
            <w:r w:rsidRPr="00B27E39">
              <w:rPr>
                <w:rFonts w:ascii="Tahoma" w:eastAsiaTheme="minorEastAsia" w:hAnsi="Tahoma" w:cs="Tahoma"/>
                <w:sz w:val="16"/>
                <w:szCs w:val="16"/>
                <w:vertAlign w:val="superscript"/>
                <w:lang w:eastAsia="es-CO"/>
              </w:rPr>
              <w:t xml:space="preserve">o </w:t>
            </w:r>
            <w:r w:rsidRPr="00B27E39">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534E5ADC"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Relaciones afectivas no familiares -</w:t>
            </w:r>
          </w:p>
          <w:p w14:paraId="00008291"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terceros damnificados</w:t>
            </w:r>
            <w:r w:rsidRPr="00B27E39">
              <w:rPr>
                <w:rFonts w:ascii="Tahoma" w:eastAsiaTheme="minorEastAsia" w:hAnsi="Tahoma" w:cs="Tahoma"/>
                <w:sz w:val="16"/>
                <w:szCs w:val="16"/>
                <w:vertAlign w:val="superscript"/>
                <w:lang w:eastAsia="es-CO"/>
              </w:rPr>
              <w:footnoteRef/>
            </w:r>
          </w:p>
        </w:tc>
      </w:tr>
      <w:tr w:rsidR="00F00489" w:rsidRPr="00B27E39" w14:paraId="4D06E415" w14:textId="77777777" w:rsidTr="00DB4A95">
        <w:tc>
          <w:tcPr>
            <w:tcW w:w="2587" w:type="dxa"/>
            <w:tcBorders>
              <w:top w:val="single" w:sz="6" w:space="0" w:color="auto"/>
              <w:left w:val="single" w:sz="6" w:space="0" w:color="auto"/>
              <w:bottom w:val="single" w:sz="6" w:space="0" w:color="auto"/>
              <w:right w:val="single" w:sz="6" w:space="0" w:color="auto"/>
            </w:tcBorders>
          </w:tcPr>
          <w:p w14:paraId="709959BA"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461430F4"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FA6C833"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C5B11EA"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1CCAF921"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31C42687" w14:textId="77777777" w:rsidR="00F00489" w:rsidRPr="00B27E39" w:rsidRDefault="00F00489" w:rsidP="00DB4A95">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r>
      <w:tr w:rsidR="00F00489" w:rsidRPr="00B27E39" w14:paraId="1F7F56B8" w14:textId="77777777" w:rsidTr="00DB4A95">
        <w:tc>
          <w:tcPr>
            <w:tcW w:w="2587" w:type="dxa"/>
            <w:tcBorders>
              <w:top w:val="single" w:sz="6" w:space="0" w:color="auto"/>
              <w:left w:val="single" w:sz="6" w:space="0" w:color="auto"/>
              <w:bottom w:val="single" w:sz="6" w:space="0" w:color="auto"/>
              <w:right w:val="single" w:sz="6" w:space="0" w:color="auto"/>
            </w:tcBorders>
            <w:vAlign w:val="bottom"/>
          </w:tcPr>
          <w:p w14:paraId="1C68C7B5" w14:textId="77777777" w:rsidR="00F00489" w:rsidRPr="00B27E39" w:rsidRDefault="00F00489" w:rsidP="00CF10D4">
            <w:pPr>
              <w:pStyle w:val="Style2"/>
              <w:spacing w:line="240" w:lineRule="exact"/>
              <w:rPr>
                <w:rFonts w:ascii="Tahoma" w:hAnsi="Tahoma" w:cs="Tahoma"/>
                <w:sz w:val="16"/>
                <w:szCs w:val="16"/>
              </w:rPr>
            </w:pPr>
            <w:r w:rsidRPr="00B27E39">
              <w:rPr>
                <w:rFonts w:ascii="Tahoma" w:hAnsi="Tahoma" w:cs="Tahoma"/>
                <w:sz w:val="16"/>
                <w:szCs w:val="16"/>
              </w:rPr>
              <w:t xml:space="preserve">Igual o superior al 1% e inferior al </w:t>
            </w:r>
            <w:r>
              <w:rPr>
                <w:rFonts w:ascii="Tahoma" w:hAnsi="Tahoma" w:cs="Tahoma"/>
                <w:sz w:val="16"/>
                <w:szCs w:val="16"/>
              </w:rPr>
              <w:t>10</w:t>
            </w:r>
            <w:r w:rsidRPr="00B27E39">
              <w:rPr>
                <w:rFonts w:ascii="Tahoma" w:hAnsi="Tahoma" w:cs="Tahoma"/>
                <w:sz w:val="16"/>
                <w:szCs w:val="16"/>
              </w:rPr>
              <w:t>%</w:t>
            </w:r>
          </w:p>
        </w:tc>
        <w:tc>
          <w:tcPr>
            <w:tcW w:w="1157" w:type="dxa"/>
            <w:tcBorders>
              <w:top w:val="single" w:sz="6" w:space="0" w:color="auto"/>
              <w:left w:val="single" w:sz="6" w:space="0" w:color="auto"/>
              <w:bottom w:val="single" w:sz="6" w:space="0" w:color="auto"/>
              <w:right w:val="single" w:sz="6" w:space="0" w:color="auto"/>
            </w:tcBorders>
            <w:vAlign w:val="bottom"/>
          </w:tcPr>
          <w:p w14:paraId="7AC22891" w14:textId="77777777" w:rsidR="00F00489" w:rsidRPr="00B27E39" w:rsidRDefault="00F00489" w:rsidP="00DB4A95">
            <w:pPr>
              <w:pStyle w:val="Style2"/>
              <w:spacing w:line="240" w:lineRule="exact"/>
              <w:rPr>
                <w:rFonts w:ascii="Tahoma" w:hAnsi="Tahoma" w:cs="Tahoma"/>
                <w:sz w:val="16"/>
                <w:szCs w:val="16"/>
              </w:rPr>
            </w:pPr>
            <w:r>
              <w:rPr>
                <w:rFonts w:ascii="Tahoma" w:hAnsi="Tahoma" w:cs="Tahoma"/>
                <w:sz w:val="16"/>
                <w:szCs w:val="16"/>
              </w:rPr>
              <w:t>10</w:t>
            </w:r>
          </w:p>
        </w:tc>
        <w:tc>
          <w:tcPr>
            <w:tcW w:w="1296" w:type="dxa"/>
            <w:tcBorders>
              <w:top w:val="single" w:sz="6" w:space="0" w:color="auto"/>
              <w:left w:val="single" w:sz="6" w:space="0" w:color="auto"/>
              <w:bottom w:val="single" w:sz="6" w:space="0" w:color="auto"/>
              <w:right w:val="single" w:sz="6" w:space="0" w:color="auto"/>
            </w:tcBorders>
            <w:vAlign w:val="bottom"/>
          </w:tcPr>
          <w:p w14:paraId="059B3D43" w14:textId="77777777" w:rsidR="00F00489" w:rsidRPr="00B27E39" w:rsidRDefault="00F00489" w:rsidP="00DB4A95">
            <w:pPr>
              <w:pStyle w:val="Style2"/>
              <w:spacing w:line="240" w:lineRule="exact"/>
              <w:rPr>
                <w:rFonts w:ascii="Tahoma" w:hAnsi="Tahoma" w:cs="Tahoma"/>
                <w:sz w:val="16"/>
                <w:szCs w:val="16"/>
              </w:rPr>
            </w:pPr>
            <w:r>
              <w:rPr>
                <w:rFonts w:ascii="Tahoma" w:hAnsi="Tahoma" w:cs="Tahoma"/>
                <w:sz w:val="16"/>
                <w:szCs w:val="16"/>
              </w:rPr>
              <w:t>5</w:t>
            </w:r>
          </w:p>
        </w:tc>
        <w:tc>
          <w:tcPr>
            <w:tcW w:w="1301" w:type="dxa"/>
            <w:tcBorders>
              <w:top w:val="single" w:sz="6" w:space="0" w:color="auto"/>
              <w:left w:val="single" w:sz="6" w:space="0" w:color="auto"/>
              <w:bottom w:val="single" w:sz="6" w:space="0" w:color="auto"/>
              <w:right w:val="single" w:sz="6" w:space="0" w:color="auto"/>
            </w:tcBorders>
            <w:vAlign w:val="bottom"/>
          </w:tcPr>
          <w:p w14:paraId="2F89ED1C" w14:textId="77777777" w:rsidR="00F00489" w:rsidRPr="00B27E39" w:rsidRDefault="00F00489" w:rsidP="00DB4A95">
            <w:pPr>
              <w:pStyle w:val="Style2"/>
              <w:spacing w:line="240" w:lineRule="exact"/>
              <w:rPr>
                <w:rFonts w:ascii="Tahoma" w:hAnsi="Tahoma" w:cs="Tahoma"/>
                <w:sz w:val="16"/>
                <w:szCs w:val="16"/>
              </w:rPr>
            </w:pPr>
            <w:r>
              <w:rPr>
                <w:rFonts w:ascii="Tahoma" w:hAnsi="Tahoma" w:cs="Tahoma"/>
                <w:sz w:val="16"/>
                <w:szCs w:val="16"/>
              </w:rPr>
              <w:t>3.5</w:t>
            </w:r>
          </w:p>
        </w:tc>
        <w:tc>
          <w:tcPr>
            <w:tcW w:w="1267" w:type="dxa"/>
            <w:tcBorders>
              <w:top w:val="single" w:sz="6" w:space="0" w:color="auto"/>
              <w:left w:val="single" w:sz="6" w:space="0" w:color="auto"/>
              <w:bottom w:val="single" w:sz="6" w:space="0" w:color="auto"/>
              <w:right w:val="single" w:sz="6" w:space="0" w:color="auto"/>
            </w:tcBorders>
            <w:vAlign w:val="bottom"/>
          </w:tcPr>
          <w:p w14:paraId="595A26BC" w14:textId="77777777" w:rsidR="00F00489" w:rsidRPr="00B27E39" w:rsidRDefault="00F00489" w:rsidP="00DB4A95">
            <w:pPr>
              <w:pStyle w:val="Style2"/>
              <w:spacing w:line="240" w:lineRule="exact"/>
              <w:rPr>
                <w:rFonts w:ascii="Tahoma" w:hAnsi="Tahoma" w:cs="Tahoma"/>
                <w:sz w:val="16"/>
                <w:szCs w:val="16"/>
              </w:rPr>
            </w:pPr>
            <w:r>
              <w:rPr>
                <w:rFonts w:ascii="Tahoma" w:hAnsi="Tahoma" w:cs="Tahoma"/>
                <w:sz w:val="16"/>
                <w:szCs w:val="16"/>
              </w:rPr>
              <w:t>2.5</w:t>
            </w:r>
          </w:p>
        </w:tc>
        <w:tc>
          <w:tcPr>
            <w:tcW w:w="1277" w:type="dxa"/>
            <w:tcBorders>
              <w:top w:val="single" w:sz="6" w:space="0" w:color="auto"/>
              <w:left w:val="single" w:sz="6" w:space="0" w:color="auto"/>
              <w:bottom w:val="single" w:sz="6" w:space="0" w:color="auto"/>
              <w:right w:val="single" w:sz="6" w:space="0" w:color="auto"/>
            </w:tcBorders>
            <w:vAlign w:val="bottom"/>
          </w:tcPr>
          <w:p w14:paraId="728CD2C9" w14:textId="77777777" w:rsidR="00F00489" w:rsidRPr="00B27E39" w:rsidRDefault="00F00489" w:rsidP="00DB4A95">
            <w:pPr>
              <w:pStyle w:val="Style2"/>
              <w:spacing w:line="240" w:lineRule="exact"/>
              <w:rPr>
                <w:rFonts w:ascii="Tahoma" w:hAnsi="Tahoma" w:cs="Tahoma"/>
                <w:sz w:val="16"/>
                <w:szCs w:val="16"/>
              </w:rPr>
            </w:pPr>
            <w:r>
              <w:rPr>
                <w:rFonts w:ascii="Tahoma" w:hAnsi="Tahoma" w:cs="Tahoma"/>
                <w:sz w:val="16"/>
                <w:szCs w:val="16"/>
              </w:rPr>
              <w:t>1.5</w:t>
            </w:r>
          </w:p>
        </w:tc>
      </w:tr>
    </w:tbl>
    <w:p w14:paraId="732E8152" w14:textId="77777777" w:rsidR="00F00489" w:rsidRPr="00B27E39" w:rsidRDefault="00F00489" w:rsidP="00DB4A95">
      <w:pPr>
        <w:tabs>
          <w:tab w:val="left" w:pos="505"/>
        </w:tabs>
        <w:rPr>
          <w:rFonts w:ascii="Tahoma" w:hAnsi="Tahoma" w:cs="Tahoma"/>
          <w:sz w:val="16"/>
          <w:szCs w:val="16"/>
        </w:rPr>
      </w:pPr>
      <w:r>
        <w:rPr>
          <w:rFonts w:ascii="Tahoma" w:hAnsi="Tahoma" w:cs="Tahoma"/>
          <w:sz w:val="16"/>
          <w:szCs w:val="16"/>
        </w:rPr>
        <w:tab/>
      </w:r>
    </w:p>
  </w:footnote>
  <w:footnote w:id="13">
    <w:p w14:paraId="5A2414A2" w14:textId="77777777" w:rsidR="00F00489" w:rsidRPr="00B27E39" w:rsidRDefault="00F00489" w:rsidP="00DB4A95">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El salario mínimo legal mensual para el 201</w:t>
      </w:r>
      <w:r>
        <w:rPr>
          <w:rFonts w:ascii="Tahoma" w:hAnsi="Tahoma" w:cs="Tahoma"/>
          <w:sz w:val="16"/>
          <w:szCs w:val="16"/>
        </w:rPr>
        <w:t>9</w:t>
      </w:r>
      <w:r w:rsidRPr="00B27E39">
        <w:rPr>
          <w:rFonts w:ascii="Tahoma" w:hAnsi="Tahoma" w:cs="Tahoma"/>
          <w:sz w:val="16"/>
          <w:szCs w:val="16"/>
        </w:rPr>
        <w:t xml:space="preserve"> es de $</w:t>
      </w:r>
      <w:r>
        <w:rPr>
          <w:rFonts w:ascii="Tahoma" w:hAnsi="Tahoma" w:cs="Tahoma"/>
          <w:sz w:val="16"/>
          <w:szCs w:val="16"/>
        </w:rPr>
        <w:t>828.116</w:t>
      </w:r>
      <w:r w:rsidRPr="00B27E39">
        <w:rPr>
          <w:rFonts w:ascii="Tahoma" w:hAnsi="Tahoma" w:cs="Tahoma"/>
          <w:sz w:val="16"/>
          <w:szCs w:val="16"/>
        </w:rPr>
        <w:t>.</w:t>
      </w:r>
    </w:p>
    <w:p w14:paraId="35386FC8" w14:textId="77777777" w:rsidR="00F00489" w:rsidRPr="00B27E39" w:rsidRDefault="00F00489" w:rsidP="00DB4A95">
      <w:pPr>
        <w:pStyle w:val="Textonotapie"/>
        <w:rPr>
          <w:rFonts w:ascii="Tahoma" w:hAnsi="Tahoma" w:cs="Tahoma"/>
          <w:sz w:val="16"/>
          <w:szCs w:val="16"/>
        </w:rPr>
      </w:pPr>
    </w:p>
  </w:footnote>
  <w:footnote w:id="14">
    <w:p w14:paraId="512518D5" w14:textId="77777777" w:rsidR="00F00489" w:rsidRPr="00B27E39" w:rsidRDefault="00F00489" w:rsidP="00DB4A95">
      <w:pPr>
        <w:spacing w:after="0" w:line="240" w:lineRule="auto"/>
        <w:ind w:right="-283"/>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primero (1) de marzo de dos mil seis (2006)- CONSEJO DE ESTADO - SALA DE LO CONTENCIOSO ADMINISTRATIVO - SECCION TERCERA - </w:t>
      </w:r>
      <w:proofErr w:type="gramStart"/>
      <w:r w:rsidRPr="00B27E39">
        <w:rPr>
          <w:rFonts w:ascii="Tahoma" w:hAnsi="Tahoma" w:cs="Tahoma"/>
          <w:sz w:val="16"/>
          <w:szCs w:val="16"/>
        </w:rPr>
        <w:t>Consejera</w:t>
      </w:r>
      <w:proofErr w:type="gramEnd"/>
      <w:r w:rsidRPr="00B27E39">
        <w:rPr>
          <w:rFonts w:ascii="Tahoma" w:hAnsi="Tahoma" w:cs="Tahoma"/>
          <w:sz w:val="16"/>
          <w:szCs w:val="16"/>
        </w:rPr>
        <w:t xml:space="preserve"> ponente: RUTH STELLA CORREA PALACIO- Radicación número: 52001-23-31-000-1995-06529-01(13887)</w:t>
      </w:r>
    </w:p>
    <w:p w14:paraId="173680AB" w14:textId="77777777" w:rsidR="00F00489" w:rsidRPr="00B27E39" w:rsidRDefault="00F00489" w:rsidP="00DB4A95">
      <w:pPr>
        <w:spacing w:after="0" w:line="240" w:lineRule="auto"/>
        <w:ind w:right="-283"/>
        <w:jc w:val="both"/>
        <w:rPr>
          <w:rFonts w:ascii="Tahoma" w:hAnsi="Tahoma" w:cs="Tahoma"/>
          <w:sz w:val="16"/>
          <w:szCs w:val="16"/>
        </w:rPr>
      </w:pPr>
    </w:p>
  </w:footnote>
  <w:footnote w:id="15">
    <w:p w14:paraId="20F2D912" w14:textId="77777777" w:rsidR="00F00489" w:rsidRPr="00305457" w:rsidRDefault="00F00489" w:rsidP="00DB4A95">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w:t>
      </w:r>
      <w:proofErr w:type="spellStart"/>
      <w:r w:rsidRPr="00305457">
        <w:rPr>
          <w:sz w:val="12"/>
          <w:szCs w:val="12"/>
        </w:rPr>
        <w:t>exp</w:t>
      </w:r>
      <w:proofErr w:type="spellEnd"/>
      <w:r w:rsidRPr="00305457">
        <w:rPr>
          <w:sz w:val="12"/>
          <w:szCs w:val="12"/>
        </w:rPr>
        <w:t xml:space="preserve">: 4333; del 17 de febrero de 1994; </w:t>
      </w:r>
      <w:proofErr w:type="spellStart"/>
      <w:r w:rsidRPr="00305457">
        <w:rPr>
          <w:sz w:val="12"/>
          <w:szCs w:val="12"/>
        </w:rPr>
        <w:t>exp</w:t>
      </w:r>
      <w:proofErr w:type="spellEnd"/>
      <w:r w:rsidRPr="00305457">
        <w:rPr>
          <w:sz w:val="12"/>
          <w:szCs w:val="12"/>
        </w:rPr>
        <w:t xml:space="preserve">: 6783 y del 10 de agosto de 2001, </w:t>
      </w:r>
      <w:proofErr w:type="spellStart"/>
      <w:r w:rsidRPr="00305457">
        <w:rPr>
          <w:sz w:val="12"/>
          <w:szCs w:val="12"/>
        </w:rPr>
        <w:t>exp</w:t>
      </w:r>
      <w:proofErr w:type="spellEnd"/>
      <w:r w:rsidRPr="00305457">
        <w:rPr>
          <w:sz w:val="12"/>
          <w:szCs w:val="12"/>
        </w:rPr>
        <w:t>: 12.555.</w:t>
      </w:r>
    </w:p>
    <w:p w14:paraId="1F7E3CD1" w14:textId="77777777" w:rsidR="00F00489" w:rsidRPr="00305457" w:rsidRDefault="00F00489" w:rsidP="00DB4A95">
      <w:pPr>
        <w:pStyle w:val="Textonotapie"/>
        <w:jc w:val="both"/>
        <w:rPr>
          <w:sz w:val="12"/>
          <w:szCs w:val="12"/>
        </w:rPr>
      </w:pPr>
    </w:p>
  </w:footnote>
  <w:footnote w:id="16">
    <w:p w14:paraId="48EFD705" w14:textId="77777777" w:rsidR="00F00489" w:rsidRDefault="00F00489" w:rsidP="00DB4A95">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305457">
        <w:rPr>
          <w:sz w:val="12"/>
          <w:szCs w:val="12"/>
        </w:rPr>
        <w:t>exp</w:t>
      </w:r>
      <w:proofErr w:type="spellEnd"/>
      <w:r w:rsidRPr="00305457">
        <w:rPr>
          <w:sz w:val="12"/>
          <w:szCs w:val="12"/>
        </w:rPr>
        <w:t xml:space="preserve">: 4678; 7 de mayo de 1993, </w:t>
      </w:r>
      <w:proofErr w:type="spellStart"/>
      <w:r w:rsidRPr="00305457">
        <w:rPr>
          <w:sz w:val="12"/>
          <w:szCs w:val="12"/>
        </w:rPr>
        <w:t>exp</w:t>
      </w:r>
      <w:proofErr w:type="spellEnd"/>
      <w:r w:rsidRPr="00305457">
        <w:rPr>
          <w:sz w:val="12"/>
          <w:szCs w:val="12"/>
        </w:rPr>
        <w:t xml:space="preserve">: 7715 y del 5 de septiembre de 1994, </w:t>
      </w:r>
      <w:proofErr w:type="spellStart"/>
      <w:r w:rsidRPr="00305457">
        <w:rPr>
          <w:sz w:val="12"/>
          <w:szCs w:val="12"/>
        </w:rPr>
        <w:t>exp</w:t>
      </w:r>
      <w:proofErr w:type="spellEnd"/>
      <w:r w:rsidRPr="00305457">
        <w:rPr>
          <w:sz w:val="12"/>
          <w:szCs w:val="12"/>
        </w:rPr>
        <w:t xml:space="preserve">: 8674.  </w:t>
      </w:r>
    </w:p>
    <w:p w14:paraId="3418C464" w14:textId="77777777" w:rsidR="00F00489" w:rsidRPr="00305457" w:rsidRDefault="00F00489" w:rsidP="00DB4A95">
      <w:pPr>
        <w:pStyle w:val="Textonotapie"/>
        <w:jc w:val="both"/>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0131" w14:textId="77777777" w:rsidR="00F00489" w:rsidRPr="007800F2" w:rsidRDefault="00F00489" w:rsidP="007800F2">
    <w:pPr>
      <w:pStyle w:val="Encabezado"/>
      <w:rPr>
        <w:rFonts w:ascii="Times New Roman" w:eastAsia="Times New Roman" w:hAnsi="Times New Roman"/>
        <w:caps/>
        <w:color w:val="44546A" w:themeColor="text2"/>
        <w:sz w:val="20"/>
        <w:szCs w:val="20"/>
        <w:lang w:val="es-ES" w:eastAsia="es-ES"/>
      </w:rPr>
    </w:pPr>
    <w:r w:rsidRPr="007800F2">
      <w:rPr>
        <w:rFonts w:ascii="Times New Roman" w:eastAsia="Times New Roman" w:hAnsi="Times New Roman"/>
        <w:caps/>
        <w:color w:val="44546A" w:themeColor="text2"/>
        <w:sz w:val="20"/>
        <w:szCs w:val="20"/>
        <w:lang w:val="es-ES" w:eastAsia="es-ES"/>
      </w:rPr>
      <w:t xml:space="preserve"> </w:t>
    </w:r>
  </w:p>
  <w:p w14:paraId="348B6D5F" w14:textId="77777777" w:rsidR="00F00489" w:rsidRPr="007800F2" w:rsidRDefault="00F00489" w:rsidP="007800F2">
    <w:pPr>
      <w:tabs>
        <w:tab w:val="center" w:pos="4419"/>
        <w:tab w:val="right" w:pos="8838"/>
      </w:tabs>
      <w:spacing w:after="0" w:line="240" w:lineRule="auto"/>
      <w:jc w:val="right"/>
      <w:rPr>
        <w:rFonts w:ascii="Tahoma" w:eastAsia="Times New Roman" w:hAnsi="Tahoma" w:cs="Tahoma"/>
        <w:sz w:val="14"/>
        <w:szCs w:val="14"/>
        <w:lang w:val="es-ES" w:eastAsia="es-ES"/>
      </w:rPr>
    </w:pPr>
    <w:r>
      <w:rPr>
        <w:rFonts w:ascii="Tahoma" w:eastAsia="Times New Roman" w:hAnsi="Tahoma" w:cs="Tahoma"/>
        <w:sz w:val="14"/>
        <w:szCs w:val="14"/>
        <w:lang w:val="es-ES" w:eastAsia="es-ES"/>
      </w:rPr>
      <w:t>Expediente: 2018-0165</w:t>
    </w:r>
    <w:r w:rsidRPr="007800F2">
      <w:rPr>
        <w:rFonts w:ascii="Tahoma" w:eastAsia="Times New Roman" w:hAnsi="Tahoma" w:cs="Tahoma"/>
        <w:sz w:val="14"/>
        <w:szCs w:val="14"/>
        <w:lang w:val="es-ES" w:eastAsia="es-ES"/>
      </w:rPr>
      <w:br/>
      <w:t>FALLO PRIMERA INSTANCIA</w:t>
    </w:r>
    <w:r w:rsidRPr="007800F2">
      <w:rPr>
        <w:rFonts w:ascii="Times New Roman" w:eastAsia="Times New Roman" w:hAnsi="Times New Roman"/>
        <w:sz w:val="14"/>
        <w:szCs w:val="14"/>
        <w:lang w:val="es-ES" w:eastAsia="es-ES"/>
      </w:rPr>
      <w:br/>
    </w:r>
    <w:r w:rsidRPr="007800F2">
      <w:rPr>
        <w:rFonts w:ascii="Tahoma" w:eastAsia="Times New Roman" w:hAnsi="Tahoma" w:cs="Tahoma"/>
        <w:sz w:val="14"/>
        <w:szCs w:val="14"/>
        <w:lang w:val="es-ES" w:eastAsia="es-ES"/>
      </w:rPr>
      <w:t xml:space="preserve">Página </w:t>
    </w:r>
    <w:r w:rsidRPr="007800F2">
      <w:rPr>
        <w:rFonts w:ascii="Tahoma" w:eastAsia="Times New Roman" w:hAnsi="Tahoma" w:cs="Tahoma"/>
        <w:b/>
        <w:bCs/>
        <w:sz w:val="14"/>
        <w:szCs w:val="14"/>
        <w:lang w:val="es-ES" w:eastAsia="es-ES"/>
      </w:rPr>
      <w:fldChar w:fldCharType="begin"/>
    </w:r>
    <w:r w:rsidRPr="007800F2">
      <w:rPr>
        <w:rFonts w:ascii="Tahoma" w:eastAsia="Times New Roman" w:hAnsi="Tahoma" w:cs="Tahoma"/>
        <w:b/>
        <w:bCs/>
        <w:sz w:val="14"/>
        <w:szCs w:val="14"/>
        <w:lang w:val="es-ES" w:eastAsia="es-ES"/>
      </w:rPr>
      <w:instrText>PAGE</w:instrText>
    </w:r>
    <w:r w:rsidRPr="007800F2">
      <w:rPr>
        <w:rFonts w:ascii="Tahoma" w:eastAsia="Times New Roman" w:hAnsi="Tahoma" w:cs="Tahoma"/>
        <w:b/>
        <w:bCs/>
        <w:sz w:val="14"/>
        <w:szCs w:val="14"/>
        <w:lang w:val="es-ES" w:eastAsia="es-ES"/>
      </w:rPr>
      <w:fldChar w:fldCharType="separate"/>
    </w:r>
    <w:r>
      <w:rPr>
        <w:rFonts w:ascii="Tahoma" w:eastAsia="Times New Roman" w:hAnsi="Tahoma" w:cs="Tahoma"/>
        <w:b/>
        <w:bCs/>
        <w:noProof/>
        <w:sz w:val="14"/>
        <w:szCs w:val="14"/>
        <w:lang w:val="es-ES" w:eastAsia="es-ES"/>
      </w:rPr>
      <w:t>14</w:t>
    </w:r>
    <w:r w:rsidRPr="007800F2">
      <w:rPr>
        <w:rFonts w:ascii="Tahoma" w:eastAsia="Times New Roman" w:hAnsi="Tahoma" w:cs="Tahoma"/>
        <w:b/>
        <w:bCs/>
        <w:sz w:val="14"/>
        <w:szCs w:val="14"/>
        <w:lang w:val="es-ES" w:eastAsia="es-ES"/>
      </w:rPr>
      <w:fldChar w:fldCharType="end"/>
    </w:r>
    <w:r w:rsidRPr="007800F2">
      <w:rPr>
        <w:rFonts w:ascii="Tahoma" w:eastAsia="Times New Roman" w:hAnsi="Tahoma" w:cs="Tahoma"/>
        <w:sz w:val="14"/>
        <w:szCs w:val="14"/>
        <w:lang w:val="es-ES" w:eastAsia="es-ES"/>
      </w:rPr>
      <w:t xml:space="preserve"> de </w:t>
    </w:r>
    <w:r w:rsidRPr="007800F2">
      <w:rPr>
        <w:rFonts w:ascii="Tahoma" w:eastAsia="Times New Roman" w:hAnsi="Tahoma" w:cs="Tahoma"/>
        <w:b/>
        <w:bCs/>
        <w:sz w:val="14"/>
        <w:szCs w:val="14"/>
        <w:lang w:val="es-ES" w:eastAsia="es-ES"/>
      </w:rPr>
      <w:fldChar w:fldCharType="begin"/>
    </w:r>
    <w:r w:rsidRPr="007800F2">
      <w:rPr>
        <w:rFonts w:ascii="Tahoma" w:eastAsia="Times New Roman" w:hAnsi="Tahoma" w:cs="Tahoma"/>
        <w:b/>
        <w:bCs/>
        <w:sz w:val="14"/>
        <w:szCs w:val="14"/>
        <w:lang w:val="es-ES" w:eastAsia="es-ES"/>
      </w:rPr>
      <w:instrText>NUMPAGES</w:instrText>
    </w:r>
    <w:r w:rsidRPr="007800F2">
      <w:rPr>
        <w:rFonts w:ascii="Tahoma" w:eastAsia="Times New Roman" w:hAnsi="Tahoma" w:cs="Tahoma"/>
        <w:b/>
        <w:bCs/>
        <w:sz w:val="14"/>
        <w:szCs w:val="14"/>
        <w:lang w:val="es-ES" w:eastAsia="es-ES"/>
      </w:rPr>
      <w:fldChar w:fldCharType="separate"/>
    </w:r>
    <w:r>
      <w:rPr>
        <w:rFonts w:ascii="Tahoma" w:eastAsia="Times New Roman" w:hAnsi="Tahoma" w:cs="Tahoma"/>
        <w:b/>
        <w:bCs/>
        <w:noProof/>
        <w:sz w:val="14"/>
        <w:szCs w:val="14"/>
        <w:lang w:val="es-ES" w:eastAsia="es-ES"/>
      </w:rPr>
      <w:t>14</w:t>
    </w:r>
    <w:r w:rsidRPr="007800F2">
      <w:rPr>
        <w:rFonts w:ascii="Tahoma" w:eastAsia="Times New Roman" w:hAnsi="Tahoma" w:cs="Tahoma"/>
        <w:b/>
        <w:bCs/>
        <w:sz w:val="14"/>
        <w:szCs w:val="14"/>
        <w:lang w:val="es-ES" w:eastAsia="es-ES"/>
      </w:rPr>
      <w:fldChar w:fldCharType="end"/>
    </w:r>
  </w:p>
  <w:p w14:paraId="63EFB4AB" w14:textId="77777777" w:rsidR="00F00489" w:rsidRDefault="00F00489">
    <w:pPr>
      <w:pStyle w:val="Encabezado"/>
      <w:jc w:val="right"/>
    </w:pPr>
  </w:p>
  <w:p w14:paraId="7DF2F82E" w14:textId="77777777" w:rsidR="00F00489" w:rsidRPr="000213C3" w:rsidRDefault="00F00489" w:rsidP="00DB4A95">
    <w:pPr>
      <w:pStyle w:val="Encabezado"/>
      <w:jc w:val="right"/>
      <w:rPr>
        <w:rFonts w:ascii="Tahoma" w:hAnsi="Tahoma" w:cs="Tahoma"/>
        <w:sz w:val="16"/>
        <w:szCs w:val="16"/>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236C1" w14:textId="77777777" w:rsidR="00F00489" w:rsidRPr="000213C3" w:rsidRDefault="00F00489" w:rsidP="00DB4A95">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2B29F437" wp14:editId="038A9DB4">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56B6874" w14:textId="77777777" w:rsidR="00F00489" w:rsidRPr="000213C3" w:rsidRDefault="00F00489" w:rsidP="00DB4A95">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492D18F" w14:textId="77777777" w:rsidR="00F00489" w:rsidRPr="000213C3" w:rsidRDefault="00F00489" w:rsidP="00DB4A95">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F7DFCE5" w14:textId="77777777" w:rsidR="00F00489" w:rsidRPr="000213C3" w:rsidRDefault="00F00489" w:rsidP="00DB4A95">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6F5B9B87" w14:textId="77777777" w:rsidR="00F00489" w:rsidRDefault="00F004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A89"/>
    <w:multiLevelType w:val="singleLevel"/>
    <w:tmpl w:val="53B019C0"/>
    <w:lvl w:ilvl="0">
      <w:start w:val="3"/>
      <w:numFmt w:val="decimal"/>
      <w:lvlText w:val="1.%1."/>
      <w:legacy w:legacy="1" w:legacySpace="0" w:legacyIndent="422"/>
      <w:lvlJc w:val="left"/>
      <w:pPr>
        <w:ind w:left="0" w:firstLine="0"/>
      </w:pPr>
      <w:rPr>
        <w:rFonts w:ascii="Candara" w:hAnsi="Candara" w:hint="default"/>
      </w:rPr>
    </w:lvl>
  </w:abstractNum>
  <w:abstractNum w:abstractNumId="1" w15:restartNumberingAfterBreak="0">
    <w:nsid w:val="12422029"/>
    <w:multiLevelType w:val="singleLevel"/>
    <w:tmpl w:val="14789B5A"/>
    <w:lvl w:ilvl="0">
      <w:start w:val="2"/>
      <w:numFmt w:val="lowerLetter"/>
      <w:lvlText w:val="%1)"/>
      <w:legacy w:legacy="1" w:legacySpace="0" w:legacyIndent="382"/>
      <w:lvlJc w:val="left"/>
      <w:rPr>
        <w:rFonts w:ascii="Century Gothic" w:hAnsi="Century Gothic" w:hint="default"/>
      </w:rPr>
    </w:lvl>
  </w:abstractNum>
  <w:abstractNum w:abstractNumId="2"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363B2ED2"/>
    <w:multiLevelType w:val="singleLevel"/>
    <w:tmpl w:val="F156F544"/>
    <w:lvl w:ilvl="0">
      <w:start w:val="4"/>
      <w:numFmt w:val="lowerLetter"/>
      <w:lvlText w:val="%1)"/>
      <w:legacy w:legacy="1" w:legacySpace="0" w:legacyIndent="218"/>
      <w:lvlJc w:val="left"/>
      <w:rPr>
        <w:rFonts w:ascii="Century Gothic" w:hAnsi="Century Gothic" w:hint="default"/>
      </w:rPr>
    </w:lvl>
  </w:abstractNum>
  <w:abstractNum w:abstractNumId="4"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B63993"/>
    <w:multiLevelType w:val="multilevel"/>
    <w:tmpl w:val="25A6B62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D3C2B04"/>
    <w:multiLevelType w:val="singleLevel"/>
    <w:tmpl w:val="E59EA3B0"/>
    <w:lvl w:ilvl="0">
      <w:start w:val="1"/>
      <w:numFmt w:val="decimal"/>
      <w:lvlText w:val="%1."/>
      <w:legacy w:legacy="1" w:legacySpace="0" w:legacyIndent="245"/>
      <w:lvlJc w:val="left"/>
      <w:rPr>
        <w:rFonts w:ascii="Century Gothic" w:hAnsi="Century Gothic" w:hint="default"/>
      </w:rPr>
    </w:lvl>
  </w:abstractNum>
  <w:abstractNum w:abstractNumId="10" w15:restartNumberingAfterBreak="0">
    <w:nsid w:val="50063828"/>
    <w:multiLevelType w:val="hybridMultilevel"/>
    <w:tmpl w:val="A1B4E0FE"/>
    <w:lvl w:ilvl="0" w:tplc="15688D9C">
      <w:start w:val="1"/>
      <w:numFmt w:val="bullet"/>
      <w:lvlText w:val=""/>
      <w:lvlJc w:val="left"/>
      <w:pPr>
        <w:ind w:left="360" w:hanging="360"/>
      </w:pPr>
      <w:rPr>
        <w:rFonts w:ascii="Wingdings" w:hAnsi="Wingdings"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AAE6A83"/>
    <w:multiLevelType w:val="singleLevel"/>
    <w:tmpl w:val="BF42D06C"/>
    <w:lvl w:ilvl="0">
      <w:start w:val="2"/>
      <w:numFmt w:val="decimal"/>
      <w:lvlText w:val="%1."/>
      <w:legacy w:legacy="1" w:legacySpace="0" w:legacyIndent="245"/>
      <w:lvlJc w:val="left"/>
      <w:rPr>
        <w:rFonts w:ascii="Century Gothic" w:hAnsi="Century Gothic" w:hint="default"/>
      </w:rPr>
    </w:lvl>
  </w:abstractNum>
  <w:abstractNum w:abstractNumId="12" w15:restartNumberingAfterBreak="0">
    <w:nsid w:val="71B03CF2"/>
    <w:multiLevelType w:val="hybridMultilevel"/>
    <w:tmpl w:val="74A442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3722C5C"/>
    <w:multiLevelType w:val="hybridMultilevel"/>
    <w:tmpl w:val="74A442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543630F"/>
    <w:multiLevelType w:val="hybridMultilevel"/>
    <w:tmpl w:val="136ECA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0"/>
  </w:num>
  <w:num w:numId="5">
    <w:abstractNumId w:val="9"/>
  </w:num>
  <w:num w:numId="6">
    <w:abstractNumId w:val="1"/>
  </w:num>
  <w:num w:numId="7">
    <w:abstractNumId w:val="3"/>
  </w:num>
  <w:num w:numId="8">
    <w:abstractNumId w:val="11"/>
  </w:num>
  <w:num w:numId="9">
    <w:abstractNumId w:val="0"/>
  </w:num>
  <w:num w:numId="10">
    <w:abstractNumId w:val="4"/>
  </w:num>
  <w:num w:numId="11">
    <w:abstractNumId w:val="2"/>
  </w:num>
  <w:num w:numId="12">
    <w:abstractNumId w:val="14"/>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94"/>
    <w:rsid w:val="000A43AF"/>
    <w:rsid w:val="000E430F"/>
    <w:rsid w:val="0012678B"/>
    <w:rsid w:val="00185A84"/>
    <w:rsid w:val="001E2786"/>
    <w:rsid w:val="00244BE7"/>
    <w:rsid w:val="0027234C"/>
    <w:rsid w:val="00294818"/>
    <w:rsid w:val="002B71DF"/>
    <w:rsid w:val="002E59C1"/>
    <w:rsid w:val="003340AF"/>
    <w:rsid w:val="003501DF"/>
    <w:rsid w:val="00363E83"/>
    <w:rsid w:val="003F5B76"/>
    <w:rsid w:val="00437D2D"/>
    <w:rsid w:val="00474969"/>
    <w:rsid w:val="004D6DB5"/>
    <w:rsid w:val="004E510A"/>
    <w:rsid w:val="004E7351"/>
    <w:rsid w:val="005C6E83"/>
    <w:rsid w:val="00673356"/>
    <w:rsid w:val="00683F3F"/>
    <w:rsid w:val="006B46D2"/>
    <w:rsid w:val="006D70C2"/>
    <w:rsid w:val="006F0EC3"/>
    <w:rsid w:val="007236C6"/>
    <w:rsid w:val="007800F2"/>
    <w:rsid w:val="007C7582"/>
    <w:rsid w:val="00836294"/>
    <w:rsid w:val="0086371B"/>
    <w:rsid w:val="0092130C"/>
    <w:rsid w:val="00931364"/>
    <w:rsid w:val="00934E28"/>
    <w:rsid w:val="009770A3"/>
    <w:rsid w:val="00A20F69"/>
    <w:rsid w:val="00B1210B"/>
    <w:rsid w:val="00BA5C54"/>
    <w:rsid w:val="00BA7017"/>
    <w:rsid w:val="00C038BB"/>
    <w:rsid w:val="00C2164C"/>
    <w:rsid w:val="00C3021C"/>
    <w:rsid w:val="00C93314"/>
    <w:rsid w:val="00C945B3"/>
    <w:rsid w:val="00CB3815"/>
    <w:rsid w:val="00CD667B"/>
    <w:rsid w:val="00CF10D4"/>
    <w:rsid w:val="00CF29B8"/>
    <w:rsid w:val="00D674A8"/>
    <w:rsid w:val="00D96CAB"/>
    <w:rsid w:val="00DB4A95"/>
    <w:rsid w:val="00E54F9B"/>
    <w:rsid w:val="00EB4144"/>
    <w:rsid w:val="00F00489"/>
    <w:rsid w:val="00F376DF"/>
    <w:rsid w:val="00F4085D"/>
    <w:rsid w:val="00FA35F0"/>
    <w:rsid w:val="00FD3CF1"/>
    <w:rsid w:val="00FE6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CD77"/>
  <w15:docId w15:val="{40E41D81-236A-44C3-B2A6-956C7745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9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qFormat/>
    <w:rsid w:val="00836294"/>
    <w:rPr>
      <w:rFonts w:cs="Times New Roman"/>
      <w:vertAlign w:val="superscript"/>
    </w:rPr>
  </w:style>
  <w:style w:type="paragraph" w:styleId="Encabezado">
    <w:name w:val="header"/>
    <w:basedOn w:val="Normal"/>
    <w:link w:val="EncabezadoCar"/>
    <w:uiPriority w:val="99"/>
    <w:rsid w:val="008362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294"/>
    <w:rPr>
      <w:rFonts w:ascii="Calibri" w:eastAsia="Calibri" w:hAnsi="Calibri" w:cs="Times New Roman"/>
    </w:rPr>
  </w:style>
  <w:style w:type="paragraph" w:styleId="Sinespaciado">
    <w:name w:val="No Spacing"/>
    <w:uiPriority w:val="1"/>
    <w:qFormat/>
    <w:rsid w:val="0083629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83629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 Car1,Pie de Página Car Car1,FC Car Car1,Texto de nota al pie Car Car1,Ref. de nota al pie 2 Car Car1,Footnote Text Char Char Char Char Char Car Car1,Footnote Text Char Char Char Char Car Car1"/>
    <w:basedOn w:val="Fuentedeprrafopredeter"/>
    <w:uiPriority w:val="99"/>
    <w:rsid w:val="0083629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83629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36294"/>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iPriority w:val="99"/>
    <w:unhideWhenUsed/>
    <w:rsid w:val="00780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0F2"/>
    <w:rPr>
      <w:rFonts w:ascii="Calibri" w:eastAsia="Calibri" w:hAnsi="Calibri" w:cs="Times New Roman"/>
    </w:rPr>
  </w:style>
  <w:style w:type="paragraph" w:styleId="Textodeglobo">
    <w:name w:val="Balloon Text"/>
    <w:basedOn w:val="Normal"/>
    <w:link w:val="TextodegloboCar"/>
    <w:uiPriority w:val="99"/>
    <w:semiHidden/>
    <w:unhideWhenUsed/>
    <w:rsid w:val="0012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78B"/>
    <w:rPr>
      <w:rFonts w:ascii="Tahoma" w:eastAsia="Calibri" w:hAnsi="Tahoma" w:cs="Tahoma"/>
      <w:sz w:val="16"/>
      <w:szCs w:val="16"/>
    </w:rPr>
  </w:style>
  <w:style w:type="table" w:styleId="Tablaconcuadrcula">
    <w:name w:val="Table Grid"/>
    <w:basedOn w:val="Tablanormal"/>
    <w:uiPriority w:val="59"/>
    <w:rsid w:val="0012678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Fuentedeprrafopredeter"/>
    <w:uiPriority w:val="99"/>
    <w:rsid w:val="0012678B"/>
    <w:rPr>
      <w:rFonts w:ascii="Arial" w:hAnsi="Arial" w:cs="Arial" w:hint="default"/>
      <w:sz w:val="22"/>
      <w:szCs w:val="22"/>
    </w:rPr>
  </w:style>
  <w:style w:type="character" w:customStyle="1" w:styleId="FontStyle30">
    <w:name w:val="Font Style30"/>
    <w:basedOn w:val="Fuentedeprrafopredeter"/>
    <w:uiPriority w:val="99"/>
    <w:rsid w:val="0012678B"/>
    <w:rPr>
      <w:rFonts w:ascii="Century Gothic" w:hAnsi="Century Gothic" w:cs="Century Gothic"/>
      <w:sz w:val="20"/>
      <w:szCs w:val="20"/>
    </w:rPr>
  </w:style>
  <w:style w:type="character" w:customStyle="1" w:styleId="FontStyle33">
    <w:name w:val="Font Style33"/>
    <w:basedOn w:val="Fuentedeprrafopredeter"/>
    <w:uiPriority w:val="99"/>
    <w:rsid w:val="0012678B"/>
    <w:rPr>
      <w:rFonts w:ascii="Century Gothic" w:hAnsi="Century Gothic" w:cs="Century Gothic"/>
      <w:b/>
      <w:bCs/>
      <w:sz w:val="20"/>
      <w:szCs w:val="20"/>
    </w:rPr>
  </w:style>
  <w:style w:type="paragraph" w:styleId="Textoindependiente">
    <w:name w:val="Body Text"/>
    <w:basedOn w:val="Normal"/>
    <w:link w:val="TextoindependienteCar"/>
    <w:rsid w:val="0012678B"/>
    <w:pPr>
      <w:spacing w:after="120" w:line="240" w:lineRule="auto"/>
    </w:pPr>
    <w:rPr>
      <w:rFonts w:ascii="Arial" w:eastAsia="Times New Roman" w:hAnsi="Arial"/>
      <w:sz w:val="24"/>
      <w:szCs w:val="20"/>
      <w:lang w:val="x-none" w:eastAsia="es-ES"/>
    </w:rPr>
  </w:style>
  <w:style w:type="character" w:customStyle="1" w:styleId="TextoindependienteCar">
    <w:name w:val="Texto independiente Car"/>
    <w:basedOn w:val="Fuentedeprrafopredeter"/>
    <w:link w:val="Textoindependiente"/>
    <w:rsid w:val="0012678B"/>
    <w:rPr>
      <w:rFonts w:ascii="Arial" w:eastAsia="Times New Roman" w:hAnsi="Arial" w:cs="Times New Roman"/>
      <w:sz w:val="24"/>
      <w:szCs w:val="20"/>
      <w:lang w:val="x-none" w:eastAsia="es-ES"/>
    </w:rPr>
  </w:style>
  <w:style w:type="paragraph" w:customStyle="1" w:styleId="Style2">
    <w:name w:val="Style2"/>
    <w:basedOn w:val="Normal"/>
    <w:uiPriority w:val="99"/>
    <w:rsid w:val="00DB4A95"/>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0585">
      <w:bodyDiv w:val="1"/>
      <w:marLeft w:val="0"/>
      <w:marRight w:val="0"/>
      <w:marTop w:val="0"/>
      <w:marBottom w:val="0"/>
      <w:divBdr>
        <w:top w:val="none" w:sz="0" w:space="0" w:color="auto"/>
        <w:left w:val="none" w:sz="0" w:space="0" w:color="auto"/>
        <w:bottom w:val="none" w:sz="0" w:space="0" w:color="auto"/>
        <w:right w:val="none" w:sz="0" w:space="0" w:color="auto"/>
      </w:divBdr>
    </w:div>
    <w:div w:id="139732029">
      <w:bodyDiv w:val="1"/>
      <w:marLeft w:val="0"/>
      <w:marRight w:val="0"/>
      <w:marTop w:val="0"/>
      <w:marBottom w:val="0"/>
      <w:divBdr>
        <w:top w:val="none" w:sz="0" w:space="0" w:color="auto"/>
        <w:left w:val="none" w:sz="0" w:space="0" w:color="auto"/>
        <w:bottom w:val="none" w:sz="0" w:space="0" w:color="auto"/>
        <w:right w:val="none" w:sz="0" w:space="0" w:color="auto"/>
      </w:divBdr>
    </w:div>
    <w:div w:id="1433431812">
      <w:bodyDiv w:val="1"/>
      <w:marLeft w:val="0"/>
      <w:marRight w:val="0"/>
      <w:marTop w:val="0"/>
      <w:marBottom w:val="0"/>
      <w:divBdr>
        <w:top w:val="none" w:sz="0" w:space="0" w:color="auto"/>
        <w:left w:val="none" w:sz="0" w:space="0" w:color="auto"/>
        <w:bottom w:val="none" w:sz="0" w:space="0" w:color="auto"/>
        <w:right w:val="none" w:sz="0" w:space="0" w:color="auto"/>
      </w:divBdr>
    </w:div>
    <w:div w:id="1456630709">
      <w:bodyDiv w:val="1"/>
      <w:marLeft w:val="0"/>
      <w:marRight w:val="0"/>
      <w:marTop w:val="0"/>
      <w:marBottom w:val="0"/>
      <w:divBdr>
        <w:top w:val="none" w:sz="0" w:space="0" w:color="auto"/>
        <w:left w:val="none" w:sz="0" w:space="0" w:color="auto"/>
        <w:bottom w:val="none" w:sz="0" w:space="0" w:color="auto"/>
        <w:right w:val="none" w:sz="0" w:space="0" w:color="auto"/>
      </w:divBdr>
    </w:div>
    <w:div w:id="17415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A584-23DF-40DC-AA35-545DC7BD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6178</Words>
  <Characters>33980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2019-11-27T22:18:00Z</dcterms:created>
  <dcterms:modified xsi:type="dcterms:W3CDTF">2019-11-27T22:18:00Z</dcterms:modified>
</cp:coreProperties>
</file>