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48"/>
      </w:tblGrid>
      <w:tr w:rsidR="00265B34" w:rsidRPr="00252CE9" w14:paraId="327DF7EA" w14:textId="77777777" w:rsidTr="00252CE9">
        <w:tc>
          <w:tcPr>
            <w:tcW w:w="1985" w:type="dxa"/>
          </w:tcPr>
          <w:p w14:paraId="3F8B6F79" w14:textId="77777777" w:rsidR="00265B34" w:rsidRPr="00252CE9" w:rsidRDefault="00265B34" w:rsidP="00BF2589">
            <w:pPr>
              <w:pStyle w:val="Sinespaciado"/>
              <w:rPr>
                <w:rFonts w:ascii="Arial Narrow" w:hAnsi="Arial Narrow" w:cs="Arial"/>
                <w:sz w:val="20"/>
                <w:szCs w:val="20"/>
                <w:lang w:val="es-MX"/>
              </w:rPr>
            </w:pPr>
            <w:r w:rsidRPr="00252CE9">
              <w:rPr>
                <w:rFonts w:ascii="Arial Narrow" w:hAnsi="Arial Narrow" w:cs="Arial"/>
                <w:sz w:val="20"/>
                <w:szCs w:val="20"/>
                <w:lang w:val="es-MX"/>
              </w:rPr>
              <w:t>CIUDAD Y FECHA</w:t>
            </w:r>
          </w:p>
        </w:tc>
        <w:tc>
          <w:tcPr>
            <w:tcW w:w="6848" w:type="dxa"/>
          </w:tcPr>
          <w:p w14:paraId="63403D56" w14:textId="426BE40F" w:rsidR="00265B34" w:rsidRPr="00252CE9" w:rsidRDefault="00265B34" w:rsidP="00BF2589">
            <w:pPr>
              <w:pStyle w:val="Sinespaciado"/>
              <w:spacing w:line="276" w:lineRule="auto"/>
              <w:jc w:val="both"/>
              <w:rPr>
                <w:rFonts w:ascii="Arial Narrow" w:hAnsi="Arial Narrow" w:cs="Arial"/>
                <w:b/>
                <w:sz w:val="20"/>
                <w:szCs w:val="20"/>
                <w:lang w:val="es-MX"/>
              </w:rPr>
            </w:pPr>
            <w:r w:rsidRPr="00252CE9">
              <w:rPr>
                <w:rFonts w:ascii="Arial Narrow" w:hAnsi="Arial Narrow" w:cs="Arial"/>
                <w:b/>
                <w:sz w:val="20"/>
                <w:szCs w:val="20"/>
                <w:lang w:val="es-MX"/>
              </w:rPr>
              <w:t>Bogotá D.C.</w:t>
            </w:r>
            <w:r w:rsidR="00252CE9" w:rsidRPr="00252CE9">
              <w:rPr>
                <w:rFonts w:ascii="Arial Narrow" w:hAnsi="Arial Narrow" w:cs="Arial"/>
                <w:b/>
                <w:sz w:val="20"/>
                <w:szCs w:val="20"/>
                <w:lang w:val="es-MX"/>
              </w:rPr>
              <w:t>, diecinueve (19) de diciembre de dos mil diecinueve (2019)</w:t>
            </w:r>
          </w:p>
        </w:tc>
      </w:tr>
      <w:tr w:rsidR="00265B34" w:rsidRPr="00252CE9" w14:paraId="5EA4B244" w14:textId="77777777" w:rsidTr="00252CE9">
        <w:tc>
          <w:tcPr>
            <w:tcW w:w="1985" w:type="dxa"/>
          </w:tcPr>
          <w:p w14:paraId="259CA686" w14:textId="77777777" w:rsidR="00265B34" w:rsidRPr="00252CE9" w:rsidRDefault="00265B34" w:rsidP="00BF2589">
            <w:pPr>
              <w:pStyle w:val="Sinespaciado"/>
              <w:spacing w:line="276" w:lineRule="auto"/>
              <w:jc w:val="both"/>
              <w:rPr>
                <w:rFonts w:ascii="Arial Narrow" w:hAnsi="Arial Narrow" w:cs="Arial"/>
                <w:sz w:val="20"/>
                <w:szCs w:val="20"/>
                <w:lang w:val="es-MX"/>
              </w:rPr>
            </w:pPr>
            <w:r w:rsidRPr="00252CE9">
              <w:rPr>
                <w:rFonts w:ascii="Arial Narrow" w:hAnsi="Arial Narrow" w:cs="Arial"/>
                <w:sz w:val="20"/>
                <w:szCs w:val="20"/>
                <w:lang w:val="es-MX"/>
              </w:rPr>
              <w:t>REFERENCIA</w:t>
            </w:r>
          </w:p>
        </w:tc>
        <w:tc>
          <w:tcPr>
            <w:tcW w:w="6848" w:type="dxa"/>
          </w:tcPr>
          <w:p w14:paraId="05AD2658" w14:textId="77777777" w:rsidR="00265B34" w:rsidRPr="00252CE9" w:rsidRDefault="00265B34" w:rsidP="00BF2589">
            <w:pPr>
              <w:pStyle w:val="Sinespaciado"/>
              <w:spacing w:line="276" w:lineRule="auto"/>
              <w:rPr>
                <w:rFonts w:ascii="Arial Narrow" w:hAnsi="Arial Narrow" w:cs="Arial"/>
                <w:b/>
                <w:sz w:val="20"/>
                <w:szCs w:val="20"/>
              </w:rPr>
            </w:pPr>
            <w:r w:rsidRPr="00252CE9">
              <w:rPr>
                <w:rFonts w:ascii="Arial Narrow" w:hAnsi="Arial Narrow" w:cs="Arial"/>
                <w:b/>
                <w:sz w:val="20"/>
                <w:szCs w:val="20"/>
              </w:rPr>
              <w:t xml:space="preserve">Expediente No. </w:t>
            </w:r>
            <w:r w:rsidRPr="00252CE9">
              <w:rPr>
                <w:rFonts w:ascii="Arial Narrow" w:hAnsi="Arial Narrow" w:cs="Arial"/>
                <w:b/>
                <w:sz w:val="20"/>
                <w:szCs w:val="20"/>
              </w:rPr>
              <w:fldChar w:fldCharType="begin"/>
            </w:r>
            <w:r w:rsidRPr="00252CE9">
              <w:rPr>
                <w:rFonts w:ascii="Arial Narrow" w:hAnsi="Arial Narrow" w:cs="Arial"/>
                <w:b/>
                <w:sz w:val="20"/>
                <w:szCs w:val="20"/>
              </w:rPr>
              <w:instrText xml:space="preserve"> MERGEFIELD "No_DE_EXPEDIENTE" </w:instrText>
            </w:r>
            <w:r w:rsidRPr="00252CE9">
              <w:rPr>
                <w:rFonts w:ascii="Arial Narrow" w:hAnsi="Arial Narrow" w:cs="Arial"/>
                <w:b/>
                <w:sz w:val="20"/>
                <w:szCs w:val="20"/>
              </w:rPr>
              <w:fldChar w:fldCharType="separate"/>
            </w:r>
            <w:r w:rsidRPr="00252CE9">
              <w:rPr>
                <w:rFonts w:ascii="Arial Narrow" w:hAnsi="Arial Narrow" w:cs="Arial"/>
                <w:b/>
                <w:noProof/>
                <w:sz w:val="20"/>
                <w:szCs w:val="20"/>
              </w:rPr>
              <w:t>11001333603420180017000</w:t>
            </w:r>
            <w:r w:rsidRPr="00252CE9">
              <w:rPr>
                <w:rFonts w:ascii="Arial Narrow" w:hAnsi="Arial Narrow" w:cs="Arial"/>
                <w:b/>
                <w:sz w:val="20"/>
                <w:szCs w:val="20"/>
              </w:rPr>
              <w:fldChar w:fldCharType="end"/>
            </w:r>
          </w:p>
        </w:tc>
      </w:tr>
      <w:tr w:rsidR="00265B34" w:rsidRPr="00252CE9" w14:paraId="1743350F" w14:textId="77777777" w:rsidTr="00252CE9">
        <w:tc>
          <w:tcPr>
            <w:tcW w:w="1985" w:type="dxa"/>
          </w:tcPr>
          <w:p w14:paraId="6F57D2A9" w14:textId="77777777" w:rsidR="00265B34" w:rsidRPr="00252CE9" w:rsidRDefault="00265B34" w:rsidP="00BF2589">
            <w:pPr>
              <w:pStyle w:val="Sinespaciado"/>
              <w:spacing w:line="276" w:lineRule="auto"/>
              <w:jc w:val="both"/>
              <w:rPr>
                <w:rFonts w:ascii="Arial Narrow" w:hAnsi="Arial Narrow" w:cs="Arial"/>
                <w:sz w:val="20"/>
                <w:szCs w:val="20"/>
                <w:lang w:val="es-MX"/>
              </w:rPr>
            </w:pPr>
            <w:r w:rsidRPr="00252CE9">
              <w:rPr>
                <w:rFonts w:ascii="Arial Narrow" w:hAnsi="Arial Narrow" w:cs="Arial"/>
                <w:sz w:val="20"/>
                <w:szCs w:val="20"/>
                <w:lang w:val="es-MX"/>
              </w:rPr>
              <w:t>DEMANDANTE</w:t>
            </w:r>
          </w:p>
        </w:tc>
        <w:tc>
          <w:tcPr>
            <w:tcW w:w="6848" w:type="dxa"/>
          </w:tcPr>
          <w:p w14:paraId="1739962F" w14:textId="77777777" w:rsidR="00265B34" w:rsidRPr="00252CE9" w:rsidRDefault="00265B34" w:rsidP="00BF2589">
            <w:pPr>
              <w:pStyle w:val="Sinespaciado"/>
              <w:spacing w:line="276" w:lineRule="auto"/>
              <w:jc w:val="both"/>
              <w:rPr>
                <w:rFonts w:ascii="Arial Narrow" w:hAnsi="Arial Narrow" w:cs="Arial"/>
                <w:b/>
                <w:sz w:val="20"/>
                <w:szCs w:val="20"/>
              </w:rPr>
            </w:pPr>
            <w:r w:rsidRPr="00252CE9">
              <w:rPr>
                <w:rFonts w:ascii="Arial Narrow" w:hAnsi="Arial Narrow" w:cs="Arial"/>
                <w:b/>
                <w:sz w:val="20"/>
                <w:szCs w:val="20"/>
              </w:rPr>
              <w:fldChar w:fldCharType="begin"/>
            </w:r>
            <w:r w:rsidRPr="00252CE9">
              <w:rPr>
                <w:rFonts w:ascii="Arial Narrow" w:hAnsi="Arial Narrow" w:cs="Arial"/>
                <w:b/>
                <w:sz w:val="20"/>
                <w:szCs w:val="20"/>
              </w:rPr>
              <w:instrText xml:space="preserve"> MERGEFIELD "DEMANDANTE" </w:instrText>
            </w:r>
            <w:r w:rsidRPr="00252CE9">
              <w:rPr>
                <w:rFonts w:ascii="Arial Narrow" w:hAnsi="Arial Narrow" w:cs="Arial"/>
                <w:b/>
                <w:sz w:val="20"/>
                <w:szCs w:val="20"/>
              </w:rPr>
              <w:fldChar w:fldCharType="separate"/>
            </w:r>
            <w:r w:rsidRPr="00252CE9">
              <w:rPr>
                <w:rFonts w:ascii="Arial Narrow" w:hAnsi="Arial Narrow" w:cs="Arial"/>
                <w:b/>
                <w:noProof/>
                <w:sz w:val="20"/>
                <w:szCs w:val="20"/>
              </w:rPr>
              <w:t>WILMER JURADO GALEON, CONSTANZA JURADO GALEON, MIRYAM JURADO GALEON, LUIS ADAN JURADO ZUÑIGA, ESTELA GALEON CARDENAS, ADRIANA GARCIA PERDOMO</w:t>
            </w:r>
            <w:r w:rsidRPr="00252CE9">
              <w:rPr>
                <w:rFonts w:ascii="Arial Narrow" w:hAnsi="Arial Narrow" w:cs="Arial"/>
                <w:b/>
                <w:sz w:val="20"/>
                <w:szCs w:val="20"/>
              </w:rPr>
              <w:fldChar w:fldCharType="end"/>
            </w:r>
          </w:p>
        </w:tc>
      </w:tr>
      <w:tr w:rsidR="00265B34" w:rsidRPr="00252CE9" w14:paraId="0C333E15" w14:textId="77777777" w:rsidTr="00252CE9">
        <w:tc>
          <w:tcPr>
            <w:tcW w:w="1985" w:type="dxa"/>
          </w:tcPr>
          <w:p w14:paraId="08574BD5" w14:textId="77777777" w:rsidR="00265B34" w:rsidRPr="00252CE9" w:rsidRDefault="00265B34" w:rsidP="00BF2589">
            <w:pPr>
              <w:pStyle w:val="Sinespaciado"/>
              <w:spacing w:line="276" w:lineRule="auto"/>
              <w:jc w:val="both"/>
              <w:rPr>
                <w:rFonts w:ascii="Arial Narrow" w:hAnsi="Arial Narrow" w:cs="Arial"/>
                <w:sz w:val="20"/>
                <w:szCs w:val="20"/>
                <w:lang w:val="es-MX"/>
              </w:rPr>
            </w:pPr>
            <w:r w:rsidRPr="00252CE9">
              <w:rPr>
                <w:rFonts w:ascii="Arial Narrow" w:hAnsi="Arial Narrow" w:cs="Arial"/>
                <w:sz w:val="20"/>
                <w:szCs w:val="20"/>
                <w:lang w:val="es-MX"/>
              </w:rPr>
              <w:t>DEMANDADO</w:t>
            </w:r>
          </w:p>
        </w:tc>
        <w:tc>
          <w:tcPr>
            <w:tcW w:w="6848" w:type="dxa"/>
          </w:tcPr>
          <w:p w14:paraId="1804D384" w14:textId="77777777" w:rsidR="00265B34" w:rsidRPr="00252CE9" w:rsidRDefault="00265B34" w:rsidP="00BF2589">
            <w:pPr>
              <w:pStyle w:val="Sinespaciado"/>
              <w:spacing w:line="276" w:lineRule="auto"/>
              <w:rPr>
                <w:rFonts w:ascii="Arial Narrow" w:hAnsi="Arial Narrow" w:cs="Arial"/>
                <w:b/>
                <w:sz w:val="20"/>
                <w:szCs w:val="20"/>
              </w:rPr>
            </w:pPr>
            <w:r w:rsidRPr="00252CE9">
              <w:rPr>
                <w:rFonts w:ascii="Arial Narrow" w:hAnsi="Arial Narrow" w:cs="Arial"/>
                <w:b/>
                <w:sz w:val="20"/>
                <w:szCs w:val="20"/>
              </w:rPr>
              <w:fldChar w:fldCharType="begin"/>
            </w:r>
            <w:r w:rsidRPr="00252CE9">
              <w:rPr>
                <w:rFonts w:ascii="Arial Narrow" w:hAnsi="Arial Narrow" w:cs="Arial"/>
                <w:b/>
                <w:sz w:val="20"/>
                <w:szCs w:val="20"/>
              </w:rPr>
              <w:instrText xml:space="preserve"> MERGEFIELD "DEMANDADO" </w:instrText>
            </w:r>
            <w:r w:rsidRPr="00252CE9">
              <w:rPr>
                <w:rFonts w:ascii="Arial Narrow" w:hAnsi="Arial Narrow" w:cs="Arial"/>
                <w:b/>
                <w:sz w:val="20"/>
                <w:szCs w:val="20"/>
              </w:rPr>
              <w:fldChar w:fldCharType="separate"/>
            </w:r>
            <w:r w:rsidRPr="00252CE9">
              <w:rPr>
                <w:rFonts w:ascii="Arial Narrow" w:hAnsi="Arial Narrow" w:cs="Arial"/>
                <w:b/>
                <w:noProof/>
                <w:sz w:val="20"/>
                <w:szCs w:val="20"/>
              </w:rPr>
              <w:t>NACION - MINISTERIO DE DEFENSA - EJERCITO NACIONAL</w:t>
            </w:r>
            <w:r w:rsidRPr="00252CE9">
              <w:rPr>
                <w:rFonts w:ascii="Arial Narrow" w:hAnsi="Arial Narrow" w:cs="Arial"/>
                <w:b/>
                <w:sz w:val="20"/>
                <w:szCs w:val="20"/>
              </w:rPr>
              <w:fldChar w:fldCharType="end"/>
            </w:r>
          </w:p>
        </w:tc>
      </w:tr>
      <w:tr w:rsidR="00265B34" w:rsidRPr="00252CE9" w14:paraId="4FBC7292" w14:textId="77777777" w:rsidTr="00252CE9">
        <w:tc>
          <w:tcPr>
            <w:tcW w:w="1985" w:type="dxa"/>
          </w:tcPr>
          <w:p w14:paraId="24E157EA" w14:textId="77777777" w:rsidR="00265B34" w:rsidRPr="00252CE9" w:rsidRDefault="00265B34" w:rsidP="00BF2589">
            <w:pPr>
              <w:pStyle w:val="Sinespaciado"/>
              <w:spacing w:line="276" w:lineRule="auto"/>
              <w:jc w:val="both"/>
              <w:rPr>
                <w:rFonts w:ascii="Arial Narrow" w:hAnsi="Arial Narrow" w:cs="Arial"/>
                <w:sz w:val="20"/>
                <w:szCs w:val="20"/>
                <w:lang w:val="es-MX"/>
              </w:rPr>
            </w:pPr>
            <w:r w:rsidRPr="00252CE9">
              <w:rPr>
                <w:rFonts w:ascii="Arial Narrow" w:hAnsi="Arial Narrow" w:cs="Arial"/>
                <w:sz w:val="20"/>
                <w:szCs w:val="20"/>
                <w:lang w:val="es-MX"/>
              </w:rPr>
              <w:t>MEDIO DE CONTROL</w:t>
            </w:r>
          </w:p>
        </w:tc>
        <w:tc>
          <w:tcPr>
            <w:tcW w:w="6848" w:type="dxa"/>
          </w:tcPr>
          <w:p w14:paraId="73F66CE5" w14:textId="77777777" w:rsidR="00265B34" w:rsidRPr="00252CE9" w:rsidRDefault="00265B34" w:rsidP="00BF2589">
            <w:pPr>
              <w:pStyle w:val="Sinespaciado"/>
              <w:spacing w:line="276" w:lineRule="auto"/>
              <w:rPr>
                <w:rFonts w:ascii="Arial Narrow" w:hAnsi="Arial Narrow" w:cs="Arial"/>
                <w:b/>
                <w:sz w:val="20"/>
                <w:szCs w:val="20"/>
              </w:rPr>
            </w:pPr>
            <w:r w:rsidRPr="00252CE9">
              <w:rPr>
                <w:rFonts w:ascii="Arial Narrow" w:hAnsi="Arial Narrow" w:cs="Arial"/>
                <w:b/>
                <w:sz w:val="20"/>
                <w:szCs w:val="20"/>
              </w:rPr>
              <w:fldChar w:fldCharType="begin"/>
            </w:r>
            <w:r w:rsidRPr="00252CE9">
              <w:rPr>
                <w:rFonts w:ascii="Arial Narrow" w:hAnsi="Arial Narrow" w:cs="Arial"/>
                <w:b/>
                <w:sz w:val="20"/>
                <w:szCs w:val="20"/>
              </w:rPr>
              <w:instrText xml:space="preserve"> MERGEFIELD "MEDIO_DE_CONTROL" </w:instrText>
            </w:r>
            <w:r w:rsidRPr="00252CE9">
              <w:rPr>
                <w:rFonts w:ascii="Arial Narrow" w:hAnsi="Arial Narrow" w:cs="Arial"/>
                <w:b/>
                <w:sz w:val="20"/>
                <w:szCs w:val="20"/>
              </w:rPr>
              <w:fldChar w:fldCharType="separate"/>
            </w:r>
            <w:r w:rsidRPr="00252CE9">
              <w:rPr>
                <w:rFonts w:ascii="Arial Narrow" w:hAnsi="Arial Narrow" w:cs="Arial"/>
                <w:b/>
                <w:noProof/>
                <w:sz w:val="20"/>
                <w:szCs w:val="20"/>
              </w:rPr>
              <w:t>REPARACIÓN DIRECTA</w:t>
            </w:r>
            <w:r w:rsidRPr="00252CE9">
              <w:rPr>
                <w:rFonts w:ascii="Arial Narrow" w:hAnsi="Arial Narrow" w:cs="Arial"/>
                <w:b/>
                <w:sz w:val="20"/>
                <w:szCs w:val="20"/>
              </w:rPr>
              <w:fldChar w:fldCharType="end"/>
            </w:r>
          </w:p>
        </w:tc>
      </w:tr>
      <w:tr w:rsidR="00265B34" w:rsidRPr="00252CE9" w14:paraId="4B2027DF" w14:textId="77777777" w:rsidTr="00252CE9">
        <w:tc>
          <w:tcPr>
            <w:tcW w:w="1985" w:type="dxa"/>
          </w:tcPr>
          <w:p w14:paraId="0B841BBE" w14:textId="77777777" w:rsidR="00265B34" w:rsidRPr="00252CE9" w:rsidRDefault="00265B34" w:rsidP="00BF2589">
            <w:pPr>
              <w:pStyle w:val="Sinespaciado"/>
              <w:spacing w:line="276" w:lineRule="auto"/>
              <w:jc w:val="both"/>
              <w:rPr>
                <w:rFonts w:ascii="Arial Narrow" w:hAnsi="Arial Narrow" w:cs="Arial"/>
                <w:sz w:val="20"/>
                <w:szCs w:val="20"/>
              </w:rPr>
            </w:pPr>
            <w:r w:rsidRPr="00252CE9">
              <w:rPr>
                <w:rFonts w:ascii="Arial Narrow" w:hAnsi="Arial Narrow" w:cs="Arial"/>
                <w:sz w:val="20"/>
                <w:szCs w:val="20"/>
              </w:rPr>
              <w:t>ASUNTO</w:t>
            </w:r>
          </w:p>
        </w:tc>
        <w:tc>
          <w:tcPr>
            <w:tcW w:w="6848" w:type="dxa"/>
          </w:tcPr>
          <w:p w14:paraId="6628ED30" w14:textId="77777777" w:rsidR="00265B34" w:rsidRPr="00252CE9" w:rsidRDefault="00265B34" w:rsidP="00BF2589">
            <w:pPr>
              <w:pStyle w:val="Sinespaciado"/>
              <w:spacing w:line="276" w:lineRule="auto"/>
              <w:jc w:val="both"/>
              <w:rPr>
                <w:rFonts w:ascii="Arial Narrow" w:hAnsi="Arial Narrow" w:cs="Arial"/>
                <w:b/>
                <w:sz w:val="20"/>
                <w:szCs w:val="20"/>
              </w:rPr>
            </w:pPr>
            <w:r w:rsidRPr="00252CE9">
              <w:rPr>
                <w:rFonts w:ascii="Arial Narrow" w:hAnsi="Arial Narrow" w:cs="Arial"/>
                <w:b/>
                <w:sz w:val="20"/>
                <w:szCs w:val="20"/>
              </w:rPr>
              <w:t>FALLO DE PRIMERA INSTANCIA</w:t>
            </w:r>
          </w:p>
        </w:tc>
      </w:tr>
    </w:tbl>
    <w:p w14:paraId="2BA68342" w14:textId="77777777" w:rsidR="00265B34" w:rsidRPr="00252CE9" w:rsidRDefault="00265B34" w:rsidP="00265B34">
      <w:pPr>
        <w:jc w:val="both"/>
        <w:rPr>
          <w:rFonts w:ascii="Arial" w:hAnsi="Arial" w:cs="Arial"/>
        </w:rPr>
      </w:pPr>
    </w:p>
    <w:p w14:paraId="2E064E60" w14:textId="63F92D6B" w:rsidR="00265B34" w:rsidRPr="00252CE9" w:rsidRDefault="00265B34" w:rsidP="00265B34">
      <w:pPr>
        <w:jc w:val="both"/>
        <w:rPr>
          <w:rFonts w:ascii="Arial" w:hAnsi="Arial" w:cs="Arial"/>
          <w:lang w:val="es-ES"/>
        </w:rPr>
      </w:pPr>
      <w:r w:rsidRPr="00252CE9">
        <w:rPr>
          <w:rFonts w:ascii="Arial" w:hAnsi="Arial" w:cs="Arial"/>
          <w:lang w:val="es-ES"/>
        </w:rPr>
        <w:t xml:space="preserve">Agotado el trámite procesal sin que se observe causal de nulidad que invalide lo actuado, se procede a dictar sentencia en el proceso de </w:t>
      </w:r>
      <w:r w:rsidRPr="00252CE9">
        <w:rPr>
          <w:rFonts w:ascii="Arial" w:hAnsi="Arial" w:cs="Arial"/>
          <w:lang w:val="es-ES"/>
        </w:rPr>
        <w:fldChar w:fldCharType="begin"/>
      </w:r>
      <w:r w:rsidRPr="00252CE9">
        <w:rPr>
          <w:rFonts w:ascii="Arial" w:hAnsi="Arial" w:cs="Arial"/>
          <w:lang w:val="es-ES"/>
        </w:rPr>
        <w:instrText xml:space="preserve"> MERGEFIELD "MEDIO_DE_CONTROL" </w:instrText>
      </w:r>
      <w:r w:rsidRPr="00252CE9">
        <w:rPr>
          <w:rFonts w:ascii="Arial" w:hAnsi="Arial" w:cs="Arial"/>
          <w:lang w:val="es-ES"/>
        </w:rPr>
        <w:fldChar w:fldCharType="separate"/>
      </w:r>
      <w:r w:rsidRPr="00252CE9">
        <w:rPr>
          <w:rFonts w:ascii="Arial" w:hAnsi="Arial" w:cs="Arial"/>
          <w:noProof/>
          <w:lang w:val="es-ES"/>
        </w:rPr>
        <w:t>REPARACIÓN DIRECTA</w:t>
      </w:r>
      <w:r w:rsidRPr="00252CE9">
        <w:rPr>
          <w:rFonts w:ascii="Arial" w:hAnsi="Arial" w:cs="Arial"/>
          <w:lang w:val="es-ES"/>
        </w:rPr>
        <w:fldChar w:fldCharType="end"/>
      </w:r>
      <w:r w:rsidRPr="00252CE9">
        <w:rPr>
          <w:rFonts w:ascii="Arial" w:hAnsi="Arial" w:cs="Arial"/>
          <w:lang w:val="es-ES"/>
        </w:rPr>
        <w:t xml:space="preserve"> iniciado por</w:t>
      </w:r>
      <w:r w:rsidRPr="00252CE9">
        <w:rPr>
          <w:rFonts w:ascii="Arial" w:hAnsi="Arial" w:cs="Arial"/>
          <w:b/>
        </w:rPr>
        <w:t xml:space="preserve"> </w:t>
      </w:r>
      <w:r w:rsidRPr="00252CE9">
        <w:rPr>
          <w:rFonts w:ascii="Arial" w:hAnsi="Arial" w:cs="Arial"/>
        </w:rPr>
        <w:fldChar w:fldCharType="begin"/>
      </w:r>
      <w:r w:rsidRPr="00252CE9">
        <w:rPr>
          <w:rFonts w:ascii="Arial" w:hAnsi="Arial" w:cs="Arial"/>
        </w:rPr>
        <w:instrText xml:space="preserve"> MERGEFIELD "DEMANDANTE" </w:instrText>
      </w:r>
      <w:r w:rsidRPr="00252CE9">
        <w:rPr>
          <w:rFonts w:ascii="Arial" w:hAnsi="Arial" w:cs="Arial"/>
        </w:rPr>
        <w:fldChar w:fldCharType="separate"/>
      </w:r>
      <w:r w:rsidRPr="00252CE9">
        <w:rPr>
          <w:rFonts w:ascii="Arial" w:hAnsi="Arial" w:cs="Arial"/>
          <w:noProof/>
        </w:rPr>
        <w:t>WILMER JURADO GALEON, CONSTANZA JURADO GALEON, MIRYAM JURADO GALEON, LUIS ADAN JURADO ZUÑIGA, ESTELA GALEON CARDENAS, ADRIANA GARCIA PERDOMO</w:t>
      </w:r>
      <w:r w:rsidRPr="00252CE9">
        <w:rPr>
          <w:rFonts w:ascii="Arial" w:hAnsi="Arial" w:cs="Arial"/>
        </w:rPr>
        <w:fldChar w:fldCharType="end"/>
      </w:r>
      <w:r w:rsidRPr="00252CE9">
        <w:rPr>
          <w:rFonts w:ascii="Arial" w:hAnsi="Arial" w:cs="Arial"/>
        </w:rPr>
        <w:t xml:space="preserve"> </w:t>
      </w:r>
      <w:r w:rsidRPr="00252CE9">
        <w:rPr>
          <w:rFonts w:ascii="Arial" w:hAnsi="Arial" w:cs="Arial"/>
          <w:lang w:val="es-ES"/>
        </w:rPr>
        <w:t>contra</w:t>
      </w:r>
      <w:r w:rsidR="00252CE9" w:rsidRPr="00252CE9">
        <w:rPr>
          <w:rFonts w:ascii="Arial" w:hAnsi="Arial" w:cs="Arial"/>
          <w:lang w:val="es-ES"/>
        </w:rPr>
        <w:t xml:space="preserve"> la</w:t>
      </w:r>
      <w:r w:rsidRPr="00252CE9">
        <w:rPr>
          <w:rFonts w:ascii="Arial" w:hAnsi="Arial" w:cs="Arial"/>
          <w:lang w:val="es-ES"/>
        </w:rPr>
        <w:t xml:space="preserve"> </w:t>
      </w:r>
      <w:r w:rsidRPr="00252CE9">
        <w:rPr>
          <w:rFonts w:ascii="Arial" w:hAnsi="Arial" w:cs="Arial"/>
          <w:lang w:val="es-ES"/>
        </w:rPr>
        <w:fldChar w:fldCharType="begin"/>
      </w:r>
      <w:r w:rsidRPr="00252CE9">
        <w:rPr>
          <w:rFonts w:ascii="Arial" w:hAnsi="Arial" w:cs="Arial"/>
          <w:lang w:val="es-ES"/>
        </w:rPr>
        <w:instrText xml:space="preserve"> MERGEFIELD "DEMANDADO" </w:instrText>
      </w:r>
      <w:r w:rsidRPr="00252CE9">
        <w:rPr>
          <w:rFonts w:ascii="Arial" w:hAnsi="Arial" w:cs="Arial"/>
          <w:lang w:val="es-ES"/>
        </w:rPr>
        <w:fldChar w:fldCharType="separate"/>
      </w:r>
      <w:r w:rsidRPr="00252CE9">
        <w:rPr>
          <w:rFonts w:ascii="Arial" w:hAnsi="Arial" w:cs="Arial"/>
          <w:noProof/>
          <w:lang w:val="es-ES"/>
        </w:rPr>
        <w:t>NACION - MINISTERIO DE DEFENSA - EJERCITO NACIONAL</w:t>
      </w:r>
      <w:r w:rsidRPr="00252CE9">
        <w:rPr>
          <w:rFonts w:ascii="Arial" w:hAnsi="Arial" w:cs="Arial"/>
          <w:lang w:val="es-ES"/>
        </w:rPr>
        <w:fldChar w:fldCharType="end"/>
      </w:r>
      <w:r w:rsidRPr="00252CE9">
        <w:rPr>
          <w:rFonts w:ascii="Arial" w:hAnsi="Arial" w:cs="Arial"/>
          <w:noProof/>
          <w:lang w:val="es-ES"/>
        </w:rPr>
        <w:t>.</w:t>
      </w:r>
    </w:p>
    <w:p w14:paraId="42F972B8" w14:textId="77777777" w:rsidR="00265B34" w:rsidRPr="00252CE9" w:rsidRDefault="00265B34" w:rsidP="00265B34">
      <w:pPr>
        <w:pStyle w:val="Prrafodelista"/>
        <w:numPr>
          <w:ilvl w:val="1"/>
          <w:numId w:val="1"/>
        </w:numPr>
        <w:tabs>
          <w:tab w:val="clear" w:pos="720"/>
          <w:tab w:val="num" w:pos="426"/>
        </w:tabs>
        <w:spacing w:line="276" w:lineRule="auto"/>
        <w:ind w:left="0" w:firstLine="0"/>
        <w:jc w:val="center"/>
        <w:rPr>
          <w:b/>
          <w:sz w:val="22"/>
          <w:szCs w:val="22"/>
        </w:rPr>
      </w:pPr>
      <w:r w:rsidRPr="00252CE9">
        <w:rPr>
          <w:b/>
          <w:sz w:val="22"/>
          <w:szCs w:val="22"/>
        </w:rPr>
        <w:t>ANTECEDENTES:</w:t>
      </w:r>
    </w:p>
    <w:p w14:paraId="76B2DF5F" w14:textId="77777777" w:rsidR="00265B34" w:rsidRPr="00252CE9" w:rsidRDefault="00265B34" w:rsidP="00265B34">
      <w:pPr>
        <w:pStyle w:val="Prrafodelista"/>
        <w:spacing w:line="276" w:lineRule="auto"/>
        <w:ind w:left="0"/>
        <w:rPr>
          <w:b/>
          <w:sz w:val="22"/>
          <w:szCs w:val="22"/>
        </w:rPr>
      </w:pPr>
    </w:p>
    <w:p w14:paraId="47303A3F" w14:textId="77777777" w:rsidR="00265B34" w:rsidRPr="00252CE9" w:rsidRDefault="00265B34" w:rsidP="00265B34">
      <w:pPr>
        <w:pStyle w:val="Prrafodelista"/>
        <w:numPr>
          <w:ilvl w:val="1"/>
          <w:numId w:val="2"/>
        </w:numPr>
        <w:tabs>
          <w:tab w:val="left" w:pos="567"/>
        </w:tabs>
        <w:spacing w:line="276" w:lineRule="auto"/>
        <w:ind w:left="0" w:firstLine="0"/>
        <w:jc w:val="both"/>
        <w:rPr>
          <w:b/>
          <w:sz w:val="22"/>
          <w:szCs w:val="22"/>
        </w:rPr>
      </w:pPr>
      <w:r w:rsidRPr="00252CE9">
        <w:rPr>
          <w:b/>
          <w:sz w:val="22"/>
          <w:szCs w:val="22"/>
        </w:rPr>
        <w:t>La DEMANDA</w:t>
      </w:r>
    </w:p>
    <w:p w14:paraId="20374ABF" w14:textId="77777777" w:rsidR="00265B34" w:rsidRPr="00252CE9" w:rsidRDefault="00265B34" w:rsidP="00265B34">
      <w:pPr>
        <w:pStyle w:val="Prrafodelista"/>
        <w:spacing w:line="276" w:lineRule="auto"/>
        <w:ind w:left="0"/>
        <w:jc w:val="both"/>
        <w:rPr>
          <w:b/>
          <w:sz w:val="22"/>
          <w:szCs w:val="22"/>
        </w:rPr>
      </w:pPr>
    </w:p>
    <w:p w14:paraId="043B3C49" w14:textId="77777777" w:rsidR="00265B34" w:rsidRPr="00252CE9" w:rsidRDefault="00265B34" w:rsidP="00265B34">
      <w:pPr>
        <w:pStyle w:val="Prrafodelista"/>
        <w:numPr>
          <w:ilvl w:val="2"/>
          <w:numId w:val="2"/>
        </w:numPr>
        <w:tabs>
          <w:tab w:val="left" w:pos="709"/>
        </w:tabs>
        <w:spacing w:line="276" w:lineRule="auto"/>
        <w:ind w:left="0" w:firstLine="0"/>
        <w:jc w:val="both"/>
        <w:rPr>
          <w:b/>
          <w:sz w:val="22"/>
          <w:szCs w:val="22"/>
        </w:rPr>
      </w:pPr>
      <w:r w:rsidRPr="00252CE9">
        <w:rPr>
          <w:b/>
          <w:sz w:val="22"/>
          <w:szCs w:val="22"/>
        </w:rPr>
        <w:t>PRETENSIONES</w:t>
      </w:r>
    </w:p>
    <w:p w14:paraId="6F846727" w14:textId="77777777" w:rsidR="00E54491" w:rsidRPr="00252CE9" w:rsidRDefault="00D65A0D" w:rsidP="00D65A0D">
      <w:pPr>
        <w:pStyle w:val="Style2"/>
        <w:widowControl/>
        <w:tabs>
          <w:tab w:val="left" w:pos="0"/>
        </w:tabs>
        <w:spacing w:before="264" w:line="276" w:lineRule="auto"/>
        <w:ind w:firstLine="0"/>
        <w:rPr>
          <w:rStyle w:val="FontStyle28"/>
          <w:rFonts w:ascii="Arial" w:hAnsi="Arial" w:cs="Arial"/>
          <w:i/>
          <w:spacing w:val="40"/>
          <w:sz w:val="22"/>
          <w:szCs w:val="22"/>
          <w:lang w:val="es-ES_tradnl" w:eastAsia="es-ES_tradnl"/>
        </w:rPr>
      </w:pPr>
      <w:r w:rsidRPr="00252CE9">
        <w:rPr>
          <w:rStyle w:val="FontStyle28"/>
          <w:rFonts w:ascii="Arial" w:hAnsi="Arial" w:cs="Arial"/>
          <w:i/>
          <w:sz w:val="22"/>
          <w:szCs w:val="22"/>
          <w:lang w:val="es-ES_tradnl" w:eastAsia="es-ES_tradnl"/>
        </w:rPr>
        <w:t xml:space="preserve">“(…) </w:t>
      </w:r>
      <w:r w:rsidRPr="00252CE9">
        <w:rPr>
          <w:rStyle w:val="FontStyle28"/>
          <w:rFonts w:ascii="Arial" w:hAnsi="Arial" w:cs="Arial"/>
          <w:b/>
          <w:i/>
          <w:sz w:val="22"/>
          <w:szCs w:val="22"/>
          <w:lang w:val="es-ES_tradnl" w:eastAsia="es-ES_tradnl"/>
        </w:rPr>
        <w:t>1.</w:t>
      </w:r>
      <w:r w:rsidRPr="00252CE9">
        <w:rPr>
          <w:rStyle w:val="FontStyle28"/>
          <w:rFonts w:ascii="Arial" w:hAnsi="Arial" w:cs="Arial"/>
          <w:i/>
          <w:sz w:val="22"/>
          <w:szCs w:val="22"/>
          <w:lang w:val="es-ES_tradnl" w:eastAsia="es-ES_tradnl"/>
        </w:rPr>
        <w:t xml:space="preserve"> </w:t>
      </w:r>
      <w:r w:rsidR="00E54491" w:rsidRPr="00252CE9">
        <w:rPr>
          <w:rStyle w:val="FontStyle28"/>
          <w:rFonts w:ascii="Arial" w:hAnsi="Arial" w:cs="Arial"/>
          <w:i/>
          <w:sz w:val="22"/>
          <w:szCs w:val="22"/>
          <w:lang w:val="es-ES_tradnl" w:eastAsia="es-ES_tradnl"/>
        </w:rPr>
        <w:t xml:space="preserve">Que se declare administrativa y extracontractualmente responsables a </w:t>
      </w:r>
      <w:r w:rsidR="00E54491" w:rsidRPr="00252CE9">
        <w:rPr>
          <w:rStyle w:val="FontStyle28"/>
          <w:rFonts w:ascii="Arial" w:hAnsi="Arial" w:cs="Arial"/>
          <w:b/>
          <w:i/>
          <w:sz w:val="22"/>
          <w:szCs w:val="22"/>
          <w:lang w:val="es-ES_tradnl" w:eastAsia="es-ES_tradnl"/>
        </w:rPr>
        <w:t>LA NACIÓN-MINISTERIO DE DEFENSA- EJERCITO NACIONAL</w:t>
      </w:r>
      <w:r w:rsidR="00E54491" w:rsidRPr="00252CE9">
        <w:rPr>
          <w:rStyle w:val="FontStyle28"/>
          <w:rFonts w:ascii="Arial" w:hAnsi="Arial" w:cs="Arial"/>
          <w:i/>
          <w:sz w:val="22"/>
          <w:szCs w:val="22"/>
          <w:lang w:val="es-ES_tradnl" w:eastAsia="es-ES_tradnl"/>
        </w:rPr>
        <w:t xml:space="preserve">, por los perjuicios ocasionados a la parte demandante con motivo de las heridas e incapacidad laboral sufridas por el señor WILMER JURADO GALEON en hechos ocurridos el día (28) de julio del (2016), cuando presenta una colisión entre la motocicleta de placa NGE-77C, perteneciente al esquema de seguridad , de propiedad del ejército nacional , la cual era conducida por el señor Soldado Profesional ASCARIO MANUEL SALAS HERRERA, identificado con Cédula de Ciudadanía No 1.024.477.939, expedida en Barranco Lobo (Bolívar) y como parrillero el Cabo Tercero WILMER JURADO GALEON, identificado con Cédula de ciudadanía No 1.077.859.299, expedida en </w:t>
      </w:r>
      <w:r w:rsidR="00E54491" w:rsidRPr="00252CE9">
        <w:rPr>
          <w:rStyle w:val="FontStyle29"/>
          <w:rFonts w:ascii="Arial" w:hAnsi="Arial" w:cs="Arial"/>
          <w:sz w:val="22"/>
          <w:szCs w:val="22"/>
          <w:lang w:val="es-ES_tradnl" w:eastAsia="es-ES_tradnl"/>
        </w:rPr>
        <w:t xml:space="preserve">Garzón </w:t>
      </w:r>
      <w:r w:rsidR="00E54491" w:rsidRPr="00252CE9">
        <w:rPr>
          <w:rStyle w:val="FontStyle28"/>
          <w:rFonts w:ascii="Arial" w:hAnsi="Arial" w:cs="Arial"/>
          <w:i/>
          <w:sz w:val="22"/>
          <w:szCs w:val="22"/>
          <w:lang w:val="es-ES_tradnl" w:eastAsia="es-ES_tradnl"/>
        </w:rPr>
        <w:t>(Huila) y un vehículo de servicio particular de placas WML-634 de Bogotá, conducido por el señor YONIS ALBERTO CARABALLO ATENCIA, identificado con cédula de ciudadanía No 92.030.559.</w:t>
      </w:r>
    </w:p>
    <w:p w14:paraId="45762A92" w14:textId="77777777" w:rsidR="00E54491" w:rsidRPr="00252CE9" w:rsidRDefault="00D65A0D" w:rsidP="00D65A0D">
      <w:pPr>
        <w:pStyle w:val="Style2"/>
        <w:widowControl/>
        <w:tabs>
          <w:tab w:val="left" w:pos="0"/>
        </w:tabs>
        <w:spacing w:before="259" w:line="276" w:lineRule="auto"/>
        <w:ind w:firstLine="0"/>
        <w:rPr>
          <w:rStyle w:val="FontStyle28"/>
          <w:rFonts w:ascii="Arial" w:hAnsi="Arial" w:cs="Arial"/>
          <w:i/>
          <w:sz w:val="22"/>
          <w:szCs w:val="22"/>
          <w:lang w:val="es-ES_tradnl" w:eastAsia="es-ES_tradnl"/>
        </w:rPr>
      </w:pPr>
      <w:r w:rsidRPr="00252CE9">
        <w:rPr>
          <w:rStyle w:val="FontStyle28"/>
          <w:rFonts w:ascii="Arial" w:hAnsi="Arial" w:cs="Arial"/>
          <w:b/>
          <w:i/>
          <w:sz w:val="22"/>
          <w:szCs w:val="22"/>
          <w:lang w:val="es-ES_tradnl" w:eastAsia="es-ES_tradnl"/>
        </w:rPr>
        <w:t>2.</w:t>
      </w:r>
      <w:r w:rsidRPr="00252CE9">
        <w:rPr>
          <w:rStyle w:val="FontStyle28"/>
          <w:rFonts w:ascii="Arial" w:hAnsi="Arial" w:cs="Arial"/>
          <w:i/>
          <w:sz w:val="22"/>
          <w:szCs w:val="22"/>
          <w:lang w:val="es-ES_tradnl" w:eastAsia="es-ES_tradnl"/>
        </w:rPr>
        <w:t xml:space="preserve"> </w:t>
      </w:r>
      <w:r w:rsidR="00E54491" w:rsidRPr="00252CE9">
        <w:rPr>
          <w:rStyle w:val="FontStyle28"/>
          <w:rFonts w:ascii="Arial" w:hAnsi="Arial" w:cs="Arial"/>
          <w:i/>
          <w:sz w:val="22"/>
          <w:szCs w:val="22"/>
          <w:lang w:val="es-ES_tradnl" w:eastAsia="es-ES_tradnl"/>
        </w:rPr>
        <w:t xml:space="preserve">Condenar Administrativamente a la </w:t>
      </w:r>
      <w:r w:rsidR="00E54491" w:rsidRPr="00252CE9">
        <w:rPr>
          <w:rStyle w:val="FontStyle28"/>
          <w:rFonts w:ascii="Arial" w:hAnsi="Arial" w:cs="Arial"/>
          <w:b/>
          <w:i/>
          <w:sz w:val="22"/>
          <w:szCs w:val="22"/>
          <w:lang w:val="es-ES_tradnl" w:eastAsia="es-ES_tradnl"/>
        </w:rPr>
        <w:t>NACIÓN- MINISTERIO DE DEFENSA NACIONAL-EJERCITO NACIONA</w:t>
      </w:r>
      <w:r w:rsidR="00E54491" w:rsidRPr="00252CE9">
        <w:rPr>
          <w:rStyle w:val="FontStyle28"/>
          <w:rFonts w:ascii="Arial" w:hAnsi="Arial" w:cs="Arial"/>
          <w:i/>
          <w:sz w:val="22"/>
          <w:szCs w:val="22"/>
          <w:lang w:val="es-ES_tradnl" w:eastAsia="es-ES_tradnl"/>
        </w:rPr>
        <w:t>L a pagar a favor del señor WILMER JURADO GALEON a título de perjuicios materiales, en calidad de lesionado con motivo de las secuelas padecidas y la consecuente incapacidad laboral, los siguientes montos teniendo en cuenta las presentes bases de liquidación:</w:t>
      </w:r>
    </w:p>
    <w:p w14:paraId="614BEFFD" w14:textId="77777777" w:rsidR="00E54491" w:rsidRPr="00252CE9" w:rsidRDefault="00E54491" w:rsidP="00E54491">
      <w:pPr>
        <w:pStyle w:val="Style5"/>
        <w:widowControl/>
        <w:spacing w:line="276" w:lineRule="auto"/>
        <w:jc w:val="left"/>
        <w:rPr>
          <w:rFonts w:ascii="Arial" w:hAnsi="Arial" w:cs="Arial"/>
          <w:i/>
          <w:sz w:val="22"/>
          <w:szCs w:val="22"/>
        </w:rPr>
      </w:pPr>
    </w:p>
    <w:p w14:paraId="3942ABA8" w14:textId="77777777" w:rsidR="00E54491" w:rsidRPr="00252CE9" w:rsidRDefault="00E54491" w:rsidP="00E54491">
      <w:pPr>
        <w:pStyle w:val="Style5"/>
        <w:widowControl/>
        <w:spacing w:before="62" w:line="276" w:lineRule="auto"/>
        <w:jc w:val="left"/>
        <w:rPr>
          <w:rStyle w:val="FontStyle28"/>
          <w:rFonts w:ascii="Arial" w:hAnsi="Arial" w:cs="Arial"/>
          <w:i/>
          <w:sz w:val="22"/>
          <w:szCs w:val="22"/>
          <w:lang w:val="es-ES_tradnl" w:eastAsia="es-ES_tradnl"/>
        </w:rPr>
      </w:pPr>
      <w:r w:rsidRPr="00252CE9">
        <w:rPr>
          <w:rStyle w:val="FontStyle28"/>
          <w:rFonts w:ascii="Arial" w:hAnsi="Arial" w:cs="Arial"/>
          <w:b/>
          <w:i/>
          <w:sz w:val="22"/>
          <w:szCs w:val="22"/>
          <w:lang w:val="es-ES_tradnl" w:eastAsia="es-ES_tradnl"/>
        </w:rPr>
        <w:t>LUCRO CESANTE CONSOLIDADO O DEBIDO</w:t>
      </w:r>
      <w:r w:rsidRPr="00252CE9">
        <w:rPr>
          <w:rStyle w:val="FontStyle28"/>
          <w:rFonts w:ascii="Arial" w:hAnsi="Arial" w:cs="Arial"/>
          <w:i/>
          <w:sz w:val="22"/>
          <w:szCs w:val="22"/>
          <w:lang w:val="es-ES_tradnl" w:eastAsia="es-ES_tradnl"/>
        </w:rPr>
        <w:t>.</w:t>
      </w:r>
    </w:p>
    <w:p w14:paraId="4DC01157" w14:textId="77777777" w:rsidR="00E54491" w:rsidRPr="00252CE9" w:rsidRDefault="00E54491" w:rsidP="00E54491">
      <w:pPr>
        <w:pStyle w:val="Style5"/>
        <w:widowControl/>
        <w:spacing w:line="276" w:lineRule="auto"/>
        <w:rPr>
          <w:rFonts w:ascii="Arial" w:hAnsi="Arial" w:cs="Arial"/>
          <w:i/>
          <w:sz w:val="22"/>
          <w:szCs w:val="22"/>
        </w:rPr>
      </w:pPr>
    </w:p>
    <w:p w14:paraId="5C66111E" w14:textId="77777777" w:rsidR="00E54491" w:rsidRPr="00252CE9" w:rsidRDefault="00E54491" w:rsidP="00E54491">
      <w:pPr>
        <w:pStyle w:val="Style5"/>
        <w:widowControl/>
        <w:spacing w:before="19" w:line="276" w:lineRule="auto"/>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 xml:space="preserve">Se calcula con base en el salario devengado por el </w:t>
      </w:r>
      <w:proofErr w:type="gramStart"/>
      <w:r w:rsidRPr="00252CE9">
        <w:rPr>
          <w:rStyle w:val="FontStyle28"/>
          <w:rFonts w:ascii="Arial" w:hAnsi="Arial" w:cs="Arial"/>
          <w:i/>
          <w:sz w:val="22"/>
          <w:szCs w:val="22"/>
          <w:lang w:val="es-ES_tradnl" w:eastAsia="es-ES_tradnl"/>
        </w:rPr>
        <w:t>lesionado ,</w:t>
      </w:r>
      <w:proofErr w:type="gramEnd"/>
      <w:r w:rsidRPr="00252CE9">
        <w:rPr>
          <w:rStyle w:val="FontStyle28"/>
          <w:rFonts w:ascii="Arial" w:hAnsi="Arial" w:cs="Arial"/>
          <w:i/>
          <w:sz w:val="22"/>
          <w:szCs w:val="22"/>
          <w:lang w:val="es-ES_tradnl" w:eastAsia="es-ES_tradnl"/>
        </w:rPr>
        <w:t xml:space="preserve"> es decir, $2.709.837 , más un 30% de carga prestacional ($812.951) para un total de $3522788 , la fecha de ocurrencia de los hechos 28 de julio del 2016 y la fecha de presentación de la demanda, es decir, 28 de abril del 2018 , para un tiempo de 21 meses. Del resultado que arroje el cálculo se sacará el 76.917o correspondiente, como se dijo, al cálculo de pérdida de capacidad laboral. Estos datos se aplican en la fórmula que se plasma seguidamente:</w:t>
      </w:r>
    </w:p>
    <w:p w14:paraId="52AB95EC" w14:textId="77777777" w:rsidR="00E54491" w:rsidRPr="00252CE9" w:rsidRDefault="00E54491" w:rsidP="00E54491">
      <w:pPr>
        <w:pStyle w:val="Style3"/>
        <w:widowControl/>
        <w:spacing w:line="276" w:lineRule="auto"/>
        <w:ind w:left="802" w:right="7661"/>
        <w:rPr>
          <w:rFonts w:ascii="Arial" w:hAnsi="Arial" w:cs="Arial"/>
          <w:i/>
          <w:sz w:val="22"/>
          <w:szCs w:val="22"/>
        </w:rPr>
      </w:pPr>
    </w:p>
    <w:p w14:paraId="1BA35966" w14:textId="77777777" w:rsidR="00E54491" w:rsidRPr="00252CE9" w:rsidRDefault="00E54491" w:rsidP="00E54491">
      <w:pPr>
        <w:pStyle w:val="Style3"/>
        <w:widowControl/>
        <w:spacing w:before="10" w:line="276" w:lineRule="auto"/>
        <w:ind w:left="802" w:right="7661"/>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lastRenderedPageBreak/>
        <w:t>S = R(</w:t>
      </w:r>
      <w:proofErr w:type="spellStart"/>
      <w:r w:rsidRPr="00252CE9">
        <w:rPr>
          <w:rStyle w:val="FontStyle28"/>
          <w:rFonts w:ascii="Arial" w:hAnsi="Arial" w:cs="Arial"/>
          <w:i/>
          <w:sz w:val="22"/>
          <w:szCs w:val="22"/>
          <w:lang w:val="es-ES_tradnl" w:eastAsia="es-ES_tradnl"/>
        </w:rPr>
        <w:t>l+</w:t>
      </w:r>
      <w:proofErr w:type="gramStart"/>
      <w:r w:rsidRPr="00252CE9">
        <w:rPr>
          <w:rStyle w:val="FontStyle28"/>
          <w:rFonts w:ascii="Arial" w:hAnsi="Arial" w:cs="Arial"/>
          <w:i/>
          <w:sz w:val="22"/>
          <w:szCs w:val="22"/>
          <w:lang w:val="es-ES_tradnl" w:eastAsia="es-ES_tradnl"/>
        </w:rPr>
        <w:t>i</w:t>
      </w:r>
      <w:proofErr w:type="spellEnd"/>
      <w:r w:rsidRPr="00252CE9">
        <w:rPr>
          <w:rStyle w:val="FontStyle28"/>
          <w:rFonts w:ascii="Arial" w:hAnsi="Arial" w:cs="Arial"/>
          <w:i/>
          <w:sz w:val="22"/>
          <w:szCs w:val="22"/>
          <w:lang w:val="es-ES_tradnl" w:eastAsia="es-ES_tradnl"/>
        </w:rPr>
        <w:t>)n</w:t>
      </w:r>
      <w:proofErr w:type="gramEnd"/>
      <w:r w:rsidRPr="00252CE9">
        <w:rPr>
          <w:rStyle w:val="FontStyle28"/>
          <w:rFonts w:ascii="Arial" w:hAnsi="Arial" w:cs="Arial"/>
          <w:i/>
          <w:sz w:val="22"/>
          <w:szCs w:val="22"/>
          <w:lang w:val="es-ES_tradnl" w:eastAsia="es-ES_tradnl"/>
        </w:rPr>
        <w:t>-l I</w:t>
      </w:r>
    </w:p>
    <w:p w14:paraId="64A96FA6"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Dónde: S = suma correspondiente al lucro cesante consolidado</w:t>
      </w:r>
    </w:p>
    <w:p w14:paraId="532D2C17"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R = salario base de liquidación $3522788</w:t>
      </w:r>
    </w:p>
    <w:p w14:paraId="070140B5"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i = 0,004867</w:t>
      </w:r>
    </w:p>
    <w:p w14:paraId="561C04C4"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n = 21 meses</w:t>
      </w:r>
    </w:p>
    <w:p w14:paraId="0BEFC912"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S = $ 77.692.539</w:t>
      </w:r>
    </w:p>
    <w:p w14:paraId="0901604E"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76.91%: $59.753.331</w:t>
      </w:r>
    </w:p>
    <w:p w14:paraId="14D83C9F" w14:textId="77777777" w:rsidR="00E54491" w:rsidRPr="00252CE9" w:rsidRDefault="00E54491" w:rsidP="00E54491">
      <w:pPr>
        <w:widowControl w:val="0"/>
        <w:autoSpaceDE w:val="0"/>
        <w:autoSpaceDN w:val="0"/>
        <w:adjustRightInd w:val="0"/>
        <w:spacing w:after="0"/>
        <w:rPr>
          <w:rFonts w:ascii="Arial" w:eastAsia="Times New Roman" w:hAnsi="Arial" w:cs="Arial"/>
          <w:i/>
          <w:lang w:val="es-ES" w:eastAsia="es-ES"/>
        </w:rPr>
      </w:pPr>
    </w:p>
    <w:p w14:paraId="469A60A6" w14:textId="77777777" w:rsidR="00E54491" w:rsidRPr="00252CE9" w:rsidRDefault="00E54491" w:rsidP="00E54491">
      <w:pPr>
        <w:pStyle w:val="Style5"/>
        <w:widowControl/>
        <w:spacing w:line="276" w:lineRule="auto"/>
        <w:rPr>
          <w:rStyle w:val="FontStyle28"/>
          <w:rFonts w:ascii="Arial" w:hAnsi="Arial" w:cs="Arial"/>
          <w:b/>
          <w:i/>
          <w:sz w:val="22"/>
          <w:szCs w:val="22"/>
          <w:lang w:val="es-ES_tradnl" w:eastAsia="es-ES_tradnl"/>
        </w:rPr>
      </w:pPr>
      <w:r w:rsidRPr="00252CE9">
        <w:rPr>
          <w:rStyle w:val="FontStyle28"/>
          <w:rFonts w:ascii="Arial" w:hAnsi="Arial" w:cs="Arial"/>
          <w:b/>
          <w:i/>
          <w:sz w:val="22"/>
          <w:szCs w:val="22"/>
          <w:lang w:val="es-ES_tradnl" w:eastAsia="es-ES_tradnl"/>
        </w:rPr>
        <w:t>LUCRO CESANTE FUTURO</w:t>
      </w:r>
    </w:p>
    <w:p w14:paraId="2B7AA5AF" w14:textId="77777777" w:rsidR="00E54491" w:rsidRPr="00252CE9" w:rsidRDefault="00E54491" w:rsidP="00E54491">
      <w:pPr>
        <w:pStyle w:val="Style5"/>
        <w:widowControl/>
        <w:spacing w:line="276" w:lineRule="auto"/>
        <w:rPr>
          <w:rFonts w:ascii="Arial" w:hAnsi="Arial" w:cs="Arial"/>
          <w:i/>
          <w:sz w:val="22"/>
          <w:szCs w:val="22"/>
        </w:rPr>
      </w:pPr>
    </w:p>
    <w:p w14:paraId="1B32FB33" w14:textId="77777777" w:rsidR="00E54491" w:rsidRPr="00252CE9" w:rsidRDefault="00E54491" w:rsidP="00E54491">
      <w:pPr>
        <w:pStyle w:val="Style5"/>
        <w:widowControl/>
        <w:spacing w:before="14" w:line="276" w:lineRule="auto"/>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 xml:space="preserve">Se calcula con base en el salario mínimo legal vigente, es decir, </w:t>
      </w:r>
      <w:proofErr w:type="gramStart"/>
      <w:r w:rsidRPr="00252CE9">
        <w:rPr>
          <w:rStyle w:val="FontStyle28"/>
          <w:rFonts w:ascii="Arial" w:hAnsi="Arial" w:cs="Arial"/>
          <w:i/>
          <w:sz w:val="22"/>
          <w:szCs w:val="22"/>
          <w:lang w:val="es-ES_tradnl" w:eastAsia="es-ES_tradnl"/>
        </w:rPr>
        <w:t>2.709.837 ,</w:t>
      </w:r>
      <w:proofErr w:type="gramEnd"/>
      <w:r w:rsidRPr="00252CE9">
        <w:rPr>
          <w:rStyle w:val="FontStyle28"/>
          <w:rFonts w:ascii="Arial" w:hAnsi="Arial" w:cs="Arial"/>
          <w:i/>
          <w:sz w:val="22"/>
          <w:szCs w:val="22"/>
          <w:lang w:val="es-ES_tradnl" w:eastAsia="es-ES_tradnl"/>
        </w:rPr>
        <w:t xml:space="preserve"> más un 30% de </w:t>
      </w:r>
      <w:r w:rsidRPr="00252CE9">
        <w:rPr>
          <w:rStyle w:val="FontStyle29"/>
          <w:rFonts w:ascii="Arial" w:hAnsi="Arial" w:cs="Arial"/>
          <w:sz w:val="22"/>
          <w:szCs w:val="22"/>
          <w:lang w:val="es-ES_tradnl" w:eastAsia="es-ES_tradnl"/>
        </w:rPr>
        <w:t xml:space="preserve">carga </w:t>
      </w:r>
      <w:r w:rsidRPr="00252CE9">
        <w:rPr>
          <w:rStyle w:val="FontStyle28"/>
          <w:rFonts w:ascii="Arial" w:hAnsi="Arial" w:cs="Arial"/>
          <w:i/>
          <w:sz w:val="22"/>
          <w:szCs w:val="22"/>
          <w:lang w:val="es-ES_tradnl" w:eastAsia="es-ES_tradnl"/>
        </w:rPr>
        <w:t xml:space="preserve">prestacional ($812.951) para un total de $3522788, la vida promedio del lesionado a la fecha de ocurrencia de los hechos, es decir, 661 meses, menos los 9 meses ya liquidados en el lucro cesante consolidado, para un total de 641 meses. Del resultado que arroje el cálculo se </w:t>
      </w:r>
      <w:r w:rsidRPr="00252CE9">
        <w:rPr>
          <w:rStyle w:val="FontStyle29"/>
          <w:rFonts w:ascii="Arial" w:hAnsi="Arial" w:cs="Arial"/>
          <w:sz w:val="22"/>
          <w:szCs w:val="22"/>
          <w:lang w:val="es-ES_tradnl" w:eastAsia="es-ES_tradnl"/>
        </w:rPr>
        <w:t xml:space="preserve">sacará </w:t>
      </w:r>
      <w:r w:rsidRPr="00252CE9">
        <w:rPr>
          <w:rStyle w:val="FontStyle28"/>
          <w:rFonts w:ascii="Arial" w:hAnsi="Arial" w:cs="Arial"/>
          <w:i/>
          <w:sz w:val="22"/>
          <w:szCs w:val="22"/>
          <w:lang w:val="es-ES_tradnl" w:eastAsia="es-ES_tradnl"/>
        </w:rPr>
        <w:t>el 76.91% correspondiente, como se dijo, al cálculo de pérdida de capacidad laboral. Estos datos se aplican en la fórmula que se plasma seguidamente:</w:t>
      </w:r>
    </w:p>
    <w:p w14:paraId="0DDB9817" w14:textId="77777777" w:rsidR="00E54491" w:rsidRPr="00252CE9" w:rsidRDefault="00E54491" w:rsidP="00E54491">
      <w:pPr>
        <w:pStyle w:val="Style8"/>
        <w:widowControl/>
        <w:spacing w:before="240" w:line="276" w:lineRule="auto"/>
        <w:ind w:left="696" w:right="7258"/>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S = R(</w:t>
      </w:r>
      <w:proofErr w:type="spellStart"/>
      <w:r w:rsidRPr="00252CE9">
        <w:rPr>
          <w:rStyle w:val="FontStyle28"/>
          <w:rFonts w:ascii="Arial" w:hAnsi="Arial" w:cs="Arial"/>
          <w:i/>
          <w:sz w:val="22"/>
          <w:szCs w:val="22"/>
          <w:lang w:val="es-ES_tradnl" w:eastAsia="es-ES_tradnl"/>
        </w:rPr>
        <w:t>l+</w:t>
      </w:r>
      <w:proofErr w:type="gramStart"/>
      <w:r w:rsidRPr="00252CE9">
        <w:rPr>
          <w:rStyle w:val="FontStyle28"/>
          <w:rFonts w:ascii="Arial" w:hAnsi="Arial" w:cs="Arial"/>
          <w:i/>
          <w:sz w:val="22"/>
          <w:szCs w:val="22"/>
          <w:lang w:val="es-ES_tradnl" w:eastAsia="es-ES_tradnl"/>
        </w:rPr>
        <w:t>i</w:t>
      </w:r>
      <w:proofErr w:type="spellEnd"/>
      <w:r w:rsidRPr="00252CE9">
        <w:rPr>
          <w:rStyle w:val="FontStyle28"/>
          <w:rFonts w:ascii="Arial" w:hAnsi="Arial" w:cs="Arial"/>
          <w:i/>
          <w:sz w:val="22"/>
          <w:szCs w:val="22"/>
          <w:lang w:val="es-ES_tradnl" w:eastAsia="es-ES_tradnl"/>
        </w:rPr>
        <w:t>)n</w:t>
      </w:r>
      <w:proofErr w:type="gramEnd"/>
      <w:r w:rsidRPr="00252CE9">
        <w:rPr>
          <w:rStyle w:val="FontStyle28"/>
          <w:rFonts w:ascii="Arial" w:hAnsi="Arial" w:cs="Arial"/>
          <w:i/>
          <w:sz w:val="22"/>
          <w:szCs w:val="22"/>
          <w:lang w:val="es-ES_tradnl" w:eastAsia="es-ES_tradnl"/>
        </w:rPr>
        <w:t>-l ¡(</w:t>
      </w:r>
      <w:proofErr w:type="spellStart"/>
      <w:r w:rsidRPr="00252CE9">
        <w:rPr>
          <w:rStyle w:val="FontStyle28"/>
          <w:rFonts w:ascii="Arial" w:hAnsi="Arial" w:cs="Arial"/>
          <w:i/>
          <w:sz w:val="22"/>
          <w:szCs w:val="22"/>
          <w:lang w:val="es-ES_tradnl" w:eastAsia="es-ES_tradnl"/>
        </w:rPr>
        <w:t>l+i</w:t>
      </w:r>
      <w:proofErr w:type="spellEnd"/>
      <w:r w:rsidRPr="00252CE9">
        <w:rPr>
          <w:rStyle w:val="FontStyle28"/>
          <w:rFonts w:ascii="Arial" w:hAnsi="Arial" w:cs="Arial"/>
          <w:i/>
          <w:sz w:val="22"/>
          <w:szCs w:val="22"/>
          <w:lang w:val="es-ES_tradnl" w:eastAsia="es-ES_tradnl"/>
        </w:rPr>
        <w:t>)n</w:t>
      </w:r>
    </w:p>
    <w:p w14:paraId="3C66658D"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Dónde: S = suma correspondiente al lucro cesante futuro</w:t>
      </w:r>
    </w:p>
    <w:p w14:paraId="3F5298BB"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R = salario base de liquidación $837.655.00</w:t>
      </w:r>
    </w:p>
    <w:p w14:paraId="5EBA14D9"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i = 0,004867</w:t>
      </w:r>
    </w:p>
    <w:p w14:paraId="23BEBDA6"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n = 641 meses</w:t>
      </w:r>
    </w:p>
    <w:p w14:paraId="677E4399"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pacing w:val="40"/>
          <w:sz w:val="22"/>
          <w:szCs w:val="22"/>
          <w:lang w:val="es-ES_tradnl" w:eastAsia="es-ES_tradnl"/>
        </w:rPr>
        <w:t>S=</w:t>
      </w:r>
      <w:r w:rsidRPr="00252CE9">
        <w:rPr>
          <w:rStyle w:val="FontStyle28"/>
          <w:rFonts w:ascii="Arial" w:hAnsi="Arial" w:cs="Arial"/>
          <w:i/>
          <w:sz w:val="22"/>
          <w:szCs w:val="22"/>
          <w:lang w:val="es-ES_tradnl" w:eastAsia="es-ES_tradnl"/>
        </w:rPr>
        <w:t xml:space="preserve"> $691.598.598</w:t>
      </w:r>
    </w:p>
    <w:p w14:paraId="71F42A8F" w14:textId="77777777" w:rsidR="00E54491" w:rsidRPr="00252CE9" w:rsidRDefault="00E54491" w:rsidP="00E54491">
      <w:pPr>
        <w:pStyle w:val="Style5"/>
        <w:widowControl/>
        <w:spacing w:line="276" w:lineRule="auto"/>
        <w:jc w:val="left"/>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76.91 S = $531.908.481</w:t>
      </w:r>
    </w:p>
    <w:p w14:paraId="3F1191F5" w14:textId="77777777" w:rsidR="00E54491" w:rsidRPr="00252CE9" w:rsidRDefault="00E54491" w:rsidP="00E54491">
      <w:pPr>
        <w:pStyle w:val="Style5"/>
        <w:widowControl/>
        <w:spacing w:line="276" w:lineRule="auto"/>
        <w:rPr>
          <w:rFonts w:ascii="Arial" w:hAnsi="Arial" w:cs="Arial"/>
          <w:i/>
          <w:sz w:val="22"/>
          <w:szCs w:val="22"/>
        </w:rPr>
      </w:pPr>
    </w:p>
    <w:p w14:paraId="20192DF6" w14:textId="77777777" w:rsidR="00E54491" w:rsidRPr="00252CE9" w:rsidRDefault="00E54491" w:rsidP="00E54491">
      <w:pPr>
        <w:widowControl w:val="0"/>
        <w:autoSpaceDE w:val="0"/>
        <w:autoSpaceDN w:val="0"/>
        <w:adjustRightInd w:val="0"/>
        <w:spacing w:after="0"/>
        <w:rPr>
          <w:rStyle w:val="FontStyle28"/>
          <w:rFonts w:ascii="Arial" w:hAnsi="Arial" w:cs="Arial"/>
          <w:i/>
          <w:sz w:val="22"/>
          <w:szCs w:val="22"/>
          <w:lang w:val="es-ES_tradnl" w:eastAsia="es-ES_tradnl"/>
        </w:rPr>
      </w:pPr>
      <w:r w:rsidRPr="00252CE9">
        <w:rPr>
          <w:rStyle w:val="FontStyle28"/>
          <w:rFonts w:ascii="Arial" w:hAnsi="Arial" w:cs="Arial"/>
          <w:i/>
          <w:sz w:val="22"/>
          <w:szCs w:val="22"/>
          <w:lang w:val="es-ES_tradnl" w:eastAsia="es-ES_tradnl"/>
        </w:rPr>
        <w:t xml:space="preserve">Es así como el estimado objetivo de los perjuicios de orden material es de QUINIENTOS NOVENTA Y UN MILLONES SEISCIENTOS SESENTA Y UN MIL OCHOCIENTOS DOCE PESOS MCTE ($ </w:t>
      </w:r>
      <w:proofErr w:type="gramStart"/>
      <w:r w:rsidRPr="00252CE9">
        <w:rPr>
          <w:rStyle w:val="FontStyle28"/>
          <w:rFonts w:ascii="Arial" w:hAnsi="Arial" w:cs="Arial"/>
          <w:i/>
          <w:sz w:val="22"/>
          <w:szCs w:val="22"/>
          <w:lang w:val="es-ES_tradnl" w:eastAsia="es-ES_tradnl"/>
        </w:rPr>
        <w:t>591.661.812 )</w:t>
      </w:r>
      <w:proofErr w:type="gramEnd"/>
    </w:p>
    <w:p w14:paraId="0104F490" w14:textId="77777777" w:rsidR="00E54491" w:rsidRPr="00252CE9" w:rsidRDefault="00D65A0D" w:rsidP="00D65A0D">
      <w:pPr>
        <w:pStyle w:val="Style2"/>
        <w:widowControl/>
        <w:tabs>
          <w:tab w:val="left" w:pos="374"/>
        </w:tabs>
        <w:spacing w:before="254" w:line="276" w:lineRule="auto"/>
        <w:ind w:firstLine="0"/>
        <w:rPr>
          <w:rStyle w:val="FontStyle31"/>
          <w:rFonts w:ascii="Arial" w:hAnsi="Arial" w:cs="Arial"/>
          <w:i/>
          <w:sz w:val="22"/>
          <w:szCs w:val="22"/>
          <w:lang w:val="es-ES_tradnl" w:eastAsia="es-ES_tradnl"/>
        </w:rPr>
      </w:pPr>
      <w:r w:rsidRPr="00252CE9">
        <w:rPr>
          <w:rStyle w:val="FontStyle28"/>
          <w:rFonts w:ascii="Arial" w:hAnsi="Arial" w:cs="Arial"/>
          <w:b/>
          <w:i/>
          <w:sz w:val="22"/>
          <w:szCs w:val="22"/>
          <w:lang w:val="es-ES_tradnl" w:eastAsia="es-ES_tradnl"/>
        </w:rPr>
        <w:t>3.</w:t>
      </w:r>
      <w:r w:rsidRPr="00252CE9">
        <w:rPr>
          <w:rStyle w:val="FontStyle28"/>
          <w:rFonts w:ascii="Arial" w:hAnsi="Arial" w:cs="Arial"/>
          <w:i/>
          <w:sz w:val="22"/>
          <w:szCs w:val="22"/>
          <w:lang w:val="es-ES_tradnl" w:eastAsia="es-ES_tradnl"/>
        </w:rPr>
        <w:t xml:space="preserve"> </w:t>
      </w:r>
      <w:r w:rsidR="00E54491" w:rsidRPr="00252CE9">
        <w:rPr>
          <w:rStyle w:val="FontStyle28"/>
          <w:rFonts w:ascii="Arial" w:hAnsi="Arial" w:cs="Arial"/>
          <w:i/>
          <w:sz w:val="22"/>
          <w:szCs w:val="22"/>
          <w:lang w:val="es-ES_tradnl" w:eastAsia="es-ES_tradnl"/>
        </w:rPr>
        <w:t xml:space="preserve">Condenar administrativamente a </w:t>
      </w:r>
      <w:r w:rsidR="00E54491" w:rsidRPr="00252CE9">
        <w:rPr>
          <w:rStyle w:val="FontStyle28"/>
          <w:rFonts w:ascii="Arial" w:hAnsi="Arial" w:cs="Arial"/>
          <w:b/>
          <w:i/>
          <w:sz w:val="22"/>
          <w:szCs w:val="22"/>
          <w:lang w:val="es-ES_tradnl" w:eastAsia="es-ES_tradnl"/>
        </w:rPr>
        <w:t>LA NACIÓN-MINISTERIO DE DEFENSA NACIONAL-EJERCITO NACIONAL</w:t>
      </w:r>
      <w:r w:rsidR="00E54491" w:rsidRPr="00252CE9">
        <w:rPr>
          <w:rStyle w:val="FontStyle28"/>
          <w:rFonts w:ascii="Arial" w:hAnsi="Arial" w:cs="Arial"/>
          <w:i/>
          <w:sz w:val="22"/>
          <w:szCs w:val="22"/>
          <w:lang w:val="es-ES_tradnl" w:eastAsia="es-ES_tradnl"/>
        </w:rPr>
        <w:t xml:space="preserve"> a pagar a título de perjuicios morales: A) A WILMER JURADO GALEON en calidad de lesionado, el equivalente en pesos de CIEN SALARIOS MINIMOS LEGALES VIGENTES a la fecha de la ejecutoria de la sentencia B) A CONSTANZA JURADO GALEON en calidad de hermana del lesionado , el equivalente en pesos de CINCUENTA SALARIOS MINIMOS LEGALES VIGENTES a la fecha de la ejecutoria de la sentencia c) MIRYAM JURADO GALEON en calidad de hermana del lesionado, el equivalente en pesos de CINCUENTA SALARIOS MINIMOS LEGALES VIGENTES a la fecha de la ejecutoria de la sentencia. D) LUIS ADAN JURADO ZUÑIGA en calidad de padre del lesionado, el equivalente en pesos de CIEN SALARIOS MINIMOS LEGALES VIGENTES a la fecha de la ejecutoria de la sentencia E) ESTELA GALEON CARDENAS en calidad de madre del lesionado, el equivalente en pesos de CIEN SALARIOS MINIMOS LEGALES VIGENTES a la fecha de la ejecutoria de la sentencia. F) A ADRIANA GARCIA PERDOMO en calidad de esposa del lesionado, el equivalente en pesos de CIEN SALARIOS MINIMOS LEGALES VIGENTES a la fecha de la ejecutoria de la sentencia. G) A GABRIELA JURADO GARCIA en calidad de hija menor del lesionado, el equivalente en pesos de CIEN SALARIOS MINIMOS LEGALES VIGENTES a la fecha de la ejecutoria de la sentencia.</w:t>
      </w:r>
    </w:p>
    <w:p w14:paraId="3626E2A6" w14:textId="77777777" w:rsidR="00E54491" w:rsidRPr="00252CE9" w:rsidRDefault="00D65A0D" w:rsidP="00D65A0D">
      <w:pPr>
        <w:pStyle w:val="Style2"/>
        <w:widowControl/>
        <w:tabs>
          <w:tab w:val="left" w:pos="374"/>
        </w:tabs>
        <w:spacing w:before="245" w:line="276" w:lineRule="auto"/>
        <w:ind w:firstLine="0"/>
        <w:rPr>
          <w:rStyle w:val="FontStyle28"/>
          <w:rFonts w:ascii="Arial" w:hAnsi="Arial" w:cs="Arial"/>
          <w:b/>
          <w:bCs/>
          <w:i/>
          <w:sz w:val="22"/>
          <w:szCs w:val="22"/>
          <w:lang w:val="es-ES_tradnl" w:eastAsia="es-ES_tradnl"/>
        </w:rPr>
      </w:pPr>
      <w:r w:rsidRPr="00252CE9">
        <w:rPr>
          <w:rStyle w:val="FontStyle28"/>
          <w:rFonts w:ascii="Arial" w:hAnsi="Arial" w:cs="Arial"/>
          <w:b/>
          <w:i/>
          <w:sz w:val="22"/>
          <w:szCs w:val="22"/>
          <w:lang w:val="es-ES_tradnl" w:eastAsia="es-ES_tradnl"/>
        </w:rPr>
        <w:t>4.</w:t>
      </w:r>
      <w:r w:rsidRPr="00252CE9">
        <w:rPr>
          <w:rStyle w:val="FontStyle28"/>
          <w:rFonts w:ascii="Arial" w:hAnsi="Arial" w:cs="Arial"/>
          <w:i/>
          <w:sz w:val="22"/>
          <w:szCs w:val="22"/>
          <w:lang w:val="es-ES_tradnl" w:eastAsia="es-ES_tradnl"/>
        </w:rPr>
        <w:t xml:space="preserve"> </w:t>
      </w:r>
      <w:r w:rsidR="00E54491" w:rsidRPr="00252CE9">
        <w:rPr>
          <w:rStyle w:val="FontStyle28"/>
          <w:rFonts w:ascii="Arial" w:hAnsi="Arial" w:cs="Arial"/>
          <w:i/>
          <w:sz w:val="22"/>
          <w:szCs w:val="22"/>
          <w:lang w:val="es-ES_tradnl" w:eastAsia="es-ES_tradnl"/>
        </w:rPr>
        <w:t xml:space="preserve">Condenar administrativamente a la </w:t>
      </w:r>
      <w:r w:rsidR="00E54491" w:rsidRPr="00252CE9">
        <w:rPr>
          <w:rStyle w:val="FontStyle28"/>
          <w:rFonts w:ascii="Arial" w:hAnsi="Arial" w:cs="Arial"/>
          <w:b/>
          <w:i/>
          <w:sz w:val="22"/>
          <w:szCs w:val="22"/>
          <w:lang w:val="es-ES_tradnl" w:eastAsia="es-ES_tradnl"/>
        </w:rPr>
        <w:t>NACIÓN-MINISTERIO DE DEFENSA NACIONAL-EJERCITO NACIONAL</w:t>
      </w:r>
      <w:r w:rsidR="00E54491" w:rsidRPr="00252CE9">
        <w:rPr>
          <w:rStyle w:val="FontStyle28"/>
          <w:rFonts w:ascii="Arial" w:hAnsi="Arial" w:cs="Arial"/>
          <w:i/>
          <w:sz w:val="22"/>
          <w:szCs w:val="22"/>
          <w:lang w:val="es-ES_tradnl" w:eastAsia="es-ES_tradnl"/>
        </w:rPr>
        <w:t xml:space="preserve">, a pagar a título de daños a la </w:t>
      </w:r>
      <w:proofErr w:type="gramStart"/>
      <w:r w:rsidR="00E54491" w:rsidRPr="00252CE9">
        <w:rPr>
          <w:rStyle w:val="FontStyle28"/>
          <w:rFonts w:ascii="Arial" w:hAnsi="Arial" w:cs="Arial"/>
          <w:i/>
          <w:sz w:val="22"/>
          <w:szCs w:val="22"/>
          <w:lang w:val="es-ES_tradnl" w:eastAsia="es-ES_tradnl"/>
        </w:rPr>
        <w:t>salud :</w:t>
      </w:r>
      <w:proofErr w:type="gramEnd"/>
      <w:r w:rsidR="00E54491" w:rsidRPr="00252CE9">
        <w:rPr>
          <w:rStyle w:val="FontStyle28"/>
          <w:rFonts w:ascii="Arial" w:hAnsi="Arial" w:cs="Arial"/>
          <w:i/>
          <w:sz w:val="22"/>
          <w:szCs w:val="22"/>
          <w:lang w:val="es-ES_tradnl" w:eastAsia="es-ES_tradnl"/>
        </w:rPr>
        <w:t xml:space="preserve"> A) A WILMER JURADO GALEON</w:t>
      </w:r>
      <w:r w:rsidRPr="00252CE9">
        <w:rPr>
          <w:rStyle w:val="FontStyle28"/>
          <w:rFonts w:ascii="Arial" w:hAnsi="Arial" w:cs="Arial"/>
          <w:i/>
          <w:sz w:val="22"/>
          <w:szCs w:val="22"/>
          <w:lang w:val="es-ES_tradnl" w:eastAsia="es-ES_tradnl"/>
        </w:rPr>
        <w:t xml:space="preserve"> </w:t>
      </w:r>
      <w:r w:rsidR="00E54491" w:rsidRPr="00252CE9">
        <w:rPr>
          <w:rStyle w:val="FontStyle28"/>
          <w:rFonts w:ascii="Arial" w:hAnsi="Arial" w:cs="Arial"/>
          <w:i/>
          <w:sz w:val="22"/>
          <w:szCs w:val="22"/>
          <w:lang w:val="es-ES_tradnl" w:eastAsia="es-ES_tradnl"/>
        </w:rPr>
        <w:t xml:space="preserve">en calidad de lesionado, el equivalente en pesos de CIEN SALARIOS MINIMOS </w:t>
      </w:r>
      <w:r w:rsidR="00E54491" w:rsidRPr="00252CE9">
        <w:rPr>
          <w:rStyle w:val="FontStyle28"/>
          <w:rFonts w:ascii="Arial" w:hAnsi="Arial" w:cs="Arial"/>
          <w:i/>
          <w:sz w:val="22"/>
          <w:szCs w:val="22"/>
          <w:lang w:val="es-ES_tradnl" w:eastAsia="es-ES_tradnl"/>
        </w:rPr>
        <w:lastRenderedPageBreak/>
        <w:t>LEGALES VIGENTES a la fecha de la ejecutoria de la sentencia al padecer unas secuelas que lo acompañaran toda su vida.</w:t>
      </w:r>
      <w:r w:rsidRPr="00252CE9">
        <w:rPr>
          <w:rStyle w:val="FontStyle28"/>
          <w:rFonts w:ascii="Arial" w:hAnsi="Arial" w:cs="Arial"/>
          <w:i/>
          <w:sz w:val="22"/>
          <w:szCs w:val="22"/>
          <w:lang w:val="es-ES_tradnl" w:eastAsia="es-ES_tradnl"/>
        </w:rPr>
        <w:t xml:space="preserve"> (…)”</w:t>
      </w:r>
    </w:p>
    <w:p w14:paraId="0CD1C5D6" w14:textId="77777777" w:rsidR="00E54491" w:rsidRPr="00252CE9" w:rsidRDefault="00E54491" w:rsidP="00265B34">
      <w:pPr>
        <w:pStyle w:val="Prrafodelista"/>
        <w:tabs>
          <w:tab w:val="left" w:pos="567"/>
        </w:tabs>
        <w:spacing w:line="276" w:lineRule="auto"/>
        <w:ind w:left="0"/>
        <w:jc w:val="both"/>
        <w:rPr>
          <w:sz w:val="22"/>
          <w:szCs w:val="22"/>
        </w:rPr>
      </w:pPr>
    </w:p>
    <w:p w14:paraId="669F6547" w14:textId="77777777" w:rsidR="00265B34" w:rsidRPr="00252CE9" w:rsidRDefault="00265B34" w:rsidP="00265B34">
      <w:pPr>
        <w:pStyle w:val="Prrafodelista"/>
        <w:numPr>
          <w:ilvl w:val="2"/>
          <w:numId w:val="2"/>
        </w:numPr>
        <w:tabs>
          <w:tab w:val="left" w:pos="709"/>
        </w:tabs>
        <w:spacing w:line="276" w:lineRule="auto"/>
        <w:ind w:left="0" w:firstLine="0"/>
        <w:jc w:val="both"/>
        <w:rPr>
          <w:bCs/>
          <w:sz w:val="22"/>
          <w:szCs w:val="22"/>
        </w:rPr>
      </w:pPr>
      <w:r w:rsidRPr="00252CE9">
        <w:rPr>
          <w:bCs/>
          <w:sz w:val="22"/>
          <w:szCs w:val="22"/>
        </w:rPr>
        <w:t>Los</w:t>
      </w:r>
      <w:r w:rsidRPr="00252CE9">
        <w:rPr>
          <w:b/>
          <w:bCs/>
          <w:sz w:val="22"/>
          <w:szCs w:val="22"/>
        </w:rPr>
        <w:t xml:space="preserve"> HECHOS </w:t>
      </w:r>
      <w:r w:rsidRPr="00252CE9">
        <w:rPr>
          <w:bCs/>
          <w:sz w:val="22"/>
          <w:szCs w:val="22"/>
        </w:rPr>
        <w:t>sobre los cuales basa su petición son en síntesis los siguientes:</w:t>
      </w:r>
    </w:p>
    <w:p w14:paraId="0BFD3A06" w14:textId="77777777" w:rsidR="00E54491" w:rsidRPr="00252CE9" w:rsidRDefault="00E54491" w:rsidP="00E54491">
      <w:pPr>
        <w:pStyle w:val="Prrafodelista"/>
        <w:tabs>
          <w:tab w:val="left" w:pos="709"/>
        </w:tabs>
        <w:jc w:val="both"/>
        <w:rPr>
          <w:bCs/>
          <w:sz w:val="22"/>
          <w:szCs w:val="22"/>
        </w:rPr>
      </w:pPr>
    </w:p>
    <w:p w14:paraId="0CA7BADF" w14:textId="77777777" w:rsidR="00E54491" w:rsidRPr="00252CE9" w:rsidRDefault="00E54491" w:rsidP="00D65A0D">
      <w:pPr>
        <w:pStyle w:val="Prrafodelista"/>
        <w:numPr>
          <w:ilvl w:val="3"/>
          <w:numId w:val="2"/>
        </w:numPr>
        <w:tabs>
          <w:tab w:val="left" w:pos="709"/>
          <w:tab w:val="left" w:pos="993"/>
        </w:tabs>
        <w:ind w:left="0" w:firstLine="0"/>
        <w:jc w:val="both"/>
        <w:rPr>
          <w:bCs/>
          <w:sz w:val="22"/>
          <w:szCs w:val="22"/>
        </w:rPr>
      </w:pPr>
      <w:r w:rsidRPr="00252CE9">
        <w:rPr>
          <w:bCs/>
          <w:sz w:val="22"/>
          <w:szCs w:val="22"/>
        </w:rPr>
        <w:t>El señor WILMER JURADO GALEON identificado con cédula de ciudadanía No. 1077859299 de Colombia, ingreso al Ejercito Nacional para seguir la carrera militar como soldado profesional.</w:t>
      </w:r>
    </w:p>
    <w:p w14:paraId="19B8A374" w14:textId="77777777" w:rsidR="00D65A0D" w:rsidRPr="00252CE9" w:rsidRDefault="00D65A0D" w:rsidP="00D65A0D">
      <w:pPr>
        <w:pStyle w:val="Prrafodelista"/>
        <w:tabs>
          <w:tab w:val="left" w:pos="709"/>
          <w:tab w:val="left" w:pos="993"/>
        </w:tabs>
        <w:ind w:left="0"/>
        <w:jc w:val="both"/>
        <w:rPr>
          <w:bCs/>
          <w:sz w:val="22"/>
          <w:szCs w:val="22"/>
        </w:rPr>
      </w:pPr>
    </w:p>
    <w:p w14:paraId="5B635395" w14:textId="77777777" w:rsidR="00E54491" w:rsidRPr="00252CE9" w:rsidRDefault="00E54491" w:rsidP="00D65A0D">
      <w:pPr>
        <w:pStyle w:val="Prrafodelista"/>
        <w:numPr>
          <w:ilvl w:val="3"/>
          <w:numId w:val="2"/>
        </w:numPr>
        <w:tabs>
          <w:tab w:val="left" w:pos="709"/>
          <w:tab w:val="left" w:pos="993"/>
        </w:tabs>
        <w:ind w:left="0" w:firstLine="0"/>
        <w:jc w:val="both"/>
        <w:rPr>
          <w:bCs/>
          <w:sz w:val="22"/>
          <w:szCs w:val="22"/>
        </w:rPr>
      </w:pPr>
      <w:r w:rsidRPr="00252CE9">
        <w:rPr>
          <w:bCs/>
          <w:sz w:val="22"/>
          <w:szCs w:val="22"/>
        </w:rPr>
        <w:t>El señor WILMER JURADO GALEON se desempeñaba como soldado profesional del Batallón especial energético y vial No 5.</w:t>
      </w:r>
    </w:p>
    <w:p w14:paraId="0C8A6F0C" w14:textId="77777777" w:rsidR="00D65A0D" w:rsidRPr="00252CE9" w:rsidRDefault="00D65A0D" w:rsidP="00D65A0D">
      <w:pPr>
        <w:pStyle w:val="Prrafodelista"/>
        <w:rPr>
          <w:bCs/>
          <w:sz w:val="22"/>
          <w:szCs w:val="22"/>
        </w:rPr>
      </w:pPr>
    </w:p>
    <w:p w14:paraId="35D2D2C3"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El día 28 de julio del 2016 cumpliendo un esquema de seguridad se desplazaba como parrillero de la moto de propiedad del ejército nacional de placas NGE-77C, perteneciente al esquema de seguridad, de propiedad del ejército nacional, la cual era conducida por el señor Soldado Profesional ASCARIO MANUEL SALAS HERRERA, identificado con Cédula de Ciudadanía No 1.024.477.939, expedida en Barranco Lobo (Bolívar).</w:t>
      </w:r>
    </w:p>
    <w:p w14:paraId="73EC4D8A" w14:textId="77777777" w:rsidR="00D65A0D" w:rsidRPr="00252CE9" w:rsidRDefault="00D65A0D" w:rsidP="00D65A0D">
      <w:pPr>
        <w:pStyle w:val="Prrafodelista"/>
        <w:rPr>
          <w:bCs/>
          <w:sz w:val="22"/>
          <w:szCs w:val="22"/>
        </w:rPr>
      </w:pPr>
    </w:p>
    <w:p w14:paraId="4B67AB02"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A la altura del kilómetro uno (01) de Zaragoza, después de sobrepasar una patrulla de policía que se encontraba en este sector y una estación de combustible de Terpel, la moto se abre por el carril contrario y se estrella con el vehículo particular de placas WML-634 de Bogotá, conducido por el señor YONIS ALBERTO CARABALLO ATENCIA, identificado con cédula de ciudadanía No 92.030.559.</w:t>
      </w:r>
    </w:p>
    <w:p w14:paraId="63183993" w14:textId="77777777" w:rsidR="00D65A0D" w:rsidRPr="00252CE9" w:rsidRDefault="00D65A0D" w:rsidP="00D65A0D">
      <w:pPr>
        <w:pStyle w:val="Prrafodelista"/>
        <w:rPr>
          <w:bCs/>
          <w:sz w:val="22"/>
          <w:szCs w:val="22"/>
        </w:rPr>
      </w:pPr>
    </w:p>
    <w:p w14:paraId="3365B20A" w14:textId="4FEE5D8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El demandante fue evacuado para ser luego atendido</w:t>
      </w:r>
    </w:p>
    <w:p w14:paraId="5F6C0A37" w14:textId="77777777" w:rsidR="00D65A0D" w:rsidRPr="00252CE9" w:rsidRDefault="00D65A0D" w:rsidP="00D65A0D">
      <w:pPr>
        <w:pStyle w:val="Prrafodelista"/>
        <w:rPr>
          <w:bCs/>
          <w:sz w:val="22"/>
          <w:szCs w:val="22"/>
        </w:rPr>
      </w:pPr>
    </w:p>
    <w:p w14:paraId="4ED0BEFD" w14:textId="77777777" w:rsidR="00E54491" w:rsidRPr="00252CE9" w:rsidRDefault="00E54491" w:rsidP="00D65A0D">
      <w:pPr>
        <w:pStyle w:val="Prrafodelista"/>
        <w:numPr>
          <w:ilvl w:val="3"/>
          <w:numId w:val="2"/>
        </w:numPr>
        <w:tabs>
          <w:tab w:val="left" w:pos="709"/>
          <w:tab w:val="left" w:pos="993"/>
        </w:tabs>
        <w:ind w:left="0" w:firstLine="0"/>
        <w:jc w:val="both"/>
        <w:rPr>
          <w:bCs/>
          <w:sz w:val="22"/>
          <w:szCs w:val="22"/>
        </w:rPr>
      </w:pPr>
      <w:r w:rsidRPr="00252CE9">
        <w:rPr>
          <w:bCs/>
          <w:sz w:val="22"/>
          <w:szCs w:val="22"/>
        </w:rPr>
        <w:t>Es importante señalar que al momento de presentarse los hechos el demandante ostentaba la calidad de soldado profesional dentro de la fuerza.</w:t>
      </w:r>
    </w:p>
    <w:p w14:paraId="393BD60A" w14:textId="77777777" w:rsidR="00D65A0D" w:rsidRPr="00252CE9" w:rsidRDefault="00D65A0D" w:rsidP="00D65A0D">
      <w:pPr>
        <w:pStyle w:val="Prrafodelista"/>
        <w:rPr>
          <w:bCs/>
          <w:sz w:val="22"/>
          <w:szCs w:val="22"/>
        </w:rPr>
      </w:pPr>
    </w:p>
    <w:p w14:paraId="478F0736"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Mi poderdante se encontraba en cumplimiento de actividades propias del servicio producto de órdenes superiores, como consta en el informe rendido por la fuerza.</w:t>
      </w:r>
    </w:p>
    <w:p w14:paraId="55148AB1" w14:textId="77777777" w:rsidR="00D65A0D" w:rsidRPr="00252CE9" w:rsidRDefault="00D65A0D" w:rsidP="00D65A0D">
      <w:pPr>
        <w:pStyle w:val="Prrafodelista"/>
        <w:rPr>
          <w:bCs/>
          <w:sz w:val="22"/>
          <w:szCs w:val="22"/>
        </w:rPr>
      </w:pPr>
    </w:p>
    <w:p w14:paraId="10198D9B"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El Informativo Administrativo por Lesiones No. 081416 del 30 de agosto del 2016 emitido por la fuerza, describe las circunstancias de modo, tiempo y lugar en que se presentaron los hechos</w:t>
      </w:r>
    </w:p>
    <w:p w14:paraId="3F5A3CF7" w14:textId="77777777" w:rsidR="00D65A0D" w:rsidRPr="00252CE9" w:rsidRDefault="00D65A0D" w:rsidP="00D65A0D">
      <w:pPr>
        <w:pStyle w:val="Prrafodelista"/>
        <w:rPr>
          <w:bCs/>
          <w:sz w:val="22"/>
          <w:szCs w:val="22"/>
        </w:rPr>
      </w:pPr>
    </w:p>
    <w:p w14:paraId="03E1986A"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 xml:space="preserve">El Informativo Administrativo por Lesiones No. 081416 del 30 de agosto del 2016 , establece los hechos de la siguiente forma: "De acuerdo al informe rendido por mi Teniente Coronel EDUARDO ESTEBAN OSORNO TANGARIFE, que me desempeño como Comandante del BATALLON ESPECIAL ENERGETICO Y VIAL No.5 siendo aproximadamente las 11:10 horas de la mañana del día (28) de julio del (2016) me dispuse a salir con el esquema de seguridad desde las instalaciones del Batallón Especial Energético Vial No 5, ubicado en el municipio de el Bagre- Antioquia, hasta el municipio de Zaragoza Departamento de Antioquia, a pasar revista del personal integrante del Cuarto Pelotón de la Compañía Halcón, quienes se encuentran acantonados en la Base Militar de Zaragoza, me dirigía acompañado por los señores Sargento Primero DIEGO FERNANDO BARCO, identificado con cédula de ciudadanía No. 10.014.803 y el Sargento Mayor de comando FRANKLIN </w:t>
      </w:r>
      <w:proofErr w:type="gramStart"/>
      <w:r w:rsidRPr="00252CE9">
        <w:rPr>
          <w:bCs/>
          <w:sz w:val="22"/>
          <w:szCs w:val="22"/>
        </w:rPr>
        <w:t>LOURIDO .</w:t>
      </w:r>
      <w:proofErr w:type="gramEnd"/>
      <w:r w:rsidRPr="00252CE9">
        <w:rPr>
          <w:bCs/>
          <w:sz w:val="22"/>
          <w:szCs w:val="22"/>
        </w:rPr>
        <w:t xml:space="preserve"> LASPRILLA, identificado con cédula de ciudadanía 10.559.616, con el fin de realizar visitas y charlas de prevención con relación al tema del suicidio, en el desarrollo- de este desplazamiento en ruta más exactamente en el kilómetro uno (01) de Zaragoza, después de sobrepasar una patrulla de policía que se encontraba en este sector y una estación de combustible de Terpel y a posteriormente una curva, aproximadamente a las 12:10 del mediodía se presenta una colisión entre la motocicleta de placa NGE-77C, perteneciente al esquema de seguridad la cual era conducida por el señor Soldado Profesional ASCARIO MANUEL SALAS HERRERA, identificado con Cédula de Ciudadanía No 1.024.477.939, expedida en Barranco Lobo (Bolívar) y como parrillero el Cabo Tercero WILMER JURADO GALEON, identificado con Cédula de ciudadanía No 1.077.859.299, expedida en garzón (Huila) y un vehículo de servicio particular de placas WML-634 de Bogotá, conducido por el señor YONIS ALBERTO CARABALLO ATENCIA, identificado con cédula de ciudadanía No 92.030.559; ante esta situación presentada </w:t>
      </w:r>
      <w:r w:rsidRPr="00252CE9">
        <w:rPr>
          <w:bCs/>
          <w:sz w:val="22"/>
          <w:szCs w:val="22"/>
        </w:rPr>
        <w:lastRenderedPageBreak/>
        <w:t xml:space="preserve">procedimos a evacuarlos al hospital más cercano, que en este caso fue el del municipio de Zaragoza e informo vía telefónica al comando de la brigada de la novedad presentada, seguido a esto cabo tercero WILMER JURADO es remitido a la clínica Central, de ciudad de materia, de acuerdo a epicrisis ingresa paciente en regulares condiciones generales, se realiza ABC de trauma, paciente con vía aérea permeable, sin compromiso ventilatorio, ruidos cardiacos rítmicos, sin soplos, murmullo vesicular conservado sin agregados, abdomen blando, depresible, llenado capilar menor de 3 segundos, sin frialdad distal, paciente consciente, intranquilo, álgido, desorientado, Glasgow 11/15, con lenguaje incoherente, pupilas </w:t>
      </w:r>
      <w:proofErr w:type="spellStart"/>
      <w:r w:rsidRPr="00252CE9">
        <w:rPr>
          <w:bCs/>
          <w:sz w:val="22"/>
          <w:szCs w:val="22"/>
        </w:rPr>
        <w:t>midiatricas</w:t>
      </w:r>
      <w:proofErr w:type="spellEnd"/>
      <w:r w:rsidRPr="00252CE9">
        <w:rPr>
          <w:bCs/>
          <w:sz w:val="22"/>
          <w:szCs w:val="22"/>
        </w:rPr>
        <w:t xml:space="preserve">, </w:t>
      </w:r>
      <w:proofErr w:type="spellStart"/>
      <w:r w:rsidRPr="00252CE9">
        <w:rPr>
          <w:bCs/>
          <w:sz w:val="22"/>
          <w:szCs w:val="22"/>
        </w:rPr>
        <w:t>Isocoricas</w:t>
      </w:r>
      <w:proofErr w:type="spellEnd"/>
      <w:r w:rsidRPr="00252CE9">
        <w:rPr>
          <w:bCs/>
          <w:sz w:val="22"/>
          <w:szCs w:val="22"/>
        </w:rPr>
        <w:t xml:space="preserve">, reactivas, se evidencia hematoma en región frontoparietal izquierda, hematoma en región parietal derecha, edema </w:t>
      </w:r>
      <w:proofErr w:type="spellStart"/>
      <w:r w:rsidRPr="00252CE9">
        <w:rPr>
          <w:bCs/>
          <w:sz w:val="22"/>
          <w:szCs w:val="22"/>
        </w:rPr>
        <w:t>bipalpebral</w:t>
      </w:r>
      <w:proofErr w:type="spellEnd"/>
      <w:r w:rsidRPr="00252CE9">
        <w:rPr>
          <w:bCs/>
          <w:sz w:val="22"/>
          <w:szCs w:val="22"/>
        </w:rPr>
        <w:t>, herida irregular en cara interna de muslo izquierdo, paciente con traumatismo craneoencefálico severo, se indica lev, se ordena protección cervical, se indica sutura de herida, se administra analgesia y dosis de dexametasona, se inicia proceso de remisión para tac de cráneo..."</w:t>
      </w:r>
    </w:p>
    <w:p w14:paraId="00A0D555" w14:textId="77777777" w:rsidR="00D65A0D" w:rsidRPr="00252CE9" w:rsidRDefault="00D65A0D" w:rsidP="00D65A0D">
      <w:pPr>
        <w:pStyle w:val="Prrafodelista"/>
        <w:tabs>
          <w:tab w:val="left" w:pos="709"/>
          <w:tab w:val="left" w:pos="993"/>
        </w:tabs>
        <w:ind w:left="0"/>
        <w:jc w:val="both"/>
        <w:rPr>
          <w:bCs/>
          <w:sz w:val="22"/>
          <w:szCs w:val="22"/>
        </w:rPr>
      </w:pPr>
    </w:p>
    <w:p w14:paraId="3524C18C"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 xml:space="preserve">Las circunstancias en que se presentaron los hechos fueron </w:t>
      </w:r>
      <w:proofErr w:type="gramStart"/>
      <w:r w:rsidRPr="00252CE9">
        <w:rPr>
          <w:bCs/>
          <w:sz w:val="22"/>
          <w:szCs w:val="22"/>
        </w:rPr>
        <w:t>calificados</w:t>
      </w:r>
      <w:proofErr w:type="gramEnd"/>
      <w:r w:rsidRPr="00252CE9">
        <w:rPr>
          <w:bCs/>
          <w:sz w:val="22"/>
          <w:szCs w:val="22"/>
        </w:rPr>
        <w:t xml:space="preserve"> por la fuerza, a través del literal B, es decir como ocurridos en el servicio por causa y razón del mismo o accidente de trabajo</w:t>
      </w:r>
    </w:p>
    <w:p w14:paraId="5E21DD05" w14:textId="77777777" w:rsidR="00D65A0D" w:rsidRPr="00252CE9" w:rsidRDefault="00D65A0D" w:rsidP="00D65A0D">
      <w:pPr>
        <w:pStyle w:val="Prrafodelista"/>
        <w:rPr>
          <w:bCs/>
          <w:sz w:val="22"/>
          <w:szCs w:val="22"/>
        </w:rPr>
      </w:pPr>
    </w:p>
    <w:p w14:paraId="5428E0E5"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Los hechos causaron al señor WILMER JURADO GALEON graves lesiones</w:t>
      </w:r>
    </w:p>
    <w:p w14:paraId="3F488BB5" w14:textId="77777777" w:rsidR="00D65A0D" w:rsidRPr="00252CE9" w:rsidRDefault="00D65A0D" w:rsidP="00D65A0D">
      <w:pPr>
        <w:pStyle w:val="Prrafodelista"/>
        <w:rPr>
          <w:bCs/>
          <w:sz w:val="22"/>
          <w:szCs w:val="22"/>
        </w:rPr>
      </w:pPr>
    </w:p>
    <w:p w14:paraId="5D24626A"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El Informe Administrativo por Lesiones, establece que los hechos se presentaron en el cumplimiento de labores del servicio.</w:t>
      </w:r>
    </w:p>
    <w:p w14:paraId="57E0572B" w14:textId="77777777" w:rsidR="00D65A0D" w:rsidRPr="00252CE9" w:rsidRDefault="00D65A0D" w:rsidP="00D65A0D">
      <w:pPr>
        <w:pStyle w:val="Prrafodelista"/>
        <w:rPr>
          <w:bCs/>
          <w:sz w:val="22"/>
          <w:szCs w:val="22"/>
        </w:rPr>
      </w:pPr>
    </w:p>
    <w:p w14:paraId="547D0495"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 xml:space="preserve">Como parte del proceso prestacional del señor WILMER JURADO GALEON la Dirección de Sanidad realizó la Junta Medica Laboral No. 99944 del 22 de febrero del 2018 en la que estableció las secuelas que sufre el demandante de la siguiente forma: "1) durante actos de servicio sufre accidente de tránsito (moto) ocasionándole trauma craneoencefálico severo con </w:t>
      </w:r>
      <w:proofErr w:type="spellStart"/>
      <w:r w:rsidRPr="00252CE9">
        <w:rPr>
          <w:bCs/>
          <w:sz w:val="22"/>
          <w:szCs w:val="22"/>
        </w:rPr>
        <w:t>encefalomalacia</w:t>
      </w:r>
      <w:proofErr w:type="spellEnd"/>
      <w:r w:rsidRPr="00252CE9">
        <w:rPr>
          <w:bCs/>
          <w:sz w:val="22"/>
          <w:szCs w:val="22"/>
        </w:rPr>
        <w:t xml:space="preserve"> tempo parietal , trauma facial, trauma rodilla izquierda con lesión parcial de ligamento cruzado anterior además uso prolongado de sonda durante estadía en UCI valorado y tratado por neurocirugía, neurología, oftalmología con potenciales evocados visuales normales, cirugía maxilofacial, psiquiatría, urología y pruebas neuropsicológicas que deja como secuela : A) trastorno mental y del comportamiento asociada a trastorno ansioso depresivo -B) disminución de la visión indeterminada con corrección 20/80 AO C) </w:t>
      </w:r>
      <w:proofErr w:type="spellStart"/>
      <w:r w:rsidRPr="00252CE9">
        <w:rPr>
          <w:bCs/>
          <w:sz w:val="22"/>
          <w:szCs w:val="22"/>
        </w:rPr>
        <w:t>gonalgia</w:t>
      </w:r>
      <w:proofErr w:type="spellEnd"/>
      <w:r w:rsidRPr="00252CE9">
        <w:rPr>
          <w:bCs/>
          <w:sz w:val="22"/>
          <w:szCs w:val="22"/>
        </w:rPr>
        <w:t xml:space="preserve"> crónica izquierda d) SINDROME CONVULSIVO e) ESTRECHES URETRAL ".</w:t>
      </w:r>
    </w:p>
    <w:p w14:paraId="5B259A8C" w14:textId="77777777" w:rsidR="00D65A0D" w:rsidRPr="00252CE9" w:rsidRDefault="00D65A0D" w:rsidP="00D65A0D">
      <w:pPr>
        <w:pStyle w:val="Prrafodelista"/>
        <w:rPr>
          <w:bCs/>
          <w:sz w:val="22"/>
          <w:szCs w:val="22"/>
        </w:rPr>
      </w:pPr>
    </w:p>
    <w:p w14:paraId="4CA6E592" w14:textId="7891FA00"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 xml:space="preserve">La Junta </w:t>
      </w:r>
      <w:r w:rsidR="00252CE9" w:rsidRPr="00252CE9">
        <w:rPr>
          <w:bCs/>
          <w:sz w:val="22"/>
          <w:szCs w:val="22"/>
        </w:rPr>
        <w:t>Mé</w:t>
      </w:r>
      <w:r w:rsidRPr="00252CE9">
        <w:rPr>
          <w:bCs/>
          <w:sz w:val="22"/>
          <w:szCs w:val="22"/>
        </w:rPr>
        <w:t>dica Laboral No. 99944 del 22 de febrero del 2018 determin</w:t>
      </w:r>
      <w:r w:rsidR="00252CE9" w:rsidRPr="00252CE9">
        <w:rPr>
          <w:bCs/>
          <w:sz w:val="22"/>
          <w:szCs w:val="22"/>
        </w:rPr>
        <w:t>ó</w:t>
      </w:r>
      <w:r w:rsidRPr="00252CE9">
        <w:rPr>
          <w:bCs/>
          <w:sz w:val="22"/>
          <w:szCs w:val="22"/>
        </w:rPr>
        <w:t xml:space="preserve"> que el señor WILMER JURADO GALEON tiene una disminución de la capacidad laboral del 76.91%.</w:t>
      </w:r>
    </w:p>
    <w:p w14:paraId="39C1DD6B" w14:textId="77777777" w:rsidR="00D65A0D" w:rsidRPr="00252CE9" w:rsidRDefault="00D65A0D" w:rsidP="00D65A0D">
      <w:pPr>
        <w:pStyle w:val="Prrafodelista"/>
        <w:rPr>
          <w:bCs/>
          <w:sz w:val="22"/>
          <w:szCs w:val="22"/>
        </w:rPr>
      </w:pPr>
    </w:p>
    <w:p w14:paraId="5D58215E"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 xml:space="preserve">El señor WILMER JURADO GALEON al momento de presentarse los hechos convivía con sus </w:t>
      </w:r>
      <w:r w:rsidR="00D65A0D" w:rsidRPr="00252CE9">
        <w:rPr>
          <w:bCs/>
          <w:sz w:val="22"/>
          <w:szCs w:val="22"/>
        </w:rPr>
        <w:t>padres,</w:t>
      </w:r>
      <w:r w:rsidRPr="00252CE9">
        <w:rPr>
          <w:bCs/>
          <w:sz w:val="22"/>
          <w:szCs w:val="22"/>
        </w:rPr>
        <w:t xml:space="preserve"> hermanos, esposa e hija quienes sufren intensamente las lesiones padecidas por el demandante.</w:t>
      </w:r>
    </w:p>
    <w:p w14:paraId="190508A4" w14:textId="77777777" w:rsidR="00D65A0D" w:rsidRPr="00252CE9" w:rsidRDefault="00D65A0D" w:rsidP="00D65A0D">
      <w:pPr>
        <w:pStyle w:val="Prrafodelista"/>
        <w:rPr>
          <w:bCs/>
          <w:sz w:val="22"/>
          <w:szCs w:val="22"/>
        </w:rPr>
      </w:pPr>
    </w:p>
    <w:p w14:paraId="712927DC"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Según el croquis del accidente y la investigación la responsabilidad del accidente ha sido del conductor del vehículo de la moto quien invade el carril contrario, generando el riesgo y concretando el daño para el hoy demandante</w:t>
      </w:r>
    </w:p>
    <w:p w14:paraId="52EB0A2C" w14:textId="77777777" w:rsidR="00D65A0D" w:rsidRPr="00252CE9" w:rsidRDefault="00D65A0D" w:rsidP="00D65A0D">
      <w:pPr>
        <w:pStyle w:val="Prrafodelista"/>
        <w:rPr>
          <w:bCs/>
          <w:sz w:val="22"/>
          <w:szCs w:val="22"/>
        </w:rPr>
      </w:pPr>
    </w:p>
    <w:p w14:paraId="1DF21F84" w14:textId="77777777" w:rsidR="00E54491" w:rsidRPr="00252CE9" w:rsidRDefault="00E54491" w:rsidP="00E54491">
      <w:pPr>
        <w:pStyle w:val="Prrafodelista"/>
        <w:numPr>
          <w:ilvl w:val="3"/>
          <w:numId w:val="2"/>
        </w:numPr>
        <w:tabs>
          <w:tab w:val="left" w:pos="709"/>
          <w:tab w:val="left" w:pos="993"/>
        </w:tabs>
        <w:ind w:left="0" w:firstLine="0"/>
        <w:jc w:val="both"/>
        <w:rPr>
          <w:bCs/>
          <w:sz w:val="22"/>
          <w:szCs w:val="22"/>
        </w:rPr>
      </w:pPr>
      <w:r w:rsidRPr="00252CE9">
        <w:rPr>
          <w:bCs/>
          <w:sz w:val="22"/>
          <w:szCs w:val="22"/>
        </w:rPr>
        <w:t xml:space="preserve">Dentro de los riesgos propios de la actividad militar no está el de quedar gravemente herido y lesionado por la actividad peligrosa que él no </w:t>
      </w:r>
      <w:proofErr w:type="gramStart"/>
      <w:r w:rsidRPr="00252CE9">
        <w:rPr>
          <w:bCs/>
          <w:sz w:val="22"/>
          <w:szCs w:val="22"/>
        </w:rPr>
        <w:t>controlaba ,</w:t>
      </w:r>
      <w:proofErr w:type="gramEnd"/>
      <w:r w:rsidRPr="00252CE9">
        <w:rPr>
          <w:bCs/>
          <w:sz w:val="22"/>
          <w:szCs w:val="22"/>
        </w:rPr>
        <w:t xml:space="preserve"> situación que pudo haberse evitado</w:t>
      </w:r>
    </w:p>
    <w:p w14:paraId="6CAFC326" w14:textId="77777777" w:rsidR="00D65A0D" w:rsidRPr="00252CE9" w:rsidRDefault="00D65A0D" w:rsidP="00D65A0D">
      <w:pPr>
        <w:pStyle w:val="Prrafodelista"/>
        <w:rPr>
          <w:bCs/>
          <w:sz w:val="22"/>
          <w:szCs w:val="22"/>
        </w:rPr>
      </w:pPr>
    </w:p>
    <w:p w14:paraId="2DDE6B7D" w14:textId="77777777" w:rsidR="00265B34" w:rsidRPr="00252CE9" w:rsidRDefault="00E54491" w:rsidP="00D65A0D">
      <w:pPr>
        <w:pStyle w:val="Prrafodelista"/>
        <w:numPr>
          <w:ilvl w:val="3"/>
          <w:numId w:val="2"/>
        </w:numPr>
        <w:tabs>
          <w:tab w:val="left" w:pos="709"/>
          <w:tab w:val="left" w:pos="993"/>
        </w:tabs>
        <w:ind w:left="0" w:firstLine="0"/>
        <w:jc w:val="both"/>
        <w:rPr>
          <w:bCs/>
          <w:sz w:val="22"/>
          <w:szCs w:val="22"/>
        </w:rPr>
      </w:pPr>
      <w:r w:rsidRPr="00252CE9">
        <w:rPr>
          <w:bCs/>
          <w:sz w:val="22"/>
          <w:szCs w:val="22"/>
        </w:rPr>
        <w:t>Existe una relación de causalidad entre el actuar de la administración, el daño y los perjuicios causados al demandante.</w:t>
      </w:r>
    </w:p>
    <w:p w14:paraId="48CE566D" w14:textId="77777777" w:rsidR="00265B34" w:rsidRPr="00252CE9" w:rsidRDefault="00265B34" w:rsidP="00265B34">
      <w:pPr>
        <w:pStyle w:val="Prrafodelista"/>
        <w:tabs>
          <w:tab w:val="left" w:pos="567"/>
        </w:tabs>
        <w:spacing w:line="276" w:lineRule="auto"/>
        <w:ind w:left="0"/>
        <w:jc w:val="both"/>
        <w:rPr>
          <w:bCs/>
          <w:sz w:val="22"/>
          <w:szCs w:val="22"/>
        </w:rPr>
      </w:pPr>
    </w:p>
    <w:p w14:paraId="2ED68065" w14:textId="77777777" w:rsidR="00265B34" w:rsidRPr="00252CE9" w:rsidRDefault="00265B34" w:rsidP="00265B34">
      <w:pPr>
        <w:pStyle w:val="Prrafodelista"/>
        <w:numPr>
          <w:ilvl w:val="1"/>
          <w:numId w:val="2"/>
        </w:numPr>
        <w:tabs>
          <w:tab w:val="left" w:pos="567"/>
        </w:tabs>
        <w:spacing w:line="276" w:lineRule="auto"/>
        <w:ind w:left="0" w:firstLine="0"/>
        <w:jc w:val="both"/>
        <w:rPr>
          <w:b/>
          <w:sz w:val="22"/>
          <w:szCs w:val="22"/>
        </w:rPr>
      </w:pPr>
      <w:r w:rsidRPr="00252CE9">
        <w:rPr>
          <w:b/>
          <w:sz w:val="22"/>
          <w:szCs w:val="22"/>
        </w:rPr>
        <w:t>La CONTESTACIÓN DE LA DEMANDA:</w:t>
      </w:r>
    </w:p>
    <w:p w14:paraId="760872A3" w14:textId="77777777" w:rsidR="00265B34" w:rsidRPr="00252CE9" w:rsidRDefault="00265B34" w:rsidP="00265B34">
      <w:pPr>
        <w:pStyle w:val="Prrafodelista"/>
        <w:spacing w:line="276" w:lineRule="auto"/>
        <w:ind w:left="360"/>
        <w:jc w:val="both"/>
        <w:rPr>
          <w:sz w:val="22"/>
          <w:szCs w:val="22"/>
        </w:rPr>
      </w:pPr>
    </w:p>
    <w:p w14:paraId="3D22D026" w14:textId="0699091A" w:rsidR="00E54491" w:rsidRPr="00252CE9" w:rsidRDefault="00E54491" w:rsidP="00350BE7">
      <w:pPr>
        <w:pStyle w:val="Sinespaciado"/>
        <w:jc w:val="both"/>
        <w:rPr>
          <w:rFonts w:ascii="Arial" w:hAnsi="Arial" w:cs="Arial"/>
          <w:i/>
          <w:iCs/>
          <w:sz w:val="20"/>
          <w:szCs w:val="20"/>
        </w:rPr>
      </w:pPr>
      <w:r w:rsidRPr="00252CE9">
        <w:rPr>
          <w:rFonts w:ascii="Arial" w:hAnsi="Arial" w:cs="Arial"/>
        </w:rPr>
        <w:t xml:space="preserve"> El apoderado del demandado </w:t>
      </w:r>
      <w:r w:rsidRPr="00252CE9">
        <w:rPr>
          <w:rFonts w:ascii="Arial" w:hAnsi="Arial" w:cs="Arial"/>
          <w:b/>
        </w:rPr>
        <w:t>Nación – Ministerio</w:t>
      </w:r>
      <w:r w:rsidR="00436260" w:rsidRPr="00252CE9">
        <w:rPr>
          <w:rFonts w:ascii="Arial" w:hAnsi="Arial" w:cs="Arial"/>
          <w:b/>
        </w:rPr>
        <w:t xml:space="preserve"> de Defensa – Ejercito Nacional</w:t>
      </w:r>
      <w:r w:rsidR="00436260" w:rsidRPr="00252CE9">
        <w:rPr>
          <w:rFonts w:ascii="Arial" w:hAnsi="Arial" w:cs="Arial"/>
        </w:rPr>
        <w:t xml:space="preserve"> se opone a </w:t>
      </w:r>
      <w:r w:rsidRPr="00252CE9">
        <w:rPr>
          <w:rFonts w:ascii="Arial" w:hAnsi="Arial" w:cs="Arial"/>
        </w:rPr>
        <w:t xml:space="preserve">todas y cada una de las pretensiones consignadas en el Capítulo I del escrito de la demanda, </w:t>
      </w:r>
      <w:r w:rsidR="00252CE9" w:rsidRPr="00252CE9">
        <w:rPr>
          <w:rFonts w:ascii="Arial" w:hAnsi="Arial" w:cs="Arial"/>
          <w:i/>
          <w:iCs/>
          <w:sz w:val="20"/>
          <w:szCs w:val="20"/>
        </w:rPr>
        <w:t>“</w:t>
      </w:r>
      <w:r w:rsidRPr="00252CE9">
        <w:rPr>
          <w:rFonts w:ascii="Arial" w:hAnsi="Arial" w:cs="Arial"/>
          <w:i/>
          <w:iCs/>
          <w:sz w:val="20"/>
          <w:szCs w:val="20"/>
        </w:rPr>
        <w:t>pues la Nación Ministerio</w:t>
      </w:r>
      <w:r w:rsidR="00350BE7" w:rsidRPr="00252CE9">
        <w:rPr>
          <w:rFonts w:ascii="Arial" w:hAnsi="Arial" w:cs="Arial"/>
          <w:i/>
          <w:iCs/>
          <w:sz w:val="20"/>
          <w:szCs w:val="20"/>
        </w:rPr>
        <w:t xml:space="preserve"> de Defensa - Ejército Nacional</w:t>
      </w:r>
      <w:r w:rsidRPr="00252CE9">
        <w:rPr>
          <w:rFonts w:ascii="Arial" w:hAnsi="Arial" w:cs="Arial"/>
          <w:i/>
          <w:iCs/>
          <w:sz w:val="20"/>
          <w:szCs w:val="20"/>
        </w:rPr>
        <w:t xml:space="preserve"> no puede ser declarado responsable administrativamente, ya que no se vislumbra responsabilidad patrimonial alguna por un </w:t>
      </w:r>
      <w:r w:rsidRPr="00252CE9">
        <w:rPr>
          <w:rFonts w:ascii="Arial" w:hAnsi="Arial" w:cs="Arial"/>
          <w:i/>
          <w:iCs/>
          <w:sz w:val="20"/>
          <w:szCs w:val="20"/>
        </w:rPr>
        <w:lastRenderedPageBreak/>
        <w:t>daño que si bien es tangible materialmente, no puede ser imputable bajo ninguna circunstancia a la Nación - Ministerio de Defensa - Ejercito Nacional, ya que estamos presente ante un eximente de responsabilidad.</w:t>
      </w:r>
    </w:p>
    <w:p w14:paraId="7B98223C" w14:textId="77777777" w:rsidR="00350BE7" w:rsidRPr="00252CE9" w:rsidRDefault="00350BE7" w:rsidP="00350BE7">
      <w:pPr>
        <w:pStyle w:val="Sinespaciado"/>
        <w:jc w:val="both"/>
        <w:rPr>
          <w:rFonts w:ascii="Arial" w:eastAsia="Times New Roman" w:hAnsi="Arial" w:cs="Arial"/>
          <w:b/>
          <w:i/>
          <w:iCs/>
          <w:color w:val="000000"/>
          <w:sz w:val="20"/>
          <w:szCs w:val="20"/>
          <w:lang w:val="es-ES" w:eastAsia="es-ES"/>
        </w:rPr>
      </w:pPr>
    </w:p>
    <w:p w14:paraId="16664F3C" w14:textId="020B83A3" w:rsidR="00E54491" w:rsidRPr="00252CE9" w:rsidRDefault="00E54491" w:rsidP="00350BE7">
      <w:pPr>
        <w:pStyle w:val="Sinespaciado"/>
        <w:jc w:val="both"/>
        <w:rPr>
          <w:rFonts w:ascii="Arial" w:hAnsi="Arial" w:cs="Arial"/>
          <w:i/>
          <w:iCs/>
          <w:sz w:val="20"/>
          <w:szCs w:val="20"/>
        </w:rPr>
      </w:pPr>
      <w:r w:rsidRPr="00252CE9">
        <w:rPr>
          <w:rFonts w:ascii="Arial" w:hAnsi="Arial" w:cs="Arial"/>
          <w:i/>
          <w:iCs/>
          <w:sz w:val="20"/>
          <w:szCs w:val="20"/>
        </w:rPr>
        <w:t>Me opongo a la declaratoria de responsabilidad administrativa y extra contractual de la Nación-Ministerio de Defensa-Ejercito Nacional, pues como se demostrará en el curso del proceso, bajo los hechos acaecidos el día 31 de diciembre de 2011, ha imperado la EXISTENCIA DE CAUSAL DE AUSENCIA DE RESPONSABILIDAD, como lo es EL HECHO DE UN TERCERO, de la mano con un CASO FORTUITO en una situación accidental que en nada toca la esfera de responsabilidad de la Administración, pues ninguna actuación suya, positiva o negativa por acción u omisión ha generado un daño</w:t>
      </w:r>
      <w:r w:rsidR="00252CE9" w:rsidRPr="00252CE9">
        <w:rPr>
          <w:rFonts w:ascii="Arial" w:hAnsi="Arial" w:cs="Arial"/>
          <w:i/>
          <w:iCs/>
          <w:sz w:val="20"/>
          <w:szCs w:val="20"/>
        </w:rPr>
        <w:t>”</w:t>
      </w:r>
      <w:r w:rsidRPr="00252CE9">
        <w:rPr>
          <w:rFonts w:ascii="Arial" w:hAnsi="Arial" w:cs="Arial"/>
          <w:i/>
          <w:iCs/>
          <w:sz w:val="20"/>
          <w:szCs w:val="20"/>
        </w:rPr>
        <w:t>.</w:t>
      </w:r>
    </w:p>
    <w:p w14:paraId="6DFA78F3" w14:textId="77777777" w:rsidR="00265B34" w:rsidRPr="00252CE9" w:rsidRDefault="00265B34" w:rsidP="00350BE7">
      <w:pPr>
        <w:pStyle w:val="Sinespaciado"/>
        <w:jc w:val="both"/>
        <w:rPr>
          <w:rFonts w:ascii="Arial" w:eastAsia="Times New Roman" w:hAnsi="Arial" w:cs="Arial"/>
          <w:b/>
          <w:color w:val="000000"/>
          <w:lang w:val="es-ES" w:eastAsia="es-ES"/>
        </w:rPr>
      </w:pPr>
      <w:r w:rsidRPr="00252CE9">
        <w:rPr>
          <w:rFonts w:ascii="Arial" w:eastAsia="Times New Roman" w:hAnsi="Arial" w:cs="Arial"/>
          <w:b/>
          <w:color w:val="000000"/>
          <w:lang w:val="es-ES" w:eastAsia="es-ES"/>
        </w:rPr>
        <w:fldChar w:fldCharType="begin"/>
      </w:r>
      <w:r w:rsidRPr="00252CE9">
        <w:rPr>
          <w:rFonts w:ascii="Arial" w:eastAsia="Times New Roman" w:hAnsi="Arial" w:cs="Arial"/>
          <w:b/>
          <w:color w:val="000000"/>
          <w:lang w:val="es-ES" w:eastAsia="es-ES"/>
        </w:rPr>
        <w:instrText xml:space="preserve"> MERGEFIELD "TERCERO_VINCULADO" </w:instrText>
      </w:r>
      <w:r w:rsidRPr="00252CE9">
        <w:rPr>
          <w:rFonts w:ascii="Arial" w:eastAsia="Times New Roman" w:hAnsi="Arial" w:cs="Arial"/>
          <w:b/>
          <w:color w:val="000000"/>
          <w:lang w:val="es-ES" w:eastAsia="es-ES"/>
        </w:rPr>
        <w:fldChar w:fldCharType="end"/>
      </w:r>
    </w:p>
    <w:p w14:paraId="3CFEFF68" w14:textId="77777777" w:rsidR="00265B34" w:rsidRPr="00252CE9" w:rsidRDefault="00265B34" w:rsidP="00265B34">
      <w:pPr>
        <w:pStyle w:val="Prrafodelista"/>
        <w:numPr>
          <w:ilvl w:val="1"/>
          <w:numId w:val="2"/>
        </w:numPr>
        <w:tabs>
          <w:tab w:val="left" w:pos="567"/>
        </w:tabs>
        <w:spacing w:line="276" w:lineRule="auto"/>
        <w:ind w:left="0" w:firstLine="0"/>
        <w:jc w:val="both"/>
        <w:rPr>
          <w:b/>
          <w:sz w:val="22"/>
          <w:szCs w:val="22"/>
        </w:rPr>
      </w:pPr>
      <w:r w:rsidRPr="00252CE9">
        <w:rPr>
          <w:b/>
          <w:sz w:val="22"/>
          <w:szCs w:val="22"/>
        </w:rPr>
        <w:t>ALEGATOS DE CONCLUSIÓN</w:t>
      </w:r>
    </w:p>
    <w:p w14:paraId="1D991FCF" w14:textId="77777777" w:rsidR="00265B34" w:rsidRPr="00252CE9" w:rsidRDefault="00265B34" w:rsidP="00265B34">
      <w:pPr>
        <w:pStyle w:val="Prrafodelista"/>
        <w:tabs>
          <w:tab w:val="num" w:pos="426"/>
          <w:tab w:val="left" w:pos="567"/>
        </w:tabs>
        <w:spacing w:line="276" w:lineRule="auto"/>
        <w:ind w:left="0"/>
        <w:jc w:val="both"/>
        <w:rPr>
          <w:b/>
          <w:sz w:val="22"/>
          <w:szCs w:val="22"/>
        </w:rPr>
      </w:pPr>
    </w:p>
    <w:p w14:paraId="166618AD" w14:textId="1D6C43EA" w:rsidR="00754EF5" w:rsidRPr="00252CE9" w:rsidRDefault="00980542" w:rsidP="00252CE9">
      <w:pPr>
        <w:pStyle w:val="Prrafodelista"/>
        <w:numPr>
          <w:ilvl w:val="2"/>
          <w:numId w:val="2"/>
        </w:numPr>
        <w:tabs>
          <w:tab w:val="left" w:pos="567"/>
        </w:tabs>
        <w:ind w:left="0" w:firstLine="0"/>
        <w:jc w:val="both"/>
        <w:rPr>
          <w:sz w:val="22"/>
          <w:szCs w:val="22"/>
        </w:rPr>
      </w:pPr>
      <w:r w:rsidRPr="00252CE9">
        <w:rPr>
          <w:b/>
          <w:sz w:val="22"/>
          <w:szCs w:val="22"/>
        </w:rPr>
        <w:t xml:space="preserve"> </w:t>
      </w:r>
      <w:r w:rsidR="002F4927" w:rsidRPr="00252CE9">
        <w:rPr>
          <w:sz w:val="22"/>
          <w:szCs w:val="22"/>
        </w:rPr>
        <w:t xml:space="preserve">La apoderada de la </w:t>
      </w:r>
      <w:r w:rsidRPr="00252CE9">
        <w:rPr>
          <w:sz w:val="22"/>
          <w:szCs w:val="22"/>
        </w:rPr>
        <w:t>parte</w:t>
      </w:r>
      <w:r w:rsidR="002F4927" w:rsidRPr="00252CE9">
        <w:rPr>
          <w:b/>
          <w:sz w:val="22"/>
          <w:szCs w:val="22"/>
        </w:rPr>
        <w:t xml:space="preserve"> DEMANDANTE </w:t>
      </w:r>
      <w:r w:rsidR="002F4927" w:rsidRPr="00252CE9">
        <w:rPr>
          <w:sz w:val="22"/>
          <w:szCs w:val="22"/>
        </w:rPr>
        <w:t>manif</w:t>
      </w:r>
      <w:r w:rsidR="00252CE9" w:rsidRPr="00252CE9">
        <w:rPr>
          <w:sz w:val="22"/>
          <w:szCs w:val="22"/>
        </w:rPr>
        <w:t xml:space="preserve">estó </w:t>
      </w:r>
      <w:r w:rsidR="002F4927" w:rsidRPr="00252CE9">
        <w:rPr>
          <w:sz w:val="22"/>
          <w:szCs w:val="22"/>
        </w:rPr>
        <w:t>que</w:t>
      </w:r>
      <w:r w:rsidR="004F4D08" w:rsidRPr="00252CE9">
        <w:rPr>
          <w:sz w:val="22"/>
          <w:szCs w:val="22"/>
        </w:rPr>
        <w:t xml:space="preserve"> </w:t>
      </w:r>
      <w:r w:rsidR="00241796" w:rsidRPr="00252CE9">
        <w:rPr>
          <w:sz w:val="22"/>
          <w:szCs w:val="22"/>
        </w:rPr>
        <w:t>en el presente proceso qued</w:t>
      </w:r>
      <w:r w:rsidR="00252CE9" w:rsidRPr="00252CE9">
        <w:rPr>
          <w:sz w:val="22"/>
          <w:szCs w:val="22"/>
        </w:rPr>
        <w:t>ó</w:t>
      </w:r>
      <w:r w:rsidR="00241796" w:rsidRPr="00252CE9">
        <w:rPr>
          <w:sz w:val="22"/>
          <w:szCs w:val="22"/>
        </w:rPr>
        <w:t xml:space="preserve"> plenamente acreditada la calidad de Cabo Tercero del señor WILMER JURADO GALEON </w:t>
      </w:r>
      <w:r w:rsidR="00FE2540" w:rsidRPr="00252CE9">
        <w:rPr>
          <w:sz w:val="22"/>
          <w:szCs w:val="22"/>
        </w:rPr>
        <w:t>con la constancia de tiempo, así como su asignación mensual, quedaron demostradas las circunstancias de tiempo, modo y lugar con el informe administrativo de lesiones</w:t>
      </w:r>
      <w:r w:rsidR="00241796" w:rsidRPr="00252CE9">
        <w:rPr>
          <w:sz w:val="22"/>
          <w:szCs w:val="22"/>
        </w:rPr>
        <w:t xml:space="preserve"> </w:t>
      </w:r>
      <w:r w:rsidR="00FE2540" w:rsidRPr="00252CE9">
        <w:rPr>
          <w:sz w:val="22"/>
          <w:szCs w:val="22"/>
        </w:rPr>
        <w:t xml:space="preserve">en el cual claramente se indica que el señor WILMER JURADO GALEON en este </w:t>
      </w:r>
      <w:proofErr w:type="gramStart"/>
      <w:r w:rsidR="00FE2540" w:rsidRPr="00252CE9">
        <w:rPr>
          <w:sz w:val="22"/>
          <w:szCs w:val="22"/>
        </w:rPr>
        <w:t>momento  viajaba</w:t>
      </w:r>
      <w:proofErr w:type="gramEnd"/>
      <w:r w:rsidR="00FE2540" w:rsidRPr="00252CE9">
        <w:rPr>
          <w:sz w:val="22"/>
          <w:szCs w:val="22"/>
        </w:rPr>
        <w:t xml:space="preserve"> como parrillero de una moto desempeñando labores ordenadas, labores militares. Igualmente queda demostrado el daño que sufrió con la Junta Medica Laboral, se aprobaron pruebas adicionales como el croquis del accidente en el cual claramente se anota que la responsabilidad del accidente es atribuible a que la moto invadió el carril contrario </w:t>
      </w:r>
      <w:r w:rsidR="00EF0BE3" w:rsidRPr="00252CE9">
        <w:rPr>
          <w:sz w:val="22"/>
          <w:szCs w:val="22"/>
        </w:rPr>
        <w:t>generando el riesgo y concretando el d</w:t>
      </w:r>
      <w:r w:rsidR="008C10EA" w:rsidRPr="00252CE9">
        <w:rPr>
          <w:sz w:val="22"/>
          <w:szCs w:val="22"/>
        </w:rPr>
        <w:t>año que hoy demandamos en este caso las lesiones del señor WILMER JURADO GALEON que terminaron con una incapacidad permanente parcial y unas secuelas bastante graves como consta en la Junta Medica Laboral. Se ratifica en todos l</w:t>
      </w:r>
      <w:r w:rsidR="00D30BB2" w:rsidRPr="00252CE9">
        <w:rPr>
          <w:sz w:val="22"/>
          <w:szCs w:val="22"/>
        </w:rPr>
        <w:t>os hechos y alegaciones que pre</w:t>
      </w:r>
      <w:r w:rsidR="008C10EA" w:rsidRPr="00252CE9">
        <w:rPr>
          <w:sz w:val="22"/>
          <w:szCs w:val="22"/>
        </w:rPr>
        <w:t xml:space="preserve">sento con su demanda, más exactamente está solicitando  se tenga en cuenta la tesis de la responsabilidad objetiva </w:t>
      </w:r>
      <w:r w:rsidR="00610CF7" w:rsidRPr="00252CE9">
        <w:rPr>
          <w:sz w:val="22"/>
          <w:szCs w:val="22"/>
        </w:rPr>
        <w:t xml:space="preserve">atendiendo a que es un riesgo generado la conducción de vehículos y las motos se consideran vehículos automotores en este momento está plenamente demostrado que quien figura la conducta y el daño no fue WILMER JURADO GALEON </w:t>
      </w:r>
      <w:r w:rsidR="001B07EE" w:rsidRPr="00252CE9">
        <w:rPr>
          <w:sz w:val="22"/>
          <w:szCs w:val="22"/>
        </w:rPr>
        <w:t xml:space="preserve">pues no era el quien iba manejando el vehículo automotor sino simplemente viajaba como parrillero de la moto y solicita se tenga en cuenta el test de proporcionalidad </w:t>
      </w:r>
      <w:r w:rsidR="00134136" w:rsidRPr="00252CE9">
        <w:rPr>
          <w:sz w:val="22"/>
          <w:szCs w:val="22"/>
        </w:rPr>
        <w:t xml:space="preserve">que ha aplicado el Consejo de Estado </w:t>
      </w:r>
      <w:r w:rsidR="001B07EE" w:rsidRPr="00252CE9">
        <w:rPr>
          <w:sz w:val="22"/>
          <w:szCs w:val="22"/>
        </w:rPr>
        <w:t xml:space="preserve"> </w:t>
      </w:r>
      <w:r w:rsidR="00134136" w:rsidRPr="00252CE9">
        <w:rPr>
          <w:sz w:val="22"/>
          <w:szCs w:val="22"/>
        </w:rPr>
        <w:t xml:space="preserve">en este caso atendiendo que también se configura un riesgo excepcional, que hoy se traduce en que ha quedado incapacitado de por vida con unas secuelas bastante grandes que no viene al caso repetir ya que al prueba está plenamente conocida por las partes que estamos acá dentro del proceso. </w:t>
      </w:r>
    </w:p>
    <w:p w14:paraId="65CD5B78" w14:textId="77777777" w:rsidR="00754EF5" w:rsidRPr="00252CE9" w:rsidRDefault="00754EF5" w:rsidP="00252CE9">
      <w:pPr>
        <w:pStyle w:val="Prrafodelista"/>
        <w:tabs>
          <w:tab w:val="left" w:pos="567"/>
        </w:tabs>
        <w:ind w:left="0"/>
        <w:jc w:val="both"/>
        <w:rPr>
          <w:sz w:val="22"/>
          <w:szCs w:val="22"/>
        </w:rPr>
      </w:pPr>
    </w:p>
    <w:p w14:paraId="123AF465" w14:textId="77777777" w:rsidR="00265B34" w:rsidRPr="00252CE9" w:rsidRDefault="00134136" w:rsidP="00252CE9">
      <w:pPr>
        <w:pStyle w:val="Prrafodelista"/>
        <w:tabs>
          <w:tab w:val="left" w:pos="567"/>
        </w:tabs>
        <w:ind w:left="0"/>
        <w:jc w:val="both"/>
        <w:rPr>
          <w:sz w:val="22"/>
          <w:szCs w:val="22"/>
        </w:rPr>
      </w:pPr>
      <w:r w:rsidRPr="00252CE9">
        <w:rPr>
          <w:sz w:val="22"/>
          <w:szCs w:val="22"/>
        </w:rPr>
        <w:t xml:space="preserve">No hay ninguna causal de </w:t>
      </w:r>
      <w:r w:rsidR="007A3F9E" w:rsidRPr="00252CE9">
        <w:rPr>
          <w:sz w:val="22"/>
          <w:szCs w:val="22"/>
        </w:rPr>
        <w:t xml:space="preserve">que exculpe de responsabilidad al estado en este caso ya que no hay una culpa exclusiva de la víctima, ni una fuerza mayor </w:t>
      </w:r>
      <w:r w:rsidR="00754EF5" w:rsidRPr="00252CE9">
        <w:rPr>
          <w:sz w:val="22"/>
          <w:szCs w:val="22"/>
        </w:rPr>
        <w:t xml:space="preserve">que pudiera hacer que la entidad no respondiera administrativamente por las graves lesiones y el daño que sufrió el </w:t>
      </w:r>
      <w:proofErr w:type="gramStart"/>
      <w:r w:rsidR="00754EF5" w:rsidRPr="00252CE9">
        <w:rPr>
          <w:sz w:val="22"/>
          <w:szCs w:val="22"/>
        </w:rPr>
        <w:t>señor  WILMER</w:t>
      </w:r>
      <w:proofErr w:type="gramEnd"/>
      <w:r w:rsidR="00754EF5" w:rsidRPr="00252CE9">
        <w:rPr>
          <w:sz w:val="22"/>
          <w:szCs w:val="22"/>
        </w:rPr>
        <w:t xml:space="preserve"> JURADO GALEON</w:t>
      </w:r>
      <w:r w:rsidR="003D2B34" w:rsidRPr="00252CE9">
        <w:rPr>
          <w:sz w:val="22"/>
          <w:szCs w:val="22"/>
        </w:rPr>
        <w:t>, de esta forma solicita se acojan las pretensiones de la demanda.</w:t>
      </w:r>
    </w:p>
    <w:p w14:paraId="7ABE8C72" w14:textId="77777777" w:rsidR="00980542" w:rsidRPr="00252CE9" w:rsidRDefault="00980542" w:rsidP="00980542">
      <w:pPr>
        <w:pStyle w:val="Prrafodelista"/>
        <w:tabs>
          <w:tab w:val="left" w:pos="567"/>
        </w:tabs>
        <w:spacing w:line="276" w:lineRule="auto"/>
        <w:ind w:left="0"/>
        <w:jc w:val="both"/>
        <w:rPr>
          <w:b/>
          <w:sz w:val="22"/>
          <w:szCs w:val="22"/>
        </w:rPr>
      </w:pPr>
    </w:p>
    <w:p w14:paraId="7B1EF5BC" w14:textId="77777777" w:rsidR="00BF2589" w:rsidRPr="00252CE9" w:rsidRDefault="00980542" w:rsidP="002F4927">
      <w:pPr>
        <w:pStyle w:val="Prrafodelista"/>
        <w:numPr>
          <w:ilvl w:val="2"/>
          <w:numId w:val="2"/>
        </w:numPr>
        <w:tabs>
          <w:tab w:val="left" w:pos="567"/>
        </w:tabs>
        <w:spacing w:line="276" w:lineRule="auto"/>
        <w:ind w:left="0" w:firstLine="0"/>
        <w:jc w:val="both"/>
        <w:rPr>
          <w:sz w:val="22"/>
          <w:szCs w:val="22"/>
        </w:rPr>
      </w:pPr>
      <w:r w:rsidRPr="00252CE9">
        <w:rPr>
          <w:b/>
          <w:sz w:val="22"/>
          <w:szCs w:val="22"/>
        </w:rPr>
        <w:t xml:space="preserve"> </w:t>
      </w:r>
      <w:r w:rsidRPr="00252CE9">
        <w:rPr>
          <w:sz w:val="22"/>
          <w:szCs w:val="22"/>
        </w:rPr>
        <w:t>El apoderado de la parte demandada</w:t>
      </w:r>
      <w:r w:rsidRPr="00252CE9">
        <w:rPr>
          <w:b/>
          <w:sz w:val="22"/>
          <w:szCs w:val="22"/>
        </w:rPr>
        <w:t xml:space="preserve"> </w:t>
      </w:r>
      <w:r w:rsidR="00265B34" w:rsidRPr="00252CE9">
        <w:rPr>
          <w:b/>
          <w:sz w:val="22"/>
          <w:szCs w:val="22"/>
        </w:rPr>
        <w:fldChar w:fldCharType="begin"/>
      </w:r>
      <w:r w:rsidR="00265B34" w:rsidRPr="00252CE9">
        <w:rPr>
          <w:b/>
          <w:sz w:val="22"/>
          <w:szCs w:val="22"/>
        </w:rPr>
        <w:instrText xml:space="preserve"> MERGEFIELD "DEMANDADO" </w:instrText>
      </w:r>
      <w:r w:rsidR="00265B34" w:rsidRPr="00252CE9">
        <w:rPr>
          <w:b/>
          <w:sz w:val="22"/>
          <w:szCs w:val="22"/>
        </w:rPr>
        <w:fldChar w:fldCharType="separate"/>
      </w:r>
      <w:r w:rsidR="00265B34" w:rsidRPr="00252CE9">
        <w:rPr>
          <w:b/>
          <w:noProof/>
          <w:sz w:val="22"/>
          <w:szCs w:val="22"/>
        </w:rPr>
        <w:t>NACION - MINISTERIO DE DEFENSA - EJERCITO NACIONAL</w:t>
      </w:r>
      <w:r w:rsidR="00265B34" w:rsidRPr="00252CE9">
        <w:rPr>
          <w:b/>
          <w:sz w:val="22"/>
          <w:szCs w:val="22"/>
        </w:rPr>
        <w:fldChar w:fldCharType="end"/>
      </w:r>
      <w:r w:rsidRPr="00252CE9">
        <w:rPr>
          <w:b/>
          <w:sz w:val="22"/>
          <w:szCs w:val="22"/>
        </w:rPr>
        <w:t xml:space="preserve"> </w:t>
      </w:r>
      <w:r w:rsidRPr="00252CE9">
        <w:rPr>
          <w:sz w:val="22"/>
          <w:szCs w:val="22"/>
        </w:rPr>
        <w:t>señaló</w:t>
      </w:r>
      <w:r w:rsidR="00F337A6" w:rsidRPr="00252CE9">
        <w:rPr>
          <w:sz w:val="22"/>
          <w:szCs w:val="22"/>
        </w:rPr>
        <w:t xml:space="preserve"> que no </w:t>
      </w:r>
      <w:r w:rsidR="007A4C97" w:rsidRPr="00252CE9">
        <w:rPr>
          <w:sz w:val="22"/>
          <w:szCs w:val="22"/>
        </w:rPr>
        <w:t>cabe</w:t>
      </w:r>
      <w:r w:rsidR="00F337A6" w:rsidRPr="00252CE9">
        <w:rPr>
          <w:sz w:val="22"/>
          <w:szCs w:val="22"/>
        </w:rPr>
        <w:t xml:space="preserve"> duda que el señor WILMER JURADO GALEON </w:t>
      </w:r>
      <w:r w:rsidR="007A4C97" w:rsidRPr="00252CE9">
        <w:rPr>
          <w:sz w:val="22"/>
          <w:szCs w:val="22"/>
        </w:rPr>
        <w:t>perteneció</w:t>
      </w:r>
      <w:r w:rsidR="00D1558F" w:rsidRPr="00252CE9">
        <w:rPr>
          <w:sz w:val="22"/>
          <w:szCs w:val="22"/>
        </w:rPr>
        <w:t xml:space="preserve"> al </w:t>
      </w:r>
      <w:r w:rsidR="00F337A6" w:rsidRPr="00252CE9">
        <w:rPr>
          <w:sz w:val="22"/>
          <w:szCs w:val="22"/>
        </w:rPr>
        <w:t>Ejercito Nacional en la calidad de Cabo Tercero</w:t>
      </w:r>
      <w:r w:rsidR="007A4C97" w:rsidRPr="00252CE9">
        <w:rPr>
          <w:sz w:val="22"/>
          <w:szCs w:val="22"/>
        </w:rPr>
        <w:t>, se sigue con el sustento y con los argumentos de</w:t>
      </w:r>
      <w:r w:rsidR="00BF2589" w:rsidRPr="00252CE9">
        <w:rPr>
          <w:sz w:val="22"/>
          <w:szCs w:val="22"/>
        </w:rPr>
        <w:t>sde</w:t>
      </w:r>
      <w:r w:rsidR="007A4C97" w:rsidRPr="00252CE9">
        <w:rPr>
          <w:sz w:val="22"/>
          <w:szCs w:val="22"/>
        </w:rPr>
        <w:t xml:space="preserve"> la contestación de la demanda, pues la inexistencia de causal ausencia de responsabilidad como es el hecho de un tercero </w:t>
      </w:r>
      <w:r w:rsidR="00615835" w:rsidRPr="00252CE9">
        <w:rPr>
          <w:sz w:val="22"/>
          <w:szCs w:val="22"/>
        </w:rPr>
        <w:t>de la mano del caso fortuito y más exactamente con la causal de exoneración de riesgos propios del servicio, pues como se ha demostrado y como lo ha demostrado</w:t>
      </w:r>
      <w:r w:rsidR="00CD5A69" w:rsidRPr="00252CE9">
        <w:rPr>
          <w:sz w:val="22"/>
          <w:szCs w:val="22"/>
        </w:rPr>
        <w:t xml:space="preserve"> la jurisprudencia, estos suboficiales en el caso el cabo tercero desde el momento en que aceptan vincularse con el ejército nacional y aceptan una remuneración por su prestación y remuneración del trabajo que realizan </w:t>
      </w:r>
      <w:r w:rsidR="00F104C1" w:rsidRPr="00252CE9">
        <w:rPr>
          <w:sz w:val="22"/>
          <w:szCs w:val="22"/>
        </w:rPr>
        <w:t xml:space="preserve">pues están </w:t>
      </w:r>
      <w:r w:rsidR="00C675E6" w:rsidRPr="00252CE9">
        <w:rPr>
          <w:sz w:val="22"/>
          <w:szCs w:val="22"/>
        </w:rPr>
        <w:t>expuesto</w:t>
      </w:r>
      <w:r w:rsidR="00F104C1" w:rsidRPr="00252CE9">
        <w:rPr>
          <w:sz w:val="22"/>
          <w:szCs w:val="22"/>
        </w:rPr>
        <w:t xml:space="preserve"> a esta clase de </w:t>
      </w:r>
      <w:r w:rsidR="00C675E6" w:rsidRPr="00252CE9">
        <w:rPr>
          <w:sz w:val="22"/>
          <w:szCs w:val="22"/>
        </w:rPr>
        <w:t>accidente</w:t>
      </w:r>
      <w:r w:rsidR="008C5C2A" w:rsidRPr="00252CE9">
        <w:rPr>
          <w:sz w:val="22"/>
          <w:szCs w:val="22"/>
        </w:rPr>
        <w:t>s, de riesgos</w:t>
      </w:r>
      <w:r w:rsidR="00BF2589" w:rsidRPr="00252CE9">
        <w:rPr>
          <w:sz w:val="22"/>
          <w:szCs w:val="22"/>
        </w:rPr>
        <w:t>,</w:t>
      </w:r>
      <w:r w:rsidR="008C5C2A" w:rsidRPr="00252CE9">
        <w:rPr>
          <w:sz w:val="22"/>
          <w:szCs w:val="22"/>
        </w:rPr>
        <w:t xml:space="preserve"> como es el presente caso en la conducción de vehículo que ni siquiera él iba conduciendo se encontraba de parrillero como quedo demostrado con el informativo a</w:t>
      </w:r>
      <w:r w:rsidR="00203074" w:rsidRPr="00252CE9">
        <w:rPr>
          <w:sz w:val="22"/>
          <w:szCs w:val="22"/>
        </w:rPr>
        <w:t>dministrativo por lesiones aportado y en la demanda por la apoderada del demandante</w:t>
      </w:r>
      <w:r w:rsidR="00BF2589" w:rsidRPr="00252CE9">
        <w:rPr>
          <w:sz w:val="22"/>
          <w:szCs w:val="22"/>
        </w:rPr>
        <w:t>,</w:t>
      </w:r>
      <w:r w:rsidR="00203074" w:rsidRPr="00252CE9">
        <w:rPr>
          <w:sz w:val="22"/>
          <w:szCs w:val="22"/>
        </w:rPr>
        <w:t xml:space="preserve"> </w:t>
      </w:r>
      <w:r w:rsidR="00DB7AD8" w:rsidRPr="00252CE9">
        <w:rPr>
          <w:sz w:val="22"/>
          <w:szCs w:val="22"/>
        </w:rPr>
        <w:t xml:space="preserve">quien lo iba conduciendo era uno de sus compañeros y él se encontraba en este momento como parrillero </w:t>
      </w:r>
      <w:r w:rsidR="00203074" w:rsidRPr="00252CE9">
        <w:rPr>
          <w:sz w:val="22"/>
          <w:szCs w:val="22"/>
        </w:rPr>
        <w:t xml:space="preserve"> </w:t>
      </w:r>
      <w:r w:rsidR="00BF2589" w:rsidRPr="00252CE9">
        <w:rPr>
          <w:sz w:val="22"/>
          <w:szCs w:val="22"/>
        </w:rPr>
        <w:t xml:space="preserve">por lo tanto más los documentos aportados si se evidencia el daño mas no la imputabilidad, uno de los presupuestos y </w:t>
      </w:r>
      <w:r w:rsidR="00BF2589" w:rsidRPr="00252CE9">
        <w:rPr>
          <w:sz w:val="22"/>
          <w:szCs w:val="22"/>
        </w:rPr>
        <w:lastRenderedPageBreak/>
        <w:t xml:space="preserve">requisitos que la </w:t>
      </w:r>
      <w:r w:rsidR="008C5C2A" w:rsidRPr="00252CE9">
        <w:rPr>
          <w:sz w:val="22"/>
          <w:szCs w:val="22"/>
        </w:rPr>
        <w:t xml:space="preserve"> </w:t>
      </w:r>
      <w:r w:rsidR="00BF2589" w:rsidRPr="00252CE9">
        <w:rPr>
          <w:sz w:val="22"/>
          <w:szCs w:val="22"/>
        </w:rPr>
        <w:t xml:space="preserve">ley y la jurisprudencia ha manifestado para que s ele asuma alguna imputabilidad o algún pago de prejuicios reclamados a la entidad que represento. </w:t>
      </w:r>
    </w:p>
    <w:p w14:paraId="6DC6251B" w14:textId="77777777" w:rsidR="00BF2589" w:rsidRPr="00252CE9" w:rsidRDefault="00BF2589" w:rsidP="00BF2589">
      <w:pPr>
        <w:pStyle w:val="Prrafodelista"/>
        <w:tabs>
          <w:tab w:val="left" w:pos="567"/>
        </w:tabs>
        <w:spacing w:line="276" w:lineRule="auto"/>
        <w:ind w:left="0"/>
        <w:jc w:val="both"/>
        <w:rPr>
          <w:sz w:val="22"/>
          <w:szCs w:val="22"/>
        </w:rPr>
      </w:pPr>
    </w:p>
    <w:p w14:paraId="658A67BB" w14:textId="77777777" w:rsidR="00BE7B54" w:rsidRPr="00252CE9" w:rsidRDefault="00BF2589" w:rsidP="00BF2589">
      <w:pPr>
        <w:pStyle w:val="Prrafodelista"/>
        <w:tabs>
          <w:tab w:val="left" w:pos="567"/>
        </w:tabs>
        <w:spacing w:line="276" w:lineRule="auto"/>
        <w:ind w:left="0"/>
        <w:jc w:val="both"/>
        <w:rPr>
          <w:sz w:val="22"/>
          <w:szCs w:val="22"/>
        </w:rPr>
      </w:pPr>
      <w:r w:rsidRPr="00252CE9">
        <w:rPr>
          <w:sz w:val="22"/>
          <w:szCs w:val="22"/>
        </w:rPr>
        <w:t xml:space="preserve">Por otra parte, no existe  un título jurídico valido que permita inferir la </w:t>
      </w:r>
      <w:proofErr w:type="spellStart"/>
      <w:r w:rsidRPr="00252CE9">
        <w:rPr>
          <w:sz w:val="22"/>
          <w:szCs w:val="22"/>
        </w:rPr>
        <w:t>conexividad</w:t>
      </w:r>
      <w:proofErr w:type="spellEnd"/>
      <w:r w:rsidRPr="00252CE9">
        <w:rPr>
          <w:sz w:val="22"/>
          <w:szCs w:val="22"/>
        </w:rPr>
        <w:t xml:space="preserve"> entre la lesión del demandante y el actuar de alguno de la administración pues se sigue resaltando que los hechos</w:t>
      </w:r>
      <w:r w:rsidR="00BE7B54" w:rsidRPr="00252CE9">
        <w:rPr>
          <w:sz w:val="22"/>
          <w:szCs w:val="22"/>
        </w:rPr>
        <w:t xml:space="preserve"> acaecidos este día, el 28 de julio de 2016, no existió ninguna falla o falta en el servicio por acción y mucho menos por omisión de miembros del ejército nacional pues como se manifiesta fue una situación de accidentalidad según lo manifestado en el informativo administrativo por lesiones y en el cual se desprende de manera clara que nada toca a lo sucedido en la esfera de las actuaciones de la entidad que representa. </w:t>
      </w:r>
    </w:p>
    <w:p w14:paraId="09BA5292" w14:textId="77777777" w:rsidR="00BE7B54" w:rsidRPr="00252CE9" w:rsidRDefault="00BE7B54" w:rsidP="00BF2589">
      <w:pPr>
        <w:pStyle w:val="Prrafodelista"/>
        <w:tabs>
          <w:tab w:val="left" w:pos="567"/>
        </w:tabs>
        <w:spacing w:line="276" w:lineRule="auto"/>
        <w:ind w:left="0"/>
        <w:jc w:val="both"/>
        <w:rPr>
          <w:sz w:val="22"/>
          <w:szCs w:val="22"/>
        </w:rPr>
      </w:pPr>
    </w:p>
    <w:p w14:paraId="4BFE5227" w14:textId="4842DC82" w:rsidR="00265B34" w:rsidRPr="00252CE9" w:rsidRDefault="00252CE9" w:rsidP="00BF2589">
      <w:pPr>
        <w:pStyle w:val="Prrafodelista"/>
        <w:tabs>
          <w:tab w:val="left" w:pos="567"/>
        </w:tabs>
        <w:spacing w:line="276" w:lineRule="auto"/>
        <w:ind w:left="0"/>
        <w:jc w:val="both"/>
        <w:rPr>
          <w:sz w:val="22"/>
          <w:szCs w:val="22"/>
        </w:rPr>
      </w:pPr>
      <w:r w:rsidRPr="00252CE9">
        <w:rPr>
          <w:sz w:val="22"/>
          <w:szCs w:val="22"/>
        </w:rPr>
        <w:t>Y</w:t>
      </w:r>
      <w:r w:rsidR="00BE7B54" w:rsidRPr="00252CE9">
        <w:rPr>
          <w:sz w:val="22"/>
          <w:szCs w:val="22"/>
        </w:rPr>
        <w:t xml:space="preserve"> si bien se aportó con al demanda la Junta Médica en el que se le diagnostica una pérdida de capacidad laboral del $76.96 en ella se demuestra como una causa en el servicio por causa y razón del mismo, ella misma en sede administrativa por el volumen de la perdida de capacidad laboral primero se le reconoció una indemnización a este suboficial </w:t>
      </w:r>
      <w:r w:rsidR="00840EDD" w:rsidRPr="00252CE9">
        <w:rPr>
          <w:sz w:val="22"/>
          <w:szCs w:val="22"/>
        </w:rPr>
        <w:t xml:space="preserve">y segundo, s ele reconoció una pensión vitalicia </w:t>
      </w:r>
      <w:r w:rsidR="000610DB" w:rsidRPr="00252CE9">
        <w:rPr>
          <w:sz w:val="22"/>
          <w:szCs w:val="22"/>
        </w:rPr>
        <w:t xml:space="preserve">pues si bien aunque acepten estos riegos al momento de vincularse con el Ejército nacional  también es cierto que a ellos cualquier lesión, cualquier enfermedad, cualquier suceso que les suceda </w:t>
      </w:r>
      <w:r w:rsidR="00300A0E" w:rsidRPr="00252CE9">
        <w:rPr>
          <w:sz w:val="22"/>
          <w:szCs w:val="22"/>
        </w:rPr>
        <w:t>durante</w:t>
      </w:r>
      <w:r w:rsidR="000610DB" w:rsidRPr="00252CE9">
        <w:rPr>
          <w:sz w:val="22"/>
          <w:szCs w:val="22"/>
        </w:rPr>
        <w:t xml:space="preserve"> </w:t>
      </w:r>
      <w:r w:rsidR="00300A0E" w:rsidRPr="00252CE9">
        <w:rPr>
          <w:sz w:val="22"/>
          <w:szCs w:val="22"/>
        </w:rPr>
        <w:t xml:space="preserve">la permanencia allí el ejército como tal les acompaña en todos los tratamientos, rehabilitaciones, medicamentos que necesitan, hoy en este momento también se le prestan los servicios médicos, es por lo que </w:t>
      </w:r>
      <w:r w:rsidR="00FB2BFE" w:rsidRPr="00252CE9">
        <w:rPr>
          <w:sz w:val="22"/>
          <w:szCs w:val="22"/>
        </w:rPr>
        <w:t>solicita</w:t>
      </w:r>
      <w:r w:rsidR="00300A0E" w:rsidRPr="00252CE9">
        <w:rPr>
          <w:sz w:val="22"/>
          <w:szCs w:val="22"/>
        </w:rPr>
        <w:t xml:space="preserve"> se nieguen las </w:t>
      </w:r>
      <w:r w:rsidR="00FB2BFE" w:rsidRPr="00252CE9">
        <w:rPr>
          <w:sz w:val="22"/>
          <w:szCs w:val="22"/>
        </w:rPr>
        <w:t>pretensiones</w:t>
      </w:r>
      <w:r w:rsidR="00300A0E" w:rsidRPr="00252CE9">
        <w:rPr>
          <w:sz w:val="22"/>
          <w:szCs w:val="22"/>
        </w:rPr>
        <w:t xml:space="preserve"> de la demanda.</w:t>
      </w:r>
      <w:r w:rsidR="000610DB" w:rsidRPr="00252CE9">
        <w:rPr>
          <w:sz w:val="22"/>
          <w:szCs w:val="22"/>
        </w:rPr>
        <w:t xml:space="preserve"> </w:t>
      </w:r>
      <w:r w:rsidR="00BE7B54" w:rsidRPr="00252CE9">
        <w:rPr>
          <w:sz w:val="22"/>
          <w:szCs w:val="22"/>
        </w:rPr>
        <w:t xml:space="preserve">     </w:t>
      </w:r>
    </w:p>
    <w:p w14:paraId="76A274F6" w14:textId="77777777" w:rsidR="00265B34" w:rsidRPr="00252CE9" w:rsidRDefault="00265B34" w:rsidP="002F4927">
      <w:pPr>
        <w:pStyle w:val="Prrafodelista"/>
        <w:tabs>
          <w:tab w:val="left" w:pos="567"/>
        </w:tabs>
        <w:spacing w:line="276" w:lineRule="auto"/>
        <w:ind w:left="0"/>
        <w:jc w:val="both"/>
        <w:rPr>
          <w:i/>
          <w:sz w:val="22"/>
          <w:szCs w:val="22"/>
        </w:rPr>
      </w:pPr>
    </w:p>
    <w:p w14:paraId="516DF68E" w14:textId="77777777" w:rsidR="00265B34" w:rsidRPr="00252CE9" w:rsidRDefault="00265B34" w:rsidP="00265B34">
      <w:pPr>
        <w:pStyle w:val="Prrafodelista"/>
        <w:numPr>
          <w:ilvl w:val="1"/>
          <w:numId w:val="1"/>
        </w:numPr>
        <w:tabs>
          <w:tab w:val="clear" w:pos="720"/>
          <w:tab w:val="num" w:pos="0"/>
          <w:tab w:val="num" w:pos="426"/>
        </w:tabs>
        <w:spacing w:line="276" w:lineRule="auto"/>
        <w:ind w:left="0" w:firstLine="0"/>
        <w:jc w:val="center"/>
        <w:rPr>
          <w:b/>
          <w:sz w:val="22"/>
          <w:szCs w:val="22"/>
        </w:rPr>
      </w:pPr>
      <w:r w:rsidRPr="00252CE9">
        <w:rPr>
          <w:b/>
          <w:sz w:val="22"/>
          <w:szCs w:val="22"/>
        </w:rPr>
        <w:t>CONSIDERACIONES</w:t>
      </w:r>
    </w:p>
    <w:p w14:paraId="029882BA" w14:textId="77777777" w:rsidR="00265B34" w:rsidRPr="00252CE9" w:rsidRDefault="00265B34" w:rsidP="00265B34">
      <w:pPr>
        <w:pStyle w:val="Prrafodelista"/>
        <w:tabs>
          <w:tab w:val="left" w:pos="567"/>
        </w:tabs>
        <w:spacing w:line="276" w:lineRule="auto"/>
        <w:ind w:left="0"/>
        <w:jc w:val="both"/>
        <w:rPr>
          <w:i/>
          <w:sz w:val="22"/>
          <w:szCs w:val="22"/>
        </w:rPr>
      </w:pPr>
    </w:p>
    <w:p w14:paraId="2FDBC495" w14:textId="77777777" w:rsidR="00E35B10" w:rsidRPr="00252CE9" w:rsidRDefault="00E35B10" w:rsidP="00E35B10">
      <w:pPr>
        <w:pStyle w:val="Prrafodelista"/>
        <w:numPr>
          <w:ilvl w:val="1"/>
          <w:numId w:val="3"/>
        </w:numPr>
        <w:tabs>
          <w:tab w:val="num" w:pos="0"/>
          <w:tab w:val="left" w:pos="709"/>
        </w:tabs>
        <w:ind w:left="0" w:firstLine="0"/>
        <w:jc w:val="both"/>
        <w:rPr>
          <w:b/>
          <w:color w:val="auto"/>
          <w:sz w:val="22"/>
          <w:szCs w:val="22"/>
        </w:rPr>
      </w:pPr>
      <w:r w:rsidRPr="00252CE9">
        <w:rPr>
          <w:b/>
          <w:color w:val="auto"/>
          <w:sz w:val="22"/>
          <w:szCs w:val="22"/>
        </w:rPr>
        <w:t>LA RAZÓN DE LA CONTROVERSIA:</w:t>
      </w:r>
    </w:p>
    <w:p w14:paraId="1D1145A6" w14:textId="77777777" w:rsidR="00E35B10" w:rsidRPr="00252CE9" w:rsidRDefault="00E35B10" w:rsidP="00E35B10">
      <w:pPr>
        <w:pStyle w:val="Prrafodelista"/>
        <w:jc w:val="both"/>
        <w:rPr>
          <w:b/>
          <w:color w:val="auto"/>
          <w:sz w:val="22"/>
          <w:szCs w:val="22"/>
        </w:rPr>
      </w:pPr>
    </w:p>
    <w:p w14:paraId="3AA9C0A8" w14:textId="77777777" w:rsidR="00E35B10" w:rsidRPr="00252CE9" w:rsidRDefault="00E35B10" w:rsidP="00E35B10">
      <w:pPr>
        <w:spacing w:after="0" w:line="240" w:lineRule="auto"/>
        <w:jc w:val="both"/>
        <w:rPr>
          <w:rFonts w:ascii="Arial" w:eastAsia="Times New Roman" w:hAnsi="Arial" w:cs="Arial"/>
          <w:b/>
          <w:lang w:eastAsia="es-ES"/>
        </w:rPr>
      </w:pPr>
      <w:r w:rsidRPr="00252CE9">
        <w:rPr>
          <w:rFonts w:ascii="Arial" w:eastAsia="Times New Roman" w:hAnsi="Arial" w:cs="Arial"/>
          <w:lang w:eastAsia="es-ES"/>
        </w:rPr>
        <w:t xml:space="preserve">Conforme a lo establecido en la FIJACION DEL LITIGIO, se busca </w:t>
      </w:r>
      <w:r w:rsidRPr="00252CE9">
        <w:rPr>
          <w:rFonts w:ascii="Arial" w:eastAsia="Times New Roman" w:hAnsi="Arial" w:cs="Arial"/>
          <w:b/>
          <w:lang w:eastAsia="es-ES"/>
        </w:rPr>
        <w:t>establecer si la demandada LA NACIÓN-MINISTERIO DE DEFENSA- EJERCITO NACIONAL debe responder o no por los perjuicios causados a los demandantes con las lesiones sufridas por el Cabo Tercero WILMER JURADO GALEON en el accidente de tránsito ocurrido el 28 de julio de 2016, cuando iba de parrillero en la motocicleta de placas NGE-77C, perteneciente al esquema de seguridad y colisiona con el vehículo de servicio particular de placas WML-634.</w:t>
      </w:r>
    </w:p>
    <w:p w14:paraId="1D50AE39" w14:textId="77777777" w:rsidR="00E35B10" w:rsidRPr="00252CE9" w:rsidRDefault="00E35B10" w:rsidP="00E35B10">
      <w:pPr>
        <w:spacing w:after="0" w:line="240" w:lineRule="auto"/>
        <w:jc w:val="both"/>
        <w:rPr>
          <w:rFonts w:ascii="Arial" w:hAnsi="Arial" w:cs="Arial"/>
          <w:b/>
          <w:color w:val="44546A" w:themeColor="text2"/>
        </w:rPr>
      </w:pPr>
    </w:p>
    <w:p w14:paraId="3B38753B" w14:textId="77777777" w:rsidR="00E35B10" w:rsidRPr="00252CE9" w:rsidRDefault="00E35B10" w:rsidP="00E35B10">
      <w:pPr>
        <w:spacing w:after="0" w:line="240" w:lineRule="auto"/>
        <w:jc w:val="both"/>
        <w:rPr>
          <w:rFonts w:ascii="Arial" w:eastAsia="Times New Roman" w:hAnsi="Arial" w:cs="Arial"/>
          <w:lang w:eastAsia="es-ES"/>
        </w:rPr>
      </w:pPr>
      <w:r w:rsidRPr="00252CE9">
        <w:rPr>
          <w:rFonts w:ascii="Arial" w:eastAsia="Times New Roman" w:hAnsi="Arial" w:cs="Arial"/>
          <w:lang w:eastAsia="es-ES"/>
        </w:rPr>
        <w:t>Surge entonces el siguiente problema jurídico:</w:t>
      </w:r>
    </w:p>
    <w:p w14:paraId="7FF63EEF" w14:textId="77777777" w:rsidR="00E35B10" w:rsidRPr="00252CE9" w:rsidRDefault="00E35B10" w:rsidP="00E35B10">
      <w:pPr>
        <w:spacing w:after="0" w:line="240" w:lineRule="auto"/>
        <w:jc w:val="both"/>
        <w:rPr>
          <w:rFonts w:ascii="Arial" w:eastAsia="Times New Roman" w:hAnsi="Arial" w:cs="Arial"/>
          <w:lang w:eastAsia="es-ES"/>
        </w:rPr>
      </w:pPr>
    </w:p>
    <w:p w14:paraId="24D9433F" w14:textId="4CAFEBD1" w:rsidR="00E35B10" w:rsidRPr="00252CE9" w:rsidRDefault="00E35B10" w:rsidP="00E35B10">
      <w:pPr>
        <w:pStyle w:val="Prrafodelista"/>
        <w:widowControl w:val="0"/>
        <w:tabs>
          <w:tab w:val="left" w:pos="709"/>
          <w:tab w:val="left" w:pos="5940"/>
        </w:tabs>
        <w:autoSpaceDE w:val="0"/>
        <w:autoSpaceDN w:val="0"/>
        <w:adjustRightInd w:val="0"/>
        <w:ind w:left="0"/>
        <w:jc w:val="both"/>
        <w:rPr>
          <w:b/>
          <w:i/>
          <w:sz w:val="22"/>
          <w:szCs w:val="22"/>
        </w:rPr>
      </w:pPr>
      <w:r w:rsidRPr="00252CE9">
        <w:rPr>
          <w:b/>
          <w:i/>
          <w:sz w:val="22"/>
          <w:szCs w:val="22"/>
        </w:rPr>
        <w:t xml:space="preserve">¿Debe responder la demandada NACIÓN – </w:t>
      </w:r>
      <w:r w:rsidR="00252CE9" w:rsidRPr="00252CE9">
        <w:rPr>
          <w:b/>
          <w:i/>
          <w:sz w:val="22"/>
          <w:szCs w:val="22"/>
        </w:rPr>
        <w:t>MINISTERIO DE DEFENSA – EJERCITO NACIONAL por los perjuicios causados a los demandantes con las lesiones sufridas por el Cabo Tercero WILMER JURADO GALEON en el accidente de tránsito ocurrido el 28 de julio de 2016, cuando iba de parrillero en la motocicleta de placas NGE-77C, ¿perteneciente al esquema de seguridad y colisiona con el vehículo de servicio particular de placas WML-634?</w:t>
      </w:r>
    </w:p>
    <w:p w14:paraId="3DF59B6F" w14:textId="77777777" w:rsidR="00E35B10" w:rsidRPr="00252CE9" w:rsidRDefault="00E35B10" w:rsidP="00E35B10">
      <w:pPr>
        <w:spacing w:after="0" w:line="240" w:lineRule="auto"/>
        <w:jc w:val="both"/>
        <w:rPr>
          <w:rFonts w:ascii="Arial" w:eastAsia="Times New Roman" w:hAnsi="Arial" w:cs="Arial"/>
          <w:b/>
          <w:lang w:eastAsia="es-ES"/>
        </w:rPr>
      </w:pPr>
    </w:p>
    <w:p w14:paraId="1258B91C" w14:textId="77777777" w:rsidR="00137319" w:rsidRPr="00252CE9" w:rsidRDefault="00137319" w:rsidP="00137319">
      <w:pPr>
        <w:widowControl w:val="0"/>
        <w:tabs>
          <w:tab w:val="left" w:pos="5940"/>
        </w:tabs>
        <w:autoSpaceDE w:val="0"/>
        <w:autoSpaceDN w:val="0"/>
        <w:adjustRightInd w:val="0"/>
        <w:spacing w:after="0" w:line="240" w:lineRule="auto"/>
        <w:jc w:val="both"/>
        <w:rPr>
          <w:rFonts w:ascii="Arial" w:hAnsi="Arial" w:cs="Arial"/>
        </w:rPr>
      </w:pPr>
      <w:r w:rsidRPr="00252CE9">
        <w:rPr>
          <w:rFonts w:ascii="Arial" w:hAnsi="Arial" w:cs="Arial"/>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70C21B18" w14:textId="77777777" w:rsidR="00137319" w:rsidRPr="00252CE9" w:rsidRDefault="00137319" w:rsidP="00137319">
      <w:pPr>
        <w:widowControl w:val="0"/>
        <w:tabs>
          <w:tab w:val="left" w:pos="5940"/>
        </w:tabs>
        <w:autoSpaceDE w:val="0"/>
        <w:autoSpaceDN w:val="0"/>
        <w:adjustRightInd w:val="0"/>
        <w:spacing w:after="0" w:line="240" w:lineRule="auto"/>
        <w:jc w:val="both"/>
        <w:rPr>
          <w:rFonts w:ascii="Arial" w:hAnsi="Arial" w:cs="Arial"/>
        </w:rPr>
      </w:pPr>
    </w:p>
    <w:p w14:paraId="61966333" w14:textId="77777777" w:rsidR="00137319" w:rsidRPr="00252CE9" w:rsidRDefault="00137319" w:rsidP="00137319">
      <w:pPr>
        <w:widowControl w:val="0"/>
        <w:tabs>
          <w:tab w:val="left" w:pos="5940"/>
        </w:tabs>
        <w:autoSpaceDE w:val="0"/>
        <w:autoSpaceDN w:val="0"/>
        <w:adjustRightInd w:val="0"/>
        <w:spacing w:after="0" w:line="240" w:lineRule="auto"/>
        <w:jc w:val="both"/>
        <w:rPr>
          <w:rFonts w:ascii="Arial" w:hAnsi="Arial" w:cs="Arial"/>
        </w:rPr>
      </w:pPr>
      <w:r w:rsidRPr="00252CE9">
        <w:rPr>
          <w:rFonts w:ascii="Arial" w:hAnsi="Arial" w:cs="Arial"/>
        </w:rPr>
        <w:t xml:space="preserve">1) El daño antijurídico sufrido por el interesado; </w:t>
      </w:r>
    </w:p>
    <w:p w14:paraId="6168828D" w14:textId="77777777" w:rsidR="00137319" w:rsidRPr="00252CE9" w:rsidRDefault="00137319" w:rsidP="00137319">
      <w:pPr>
        <w:widowControl w:val="0"/>
        <w:tabs>
          <w:tab w:val="left" w:pos="5940"/>
        </w:tabs>
        <w:autoSpaceDE w:val="0"/>
        <w:autoSpaceDN w:val="0"/>
        <w:adjustRightInd w:val="0"/>
        <w:spacing w:after="0" w:line="240" w:lineRule="auto"/>
        <w:jc w:val="both"/>
        <w:rPr>
          <w:rFonts w:ascii="Arial" w:hAnsi="Arial" w:cs="Arial"/>
        </w:rPr>
      </w:pPr>
      <w:r w:rsidRPr="00252CE9">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01655210" w14:textId="77777777" w:rsidR="00137319" w:rsidRPr="00252CE9" w:rsidRDefault="00137319" w:rsidP="00137319">
      <w:pPr>
        <w:widowControl w:val="0"/>
        <w:tabs>
          <w:tab w:val="left" w:pos="5940"/>
        </w:tabs>
        <w:autoSpaceDE w:val="0"/>
        <w:autoSpaceDN w:val="0"/>
        <w:adjustRightInd w:val="0"/>
        <w:spacing w:after="0" w:line="240" w:lineRule="auto"/>
        <w:jc w:val="both"/>
        <w:rPr>
          <w:rFonts w:ascii="Arial" w:hAnsi="Arial" w:cs="Arial"/>
        </w:rPr>
      </w:pPr>
      <w:r w:rsidRPr="00252CE9">
        <w:rPr>
          <w:rFonts w:ascii="Arial" w:hAnsi="Arial" w:cs="Arial"/>
        </w:rPr>
        <w:t>3) Una relación de causalidad entre estos dos elementos, es decir, la comprobación de que el daño se produjo como consecuencia de la falla del servicio.</w:t>
      </w:r>
    </w:p>
    <w:p w14:paraId="2709E670" w14:textId="77777777" w:rsidR="00137319" w:rsidRPr="00252CE9" w:rsidRDefault="00137319" w:rsidP="00137319">
      <w:pPr>
        <w:widowControl w:val="0"/>
        <w:tabs>
          <w:tab w:val="left" w:pos="5940"/>
        </w:tabs>
        <w:autoSpaceDE w:val="0"/>
        <w:autoSpaceDN w:val="0"/>
        <w:adjustRightInd w:val="0"/>
        <w:spacing w:after="0" w:line="240" w:lineRule="auto"/>
        <w:jc w:val="both"/>
        <w:rPr>
          <w:rFonts w:ascii="Arial" w:hAnsi="Arial" w:cs="Arial"/>
        </w:rPr>
      </w:pPr>
    </w:p>
    <w:p w14:paraId="41DA1A20" w14:textId="77777777" w:rsidR="00137319" w:rsidRPr="00252CE9" w:rsidRDefault="00137319" w:rsidP="00137319">
      <w:pPr>
        <w:spacing w:after="0" w:line="240" w:lineRule="auto"/>
        <w:jc w:val="both"/>
        <w:rPr>
          <w:rFonts w:ascii="Arial" w:hAnsi="Arial" w:cs="Arial"/>
          <w:lang w:val="es-MX"/>
        </w:rPr>
      </w:pPr>
      <w:r w:rsidRPr="00252CE9">
        <w:rPr>
          <w:rFonts w:ascii="Arial" w:hAnsi="Arial" w:cs="Arial"/>
          <w:lang w:val="es-MX"/>
        </w:rPr>
        <w:t>Para el caso en estudio se procederá al estudio del material probatorio aportado a la demanda, para establecer si se configuran los elementos de responsabilidad anotados.</w:t>
      </w:r>
    </w:p>
    <w:p w14:paraId="67290EE2" w14:textId="77777777" w:rsidR="00603611" w:rsidRPr="00252CE9" w:rsidRDefault="00603611" w:rsidP="00E35B10">
      <w:pPr>
        <w:spacing w:after="0" w:line="240" w:lineRule="auto"/>
        <w:jc w:val="both"/>
        <w:rPr>
          <w:rFonts w:ascii="Arial" w:eastAsia="Times New Roman" w:hAnsi="Arial" w:cs="Arial"/>
          <w:lang w:eastAsia="es-ES"/>
        </w:rPr>
      </w:pPr>
    </w:p>
    <w:p w14:paraId="2D2CE0C0" w14:textId="77777777" w:rsidR="00E35B10" w:rsidRPr="00252CE9" w:rsidRDefault="00E35B10" w:rsidP="00E35B10">
      <w:pPr>
        <w:pStyle w:val="Prrafodelista"/>
        <w:numPr>
          <w:ilvl w:val="1"/>
          <w:numId w:val="3"/>
        </w:numPr>
        <w:tabs>
          <w:tab w:val="num" w:pos="0"/>
          <w:tab w:val="left" w:pos="709"/>
        </w:tabs>
        <w:ind w:left="0" w:firstLine="0"/>
        <w:jc w:val="both"/>
        <w:rPr>
          <w:b/>
          <w:color w:val="auto"/>
          <w:sz w:val="22"/>
          <w:szCs w:val="22"/>
        </w:rPr>
      </w:pPr>
      <w:r w:rsidRPr="00252CE9">
        <w:rPr>
          <w:b/>
          <w:color w:val="auto"/>
          <w:sz w:val="22"/>
          <w:szCs w:val="22"/>
        </w:rPr>
        <w:lastRenderedPageBreak/>
        <w:t>ANÁLISIS CRÍTICO DE LAS PRUEBAS:</w:t>
      </w:r>
    </w:p>
    <w:p w14:paraId="2DB6E7C3" w14:textId="77777777" w:rsidR="00E35B10" w:rsidRPr="00252CE9" w:rsidRDefault="00E35B10" w:rsidP="00E35B10">
      <w:pPr>
        <w:pStyle w:val="Prrafodelista"/>
        <w:ind w:left="0"/>
        <w:jc w:val="both"/>
        <w:rPr>
          <w:b/>
          <w:color w:val="auto"/>
          <w:sz w:val="22"/>
          <w:szCs w:val="22"/>
        </w:rPr>
      </w:pPr>
    </w:p>
    <w:p w14:paraId="5CE5FEA7" w14:textId="77777777" w:rsidR="00E35B10" w:rsidRPr="00252CE9" w:rsidRDefault="00E35B10" w:rsidP="00A033A0">
      <w:pPr>
        <w:pStyle w:val="Prrafodelista"/>
        <w:numPr>
          <w:ilvl w:val="2"/>
          <w:numId w:val="3"/>
        </w:numPr>
        <w:ind w:left="0" w:firstLine="0"/>
        <w:jc w:val="both"/>
        <w:rPr>
          <w:color w:val="auto"/>
          <w:sz w:val="22"/>
          <w:szCs w:val="22"/>
        </w:rPr>
      </w:pPr>
      <w:r w:rsidRPr="00252CE9">
        <w:rPr>
          <w:color w:val="auto"/>
          <w:sz w:val="22"/>
          <w:szCs w:val="22"/>
        </w:rPr>
        <w:t xml:space="preserve">Conforme al material probatorio aportado, se encuentran </w:t>
      </w:r>
      <w:r w:rsidRPr="00252CE9">
        <w:rPr>
          <w:b/>
          <w:color w:val="auto"/>
          <w:sz w:val="22"/>
          <w:szCs w:val="22"/>
        </w:rPr>
        <w:t>probados los siguientes hechos</w:t>
      </w:r>
      <w:r w:rsidRPr="00252CE9">
        <w:rPr>
          <w:color w:val="auto"/>
          <w:sz w:val="22"/>
          <w:szCs w:val="22"/>
        </w:rPr>
        <w:t>:</w:t>
      </w:r>
    </w:p>
    <w:p w14:paraId="7E672C33" w14:textId="77777777" w:rsidR="00E35B10" w:rsidRPr="00252CE9" w:rsidRDefault="00E35B10" w:rsidP="00E35B10">
      <w:pPr>
        <w:pStyle w:val="Prrafodelista"/>
        <w:ind w:left="0"/>
        <w:jc w:val="both"/>
        <w:rPr>
          <w:color w:val="auto"/>
          <w:sz w:val="22"/>
          <w:szCs w:val="22"/>
        </w:rPr>
      </w:pPr>
    </w:p>
    <w:p w14:paraId="57179112" w14:textId="77777777" w:rsidR="003620C1" w:rsidRPr="00252CE9" w:rsidRDefault="003620C1" w:rsidP="00517DBE">
      <w:pPr>
        <w:pStyle w:val="Prrafodelista"/>
        <w:widowControl w:val="0"/>
        <w:numPr>
          <w:ilvl w:val="0"/>
          <w:numId w:val="8"/>
        </w:numPr>
        <w:tabs>
          <w:tab w:val="left" w:pos="426"/>
        </w:tabs>
        <w:autoSpaceDE w:val="0"/>
        <w:autoSpaceDN w:val="0"/>
        <w:adjustRightInd w:val="0"/>
        <w:ind w:left="0" w:firstLine="0"/>
        <w:jc w:val="both"/>
        <w:rPr>
          <w:bCs/>
          <w:sz w:val="22"/>
          <w:szCs w:val="22"/>
          <w:lang w:val="es-ES_tradnl"/>
        </w:rPr>
      </w:pPr>
      <w:r w:rsidRPr="00252CE9">
        <w:rPr>
          <w:rFonts w:eastAsia="Calibri"/>
          <w:bCs/>
          <w:sz w:val="22"/>
          <w:szCs w:val="22"/>
        </w:rPr>
        <w:t xml:space="preserve">WILMER JURADO GALEÓN es esposo de </w:t>
      </w:r>
      <w:r w:rsidRPr="00252CE9">
        <w:rPr>
          <w:rFonts w:eastAsia="Calibri"/>
          <w:sz w:val="22"/>
          <w:szCs w:val="22"/>
        </w:rPr>
        <w:t>ADRIANA GARCÍA PERDOMO</w:t>
      </w:r>
      <w:r w:rsidRPr="00252CE9">
        <w:rPr>
          <w:rStyle w:val="Refdenotaalpie"/>
          <w:rFonts w:eastAsia="Calibri" w:cs="Arial"/>
          <w:sz w:val="22"/>
          <w:szCs w:val="22"/>
        </w:rPr>
        <w:footnoteReference w:id="1"/>
      </w:r>
      <w:r w:rsidRPr="00252CE9">
        <w:rPr>
          <w:rFonts w:eastAsia="Calibri"/>
          <w:sz w:val="22"/>
          <w:szCs w:val="22"/>
        </w:rPr>
        <w:t>, padre de GABRIELA JURADO GARCÍA</w:t>
      </w:r>
      <w:r w:rsidRPr="00252CE9">
        <w:rPr>
          <w:rStyle w:val="Refdenotaalpie"/>
          <w:rFonts w:eastAsia="Calibri" w:cs="Arial"/>
          <w:sz w:val="22"/>
          <w:szCs w:val="22"/>
        </w:rPr>
        <w:footnoteReference w:id="2"/>
      </w:r>
      <w:r w:rsidRPr="00252CE9">
        <w:rPr>
          <w:rFonts w:eastAsia="Calibri"/>
          <w:sz w:val="22"/>
          <w:szCs w:val="22"/>
        </w:rPr>
        <w:t>,</w:t>
      </w:r>
      <w:r w:rsidR="00517DBE" w:rsidRPr="00252CE9">
        <w:rPr>
          <w:rFonts w:eastAsia="Calibri"/>
          <w:sz w:val="22"/>
          <w:szCs w:val="22"/>
        </w:rPr>
        <w:t xml:space="preserve"> hijo de LUIS ADÁN JURADO ZÚÑIGA y ESTELA GALEÓN CÁRDENAS</w:t>
      </w:r>
      <w:r w:rsidR="00517DBE" w:rsidRPr="00252CE9">
        <w:rPr>
          <w:rStyle w:val="Refdenotaalpie"/>
          <w:rFonts w:eastAsia="Calibri" w:cs="Arial"/>
          <w:sz w:val="22"/>
          <w:szCs w:val="22"/>
        </w:rPr>
        <w:footnoteReference w:id="3"/>
      </w:r>
      <w:r w:rsidR="00517DBE" w:rsidRPr="00252CE9">
        <w:rPr>
          <w:rFonts w:eastAsia="Calibri"/>
          <w:sz w:val="22"/>
          <w:szCs w:val="22"/>
        </w:rPr>
        <w:t xml:space="preserve"> y hermano de </w:t>
      </w:r>
      <w:r w:rsidRPr="00252CE9">
        <w:rPr>
          <w:rFonts w:eastAsia="Calibri"/>
          <w:sz w:val="22"/>
          <w:szCs w:val="22"/>
        </w:rPr>
        <w:t>CONSTANZA JURAD</w:t>
      </w:r>
      <w:r w:rsidR="00517DBE" w:rsidRPr="00252CE9">
        <w:rPr>
          <w:rFonts w:eastAsia="Calibri"/>
          <w:sz w:val="22"/>
          <w:szCs w:val="22"/>
        </w:rPr>
        <w:t>O GALEÓN y MIRYAM JURADO GALEÓN</w:t>
      </w:r>
      <w:r w:rsidRPr="00252CE9">
        <w:rPr>
          <w:rStyle w:val="Refdenotaalpie"/>
          <w:rFonts w:eastAsia="Calibri" w:cs="Arial"/>
          <w:sz w:val="22"/>
          <w:szCs w:val="22"/>
        </w:rPr>
        <w:footnoteReference w:id="4"/>
      </w:r>
      <w:r w:rsidR="00517DBE" w:rsidRPr="00252CE9">
        <w:rPr>
          <w:rFonts w:eastAsia="Calibri"/>
          <w:sz w:val="22"/>
          <w:szCs w:val="22"/>
        </w:rPr>
        <w:t>.</w:t>
      </w:r>
    </w:p>
    <w:p w14:paraId="3E2532C9" w14:textId="77777777" w:rsidR="00CF1C7A" w:rsidRPr="00252CE9" w:rsidRDefault="00CF1C7A" w:rsidP="003620C1">
      <w:pPr>
        <w:pStyle w:val="Prrafodelista"/>
        <w:widowControl w:val="0"/>
        <w:tabs>
          <w:tab w:val="left" w:pos="426"/>
        </w:tabs>
        <w:autoSpaceDE w:val="0"/>
        <w:autoSpaceDN w:val="0"/>
        <w:adjustRightInd w:val="0"/>
        <w:ind w:left="0"/>
        <w:jc w:val="both"/>
        <w:rPr>
          <w:bCs/>
          <w:sz w:val="22"/>
          <w:szCs w:val="22"/>
          <w:lang w:val="es-ES_tradnl"/>
        </w:rPr>
      </w:pPr>
    </w:p>
    <w:p w14:paraId="341A1B4B" w14:textId="77777777" w:rsidR="0055305B" w:rsidRPr="00252CE9" w:rsidRDefault="0055305B" w:rsidP="00E35B10">
      <w:pPr>
        <w:pStyle w:val="Prrafodelista"/>
        <w:widowControl w:val="0"/>
        <w:numPr>
          <w:ilvl w:val="0"/>
          <w:numId w:val="8"/>
        </w:numPr>
        <w:tabs>
          <w:tab w:val="left" w:pos="426"/>
        </w:tabs>
        <w:autoSpaceDE w:val="0"/>
        <w:autoSpaceDN w:val="0"/>
        <w:adjustRightInd w:val="0"/>
        <w:ind w:left="0" w:firstLine="0"/>
        <w:jc w:val="both"/>
        <w:rPr>
          <w:bCs/>
          <w:sz w:val="22"/>
          <w:szCs w:val="22"/>
          <w:lang w:val="es-ES_tradnl"/>
        </w:rPr>
      </w:pPr>
      <w:r w:rsidRPr="00252CE9">
        <w:rPr>
          <w:bCs/>
          <w:sz w:val="22"/>
          <w:szCs w:val="22"/>
          <w:lang w:val="es-ES_tradnl"/>
        </w:rPr>
        <w:t xml:space="preserve">El señor JURADO GALEON WILMER </w:t>
      </w:r>
      <w:r w:rsidR="00070389" w:rsidRPr="00252CE9">
        <w:rPr>
          <w:bCs/>
          <w:sz w:val="22"/>
          <w:szCs w:val="22"/>
          <w:lang w:val="es-ES_tradnl"/>
        </w:rPr>
        <w:t>prestó su servicio militar obligatorio del 17 de febrero de 2010 al 4 de febrero de 2011, fue alumno soldado profesional del 9 de mayo de 2011 al 16 de agosto de 2011, soldado profesional del 17 de agosto de 2011 al 30 de marzo de 2012, alumno suboficial del 5 de marzo de 2013 al 28 de febrero de 2015 y Suboficial C3 del 1 de marzo de 2015 al 16 de marzo de 2018, fecha de expedición de la constancia de servicio</w:t>
      </w:r>
      <w:r w:rsidR="00070389" w:rsidRPr="00252CE9">
        <w:rPr>
          <w:rStyle w:val="Refdenotaalpie"/>
          <w:rFonts w:cs="Arial"/>
          <w:bCs/>
          <w:sz w:val="22"/>
          <w:szCs w:val="22"/>
          <w:lang w:val="es-ES_tradnl"/>
        </w:rPr>
        <w:footnoteReference w:id="5"/>
      </w:r>
      <w:r w:rsidR="00070389" w:rsidRPr="00252CE9">
        <w:rPr>
          <w:bCs/>
          <w:sz w:val="22"/>
          <w:szCs w:val="22"/>
          <w:lang w:val="es-ES_tradnl"/>
        </w:rPr>
        <w:t>.</w:t>
      </w:r>
    </w:p>
    <w:p w14:paraId="6895D0A7" w14:textId="77777777" w:rsidR="0055305B" w:rsidRPr="00252CE9" w:rsidRDefault="0055305B" w:rsidP="0055305B">
      <w:pPr>
        <w:pStyle w:val="Prrafodelista"/>
        <w:rPr>
          <w:bCs/>
          <w:sz w:val="22"/>
          <w:szCs w:val="22"/>
          <w:lang w:val="es-ES_tradnl"/>
        </w:rPr>
      </w:pPr>
    </w:p>
    <w:p w14:paraId="567290A6" w14:textId="77777777" w:rsidR="00DB3D71" w:rsidRPr="00252CE9" w:rsidRDefault="006E18EE" w:rsidP="00644549">
      <w:pPr>
        <w:pStyle w:val="Prrafodelista"/>
        <w:widowControl w:val="0"/>
        <w:numPr>
          <w:ilvl w:val="0"/>
          <w:numId w:val="8"/>
        </w:numPr>
        <w:tabs>
          <w:tab w:val="left" w:pos="426"/>
        </w:tabs>
        <w:autoSpaceDE w:val="0"/>
        <w:autoSpaceDN w:val="0"/>
        <w:adjustRightInd w:val="0"/>
        <w:ind w:left="0" w:firstLine="0"/>
        <w:jc w:val="both"/>
        <w:rPr>
          <w:bCs/>
          <w:sz w:val="22"/>
          <w:szCs w:val="22"/>
          <w:lang w:val="es-ES_tradnl"/>
        </w:rPr>
      </w:pPr>
      <w:r w:rsidRPr="00252CE9">
        <w:rPr>
          <w:bCs/>
          <w:sz w:val="22"/>
          <w:szCs w:val="22"/>
          <w:lang w:val="es-ES_tradnl"/>
        </w:rPr>
        <w:t xml:space="preserve">En el informativo administrativo por lesión No. 0009 </w:t>
      </w:r>
      <w:r w:rsidR="00DA5723" w:rsidRPr="00252CE9">
        <w:rPr>
          <w:bCs/>
          <w:sz w:val="22"/>
          <w:szCs w:val="22"/>
          <w:lang w:val="es-ES_tradnl"/>
        </w:rPr>
        <w:t xml:space="preserve">del 30 de agosto de 2016 se anotó: </w:t>
      </w:r>
      <w:r w:rsidR="00DA5723" w:rsidRPr="00252CE9">
        <w:rPr>
          <w:bCs/>
          <w:i/>
          <w:iCs/>
          <w:sz w:val="20"/>
          <w:szCs w:val="20"/>
          <w:lang w:val="es-ES_tradnl"/>
        </w:rPr>
        <w:t xml:space="preserve">“(…) </w:t>
      </w:r>
      <w:r w:rsidR="00644549" w:rsidRPr="00252CE9">
        <w:rPr>
          <w:bCs/>
          <w:i/>
          <w:iCs/>
          <w:sz w:val="20"/>
          <w:szCs w:val="20"/>
          <w:lang w:val="es-ES_tradnl"/>
        </w:rPr>
        <w:t>siendo aproximadamente las 11:10 horas de la mañana del día (28) de julio del (2016) me dispuse a salir con el esquema de seguridad desde las instalaciones del Batallón Especial Energético Vial No 5, ubicado en el municipio de el Bagre- Antioquia, hasta el municipio de Zaragoza Departamento de Antioquia, a pasar revista del personal integrante del Cuarto Pelotón de la Compañía Halcón, quienes se encuentran acantonados en la Base Militar de Zaragoza, me dirigía acompañado por los señores Sargento Primero DIEGO FERNANDO BARCO, identificado con cédula de ciudadanía No. 10.014.803 y el Sargento Mayor de comando FRANKLIN LOURIDO LASPRILLA, identificado con cédula de ciudadanía 10.559.616, con el fin de realizar visitas y charlas de prevención con relación al tema del suicidio, en el desarrollo de este desplazamiento en ruta más exactamente en el kilómetro uno (01) de Zaragoza, después de sobrepasar una patrulla de policía que se encontraba en este sector y una estación de combustible de Terpel y a posteriormente una curva, aproximadamente a las 12:10 del mediodía se presenta una colisión entre la motocicleta de placa NGE-77C, perteneciente al esquema de seguridad la cual era conducida por el señor Soldado Profesional ASCARIO MANUEL SALAS HERRERA, identificado con Cédula de Ciudadanía No 1.024.477.939, expedida en Barranco Lobo (Bolívar) y como parrillero el Cabo Tercero WILMER JURADO GALEON, identificado con Cédula de ciudadanía No 1.077.859.299, expedida en Garzón (Huila) y un vehículo de servicio particular de placas WML-634 de Bogotá, conducido por el señor YONIS ALBERTO CARABALLO ATENCIA, identificado con cédula de ciudadanía No 92.030.559; ante esta situación presentada procedimos a evacuarlos al hospital más cercano, que en este caso fue el del municipio de Zaragoza e informo vía telefónica al comando de la brigada de la novedad presentada, seguido a esto cabo tercero WILMER JURADO es remitido a la clínica Central (…)”</w:t>
      </w:r>
      <w:r w:rsidR="00644549" w:rsidRPr="00252CE9">
        <w:rPr>
          <w:rStyle w:val="Refdenotaalpie"/>
          <w:rFonts w:cs="Arial"/>
          <w:bCs/>
          <w:sz w:val="22"/>
          <w:szCs w:val="22"/>
          <w:lang w:val="es-ES_tradnl"/>
        </w:rPr>
        <w:footnoteReference w:id="6"/>
      </w:r>
    </w:p>
    <w:p w14:paraId="0424256C" w14:textId="77777777" w:rsidR="00DB3D71" w:rsidRPr="00252CE9" w:rsidRDefault="00DB3D71" w:rsidP="000F5983">
      <w:pPr>
        <w:pStyle w:val="Prrafodelista"/>
        <w:widowControl w:val="0"/>
        <w:tabs>
          <w:tab w:val="left" w:pos="426"/>
        </w:tabs>
        <w:autoSpaceDE w:val="0"/>
        <w:autoSpaceDN w:val="0"/>
        <w:adjustRightInd w:val="0"/>
        <w:ind w:left="0"/>
        <w:jc w:val="both"/>
        <w:rPr>
          <w:bCs/>
          <w:sz w:val="22"/>
          <w:szCs w:val="22"/>
          <w:lang w:val="es-ES_tradnl"/>
        </w:rPr>
      </w:pPr>
    </w:p>
    <w:p w14:paraId="79BC5009" w14:textId="77777777" w:rsidR="00DB3D71" w:rsidRPr="00252CE9" w:rsidRDefault="00163493" w:rsidP="00463754">
      <w:pPr>
        <w:pStyle w:val="Prrafodelista"/>
        <w:widowControl w:val="0"/>
        <w:numPr>
          <w:ilvl w:val="0"/>
          <w:numId w:val="8"/>
        </w:numPr>
        <w:tabs>
          <w:tab w:val="left" w:pos="426"/>
        </w:tabs>
        <w:autoSpaceDE w:val="0"/>
        <w:autoSpaceDN w:val="0"/>
        <w:adjustRightInd w:val="0"/>
        <w:ind w:left="0" w:firstLine="0"/>
        <w:jc w:val="both"/>
        <w:rPr>
          <w:bCs/>
          <w:sz w:val="22"/>
          <w:szCs w:val="22"/>
          <w:lang w:val="es-ES_tradnl"/>
        </w:rPr>
      </w:pPr>
      <w:r w:rsidRPr="00252CE9">
        <w:rPr>
          <w:bCs/>
          <w:sz w:val="22"/>
          <w:szCs w:val="22"/>
          <w:lang w:val="es-ES_tradnl"/>
        </w:rPr>
        <w:t>Informe de accidente No. 5154 del 28 de julio de 2016</w:t>
      </w:r>
      <w:r w:rsidR="005B6185" w:rsidRPr="00252CE9">
        <w:rPr>
          <w:bCs/>
          <w:sz w:val="22"/>
          <w:szCs w:val="22"/>
          <w:lang w:val="es-ES_tradnl"/>
        </w:rPr>
        <w:t xml:space="preserve"> en el que se anota como versión del conductor del vehículo No. 1, esto es, la camioneta particular de placas WML 634</w:t>
      </w:r>
      <w:r w:rsidR="00463754" w:rsidRPr="00252CE9">
        <w:rPr>
          <w:bCs/>
          <w:sz w:val="22"/>
          <w:szCs w:val="22"/>
          <w:lang w:val="es-ES_tradnl"/>
        </w:rPr>
        <w:t>, “los motociclistas me invaden el carril derecho por alta velocidad en que venían”, así mismo se deja constancia que no hay versión del vehículo No. 2 porque fueron trasladados al hospital local, no se colocaron causas probables del accidente y el señor WILMER JURADO no aparece relacionado como víctima en el informe de accidente</w:t>
      </w:r>
      <w:r w:rsidR="00463754" w:rsidRPr="00252CE9">
        <w:rPr>
          <w:rStyle w:val="Refdenotaalpie"/>
          <w:rFonts w:cs="Arial"/>
          <w:bCs/>
          <w:sz w:val="22"/>
          <w:szCs w:val="22"/>
          <w:lang w:val="es-ES_tradnl"/>
        </w:rPr>
        <w:footnoteReference w:id="7"/>
      </w:r>
      <w:r w:rsidR="00463754" w:rsidRPr="00252CE9">
        <w:rPr>
          <w:bCs/>
          <w:sz w:val="22"/>
          <w:szCs w:val="22"/>
          <w:lang w:val="es-ES_tradnl"/>
        </w:rPr>
        <w:t>.</w:t>
      </w:r>
    </w:p>
    <w:p w14:paraId="48576520" w14:textId="77777777" w:rsidR="00DB3D71" w:rsidRPr="00252CE9" w:rsidRDefault="00DB3D71" w:rsidP="000F5983">
      <w:pPr>
        <w:pStyle w:val="Prrafodelista"/>
        <w:widowControl w:val="0"/>
        <w:tabs>
          <w:tab w:val="left" w:pos="426"/>
        </w:tabs>
        <w:autoSpaceDE w:val="0"/>
        <w:autoSpaceDN w:val="0"/>
        <w:adjustRightInd w:val="0"/>
        <w:ind w:left="0"/>
        <w:jc w:val="both"/>
        <w:rPr>
          <w:bCs/>
          <w:sz w:val="22"/>
          <w:szCs w:val="22"/>
          <w:lang w:val="es-ES_tradnl"/>
        </w:rPr>
      </w:pPr>
    </w:p>
    <w:p w14:paraId="5BCF6034" w14:textId="77777777" w:rsidR="00DB3D71" w:rsidRPr="00252CE9" w:rsidRDefault="00E0065D" w:rsidP="00E35B10">
      <w:pPr>
        <w:pStyle w:val="Prrafodelista"/>
        <w:widowControl w:val="0"/>
        <w:numPr>
          <w:ilvl w:val="0"/>
          <w:numId w:val="8"/>
        </w:numPr>
        <w:tabs>
          <w:tab w:val="left" w:pos="426"/>
        </w:tabs>
        <w:autoSpaceDE w:val="0"/>
        <w:autoSpaceDN w:val="0"/>
        <w:adjustRightInd w:val="0"/>
        <w:ind w:left="0" w:firstLine="0"/>
        <w:jc w:val="both"/>
        <w:rPr>
          <w:bCs/>
          <w:sz w:val="22"/>
          <w:szCs w:val="22"/>
          <w:lang w:val="es-ES_tradnl"/>
        </w:rPr>
      </w:pPr>
      <w:r w:rsidRPr="00252CE9">
        <w:rPr>
          <w:bCs/>
          <w:sz w:val="22"/>
          <w:szCs w:val="22"/>
          <w:lang w:val="es-ES_tradnl"/>
        </w:rPr>
        <w:t xml:space="preserve">En el acta de Junta Medica Militar se anotó que durante actos del servicio sufre accidente de tránsito (moto) ocasionándole trauma cráneo-encefálico severo con encefalomalacia tempoparietal, trauma facial, trauma rodilla izquierda con lesión parcial de ligamento cruzado anterior, además uso prolongado de sonda durante estadía en UCI, valorado y tratado por neurocirugía, neurología, oftalmología, con potenciales evocados visuales normales, cirugía maxilofacial, psiquiatría, urología y pruebas neuropsicológicas que deja como secuela A) trastorno mental y del comportamiento asociado a trastorno ansioso-depresivo- B) Disminución de la visión indeterminada con corrección 20/80 AO – C) </w:t>
      </w:r>
      <w:proofErr w:type="spellStart"/>
      <w:r w:rsidRPr="00252CE9">
        <w:rPr>
          <w:bCs/>
          <w:sz w:val="22"/>
          <w:szCs w:val="22"/>
          <w:lang w:val="es-ES_tradnl"/>
        </w:rPr>
        <w:t>Gonalgia</w:t>
      </w:r>
      <w:proofErr w:type="spellEnd"/>
      <w:r w:rsidRPr="00252CE9">
        <w:rPr>
          <w:bCs/>
          <w:sz w:val="22"/>
          <w:szCs w:val="22"/>
          <w:lang w:val="es-ES_tradnl"/>
        </w:rPr>
        <w:t xml:space="preserve"> crónica izquierda – D) Síndrome convulsivo – E) Estreches uretral que le produce una disminución de la capacidad laboral del 76.91% y la imputabilidad del servicio </w:t>
      </w:r>
      <w:r w:rsidRPr="00252CE9">
        <w:rPr>
          <w:bCs/>
          <w:sz w:val="22"/>
          <w:szCs w:val="22"/>
          <w:lang w:val="es-ES_tradnl"/>
        </w:rPr>
        <w:lastRenderedPageBreak/>
        <w:t>fue en el servicio, por causa y razón del mismo</w:t>
      </w:r>
      <w:r w:rsidR="005E0545" w:rsidRPr="00252CE9">
        <w:rPr>
          <w:rStyle w:val="Refdenotaalpie"/>
          <w:rFonts w:cs="Arial"/>
          <w:bCs/>
          <w:sz w:val="22"/>
          <w:szCs w:val="22"/>
          <w:lang w:val="es-ES_tradnl"/>
        </w:rPr>
        <w:footnoteReference w:id="8"/>
      </w:r>
      <w:r w:rsidRPr="00252CE9">
        <w:rPr>
          <w:bCs/>
          <w:sz w:val="22"/>
          <w:szCs w:val="22"/>
          <w:lang w:val="es-ES_tradnl"/>
        </w:rPr>
        <w:t>.</w:t>
      </w:r>
    </w:p>
    <w:p w14:paraId="3DAA9417" w14:textId="77777777" w:rsidR="00DB3D71" w:rsidRPr="00252CE9" w:rsidRDefault="00DB3D71" w:rsidP="000F5983">
      <w:pPr>
        <w:pStyle w:val="Prrafodelista"/>
        <w:widowControl w:val="0"/>
        <w:tabs>
          <w:tab w:val="left" w:pos="426"/>
        </w:tabs>
        <w:autoSpaceDE w:val="0"/>
        <w:autoSpaceDN w:val="0"/>
        <w:adjustRightInd w:val="0"/>
        <w:ind w:left="0"/>
        <w:jc w:val="both"/>
        <w:rPr>
          <w:bCs/>
          <w:sz w:val="22"/>
          <w:szCs w:val="22"/>
          <w:lang w:val="es-ES_tradnl"/>
        </w:rPr>
      </w:pPr>
    </w:p>
    <w:p w14:paraId="54001118" w14:textId="77777777" w:rsidR="00DB3D71" w:rsidRPr="00252CE9" w:rsidRDefault="00004E73" w:rsidP="00E35B10">
      <w:pPr>
        <w:pStyle w:val="Prrafodelista"/>
        <w:widowControl w:val="0"/>
        <w:numPr>
          <w:ilvl w:val="0"/>
          <w:numId w:val="8"/>
        </w:numPr>
        <w:tabs>
          <w:tab w:val="left" w:pos="426"/>
        </w:tabs>
        <w:autoSpaceDE w:val="0"/>
        <w:autoSpaceDN w:val="0"/>
        <w:adjustRightInd w:val="0"/>
        <w:ind w:left="0" w:firstLine="0"/>
        <w:jc w:val="both"/>
        <w:rPr>
          <w:bCs/>
          <w:sz w:val="22"/>
          <w:szCs w:val="22"/>
          <w:lang w:val="es-ES_tradnl"/>
        </w:rPr>
      </w:pPr>
      <w:r w:rsidRPr="00252CE9">
        <w:rPr>
          <w:bCs/>
          <w:sz w:val="22"/>
          <w:szCs w:val="22"/>
          <w:lang w:val="es-ES_tradnl"/>
        </w:rPr>
        <w:t xml:space="preserve">El 12 de noviembre de 2019 mediante correo electrónico </w:t>
      </w:r>
      <w:r w:rsidR="00832D6B" w:rsidRPr="00252CE9">
        <w:rPr>
          <w:bCs/>
          <w:sz w:val="22"/>
          <w:szCs w:val="22"/>
          <w:lang w:val="es-ES_tradnl"/>
        </w:rPr>
        <w:t xml:space="preserve">y el 28 de noviembre de 2019 en físico, </w:t>
      </w:r>
      <w:r w:rsidRPr="00252CE9">
        <w:rPr>
          <w:bCs/>
          <w:sz w:val="22"/>
          <w:szCs w:val="22"/>
          <w:lang w:val="es-ES_tradnl"/>
        </w:rPr>
        <w:t>el Fiscal 10 Local informa que una vez consultado el sistema SPOA de la Fiscalía General de la Nación realizando la validación por nombre WILMER JURADO GALEON no se encontró querella o denuncia en esta fiscalía 10 local con jurisdicción en el municipio de El Bagre Antioquia</w:t>
      </w:r>
      <w:r w:rsidR="007972CB" w:rsidRPr="00252CE9">
        <w:rPr>
          <w:rStyle w:val="Refdenotaalpie"/>
          <w:rFonts w:cs="Arial"/>
          <w:bCs/>
          <w:sz w:val="22"/>
          <w:szCs w:val="22"/>
          <w:lang w:val="es-ES_tradnl"/>
        </w:rPr>
        <w:footnoteReference w:id="9"/>
      </w:r>
      <w:r w:rsidRPr="00252CE9">
        <w:rPr>
          <w:bCs/>
          <w:sz w:val="22"/>
          <w:szCs w:val="22"/>
          <w:lang w:val="es-ES_tradnl"/>
        </w:rPr>
        <w:t>.</w:t>
      </w:r>
    </w:p>
    <w:p w14:paraId="219C9E49" w14:textId="77777777" w:rsidR="00DB3D71" w:rsidRPr="00252CE9" w:rsidRDefault="00DB3D71" w:rsidP="000F5983">
      <w:pPr>
        <w:pStyle w:val="Prrafodelista"/>
        <w:widowControl w:val="0"/>
        <w:tabs>
          <w:tab w:val="left" w:pos="426"/>
        </w:tabs>
        <w:autoSpaceDE w:val="0"/>
        <w:autoSpaceDN w:val="0"/>
        <w:adjustRightInd w:val="0"/>
        <w:ind w:left="0"/>
        <w:jc w:val="both"/>
        <w:rPr>
          <w:bCs/>
          <w:sz w:val="22"/>
          <w:szCs w:val="22"/>
          <w:lang w:val="es-ES_tradnl"/>
        </w:rPr>
      </w:pPr>
    </w:p>
    <w:p w14:paraId="107124D3" w14:textId="206EC7F6" w:rsidR="00DB3D71" w:rsidRPr="00252CE9" w:rsidRDefault="0057534B" w:rsidP="00E35B10">
      <w:pPr>
        <w:pStyle w:val="Prrafodelista"/>
        <w:widowControl w:val="0"/>
        <w:numPr>
          <w:ilvl w:val="0"/>
          <w:numId w:val="8"/>
        </w:numPr>
        <w:tabs>
          <w:tab w:val="left" w:pos="426"/>
        </w:tabs>
        <w:autoSpaceDE w:val="0"/>
        <w:autoSpaceDN w:val="0"/>
        <w:adjustRightInd w:val="0"/>
        <w:ind w:left="0" w:firstLine="0"/>
        <w:jc w:val="both"/>
        <w:rPr>
          <w:bCs/>
          <w:sz w:val="22"/>
          <w:szCs w:val="22"/>
          <w:lang w:val="es-ES_tradnl"/>
        </w:rPr>
      </w:pPr>
      <w:r w:rsidRPr="00252CE9">
        <w:rPr>
          <w:bCs/>
          <w:sz w:val="22"/>
          <w:szCs w:val="22"/>
          <w:lang w:val="es-ES_tradnl"/>
        </w:rPr>
        <w:t xml:space="preserve">El 26 de noviembre de 2019 el Inspector de Policía y Transito del Municipio de Zaragoza del Departamento de Antioquia </w:t>
      </w:r>
      <w:r w:rsidR="00252CE9">
        <w:rPr>
          <w:bCs/>
          <w:sz w:val="22"/>
          <w:szCs w:val="22"/>
          <w:lang w:val="es-ES_tradnl"/>
        </w:rPr>
        <w:t>informó:</w:t>
      </w:r>
    </w:p>
    <w:p w14:paraId="5F9E5F02" w14:textId="77777777" w:rsidR="00DB3D71" w:rsidRPr="00252CE9" w:rsidRDefault="00DB3D71" w:rsidP="000F5983">
      <w:pPr>
        <w:pStyle w:val="Prrafodelista"/>
        <w:widowControl w:val="0"/>
        <w:tabs>
          <w:tab w:val="left" w:pos="426"/>
        </w:tabs>
        <w:autoSpaceDE w:val="0"/>
        <w:autoSpaceDN w:val="0"/>
        <w:adjustRightInd w:val="0"/>
        <w:ind w:left="0"/>
        <w:jc w:val="both"/>
        <w:rPr>
          <w:bCs/>
          <w:sz w:val="22"/>
          <w:szCs w:val="22"/>
          <w:lang w:val="es-ES_tradnl"/>
        </w:rPr>
      </w:pPr>
    </w:p>
    <w:p w14:paraId="59AFBDF2" w14:textId="35105F0F" w:rsidR="00391991" w:rsidRPr="00252CE9" w:rsidRDefault="00252CE9" w:rsidP="00391991">
      <w:pPr>
        <w:pStyle w:val="Prrafodelista"/>
        <w:widowControl w:val="0"/>
        <w:tabs>
          <w:tab w:val="left" w:pos="426"/>
        </w:tabs>
        <w:autoSpaceDE w:val="0"/>
        <w:autoSpaceDN w:val="0"/>
        <w:adjustRightInd w:val="0"/>
        <w:jc w:val="both"/>
        <w:rPr>
          <w:bCs/>
          <w:i/>
          <w:iCs/>
          <w:sz w:val="20"/>
          <w:szCs w:val="20"/>
          <w:lang w:val="es-ES_tradnl"/>
        </w:rPr>
      </w:pPr>
      <w:r w:rsidRPr="00252CE9">
        <w:rPr>
          <w:b/>
          <w:bCs/>
          <w:i/>
          <w:iCs/>
          <w:sz w:val="20"/>
          <w:szCs w:val="20"/>
          <w:lang w:val="es-ES_tradnl"/>
        </w:rPr>
        <w:t>“</w:t>
      </w:r>
      <w:r w:rsidR="00391991" w:rsidRPr="00252CE9">
        <w:rPr>
          <w:b/>
          <w:bCs/>
          <w:i/>
          <w:iCs/>
          <w:sz w:val="20"/>
          <w:szCs w:val="20"/>
          <w:lang w:val="es-ES_tradnl"/>
        </w:rPr>
        <w:t>PRIMERO:</w:t>
      </w:r>
      <w:r w:rsidR="00391991" w:rsidRPr="00252CE9">
        <w:rPr>
          <w:bCs/>
          <w:i/>
          <w:iCs/>
          <w:sz w:val="20"/>
          <w:szCs w:val="20"/>
          <w:lang w:val="es-ES_tradnl"/>
        </w:rPr>
        <w:t xml:space="preserve"> Revisando los archivos de esta dependencia, </w:t>
      </w:r>
      <w:r w:rsidR="00391991" w:rsidRPr="00252CE9">
        <w:rPr>
          <w:b/>
          <w:bCs/>
          <w:i/>
          <w:iCs/>
          <w:sz w:val="20"/>
          <w:szCs w:val="20"/>
          <w:lang w:val="es-ES_tradnl"/>
        </w:rPr>
        <w:t>no se halló fallo policivo para determinar culpabilidad en cuanto accidente de tránsito donde resultó lesionado el señor WILMER JURADO GALEON</w:t>
      </w:r>
      <w:r w:rsidR="00391991" w:rsidRPr="00252CE9">
        <w:rPr>
          <w:bCs/>
          <w:i/>
          <w:iCs/>
          <w:sz w:val="20"/>
          <w:szCs w:val="20"/>
          <w:lang w:val="es-ES_tradnl"/>
        </w:rPr>
        <w:t>. Solo reposa informe o croquis de occidente con fotografías adjuntas.</w:t>
      </w:r>
    </w:p>
    <w:p w14:paraId="4616CE2C" w14:textId="77777777" w:rsidR="00391991" w:rsidRPr="00252CE9" w:rsidRDefault="00391991" w:rsidP="00391991">
      <w:pPr>
        <w:pStyle w:val="Prrafodelista"/>
        <w:widowControl w:val="0"/>
        <w:tabs>
          <w:tab w:val="left" w:pos="426"/>
        </w:tabs>
        <w:autoSpaceDE w:val="0"/>
        <w:autoSpaceDN w:val="0"/>
        <w:adjustRightInd w:val="0"/>
        <w:jc w:val="both"/>
        <w:rPr>
          <w:bCs/>
          <w:i/>
          <w:iCs/>
          <w:sz w:val="20"/>
          <w:szCs w:val="20"/>
          <w:lang w:val="es-ES_tradnl"/>
        </w:rPr>
      </w:pPr>
    </w:p>
    <w:p w14:paraId="73F03EFB" w14:textId="77777777" w:rsidR="00391991" w:rsidRPr="00252CE9" w:rsidRDefault="00391991" w:rsidP="00391991">
      <w:pPr>
        <w:pStyle w:val="Prrafodelista"/>
        <w:widowControl w:val="0"/>
        <w:tabs>
          <w:tab w:val="left" w:pos="426"/>
        </w:tabs>
        <w:autoSpaceDE w:val="0"/>
        <w:autoSpaceDN w:val="0"/>
        <w:adjustRightInd w:val="0"/>
        <w:jc w:val="both"/>
        <w:rPr>
          <w:bCs/>
          <w:i/>
          <w:iCs/>
          <w:sz w:val="20"/>
          <w:szCs w:val="20"/>
          <w:lang w:val="es-ES_tradnl"/>
        </w:rPr>
      </w:pPr>
      <w:r w:rsidRPr="00252CE9">
        <w:rPr>
          <w:b/>
          <w:bCs/>
          <w:i/>
          <w:iCs/>
          <w:sz w:val="20"/>
          <w:szCs w:val="20"/>
          <w:lang w:val="es-ES_tradnl"/>
        </w:rPr>
        <w:t>SEGUNDO:</w:t>
      </w:r>
      <w:r w:rsidRPr="00252CE9">
        <w:rPr>
          <w:bCs/>
          <w:i/>
          <w:iCs/>
          <w:sz w:val="20"/>
          <w:szCs w:val="20"/>
          <w:lang w:val="es-ES_tradnl"/>
        </w:rPr>
        <w:t xml:space="preserve"> </w:t>
      </w:r>
      <w:r w:rsidRPr="00252CE9">
        <w:rPr>
          <w:b/>
          <w:bCs/>
          <w:i/>
          <w:iCs/>
          <w:sz w:val="20"/>
          <w:szCs w:val="20"/>
          <w:lang w:val="es-ES_tradnl"/>
        </w:rPr>
        <w:t>No se adelantó ningún tipo de investigación penal por Lesiones Personales concerniente o accidente de tránsito donde resultó Sesionado el señor WILMER JURADO GALEON</w:t>
      </w:r>
      <w:r w:rsidRPr="00252CE9">
        <w:rPr>
          <w:bCs/>
          <w:i/>
          <w:iCs/>
          <w:sz w:val="20"/>
          <w:szCs w:val="20"/>
          <w:lang w:val="es-ES_tradnl"/>
        </w:rPr>
        <w:t xml:space="preserve">, </w:t>
      </w:r>
      <w:proofErr w:type="gramStart"/>
      <w:r w:rsidRPr="00252CE9">
        <w:rPr>
          <w:bCs/>
          <w:i/>
          <w:iCs/>
          <w:sz w:val="20"/>
          <w:szCs w:val="20"/>
          <w:lang w:val="es-ES_tradnl"/>
        </w:rPr>
        <w:t>todo vez</w:t>
      </w:r>
      <w:proofErr w:type="gramEnd"/>
      <w:r w:rsidRPr="00252CE9">
        <w:rPr>
          <w:bCs/>
          <w:i/>
          <w:iCs/>
          <w:sz w:val="20"/>
          <w:szCs w:val="20"/>
          <w:lang w:val="es-ES_tradnl"/>
        </w:rPr>
        <w:t xml:space="preserve"> que no es competencia de este despacho adelantar dichas investigaciones referente a este tipo de lesiones, nuestra competencia, son todas aquellas que están dentro del marco de la Ordenanza 018 de 2002. Código Nacional de Policía y Convivencia derogado por la ley 1801 de 2016, a Código Nacional de Policía y Convivencia, </w:t>
      </w:r>
      <w:r w:rsidRPr="00252CE9">
        <w:rPr>
          <w:b/>
          <w:bCs/>
          <w:i/>
          <w:iCs/>
          <w:sz w:val="20"/>
          <w:szCs w:val="20"/>
          <w:lang w:val="es-ES_tradnl"/>
        </w:rPr>
        <w:t>se direcciona a la parte interesada a que adelante estas denuncias penales en la Fiscalía Seccional que es la competente para conocer y/o adelantar las respectivas investigaciones pertinentes a que a ello diere lugar</w:t>
      </w:r>
      <w:r w:rsidRPr="00252CE9">
        <w:rPr>
          <w:bCs/>
          <w:i/>
          <w:iCs/>
          <w:sz w:val="20"/>
          <w:szCs w:val="20"/>
          <w:lang w:val="es-ES_tradnl"/>
        </w:rPr>
        <w:t>.</w:t>
      </w:r>
    </w:p>
    <w:p w14:paraId="62AD0A95" w14:textId="77777777" w:rsidR="00391991" w:rsidRPr="00252CE9" w:rsidRDefault="00391991" w:rsidP="00391991">
      <w:pPr>
        <w:pStyle w:val="Prrafodelista"/>
        <w:widowControl w:val="0"/>
        <w:tabs>
          <w:tab w:val="left" w:pos="426"/>
        </w:tabs>
        <w:autoSpaceDE w:val="0"/>
        <w:autoSpaceDN w:val="0"/>
        <w:adjustRightInd w:val="0"/>
        <w:jc w:val="both"/>
        <w:rPr>
          <w:bCs/>
          <w:i/>
          <w:iCs/>
          <w:sz w:val="20"/>
          <w:szCs w:val="20"/>
          <w:lang w:val="es-ES_tradnl"/>
        </w:rPr>
      </w:pPr>
    </w:p>
    <w:p w14:paraId="237BE972" w14:textId="77777777" w:rsidR="00391991" w:rsidRPr="00252CE9" w:rsidRDefault="00391991" w:rsidP="00391991">
      <w:pPr>
        <w:pStyle w:val="Prrafodelista"/>
        <w:widowControl w:val="0"/>
        <w:tabs>
          <w:tab w:val="left" w:pos="426"/>
        </w:tabs>
        <w:autoSpaceDE w:val="0"/>
        <w:autoSpaceDN w:val="0"/>
        <w:adjustRightInd w:val="0"/>
        <w:jc w:val="both"/>
        <w:rPr>
          <w:bCs/>
          <w:i/>
          <w:iCs/>
          <w:sz w:val="20"/>
          <w:szCs w:val="20"/>
          <w:lang w:val="es-ES_tradnl"/>
        </w:rPr>
      </w:pPr>
      <w:r w:rsidRPr="00252CE9">
        <w:rPr>
          <w:b/>
          <w:bCs/>
          <w:i/>
          <w:iCs/>
          <w:sz w:val="20"/>
          <w:szCs w:val="20"/>
          <w:lang w:val="es-ES_tradnl"/>
        </w:rPr>
        <w:t>TERCERO:</w:t>
      </w:r>
      <w:r w:rsidRPr="00252CE9">
        <w:rPr>
          <w:bCs/>
          <w:i/>
          <w:iCs/>
          <w:sz w:val="20"/>
          <w:szCs w:val="20"/>
          <w:lang w:val="es-ES_tradnl"/>
        </w:rPr>
        <w:t xml:space="preserve"> No se llevó a cabo la diligencia de conciliación, no se debe adelantar cualquier tipo de audiencia de conciliación o fallo policivo sin la presencia expresa de las partes involucradas: se citó las </w:t>
      </w:r>
      <w:proofErr w:type="gramStart"/>
      <w:r w:rsidRPr="00252CE9">
        <w:rPr>
          <w:bCs/>
          <w:i/>
          <w:iCs/>
          <w:sz w:val="20"/>
          <w:szCs w:val="20"/>
          <w:lang w:val="es-ES_tradnl"/>
        </w:rPr>
        <w:t>partes</w:t>
      </w:r>
      <w:proofErr w:type="gramEnd"/>
      <w:r w:rsidRPr="00252CE9">
        <w:rPr>
          <w:bCs/>
          <w:i/>
          <w:iCs/>
          <w:sz w:val="20"/>
          <w:szCs w:val="20"/>
          <w:lang w:val="es-ES_tradnl"/>
        </w:rPr>
        <w:t xml:space="preserve"> pero dado el caso que la parte lesionada o involucrada como lo es el señor WILMER JURADO GALEON, no le fue posible presentarse a la misma por razones de salud; no se llevó a cabo diligencia de fallo policivo. Y debió de haber presentada denuncia penal por lesiones personales en contra del otro involucrado ante autoridad competente fiscalía Seccional.</w:t>
      </w:r>
    </w:p>
    <w:p w14:paraId="63B782CB" w14:textId="77777777" w:rsidR="00391991" w:rsidRPr="00252CE9" w:rsidRDefault="00391991" w:rsidP="00391991">
      <w:pPr>
        <w:pStyle w:val="Prrafodelista"/>
        <w:widowControl w:val="0"/>
        <w:tabs>
          <w:tab w:val="left" w:pos="426"/>
        </w:tabs>
        <w:autoSpaceDE w:val="0"/>
        <w:autoSpaceDN w:val="0"/>
        <w:adjustRightInd w:val="0"/>
        <w:jc w:val="both"/>
        <w:rPr>
          <w:bCs/>
          <w:i/>
          <w:iCs/>
          <w:sz w:val="20"/>
          <w:szCs w:val="20"/>
          <w:lang w:val="es-ES_tradnl"/>
        </w:rPr>
      </w:pPr>
    </w:p>
    <w:p w14:paraId="1221916C" w14:textId="77777777" w:rsidR="00391991" w:rsidRPr="00252CE9" w:rsidRDefault="00391991" w:rsidP="00391991">
      <w:pPr>
        <w:pStyle w:val="Prrafodelista"/>
        <w:widowControl w:val="0"/>
        <w:tabs>
          <w:tab w:val="left" w:pos="426"/>
        </w:tabs>
        <w:autoSpaceDE w:val="0"/>
        <w:autoSpaceDN w:val="0"/>
        <w:adjustRightInd w:val="0"/>
        <w:jc w:val="both"/>
        <w:rPr>
          <w:rStyle w:val="FontStyle61"/>
          <w:rFonts w:ascii="Arial" w:hAnsi="Arial" w:cs="Arial"/>
          <w:b w:val="0"/>
          <w:i/>
          <w:iCs/>
          <w:sz w:val="20"/>
          <w:szCs w:val="20"/>
          <w:lang w:val="es-ES_tradnl" w:eastAsia="es-ES_tradnl"/>
        </w:rPr>
      </w:pPr>
      <w:r w:rsidRPr="00252CE9">
        <w:rPr>
          <w:rStyle w:val="FontStyle61"/>
          <w:rFonts w:ascii="Arial" w:hAnsi="Arial" w:cs="Arial"/>
          <w:i/>
          <w:iCs/>
          <w:sz w:val="20"/>
          <w:szCs w:val="20"/>
          <w:lang w:val="es-ES_tradnl" w:eastAsia="es-ES_tradnl"/>
        </w:rPr>
        <w:t>CUARTO</w:t>
      </w:r>
      <w:r w:rsidRPr="00252CE9">
        <w:rPr>
          <w:rStyle w:val="FontStyle61"/>
          <w:rFonts w:ascii="Arial" w:hAnsi="Arial" w:cs="Arial"/>
          <w:b w:val="0"/>
          <w:i/>
          <w:iCs/>
          <w:sz w:val="20"/>
          <w:szCs w:val="20"/>
          <w:lang w:val="es-ES_tradnl" w:eastAsia="es-ES_tradnl"/>
        </w:rPr>
        <w:t xml:space="preserve">: </w:t>
      </w:r>
      <w:r w:rsidR="00550A7D" w:rsidRPr="00252CE9">
        <w:rPr>
          <w:rStyle w:val="FontStyle61"/>
          <w:rFonts w:ascii="Arial" w:hAnsi="Arial" w:cs="Arial"/>
          <w:b w:val="0"/>
          <w:i/>
          <w:iCs/>
          <w:sz w:val="20"/>
          <w:szCs w:val="20"/>
          <w:lang w:val="es-ES_tradnl" w:eastAsia="es-ES_tradnl"/>
        </w:rPr>
        <w:t>Revisando l</w:t>
      </w:r>
      <w:r w:rsidRPr="00252CE9">
        <w:rPr>
          <w:rStyle w:val="FontStyle61"/>
          <w:rFonts w:ascii="Arial" w:hAnsi="Arial" w:cs="Arial"/>
          <w:b w:val="0"/>
          <w:i/>
          <w:iCs/>
          <w:sz w:val="20"/>
          <w:szCs w:val="20"/>
          <w:lang w:val="es-ES_tradnl" w:eastAsia="es-ES_tradnl"/>
        </w:rPr>
        <w:t>os archivos de e</w:t>
      </w:r>
      <w:r w:rsidR="00550A7D" w:rsidRPr="00252CE9">
        <w:rPr>
          <w:rStyle w:val="FontStyle61"/>
          <w:rFonts w:ascii="Arial" w:hAnsi="Arial" w:cs="Arial"/>
          <w:b w:val="0"/>
          <w:i/>
          <w:iCs/>
          <w:sz w:val="20"/>
          <w:szCs w:val="20"/>
          <w:lang w:val="es-ES_tradnl" w:eastAsia="es-ES_tradnl"/>
        </w:rPr>
        <w:t>sta dependencia, no se halló act</w:t>
      </w:r>
      <w:r w:rsidRPr="00252CE9">
        <w:rPr>
          <w:rStyle w:val="FontStyle61"/>
          <w:rFonts w:ascii="Arial" w:hAnsi="Arial" w:cs="Arial"/>
          <w:b w:val="0"/>
          <w:i/>
          <w:iCs/>
          <w:sz w:val="20"/>
          <w:szCs w:val="20"/>
          <w:lang w:val="es-ES_tradnl" w:eastAsia="es-ES_tradnl"/>
        </w:rPr>
        <w:t xml:space="preserve">a de audiencia de </w:t>
      </w:r>
      <w:r w:rsidR="00550A7D" w:rsidRPr="00252CE9">
        <w:rPr>
          <w:rStyle w:val="FontStyle61"/>
          <w:rFonts w:ascii="Arial" w:hAnsi="Arial" w:cs="Arial"/>
          <w:b w:val="0"/>
          <w:i/>
          <w:iCs/>
          <w:sz w:val="20"/>
          <w:szCs w:val="20"/>
          <w:lang w:val="es-ES_tradnl" w:eastAsia="es-ES_tradnl"/>
        </w:rPr>
        <w:t>conciliación</w:t>
      </w:r>
      <w:r w:rsidRPr="00252CE9">
        <w:rPr>
          <w:rStyle w:val="FontStyle61"/>
          <w:rFonts w:ascii="Arial" w:hAnsi="Arial" w:cs="Arial"/>
          <w:b w:val="0"/>
          <w:i/>
          <w:iCs/>
          <w:sz w:val="20"/>
          <w:szCs w:val="20"/>
          <w:lang w:val="es-ES_tradnl" w:eastAsia="es-ES_tradnl"/>
        </w:rPr>
        <w:t>, como tampoco se halló fallo po</w:t>
      </w:r>
      <w:r w:rsidR="00550A7D" w:rsidRPr="00252CE9">
        <w:rPr>
          <w:rStyle w:val="FontStyle61"/>
          <w:rFonts w:ascii="Arial" w:hAnsi="Arial" w:cs="Arial"/>
          <w:b w:val="0"/>
          <w:i/>
          <w:iCs/>
          <w:sz w:val="20"/>
          <w:szCs w:val="20"/>
          <w:lang w:val="es-ES_tradnl" w:eastAsia="es-ES_tradnl"/>
        </w:rPr>
        <w:t>licivo</w:t>
      </w:r>
      <w:r w:rsidRPr="00252CE9">
        <w:rPr>
          <w:rStyle w:val="FontStyle61"/>
          <w:rFonts w:ascii="Arial" w:hAnsi="Arial" w:cs="Arial"/>
          <w:b w:val="0"/>
          <w:i/>
          <w:iCs/>
          <w:sz w:val="20"/>
          <w:szCs w:val="20"/>
          <w:lang w:val="es-ES_tradnl" w:eastAsia="es-ES_tradnl"/>
        </w:rPr>
        <w:t xml:space="preserve"> por el mencionado occidente de tránsito, reitero para llevarse a cabo cualquier tipo </w:t>
      </w:r>
      <w:r w:rsidR="00550A7D" w:rsidRPr="00252CE9">
        <w:rPr>
          <w:rStyle w:val="FontStyle61"/>
          <w:rFonts w:ascii="Arial" w:hAnsi="Arial" w:cs="Arial"/>
          <w:b w:val="0"/>
          <w:i/>
          <w:iCs/>
          <w:sz w:val="20"/>
          <w:szCs w:val="20"/>
          <w:lang w:val="es-ES_tradnl" w:eastAsia="es-ES_tradnl"/>
        </w:rPr>
        <w:t>de</w:t>
      </w:r>
      <w:r w:rsidRPr="00252CE9">
        <w:rPr>
          <w:rStyle w:val="FontStyle61"/>
          <w:rFonts w:ascii="Arial" w:hAnsi="Arial" w:cs="Arial"/>
          <w:b w:val="0"/>
          <w:i/>
          <w:iCs/>
          <w:sz w:val="20"/>
          <w:szCs w:val="20"/>
          <w:lang w:val="es-ES_tradnl" w:eastAsia="es-ES_tradnl"/>
        </w:rPr>
        <w:t xml:space="preserve"> diligencia de conciliación o fallo po</w:t>
      </w:r>
      <w:r w:rsidR="00550A7D" w:rsidRPr="00252CE9">
        <w:rPr>
          <w:rStyle w:val="FontStyle61"/>
          <w:rFonts w:ascii="Arial" w:hAnsi="Arial" w:cs="Arial"/>
          <w:b w:val="0"/>
          <w:i/>
          <w:iCs/>
          <w:sz w:val="20"/>
          <w:szCs w:val="20"/>
          <w:lang w:val="es-ES_tradnl" w:eastAsia="es-ES_tradnl"/>
        </w:rPr>
        <w:t>licivo</w:t>
      </w:r>
      <w:r w:rsidRPr="00252CE9">
        <w:rPr>
          <w:rStyle w:val="FontStyle61"/>
          <w:rFonts w:ascii="Arial" w:hAnsi="Arial" w:cs="Arial"/>
          <w:b w:val="0"/>
          <w:i/>
          <w:iCs/>
          <w:sz w:val="20"/>
          <w:szCs w:val="20"/>
          <w:lang w:val="es-ES_tradnl" w:eastAsia="es-ES_tradnl"/>
        </w:rPr>
        <w:t xml:space="preserve"> deben estar </w:t>
      </w:r>
      <w:proofErr w:type="gramStart"/>
      <w:r w:rsidRPr="00252CE9">
        <w:rPr>
          <w:rStyle w:val="FontStyle61"/>
          <w:rFonts w:ascii="Arial" w:hAnsi="Arial" w:cs="Arial"/>
          <w:b w:val="0"/>
          <w:i/>
          <w:iCs/>
          <w:sz w:val="20"/>
          <w:szCs w:val="20"/>
          <w:lang w:val="es-ES_tradnl" w:eastAsia="es-ES_tradnl"/>
        </w:rPr>
        <w:t>los partes involucradas</w:t>
      </w:r>
      <w:proofErr w:type="gramEnd"/>
      <w:r w:rsidRPr="00252CE9">
        <w:rPr>
          <w:rStyle w:val="FontStyle61"/>
          <w:rFonts w:ascii="Arial" w:hAnsi="Arial" w:cs="Arial"/>
          <w:b w:val="0"/>
          <w:i/>
          <w:iCs/>
          <w:sz w:val="20"/>
          <w:szCs w:val="20"/>
          <w:lang w:val="es-ES_tradnl" w:eastAsia="es-ES_tradnl"/>
        </w:rPr>
        <w:t>, no se podría fallar cualquier acto sin la presenci</w:t>
      </w:r>
      <w:r w:rsidR="00550A7D" w:rsidRPr="00252CE9">
        <w:rPr>
          <w:rStyle w:val="FontStyle61"/>
          <w:rFonts w:ascii="Arial" w:hAnsi="Arial" w:cs="Arial"/>
          <w:b w:val="0"/>
          <w:i/>
          <w:iCs/>
          <w:sz w:val="20"/>
          <w:szCs w:val="20"/>
          <w:lang w:val="es-ES_tradnl" w:eastAsia="es-ES_tradnl"/>
        </w:rPr>
        <w:t xml:space="preserve">a de la contraparte pues eso </w:t>
      </w:r>
      <w:r w:rsidR="00754E17" w:rsidRPr="00252CE9">
        <w:rPr>
          <w:rStyle w:val="FontStyle61"/>
          <w:rFonts w:ascii="Arial" w:hAnsi="Arial" w:cs="Arial"/>
          <w:b w:val="0"/>
          <w:i/>
          <w:iCs/>
          <w:sz w:val="20"/>
          <w:szCs w:val="20"/>
          <w:lang w:val="es-ES_tradnl" w:eastAsia="es-ES_tradnl"/>
        </w:rPr>
        <w:t>sería</w:t>
      </w:r>
      <w:r w:rsidRPr="00252CE9">
        <w:rPr>
          <w:rStyle w:val="FontStyle61"/>
          <w:rFonts w:ascii="Arial" w:hAnsi="Arial" w:cs="Arial"/>
          <w:b w:val="0"/>
          <w:i/>
          <w:iCs/>
          <w:sz w:val="20"/>
          <w:szCs w:val="20"/>
          <w:lang w:val="es-ES_tradnl" w:eastAsia="es-ES_tradnl"/>
        </w:rPr>
        <w:t xml:space="preserve"> no garantizar el debido proceso.</w:t>
      </w:r>
    </w:p>
    <w:p w14:paraId="2CD49063" w14:textId="77777777" w:rsidR="00391991" w:rsidRPr="00252CE9" w:rsidRDefault="00391991" w:rsidP="00391991">
      <w:pPr>
        <w:pStyle w:val="Prrafodelista"/>
        <w:widowControl w:val="0"/>
        <w:tabs>
          <w:tab w:val="left" w:pos="426"/>
        </w:tabs>
        <w:autoSpaceDE w:val="0"/>
        <w:autoSpaceDN w:val="0"/>
        <w:adjustRightInd w:val="0"/>
        <w:jc w:val="both"/>
        <w:rPr>
          <w:rStyle w:val="FontStyle61"/>
          <w:rFonts w:ascii="Arial" w:hAnsi="Arial" w:cs="Arial"/>
          <w:b w:val="0"/>
          <w:i/>
          <w:iCs/>
          <w:sz w:val="20"/>
          <w:szCs w:val="20"/>
          <w:lang w:val="es-ES_tradnl" w:eastAsia="es-ES_tradnl"/>
        </w:rPr>
      </w:pPr>
    </w:p>
    <w:p w14:paraId="71B3E99F" w14:textId="53C2A72B" w:rsidR="00391991" w:rsidRPr="00252CE9" w:rsidRDefault="00391991" w:rsidP="00391991">
      <w:pPr>
        <w:pStyle w:val="Prrafodelista"/>
        <w:widowControl w:val="0"/>
        <w:tabs>
          <w:tab w:val="left" w:pos="426"/>
        </w:tabs>
        <w:autoSpaceDE w:val="0"/>
        <w:autoSpaceDN w:val="0"/>
        <w:adjustRightInd w:val="0"/>
        <w:jc w:val="both"/>
        <w:rPr>
          <w:rStyle w:val="FontStyle61"/>
          <w:rFonts w:ascii="Arial" w:hAnsi="Arial" w:cs="Arial"/>
          <w:b w:val="0"/>
          <w:i/>
          <w:iCs/>
          <w:sz w:val="20"/>
          <w:szCs w:val="20"/>
          <w:lang w:val="es-ES_tradnl" w:eastAsia="es-ES_tradnl"/>
        </w:rPr>
      </w:pPr>
      <w:r w:rsidRPr="00252CE9">
        <w:rPr>
          <w:rStyle w:val="FontStyle61"/>
          <w:rFonts w:ascii="Arial" w:hAnsi="Arial" w:cs="Arial"/>
          <w:i/>
          <w:iCs/>
          <w:sz w:val="20"/>
          <w:szCs w:val="20"/>
          <w:lang w:val="es-ES_tradnl" w:eastAsia="es-ES_tradnl"/>
        </w:rPr>
        <w:t>QUINTO:</w:t>
      </w:r>
      <w:r w:rsidRPr="00252CE9">
        <w:rPr>
          <w:rStyle w:val="FontStyle61"/>
          <w:rFonts w:ascii="Arial" w:hAnsi="Arial" w:cs="Arial"/>
          <w:b w:val="0"/>
          <w:i/>
          <w:iCs/>
          <w:sz w:val="20"/>
          <w:szCs w:val="20"/>
          <w:lang w:val="es-ES_tradnl" w:eastAsia="es-ES_tradnl"/>
        </w:rPr>
        <w:t xml:space="preserve"> Las </w:t>
      </w:r>
      <w:proofErr w:type="spellStart"/>
      <w:r w:rsidR="00252CE9">
        <w:rPr>
          <w:rStyle w:val="FontStyle61"/>
          <w:rFonts w:ascii="Arial" w:hAnsi="Arial" w:cs="Arial"/>
          <w:b w:val="0"/>
          <w:i/>
          <w:iCs/>
          <w:sz w:val="20"/>
          <w:szCs w:val="20"/>
          <w:lang w:val="es-ES_tradnl" w:eastAsia="es-ES_tradnl"/>
        </w:rPr>
        <w:t>kesiones</w:t>
      </w:r>
      <w:proofErr w:type="spellEnd"/>
      <w:r w:rsidRPr="00252CE9">
        <w:rPr>
          <w:rStyle w:val="FontStyle61"/>
          <w:rFonts w:ascii="Arial" w:hAnsi="Arial" w:cs="Arial"/>
          <w:b w:val="0"/>
          <w:i/>
          <w:iCs/>
          <w:sz w:val="20"/>
          <w:szCs w:val="20"/>
          <w:lang w:val="es-ES_tradnl" w:eastAsia="es-ES_tradnl"/>
        </w:rPr>
        <w:t xml:space="preserve"> personales con incapacidad mayor a 60 días, no se </w:t>
      </w:r>
      <w:r w:rsidR="00754E17" w:rsidRPr="00252CE9">
        <w:rPr>
          <w:rStyle w:val="FontStyle61"/>
          <w:rFonts w:ascii="Arial" w:hAnsi="Arial" w:cs="Arial"/>
          <w:b w:val="0"/>
          <w:i/>
          <w:iCs/>
          <w:sz w:val="20"/>
          <w:szCs w:val="20"/>
          <w:lang w:val="es-ES_tradnl" w:eastAsia="es-ES_tradnl"/>
        </w:rPr>
        <w:t>concilian</w:t>
      </w:r>
      <w:r w:rsidRPr="00252CE9">
        <w:rPr>
          <w:rStyle w:val="FontStyle61"/>
          <w:rFonts w:ascii="Arial" w:hAnsi="Arial" w:cs="Arial"/>
          <w:b w:val="0"/>
          <w:i/>
          <w:iCs/>
          <w:sz w:val="20"/>
          <w:szCs w:val="20"/>
          <w:lang w:val="es-ES_tradnl" w:eastAsia="es-ES_tradnl"/>
        </w:rPr>
        <w:t xml:space="preserve"> ante esta dependencia, dado </w:t>
      </w:r>
      <w:r w:rsidR="00754E17" w:rsidRPr="00252CE9">
        <w:rPr>
          <w:rStyle w:val="FontStyle61"/>
          <w:rFonts w:ascii="Arial" w:hAnsi="Arial" w:cs="Arial"/>
          <w:b w:val="0"/>
          <w:i/>
          <w:iCs/>
          <w:sz w:val="20"/>
          <w:szCs w:val="20"/>
          <w:lang w:val="es-ES_tradnl" w:eastAsia="es-ES_tradnl"/>
        </w:rPr>
        <w:t>el</w:t>
      </w:r>
      <w:r w:rsidRPr="00252CE9">
        <w:rPr>
          <w:rStyle w:val="FontStyle61"/>
          <w:rFonts w:ascii="Arial" w:hAnsi="Arial" w:cs="Arial"/>
          <w:b w:val="0"/>
          <w:i/>
          <w:iCs/>
          <w:sz w:val="20"/>
          <w:szCs w:val="20"/>
          <w:lang w:val="es-ES_tradnl" w:eastAsia="es-ES_tradnl"/>
        </w:rPr>
        <w:t xml:space="preserve"> coso y por competencia es la Fiscalía la encargada de adelantar estos procesos.</w:t>
      </w:r>
    </w:p>
    <w:p w14:paraId="1E1679CA" w14:textId="77777777" w:rsidR="00550A7D" w:rsidRPr="00252CE9" w:rsidRDefault="00550A7D" w:rsidP="00391991">
      <w:pPr>
        <w:pStyle w:val="Prrafodelista"/>
        <w:widowControl w:val="0"/>
        <w:tabs>
          <w:tab w:val="left" w:pos="426"/>
        </w:tabs>
        <w:autoSpaceDE w:val="0"/>
        <w:autoSpaceDN w:val="0"/>
        <w:adjustRightInd w:val="0"/>
        <w:jc w:val="both"/>
        <w:rPr>
          <w:rStyle w:val="FontStyle61"/>
          <w:rFonts w:ascii="Arial" w:hAnsi="Arial" w:cs="Arial"/>
          <w:b w:val="0"/>
          <w:i/>
          <w:iCs/>
          <w:sz w:val="20"/>
          <w:szCs w:val="20"/>
          <w:lang w:val="es-ES_tradnl" w:eastAsia="es-ES_tradnl"/>
        </w:rPr>
      </w:pPr>
    </w:p>
    <w:p w14:paraId="5F4B0C21" w14:textId="77777777" w:rsidR="00391991" w:rsidRPr="00252CE9" w:rsidRDefault="00550A7D" w:rsidP="00550A7D">
      <w:pPr>
        <w:pStyle w:val="Prrafodelista"/>
        <w:widowControl w:val="0"/>
        <w:tabs>
          <w:tab w:val="left" w:pos="426"/>
        </w:tabs>
        <w:autoSpaceDE w:val="0"/>
        <w:autoSpaceDN w:val="0"/>
        <w:adjustRightInd w:val="0"/>
        <w:jc w:val="both"/>
        <w:rPr>
          <w:bCs/>
          <w:spacing w:val="-10"/>
          <w:sz w:val="22"/>
          <w:szCs w:val="22"/>
          <w:lang w:val="es-ES_tradnl" w:eastAsia="es-ES_tradnl"/>
        </w:rPr>
      </w:pPr>
      <w:r w:rsidRPr="00252CE9">
        <w:rPr>
          <w:rStyle w:val="FontStyle61"/>
          <w:rFonts w:ascii="Arial" w:hAnsi="Arial" w:cs="Arial"/>
          <w:i/>
          <w:iCs/>
          <w:sz w:val="20"/>
          <w:szCs w:val="20"/>
          <w:lang w:val="es-ES_tradnl" w:eastAsia="es-ES_tradnl"/>
        </w:rPr>
        <w:t>SEXTO:</w:t>
      </w:r>
      <w:r w:rsidRPr="00252CE9">
        <w:rPr>
          <w:rStyle w:val="FontStyle61"/>
          <w:rFonts w:ascii="Arial" w:hAnsi="Arial" w:cs="Arial"/>
          <w:b w:val="0"/>
          <w:i/>
          <w:iCs/>
          <w:sz w:val="20"/>
          <w:szCs w:val="20"/>
          <w:lang w:val="es-ES_tradnl" w:eastAsia="es-ES_tradnl"/>
        </w:rPr>
        <w:t xml:space="preserve"> </w:t>
      </w:r>
      <w:r w:rsidR="00391991" w:rsidRPr="00252CE9">
        <w:rPr>
          <w:rStyle w:val="FontStyle61"/>
          <w:rFonts w:ascii="Arial" w:hAnsi="Arial" w:cs="Arial"/>
          <w:b w:val="0"/>
          <w:i/>
          <w:iCs/>
          <w:sz w:val="20"/>
          <w:szCs w:val="20"/>
          <w:lang w:val="es-ES_tradnl" w:eastAsia="es-ES_tradnl"/>
        </w:rPr>
        <w:t xml:space="preserve">El suscrito inspector de Policía y Tránsito, realizo informe o croquis de accidente de tránsito, álbum fotográfico pues no se </w:t>
      </w:r>
      <w:r w:rsidR="00754E17" w:rsidRPr="00252CE9">
        <w:rPr>
          <w:rStyle w:val="FontStyle61"/>
          <w:rFonts w:ascii="Arial" w:hAnsi="Arial" w:cs="Arial"/>
          <w:b w:val="0"/>
          <w:i/>
          <w:iCs/>
          <w:sz w:val="20"/>
          <w:szCs w:val="20"/>
          <w:lang w:val="es-ES_tradnl" w:eastAsia="es-ES_tradnl"/>
        </w:rPr>
        <w:t>contaba</w:t>
      </w:r>
      <w:r w:rsidR="00391991" w:rsidRPr="00252CE9">
        <w:rPr>
          <w:rStyle w:val="FontStyle61"/>
          <w:rFonts w:ascii="Arial" w:hAnsi="Arial" w:cs="Arial"/>
          <w:b w:val="0"/>
          <w:i/>
          <w:iCs/>
          <w:sz w:val="20"/>
          <w:szCs w:val="20"/>
          <w:lang w:val="es-ES_tradnl" w:eastAsia="es-ES_tradnl"/>
        </w:rPr>
        <w:t xml:space="preserve"> con guardas o agentes de tránsito y cito a las partes paro ser escuchadas sus versiones referentes al mismo para fallo po</w:t>
      </w:r>
      <w:r w:rsidR="00754E17" w:rsidRPr="00252CE9">
        <w:rPr>
          <w:rStyle w:val="FontStyle61"/>
          <w:rFonts w:ascii="Arial" w:hAnsi="Arial" w:cs="Arial"/>
          <w:b w:val="0"/>
          <w:i/>
          <w:iCs/>
          <w:sz w:val="20"/>
          <w:szCs w:val="20"/>
          <w:lang w:val="es-ES_tradnl" w:eastAsia="es-ES_tradnl"/>
        </w:rPr>
        <w:t>licivo</w:t>
      </w:r>
      <w:r w:rsidR="00391991" w:rsidRPr="00252CE9">
        <w:rPr>
          <w:rStyle w:val="FontStyle61"/>
          <w:rFonts w:ascii="Arial" w:hAnsi="Arial" w:cs="Arial"/>
          <w:b w:val="0"/>
          <w:i/>
          <w:iCs/>
          <w:sz w:val="20"/>
          <w:szCs w:val="20"/>
          <w:lang w:val="es-ES_tradnl" w:eastAsia="es-ES_tradnl"/>
        </w:rPr>
        <w:t>, pero no comparecieron y no se llevó a cabo la audiencia para folio po</w:t>
      </w:r>
      <w:r w:rsidR="00754E17" w:rsidRPr="00252CE9">
        <w:rPr>
          <w:rStyle w:val="FontStyle61"/>
          <w:rFonts w:ascii="Arial" w:hAnsi="Arial" w:cs="Arial"/>
          <w:b w:val="0"/>
          <w:i/>
          <w:iCs/>
          <w:sz w:val="20"/>
          <w:szCs w:val="20"/>
          <w:lang w:val="es-ES_tradnl" w:eastAsia="es-ES_tradnl"/>
        </w:rPr>
        <w:t>licivo</w:t>
      </w:r>
      <w:r w:rsidR="00754E17" w:rsidRPr="00252CE9">
        <w:rPr>
          <w:rStyle w:val="FontStyle61"/>
          <w:rFonts w:ascii="Arial" w:hAnsi="Arial" w:cs="Arial"/>
          <w:b w:val="0"/>
          <w:sz w:val="22"/>
          <w:szCs w:val="22"/>
          <w:lang w:val="es-ES_tradnl" w:eastAsia="es-ES_tradnl"/>
        </w:rPr>
        <w:t>.</w:t>
      </w:r>
      <w:r w:rsidR="005C7103" w:rsidRPr="00252CE9">
        <w:rPr>
          <w:rStyle w:val="FontStyle61"/>
          <w:rFonts w:ascii="Arial" w:hAnsi="Arial" w:cs="Arial"/>
          <w:b w:val="0"/>
          <w:sz w:val="22"/>
          <w:szCs w:val="22"/>
          <w:lang w:val="es-ES_tradnl" w:eastAsia="es-ES_tradnl"/>
        </w:rPr>
        <w:t xml:space="preserve"> (…)”</w:t>
      </w:r>
      <w:r w:rsidR="005C7103" w:rsidRPr="00252CE9">
        <w:rPr>
          <w:rStyle w:val="Refdenotaalpie"/>
          <w:rFonts w:cs="Arial"/>
          <w:bCs/>
          <w:spacing w:val="-10"/>
          <w:sz w:val="22"/>
          <w:szCs w:val="22"/>
          <w:lang w:val="es-ES_tradnl" w:eastAsia="es-ES_tradnl"/>
        </w:rPr>
        <w:footnoteReference w:id="10"/>
      </w:r>
    </w:p>
    <w:p w14:paraId="5D1D2E58" w14:textId="77777777" w:rsidR="00391991" w:rsidRPr="00252CE9" w:rsidRDefault="00391991" w:rsidP="000F5983">
      <w:pPr>
        <w:pStyle w:val="Prrafodelista"/>
        <w:widowControl w:val="0"/>
        <w:tabs>
          <w:tab w:val="left" w:pos="426"/>
        </w:tabs>
        <w:autoSpaceDE w:val="0"/>
        <w:autoSpaceDN w:val="0"/>
        <w:adjustRightInd w:val="0"/>
        <w:ind w:left="0"/>
        <w:jc w:val="both"/>
        <w:rPr>
          <w:bCs/>
          <w:sz w:val="22"/>
          <w:szCs w:val="22"/>
          <w:lang w:val="es-ES_tradnl"/>
        </w:rPr>
      </w:pPr>
    </w:p>
    <w:p w14:paraId="4387D670" w14:textId="77777777" w:rsidR="00E35B10" w:rsidRPr="00252CE9" w:rsidRDefault="00E35B10" w:rsidP="00E35B10">
      <w:pPr>
        <w:pStyle w:val="Prrafodelista"/>
        <w:widowControl w:val="0"/>
        <w:tabs>
          <w:tab w:val="left" w:pos="426"/>
        </w:tabs>
        <w:autoSpaceDE w:val="0"/>
        <w:autoSpaceDN w:val="0"/>
        <w:adjustRightInd w:val="0"/>
        <w:ind w:left="360"/>
        <w:jc w:val="both"/>
        <w:rPr>
          <w:bCs/>
          <w:sz w:val="22"/>
          <w:szCs w:val="22"/>
          <w:lang w:val="es-ES_tradnl"/>
        </w:rPr>
      </w:pPr>
    </w:p>
    <w:p w14:paraId="4D3A52D0" w14:textId="135E6EEC" w:rsidR="00E35B10" w:rsidRPr="00252CE9" w:rsidRDefault="00E35B10" w:rsidP="00A033A0">
      <w:pPr>
        <w:pStyle w:val="Prrafodelista"/>
        <w:numPr>
          <w:ilvl w:val="2"/>
          <w:numId w:val="3"/>
        </w:numPr>
        <w:ind w:left="0" w:firstLine="0"/>
        <w:jc w:val="both"/>
        <w:rPr>
          <w:rFonts w:eastAsiaTheme="minorHAnsi"/>
          <w:b/>
          <w:i/>
          <w:sz w:val="22"/>
          <w:szCs w:val="22"/>
          <w:lang w:val="es-MX"/>
        </w:rPr>
      </w:pPr>
      <w:r w:rsidRPr="00252CE9">
        <w:rPr>
          <w:color w:val="auto"/>
          <w:sz w:val="22"/>
          <w:szCs w:val="22"/>
        </w:rPr>
        <w:t xml:space="preserve">Respondamos ahora el interrogante planteado </w:t>
      </w:r>
      <w:r w:rsidR="00951C4B" w:rsidRPr="00252CE9">
        <w:rPr>
          <w:b/>
          <w:i/>
          <w:sz w:val="22"/>
          <w:szCs w:val="22"/>
        </w:rPr>
        <w:t xml:space="preserve">¿Debe responder la demandada NACIÓN – </w:t>
      </w:r>
      <w:r w:rsidR="00252CE9" w:rsidRPr="00252CE9">
        <w:rPr>
          <w:b/>
          <w:i/>
          <w:sz w:val="22"/>
          <w:szCs w:val="22"/>
        </w:rPr>
        <w:t>MINISTERIO DE DEFENSA – EJERCITO NACIONAL por los perjuicios causados a los demandantes con las lesiones sufridas por el Cabo Tercero WILMER JURADO GALEON en el accidente de tránsito ocurrido el 28 de julio de 2016, cuando iba de parrillero en la motocicleta de placas NGE-77C, ¿perteneciente al esquema de seguridad y colisiona con el vehículo de servicio particular de placas WML-634?</w:t>
      </w:r>
    </w:p>
    <w:p w14:paraId="5187E461" w14:textId="77777777" w:rsidR="00E35B10" w:rsidRPr="00252CE9" w:rsidRDefault="00E35B10" w:rsidP="00E35B10">
      <w:pPr>
        <w:pStyle w:val="Prrafodelista"/>
        <w:ind w:left="0"/>
        <w:jc w:val="both"/>
        <w:rPr>
          <w:color w:val="auto"/>
          <w:sz w:val="22"/>
          <w:szCs w:val="22"/>
          <w:highlight w:val="yellow"/>
        </w:rPr>
      </w:pPr>
    </w:p>
    <w:p w14:paraId="65514FE0" w14:textId="77777777" w:rsidR="003D7C36" w:rsidRPr="00252CE9" w:rsidRDefault="003D7C36" w:rsidP="003D7C36">
      <w:pPr>
        <w:widowControl w:val="0"/>
        <w:tabs>
          <w:tab w:val="left" w:pos="567"/>
        </w:tabs>
        <w:autoSpaceDE w:val="0"/>
        <w:autoSpaceDN w:val="0"/>
        <w:adjustRightInd w:val="0"/>
        <w:spacing w:after="0" w:line="240" w:lineRule="auto"/>
        <w:jc w:val="both"/>
        <w:rPr>
          <w:rFonts w:ascii="Arial" w:hAnsi="Arial" w:cs="Arial"/>
        </w:rPr>
      </w:pPr>
      <w:r w:rsidRPr="00252CE9">
        <w:rPr>
          <w:rFonts w:ascii="Arial" w:eastAsia="Times New Roman" w:hAnsi="Arial" w:cs="Arial"/>
          <w:color w:val="000000"/>
          <w:lang w:val="es-ES" w:eastAsia="es-ES"/>
        </w:rPr>
        <w:t xml:space="preserve">La jurisprudencia ha manifestado que en los eventos en los que las personas que ejercen funciones de alto riesgo relacionadas con la defensa y seguridad del Estado sufren daños derivados de la conducción de aeronaves, por tratarse esta última de una actividad peligrosa, no es necesario que se pruebe la existencia de una falla del servicio, en cuanto opera un régimen de responsabilidad objetiva que implica, de un lado, que el demandante sólo tiene que probar la existencia del daño y el nexo de éste con el servicio y que el </w:t>
      </w:r>
      <w:r w:rsidRPr="00252CE9">
        <w:rPr>
          <w:rFonts w:ascii="Arial" w:eastAsia="Times New Roman" w:hAnsi="Arial" w:cs="Arial"/>
          <w:color w:val="000000"/>
          <w:lang w:val="es-ES" w:eastAsia="es-ES"/>
        </w:rPr>
        <w:lastRenderedPageBreak/>
        <w:t>demandado sólo se podrá exonerar de responsabilidad cuando pruebe una causa extraña, como la fuerza mayor o el hecho exclusivo y determinante de la víctima o de un tercero.</w:t>
      </w:r>
      <w:r w:rsidRPr="00252CE9">
        <w:rPr>
          <w:rFonts w:ascii="Arial" w:hAnsi="Arial" w:cs="Arial"/>
        </w:rPr>
        <w:t xml:space="preserve"> </w:t>
      </w:r>
    </w:p>
    <w:p w14:paraId="7B724121" w14:textId="77777777" w:rsidR="003D7C36" w:rsidRPr="00252CE9" w:rsidRDefault="003D7C36" w:rsidP="003D7C36">
      <w:pPr>
        <w:widowControl w:val="0"/>
        <w:tabs>
          <w:tab w:val="left" w:pos="567"/>
        </w:tabs>
        <w:autoSpaceDE w:val="0"/>
        <w:autoSpaceDN w:val="0"/>
        <w:adjustRightInd w:val="0"/>
        <w:spacing w:after="0" w:line="240" w:lineRule="auto"/>
        <w:jc w:val="both"/>
        <w:rPr>
          <w:rFonts w:ascii="Arial" w:hAnsi="Arial" w:cs="Arial"/>
        </w:rPr>
      </w:pPr>
    </w:p>
    <w:p w14:paraId="69397962" w14:textId="1B2982C7" w:rsidR="003D7C36" w:rsidRPr="00252CE9" w:rsidRDefault="003D7C36" w:rsidP="003D7C36">
      <w:pPr>
        <w:widowControl w:val="0"/>
        <w:tabs>
          <w:tab w:val="left" w:pos="567"/>
        </w:tabs>
        <w:autoSpaceDE w:val="0"/>
        <w:autoSpaceDN w:val="0"/>
        <w:adjustRightInd w:val="0"/>
        <w:spacing w:after="0" w:line="240" w:lineRule="auto"/>
        <w:jc w:val="both"/>
        <w:rPr>
          <w:rFonts w:ascii="Arial" w:eastAsia="Times New Roman" w:hAnsi="Arial" w:cs="Arial"/>
          <w:color w:val="000000"/>
          <w:lang w:val="es-ES" w:eastAsia="es-ES"/>
        </w:rPr>
      </w:pPr>
      <w:r w:rsidRPr="00252CE9">
        <w:rPr>
          <w:rFonts w:ascii="Arial" w:eastAsia="Times New Roman" w:hAnsi="Arial" w:cs="Arial"/>
          <w:color w:val="000000"/>
          <w:lang w:val="es-ES" w:eastAsia="es-ES"/>
        </w:rPr>
        <w:t xml:space="preserve">Así mismo, aclarar </w:t>
      </w:r>
      <w:proofErr w:type="gramStart"/>
      <w:r w:rsidRPr="00252CE9">
        <w:rPr>
          <w:rFonts w:ascii="Arial" w:eastAsia="Times New Roman" w:hAnsi="Arial" w:cs="Arial"/>
          <w:color w:val="000000"/>
          <w:lang w:val="es-ES" w:eastAsia="es-ES"/>
        </w:rPr>
        <w:t>que</w:t>
      </w:r>
      <w:proofErr w:type="gramEnd"/>
      <w:r w:rsidRPr="00252CE9">
        <w:rPr>
          <w:rFonts w:ascii="Arial" w:eastAsia="Times New Roman" w:hAnsi="Arial" w:cs="Arial"/>
          <w:color w:val="000000"/>
          <w:lang w:val="es-ES" w:eastAsia="es-ES"/>
        </w:rPr>
        <w:t xml:space="preserve"> si el daño es causado a la persona que se encuentra a cargo de la actividad peligrosa, verbigracia la tripulación de la </w:t>
      </w:r>
      <w:r w:rsidR="00252CE9" w:rsidRPr="00252CE9">
        <w:rPr>
          <w:rFonts w:ascii="Arial" w:eastAsia="Times New Roman" w:hAnsi="Arial" w:cs="Arial"/>
          <w:color w:val="000000"/>
          <w:lang w:val="es-ES" w:eastAsia="es-ES"/>
        </w:rPr>
        <w:t>aeronave</w:t>
      </w:r>
      <w:r w:rsidRPr="00252CE9">
        <w:rPr>
          <w:rFonts w:ascii="Arial" w:eastAsia="Times New Roman" w:hAnsi="Arial" w:cs="Arial"/>
          <w:color w:val="000000"/>
          <w:lang w:val="es-ES" w:eastAsia="es-ES"/>
        </w:rPr>
        <w:t xml:space="preserve"> no resulta aplicable el régimen objetivo, sino el de falla probada del servicio, por tratarse de una circunstancia que supone la materialización de los riesgos de la función que se ejerce</w:t>
      </w:r>
      <w:r w:rsidRPr="00252CE9">
        <w:rPr>
          <w:rFonts w:ascii="Arial" w:eastAsia="Times New Roman" w:hAnsi="Arial" w:cs="Arial"/>
          <w:color w:val="000000"/>
          <w:vertAlign w:val="superscript"/>
          <w:lang w:val="es-ES" w:eastAsia="es-ES"/>
        </w:rPr>
        <w:footnoteReference w:id="11"/>
      </w:r>
      <w:r w:rsidRPr="00252CE9">
        <w:rPr>
          <w:rFonts w:ascii="Arial" w:eastAsia="Times New Roman" w:hAnsi="Arial" w:cs="Arial"/>
          <w:color w:val="000000"/>
          <w:lang w:val="es-ES" w:eastAsia="es-ES"/>
        </w:rPr>
        <w:t>.</w:t>
      </w:r>
    </w:p>
    <w:p w14:paraId="5CF2A21B" w14:textId="77777777" w:rsidR="003D7C36" w:rsidRPr="00252CE9" w:rsidRDefault="003D7C36" w:rsidP="003D7C36">
      <w:pPr>
        <w:widowControl w:val="0"/>
        <w:tabs>
          <w:tab w:val="left" w:pos="567"/>
        </w:tabs>
        <w:autoSpaceDE w:val="0"/>
        <w:autoSpaceDN w:val="0"/>
        <w:adjustRightInd w:val="0"/>
        <w:spacing w:after="0" w:line="240" w:lineRule="auto"/>
        <w:jc w:val="both"/>
        <w:rPr>
          <w:rFonts w:ascii="Arial" w:eastAsia="Times New Roman" w:hAnsi="Arial" w:cs="Arial"/>
          <w:color w:val="000000"/>
          <w:lang w:val="es-ES" w:eastAsia="es-ES"/>
        </w:rPr>
      </w:pPr>
    </w:p>
    <w:p w14:paraId="6341C929" w14:textId="77777777" w:rsidR="003D7C36" w:rsidRPr="00252CE9" w:rsidRDefault="003D7C36" w:rsidP="003D7C36">
      <w:pPr>
        <w:widowControl w:val="0"/>
        <w:tabs>
          <w:tab w:val="left" w:pos="567"/>
        </w:tabs>
        <w:autoSpaceDE w:val="0"/>
        <w:autoSpaceDN w:val="0"/>
        <w:adjustRightInd w:val="0"/>
        <w:spacing w:after="0" w:line="240" w:lineRule="auto"/>
        <w:jc w:val="both"/>
        <w:rPr>
          <w:rFonts w:ascii="Arial" w:eastAsia="Times New Roman" w:hAnsi="Arial" w:cs="Arial"/>
          <w:color w:val="000000"/>
          <w:lang w:val="es-ES" w:eastAsia="es-ES"/>
        </w:rPr>
      </w:pPr>
      <w:r w:rsidRPr="00252CE9">
        <w:rPr>
          <w:rFonts w:ascii="Arial" w:eastAsia="Times New Roman" w:hAnsi="Arial" w:cs="Arial"/>
          <w:color w:val="000000"/>
          <w:lang w:val="es-ES" w:eastAsia="es-ES"/>
        </w:rPr>
        <w:t xml:space="preserve">En el presente caso se encuentra demostrado que el señor WILMER JURADO GALEON </w:t>
      </w:r>
      <w:r w:rsidR="004713B8" w:rsidRPr="00252CE9">
        <w:rPr>
          <w:rFonts w:ascii="Arial" w:eastAsia="Times New Roman" w:hAnsi="Arial" w:cs="Arial"/>
          <w:color w:val="000000"/>
          <w:lang w:val="es-ES" w:eastAsia="es-ES"/>
        </w:rPr>
        <w:t>sufrió</w:t>
      </w:r>
      <w:r w:rsidRPr="00252CE9">
        <w:rPr>
          <w:rFonts w:ascii="Arial" w:eastAsia="Times New Roman" w:hAnsi="Arial" w:cs="Arial"/>
          <w:color w:val="000000"/>
          <w:lang w:val="es-ES" w:eastAsia="es-ES"/>
        </w:rPr>
        <w:t xml:space="preserve"> </w:t>
      </w:r>
      <w:r w:rsidR="007B42B0" w:rsidRPr="00252CE9">
        <w:rPr>
          <w:rFonts w:ascii="Arial" w:eastAsia="Times New Roman" w:hAnsi="Arial" w:cs="Arial"/>
          <w:color w:val="000000"/>
          <w:lang w:val="es-ES" w:eastAsia="es-ES"/>
        </w:rPr>
        <w:t xml:space="preserve">graves </w:t>
      </w:r>
      <w:r w:rsidRPr="00252CE9">
        <w:rPr>
          <w:rFonts w:ascii="Arial" w:eastAsia="Times New Roman" w:hAnsi="Arial" w:cs="Arial"/>
          <w:color w:val="000000"/>
          <w:lang w:val="es-ES" w:eastAsia="es-ES"/>
        </w:rPr>
        <w:t xml:space="preserve">lesiones </w:t>
      </w:r>
      <w:r w:rsidR="004713B8" w:rsidRPr="00252CE9">
        <w:rPr>
          <w:rFonts w:ascii="Arial" w:eastAsia="Times New Roman" w:hAnsi="Arial" w:cs="Arial"/>
          <w:color w:val="000000"/>
          <w:lang w:val="es-ES" w:eastAsia="es-ES"/>
        </w:rPr>
        <w:t>en el accidente de tránsito ocurrido el 28 de julio de 2016, cuando iba de parrillero en la motocicleta de placas NGE-77C, perteneciente al esquema de seguridad y colisiona con el vehículo de servicio particular de placas WML-634</w:t>
      </w:r>
      <w:r w:rsidRPr="00252CE9">
        <w:rPr>
          <w:rFonts w:ascii="Arial" w:eastAsia="Times New Roman" w:hAnsi="Arial" w:cs="Arial"/>
          <w:color w:val="000000"/>
          <w:lang w:val="es-ES" w:eastAsia="es-ES"/>
        </w:rPr>
        <w:t xml:space="preserve">, es decir, que no </w:t>
      </w:r>
      <w:r w:rsidR="007B42B0" w:rsidRPr="00252CE9">
        <w:rPr>
          <w:rFonts w:ascii="Arial" w:eastAsia="Times New Roman" w:hAnsi="Arial" w:cs="Arial"/>
          <w:color w:val="000000"/>
          <w:lang w:val="es-ES" w:eastAsia="es-ES"/>
        </w:rPr>
        <w:t>iba manejando la motocicleta</w:t>
      </w:r>
      <w:r w:rsidRPr="00252CE9">
        <w:rPr>
          <w:rFonts w:ascii="Arial" w:eastAsia="Times New Roman" w:hAnsi="Arial" w:cs="Arial"/>
          <w:color w:val="000000"/>
          <w:lang w:val="es-ES" w:eastAsia="es-ES"/>
        </w:rPr>
        <w:t>; luego, se encuentra demostrada la responsabilidad objetiva de la entidad demandada.</w:t>
      </w:r>
    </w:p>
    <w:p w14:paraId="6DCF248D" w14:textId="77777777" w:rsidR="003D7C36" w:rsidRPr="00252CE9" w:rsidRDefault="003D7C36" w:rsidP="003D7C36">
      <w:pPr>
        <w:widowControl w:val="0"/>
        <w:tabs>
          <w:tab w:val="left" w:pos="567"/>
        </w:tabs>
        <w:autoSpaceDE w:val="0"/>
        <w:autoSpaceDN w:val="0"/>
        <w:adjustRightInd w:val="0"/>
        <w:spacing w:after="0" w:line="240" w:lineRule="auto"/>
        <w:jc w:val="both"/>
        <w:rPr>
          <w:rFonts w:ascii="Arial" w:eastAsia="Times New Roman" w:hAnsi="Arial" w:cs="Arial"/>
          <w:color w:val="000000"/>
          <w:lang w:val="es-ES" w:eastAsia="es-ES"/>
        </w:rPr>
      </w:pPr>
    </w:p>
    <w:p w14:paraId="3EBA1C53" w14:textId="77777777" w:rsidR="003D7C36" w:rsidRPr="00252CE9" w:rsidRDefault="003D7C36" w:rsidP="003D7C36">
      <w:pPr>
        <w:widowControl w:val="0"/>
        <w:tabs>
          <w:tab w:val="left" w:pos="567"/>
        </w:tabs>
        <w:autoSpaceDE w:val="0"/>
        <w:autoSpaceDN w:val="0"/>
        <w:adjustRightInd w:val="0"/>
        <w:spacing w:after="0" w:line="240" w:lineRule="auto"/>
        <w:jc w:val="both"/>
        <w:rPr>
          <w:rFonts w:ascii="Arial" w:eastAsia="Times New Roman" w:hAnsi="Arial" w:cs="Arial"/>
          <w:color w:val="000000"/>
          <w:lang w:val="es-ES" w:eastAsia="es-ES"/>
        </w:rPr>
      </w:pPr>
      <w:r w:rsidRPr="00252CE9">
        <w:rPr>
          <w:rFonts w:ascii="Arial" w:eastAsia="Times New Roman" w:hAnsi="Arial" w:cs="Arial"/>
          <w:color w:val="000000"/>
          <w:lang w:val="es-ES" w:eastAsia="es-ES"/>
        </w:rPr>
        <w:t xml:space="preserve">Ahora, aunque la parte demandada aduce </w:t>
      </w:r>
      <w:r w:rsidR="007B42B0" w:rsidRPr="00252CE9">
        <w:rPr>
          <w:rFonts w:ascii="Arial" w:eastAsia="Times New Roman" w:hAnsi="Arial" w:cs="Arial"/>
          <w:color w:val="000000"/>
          <w:lang w:val="es-ES" w:eastAsia="es-ES"/>
        </w:rPr>
        <w:t>que ha imperado la existencia de causal de ausencia de responsabilidad como lo es EL HECHO DE UN TERCERO, de la mano con un CASO FORTUITO en una situa</w:t>
      </w:r>
      <w:r w:rsidR="008D2BDA" w:rsidRPr="00252CE9">
        <w:rPr>
          <w:rFonts w:ascii="Arial" w:eastAsia="Times New Roman" w:hAnsi="Arial" w:cs="Arial"/>
          <w:color w:val="000000"/>
          <w:lang w:val="es-ES" w:eastAsia="es-ES"/>
        </w:rPr>
        <w:t xml:space="preserve">ción accidental, lo cierto es que no se probó, por el contrario, según </w:t>
      </w:r>
      <w:r w:rsidR="00495128" w:rsidRPr="00252CE9">
        <w:rPr>
          <w:rFonts w:ascii="Arial" w:eastAsia="Times New Roman" w:hAnsi="Arial" w:cs="Arial"/>
          <w:color w:val="000000"/>
          <w:lang w:val="es-ES" w:eastAsia="es-ES"/>
        </w:rPr>
        <w:t>la versión del conductor del vehículo No. 1, esto es, la camioneta particular de placas WML 634, “los motociclistas me invaden el carril derecho por alta velocidad en que venían”.</w:t>
      </w:r>
    </w:p>
    <w:p w14:paraId="04DD7399" w14:textId="77777777" w:rsidR="003D7C36" w:rsidRPr="00252CE9" w:rsidRDefault="003D7C36" w:rsidP="003D7C36">
      <w:pPr>
        <w:widowControl w:val="0"/>
        <w:tabs>
          <w:tab w:val="left" w:pos="567"/>
        </w:tabs>
        <w:autoSpaceDE w:val="0"/>
        <w:autoSpaceDN w:val="0"/>
        <w:adjustRightInd w:val="0"/>
        <w:spacing w:after="0" w:line="240" w:lineRule="auto"/>
        <w:jc w:val="both"/>
        <w:rPr>
          <w:rFonts w:ascii="Arial" w:eastAsia="Times New Roman" w:hAnsi="Arial" w:cs="Arial"/>
          <w:color w:val="000000"/>
          <w:lang w:val="es-ES" w:eastAsia="es-ES"/>
        </w:rPr>
      </w:pPr>
    </w:p>
    <w:p w14:paraId="3EA86716" w14:textId="77777777" w:rsidR="00C45D63" w:rsidRPr="00252CE9" w:rsidRDefault="00C45D63" w:rsidP="003D7C36">
      <w:pPr>
        <w:tabs>
          <w:tab w:val="num" w:pos="426"/>
        </w:tabs>
        <w:spacing w:after="0" w:line="240" w:lineRule="auto"/>
        <w:contextualSpacing/>
        <w:jc w:val="both"/>
        <w:rPr>
          <w:rFonts w:ascii="Arial" w:eastAsia="Times New Roman" w:hAnsi="Arial" w:cs="Arial"/>
          <w:color w:val="000000"/>
          <w:lang w:eastAsia="es-ES"/>
        </w:rPr>
      </w:pPr>
      <w:r w:rsidRPr="00252CE9">
        <w:rPr>
          <w:rFonts w:ascii="Arial" w:eastAsia="Times New Roman" w:hAnsi="Arial" w:cs="Arial"/>
          <w:color w:val="000000"/>
          <w:lang w:eastAsia="es-ES"/>
        </w:rPr>
        <w:t>En consecuencia, comoquiera que está demostrada la responsabilidad de la demandada, procederá el despacho a tasar la correspondiente indemnización, teniendo como porcentaje de pérdida de capacidad laboral del 76.91%.</w:t>
      </w:r>
    </w:p>
    <w:p w14:paraId="5D877ACD" w14:textId="77777777" w:rsidR="003D7C36" w:rsidRPr="00252CE9" w:rsidRDefault="003D7C36" w:rsidP="003D7C36">
      <w:pPr>
        <w:tabs>
          <w:tab w:val="num" w:pos="426"/>
        </w:tabs>
        <w:spacing w:after="0" w:line="240" w:lineRule="auto"/>
        <w:contextualSpacing/>
        <w:jc w:val="both"/>
        <w:rPr>
          <w:rFonts w:ascii="Arial" w:eastAsia="Times New Roman" w:hAnsi="Arial" w:cs="Arial"/>
          <w:b/>
          <w:color w:val="000000"/>
          <w:lang w:val="es-ES" w:eastAsia="es-ES"/>
        </w:rPr>
      </w:pPr>
    </w:p>
    <w:p w14:paraId="317EF313" w14:textId="77777777" w:rsidR="003D7C36" w:rsidRPr="00252CE9" w:rsidRDefault="003D7C36" w:rsidP="003D7C36">
      <w:pPr>
        <w:tabs>
          <w:tab w:val="left" w:pos="709"/>
        </w:tabs>
        <w:spacing w:after="0" w:line="240" w:lineRule="auto"/>
        <w:contextualSpacing/>
        <w:jc w:val="both"/>
        <w:rPr>
          <w:rFonts w:ascii="Arial" w:eastAsia="Times New Roman" w:hAnsi="Arial" w:cs="Arial"/>
          <w:bCs/>
          <w:color w:val="000000"/>
          <w:lang w:val="es-ES" w:eastAsia="es-ES"/>
        </w:rPr>
      </w:pPr>
    </w:p>
    <w:p w14:paraId="6E3FE941" w14:textId="77777777" w:rsidR="003D7C36" w:rsidRPr="00252CE9" w:rsidRDefault="00A033A0" w:rsidP="00A033A0">
      <w:pPr>
        <w:pStyle w:val="Prrafodelista"/>
        <w:numPr>
          <w:ilvl w:val="1"/>
          <w:numId w:val="3"/>
        </w:numPr>
        <w:tabs>
          <w:tab w:val="left" w:pos="709"/>
        </w:tabs>
        <w:jc w:val="both"/>
        <w:rPr>
          <w:b/>
          <w:sz w:val="22"/>
          <w:szCs w:val="22"/>
          <w:u w:val="single"/>
        </w:rPr>
      </w:pPr>
      <w:r w:rsidRPr="00252CE9">
        <w:rPr>
          <w:b/>
          <w:sz w:val="22"/>
          <w:szCs w:val="22"/>
        </w:rPr>
        <w:t>PERJUICIOS INMATERIALES:</w:t>
      </w:r>
    </w:p>
    <w:p w14:paraId="24E45C26" w14:textId="77777777" w:rsidR="003D7C36" w:rsidRPr="00252CE9" w:rsidRDefault="003D7C36" w:rsidP="003D7C36">
      <w:pPr>
        <w:tabs>
          <w:tab w:val="left" w:pos="709"/>
        </w:tabs>
        <w:spacing w:after="0" w:line="240" w:lineRule="auto"/>
        <w:ind w:left="720"/>
        <w:contextualSpacing/>
        <w:jc w:val="both"/>
        <w:rPr>
          <w:rFonts w:ascii="Arial" w:eastAsia="Times New Roman" w:hAnsi="Arial" w:cs="Arial"/>
          <w:b/>
          <w:color w:val="000000"/>
          <w:u w:val="single"/>
          <w:lang w:val="es-ES" w:eastAsia="es-ES"/>
        </w:rPr>
      </w:pPr>
    </w:p>
    <w:p w14:paraId="67AFE941" w14:textId="77777777" w:rsidR="00F31299" w:rsidRPr="00252CE9" w:rsidRDefault="00A033A0" w:rsidP="00F31299">
      <w:pPr>
        <w:numPr>
          <w:ilvl w:val="2"/>
          <w:numId w:val="3"/>
        </w:numPr>
        <w:tabs>
          <w:tab w:val="left" w:pos="709"/>
        </w:tabs>
        <w:spacing w:after="0" w:line="240" w:lineRule="auto"/>
        <w:ind w:left="0" w:firstLine="0"/>
        <w:contextualSpacing/>
        <w:jc w:val="both"/>
        <w:rPr>
          <w:rFonts w:ascii="Arial" w:eastAsia="Times New Roman" w:hAnsi="Arial" w:cs="Arial"/>
          <w:color w:val="000000"/>
          <w:u w:val="single"/>
          <w:lang w:val="es-ES" w:eastAsia="es-ES"/>
        </w:rPr>
      </w:pPr>
      <w:r w:rsidRPr="00252CE9">
        <w:rPr>
          <w:rFonts w:ascii="Arial" w:eastAsia="Times New Roman" w:hAnsi="Arial" w:cs="Arial"/>
          <w:b/>
          <w:color w:val="000000"/>
          <w:u w:val="single"/>
          <w:lang w:val="es-ES" w:eastAsia="es-ES"/>
        </w:rPr>
        <w:t>PERJUICIOS INMATERIALES</w:t>
      </w:r>
    </w:p>
    <w:p w14:paraId="62945F71" w14:textId="77777777" w:rsidR="00A033A0" w:rsidRPr="00252CE9" w:rsidRDefault="00A033A0" w:rsidP="00F31299">
      <w:pPr>
        <w:tabs>
          <w:tab w:val="left" w:pos="709"/>
        </w:tabs>
        <w:spacing w:after="0" w:line="240" w:lineRule="auto"/>
        <w:contextualSpacing/>
        <w:jc w:val="both"/>
        <w:rPr>
          <w:rFonts w:ascii="Arial" w:eastAsia="Times New Roman" w:hAnsi="Arial" w:cs="Arial"/>
          <w:color w:val="000000"/>
          <w:u w:val="single"/>
          <w:lang w:val="es-ES" w:eastAsia="es-ES"/>
        </w:rPr>
      </w:pPr>
      <w:r w:rsidRPr="00252CE9">
        <w:rPr>
          <w:rFonts w:ascii="Arial" w:eastAsia="Times New Roman" w:hAnsi="Arial" w:cs="Arial"/>
          <w:b/>
          <w:color w:val="000000"/>
          <w:u w:val="single"/>
          <w:lang w:val="es-ES" w:eastAsia="es-ES"/>
        </w:rPr>
        <w:t xml:space="preserve"> </w:t>
      </w:r>
    </w:p>
    <w:p w14:paraId="711E636A" w14:textId="77777777" w:rsidR="003D7C36" w:rsidRPr="00252CE9" w:rsidRDefault="003D7C36" w:rsidP="00F31299">
      <w:pPr>
        <w:pStyle w:val="Prrafodelista"/>
        <w:numPr>
          <w:ilvl w:val="3"/>
          <w:numId w:val="3"/>
        </w:numPr>
        <w:tabs>
          <w:tab w:val="left" w:pos="709"/>
          <w:tab w:val="left" w:pos="1134"/>
        </w:tabs>
        <w:ind w:left="0" w:firstLine="0"/>
        <w:jc w:val="both"/>
        <w:rPr>
          <w:sz w:val="22"/>
          <w:szCs w:val="22"/>
          <w:u w:val="single"/>
        </w:rPr>
      </w:pPr>
      <w:r w:rsidRPr="00252CE9">
        <w:rPr>
          <w:b/>
          <w:sz w:val="22"/>
          <w:szCs w:val="22"/>
          <w:u w:val="single"/>
        </w:rPr>
        <w:t>PERJUICIOS MORALES</w:t>
      </w:r>
      <w:r w:rsidRPr="00252CE9">
        <w:rPr>
          <w:sz w:val="22"/>
          <w:szCs w:val="22"/>
          <w:vertAlign w:val="superscript"/>
        </w:rPr>
        <w:footnoteReference w:id="12"/>
      </w:r>
    </w:p>
    <w:p w14:paraId="35D8D2E5" w14:textId="77777777" w:rsidR="003D7C36" w:rsidRPr="00252CE9" w:rsidRDefault="003D7C36" w:rsidP="003D7C36">
      <w:pPr>
        <w:tabs>
          <w:tab w:val="left" w:pos="567"/>
        </w:tabs>
        <w:spacing w:after="0" w:line="240" w:lineRule="auto"/>
        <w:contextualSpacing/>
        <w:jc w:val="both"/>
        <w:rPr>
          <w:rFonts w:ascii="Arial" w:eastAsia="Times New Roman" w:hAnsi="Arial" w:cs="Arial"/>
          <w:color w:val="000000"/>
          <w:highlight w:val="green"/>
          <w:lang w:val="es-ES" w:eastAsia="es-ES"/>
        </w:rPr>
      </w:pPr>
    </w:p>
    <w:p w14:paraId="5A1F588E" w14:textId="77777777" w:rsidR="003D7C36" w:rsidRPr="00252CE9" w:rsidRDefault="003D7C36" w:rsidP="003D7C36">
      <w:pPr>
        <w:spacing w:after="0" w:line="240" w:lineRule="auto"/>
        <w:jc w:val="both"/>
        <w:rPr>
          <w:rFonts w:ascii="Arial" w:hAnsi="Arial" w:cs="Arial"/>
          <w:i/>
          <w:lang w:val="es-ES"/>
        </w:rPr>
      </w:pPr>
      <w:r w:rsidRPr="00252CE9">
        <w:rPr>
          <w:rFonts w:ascii="Arial" w:hAnsi="Arial" w:cs="Arial"/>
          <w:lang w:val="es-ES"/>
        </w:rPr>
        <w:t xml:space="preserve">A propósito de los daños morales, la doctrina ha considerado que éstos son “esos dolores, padecimientos, etc., que pueden presentarse solamente como secuela de los daños infligidos a la persona. Que no son entonces daños propiamente dichos, y </w:t>
      </w:r>
      <w:proofErr w:type="gramStart"/>
      <w:r w:rsidRPr="00252CE9">
        <w:rPr>
          <w:rFonts w:ascii="Arial" w:hAnsi="Arial" w:cs="Arial"/>
          <w:lang w:val="es-ES"/>
        </w:rPr>
        <w:t>que</w:t>
      </w:r>
      <w:proofErr w:type="gramEnd"/>
      <w:r w:rsidRPr="00252CE9">
        <w:rPr>
          <w:rFonts w:ascii="Arial" w:hAnsi="Arial" w:cs="Arial"/>
          <w:lang w:val="es-ES"/>
        </w:rPr>
        <w:t xml:space="preserve"> por otra parte, constituyen un sacrificio de intereses puramente morales, que justifican una extensión del resarcimiento, esta vez con función principalmente satisfactoria”. </w:t>
      </w:r>
    </w:p>
    <w:p w14:paraId="7F9536B8" w14:textId="77777777" w:rsidR="003D7C36" w:rsidRPr="00252CE9" w:rsidRDefault="003D7C36" w:rsidP="003D7C36">
      <w:pPr>
        <w:spacing w:after="0" w:line="240" w:lineRule="auto"/>
        <w:jc w:val="both"/>
        <w:rPr>
          <w:rFonts w:ascii="Arial" w:hAnsi="Arial" w:cs="Arial"/>
          <w:i/>
          <w:lang w:val="es-ES"/>
        </w:rPr>
      </w:pPr>
    </w:p>
    <w:p w14:paraId="1A6129B5" w14:textId="77777777" w:rsidR="003D7C36" w:rsidRPr="00252CE9" w:rsidRDefault="003D7C36" w:rsidP="003D7C36">
      <w:pPr>
        <w:spacing w:after="0" w:line="240" w:lineRule="auto"/>
        <w:jc w:val="both"/>
        <w:rPr>
          <w:rFonts w:ascii="Arial" w:hAnsi="Arial" w:cs="Arial"/>
          <w:i/>
          <w:lang w:val="es-ES"/>
        </w:rPr>
      </w:pPr>
      <w:r w:rsidRPr="00252CE9">
        <w:rPr>
          <w:rFonts w:ascii="Arial" w:hAnsi="Arial" w:cs="Arial"/>
          <w:lang w:val="es-ES"/>
        </w:rPr>
        <w:t>La indemnización que se reconoce a quienes sufran un daño antijurídico tiene una función básicamente satisfactoria y no reparatoria del daño causado.</w:t>
      </w:r>
    </w:p>
    <w:p w14:paraId="1C89B7C8" w14:textId="77777777" w:rsidR="003D7C36" w:rsidRPr="00252CE9" w:rsidRDefault="003D7C36" w:rsidP="003D7C36">
      <w:pPr>
        <w:spacing w:after="0" w:line="240" w:lineRule="auto"/>
        <w:jc w:val="both"/>
        <w:rPr>
          <w:rFonts w:ascii="Arial" w:hAnsi="Arial" w:cs="Arial"/>
          <w:i/>
          <w:lang w:val="es-ES"/>
        </w:rPr>
      </w:pPr>
    </w:p>
    <w:p w14:paraId="6A5C41E1" w14:textId="77777777" w:rsidR="003D7C36" w:rsidRPr="00252CE9" w:rsidRDefault="003D7C36" w:rsidP="003D7C36">
      <w:pPr>
        <w:spacing w:after="0" w:line="240" w:lineRule="auto"/>
        <w:jc w:val="both"/>
        <w:rPr>
          <w:rFonts w:ascii="Arial" w:hAnsi="Arial" w:cs="Arial"/>
          <w:i/>
          <w:lang w:eastAsia="es-ES_tradnl"/>
        </w:rPr>
      </w:pPr>
      <w:r w:rsidRPr="00252CE9">
        <w:rPr>
          <w:rFonts w:ascii="Arial" w:hAnsi="Arial" w:cs="Arial"/>
          <w:lang w:val="es-ES"/>
        </w:rPr>
        <w:t xml:space="preserve">El Consejo de Estado mediante providencia proferida dentro del expediente No. 36149, </w:t>
      </w:r>
      <w:r w:rsidRPr="00252CE9">
        <w:rPr>
          <w:rFonts w:ascii="Arial" w:hAnsi="Arial" w:cs="Arial"/>
          <w:bCs/>
          <w:lang w:eastAsia="es-ES_tradnl"/>
        </w:rPr>
        <w:t>unificó la jurisprudencia sobre el</w:t>
      </w:r>
      <w:r w:rsidRPr="00252CE9">
        <w:rPr>
          <w:rFonts w:ascii="Arial" w:hAnsi="Arial" w:cs="Arial"/>
          <w:b/>
          <w:bCs/>
          <w:lang w:eastAsia="es-ES_tradnl"/>
        </w:rPr>
        <w:t xml:space="preserve"> </w:t>
      </w:r>
      <w:r w:rsidRPr="00252CE9">
        <w:rPr>
          <w:rFonts w:ascii="Arial" w:hAnsi="Arial" w:cs="Arial"/>
          <w:lang w:eastAsia="es-ES_tradnl"/>
        </w:rPr>
        <w:t xml:space="preserve">reconocimiento y liquidación de perjuicios morales en caso de lesiones, </w:t>
      </w:r>
      <w:proofErr w:type="gramStart"/>
      <w:r w:rsidRPr="00252CE9">
        <w:rPr>
          <w:rFonts w:ascii="Arial" w:hAnsi="Arial" w:cs="Arial"/>
          <w:lang w:eastAsia="es-ES_tradnl"/>
        </w:rPr>
        <w:t>de acuerdo a</w:t>
      </w:r>
      <w:proofErr w:type="gramEnd"/>
      <w:r w:rsidRPr="00252CE9">
        <w:rPr>
          <w:rFonts w:ascii="Arial" w:hAnsi="Arial" w:cs="Arial"/>
          <w:lang w:eastAsia="es-ES_tradnl"/>
        </w:rPr>
        <w:t xml:space="preserve"> la gravedad de la lesión por pérdida de capacidad laboral y al grado de parentesco de los perjudicados.</w:t>
      </w:r>
    </w:p>
    <w:p w14:paraId="705846DA" w14:textId="77777777" w:rsidR="003D7C36" w:rsidRPr="00252CE9" w:rsidRDefault="003D7C36" w:rsidP="003D7C36">
      <w:pPr>
        <w:spacing w:after="0" w:line="240" w:lineRule="auto"/>
        <w:jc w:val="both"/>
        <w:rPr>
          <w:rFonts w:ascii="Arial" w:hAnsi="Arial" w:cs="Arial"/>
          <w:i/>
          <w:lang w:eastAsia="es-ES_tradnl"/>
        </w:rPr>
      </w:pPr>
    </w:p>
    <w:p w14:paraId="05A30B8A" w14:textId="77777777" w:rsidR="003D7C36" w:rsidRPr="00252CE9" w:rsidRDefault="003D7C36" w:rsidP="003D7C36">
      <w:pPr>
        <w:spacing w:after="0" w:line="240" w:lineRule="auto"/>
        <w:jc w:val="both"/>
        <w:rPr>
          <w:rFonts w:ascii="Arial" w:hAnsi="Arial" w:cs="Arial"/>
          <w:i/>
        </w:rPr>
      </w:pPr>
      <w:r w:rsidRPr="00252CE9">
        <w:rPr>
          <w:rFonts w:ascii="Arial" w:hAnsi="Arial" w:cs="Arial"/>
        </w:rPr>
        <w:t xml:space="preserve">Agregó que respecto del quantum al cual deben ascender estos perjuicios, se encuentra suficientemente establecido que el juez debe valorar, según su prudente juicio, las </w:t>
      </w:r>
      <w:r w:rsidRPr="00252CE9">
        <w:rPr>
          <w:rFonts w:ascii="Arial" w:hAnsi="Arial" w:cs="Arial"/>
        </w:rPr>
        <w:lastRenderedPageBreak/>
        <w:t>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5AFE67CD" w14:textId="77777777" w:rsidR="009D56FA" w:rsidRPr="00252CE9" w:rsidRDefault="009D56FA" w:rsidP="009D56FA">
      <w:pPr>
        <w:spacing w:after="0" w:line="240" w:lineRule="auto"/>
        <w:jc w:val="both"/>
        <w:rPr>
          <w:rFonts w:ascii="Arial" w:eastAsia="Times New Roman" w:hAnsi="Arial" w:cs="Arial"/>
        </w:rPr>
      </w:pPr>
    </w:p>
    <w:p w14:paraId="6CE105ED" w14:textId="77777777" w:rsidR="00871469" w:rsidRPr="00252CE9" w:rsidRDefault="00E7306E" w:rsidP="00871469">
      <w:pPr>
        <w:spacing w:after="0"/>
        <w:jc w:val="both"/>
        <w:rPr>
          <w:rFonts w:ascii="Arial" w:hAnsi="Arial" w:cs="Arial"/>
        </w:rPr>
      </w:pPr>
      <w:r w:rsidRPr="00252CE9">
        <w:rPr>
          <w:rFonts w:ascii="Arial" w:eastAsia="Times New Roman" w:hAnsi="Arial" w:cs="Arial"/>
        </w:rPr>
        <w:t xml:space="preserve">Teniendo en cuenta que el porcentaje de pérdida de capacidad laboral para el presente caso es del </w:t>
      </w:r>
      <w:r w:rsidRPr="00252CE9">
        <w:rPr>
          <w:rFonts w:ascii="Arial" w:eastAsia="Times New Roman" w:hAnsi="Arial" w:cs="Arial"/>
          <w:b/>
        </w:rPr>
        <w:t>76.91%</w:t>
      </w:r>
      <w:r w:rsidRPr="00252CE9">
        <w:rPr>
          <w:rFonts w:ascii="Arial" w:eastAsia="Times New Roman" w:hAnsi="Arial" w:cs="Arial"/>
          <w:vertAlign w:val="superscript"/>
          <w:lang w:eastAsia="es-ES_tradnl"/>
        </w:rPr>
        <w:footnoteReference w:id="13"/>
      </w:r>
      <w:r w:rsidRPr="00252CE9">
        <w:rPr>
          <w:rFonts w:ascii="Arial" w:eastAsia="Times New Roman" w:hAnsi="Arial" w:cs="Arial"/>
        </w:rPr>
        <w:t xml:space="preserve">, </w:t>
      </w:r>
      <w:r w:rsidR="00871469" w:rsidRPr="00252CE9">
        <w:rPr>
          <w:rFonts w:ascii="Arial" w:hAnsi="Arial" w:cs="Arial"/>
        </w:rPr>
        <w:t>se reconocerán las siguientes sumas de dinero:</w:t>
      </w:r>
    </w:p>
    <w:p w14:paraId="0FAD48DD" w14:textId="77777777" w:rsidR="00871469" w:rsidRPr="00252CE9" w:rsidRDefault="00871469" w:rsidP="00871469">
      <w:pPr>
        <w:spacing w:after="0" w:line="240" w:lineRule="auto"/>
        <w:jc w:val="both"/>
        <w:rPr>
          <w:rFonts w:ascii="Arial" w:hAnsi="Arial" w:cs="Arial"/>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794"/>
        <w:gridCol w:w="1764"/>
      </w:tblGrid>
      <w:tr w:rsidR="00871469" w:rsidRPr="00711858" w14:paraId="2F019608" w14:textId="77777777" w:rsidTr="00871469">
        <w:tc>
          <w:tcPr>
            <w:tcW w:w="3539" w:type="dxa"/>
            <w:shd w:val="clear" w:color="auto" w:fill="auto"/>
          </w:tcPr>
          <w:p w14:paraId="05D11231"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b/>
                <w:sz w:val="20"/>
                <w:szCs w:val="20"/>
              </w:rPr>
              <w:t>NOMBRE</w:t>
            </w:r>
          </w:p>
        </w:tc>
        <w:tc>
          <w:tcPr>
            <w:tcW w:w="1843" w:type="dxa"/>
            <w:shd w:val="clear" w:color="auto" w:fill="auto"/>
          </w:tcPr>
          <w:p w14:paraId="40B3955A"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b/>
                <w:sz w:val="20"/>
                <w:szCs w:val="20"/>
              </w:rPr>
              <w:t>PARENTESCO</w:t>
            </w:r>
          </w:p>
        </w:tc>
        <w:tc>
          <w:tcPr>
            <w:tcW w:w="1794" w:type="dxa"/>
            <w:shd w:val="clear" w:color="auto" w:fill="auto"/>
          </w:tcPr>
          <w:p w14:paraId="44757656"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b/>
                <w:sz w:val="20"/>
                <w:szCs w:val="20"/>
              </w:rPr>
              <w:t>SMLMV</w:t>
            </w:r>
            <w:r w:rsidRPr="00711858">
              <w:rPr>
                <w:rFonts w:ascii="Arial" w:eastAsiaTheme="minorHAnsi" w:hAnsi="Arial" w:cs="Arial"/>
                <w:sz w:val="20"/>
                <w:szCs w:val="20"/>
                <w:vertAlign w:val="superscript"/>
              </w:rPr>
              <w:footnoteReference w:id="14"/>
            </w:r>
          </w:p>
          <w:p w14:paraId="69499682" w14:textId="77777777" w:rsidR="00871469" w:rsidRPr="00711858" w:rsidRDefault="00871469" w:rsidP="00871469">
            <w:pPr>
              <w:spacing w:after="0" w:line="240" w:lineRule="auto"/>
              <w:jc w:val="both"/>
              <w:rPr>
                <w:rFonts w:ascii="Arial" w:hAnsi="Arial" w:cs="Arial"/>
                <w:b/>
                <w:sz w:val="20"/>
                <w:szCs w:val="20"/>
              </w:rPr>
            </w:pPr>
          </w:p>
        </w:tc>
        <w:tc>
          <w:tcPr>
            <w:tcW w:w="1764" w:type="dxa"/>
            <w:shd w:val="clear" w:color="auto" w:fill="auto"/>
          </w:tcPr>
          <w:p w14:paraId="471FEE31"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b/>
                <w:sz w:val="20"/>
                <w:szCs w:val="20"/>
              </w:rPr>
              <w:t>VALOR EN PESOS</w:t>
            </w:r>
          </w:p>
        </w:tc>
      </w:tr>
      <w:tr w:rsidR="00871469" w:rsidRPr="00711858" w14:paraId="1526009A" w14:textId="77777777" w:rsidTr="00871469">
        <w:tc>
          <w:tcPr>
            <w:tcW w:w="3539" w:type="dxa"/>
            <w:shd w:val="clear" w:color="auto" w:fill="auto"/>
          </w:tcPr>
          <w:p w14:paraId="6AE58EA4"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WILMER JURADO GALEON</w:t>
            </w:r>
          </w:p>
        </w:tc>
        <w:tc>
          <w:tcPr>
            <w:tcW w:w="1843" w:type="dxa"/>
            <w:shd w:val="clear" w:color="auto" w:fill="auto"/>
          </w:tcPr>
          <w:p w14:paraId="039E0C56"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Lesionado</w:t>
            </w:r>
          </w:p>
        </w:tc>
        <w:tc>
          <w:tcPr>
            <w:tcW w:w="1794" w:type="dxa"/>
            <w:shd w:val="clear" w:color="auto" w:fill="auto"/>
          </w:tcPr>
          <w:p w14:paraId="614C024D"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100 SMLM</w:t>
            </w:r>
          </w:p>
        </w:tc>
        <w:tc>
          <w:tcPr>
            <w:tcW w:w="1764" w:type="dxa"/>
            <w:shd w:val="clear" w:color="auto" w:fill="auto"/>
          </w:tcPr>
          <w:p w14:paraId="3C01339E" w14:textId="77777777" w:rsidR="00871469" w:rsidRPr="00711858" w:rsidRDefault="00871469" w:rsidP="00093BEE">
            <w:pPr>
              <w:spacing w:after="0" w:line="240" w:lineRule="auto"/>
              <w:jc w:val="both"/>
              <w:rPr>
                <w:rFonts w:ascii="Arial" w:hAnsi="Arial" w:cs="Arial"/>
                <w:b/>
                <w:sz w:val="20"/>
                <w:szCs w:val="20"/>
              </w:rPr>
            </w:pPr>
            <w:r w:rsidRPr="00711858">
              <w:rPr>
                <w:rFonts w:ascii="Arial" w:hAnsi="Arial" w:cs="Arial"/>
                <w:sz w:val="20"/>
                <w:szCs w:val="20"/>
              </w:rPr>
              <w:t>$</w:t>
            </w:r>
            <w:r w:rsidR="00093BEE" w:rsidRPr="00711858">
              <w:rPr>
                <w:rFonts w:ascii="Arial" w:hAnsi="Arial" w:cs="Arial"/>
                <w:sz w:val="20"/>
                <w:szCs w:val="20"/>
              </w:rPr>
              <w:t>82</w:t>
            </w:r>
            <w:r w:rsidRPr="00711858">
              <w:rPr>
                <w:rFonts w:ascii="Arial" w:hAnsi="Arial" w:cs="Arial"/>
                <w:sz w:val="20"/>
                <w:szCs w:val="20"/>
              </w:rPr>
              <w:t>´</w:t>
            </w:r>
            <w:r w:rsidR="00093BEE" w:rsidRPr="00711858">
              <w:rPr>
                <w:rFonts w:ascii="Arial" w:hAnsi="Arial" w:cs="Arial"/>
                <w:sz w:val="20"/>
                <w:szCs w:val="20"/>
              </w:rPr>
              <w:t>811.600</w:t>
            </w:r>
          </w:p>
        </w:tc>
      </w:tr>
      <w:tr w:rsidR="00871469" w:rsidRPr="00711858" w14:paraId="0417A845" w14:textId="77777777" w:rsidTr="00871469">
        <w:tc>
          <w:tcPr>
            <w:tcW w:w="3539" w:type="dxa"/>
            <w:shd w:val="clear" w:color="auto" w:fill="auto"/>
          </w:tcPr>
          <w:p w14:paraId="6DF1E35E"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ADRIANA GARCIA PERDOMO</w:t>
            </w:r>
          </w:p>
        </w:tc>
        <w:tc>
          <w:tcPr>
            <w:tcW w:w="1843" w:type="dxa"/>
            <w:shd w:val="clear" w:color="auto" w:fill="auto"/>
          </w:tcPr>
          <w:p w14:paraId="73AC7BAA"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Esposa</w:t>
            </w:r>
          </w:p>
        </w:tc>
        <w:tc>
          <w:tcPr>
            <w:tcW w:w="1794" w:type="dxa"/>
            <w:shd w:val="clear" w:color="auto" w:fill="auto"/>
          </w:tcPr>
          <w:p w14:paraId="3B1125F7"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100 SMLM</w:t>
            </w:r>
          </w:p>
        </w:tc>
        <w:tc>
          <w:tcPr>
            <w:tcW w:w="1764" w:type="dxa"/>
            <w:shd w:val="clear" w:color="auto" w:fill="auto"/>
          </w:tcPr>
          <w:p w14:paraId="1BEA3C4A" w14:textId="77777777" w:rsidR="00871469" w:rsidRPr="00711858" w:rsidRDefault="00093BEE" w:rsidP="00871469">
            <w:pPr>
              <w:spacing w:after="0" w:line="240" w:lineRule="auto"/>
              <w:jc w:val="both"/>
              <w:rPr>
                <w:rFonts w:ascii="Arial" w:hAnsi="Arial" w:cs="Arial"/>
                <w:b/>
                <w:sz w:val="20"/>
                <w:szCs w:val="20"/>
              </w:rPr>
            </w:pPr>
            <w:r w:rsidRPr="00711858">
              <w:rPr>
                <w:rFonts w:ascii="Arial" w:hAnsi="Arial" w:cs="Arial"/>
                <w:sz w:val="20"/>
                <w:szCs w:val="20"/>
              </w:rPr>
              <w:t>$82´811.600</w:t>
            </w:r>
          </w:p>
        </w:tc>
      </w:tr>
      <w:tr w:rsidR="00871469" w:rsidRPr="00711858" w14:paraId="1F9E2ED1" w14:textId="77777777" w:rsidTr="00871469">
        <w:tc>
          <w:tcPr>
            <w:tcW w:w="3539" w:type="dxa"/>
            <w:shd w:val="clear" w:color="auto" w:fill="auto"/>
          </w:tcPr>
          <w:p w14:paraId="1A9F1A30"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GABRIELA JURADO GARCIA</w:t>
            </w:r>
          </w:p>
        </w:tc>
        <w:tc>
          <w:tcPr>
            <w:tcW w:w="1843" w:type="dxa"/>
            <w:shd w:val="clear" w:color="auto" w:fill="auto"/>
          </w:tcPr>
          <w:p w14:paraId="64BC62FA"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Hija</w:t>
            </w:r>
          </w:p>
        </w:tc>
        <w:tc>
          <w:tcPr>
            <w:tcW w:w="1794" w:type="dxa"/>
            <w:shd w:val="clear" w:color="auto" w:fill="auto"/>
          </w:tcPr>
          <w:p w14:paraId="2A2DEBDC"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100 SMLM</w:t>
            </w:r>
          </w:p>
        </w:tc>
        <w:tc>
          <w:tcPr>
            <w:tcW w:w="1764" w:type="dxa"/>
            <w:shd w:val="clear" w:color="auto" w:fill="auto"/>
          </w:tcPr>
          <w:p w14:paraId="3EBE24FF" w14:textId="77777777" w:rsidR="00871469" w:rsidRPr="00711858" w:rsidRDefault="00093BEE" w:rsidP="00871469">
            <w:pPr>
              <w:spacing w:after="0" w:line="240" w:lineRule="auto"/>
              <w:jc w:val="both"/>
              <w:rPr>
                <w:rFonts w:ascii="Arial" w:hAnsi="Arial" w:cs="Arial"/>
                <w:b/>
                <w:sz w:val="20"/>
                <w:szCs w:val="20"/>
              </w:rPr>
            </w:pPr>
            <w:r w:rsidRPr="00711858">
              <w:rPr>
                <w:rFonts w:ascii="Arial" w:hAnsi="Arial" w:cs="Arial"/>
                <w:sz w:val="20"/>
                <w:szCs w:val="20"/>
              </w:rPr>
              <w:t>$82´811.600</w:t>
            </w:r>
          </w:p>
        </w:tc>
      </w:tr>
      <w:tr w:rsidR="00871469" w:rsidRPr="00711858" w14:paraId="119F22C9" w14:textId="77777777" w:rsidTr="00871469">
        <w:tc>
          <w:tcPr>
            <w:tcW w:w="3539" w:type="dxa"/>
            <w:shd w:val="clear" w:color="auto" w:fill="auto"/>
          </w:tcPr>
          <w:p w14:paraId="1276DC26"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ESTELA GALEON CARDENAS</w:t>
            </w:r>
          </w:p>
        </w:tc>
        <w:tc>
          <w:tcPr>
            <w:tcW w:w="1843" w:type="dxa"/>
            <w:shd w:val="clear" w:color="auto" w:fill="auto"/>
          </w:tcPr>
          <w:p w14:paraId="74E85792"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Mama</w:t>
            </w:r>
          </w:p>
        </w:tc>
        <w:tc>
          <w:tcPr>
            <w:tcW w:w="1794" w:type="dxa"/>
            <w:shd w:val="clear" w:color="auto" w:fill="auto"/>
          </w:tcPr>
          <w:p w14:paraId="10747DF8"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100 SMLM</w:t>
            </w:r>
          </w:p>
        </w:tc>
        <w:tc>
          <w:tcPr>
            <w:tcW w:w="1764" w:type="dxa"/>
            <w:shd w:val="clear" w:color="auto" w:fill="auto"/>
          </w:tcPr>
          <w:p w14:paraId="6011455E" w14:textId="77777777" w:rsidR="00871469" w:rsidRPr="00711858" w:rsidRDefault="00093BEE" w:rsidP="00871469">
            <w:pPr>
              <w:spacing w:after="0" w:line="240" w:lineRule="auto"/>
              <w:jc w:val="both"/>
              <w:rPr>
                <w:rFonts w:ascii="Arial" w:hAnsi="Arial" w:cs="Arial"/>
                <w:b/>
                <w:sz w:val="20"/>
                <w:szCs w:val="20"/>
              </w:rPr>
            </w:pPr>
            <w:r w:rsidRPr="00711858">
              <w:rPr>
                <w:rFonts w:ascii="Arial" w:hAnsi="Arial" w:cs="Arial"/>
                <w:sz w:val="20"/>
                <w:szCs w:val="20"/>
              </w:rPr>
              <w:t>$82´811.600</w:t>
            </w:r>
          </w:p>
        </w:tc>
      </w:tr>
      <w:tr w:rsidR="00871469" w:rsidRPr="00711858" w14:paraId="6767A108" w14:textId="77777777" w:rsidTr="00871469">
        <w:tc>
          <w:tcPr>
            <w:tcW w:w="3539" w:type="dxa"/>
            <w:shd w:val="clear" w:color="auto" w:fill="auto"/>
          </w:tcPr>
          <w:p w14:paraId="21062142" w14:textId="77777777" w:rsidR="00871469" w:rsidRPr="00711858" w:rsidRDefault="00871469" w:rsidP="00871469">
            <w:pPr>
              <w:spacing w:after="0" w:line="240" w:lineRule="auto"/>
              <w:jc w:val="both"/>
              <w:rPr>
                <w:rFonts w:ascii="Arial" w:hAnsi="Arial" w:cs="Arial"/>
                <w:sz w:val="20"/>
                <w:szCs w:val="20"/>
              </w:rPr>
            </w:pPr>
            <w:r w:rsidRPr="00711858">
              <w:rPr>
                <w:rFonts w:ascii="Arial" w:hAnsi="Arial" w:cs="Arial"/>
                <w:sz w:val="20"/>
                <w:szCs w:val="20"/>
              </w:rPr>
              <w:t>LUIS ADAN JURADO ZUÑIGA</w:t>
            </w:r>
          </w:p>
        </w:tc>
        <w:tc>
          <w:tcPr>
            <w:tcW w:w="1843" w:type="dxa"/>
            <w:shd w:val="clear" w:color="auto" w:fill="auto"/>
          </w:tcPr>
          <w:p w14:paraId="0336A936" w14:textId="77777777" w:rsidR="00871469" w:rsidRPr="00711858" w:rsidRDefault="00871469" w:rsidP="00871469">
            <w:pPr>
              <w:spacing w:after="0" w:line="240" w:lineRule="auto"/>
              <w:jc w:val="both"/>
              <w:rPr>
                <w:rFonts w:ascii="Arial" w:hAnsi="Arial" w:cs="Arial"/>
                <w:sz w:val="20"/>
                <w:szCs w:val="20"/>
              </w:rPr>
            </w:pPr>
            <w:r w:rsidRPr="00711858">
              <w:rPr>
                <w:rFonts w:ascii="Arial" w:hAnsi="Arial" w:cs="Arial"/>
                <w:sz w:val="20"/>
                <w:szCs w:val="20"/>
              </w:rPr>
              <w:t>Padre</w:t>
            </w:r>
          </w:p>
        </w:tc>
        <w:tc>
          <w:tcPr>
            <w:tcW w:w="1794" w:type="dxa"/>
            <w:shd w:val="clear" w:color="auto" w:fill="auto"/>
          </w:tcPr>
          <w:p w14:paraId="630633FD" w14:textId="77777777" w:rsidR="00871469" w:rsidRPr="00711858" w:rsidRDefault="00871469" w:rsidP="00871469">
            <w:pPr>
              <w:spacing w:after="0" w:line="240" w:lineRule="auto"/>
              <w:jc w:val="both"/>
              <w:rPr>
                <w:rFonts w:ascii="Arial" w:hAnsi="Arial" w:cs="Arial"/>
                <w:sz w:val="20"/>
                <w:szCs w:val="20"/>
              </w:rPr>
            </w:pPr>
            <w:r w:rsidRPr="00711858">
              <w:rPr>
                <w:rFonts w:ascii="Arial" w:hAnsi="Arial" w:cs="Arial"/>
                <w:sz w:val="20"/>
                <w:szCs w:val="20"/>
              </w:rPr>
              <w:t>100 SMLM</w:t>
            </w:r>
          </w:p>
        </w:tc>
        <w:tc>
          <w:tcPr>
            <w:tcW w:w="1764" w:type="dxa"/>
            <w:shd w:val="clear" w:color="auto" w:fill="auto"/>
          </w:tcPr>
          <w:p w14:paraId="000553AC" w14:textId="77777777" w:rsidR="00871469" w:rsidRPr="00711858" w:rsidRDefault="00093BEE" w:rsidP="00093BEE">
            <w:pPr>
              <w:spacing w:after="0" w:line="240" w:lineRule="auto"/>
              <w:jc w:val="both"/>
              <w:rPr>
                <w:rFonts w:ascii="Arial" w:hAnsi="Arial" w:cs="Arial"/>
                <w:sz w:val="20"/>
                <w:szCs w:val="20"/>
              </w:rPr>
            </w:pPr>
            <w:r w:rsidRPr="00711858">
              <w:rPr>
                <w:rFonts w:ascii="Arial" w:hAnsi="Arial" w:cs="Arial"/>
                <w:sz w:val="20"/>
                <w:szCs w:val="20"/>
              </w:rPr>
              <w:t>$82´811.600</w:t>
            </w:r>
          </w:p>
        </w:tc>
      </w:tr>
      <w:tr w:rsidR="00871469" w:rsidRPr="00711858" w14:paraId="3A40D92A" w14:textId="77777777" w:rsidTr="00871469">
        <w:tc>
          <w:tcPr>
            <w:tcW w:w="3539" w:type="dxa"/>
            <w:shd w:val="clear" w:color="auto" w:fill="auto"/>
          </w:tcPr>
          <w:p w14:paraId="0D99AEEA" w14:textId="77777777" w:rsidR="00871469" w:rsidRPr="00711858" w:rsidRDefault="00871469" w:rsidP="00871469">
            <w:pPr>
              <w:spacing w:after="0" w:line="240" w:lineRule="auto"/>
              <w:jc w:val="both"/>
              <w:rPr>
                <w:rFonts w:ascii="Arial" w:hAnsi="Arial" w:cs="Arial"/>
                <w:sz w:val="20"/>
                <w:szCs w:val="20"/>
              </w:rPr>
            </w:pPr>
            <w:r w:rsidRPr="00711858">
              <w:rPr>
                <w:rFonts w:ascii="Arial" w:hAnsi="Arial" w:cs="Arial"/>
                <w:sz w:val="20"/>
                <w:szCs w:val="20"/>
              </w:rPr>
              <w:t>CONSTANZA JURADO GALEON</w:t>
            </w:r>
          </w:p>
        </w:tc>
        <w:tc>
          <w:tcPr>
            <w:tcW w:w="1843" w:type="dxa"/>
            <w:shd w:val="clear" w:color="auto" w:fill="auto"/>
          </w:tcPr>
          <w:p w14:paraId="5BD803C6"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Hermano</w:t>
            </w:r>
          </w:p>
        </w:tc>
        <w:tc>
          <w:tcPr>
            <w:tcW w:w="1794" w:type="dxa"/>
            <w:shd w:val="clear" w:color="auto" w:fill="auto"/>
          </w:tcPr>
          <w:p w14:paraId="0915A8B0"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50 SMLM</w:t>
            </w:r>
          </w:p>
        </w:tc>
        <w:tc>
          <w:tcPr>
            <w:tcW w:w="1764" w:type="dxa"/>
            <w:shd w:val="clear" w:color="auto" w:fill="auto"/>
          </w:tcPr>
          <w:p w14:paraId="1EF50EAE" w14:textId="77777777" w:rsidR="00871469" w:rsidRPr="00711858" w:rsidRDefault="00871469" w:rsidP="00093BEE">
            <w:pPr>
              <w:spacing w:after="0" w:line="240" w:lineRule="auto"/>
              <w:jc w:val="both"/>
              <w:rPr>
                <w:rFonts w:ascii="Arial" w:hAnsi="Arial" w:cs="Arial"/>
                <w:b/>
                <w:sz w:val="20"/>
                <w:szCs w:val="20"/>
              </w:rPr>
            </w:pPr>
            <w:r w:rsidRPr="00711858">
              <w:rPr>
                <w:rFonts w:ascii="Arial" w:hAnsi="Arial" w:cs="Arial"/>
                <w:sz w:val="20"/>
                <w:szCs w:val="20"/>
              </w:rPr>
              <w:t>$</w:t>
            </w:r>
            <w:r w:rsidR="00093BEE" w:rsidRPr="00711858">
              <w:rPr>
                <w:rFonts w:ascii="Arial" w:hAnsi="Arial" w:cs="Arial"/>
                <w:sz w:val="20"/>
                <w:szCs w:val="20"/>
              </w:rPr>
              <w:t>41</w:t>
            </w:r>
            <w:r w:rsidRPr="00711858">
              <w:rPr>
                <w:rFonts w:ascii="Arial" w:hAnsi="Arial" w:cs="Arial"/>
                <w:sz w:val="20"/>
                <w:szCs w:val="20"/>
              </w:rPr>
              <w:t>´</w:t>
            </w:r>
            <w:r w:rsidR="00093BEE" w:rsidRPr="00711858">
              <w:rPr>
                <w:rFonts w:ascii="Arial" w:hAnsi="Arial" w:cs="Arial"/>
                <w:sz w:val="20"/>
                <w:szCs w:val="20"/>
              </w:rPr>
              <w:t>405.800</w:t>
            </w:r>
          </w:p>
        </w:tc>
      </w:tr>
      <w:tr w:rsidR="00871469" w:rsidRPr="00711858" w14:paraId="52533B57" w14:textId="77777777" w:rsidTr="00871469">
        <w:tc>
          <w:tcPr>
            <w:tcW w:w="3539" w:type="dxa"/>
            <w:shd w:val="clear" w:color="auto" w:fill="auto"/>
          </w:tcPr>
          <w:p w14:paraId="64D803B0" w14:textId="77777777" w:rsidR="00871469" w:rsidRPr="00711858" w:rsidRDefault="00871469" w:rsidP="00871469">
            <w:pPr>
              <w:spacing w:after="0" w:line="240" w:lineRule="auto"/>
              <w:jc w:val="both"/>
              <w:rPr>
                <w:rFonts w:ascii="Arial" w:hAnsi="Arial" w:cs="Arial"/>
                <w:sz w:val="20"/>
                <w:szCs w:val="20"/>
              </w:rPr>
            </w:pPr>
            <w:r w:rsidRPr="00711858">
              <w:rPr>
                <w:rFonts w:ascii="Arial" w:hAnsi="Arial" w:cs="Arial"/>
                <w:sz w:val="20"/>
                <w:szCs w:val="20"/>
              </w:rPr>
              <w:t>MIRYAM JURADO GALEON</w:t>
            </w:r>
          </w:p>
        </w:tc>
        <w:tc>
          <w:tcPr>
            <w:tcW w:w="1843" w:type="dxa"/>
            <w:shd w:val="clear" w:color="auto" w:fill="auto"/>
          </w:tcPr>
          <w:p w14:paraId="4E125233"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Hermano</w:t>
            </w:r>
          </w:p>
        </w:tc>
        <w:tc>
          <w:tcPr>
            <w:tcW w:w="1794" w:type="dxa"/>
            <w:shd w:val="clear" w:color="auto" w:fill="auto"/>
          </w:tcPr>
          <w:p w14:paraId="2FE85182" w14:textId="77777777" w:rsidR="00871469" w:rsidRPr="00711858" w:rsidRDefault="00871469" w:rsidP="00871469">
            <w:pPr>
              <w:spacing w:after="0" w:line="240" w:lineRule="auto"/>
              <w:jc w:val="both"/>
              <w:rPr>
                <w:rFonts w:ascii="Arial" w:hAnsi="Arial" w:cs="Arial"/>
                <w:b/>
                <w:sz w:val="20"/>
                <w:szCs w:val="20"/>
              </w:rPr>
            </w:pPr>
            <w:r w:rsidRPr="00711858">
              <w:rPr>
                <w:rFonts w:ascii="Arial" w:hAnsi="Arial" w:cs="Arial"/>
                <w:sz w:val="20"/>
                <w:szCs w:val="20"/>
              </w:rPr>
              <w:t>50 SMLM</w:t>
            </w:r>
          </w:p>
        </w:tc>
        <w:tc>
          <w:tcPr>
            <w:tcW w:w="1764" w:type="dxa"/>
            <w:shd w:val="clear" w:color="auto" w:fill="auto"/>
          </w:tcPr>
          <w:p w14:paraId="7E8BC00A" w14:textId="77777777" w:rsidR="00871469" w:rsidRPr="00711858" w:rsidRDefault="00093BEE" w:rsidP="00871469">
            <w:pPr>
              <w:spacing w:after="0" w:line="240" w:lineRule="auto"/>
              <w:jc w:val="both"/>
              <w:rPr>
                <w:rFonts w:ascii="Arial" w:hAnsi="Arial" w:cs="Arial"/>
                <w:sz w:val="20"/>
                <w:szCs w:val="20"/>
              </w:rPr>
            </w:pPr>
            <w:r w:rsidRPr="00711858">
              <w:rPr>
                <w:rFonts w:ascii="Arial" w:hAnsi="Arial" w:cs="Arial"/>
                <w:sz w:val="20"/>
                <w:szCs w:val="20"/>
              </w:rPr>
              <w:t>$41´405.800</w:t>
            </w:r>
          </w:p>
        </w:tc>
      </w:tr>
    </w:tbl>
    <w:p w14:paraId="5E184E3F" w14:textId="77777777" w:rsidR="00871469" w:rsidRPr="00252CE9" w:rsidRDefault="00871469" w:rsidP="00871469">
      <w:pPr>
        <w:tabs>
          <w:tab w:val="left" w:pos="567"/>
        </w:tabs>
        <w:spacing w:after="0" w:line="240" w:lineRule="auto"/>
        <w:contextualSpacing/>
        <w:jc w:val="both"/>
        <w:rPr>
          <w:rFonts w:ascii="Arial" w:eastAsia="Times New Roman" w:hAnsi="Arial" w:cs="Arial"/>
        </w:rPr>
      </w:pPr>
    </w:p>
    <w:p w14:paraId="657EB854" w14:textId="77777777" w:rsidR="009D56FA" w:rsidRPr="00252CE9" w:rsidRDefault="009D56FA" w:rsidP="003D7C36">
      <w:pPr>
        <w:spacing w:after="0" w:line="240" w:lineRule="auto"/>
        <w:jc w:val="both"/>
        <w:rPr>
          <w:rFonts w:ascii="Arial" w:hAnsi="Arial" w:cs="Arial"/>
          <w:i/>
        </w:rPr>
      </w:pPr>
    </w:p>
    <w:p w14:paraId="49724881" w14:textId="77777777" w:rsidR="00A033A0" w:rsidRPr="00252CE9" w:rsidRDefault="00A033A0" w:rsidP="00DB411E">
      <w:pPr>
        <w:pStyle w:val="Prrafodelista"/>
        <w:numPr>
          <w:ilvl w:val="3"/>
          <w:numId w:val="3"/>
        </w:numPr>
        <w:jc w:val="both"/>
        <w:rPr>
          <w:b/>
          <w:sz w:val="22"/>
          <w:szCs w:val="22"/>
        </w:rPr>
      </w:pPr>
      <w:r w:rsidRPr="00252CE9">
        <w:rPr>
          <w:b/>
          <w:sz w:val="22"/>
          <w:szCs w:val="22"/>
        </w:rPr>
        <w:t>PERJUICIOS A LA SALUD</w:t>
      </w:r>
      <w:r w:rsidRPr="00252CE9">
        <w:rPr>
          <w:sz w:val="22"/>
          <w:szCs w:val="22"/>
          <w:vertAlign w:val="superscript"/>
        </w:rPr>
        <w:footnoteReference w:id="15"/>
      </w:r>
      <w:r w:rsidRPr="00252CE9">
        <w:rPr>
          <w:b/>
          <w:sz w:val="22"/>
          <w:szCs w:val="22"/>
        </w:rPr>
        <w:t>:</w:t>
      </w:r>
    </w:p>
    <w:p w14:paraId="40545C79" w14:textId="77777777" w:rsidR="00A033A0" w:rsidRPr="00252CE9" w:rsidRDefault="00A033A0" w:rsidP="00A033A0">
      <w:pPr>
        <w:widowControl w:val="0"/>
        <w:autoSpaceDE w:val="0"/>
        <w:autoSpaceDN w:val="0"/>
        <w:adjustRightInd w:val="0"/>
        <w:spacing w:after="0" w:line="240" w:lineRule="auto"/>
        <w:jc w:val="both"/>
        <w:rPr>
          <w:rFonts w:ascii="Arial" w:eastAsia="Times New Roman" w:hAnsi="Arial" w:cs="Arial"/>
          <w:lang w:val="es-ES" w:eastAsia="es-ES"/>
        </w:rPr>
      </w:pPr>
    </w:p>
    <w:p w14:paraId="7F6C5F1A" w14:textId="77777777" w:rsidR="00894F20" w:rsidRPr="00252CE9" w:rsidRDefault="00894F20" w:rsidP="00894F20">
      <w:pPr>
        <w:spacing w:after="0" w:line="240" w:lineRule="auto"/>
        <w:jc w:val="both"/>
        <w:rPr>
          <w:rFonts w:ascii="Arial" w:eastAsia="Times New Roman" w:hAnsi="Arial" w:cs="Arial"/>
          <w:lang w:eastAsia="es-ES"/>
        </w:rPr>
      </w:pPr>
      <w:r w:rsidRPr="00252CE9">
        <w:rPr>
          <w:rFonts w:ascii="Arial" w:eastAsia="Times New Roman" w:hAnsi="Arial" w:cs="Arial"/>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7B895DC8" w14:textId="77777777" w:rsidR="00894F20" w:rsidRPr="00252CE9" w:rsidRDefault="00894F20" w:rsidP="00894F20">
      <w:pPr>
        <w:tabs>
          <w:tab w:val="left" w:pos="1170"/>
        </w:tabs>
        <w:spacing w:after="0" w:line="240" w:lineRule="auto"/>
        <w:jc w:val="both"/>
        <w:rPr>
          <w:rFonts w:ascii="Arial" w:eastAsia="Times New Roman" w:hAnsi="Arial" w:cs="Arial"/>
          <w:lang w:eastAsia="es-ES"/>
        </w:rPr>
      </w:pPr>
      <w:r w:rsidRPr="00252CE9">
        <w:rPr>
          <w:rFonts w:ascii="Arial" w:eastAsia="Times New Roman" w:hAnsi="Arial" w:cs="Arial"/>
          <w:lang w:eastAsia="es-ES"/>
        </w:rPr>
        <w:tab/>
      </w:r>
    </w:p>
    <w:p w14:paraId="5FDFACE1" w14:textId="77777777" w:rsidR="00894F20" w:rsidRPr="00252CE9" w:rsidRDefault="00894F20" w:rsidP="00894F20">
      <w:pPr>
        <w:spacing w:after="0" w:line="240" w:lineRule="auto"/>
        <w:jc w:val="both"/>
        <w:rPr>
          <w:rFonts w:ascii="Arial" w:eastAsia="Times New Roman" w:hAnsi="Arial" w:cs="Arial"/>
          <w:lang w:eastAsia="es-ES"/>
        </w:rPr>
      </w:pPr>
      <w:r w:rsidRPr="00252CE9">
        <w:rPr>
          <w:rFonts w:ascii="Arial" w:eastAsia="Times New Roman" w:hAnsi="Arial" w:cs="Arial"/>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252CE9">
        <w:rPr>
          <w:rFonts w:ascii="Arial" w:eastAsia="Times New Roman" w:hAnsi="Arial" w:cs="Arial"/>
          <w:vertAlign w:val="superscript"/>
          <w:lang w:eastAsia="es-ES"/>
        </w:rPr>
        <w:footnoteReference w:id="16"/>
      </w:r>
      <w:r w:rsidRPr="00252CE9">
        <w:rPr>
          <w:rFonts w:ascii="Arial" w:eastAsia="Times New Roman" w:hAnsi="Arial" w:cs="Arial"/>
          <w:lang w:eastAsia="es-ES"/>
        </w:rPr>
        <w:t>, que debe tener un soporte probatorio</w:t>
      </w:r>
      <w:r w:rsidRPr="00252CE9">
        <w:rPr>
          <w:rFonts w:ascii="Arial" w:eastAsia="Times New Roman" w:hAnsi="Arial" w:cs="Arial"/>
          <w:vertAlign w:val="superscript"/>
          <w:lang w:eastAsia="es-ES"/>
        </w:rPr>
        <w:footnoteReference w:id="17"/>
      </w:r>
      <w:r w:rsidRPr="00252CE9">
        <w:rPr>
          <w:rFonts w:ascii="Arial" w:eastAsia="Times New Roman" w:hAnsi="Arial" w:cs="Arial"/>
          <w:lang w:eastAsia="es-ES"/>
        </w:rPr>
        <w:t>.</w:t>
      </w:r>
    </w:p>
    <w:p w14:paraId="22F80AE2" w14:textId="77777777" w:rsidR="00894F20" w:rsidRPr="00252CE9" w:rsidRDefault="00894F20" w:rsidP="00894F20">
      <w:pPr>
        <w:spacing w:after="0" w:line="240" w:lineRule="auto"/>
        <w:jc w:val="both"/>
        <w:rPr>
          <w:rFonts w:ascii="Arial" w:eastAsia="Times New Roman" w:hAnsi="Arial" w:cs="Arial"/>
          <w:lang w:eastAsia="es-ES"/>
        </w:rPr>
      </w:pPr>
      <w:r w:rsidRPr="00252CE9">
        <w:rPr>
          <w:rFonts w:ascii="Arial" w:eastAsia="Times New Roman" w:hAnsi="Arial" w:cs="Arial"/>
          <w:lang w:eastAsia="es-ES"/>
        </w:rPr>
        <w:lastRenderedPageBreak/>
        <w:t xml:space="preserve"> </w:t>
      </w:r>
    </w:p>
    <w:p w14:paraId="20C63D18" w14:textId="77777777" w:rsidR="00894F20" w:rsidRPr="00252CE9" w:rsidRDefault="00894F20" w:rsidP="00894F20">
      <w:pPr>
        <w:spacing w:after="0" w:line="240" w:lineRule="auto"/>
        <w:jc w:val="both"/>
        <w:rPr>
          <w:rFonts w:ascii="Arial" w:eastAsia="Times New Roman" w:hAnsi="Arial" w:cs="Arial"/>
          <w:b/>
        </w:rPr>
      </w:pPr>
      <w:r w:rsidRPr="00252CE9">
        <w:rPr>
          <w:rFonts w:ascii="Arial" w:eastAsia="Times New Roman" w:hAnsi="Arial" w:cs="Arial"/>
          <w:lang w:eastAsia="es-ES"/>
        </w:rPr>
        <w:t xml:space="preserve">De conformidad con lo anterior, teniendo en cuenta que en providencia proferida dentro del expediente No. 36149, el Consejo de Estado unificó la jurisprudencia sobre el reconocimiento y liquidación de este tipo de perjuicio y que está demostrado que el señor </w:t>
      </w:r>
      <w:r w:rsidRPr="00252CE9">
        <w:rPr>
          <w:rFonts w:ascii="Arial" w:eastAsia="Times New Roman" w:hAnsi="Arial" w:cs="Arial"/>
          <w:b/>
        </w:rPr>
        <w:t xml:space="preserve">WILMER JURADO GALEON </w:t>
      </w:r>
      <w:r w:rsidRPr="00252CE9">
        <w:rPr>
          <w:rFonts w:ascii="Arial" w:eastAsia="Times New Roman" w:hAnsi="Arial" w:cs="Arial"/>
          <w:lang w:eastAsia="es-ES"/>
        </w:rPr>
        <w:t xml:space="preserve">sufrió una incapacidad del </w:t>
      </w:r>
      <w:r w:rsidR="00023E20" w:rsidRPr="00252CE9">
        <w:rPr>
          <w:rFonts w:ascii="Arial" w:eastAsia="Times New Roman" w:hAnsi="Arial" w:cs="Arial"/>
          <w:b/>
        </w:rPr>
        <w:t>76.91%</w:t>
      </w:r>
      <w:r w:rsidRPr="00252CE9">
        <w:rPr>
          <w:rFonts w:ascii="Arial" w:eastAsia="Times New Roman" w:hAnsi="Arial" w:cs="Arial"/>
          <w:lang w:eastAsia="es-ES"/>
        </w:rPr>
        <w:t xml:space="preserve">, se le reconocerá por este perjuicio </w:t>
      </w:r>
      <w:r w:rsidR="00023E20" w:rsidRPr="00252CE9">
        <w:rPr>
          <w:rFonts w:ascii="Arial" w:eastAsiaTheme="minorHAnsi" w:hAnsi="Arial" w:cs="Arial"/>
          <w:b/>
        </w:rPr>
        <w:t>10</w:t>
      </w:r>
      <w:r w:rsidRPr="00252CE9">
        <w:rPr>
          <w:rFonts w:ascii="Arial" w:eastAsiaTheme="minorHAnsi" w:hAnsi="Arial" w:cs="Arial"/>
          <w:b/>
        </w:rPr>
        <w:t>0</w:t>
      </w:r>
      <w:r w:rsidRPr="00252CE9">
        <w:rPr>
          <w:rFonts w:ascii="Arial" w:eastAsiaTheme="minorHAnsi" w:hAnsi="Arial" w:cs="Arial"/>
          <w:vertAlign w:val="superscript"/>
        </w:rPr>
        <w:footnoteReference w:id="18"/>
      </w:r>
      <w:r w:rsidRPr="00252CE9">
        <w:rPr>
          <w:rFonts w:ascii="Arial" w:eastAsiaTheme="minorHAnsi" w:hAnsi="Arial" w:cs="Arial"/>
        </w:rPr>
        <w:t xml:space="preserve"> salarios mínimos legales mensuales vigentes</w:t>
      </w:r>
      <w:r w:rsidRPr="00252CE9">
        <w:rPr>
          <w:rFonts w:ascii="Arial" w:eastAsiaTheme="minorHAnsi" w:hAnsi="Arial" w:cs="Arial"/>
          <w:vertAlign w:val="superscript"/>
        </w:rPr>
        <w:footnoteReference w:id="19"/>
      </w:r>
      <w:r w:rsidRPr="00252CE9">
        <w:rPr>
          <w:rFonts w:ascii="Arial" w:eastAsiaTheme="minorHAnsi" w:hAnsi="Arial" w:cs="Arial"/>
        </w:rPr>
        <w:t xml:space="preserve">, que ascienden a la suma de </w:t>
      </w:r>
      <w:r w:rsidRPr="00252CE9">
        <w:rPr>
          <w:rFonts w:ascii="Arial" w:eastAsia="Times New Roman" w:hAnsi="Arial" w:cs="Arial"/>
          <w:b/>
        </w:rPr>
        <w:t>$</w:t>
      </w:r>
      <w:r w:rsidR="00F97D91" w:rsidRPr="00252CE9">
        <w:rPr>
          <w:rFonts w:ascii="Arial" w:eastAsia="Times New Roman" w:hAnsi="Arial" w:cs="Arial"/>
          <w:b/>
        </w:rPr>
        <w:t>82´811.600</w:t>
      </w:r>
      <w:r w:rsidRPr="00252CE9">
        <w:rPr>
          <w:rFonts w:ascii="Arial" w:eastAsia="Times New Roman" w:hAnsi="Arial" w:cs="Arial"/>
          <w:b/>
        </w:rPr>
        <w:t>.</w:t>
      </w:r>
    </w:p>
    <w:p w14:paraId="70229603" w14:textId="77777777" w:rsidR="00894F20" w:rsidRPr="00252CE9" w:rsidRDefault="00894F20" w:rsidP="00A033A0">
      <w:pPr>
        <w:widowControl w:val="0"/>
        <w:autoSpaceDE w:val="0"/>
        <w:autoSpaceDN w:val="0"/>
        <w:adjustRightInd w:val="0"/>
        <w:spacing w:after="0" w:line="240" w:lineRule="auto"/>
        <w:jc w:val="both"/>
        <w:rPr>
          <w:rFonts w:ascii="Arial" w:eastAsia="Times New Roman" w:hAnsi="Arial" w:cs="Arial"/>
          <w:color w:val="000000" w:themeColor="text1"/>
          <w:lang w:val="es-ES_tradnl" w:eastAsia="es-ES"/>
        </w:rPr>
      </w:pPr>
    </w:p>
    <w:p w14:paraId="79E1D830" w14:textId="77777777" w:rsidR="003D7C36" w:rsidRPr="00252CE9" w:rsidRDefault="003D7C36" w:rsidP="003D7C36">
      <w:pPr>
        <w:spacing w:after="0" w:line="240" w:lineRule="auto"/>
        <w:jc w:val="both"/>
        <w:rPr>
          <w:rFonts w:ascii="Arial" w:hAnsi="Arial" w:cs="Arial"/>
          <w:lang w:eastAsia="es-ES"/>
        </w:rPr>
      </w:pPr>
    </w:p>
    <w:p w14:paraId="682FA73D" w14:textId="77777777" w:rsidR="003D7C36" w:rsidRPr="00252CE9" w:rsidRDefault="003D7C36" w:rsidP="00DB411E">
      <w:pPr>
        <w:numPr>
          <w:ilvl w:val="2"/>
          <w:numId w:val="3"/>
        </w:numPr>
        <w:tabs>
          <w:tab w:val="left" w:pos="709"/>
        </w:tabs>
        <w:spacing w:after="0" w:line="240" w:lineRule="auto"/>
        <w:ind w:left="0" w:firstLine="0"/>
        <w:contextualSpacing/>
        <w:jc w:val="both"/>
        <w:rPr>
          <w:rFonts w:ascii="Arial" w:eastAsia="Times New Roman" w:hAnsi="Arial" w:cs="Arial"/>
          <w:b/>
          <w:color w:val="000000"/>
          <w:u w:val="single"/>
          <w:lang w:val="es-ES" w:eastAsia="es-ES"/>
        </w:rPr>
      </w:pPr>
      <w:r w:rsidRPr="00252CE9">
        <w:rPr>
          <w:rFonts w:ascii="Arial" w:eastAsia="Times New Roman" w:hAnsi="Arial" w:cs="Arial"/>
          <w:b/>
          <w:color w:val="000000"/>
          <w:u w:val="single"/>
          <w:lang w:val="es-ES" w:eastAsia="es-ES"/>
        </w:rPr>
        <w:t>PERJUICIOS MATERIALES:</w:t>
      </w:r>
    </w:p>
    <w:p w14:paraId="072FCE78" w14:textId="77777777" w:rsidR="003D7C36" w:rsidRPr="00252CE9" w:rsidRDefault="003D7C36" w:rsidP="003D7C36">
      <w:pPr>
        <w:tabs>
          <w:tab w:val="left" w:pos="709"/>
        </w:tabs>
        <w:spacing w:after="0" w:line="240" w:lineRule="auto"/>
        <w:ind w:left="720"/>
        <w:contextualSpacing/>
        <w:jc w:val="both"/>
        <w:rPr>
          <w:rFonts w:ascii="Arial" w:eastAsia="Times New Roman" w:hAnsi="Arial" w:cs="Arial"/>
          <w:b/>
          <w:color w:val="000000"/>
          <w:u w:val="single"/>
          <w:lang w:val="es-ES" w:eastAsia="es-ES"/>
        </w:rPr>
      </w:pPr>
    </w:p>
    <w:p w14:paraId="50107602" w14:textId="77777777" w:rsidR="003D7C36" w:rsidRPr="00252CE9" w:rsidRDefault="003D7C36" w:rsidP="00A033A0">
      <w:pPr>
        <w:numPr>
          <w:ilvl w:val="3"/>
          <w:numId w:val="3"/>
        </w:numPr>
        <w:tabs>
          <w:tab w:val="left" w:pos="709"/>
        </w:tabs>
        <w:spacing w:after="0" w:line="240" w:lineRule="auto"/>
        <w:contextualSpacing/>
        <w:jc w:val="both"/>
        <w:rPr>
          <w:rFonts w:ascii="Arial" w:eastAsia="Times New Roman" w:hAnsi="Arial" w:cs="Arial"/>
          <w:b/>
          <w:color w:val="000000"/>
          <w:u w:val="single"/>
          <w:lang w:val="es-ES" w:eastAsia="es-ES"/>
        </w:rPr>
      </w:pPr>
      <w:r w:rsidRPr="00252CE9">
        <w:rPr>
          <w:rFonts w:ascii="Arial" w:eastAsia="Times New Roman" w:hAnsi="Arial" w:cs="Arial"/>
          <w:b/>
          <w:color w:val="000000"/>
          <w:lang w:val="es-ES" w:eastAsia="es-ES"/>
        </w:rPr>
        <w:t>LUCRO CESANTE</w:t>
      </w:r>
      <w:r w:rsidRPr="00252CE9">
        <w:rPr>
          <w:rFonts w:ascii="Arial" w:eastAsia="Times New Roman" w:hAnsi="Arial" w:cs="Arial"/>
          <w:b/>
          <w:i/>
          <w:color w:val="000000"/>
          <w:vertAlign w:val="superscript"/>
          <w:lang w:val="es-ES" w:eastAsia="es-ES"/>
        </w:rPr>
        <w:footnoteReference w:id="20"/>
      </w:r>
      <w:r w:rsidRPr="00252CE9">
        <w:rPr>
          <w:rFonts w:ascii="Arial" w:eastAsia="Times New Roman" w:hAnsi="Arial" w:cs="Arial"/>
          <w:b/>
          <w:i/>
          <w:color w:val="000000"/>
          <w:lang w:val="es-ES" w:eastAsia="es-ES"/>
        </w:rPr>
        <w:t>:</w:t>
      </w:r>
      <w:r w:rsidRPr="00252CE9">
        <w:rPr>
          <w:rFonts w:ascii="Arial" w:eastAsia="Times New Roman" w:hAnsi="Arial" w:cs="Arial"/>
          <w:b/>
          <w:color w:val="000000"/>
          <w:lang w:val="es-ES" w:eastAsia="es-ES"/>
        </w:rPr>
        <w:t xml:space="preserve"> </w:t>
      </w:r>
    </w:p>
    <w:p w14:paraId="228C0F35" w14:textId="77777777" w:rsidR="003D7C36" w:rsidRPr="00252CE9" w:rsidRDefault="003D7C36" w:rsidP="003D7C36">
      <w:pPr>
        <w:tabs>
          <w:tab w:val="left" w:pos="567"/>
        </w:tabs>
        <w:spacing w:after="0" w:line="240" w:lineRule="auto"/>
        <w:contextualSpacing/>
        <w:jc w:val="both"/>
        <w:rPr>
          <w:rFonts w:ascii="Arial" w:eastAsia="Times New Roman" w:hAnsi="Arial" w:cs="Arial"/>
          <w:color w:val="000000"/>
          <w:highlight w:val="green"/>
          <w:lang w:val="es-ES" w:eastAsia="es-ES"/>
        </w:rPr>
      </w:pPr>
    </w:p>
    <w:p w14:paraId="72302DFB" w14:textId="77777777" w:rsidR="003D7C36" w:rsidRPr="00252CE9" w:rsidRDefault="003D7C36" w:rsidP="003D7C36">
      <w:pPr>
        <w:spacing w:after="0" w:line="240" w:lineRule="auto"/>
        <w:jc w:val="both"/>
        <w:rPr>
          <w:rFonts w:ascii="Arial" w:hAnsi="Arial" w:cs="Arial"/>
          <w:i/>
          <w:lang w:val="es-ES" w:eastAsia="es-ES"/>
        </w:rPr>
      </w:pPr>
      <w:r w:rsidRPr="00252CE9">
        <w:rPr>
          <w:rFonts w:ascii="Arial" w:hAnsi="Arial" w:cs="Arial"/>
          <w:lang w:val="es-ES" w:eastAsia="es-ES"/>
        </w:rPr>
        <w:t xml:space="preserve">El perjuicio material, en la modalidad de </w:t>
      </w:r>
      <w:r w:rsidRPr="00252CE9">
        <w:rPr>
          <w:rFonts w:ascii="Arial" w:hAnsi="Arial" w:cs="Arial"/>
          <w:b/>
          <w:lang w:val="es-ES" w:eastAsia="es-ES"/>
        </w:rPr>
        <w:t>lucro cesante</w:t>
      </w:r>
      <w:r w:rsidRPr="00252CE9">
        <w:rPr>
          <w:rFonts w:ascii="Arial" w:hAnsi="Arial" w:cs="Arial"/>
          <w:lang w:val="es-ES" w:eastAsia="es-ES"/>
        </w:rPr>
        <w:t xml:space="preserve"> es la ganancia o provecho que el actor dejó de percibir como consecuencia del evento dañoso. </w:t>
      </w:r>
    </w:p>
    <w:p w14:paraId="3D60EC32" w14:textId="77777777" w:rsidR="003D7C36" w:rsidRPr="00252CE9" w:rsidRDefault="003D7C36" w:rsidP="003D7C36">
      <w:pPr>
        <w:spacing w:after="0" w:line="240" w:lineRule="auto"/>
        <w:jc w:val="both"/>
        <w:rPr>
          <w:rFonts w:ascii="Arial" w:hAnsi="Arial" w:cs="Arial"/>
          <w:i/>
          <w:lang w:val="es-ES" w:eastAsia="es-ES"/>
        </w:rPr>
      </w:pPr>
    </w:p>
    <w:p w14:paraId="4A52174D" w14:textId="77777777" w:rsidR="003D7C36" w:rsidRPr="00252CE9" w:rsidRDefault="003D7C36" w:rsidP="003D7C36">
      <w:pPr>
        <w:spacing w:after="0" w:line="240" w:lineRule="auto"/>
        <w:jc w:val="both"/>
        <w:rPr>
          <w:rFonts w:ascii="Arial" w:hAnsi="Arial" w:cs="Arial"/>
          <w:lang w:val="es-ES" w:eastAsia="es-ES"/>
        </w:rPr>
      </w:pPr>
      <w:r w:rsidRPr="00252CE9">
        <w:rPr>
          <w:rFonts w:ascii="Arial" w:hAnsi="Arial" w:cs="Arial"/>
          <w:lang w:val="es-ES" w:eastAsia="es-ES"/>
        </w:rPr>
        <w:t xml:space="preserve">Según el Código Civil es la ganancia o el provecho que deja de reportarse (art. 1614).  Este daño como cualquiera otro debe indemnizarse, </w:t>
      </w:r>
      <w:r w:rsidRPr="00252CE9">
        <w:rPr>
          <w:rFonts w:ascii="Arial" w:hAnsi="Arial" w:cs="Arial"/>
          <w:u w:val="single"/>
          <w:lang w:val="es-ES" w:eastAsia="es-ES"/>
        </w:rPr>
        <w:t>si se prueba</w:t>
      </w:r>
      <w:r w:rsidRPr="00252CE9">
        <w:rPr>
          <w:rFonts w:ascii="Arial" w:hAnsi="Arial" w:cs="Arial"/>
          <w:lang w:val="es-ES"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4A54B658" w14:textId="77777777" w:rsidR="003D7C36" w:rsidRPr="00252CE9" w:rsidRDefault="003D7C36" w:rsidP="003D7C36">
      <w:pPr>
        <w:spacing w:after="0" w:line="240" w:lineRule="auto"/>
        <w:jc w:val="both"/>
        <w:rPr>
          <w:rFonts w:ascii="Arial" w:hAnsi="Arial" w:cs="Arial"/>
          <w:lang w:val="es-ES" w:eastAsia="es-ES"/>
        </w:rPr>
      </w:pPr>
    </w:p>
    <w:p w14:paraId="2EE431D9" w14:textId="77777777" w:rsidR="003D7C36" w:rsidRPr="00252CE9" w:rsidRDefault="003D7C36" w:rsidP="003D7C36">
      <w:pPr>
        <w:spacing w:after="0" w:line="240" w:lineRule="auto"/>
        <w:jc w:val="both"/>
        <w:rPr>
          <w:rFonts w:ascii="Arial" w:hAnsi="Arial" w:cs="Arial"/>
          <w:lang w:eastAsia="es-ES_tradnl"/>
        </w:rPr>
      </w:pPr>
      <w:r w:rsidRPr="00252CE9">
        <w:rPr>
          <w:rFonts w:ascii="Arial" w:hAnsi="Arial" w:cs="Arial"/>
          <w:lang w:val="es-ES"/>
        </w:rPr>
        <w:lastRenderedPageBreak/>
        <w:t xml:space="preserve">El Consejo de Estado mediante providencia del 6 de abril de 2018 proferida dentro del expediente No. 46005, </w:t>
      </w:r>
      <w:r w:rsidRPr="00252CE9">
        <w:rPr>
          <w:rFonts w:ascii="Arial" w:hAnsi="Arial" w:cs="Arial"/>
          <w:bCs/>
          <w:lang w:eastAsia="es-ES_tradnl"/>
        </w:rPr>
        <w:t>unificó la jurisprudencia sobre el</w:t>
      </w:r>
      <w:r w:rsidRPr="00252CE9">
        <w:rPr>
          <w:rFonts w:ascii="Arial" w:hAnsi="Arial" w:cs="Arial"/>
          <w:b/>
          <w:bCs/>
          <w:lang w:eastAsia="es-ES_tradnl"/>
        </w:rPr>
        <w:t xml:space="preserve"> </w:t>
      </w:r>
      <w:r w:rsidRPr="00252CE9">
        <w:rPr>
          <w:rFonts w:ascii="Arial" w:hAnsi="Arial" w:cs="Arial"/>
          <w:lang w:eastAsia="es-ES_tradnl"/>
        </w:rPr>
        <w:t xml:space="preserve">reconocimiento de lucro cesante </w:t>
      </w:r>
      <w:r w:rsidRPr="00252CE9">
        <w:rPr>
          <w:rFonts w:ascii="Arial" w:hAnsi="Arial" w:cs="Arial"/>
          <w:lang w:val="es-ES" w:eastAsia="es-ES"/>
        </w:rPr>
        <w:t>en favor de los padres por la muerte de sus hijos, en el sentido de precisar que en tales casos se debe demostrar que, en efecto, los hijos contribuían al sostenimiento del hogar paterno o materno y que los padres carecían de los medios para procurarse su propia subsistencia</w:t>
      </w:r>
      <w:r w:rsidRPr="00252CE9">
        <w:rPr>
          <w:rFonts w:ascii="Arial" w:hAnsi="Arial" w:cs="Arial"/>
          <w:lang w:eastAsia="es-ES_tradnl"/>
        </w:rPr>
        <w:t>.</w:t>
      </w:r>
    </w:p>
    <w:p w14:paraId="0359308C" w14:textId="77777777" w:rsidR="003D7C36" w:rsidRPr="00252CE9" w:rsidRDefault="003D7C36" w:rsidP="003D7C36">
      <w:pPr>
        <w:spacing w:after="0" w:line="240" w:lineRule="auto"/>
        <w:jc w:val="both"/>
        <w:rPr>
          <w:rFonts w:ascii="Arial" w:hAnsi="Arial" w:cs="Arial"/>
          <w:i/>
          <w:lang w:eastAsia="es-ES_tradnl"/>
        </w:rPr>
      </w:pPr>
    </w:p>
    <w:p w14:paraId="0FA80EC1" w14:textId="0667B868" w:rsidR="008D5771" w:rsidRPr="00252CE9" w:rsidRDefault="003D7C36" w:rsidP="003D7C36">
      <w:pPr>
        <w:spacing w:after="0" w:line="240" w:lineRule="auto"/>
        <w:jc w:val="both"/>
        <w:rPr>
          <w:rFonts w:ascii="Arial" w:hAnsi="Arial" w:cs="Arial"/>
          <w:lang w:val="es-ES" w:eastAsia="es-ES"/>
        </w:rPr>
      </w:pPr>
      <w:r w:rsidRPr="00252CE9">
        <w:rPr>
          <w:rFonts w:ascii="Arial" w:hAnsi="Arial" w:cs="Arial"/>
          <w:lang w:val="es-ES" w:eastAsia="es-ES"/>
        </w:rPr>
        <w:t xml:space="preserve">Para el caso concreto observa el despacho que </w:t>
      </w:r>
      <w:r w:rsidR="008D5771" w:rsidRPr="00252CE9">
        <w:rPr>
          <w:rFonts w:ascii="Arial" w:hAnsi="Arial" w:cs="Arial"/>
          <w:lang w:val="es-ES" w:eastAsia="es-ES"/>
        </w:rPr>
        <w:t>según constancias de tiempo de servicios y de nómina de fecha 16 de marzo de 2018</w:t>
      </w:r>
      <w:r w:rsidR="008D5771" w:rsidRPr="00252CE9">
        <w:rPr>
          <w:rStyle w:val="Refdenotaalpie"/>
          <w:rFonts w:ascii="Arial" w:hAnsi="Arial" w:cs="Arial"/>
          <w:lang w:val="es-ES" w:eastAsia="es-ES"/>
        </w:rPr>
        <w:footnoteReference w:id="21"/>
      </w:r>
      <w:r w:rsidR="008D5771" w:rsidRPr="00252CE9">
        <w:rPr>
          <w:rFonts w:ascii="Arial" w:hAnsi="Arial" w:cs="Arial"/>
          <w:lang w:val="es-ES" w:eastAsia="es-ES"/>
        </w:rPr>
        <w:t xml:space="preserve"> el señor WILMER JURADO GALEON </w:t>
      </w:r>
      <w:r w:rsidR="00711858" w:rsidRPr="00252CE9">
        <w:rPr>
          <w:rFonts w:ascii="Arial" w:hAnsi="Arial" w:cs="Arial"/>
          <w:lang w:val="es-ES" w:eastAsia="es-ES"/>
        </w:rPr>
        <w:t>continúa</w:t>
      </w:r>
      <w:r w:rsidR="008D5771" w:rsidRPr="00252CE9">
        <w:rPr>
          <w:rFonts w:ascii="Arial" w:hAnsi="Arial" w:cs="Arial"/>
          <w:lang w:val="es-ES" w:eastAsia="es-ES"/>
        </w:rPr>
        <w:t xml:space="preserve"> trabajando para la entidad, por lo que no hay lugar a ningún tipo de reconocimiento por esta clase de perjuicio.</w:t>
      </w:r>
    </w:p>
    <w:p w14:paraId="3D4AB5D0" w14:textId="77777777" w:rsidR="00B920B7" w:rsidRPr="00252CE9" w:rsidRDefault="00B920B7" w:rsidP="00B920B7">
      <w:pPr>
        <w:spacing w:after="0" w:line="240" w:lineRule="auto"/>
        <w:jc w:val="both"/>
        <w:rPr>
          <w:rFonts w:ascii="Arial" w:eastAsia="Times New Roman" w:hAnsi="Arial" w:cs="Arial"/>
        </w:rPr>
      </w:pPr>
    </w:p>
    <w:p w14:paraId="762DD323" w14:textId="77777777" w:rsidR="00B920B7" w:rsidRPr="00252CE9" w:rsidRDefault="00B920B7" w:rsidP="00B920B7">
      <w:pPr>
        <w:numPr>
          <w:ilvl w:val="1"/>
          <w:numId w:val="3"/>
        </w:numPr>
        <w:tabs>
          <w:tab w:val="num" w:pos="0"/>
          <w:tab w:val="left" w:pos="567"/>
        </w:tabs>
        <w:spacing w:after="0" w:line="240" w:lineRule="auto"/>
        <w:contextualSpacing/>
        <w:jc w:val="both"/>
        <w:rPr>
          <w:rFonts w:ascii="Arial" w:eastAsia="Times New Roman" w:hAnsi="Arial" w:cs="Arial"/>
        </w:rPr>
      </w:pPr>
      <w:r w:rsidRPr="00252CE9">
        <w:rPr>
          <w:rFonts w:ascii="Arial" w:eastAsia="Times New Roman" w:hAnsi="Arial" w:cs="Arial"/>
          <w:b/>
        </w:rPr>
        <w:t>COSTAS</w:t>
      </w:r>
      <w:r w:rsidRPr="00252CE9">
        <w:rPr>
          <w:rFonts w:ascii="Arial" w:eastAsia="Times New Roman" w:hAnsi="Arial" w:cs="Arial"/>
        </w:rPr>
        <w:t xml:space="preserve"> </w:t>
      </w:r>
    </w:p>
    <w:p w14:paraId="5709D91A"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p>
    <w:p w14:paraId="2FDAB029"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r w:rsidRPr="00252CE9">
        <w:rPr>
          <w:rFonts w:ascii="Arial" w:eastAsia="Times New Roman" w:hAnsi="Arial" w:cs="Arial"/>
        </w:rPr>
        <w:t>La condena en costas la adopta el juez teniendo en cuenta la conducta de la parte vencida en el proceso, pues no es una regla de aplicación forzosa y general.</w:t>
      </w:r>
    </w:p>
    <w:p w14:paraId="73A4D614"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p>
    <w:p w14:paraId="15B5BE85"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r w:rsidRPr="00252CE9">
        <w:rPr>
          <w:rFonts w:ascii="Arial" w:eastAsia="Times New Roman"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785AB487"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p>
    <w:p w14:paraId="4ACC926F"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r w:rsidRPr="00252CE9">
        <w:rPr>
          <w:rFonts w:ascii="Arial" w:eastAsia="Times New Roman" w:hAnsi="Arial" w:cs="Arial"/>
        </w:rPr>
        <w:t xml:space="preserve">Analizado dicho aspecto, este despacho estima que en esta oportunidad </w:t>
      </w:r>
      <w:r w:rsidRPr="00252CE9">
        <w:rPr>
          <w:rFonts w:ascii="Arial" w:eastAsia="Times New Roman" w:hAnsi="Arial" w:cs="Arial"/>
          <w:b/>
        </w:rPr>
        <w:t>no hay lugar a imponer condena en costas</w:t>
      </w:r>
      <w:r w:rsidRPr="00252CE9">
        <w:rPr>
          <w:rFonts w:ascii="Arial" w:eastAsia="Times New Roman" w:hAnsi="Arial" w:cs="Arial"/>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251A7BAD" w14:textId="77777777" w:rsidR="00B920B7" w:rsidRPr="00252CE9" w:rsidRDefault="00B920B7" w:rsidP="00B920B7">
      <w:pPr>
        <w:spacing w:after="0" w:line="240" w:lineRule="auto"/>
        <w:jc w:val="both"/>
        <w:rPr>
          <w:rFonts w:ascii="Arial" w:eastAsia="Times New Roman" w:hAnsi="Arial" w:cs="Arial"/>
        </w:rPr>
      </w:pPr>
    </w:p>
    <w:p w14:paraId="04075D0A" w14:textId="77777777" w:rsidR="00B920B7" w:rsidRPr="00252CE9" w:rsidRDefault="00B920B7" w:rsidP="00B920B7">
      <w:pPr>
        <w:spacing w:after="0" w:line="240" w:lineRule="auto"/>
        <w:jc w:val="both"/>
        <w:rPr>
          <w:rFonts w:ascii="Arial" w:eastAsia="Times New Roman" w:hAnsi="Arial" w:cs="Arial"/>
          <w:b/>
        </w:rPr>
      </w:pPr>
      <w:r w:rsidRPr="00252CE9">
        <w:rPr>
          <w:rFonts w:ascii="Arial" w:eastAsia="Times New Roman" w:hAnsi="Arial" w:cs="Arial"/>
        </w:rPr>
        <w:t xml:space="preserve">En mérito de lo expuesto, </w:t>
      </w:r>
      <w:r w:rsidRPr="00252CE9">
        <w:rPr>
          <w:rFonts w:ascii="Arial" w:eastAsia="Times New Roman" w:hAnsi="Arial" w:cs="Arial"/>
          <w:b/>
        </w:rPr>
        <w:t xml:space="preserve">el JUZGADO TREINTA Y CUATRO (34) ADMINISTRATIVO DEL CIRCUÍTO DE BOGOTÁ, administrando justicia en nombre de la República de Colombia y, por autoridad de la Ley, </w:t>
      </w:r>
    </w:p>
    <w:p w14:paraId="2988FD29" w14:textId="77777777" w:rsidR="00B920B7" w:rsidRPr="00252CE9" w:rsidRDefault="00B920B7" w:rsidP="00B920B7">
      <w:pPr>
        <w:spacing w:after="0" w:line="240" w:lineRule="auto"/>
        <w:jc w:val="both"/>
        <w:rPr>
          <w:rFonts w:ascii="Arial" w:eastAsia="Times New Roman" w:hAnsi="Arial" w:cs="Arial"/>
        </w:rPr>
      </w:pPr>
    </w:p>
    <w:p w14:paraId="0764CE09" w14:textId="77777777" w:rsidR="00B920B7" w:rsidRPr="00252CE9" w:rsidRDefault="00B920B7" w:rsidP="00B920B7">
      <w:pPr>
        <w:spacing w:after="0" w:line="240" w:lineRule="auto"/>
        <w:jc w:val="both"/>
        <w:rPr>
          <w:rFonts w:ascii="Arial" w:hAnsi="Arial" w:cs="Arial"/>
        </w:rPr>
      </w:pPr>
    </w:p>
    <w:p w14:paraId="4140F554" w14:textId="77777777" w:rsidR="00B920B7" w:rsidRPr="00252CE9" w:rsidRDefault="00B920B7" w:rsidP="00B920B7">
      <w:pPr>
        <w:spacing w:after="160" w:line="259" w:lineRule="auto"/>
        <w:jc w:val="center"/>
        <w:rPr>
          <w:rFonts w:ascii="Arial" w:eastAsia="Times New Roman" w:hAnsi="Arial" w:cs="Arial"/>
          <w:b/>
          <w:bCs/>
          <w:lang w:val="es-ES_tradnl"/>
        </w:rPr>
      </w:pPr>
      <w:r w:rsidRPr="00252CE9">
        <w:rPr>
          <w:rFonts w:ascii="Arial" w:eastAsia="Times New Roman" w:hAnsi="Arial" w:cs="Arial"/>
          <w:b/>
          <w:bCs/>
          <w:lang w:val="es-ES_tradnl"/>
        </w:rPr>
        <w:t>FALLA:</w:t>
      </w:r>
    </w:p>
    <w:p w14:paraId="74106AFC" w14:textId="77777777" w:rsidR="00B920B7" w:rsidRPr="00252CE9" w:rsidRDefault="00B920B7" w:rsidP="00B920B7">
      <w:pPr>
        <w:spacing w:after="160" w:line="259" w:lineRule="auto"/>
        <w:jc w:val="both"/>
        <w:rPr>
          <w:rFonts w:ascii="Arial" w:eastAsia="Times New Roman" w:hAnsi="Arial" w:cs="Arial"/>
        </w:rPr>
      </w:pPr>
      <w:r w:rsidRPr="00252CE9">
        <w:rPr>
          <w:rFonts w:ascii="Arial" w:eastAsia="Times New Roman" w:hAnsi="Arial" w:cs="Arial"/>
          <w:b/>
        </w:rPr>
        <w:t xml:space="preserve">PRIMERO: Declárense no probadas las excepciones </w:t>
      </w:r>
      <w:r w:rsidRPr="00252CE9">
        <w:rPr>
          <w:rFonts w:ascii="Arial" w:eastAsia="Times New Roman" w:hAnsi="Arial" w:cs="Arial"/>
        </w:rPr>
        <w:t>propuestas por la parte demandada.</w:t>
      </w:r>
    </w:p>
    <w:p w14:paraId="34E52CB9" w14:textId="77777777" w:rsidR="00B920B7" w:rsidRPr="00252CE9" w:rsidRDefault="00B920B7" w:rsidP="00B920B7">
      <w:pPr>
        <w:spacing w:after="160" w:line="259" w:lineRule="auto"/>
        <w:jc w:val="both"/>
        <w:rPr>
          <w:rFonts w:ascii="Arial" w:eastAsia="Times New Roman" w:hAnsi="Arial" w:cs="Arial"/>
        </w:rPr>
      </w:pPr>
      <w:r w:rsidRPr="00252CE9">
        <w:rPr>
          <w:rFonts w:ascii="Arial" w:eastAsia="Times New Roman" w:hAnsi="Arial" w:cs="Arial"/>
          <w:b/>
          <w:lang w:val="es-ES_tradnl"/>
        </w:rPr>
        <w:t>SEGUNDO:</w:t>
      </w:r>
      <w:r w:rsidRPr="00252CE9">
        <w:rPr>
          <w:rFonts w:ascii="Arial" w:eastAsia="Times New Roman" w:hAnsi="Arial" w:cs="Arial"/>
          <w:lang w:val="es-ES_tradnl"/>
        </w:rPr>
        <w:t xml:space="preserve"> </w:t>
      </w:r>
      <w:r w:rsidRPr="00252CE9">
        <w:rPr>
          <w:rFonts w:ascii="Arial" w:eastAsia="Times New Roman" w:hAnsi="Arial" w:cs="Arial"/>
          <w:b/>
          <w:lang w:val="es-ES_tradnl"/>
        </w:rPr>
        <w:t>Declárase</w:t>
      </w:r>
      <w:r w:rsidRPr="00252CE9">
        <w:rPr>
          <w:rFonts w:ascii="Arial" w:eastAsia="Times New Roman" w:hAnsi="Arial" w:cs="Arial"/>
          <w:lang w:val="es-ES_tradnl"/>
        </w:rPr>
        <w:t xml:space="preserve"> administrativamente responsable </w:t>
      </w:r>
      <w:r w:rsidRPr="00252CE9">
        <w:rPr>
          <w:rFonts w:ascii="Arial" w:eastAsia="Times New Roman" w:hAnsi="Arial" w:cs="Arial"/>
        </w:rPr>
        <w:t>a la NACIÓN- MINISTERIO DE DEFENSA- EJERCITO NACIONAL de los perjuicios causados a la parte actora por las razones expuestas en la parte motiva.</w:t>
      </w:r>
    </w:p>
    <w:p w14:paraId="56F193B1" w14:textId="77777777" w:rsidR="00B920B7" w:rsidRPr="00252CE9" w:rsidRDefault="00B920B7" w:rsidP="00B920B7">
      <w:pPr>
        <w:spacing w:after="160" w:line="259" w:lineRule="auto"/>
        <w:jc w:val="both"/>
        <w:rPr>
          <w:rFonts w:ascii="Arial" w:eastAsia="Times New Roman" w:hAnsi="Arial" w:cs="Arial"/>
        </w:rPr>
      </w:pPr>
      <w:r w:rsidRPr="00252CE9">
        <w:rPr>
          <w:rFonts w:ascii="Arial" w:eastAsia="Times New Roman" w:hAnsi="Arial" w:cs="Arial"/>
          <w:b/>
        </w:rPr>
        <w:t xml:space="preserve">TERCERO: Condénese </w:t>
      </w:r>
      <w:r w:rsidRPr="00252CE9">
        <w:rPr>
          <w:rFonts w:ascii="Arial" w:eastAsia="Times New Roman" w:hAnsi="Arial" w:cs="Arial"/>
        </w:rPr>
        <w:t>a la NACIÓN- MINISTERIO DE DEFENSA- EJERCITO NACIONAL a indemnizar los perjuicios causados así:</w:t>
      </w:r>
    </w:p>
    <w:p w14:paraId="1B1B5E85" w14:textId="77777777" w:rsidR="00B920B7" w:rsidRPr="00252CE9" w:rsidRDefault="00494B55" w:rsidP="00494B55">
      <w:pPr>
        <w:numPr>
          <w:ilvl w:val="0"/>
          <w:numId w:val="30"/>
        </w:numPr>
        <w:tabs>
          <w:tab w:val="left" w:pos="426"/>
        </w:tabs>
        <w:spacing w:after="0" w:line="240" w:lineRule="auto"/>
        <w:contextualSpacing/>
        <w:jc w:val="both"/>
        <w:rPr>
          <w:rFonts w:ascii="Arial" w:eastAsia="Times New Roman" w:hAnsi="Arial" w:cs="Arial"/>
          <w:bCs/>
          <w:lang w:val="es-MX" w:eastAsia="es-ES"/>
        </w:rPr>
      </w:pPr>
      <w:r w:rsidRPr="00252CE9">
        <w:rPr>
          <w:rFonts w:ascii="Arial" w:eastAsia="Times New Roman" w:hAnsi="Arial" w:cs="Arial"/>
          <w:b/>
          <w:bCs/>
          <w:lang w:val="es-MX" w:eastAsia="es-ES"/>
        </w:rPr>
        <w:t xml:space="preserve">WILMER JURADO GALEON </w:t>
      </w:r>
      <w:r w:rsidR="00B920B7" w:rsidRPr="00252CE9">
        <w:rPr>
          <w:rFonts w:ascii="Arial" w:eastAsia="Times New Roman" w:hAnsi="Arial" w:cs="Arial"/>
          <w:bCs/>
          <w:lang w:val="es-MX" w:eastAsia="es-ES"/>
        </w:rPr>
        <w:t>en calidad de víctima:</w:t>
      </w:r>
    </w:p>
    <w:p w14:paraId="0405D369" w14:textId="77777777" w:rsidR="00B920B7" w:rsidRPr="00252CE9" w:rsidRDefault="00B920B7" w:rsidP="00B920B7">
      <w:pPr>
        <w:spacing w:after="0" w:line="240" w:lineRule="auto"/>
        <w:ind w:left="720"/>
        <w:contextualSpacing/>
        <w:jc w:val="both"/>
        <w:rPr>
          <w:rFonts w:ascii="Arial" w:eastAsia="Times New Roman" w:hAnsi="Arial" w:cs="Arial"/>
          <w:bCs/>
          <w:lang w:val="es-MX" w:eastAsia="es-ES"/>
        </w:rPr>
      </w:pPr>
    </w:p>
    <w:p w14:paraId="6E8C145F" w14:textId="77777777" w:rsidR="00B920B7" w:rsidRPr="00252CE9" w:rsidRDefault="00494B55" w:rsidP="00B920B7">
      <w:pPr>
        <w:numPr>
          <w:ilvl w:val="1"/>
          <w:numId w:val="31"/>
        </w:numPr>
        <w:spacing w:after="0" w:line="240" w:lineRule="auto"/>
        <w:contextualSpacing/>
        <w:jc w:val="both"/>
        <w:rPr>
          <w:rFonts w:ascii="Arial" w:eastAsia="Times New Roman" w:hAnsi="Arial" w:cs="Arial"/>
          <w:lang w:eastAsia="es-ES"/>
        </w:rPr>
      </w:pPr>
      <w:r w:rsidRPr="00252CE9">
        <w:rPr>
          <w:rFonts w:ascii="Arial" w:eastAsia="Times New Roman" w:hAnsi="Arial" w:cs="Arial"/>
          <w:bCs/>
          <w:lang w:val="es-MX" w:eastAsia="es-ES"/>
        </w:rPr>
        <w:t>El equivalente a 10</w:t>
      </w:r>
      <w:r w:rsidR="00B920B7" w:rsidRPr="00252CE9">
        <w:rPr>
          <w:rFonts w:ascii="Arial" w:eastAsia="Times New Roman" w:hAnsi="Arial" w:cs="Arial"/>
          <w:bCs/>
          <w:lang w:val="es-MX" w:eastAsia="es-ES"/>
        </w:rPr>
        <w:t>0 SMLMV que corresponden a la suma de $</w:t>
      </w:r>
      <w:r w:rsidRPr="00252CE9">
        <w:rPr>
          <w:rFonts w:ascii="Arial" w:hAnsi="Arial" w:cs="Arial"/>
        </w:rPr>
        <w:t>82´811.600</w:t>
      </w:r>
      <w:r w:rsidR="00B920B7" w:rsidRPr="00252CE9">
        <w:rPr>
          <w:rFonts w:ascii="Arial" w:eastAsia="Times New Roman" w:hAnsi="Arial" w:cs="Arial"/>
          <w:bCs/>
          <w:lang w:val="es-MX" w:eastAsia="es-ES"/>
        </w:rPr>
        <w:t xml:space="preserve">, </w:t>
      </w:r>
      <w:r w:rsidR="00B920B7" w:rsidRPr="00252CE9">
        <w:rPr>
          <w:rFonts w:ascii="Arial" w:eastAsia="Times New Roman" w:hAnsi="Arial" w:cs="Arial"/>
          <w:lang w:eastAsia="es-ES"/>
        </w:rPr>
        <w:t>por daño moral.</w:t>
      </w:r>
    </w:p>
    <w:p w14:paraId="0EF66751" w14:textId="77777777" w:rsidR="00B920B7" w:rsidRPr="00252CE9" w:rsidRDefault="00D528ED" w:rsidP="00B920B7">
      <w:pPr>
        <w:numPr>
          <w:ilvl w:val="1"/>
          <w:numId w:val="31"/>
        </w:numPr>
        <w:spacing w:after="0" w:line="240" w:lineRule="auto"/>
        <w:contextualSpacing/>
        <w:jc w:val="both"/>
        <w:rPr>
          <w:rFonts w:ascii="Arial" w:eastAsia="Times New Roman" w:hAnsi="Arial" w:cs="Arial"/>
          <w:lang w:eastAsia="es-ES"/>
        </w:rPr>
      </w:pPr>
      <w:r w:rsidRPr="00252CE9">
        <w:rPr>
          <w:rFonts w:ascii="Arial" w:eastAsia="Times New Roman" w:hAnsi="Arial" w:cs="Arial"/>
          <w:bCs/>
          <w:lang w:val="es-MX" w:eastAsia="es-ES"/>
        </w:rPr>
        <w:t>El equivalente a 10</w:t>
      </w:r>
      <w:r w:rsidR="00B920B7" w:rsidRPr="00252CE9">
        <w:rPr>
          <w:rFonts w:ascii="Arial" w:eastAsia="Times New Roman" w:hAnsi="Arial" w:cs="Arial"/>
          <w:bCs/>
          <w:lang w:val="es-MX" w:eastAsia="es-ES"/>
        </w:rPr>
        <w:t>0 SMLMV que corresponden a la suma de $</w:t>
      </w:r>
      <w:r w:rsidRPr="00252CE9">
        <w:rPr>
          <w:rFonts w:ascii="Arial" w:hAnsi="Arial" w:cs="Arial"/>
        </w:rPr>
        <w:t>82´811.600</w:t>
      </w:r>
      <w:r w:rsidR="00B920B7" w:rsidRPr="00252CE9">
        <w:rPr>
          <w:rFonts w:ascii="Arial" w:eastAsia="Times New Roman" w:hAnsi="Arial" w:cs="Arial"/>
          <w:bCs/>
          <w:lang w:val="es-MX" w:eastAsia="es-ES"/>
        </w:rPr>
        <w:t xml:space="preserve">, </w:t>
      </w:r>
      <w:r w:rsidR="00B920B7" w:rsidRPr="00252CE9">
        <w:rPr>
          <w:rFonts w:ascii="Arial" w:eastAsia="Times New Roman" w:hAnsi="Arial" w:cs="Arial"/>
          <w:lang w:eastAsia="es-ES"/>
        </w:rPr>
        <w:t>por daño a la salud.</w:t>
      </w:r>
    </w:p>
    <w:p w14:paraId="1DE649FF" w14:textId="77777777" w:rsidR="00B920B7" w:rsidRPr="00252CE9" w:rsidRDefault="00B920B7" w:rsidP="00B920B7">
      <w:pPr>
        <w:spacing w:after="0" w:line="240" w:lineRule="auto"/>
        <w:ind w:left="644"/>
        <w:contextualSpacing/>
        <w:jc w:val="both"/>
        <w:rPr>
          <w:rFonts w:ascii="Arial" w:eastAsia="Times New Roman" w:hAnsi="Arial" w:cs="Arial"/>
          <w:lang w:eastAsia="es-ES"/>
        </w:rPr>
      </w:pPr>
    </w:p>
    <w:p w14:paraId="26B17EA0" w14:textId="77777777" w:rsidR="00B920B7" w:rsidRPr="00252CE9" w:rsidRDefault="003F7B95" w:rsidP="003F7B95">
      <w:pPr>
        <w:numPr>
          <w:ilvl w:val="0"/>
          <w:numId w:val="30"/>
        </w:numPr>
        <w:tabs>
          <w:tab w:val="left" w:pos="426"/>
        </w:tabs>
        <w:spacing w:after="0" w:line="240" w:lineRule="auto"/>
        <w:contextualSpacing/>
        <w:jc w:val="both"/>
        <w:rPr>
          <w:rFonts w:ascii="Arial" w:eastAsia="Times New Roman" w:hAnsi="Arial" w:cs="Arial"/>
          <w:lang w:eastAsia="es-ES"/>
        </w:rPr>
      </w:pPr>
      <w:r w:rsidRPr="00252CE9">
        <w:rPr>
          <w:rFonts w:ascii="Arial" w:eastAsia="Times New Roman" w:hAnsi="Arial" w:cs="Arial"/>
          <w:b/>
          <w:bCs/>
          <w:lang w:val="es-MX" w:eastAsia="es-ES"/>
        </w:rPr>
        <w:t>ADRIANA GARCIA PERDOMO</w:t>
      </w:r>
      <w:r w:rsidR="00B920B7" w:rsidRPr="00252CE9">
        <w:rPr>
          <w:rFonts w:ascii="Arial" w:eastAsia="Times New Roman" w:hAnsi="Arial" w:cs="Arial"/>
          <w:b/>
          <w:bCs/>
          <w:lang w:val="es-MX" w:eastAsia="es-ES"/>
        </w:rPr>
        <w:t xml:space="preserve"> </w:t>
      </w:r>
      <w:r w:rsidR="00B920B7" w:rsidRPr="00252CE9">
        <w:rPr>
          <w:rFonts w:ascii="Arial" w:eastAsia="Times New Roman" w:hAnsi="Arial" w:cs="Arial"/>
          <w:bCs/>
          <w:lang w:val="es-MX" w:eastAsia="es-ES"/>
        </w:rPr>
        <w:t>en calidad de esposa de la víctima e</w:t>
      </w:r>
      <w:r w:rsidRPr="00252CE9">
        <w:rPr>
          <w:rFonts w:ascii="Arial" w:eastAsia="Times New Roman" w:hAnsi="Arial" w:cs="Arial"/>
          <w:bCs/>
          <w:lang w:val="es-MX" w:eastAsia="es-ES"/>
        </w:rPr>
        <w:t>l equivalente a 10</w:t>
      </w:r>
      <w:r w:rsidR="00B920B7" w:rsidRPr="00252CE9">
        <w:rPr>
          <w:rFonts w:ascii="Arial" w:eastAsia="Times New Roman" w:hAnsi="Arial" w:cs="Arial"/>
          <w:bCs/>
          <w:lang w:val="es-MX" w:eastAsia="es-ES"/>
        </w:rPr>
        <w:t>0 SMLMV que corresponden a la suma de $</w:t>
      </w:r>
      <w:r w:rsidRPr="00252CE9">
        <w:rPr>
          <w:rFonts w:ascii="Arial" w:eastAsia="Times New Roman" w:hAnsi="Arial" w:cs="Arial"/>
          <w:bCs/>
          <w:lang w:val="es-MX" w:eastAsia="es-ES"/>
        </w:rPr>
        <w:t>82´811.600</w:t>
      </w:r>
      <w:r w:rsidR="00B920B7" w:rsidRPr="00252CE9">
        <w:rPr>
          <w:rFonts w:ascii="Arial" w:eastAsia="Times New Roman" w:hAnsi="Arial" w:cs="Arial"/>
          <w:bCs/>
          <w:lang w:val="es-MX" w:eastAsia="es-ES"/>
        </w:rPr>
        <w:t xml:space="preserve">, </w:t>
      </w:r>
      <w:r w:rsidR="00B920B7" w:rsidRPr="00252CE9">
        <w:rPr>
          <w:rFonts w:ascii="Arial" w:eastAsia="Times New Roman" w:hAnsi="Arial" w:cs="Arial"/>
          <w:lang w:eastAsia="es-ES"/>
        </w:rPr>
        <w:t>por daño moral.</w:t>
      </w:r>
    </w:p>
    <w:p w14:paraId="02538271" w14:textId="77777777" w:rsidR="00B920B7" w:rsidRPr="00252CE9" w:rsidRDefault="00B920B7" w:rsidP="00B920B7">
      <w:pPr>
        <w:spacing w:after="0" w:line="240" w:lineRule="auto"/>
        <w:ind w:left="644"/>
        <w:contextualSpacing/>
        <w:jc w:val="both"/>
        <w:rPr>
          <w:rFonts w:ascii="Arial" w:eastAsia="Times New Roman" w:hAnsi="Arial" w:cs="Arial"/>
          <w:lang w:eastAsia="es-ES"/>
        </w:rPr>
      </w:pPr>
    </w:p>
    <w:p w14:paraId="58BFD302" w14:textId="77777777" w:rsidR="00B920B7" w:rsidRPr="00252CE9" w:rsidRDefault="003F7B95" w:rsidP="003F7B95">
      <w:pPr>
        <w:numPr>
          <w:ilvl w:val="0"/>
          <w:numId w:val="30"/>
        </w:numPr>
        <w:tabs>
          <w:tab w:val="left" w:pos="426"/>
        </w:tabs>
        <w:spacing w:after="0" w:line="240" w:lineRule="auto"/>
        <w:contextualSpacing/>
        <w:jc w:val="both"/>
        <w:rPr>
          <w:rFonts w:ascii="Arial" w:eastAsia="Times New Roman" w:hAnsi="Arial" w:cs="Arial"/>
          <w:lang w:eastAsia="es-ES"/>
        </w:rPr>
      </w:pPr>
      <w:r w:rsidRPr="00252CE9">
        <w:rPr>
          <w:rFonts w:ascii="Arial" w:eastAsia="Times New Roman" w:hAnsi="Arial" w:cs="Arial"/>
          <w:b/>
          <w:bCs/>
          <w:lang w:val="es-MX" w:eastAsia="es-ES"/>
        </w:rPr>
        <w:t>GABRIELA JURADO GARCIA</w:t>
      </w:r>
      <w:r w:rsidR="00B920B7" w:rsidRPr="00252CE9">
        <w:rPr>
          <w:rFonts w:ascii="Arial" w:eastAsia="Times New Roman" w:hAnsi="Arial" w:cs="Arial"/>
          <w:b/>
          <w:bCs/>
          <w:lang w:val="es-MX" w:eastAsia="es-ES"/>
        </w:rPr>
        <w:t xml:space="preserve"> </w:t>
      </w:r>
      <w:r w:rsidR="00B920B7" w:rsidRPr="00252CE9">
        <w:rPr>
          <w:rFonts w:ascii="Arial" w:eastAsia="Times New Roman" w:hAnsi="Arial" w:cs="Arial"/>
          <w:bCs/>
          <w:lang w:val="es-MX" w:eastAsia="es-ES"/>
        </w:rPr>
        <w:t>en calidad de hija de la víctima e</w:t>
      </w:r>
      <w:r w:rsidR="00AF059F" w:rsidRPr="00252CE9">
        <w:rPr>
          <w:rFonts w:ascii="Arial" w:eastAsia="Times New Roman" w:hAnsi="Arial" w:cs="Arial"/>
          <w:bCs/>
          <w:lang w:val="es-MX" w:eastAsia="es-ES"/>
        </w:rPr>
        <w:t>l equivalente a 10</w:t>
      </w:r>
      <w:r w:rsidR="00B920B7" w:rsidRPr="00252CE9">
        <w:rPr>
          <w:rFonts w:ascii="Arial" w:eastAsia="Times New Roman" w:hAnsi="Arial" w:cs="Arial"/>
          <w:bCs/>
          <w:lang w:val="es-MX" w:eastAsia="es-ES"/>
        </w:rPr>
        <w:t>0 SMLMV que corresponden a la suma de $</w:t>
      </w:r>
      <w:r w:rsidR="00AF059F" w:rsidRPr="00252CE9">
        <w:rPr>
          <w:rFonts w:ascii="Arial" w:eastAsia="Times New Roman" w:hAnsi="Arial" w:cs="Arial"/>
          <w:bCs/>
          <w:lang w:val="es-MX" w:eastAsia="es-ES"/>
        </w:rPr>
        <w:t>82´811.600</w:t>
      </w:r>
      <w:r w:rsidR="00B920B7" w:rsidRPr="00252CE9">
        <w:rPr>
          <w:rFonts w:ascii="Arial" w:eastAsia="Times New Roman" w:hAnsi="Arial" w:cs="Arial"/>
          <w:bCs/>
          <w:lang w:val="es-MX" w:eastAsia="es-ES"/>
        </w:rPr>
        <w:t xml:space="preserve">, </w:t>
      </w:r>
      <w:r w:rsidR="00B920B7" w:rsidRPr="00252CE9">
        <w:rPr>
          <w:rFonts w:ascii="Arial" w:eastAsia="Times New Roman" w:hAnsi="Arial" w:cs="Arial"/>
          <w:lang w:eastAsia="es-ES"/>
        </w:rPr>
        <w:t>por daño moral.</w:t>
      </w:r>
    </w:p>
    <w:p w14:paraId="520EE924" w14:textId="77777777" w:rsidR="00B920B7" w:rsidRPr="00252CE9" w:rsidRDefault="00B920B7" w:rsidP="00B920B7">
      <w:pPr>
        <w:spacing w:after="0" w:line="240" w:lineRule="auto"/>
        <w:ind w:left="720"/>
        <w:contextualSpacing/>
        <w:rPr>
          <w:rFonts w:ascii="Arial" w:eastAsia="Times New Roman" w:hAnsi="Arial" w:cs="Arial"/>
          <w:lang w:eastAsia="es-ES"/>
        </w:rPr>
      </w:pPr>
    </w:p>
    <w:p w14:paraId="2112ECC3" w14:textId="77777777" w:rsidR="00B920B7" w:rsidRPr="00252CE9" w:rsidRDefault="003F7B95" w:rsidP="003F7B95">
      <w:pPr>
        <w:numPr>
          <w:ilvl w:val="0"/>
          <w:numId w:val="30"/>
        </w:numPr>
        <w:tabs>
          <w:tab w:val="left" w:pos="426"/>
        </w:tabs>
        <w:spacing w:after="0" w:line="240" w:lineRule="auto"/>
        <w:contextualSpacing/>
        <w:jc w:val="both"/>
        <w:rPr>
          <w:rFonts w:ascii="Arial" w:eastAsia="Times New Roman" w:hAnsi="Arial" w:cs="Arial"/>
          <w:lang w:eastAsia="es-ES"/>
        </w:rPr>
      </w:pPr>
      <w:r w:rsidRPr="00252CE9">
        <w:rPr>
          <w:rFonts w:ascii="Arial" w:eastAsia="Times New Roman" w:hAnsi="Arial" w:cs="Arial"/>
          <w:b/>
          <w:bCs/>
          <w:lang w:val="es-MX" w:eastAsia="es-ES"/>
        </w:rPr>
        <w:lastRenderedPageBreak/>
        <w:t xml:space="preserve">ESTELA GALEON CARDENAS </w:t>
      </w:r>
      <w:r w:rsidR="00B920B7" w:rsidRPr="00252CE9">
        <w:rPr>
          <w:rFonts w:ascii="Arial" w:eastAsia="Times New Roman" w:hAnsi="Arial" w:cs="Arial"/>
          <w:bCs/>
          <w:lang w:val="es-MX" w:eastAsia="es-ES"/>
        </w:rPr>
        <w:t>en calidad de madre de la víctima e</w:t>
      </w:r>
      <w:r w:rsidR="00AF059F" w:rsidRPr="00252CE9">
        <w:rPr>
          <w:rFonts w:ascii="Arial" w:eastAsia="Times New Roman" w:hAnsi="Arial" w:cs="Arial"/>
          <w:bCs/>
          <w:lang w:val="es-MX" w:eastAsia="es-ES"/>
        </w:rPr>
        <w:t>l equivalente a 10</w:t>
      </w:r>
      <w:r w:rsidR="00B920B7" w:rsidRPr="00252CE9">
        <w:rPr>
          <w:rFonts w:ascii="Arial" w:eastAsia="Times New Roman" w:hAnsi="Arial" w:cs="Arial"/>
          <w:bCs/>
          <w:lang w:val="es-MX" w:eastAsia="es-ES"/>
        </w:rPr>
        <w:t>0 SMLMV que corresponden a la suma de $</w:t>
      </w:r>
      <w:r w:rsidR="00AF059F" w:rsidRPr="00252CE9">
        <w:rPr>
          <w:rFonts w:ascii="Arial" w:eastAsia="Times New Roman" w:hAnsi="Arial" w:cs="Arial"/>
          <w:bCs/>
          <w:lang w:val="es-MX" w:eastAsia="es-ES"/>
        </w:rPr>
        <w:t>82´811.600</w:t>
      </w:r>
      <w:r w:rsidR="00B920B7" w:rsidRPr="00252CE9">
        <w:rPr>
          <w:rFonts w:ascii="Arial" w:eastAsia="Times New Roman" w:hAnsi="Arial" w:cs="Arial"/>
          <w:bCs/>
          <w:lang w:val="es-MX" w:eastAsia="es-ES"/>
        </w:rPr>
        <w:t xml:space="preserve">, </w:t>
      </w:r>
      <w:r w:rsidR="00B920B7" w:rsidRPr="00252CE9">
        <w:rPr>
          <w:rFonts w:ascii="Arial" w:eastAsia="Times New Roman" w:hAnsi="Arial" w:cs="Arial"/>
          <w:lang w:eastAsia="es-ES"/>
        </w:rPr>
        <w:t>por daño moral.</w:t>
      </w:r>
    </w:p>
    <w:p w14:paraId="6E11B0C8" w14:textId="77777777" w:rsidR="003F7B95" w:rsidRPr="00252CE9" w:rsidRDefault="003F7B95" w:rsidP="003F7B95">
      <w:pPr>
        <w:pStyle w:val="Prrafodelista"/>
        <w:rPr>
          <w:sz w:val="22"/>
          <w:szCs w:val="22"/>
        </w:rPr>
      </w:pPr>
    </w:p>
    <w:p w14:paraId="37B7CE7C" w14:textId="77777777" w:rsidR="003F7B95" w:rsidRPr="00252CE9" w:rsidRDefault="00AF059F" w:rsidP="00AF059F">
      <w:pPr>
        <w:numPr>
          <w:ilvl w:val="0"/>
          <w:numId w:val="30"/>
        </w:numPr>
        <w:tabs>
          <w:tab w:val="left" w:pos="426"/>
        </w:tabs>
        <w:spacing w:after="0" w:line="240" w:lineRule="auto"/>
        <w:contextualSpacing/>
        <w:jc w:val="both"/>
        <w:rPr>
          <w:rFonts w:ascii="Arial" w:eastAsia="Times New Roman" w:hAnsi="Arial" w:cs="Arial"/>
          <w:lang w:eastAsia="es-ES"/>
        </w:rPr>
      </w:pPr>
      <w:r w:rsidRPr="00252CE9">
        <w:rPr>
          <w:rFonts w:ascii="Arial" w:eastAsia="Times New Roman" w:hAnsi="Arial" w:cs="Arial"/>
          <w:b/>
          <w:bCs/>
          <w:lang w:val="es-MX" w:eastAsia="es-ES"/>
        </w:rPr>
        <w:t xml:space="preserve">LUIS ADAN JURADO ZUÑIGA </w:t>
      </w:r>
      <w:r w:rsidRPr="00252CE9">
        <w:rPr>
          <w:rFonts w:ascii="Arial" w:eastAsia="Times New Roman" w:hAnsi="Arial" w:cs="Arial"/>
          <w:bCs/>
          <w:lang w:val="es-MX" w:eastAsia="es-ES"/>
        </w:rPr>
        <w:t xml:space="preserve">en calidad de padre de la víctima el equivalente a 100 SMLMV que corresponden a la suma de $82´811.600, </w:t>
      </w:r>
      <w:r w:rsidRPr="00252CE9">
        <w:rPr>
          <w:rFonts w:ascii="Arial" w:eastAsia="Times New Roman" w:hAnsi="Arial" w:cs="Arial"/>
          <w:lang w:eastAsia="es-ES"/>
        </w:rPr>
        <w:t>por daño moral.</w:t>
      </w:r>
    </w:p>
    <w:p w14:paraId="21793F32" w14:textId="77777777" w:rsidR="00B920B7" w:rsidRPr="00252CE9" w:rsidRDefault="00B920B7" w:rsidP="00B920B7">
      <w:pPr>
        <w:spacing w:after="0" w:line="240" w:lineRule="auto"/>
        <w:ind w:left="644"/>
        <w:contextualSpacing/>
        <w:jc w:val="both"/>
        <w:rPr>
          <w:rFonts w:ascii="Arial" w:eastAsia="Times New Roman" w:hAnsi="Arial" w:cs="Arial"/>
          <w:lang w:eastAsia="es-ES"/>
        </w:rPr>
      </w:pPr>
    </w:p>
    <w:p w14:paraId="437A13F7" w14:textId="77777777" w:rsidR="00B920B7" w:rsidRPr="00252CE9" w:rsidRDefault="00AF059F" w:rsidP="00AF059F">
      <w:pPr>
        <w:numPr>
          <w:ilvl w:val="0"/>
          <w:numId w:val="30"/>
        </w:numPr>
        <w:tabs>
          <w:tab w:val="left" w:pos="426"/>
        </w:tabs>
        <w:spacing w:after="0" w:line="240" w:lineRule="auto"/>
        <w:contextualSpacing/>
        <w:jc w:val="both"/>
        <w:rPr>
          <w:rFonts w:ascii="Arial" w:eastAsia="Times New Roman" w:hAnsi="Arial" w:cs="Arial"/>
          <w:lang w:eastAsia="es-ES"/>
        </w:rPr>
      </w:pPr>
      <w:r w:rsidRPr="00252CE9">
        <w:rPr>
          <w:rFonts w:ascii="Arial" w:eastAsia="Times New Roman" w:hAnsi="Arial" w:cs="Arial"/>
          <w:b/>
          <w:bCs/>
          <w:lang w:val="es-MX" w:eastAsia="es-ES"/>
        </w:rPr>
        <w:t>CONSTANZA JURADO GALEON</w:t>
      </w:r>
      <w:r w:rsidR="00B920B7" w:rsidRPr="00252CE9">
        <w:rPr>
          <w:rFonts w:ascii="Arial" w:eastAsia="Times New Roman" w:hAnsi="Arial" w:cs="Arial"/>
          <w:b/>
          <w:bCs/>
          <w:lang w:val="es-MX" w:eastAsia="es-ES"/>
        </w:rPr>
        <w:t xml:space="preserve"> </w:t>
      </w:r>
      <w:r w:rsidR="00B920B7" w:rsidRPr="00252CE9">
        <w:rPr>
          <w:rFonts w:ascii="Arial" w:eastAsia="Times New Roman" w:hAnsi="Arial" w:cs="Arial"/>
          <w:bCs/>
          <w:lang w:val="es-MX" w:eastAsia="es-ES"/>
        </w:rPr>
        <w:t>en calidad de herman</w:t>
      </w:r>
      <w:r w:rsidRPr="00252CE9">
        <w:rPr>
          <w:rFonts w:ascii="Arial" w:eastAsia="Times New Roman" w:hAnsi="Arial" w:cs="Arial"/>
          <w:bCs/>
          <w:lang w:val="es-MX" w:eastAsia="es-ES"/>
        </w:rPr>
        <w:t>a</w:t>
      </w:r>
      <w:r w:rsidR="00B920B7" w:rsidRPr="00252CE9">
        <w:rPr>
          <w:rFonts w:ascii="Arial" w:eastAsia="Times New Roman" w:hAnsi="Arial" w:cs="Arial"/>
          <w:bCs/>
          <w:lang w:val="es-MX" w:eastAsia="es-ES"/>
        </w:rPr>
        <w:t xml:space="preserve"> de la víctima</w:t>
      </w:r>
      <w:r w:rsidRPr="00252CE9">
        <w:rPr>
          <w:rFonts w:ascii="Arial" w:eastAsia="Times New Roman" w:hAnsi="Arial" w:cs="Arial"/>
          <w:bCs/>
          <w:lang w:val="es-MX" w:eastAsia="es-ES"/>
        </w:rPr>
        <w:t xml:space="preserve"> el equivalente a 5</w:t>
      </w:r>
      <w:r w:rsidR="00B920B7" w:rsidRPr="00252CE9">
        <w:rPr>
          <w:rFonts w:ascii="Arial" w:eastAsia="Times New Roman" w:hAnsi="Arial" w:cs="Arial"/>
          <w:bCs/>
          <w:lang w:val="es-MX" w:eastAsia="es-ES"/>
        </w:rPr>
        <w:t>0 SMLMV que corresponden a la suma de $</w:t>
      </w:r>
      <w:r w:rsidRPr="00252CE9">
        <w:rPr>
          <w:rFonts w:ascii="Arial" w:hAnsi="Arial" w:cs="Arial"/>
        </w:rPr>
        <w:t>41´405.800</w:t>
      </w:r>
      <w:r w:rsidR="00B920B7" w:rsidRPr="00252CE9">
        <w:rPr>
          <w:rFonts w:ascii="Arial" w:eastAsia="Times New Roman" w:hAnsi="Arial" w:cs="Arial"/>
          <w:bCs/>
          <w:lang w:val="es-MX" w:eastAsia="es-ES"/>
        </w:rPr>
        <w:t xml:space="preserve">, </w:t>
      </w:r>
      <w:r w:rsidR="00B920B7" w:rsidRPr="00252CE9">
        <w:rPr>
          <w:rFonts w:ascii="Arial" w:eastAsia="Times New Roman" w:hAnsi="Arial" w:cs="Arial"/>
          <w:lang w:eastAsia="es-ES"/>
        </w:rPr>
        <w:t>por daño moral.</w:t>
      </w:r>
    </w:p>
    <w:p w14:paraId="3D5CCA6A" w14:textId="77777777" w:rsidR="00AF059F" w:rsidRPr="00252CE9" w:rsidRDefault="00AF059F" w:rsidP="00AF059F">
      <w:pPr>
        <w:pStyle w:val="Prrafodelista"/>
        <w:rPr>
          <w:sz w:val="22"/>
          <w:szCs w:val="22"/>
        </w:rPr>
      </w:pPr>
    </w:p>
    <w:p w14:paraId="2BCE1CA0" w14:textId="77777777" w:rsidR="00AF059F" w:rsidRPr="00252CE9" w:rsidRDefault="00AF059F" w:rsidP="00AF059F">
      <w:pPr>
        <w:numPr>
          <w:ilvl w:val="0"/>
          <w:numId w:val="30"/>
        </w:numPr>
        <w:tabs>
          <w:tab w:val="left" w:pos="426"/>
        </w:tabs>
        <w:spacing w:after="0" w:line="240" w:lineRule="auto"/>
        <w:contextualSpacing/>
        <w:jc w:val="both"/>
        <w:rPr>
          <w:rFonts w:ascii="Arial" w:eastAsia="Times New Roman" w:hAnsi="Arial" w:cs="Arial"/>
          <w:lang w:eastAsia="es-ES"/>
        </w:rPr>
      </w:pPr>
      <w:r w:rsidRPr="00252CE9">
        <w:rPr>
          <w:rFonts w:ascii="Arial" w:eastAsia="Times New Roman" w:hAnsi="Arial" w:cs="Arial"/>
          <w:b/>
          <w:bCs/>
          <w:lang w:val="es-MX" w:eastAsia="es-ES"/>
        </w:rPr>
        <w:t xml:space="preserve">MIRYAM JURADO GALEON </w:t>
      </w:r>
      <w:r w:rsidRPr="00252CE9">
        <w:rPr>
          <w:rFonts w:ascii="Arial" w:eastAsia="Times New Roman" w:hAnsi="Arial" w:cs="Arial"/>
          <w:bCs/>
          <w:lang w:val="es-MX" w:eastAsia="es-ES"/>
        </w:rPr>
        <w:t>en calidad de hermana de la víctima el equivalente a 50 SMLMV que corresponden a la suma de $</w:t>
      </w:r>
      <w:r w:rsidRPr="00252CE9">
        <w:rPr>
          <w:rFonts w:ascii="Arial" w:hAnsi="Arial" w:cs="Arial"/>
        </w:rPr>
        <w:t>41´405.800</w:t>
      </w:r>
      <w:r w:rsidRPr="00252CE9">
        <w:rPr>
          <w:rFonts w:ascii="Arial" w:eastAsia="Times New Roman" w:hAnsi="Arial" w:cs="Arial"/>
          <w:bCs/>
          <w:lang w:val="es-MX" w:eastAsia="es-ES"/>
        </w:rPr>
        <w:t xml:space="preserve">, </w:t>
      </w:r>
      <w:r w:rsidRPr="00252CE9">
        <w:rPr>
          <w:rFonts w:ascii="Arial" w:eastAsia="Times New Roman" w:hAnsi="Arial" w:cs="Arial"/>
          <w:lang w:eastAsia="es-ES"/>
        </w:rPr>
        <w:t>por daño moral.</w:t>
      </w:r>
    </w:p>
    <w:p w14:paraId="1D2CF0FB" w14:textId="77777777" w:rsidR="00494B55" w:rsidRPr="00252CE9" w:rsidRDefault="00494B55" w:rsidP="00AF059F">
      <w:pPr>
        <w:spacing w:after="0" w:line="240" w:lineRule="auto"/>
        <w:contextualSpacing/>
        <w:jc w:val="both"/>
        <w:rPr>
          <w:rFonts w:ascii="Arial" w:eastAsia="Times New Roman" w:hAnsi="Arial" w:cs="Arial"/>
          <w:lang w:eastAsia="es-ES"/>
        </w:rPr>
      </w:pPr>
    </w:p>
    <w:p w14:paraId="60259244" w14:textId="77777777" w:rsidR="00B920B7" w:rsidRPr="00252CE9" w:rsidRDefault="00B920B7" w:rsidP="00B920B7">
      <w:pPr>
        <w:spacing w:after="0" w:line="240" w:lineRule="auto"/>
        <w:jc w:val="both"/>
        <w:rPr>
          <w:rFonts w:ascii="Arial" w:hAnsi="Arial" w:cs="Arial"/>
        </w:rPr>
      </w:pPr>
      <w:r w:rsidRPr="00252CE9">
        <w:rPr>
          <w:rFonts w:ascii="Arial" w:hAnsi="Arial" w:cs="Arial"/>
          <w:b/>
        </w:rPr>
        <w:t>CUARTO:</w:t>
      </w:r>
      <w:r w:rsidRPr="00252CE9">
        <w:rPr>
          <w:rFonts w:ascii="Arial" w:hAnsi="Arial" w:cs="Arial"/>
        </w:rPr>
        <w:t xml:space="preserve"> </w:t>
      </w:r>
      <w:r w:rsidR="00AF059F" w:rsidRPr="00252CE9">
        <w:rPr>
          <w:rFonts w:ascii="Arial" w:hAnsi="Arial" w:cs="Arial"/>
          <w:b/>
        </w:rPr>
        <w:t>Niéguense</w:t>
      </w:r>
      <w:r w:rsidRPr="00252CE9">
        <w:rPr>
          <w:rFonts w:ascii="Arial" w:hAnsi="Arial" w:cs="Arial"/>
        </w:rPr>
        <w:t xml:space="preserve"> </w:t>
      </w:r>
      <w:r w:rsidR="00AF059F" w:rsidRPr="00252CE9">
        <w:rPr>
          <w:rFonts w:ascii="Arial" w:hAnsi="Arial" w:cs="Arial"/>
        </w:rPr>
        <w:t>las demás pretensiones de la demanda.</w:t>
      </w:r>
    </w:p>
    <w:p w14:paraId="1C6926AD" w14:textId="77777777" w:rsidR="00B920B7" w:rsidRPr="00252CE9" w:rsidRDefault="00B920B7" w:rsidP="00B920B7">
      <w:pPr>
        <w:spacing w:after="0" w:line="240" w:lineRule="auto"/>
        <w:jc w:val="both"/>
        <w:rPr>
          <w:rFonts w:ascii="Arial" w:hAnsi="Arial" w:cs="Arial"/>
          <w:b/>
        </w:rPr>
      </w:pPr>
    </w:p>
    <w:p w14:paraId="08FD8AE0" w14:textId="77777777" w:rsidR="00B920B7" w:rsidRPr="00252CE9" w:rsidRDefault="00B920B7" w:rsidP="00B920B7">
      <w:pPr>
        <w:spacing w:after="0" w:line="240" w:lineRule="auto"/>
        <w:jc w:val="both"/>
        <w:rPr>
          <w:rFonts w:ascii="Arial" w:hAnsi="Arial" w:cs="Arial"/>
        </w:rPr>
      </w:pPr>
      <w:r w:rsidRPr="00252CE9">
        <w:rPr>
          <w:rFonts w:ascii="Arial" w:hAnsi="Arial" w:cs="Arial"/>
          <w:b/>
        </w:rPr>
        <w:t xml:space="preserve">QUINTO: </w:t>
      </w:r>
      <w:r w:rsidR="00AF059F" w:rsidRPr="00252CE9">
        <w:rPr>
          <w:rFonts w:ascii="Arial" w:hAnsi="Arial" w:cs="Arial"/>
          <w:b/>
        </w:rPr>
        <w:t>Sin condena</w:t>
      </w:r>
      <w:r w:rsidR="00AF059F" w:rsidRPr="00252CE9">
        <w:rPr>
          <w:rFonts w:ascii="Arial" w:hAnsi="Arial" w:cs="Arial"/>
        </w:rPr>
        <w:t xml:space="preserve"> en costas.</w:t>
      </w:r>
    </w:p>
    <w:p w14:paraId="01C5668E" w14:textId="77777777" w:rsidR="00B920B7" w:rsidRPr="00252CE9" w:rsidRDefault="00B920B7" w:rsidP="00B920B7">
      <w:pPr>
        <w:spacing w:after="0" w:line="240" w:lineRule="auto"/>
        <w:jc w:val="both"/>
        <w:rPr>
          <w:rFonts w:ascii="Arial" w:hAnsi="Arial" w:cs="Arial"/>
        </w:rPr>
      </w:pPr>
    </w:p>
    <w:p w14:paraId="0CFC0B63" w14:textId="77777777" w:rsidR="00B920B7" w:rsidRPr="00252CE9" w:rsidRDefault="00B920B7" w:rsidP="00B920B7">
      <w:pPr>
        <w:spacing w:after="0" w:line="240" w:lineRule="auto"/>
        <w:jc w:val="both"/>
        <w:rPr>
          <w:rFonts w:ascii="Arial" w:hAnsi="Arial" w:cs="Arial"/>
        </w:rPr>
      </w:pPr>
      <w:r w:rsidRPr="00252CE9">
        <w:rPr>
          <w:rFonts w:ascii="Arial" w:hAnsi="Arial" w:cs="Arial"/>
          <w:b/>
        </w:rPr>
        <w:t>SEXTO:</w:t>
      </w:r>
      <w:r w:rsidRPr="00252CE9">
        <w:rPr>
          <w:rFonts w:ascii="Arial" w:hAnsi="Arial" w:cs="Arial"/>
        </w:rPr>
        <w:t xml:space="preserve"> </w:t>
      </w:r>
      <w:r w:rsidR="00AF059F" w:rsidRPr="00252CE9">
        <w:rPr>
          <w:rFonts w:ascii="Arial" w:hAnsi="Arial" w:cs="Arial"/>
          <w:b/>
        </w:rPr>
        <w:t xml:space="preserve">Expídanse </w:t>
      </w:r>
      <w:r w:rsidR="00AF059F" w:rsidRPr="00252CE9">
        <w:rPr>
          <w:rFonts w:ascii="Arial" w:hAnsi="Arial" w:cs="Arial"/>
        </w:rPr>
        <w:t>por la Secretaría copias con destino a las partes, con las precisiones del artículo 114 del Código General del Proceso.</w:t>
      </w:r>
    </w:p>
    <w:p w14:paraId="3C4D987A" w14:textId="77777777" w:rsidR="00B920B7" w:rsidRPr="00252CE9" w:rsidRDefault="00B920B7" w:rsidP="00B920B7">
      <w:pPr>
        <w:spacing w:after="0" w:line="240" w:lineRule="auto"/>
        <w:jc w:val="both"/>
        <w:rPr>
          <w:rFonts w:ascii="Arial" w:hAnsi="Arial" w:cs="Arial"/>
        </w:rPr>
      </w:pPr>
    </w:p>
    <w:p w14:paraId="07DF640B" w14:textId="77777777" w:rsidR="00B920B7" w:rsidRPr="00252CE9" w:rsidRDefault="00B920B7" w:rsidP="00B920B7">
      <w:pPr>
        <w:spacing w:after="0" w:line="240" w:lineRule="auto"/>
        <w:jc w:val="both"/>
        <w:rPr>
          <w:rFonts w:ascii="Arial" w:hAnsi="Arial" w:cs="Arial"/>
        </w:rPr>
      </w:pPr>
      <w:r w:rsidRPr="00252CE9">
        <w:rPr>
          <w:rFonts w:ascii="Arial" w:hAnsi="Arial" w:cs="Arial"/>
          <w:b/>
        </w:rPr>
        <w:t xml:space="preserve">SÉPTIMO: </w:t>
      </w:r>
      <w:r w:rsidR="00AF059F" w:rsidRPr="00252CE9">
        <w:rPr>
          <w:rFonts w:ascii="Arial" w:hAnsi="Arial" w:cs="Arial"/>
        </w:rPr>
        <w:t>Por secretaria líbrense las comunicaciones necesarias para el cumplimiento de este fallo, de acuerdo con lo previsto en los artículos 203 del CPACA y 329 del CGP.</w:t>
      </w:r>
    </w:p>
    <w:p w14:paraId="200DBB7C" w14:textId="77777777" w:rsidR="00B920B7" w:rsidRPr="00252CE9" w:rsidRDefault="00B920B7" w:rsidP="00B920B7">
      <w:pPr>
        <w:spacing w:after="0" w:line="240" w:lineRule="auto"/>
        <w:jc w:val="both"/>
        <w:rPr>
          <w:rFonts w:ascii="Arial" w:hAnsi="Arial" w:cs="Arial"/>
        </w:rPr>
      </w:pPr>
    </w:p>
    <w:p w14:paraId="49DE5472" w14:textId="77777777" w:rsidR="00B920B7" w:rsidRPr="00252CE9" w:rsidRDefault="00B920B7" w:rsidP="00B920B7">
      <w:pPr>
        <w:spacing w:after="0" w:line="240" w:lineRule="auto"/>
        <w:jc w:val="both"/>
        <w:rPr>
          <w:rFonts w:ascii="Arial" w:hAnsi="Arial" w:cs="Arial"/>
        </w:rPr>
      </w:pPr>
      <w:r w:rsidRPr="00252CE9">
        <w:rPr>
          <w:rFonts w:ascii="Arial" w:hAnsi="Arial" w:cs="Arial"/>
          <w:b/>
        </w:rPr>
        <w:t>OCTAVO:</w:t>
      </w:r>
      <w:r w:rsidRPr="00252CE9">
        <w:rPr>
          <w:rFonts w:ascii="Arial" w:hAnsi="Arial" w:cs="Arial"/>
        </w:rPr>
        <w:t xml:space="preserve"> </w:t>
      </w:r>
      <w:r w:rsidR="00AF059F" w:rsidRPr="00252CE9">
        <w:rPr>
          <w:rFonts w:ascii="Arial" w:hAnsi="Arial" w:cs="Arial"/>
          <w:b/>
        </w:rPr>
        <w:t xml:space="preserve">Notifíquese </w:t>
      </w:r>
      <w:r w:rsidR="00AF059F" w:rsidRPr="00252CE9">
        <w:rPr>
          <w:rFonts w:ascii="Arial" w:hAnsi="Arial" w:cs="Arial"/>
        </w:rPr>
        <w:t>a las partes del contenido de esta decisión en los términos del artículo 203 del CPACA.</w:t>
      </w:r>
    </w:p>
    <w:p w14:paraId="715A6F6E" w14:textId="77777777" w:rsidR="00AF059F" w:rsidRPr="00252CE9" w:rsidRDefault="00AF059F" w:rsidP="00B920B7">
      <w:pPr>
        <w:spacing w:after="0" w:line="240" w:lineRule="auto"/>
        <w:jc w:val="both"/>
        <w:rPr>
          <w:rFonts w:ascii="Arial" w:hAnsi="Arial" w:cs="Arial"/>
        </w:rPr>
      </w:pPr>
    </w:p>
    <w:p w14:paraId="3571BCE2" w14:textId="77777777" w:rsidR="00AF059F" w:rsidRPr="00252CE9" w:rsidRDefault="00AF059F" w:rsidP="00B920B7">
      <w:pPr>
        <w:spacing w:after="0" w:line="240" w:lineRule="auto"/>
        <w:jc w:val="both"/>
        <w:rPr>
          <w:rFonts w:ascii="Arial" w:hAnsi="Arial" w:cs="Arial"/>
        </w:rPr>
      </w:pPr>
      <w:r w:rsidRPr="00252CE9">
        <w:rPr>
          <w:rFonts w:ascii="Arial" w:hAnsi="Arial" w:cs="Arial"/>
          <w:b/>
        </w:rPr>
        <w:t xml:space="preserve">NOVENO: </w:t>
      </w:r>
      <w:r w:rsidRPr="00252CE9">
        <w:rPr>
          <w:rFonts w:ascii="Arial" w:hAnsi="Arial" w:cs="Arial"/>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w:t>
      </w:r>
      <w:r w:rsidR="00DE2ED1" w:rsidRPr="00252CE9">
        <w:rPr>
          <w:rFonts w:ascii="Arial" w:hAnsi="Arial" w:cs="Arial"/>
        </w:rPr>
        <w:t>s moratorio a la tasa comercial.</w:t>
      </w:r>
    </w:p>
    <w:p w14:paraId="6767EF8F" w14:textId="77777777" w:rsidR="00B920B7" w:rsidRPr="00252CE9" w:rsidRDefault="00B920B7" w:rsidP="00B920B7">
      <w:pPr>
        <w:spacing w:after="0" w:line="240" w:lineRule="auto"/>
        <w:jc w:val="both"/>
        <w:rPr>
          <w:rFonts w:ascii="Arial" w:hAnsi="Arial" w:cs="Arial"/>
        </w:rPr>
      </w:pPr>
    </w:p>
    <w:p w14:paraId="4C670FD6" w14:textId="77777777" w:rsidR="00B920B7" w:rsidRPr="00252CE9" w:rsidRDefault="00B920B7" w:rsidP="00B920B7">
      <w:pPr>
        <w:spacing w:after="0" w:line="240" w:lineRule="auto"/>
        <w:rPr>
          <w:rFonts w:ascii="Arial" w:hAnsi="Arial" w:cs="Arial"/>
          <w:b/>
        </w:rPr>
      </w:pPr>
      <w:bookmarkStart w:id="0" w:name="_GoBack"/>
      <w:bookmarkEnd w:id="0"/>
      <w:r w:rsidRPr="00252CE9">
        <w:rPr>
          <w:rFonts w:ascii="Arial" w:hAnsi="Arial" w:cs="Arial"/>
          <w:b/>
        </w:rPr>
        <w:t>CÓPIESE, NOTIFÍQUESE y CÚMPLASE</w:t>
      </w:r>
    </w:p>
    <w:p w14:paraId="28D76028" w14:textId="77777777" w:rsidR="00B920B7" w:rsidRPr="00252CE9" w:rsidRDefault="00B920B7" w:rsidP="00B920B7">
      <w:pPr>
        <w:spacing w:after="0" w:line="240" w:lineRule="auto"/>
        <w:rPr>
          <w:rFonts w:ascii="Arial" w:hAnsi="Arial" w:cs="Arial"/>
          <w:b/>
        </w:rPr>
      </w:pPr>
    </w:p>
    <w:p w14:paraId="6990A915" w14:textId="77777777" w:rsidR="00B920B7" w:rsidRPr="00252CE9" w:rsidRDefault="00B920B7" w:rsidP="00B920B7">
      <w:pPr>
        <w:spacing w:after="0" w:line="240" w:lineRule="auto"/>
        <w:rPr>
          <w:rFonts w:ascii="Arial" w:hAnsi="Arial" w:cs="Arial"/>
          <w:b/>
        </w:rPr>
      </w:pPr>
    </w:p>
    <w:p w14:paraId="6DB38090" w14:textId="77777777" w:rsidR="00B920B7" w:rsidRPr="00252CE9" w:rsidRDefault="00B920B7" w:rsidP="00B920B7">
      <w:pPr>
        <w:spacing w:after="0" w:line="240" w:lineRule="auto"/>
        <w:rPr>
          <w:rFonts w:ascii="Arial" w:hAnsi="Arial" w:cs="Arial"/>
          <w:b/>
        </w:rPr>
      </w:pPr>
    </w:p>
    <w:p w14:paraId="1A5810C5" w14:textId="77777777" w:rsidR="00B920B7" w:rsidRPr="00252CE9" w:rsidRDefault="00B920B7" w:rsidP="00B920B7">
      <w:pPr>
        <w:spacing w:after="0" w:line="240" w:lineRule="auto"/>
        <w:jc w:val="center"/>
        <w:rPr>
          <w:rFonts w:ascii="Arial" w:hAnsi="Arial" w:cs="Arial"/>
          <w:b/>
        </w:rPr>
      </w:pPr>
      <w:r w:rsidRPr="00252CE9">
        <w:rPr>
          <w:rFonts w:ascii="Arial" w:hAnsi="Arial" w:cs="Arial"/>
          <w:b/>
        </w:rPr>
        <w:t>OLGA CECILIA HENAO MARÍN</w:t>
      </w:r>
    </w:p>
    <w:p w14:paraId="3F88242B" w14:textId="77777777" w:rsidR="00B920B7" w:rsidRPr="00252CE9" w:rsidRDefault="00B920B7" w:rsidP="00B920B7">
      <w:pPr>
        <w:spacing w:after="0" w:line="240" w:lineRule="auto"/>
        <w:jc w:val="center"/>
        <w:rPr>
          <w:rFonts w:ascii="Arial" w:hAnsi="Arial" w:cs="Arial"/>
          <w:b/>
        </w:rPr>
      </w:pPr>
      <w:r w:rsidRPr="00252CE9">
        <w:rPr>
          <w:rFonts w:ascii="Arial" w:hAnsi="Arial" w:cs="Arial"/>
          <w:b/>
        </w:rPr>
        <w:t>Juez</w:t>
      </w:r>
    </w:p>
    <w:p w14:paraId="64E04DDA" w14:textId="77777777" w:rsidR="00B920B7" w:rsidRPr="00711858" w:rsidRDefault="00B920B7" w:rsidP="00B920B7">
      <w:pPr>
        <w:spacing w:after="0" w:line="240" w:lineRule="auto"/>
        <w:rPr>
          <w:rFonts w:ascii="Arial" w:eastAsia="Times New Roman" w:hAnsi="Arial" w:cs="Arial"/>
          <w:sz w:val="16"/>
          <w:szCs w:val="16"/>
          <w:lang w:val="es-ES"/>
        </w:rPr>
      </w:pPr>
      <w:r w:rsidRPr="00711858">
        <w:rPr>
          <w:rFonts w:ascii="Arial" w:eastAsia="Times New Roman" w:hAnsi="Arial" w:cs="Arial"/>
          <w:sz w:val="16"/>
          <w:szCs w:val="16"/>
        </w:rPr>
        <w:t>MSGB</w:t>
      </w:r>
    </w:p>
    <w:p w14:paraId="0C1781EF" w14:textId="77777777" w:rsidR="00B920B7" w:rsidRPr="00252CE9" w:rsidRDefault="00B920B7" w:rsidP="00B920B7">
      <w:pPr>
        <w:spacing w:after="160" w:line="259" w:lineRule="auto"/>
        <w:jc w:val="both"/>
        <w:rPr>
          <w:rFonts w:ascii="Arial" w:eastAsia="Times New Roman" w:hAnsi="Arial" w:cs="Arial"/>
          <w:lang w:eastAsia="es-ES"/>
        </w:rPr>
      </w:pPr>
    </w:p>
    <w:p w14:paraId="7CE06A37"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p>
    <w:p w14:paraId="4857A941"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p>
    <w:p w14:paraId="66050465"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p>
    <w:p w14:paraId="6986721A"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p>
    <w:p w14:paraId="65D4405C" w14:textId="77777777" w:rsidR="00B920B7" w:rsidRPr="00252CE9" w:rsidRDefault="00B920B7" w:rsidP="00B920B7">
      <w:pPr>
        <w:tabs>
          <w:tab w:val="left" w:pos="567"/>
        </w:tabs>
        <w:spacing w:after="0" w:line="240" w:lineRule="auto"/>
        <w:contextualSpacing/>
        <w:jc w:val="both"/>
        <w:rPr>
          <w:rFonts w:ascii="Arial" w:eastAsia="Times New Roman" w:hAnsi="Arial" w:cs="Arial"/>
        </w:rPr>
      </w:pPr>
    </w:p>
    <w:sectPr w:rsidR="00B920B7" w:rsidRPr="00252CE9" w:rsidSect="00BF258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9952" w14:textId="77777777" w:rsidR="00994414" w:rsidRDefault="00994414" w:rsidP="00265B34">
      <w:pPr>
        <w:spacing w:after="0" w:line="240" w:lineRule="auto"/>
      </w:pPr>
      <w:r>
        <w:separator/>
      </w:r>
    </w:p>
  </w:endnote>
  <w:endnote w:type="continuationSeparator" w:id="0">
    <w:p w14:paraId="3D6CF291" w14:textId="77777777" w:rsidR="00994414" w:rsidRDefault="00994414" w:rsidP="0026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1CB1" w14:textId="77777777" w:rsidR="00994414" w:rsidRDefault="00994414" w:rsidP="00265B34">
      <w:pPr>
        <w:spacing w:after="0" w:line="240" w:lineRule="auto"/>
      </w:pPr>
      <w:r>
        <w:separator/>
      </w:r>
    </w:p>
  </w:footnote>
  <w:footnote w:type="continuationSeparator" w:id="0">
    <w:p w14:paraId="6E2CD394" w14:textId="77777777" w:rsidR="00994414" w:rsidRDefault="00994414" w:rsidP="00265B34">
      <w:pPr>
        <w:spacing w:after="0" w:line="240" w:lineRule="auto"/>
      </w:pPr>
      <w:r>
        <w:continuationSeparator/>
      </w:r>
    </w:p>
  </w:footnote>
  <w:footnote w:id="1">
    <w:p w14:paraId="41EECE28" w14:textId="77777777" w:rsidR="00300A0E" w:rsidRPr="00711858" w:rsidRDefault="00300A0E" w:rsidP="003620C1">
      <w:pPr>
        <w:pStyle w:val="Textonotapie"/>
        <w:rPr>
          <w:rFonts w:ascii="Tahoma" w:hAnsi="Tahoma" w:cs="Tahoma"/>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Folio 12 del c2.</w:t>
      </w:r>
    </w:p>
  </w:footnote>
  <w:footnote w:id="2">
    <w:p w14:paraId="0167A2E9" w14:textId="77777777" w:rsidR="00300A0E" w:rsidRPr="00711858" w:rsidRDefault="00300A0E" w:rsidP="003620C1">
      <w:pPr>
        <w:pStyle w:val="Textonotapie"/>
        <w:rPr>
          <w:rFonts w:ascii="Tahoma" w:hAnsi="Tahoma" w:cs="Tahoma"/>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Folio 9 del c2.</w:t>
      </w:r>
    </w:p>
  </w:footnote>
  <w:footnote w:id="3">
    <w:p w14:paraId="7FE177F8" w14:textId="77777777" w:rsidR="00300A0E" w:rsidRPr="00711858" w:rsidRDefault="00300A0E" w:rsidP="00517DBE">
      <w:pPr>
        <w:pStyle w:val="Textonotapie"/>
        <w:rPr>
          <w:rFonts w:ascii="Tahoma" w:hAnsi="Tahoma" w:cs="Tahoma"/>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Folio 8 del c2.</w:t>
      </w:r>
    </w:p>
  </w:footnote>
  <w:footnote w:id="4">
    <w:p w14:paraId="07C44F32" w14:textId="77777777" w:rsidR="00300A0E" w:rsidRPr="00711858" w:rsidRDefault="00300A0E" w:rsidP="003620C1">
      <w:pPr>
        <w:pStyle w:val="Textonotapie"/>
        <w:rPr>
          <w:rFonts w:ascii="Tahoma" w:hAnsi="Tahoma" w:cs="Tahoma"/>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Folio 10 y 11 del c2.</w:t>
      </w:r>
    </w:p>
  </w:footnote>
  <w:footnote w:id="5">
    <w:p w14:paraId="111EF7F9" w14:textId="77777777" w:rsidR="00300A0E" w:rsidRPr="00711858" w:rsidRDefault="00300A0E">
      <w:pPr>
        <w:pStyle w:val="Textonotapie"/>
        <w:rPr>
          <w:sz w:val="16"/>
          <w:szCs w:val="16"/>
          <w:lang w:val="es-CO"/>
        </w:rPr>
      </w:pPr>
      <w:r w:rsidRPr="00711858">
        <w:rPr>
          <w:rStyle w:val="Refdenotaalpie"/>
          <w:sz w:val="16"/>
          <w:szCs w:val="16"/>
        </w:rPr>
        <w:footnoteRef/>
      </w:r>
      <w:r w:rsidRPr="00711858">
        <w:rPr>
          <w:sz w:val="16"/>
          <w:szCs w:val="16"/>
        </w:rPr>
        <w:t xml:space="preserve"> </w:t>
      </w:r>
      <w:r w:rsidRPr="00711858">
        <w:rPr>
          <w:sz w:val="16"/>
          <w:szCs w:val="16"/>
          <w:lang w:val="es-CO"/>
        </w:rPr>
        <w:t>Folio 17 del c2.</w:t>
      </w:r>
    </w:p>
  </w:footnote>
  <w:footnote w:id="6">
    <w:p w14:paraId="6C1BD7E2" w14:textId="77777777" w:rsidR="00300A0E" w:rsidRPr="00711858" w:rsidRDefault="00300A0E">
      <w:pPr>
        <w:pStyle w:val="Textonotapie"/>
        <w:rPr>
          <w:sz w:val="16"/>
          <w:szCs w:val="16"/>
          <w:lang w:val="es-CO"/>
        </w:rPr>
      </w:pPr>
      <w:r w:rsidRPr="00711858">
        <w:rPr>
          <w:rStyle w:val="Refdenotaalpie"/>
          <w:sz w:val="16"/>
          <w:szCs w:val="16"/>
        </w:rPr>
        <w:footnoteRef/>
      </w:r>
      <w:r w:rsidRPr="00711858">
        <w:rPr>
          <w:sz w:val="16"/>
          <w:szCs w:val="16"/>
        </w:rPr>
        <w:t xml:space="preserve"> </w:t>
      </w:r>
      <w:r w:rsidRPr="00711858">
        <w:rPr>
          <w:sz w:val="16"/>
          <w:szCs w:val="16"/>
          <w:lang w:val="es-CO"/>
        </w:rPr>
        <w:t>Folios 13 del c2.</w:t>
      </w:r>
    </w:p>
  </w:footnote>
  <w:footnote w:id="7">
    <w:p w14:paraId="0335DD6F" w14:textId="77777777" w:rsidR="00300A0E" w:rsidRPr="00711858" w:rsidRDefault="00300A0E">
      <w:pPr>
        <w:pStyle w:val="Textonotapie"/>
        <w:rPr>
          <w:sz w:val="16"/>
          <w:szCs w:val="16"/>
          <w:lang w:val="es-CO"/>
        </w:rPr>
      </w:pPr>
      <w:r w:rsidRPr="00711858">
        <w:rPr>
          <w:rStyle w:val="Refdenotaalpie"/>
          <w:sz w:val="16"/>
          <w:szCs w:val="16"/>
        </w:rPr>
        <w:footnoteRef/>
      </w:r>
      <w:r w:rsidRPr="00711858">
        <w:rPr>
          <w:sz w:val="16"/>
          <w:szCs w:val="16"/>
        </w:rPr>
        <w:t xml:space="preserve"> </w:t>
      </w:r>
      <w:r w:rsidRPr="00711858">
        <w:rPr>
          <w:sz w:val="16"/>
          <w:szCs w:val="16"/>
          <w:lang w:val="es-CO"/>
        </w:rPr>
        <w:t>Folios 19 y 20 del c2.</w:t>
      </w:r>
    </w:p>
  </w:footnote>
  <w:footnote w:id="8">
    <w:p w14:paraId="447CA731" w14:textId="77777777" w:rsidR="00300A0E" w:rsidRPr="00711858" w:rsidRDefault="00300A0E">
      <w:pPr>
        <w:pStyle w:val="Textonotapie"/>
        <w:rPr>
          <w:sz w:val="16"/>
          <w:szCs w:val="16"/>
          <w:lang w:val="es-CO"/>
        </w:rPr>
      </w:pPr>
      <w:r w:rsidRPr="00711858">
        <w:rPr>
          <w:rStyle w:val="Refdenotaalpie"/>
          <w:sz w:val="16"/>
          <w:szCs w:val="16"/>
        </w:rPr>
        <w:footnoteRef/>
      </w:r>
      <w:r w:rsidRPr="00711858">
        <w:rPr>
          <w:sz w:val="16"/>
          <w:szCs w:val="16"/>
        </w:rPr>
        <w:t xml:space="preserve"> </w:t>
      </w:r>
      <w:r w:rsidRPr="00711858">
        <w:rPr>
          <w:sz w:val="16"/>
          <w:szCs w:val="16"/>
          <w:lang w:val="es-CO"/>
        </w:rPr>
        <w:t>Folios 14 a 16 del c2 y folios 57 a 89 del c</w:t>
      </w:r>
      <w:proofErr w:type="gramStart"/>
      <w:r w:rsidRPr="00711858">
        <w:rPr>
          <w:sz w:val="16"/>
          <w:szCs w:val="16"/>
          <w:lang w:val="es-CO"/>
        </w:rPr>
        <w:t>1..</w:t>
      </w:r>
      <w:proofErr w:type="gramEnd"/>
    </w:p>
  </w:footnote>
  <w:footnote w:id="9">
    <w:p w14:paraId="7D26E1A9" w14:textId="77777777" w:rsidR="00300A0E" w:rsidRPr="00711858" w:rsidRDefault="00300A0E">
      <w:pPr>
        <w:pStyle w:val="Textonotapie"/>
        <w:rPr>
          <w:sz w:val="16"/>
          <w:szCs w:val="16"/>
          <w:lang w:val="es-CO"/>
        </w:rPr>
      </w:pPr>
      <w:r w:rsidRPr="00711858">
        <w:rPr>
          <w:rStyle w:val="Refdenotaalpie"/>
          <w:sz w:val="16"/>
          <w:szCs w:val="16"/>
        </w:rPr>
        <w:footnoteRef/>
      </w:r>
      <w:r w:rsidRPr="00711858">
        <w:rPr>
          <w:sz w:val="16"/>
          <w:szCs w:val="16"/>
        </w:rPr>
        <w:t xml:space="preserve"> </w:t>
      </w:r>
      <w:r w:rsidRPr="00711858">
        <w:rPr>
          <w:sz w:val="16"/>
          <w:szCs w:val="16"/>
          <w:lang w:val="es-CO"/>
        </w:rPr>
        <w:t>Folios 103, 104 y 108 del c1.</w:t>
      </w:r>
    </w:p>
  </w:footnote>
  <w:footnote w:id="10">
    <w:p w14:paraId="57ABFF96" w14:textId="77777777" w:rsidR="00300A0E" w:rsidRPr="00711858" w:rsidRDefault="00300A0E">
      <w:pPr>
        <w:pStyle w:val="Textonotapie"/>
        <w:rPr>
          <w:sz w:val="16"/>
          <w:szCs w:val="16"/>
          <w:lang w:val="es-CO"/>
        </w:rPr>
      </w:pPr>
      <w:r w:rsidRPr="00711858">
        <w:rPr>
          <w:rStyle w:val="Refdenotaalpie"/>
          <w:sz w:val="16"/>
          <w:szCs w:val="16"/>
        </w:rPr>
        <w:footnoteRef/>
      </w:r>
      <w:r w:rsidRPr="00711858">
        <w:rPr>
          <w:sz w:val="16"/>
          <w:szCs w:val="16"/>
        </w:rPr>
        <w:t xml:space="preserve"> </w:t>
      </w:r>
      <w:r w:rsidRPr="00711858">
        <w:rPr>
          <w:sz w:val="16"/>
          <w:szCs w:val="16"/>
          <w:lang w:val="es-CO"/>
        </w:rPr>
        <w:t>Folios 111 a 115 y 117 a 118 del c1.</w:t>
      </w:r>
    </w:p>
  </w:footnote>
  <w:footnote w:id="11">
    <w:p w14:paraId="7C790C9C" w14:textId="77777777" w:rsidR="003D7C36" w:rsidRPr="00711858" w:rsidRDefault="003D7C36" w:rsidP="003D7C36">
      <w:pPr>
        <w:pStyle w:val="Textonotapie"/>
        <w:rPr>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Sentencia del diecinueve (19) de abril de dos mil dieciocho (2018), </w:t>
      </w:r>
      <w:proofErr w:type="gramStart"/>
      <w:r w:rsidRPr="00711858">
        <w:rPr>
          <w:rFonts w:ascii="Tahoma" w:hAnsi="Tahoma" w:cs="Tahoma"/>
          <w:sz w:val="16"/>
          <w:szCs w:val="16"/>
        </w:rPr>
        <w:t>Consejera</w:t>
      </w:r>
      <w:proofErr w:type="gramEnd"/>
      <w:r w:rsidRPr="00711858">
        <w:rPr>
          <w:rFonts w:ascii="Tahoma" w:hAnsi="Tahoma" w:cs="Tahoma"/>
          <w:sz w:val="16"/>
          <w:szCs w:val="16"/>
        </w:rPr>
        <w:t xml:space="preserve"> ponente: MARTA NUBIA VELÁSQUEZ RICO, Radicación número: 52001-23-31-000-2006-01708-01(42798), Actor: ALBA MARTOS Y OTROS</w:t>
      </w:r>
      <w:r w:rsidRPr="00711858">
        <w:rPr>
          <w:sz w:val="16"/>
          <w:szCs w:val="16"/>
        </w:rPr>
        <w:t>.</w:t>
      </w:r>
    </w:p>
    <w:p w14:paraId="4AE5A4D2" w14:textId="77777777" w:rsidR="003D7C36" w:rsidRPr="00711858" w:rsidRDefault="003D7C36" w:rsidP="003D7C36">
      <w:pPr>
        <w:pStyle w:val="Textonotapie"/>
        <w:rPr>
          <w:sz w:val="16"/>
          <w:szCs w:val="16"/>
          <w:lang w:val="es-CO"/>
        </w:rPr>
      </w:pPr>
    </w:p>
  </w:footnote>
  <w:footnote w:id="12">
    <w:p w14:paraId="66F0F8B5" w14:textId="77777777" w:rsidR="00495128" w:rsidRPr="00711858" w:rsidRDefault="003D7C36" w:rsidP="009D56FA">
      <w:pPr>
        <w:pStyle w:val="Textonotapie"/>
        <w:jc w:val="both"/>
        <w:rPr>
          <w:rFonts w:ascii="Tahoma" w:hAnsi="Tahoma" w:cs="Tahoma"/>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w:t>
      </w:r>
      <w:r w:rsidR="00495128" w:rsidRPr="00711858">
        <w:rPr>
          <w:rFonts w:ascii="Tahoma" w:hAnsi="Tahoma" w:cs="Tahoma"/>
          <w:sz w:val="16"/>
          <w:szCs w:val="16"/>
        </w:rPr>
        <w:t>3. Condenar administrativamente a LA NACIÓN-MINISTERIO DE DEFENSA NACIONAL-EJERCITO NACIONAL a pagar a título de perjuicios morales: A) A WILMER JURADO GALEON en calidad de lesionado, el equivalente en pesos de CIEN SALARIOS MINIMOS LEGALES VIGENTES a la fecha de la ejecutoria de la sentencia B) A CONSTANZA JURADO GALEON en calidad de hermana del lesionado , el equivalente en pesos de CINCUENTA SALARIOS MINIMOS LEGALES VIGENTES a la fecha de la ejecutoria de la sentencia c) MIRYAM JURADO GALEON en calidad de hermana del lesionado, el equivalente en pesos de CINCUENTA SALARIOS MINIMOS LEGALES VIGENTES a la fecha de la ejecutoria de la sentencia. D) LUIS ADAN JURADO ZUÑIGA en calidad de padre del lesionado, el equivalente en pesos de CIEN SALARIOS MINIMOS LEGALES VIGENTES a la fecha de la ejecutoria de la sentencia E) ESTELA GALEON CARDENAS en calidad de madre del lesionado, el equivalente en pesos de CIEN SALARIOS MINIMOS LEGALES VIGENTES a la fecha de la ejecutoria de la sentencia. F) A ADRIANA GARCIA PERDOMO en calidad de esposa del lesionado, el equivalente en pesos de CIEN SALARIOS MINIMOS LEGALES VIGENTES a la fecha de la ejecutoria de la sentencia. G) A GABRIELA JURADO GARCIA en calidad de hija menor del lesionado, el equivalente en pesos de CIEN SALARIOS MINIMOS LEGALES VIGENTES a la fecha de la ejecutoria de la sentencia.</w:t>
      </w:r>
    </w:p>
    <w:p w14:paraId="45823196" w14:textId="77777777" w:rsidR="003D7C36" w:rsidRPr="00711858" w:rsidRDefault="003D7C36" w:rsidP="003D7C36">
      <w:pPr>
        <w:pStyle w:val="Textonotapie"/>
        <w:rPr>
          <w:sz w:val="16"/>
          <w:szCs w:val="16"/>
          <w:lang w:val="es-CO"/>
        </w:rPr>
      </w:pPr>
    </w:p>
    <w:p w14:paraId="2EB52EAB" w14:textId="77777777" w:rsidR="00E7306E" w:rsidRPr="00711858" w:rsidRDefault="00E7306E" w:rsidP="003D7C36">
      <w:pPr>
        <w:pStyle w:val="Textonotapie"/>
        <w:rPr>
          <w:sz w:val="16"/>
          <w:szCs w:val="16"/>
          <w:lang w:val="es-CO"/>
        </w:rPr>
      </w:pPr>
    </w:p>
  </w:footnote>
  <w:footnote w:id="13">
    <w:p w14:paraId="77CC3487" w14:textId="77777777" w:rsidR="00E7306E" w:rsidRPr="00711858" w:rsidRDefault="00E7306E" w:rsidP="00E7306E">
      <w:pPr>
        <w:pStyle w:val="Textonotapie"/>
        <w:rPr>
          <w:rFonts w:ascii="Tahoma" w:hAnsi="Tahoma" w:cs="Tahoma"/>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1C4063" w:rsidRPr="00711858" w14:paraId="01E00E6F" w14:textId="77777777" w:rsidTr="00DB2074">
        <w:tc>
          <w:tcPr>
            <w:tcW w:w="8885" w:type="dxa"/>
            <w:gridSpan w:val="6"/>
            <w:tcBorders>
              <w:top w:val="single" w:sz="6" w:space="0" w:color="auto"/>
              <w:left w:val="single" w:sz="6" w:space="0" w:color="auto"/>
              <w:bottom w:val="single" w:sz="6" w:space="0" w:color="auto"/>
              <w:right w:val="single" w:sz="6" w:space="0" w:color="auto"/>
            </w:tcBorders>
          </w:tcPr>
          <w:p w14:paraId="70081A26" w14:textId="77777777" w:rsidR="001C4063" w:rsidRPr="00711858" w:rsidRDefault="001C4063" w:rsidP="001C4063">
            <w:pPr>
              <w:autoSpaceDE w:val="0"/>
              <w:autoSpaceDN w:val="0"/>
              <w:adjustRightInd w:val="0"/>
              <w:spacing w:before="120" w:after="0" w:line="240" w:lineRule="auto"/>
              <w:jc w:val="center"/>
              <w:rPr>
                <w:rFonts w:ascii="Arial" w:eastAsiaTheme="minorEastAsia" w:hAnsi="Arial" w:cs="Arial"/>
                <w:b/>
                <w:bCs/>
                <w:sz w:val="16"/>
                <w:szCs w:val="16"/>
                <w:lang w:eastAsia="es-CO"/>
              </w:rPr>
            </w:pPr>
            <w:r w:rsidRPr="00711858">
              <w:rPr>
                <w:rFonts w:ascii="Arial" w:eastAsiaTheme="minorEastAsia" w:hAnsi="Arial" w:cs="Arial"/>
                <w:i/>
                <w:iCs/>
                <w:color w:val="808080" w:themeColor="text1" w:themeTint="7F"/>
                <w:sz w:val="16"/>
                <w:szCs w:val="16"/>
                <w:lang w:eastAsia="es-CO"/>
              </w:rPr>
              <w:t xml:space="preserve">REPARACION DEL DAÑO MORAL EN CASO DE </w:t>
            </w:r>
            <w:r w:rsidRPr="00711858">
              <w:rPr>
                <w:rFonts w:ascii="Arial" w:eastAsiaTheme="minorEastAsia" w:hAnsi="Arial" w:cs="Arial"/>
                <w:i/>
                <w:iCs/>
                <w:color w:val="FF0000"/>
                <w:sz w:val="16"/>
                <w:szCs w:val="16"/>
                <w:lang w:eastAsia="es-CO"/>
              </w:rPr>
              <w:t>LESIONES</w:t>
            </w:r>
          </w:p>
        </w:tc>
      </w:tr>
      <w:tr w:rsidR="001C4063" w:rsidRPr="00711858" w14:paraId="227CE034" w14:textId="77777777" w:rsidTr="00DB2074">
        <w:tc>
          <w:tcPr>
            <w:tcW w:w="2587" w:type="dxa"/>
            <w:tcBorders>
              <w:top w:val="single" w:sz="6" w:space="0" w:color="auto"/>
              <w:left w:val="single" w:sz="6" w:space="0" w:color="auto"/>
              <w:bottom w:val="single" w:sz="6" w:space="0" w:color="auto"/>
              <w:right w:val="single" w:sz="6" w:space="0" w:color="auto"/>
            </w:tcBorders>
          </w:tcPr>
          <w:p w14:paraId="0B9657B9"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21B00BCF"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b/>
                <w:bCs/>
                <w:sz w:val="16"/>
                <w:szCs w:val="16"/>
                <w:lang w:eastAsia="es-CO"/>
              </w:rPr>
            </w:pPr>
            <w:r w:rsidRPr="00711858">
              <w:rPr>
                <w:rFonts w:ascii="Gill Sans MT" w:eastAsiaTheme="minorEastAsia" w:hAnsi="Gill Sans MT" w:cs="Arial"/>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79C1C620"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b/>
                <w:bCs/>
                <w:sz w:val="16"/>
                <w:szCs w:val="16"/>
                <w:lang w:eastAsia="es-CO"/>
              </w:rPr>
            </w:pPr>
            <w:r w:rsidRPr="00711858">
              <w:rPr>
                <w:rFonts w:ascii="Gill Sans MT" w:eastAsiaTheme="minorEastAsia" w:hAnsi="Gill Sans MT" w:cs="Arial"/>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19DAA496"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b/>
                <w:bCs/>
                <w:sz w:val="16"/>
                <w:szCs w:val="16"/>
                <w:lang w:eastAsia="es-CO"/>
              </w:rPr>
              <w:t xml:space="preserve">NIVEL </w:t>
            </w:r>
            <w:r w:rsidRPr="00711858">
              <w:rPr>
                <w:rFonts w:ascii="Gill Sans MT" w:eastAsiaTheme="minorEastAsia" w:hAnsi="Gill Sans MT" w:cs="Arial"/>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14:paraId="73E8E063"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b/>
                <w:bCs/>
                <w:sz w:val="16"/>
                <w:szCs w:val="16"/>
                <w:lang w:eastAsia="es-CO"/>
              </w:rPr>
              <w:t xml:space="preserve">NIVEL </w:t>
            </w:r>
            <w:r w:rsidRPr="00711858">
              <w:rPr>
                <w:rFonts w:ascii="Gill Sans MT" w:eastAsiaTheme="minorEastAsia" w:hAnsi="Gill Sans MT" w:cs="Arial"/>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14:paraId="47F52442"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b/>
                <w:bCs/>
                <w:sz w:val="16"/>
                <w:szCs w:val="16"/>
                <w:lang w:eastAsia="es-CO"/>
              </w:rPr>
            </w:pPr>
            <w:r w:rsidRPr="00711858">
              <w:rPr>
                <w:rFonts w:ascii="Gill Sans MT" w:eastAsiaTheme="minorEastAsia" w:hAnsi="Gill Sans MT" w:cs="Arial"/>
                <w:b/>
                <w:bCs/>
                <w:sz w:val="16"/>
                <w:szCs w:val="16"/>
                <w:lang w:eastAsia="es-CO"/>
              </w:rPr>
              <w:t>NIVEL 5</w:t>
            </w:r>
          </w:p>
        </w:tc>
      </w:tr>
      <w:tr w:rsidR="001C4063" w:rsidRPr="00711858" w14:paraId="481D4DB6" w14:textId="77777777" w:rsidTr="00DB2074">
        <w:tc>
          <w:tcPr>
            <w:tcW w:w="2587" w:type="dxa"/>
            <w:tcBorders>
              <w:top w:val="single" w:sz="6" w:space="0" w:color="auto"/>
              <w:left w:val="single" w:sz="6" w:space="0" w:color="auto"/>
              <w:bottom w:val="single" w:sz="6" w:space="0" w:color="auto"/>
              <w:right w:val="single" w:sz="6" w:space="0" w:color="auto"/>
            </w:tcBorders>
          </w:tcPr>
          <w:p w14:paraId="2BB1F7C5"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b/>
                <w:bCs/>
                <w:sz w:val="16"/>
                <w:szCs w:val="16"/>
                <w:lang w:eastAsia="es-CO"/>
              </w:rPr>
            </w:pPr>
            <w:r w:rsidRPr="00711858">
              <w:rPr>
                <w:rFonts w:ascii="Gill Sans MT" w:eastAsiaTheme="minorEastAsia" w:hAnsi="Gill Sans MT" w:cs="Arial"/>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657B01FA"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Víctima directa y relaciones</w:t>
            </w:r>
          </w:p>
          <w:p w14:paraId="3B07C39D"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 xml:space="preserve">afectivas conyugales y </w:t>
            </w:r>
            <w:proofErr w:type="gramStart"/>
            <w:r w:rsidRPr="00711858">
              <w:rPr>
                <w:rFonts w:ascii="Gill Sans MT" w:eastAsiaTheme="minorEastAsia" w:hAnsi="Gill Sans MT" w:cs="Arial"/>
                <w:sz w:val="16"/>
                <w:szCs w:val="16"/>
                <w:lang w:eastAsia="es-CO"/>
              </w:rPr>
              <w:t>paterno-filiales</w:t>
            </w:r>
            <w:proofErr w:type="gramEnd"/>
          </w:p>
        </w:tc>
        <w:tc>
          <w:tcPr>
            <w:tcW w:w="1296" w:type="dxa"/>
            <w:tcBorders>
              <w:top w:val="single" w:sz="6" w:space="0" w:color="auto"/>
              <w:left w:val="single" w:sz="6" w:space="0" w:color="auto"/>
              <w:bottom w:val="single" w:sz="6" w:space="0" w:color="auto"/>
              <w:right w:val="single" w:sz="6" w:space="0" w:color="auto"/>
            </w:tcBorders>
          </w:tcPr>
          <w:p w14:paraId="33E8382D"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Relación afectiva</w:t>
            </w:r>
          </w:p>
          <w:p w14:paraId="6EBFDD87"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del 2</w:t>
            </w:r>
            <w:r w:rsidRPr="00711858">
              <w:rPr>
                <w:rFonts w:ascii="Gill Sans MT" w:eastAsiaTheme="minorEastAsia" w:hAnsi="Gill Sans MT" w:cs="Arial"/>
                <w:sz w:val="16"/>
                <w:szCs w:val="16"/>
                <w:vertAlign w:val="superscript"/>
                <w:lang w:eastAsia="es-CO"/>
              </w:rPr>
              <w:t>o</w:t>
            </w:r>
            <w:r w:rsidRPr="00711858">
              <w:rPr>
                <w:rFonts w:ascii="Gill Sans MT" w:eastAsiaTheme="minorEastAsia" w:hAnsi="Gill Sans MT" w:cs="Arial"/>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51A27350"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Relación afectiva</w:t>
            </w:r>
          </w:p>
          <w:p w14:paraId="602E93DC"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del 3</w:t>
            </w:r>
            <w:r w:rsidRPr="00711858">
              <w:rPr>
                <w:rFonts w:ascii="Gill Sans MT" w:eastAsiaTheme="minorEastAsia" w:hAnsi="Gill Sans MT" w:cs="Arial"/>
                <w:sz w:val="16"/>
                <w:szCs w:val="16"/>
                <w:vertAlign w:val="superscript"/>
                <w:lang w:eastAsia="es-CO"/>
              </w:rPr>
              <w:t>o</w:t>
            </w:r>
            <w:r w:rsidRPr="00711858">
              <w:rPr>
                <w:rFonts w:ascii="Gill Sans MT" w:eastAsiaTheme="minorEastAsia" w:hAnsi="Gill Sans MT" w:cs="Arial"/>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75EB49EB" w14:textId="77777777" w:rsidR="001C4063" w:rsidRPr="00711858" w:rsidRDefault="001C4063" w:rsidP="001C4063">
            <w:pPr>
              <w:widowControl w:val="0"/>
              <w:autoSpaceDE w:val="0"/>
              <w:autoSpaceDN w:val="0"/>
              <w:adjustRightInd w:val="0"/>
              <w:spacing w:after="0" w:line="240" w:lineRule="exact"/>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Relación afectiva del 4</w:t>
            </w:r>
            <w:r w:rsidRPr="00711858">
              <w:rPr>
                <w:rFonts w:ascii="Gill Sans MT" w:eastAsiaTheme="minorEastAsia" w:hAnsi="Gill Sans MT" w:cs="Arial"/>
                <w:sz w:val="16"/>
                <w:szCs w:val="16"/>
                <w:vertAlign w:val="superscript"/>
                <w:lang w:eastAsia="es-CO"/>
              </w:rPr>
              <w:t xml:space="preserve">o </w:t>
            </w:r>
            <w:r w:rsidRPr="00711858">
              <w:rPr>
                <w:rFonts w:ascii="Gill Sans MT" w:eastAsiaTheme="minorEastAsia" w:hAnsi="Gill Sans MT" w:cs="Arial"/>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5E7FA4E5"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Relaciones afectivas no familiares -</w:t>
            </w:r>
          </w:p>
          <w:p w14:paraId="61E5CE04"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terceros damnificados</w:t>
            </w:r>
            <w:r w:rsidRPr="00711858">
              <w:rPr>
                <w:rFonts w:ascii="Gill Sans MT" w:eastAsiaTheme="minorEastAsia" w:hAnsi="Gill Sans MT" w:cs="Arial"/>
                <w:sz w:val="16"/>
                <w:szCs w:val="16"/>
                <w:vertAlign w:val="superscript"/>
                <w:lang w:eastAsia="es-CO"/>
              </w:rPr>
              <w:footnoteRef/>
            </w:r>
          </w:p>
        </w:tc>
      </w:tr>
      <w:tr w:rsidR="001C4063" w:rsidRPr="00711858" w14:paraId="43123005" w14:textId="77777777" w:rsidTr="00DB2074">
        <w:tc>
          <w:tcPr>
            <w:tcW w:w="2587" w:type="dxa"/>
            <w:tcBorders>
              <w:top w:val="single" w:sz="6" w:space="0" w:color="auto"/>
              <w:left w:val="single" w:sz="6" w:space="0" w:color="auto"/>
              <w:bottom w:val="single" w:sz="6" w:space="0" w:color="auto"/>
              <w:right w:val="single" w:sz="6" w:space="0" w:color="auto"/>
            </w:tcBorders>
          </w:tcPr>
          <w:p w14:paraId="273B2C4A"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241EDF50"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b/>
                <w:bCs/>
                <w:sz w:val="16"/>
                <w:szCs w:val="16"/>
                <w:lang w:eastAsia="es-CO"/>
              </w:rPr>
            </w:pPr>
            <w:r w:rsidRPr="00711858">
              <w:rPr>
                <w:rFonts w:ascii="Gill Sans MT" w:eastAsiaTheme="minorEastAsia" w:hAnsi="Gill Sans MT" w:cs="Arial"/>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4F69BE07"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b/>
                <w:bCs/>
                <w:sz w:val="16"/>
                <w:szCs w:val="16"/>
                <w:lang w:eastAsia="es-CO"/>
              </w:rPr>
            </w:pPr>
            <w:r w:rsidRPr="00711858">
              <w:rPr>
                <w:rFonts w:ascii="Gill Sans MT" w:eastAsiaTheme="minorEastAsia" w:hAnsi="Gill Sans MT" w:cs="Arial"/>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26ABF4B3"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b/>
                <w:bCs/>
                <w:sz w:val="16"/>
                <w:szCs w:val="16"/>
                <w:lang w:eastAsia="es-CO"/>
              </w:rPr>
            </w:pPr>
            <w:r w:rsidRPr="00711858">
              <w:rPr>
                <w:rFonts w:ascii="Gill Sans MT" w:eastAsiaTheme="minorEastAsia" w:hAnsi="Gill Sans MT" w:cs="Arial"/>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2DD74EEB"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b/>
                <w:bCs/>
                <w:sz w:val="16"/>
                <w:szCs w:val="16"/>
                <w:lang w:eastAsia="es-CO"/>
              </w:rPr>
            </w:pPr>
            <w:r w:rsidRPr="00711858">
              <w:rPr>
                <w:rFonts w:ascii="Gill Sans MT" w:eastAsiaTheme="minorEastAsia" w:hAnsi="Gill Sans MT" w:cs="Arial"/>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37FB69AF"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b/>
                <w:bCs/>
                <w:sz w:val="16"/>
                <w:szCs w:val="16"/>
                <w:lang w:eastAsia="es-CO"/>
              </w:rPr>
            </w:pPr>
            <w:r w:rsidRPr="00711858">
              <w:rPr>
                <w:rFonts w:ascii="Gill Sans MT" w:eastAsiaTheme="minorEastAsia" w:hAnsi="Gill Sans MT" w:cs="Arial"/>
                <w:b/>
                <w:bCs/>
                <w:sz w:val="16"/>
                <w:szCs w:val="16"/>
                <w:lang w:eastAsia="es-CO"/>
              </w:rPr>
              <w:t>S.M.L.M.V.</w:t>
            </w:r>
          </w:p>
        </w:tc>
      </w:tr>
      <w:tr w:rsidR="001C4063" w:rsidRPr="00711858" w14:paraId="51FBF3B7" w14:textId="77777777" w:rsidTr="00DB2074">
        <w:tc>
          <w:tcPr>
            <w:tcW w:w="2587" w:type="dxa"/>
            <w:tcBorders>
              <w:top w:val="single" w:sz="6" w:space="0" w:color="auto"/>
              <w:left w:val="single" w:sz="6" w:space="0" w:color="auto"/>
              <w:bottom w:val="single" w:sz="6" w:space="0" w:color="auto"/>
              <w:right w:val="single" w:sz="6" w:space="0" w:color="auto"/>
            </w:tcBorders>
          </w:tcPr>
          <w:p w14:paraId="2BC91AAA"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Igual o superior al 50%</w:t>
            </w:r>
          </w:p>
        </w:tc>
        <w:tc>
          <w:tcPr>
            <w:tcW w:w="1157" w:type="dxa"/>
            <w:tcBorders>
              <w:top w:val="single" w:sz="6" w:space="0" w:color="auto"/>
              <w:left w:val="single" w:sz="6" w:space="0" w:color="auto"/>
              <w:bottom w:val="single" w:sz="6" w:space="0" w:color="auto"/>
              <w:right w:val="single" w:sz="6" w:space="0" w:color="auto"/>
            </w:tcBorders>
          </w:tcPr>
          <w:p w14:paraId="5D10C658"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100</w:t>
            </w:r>
          </w:p>
        </w:tc>
        <w:tc>
          <w:tcPr>
            <w:tcW w:w="1296" w:type="dxa"/>
            <w:tcBorders>
              <w:top w:val="single" w:sz="6" w:space="0" w:color="auto"/>
              <w:left w:val="single" w:sz="6" w:space="0" w:color="auto"/>
              <w:bottom w:val="single" w:sz="6" w:space="0" w:color="auto"/>
              <w:right w:val="single" w:sz="6" w:space="0" w:color="auto"/>
            </w:tcBorders>
          </w:tcPr>
          <w:p w14:paraId="67960EF5"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50</w:t>
            </w:r>
          </w:p>
        </w:tc>
        <w:tc>
          <w:tcPr>
            <w:tcW w:w="1301" w:type="dxa"/>
            <w:tcBorders>
              <w:top w:val="single" w:sz="6" w:space="0" w:color="auto"/>
              <w:left w:val="single" w:sz="6" w:space="0" w:color="auto"/>
              <w:bottom w:val="single" w:sz="6" w:space="0" w:color="auto"/>
              <w:right w:val="single" w:sz="6" w:space="0" w:color="auto"/>
            </w:tcBorders>
          </w:tcPr>
          <w:p w14:paraId="02C8C9EA"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35</w:t>
            </w:r>
          </w:p>
        </w:tc>
        <w:tc>
          <w:tcPr>
            <w:tcW w:w="1267" w:type="dxa"/>
            <w:tcBorders>
              <w:top w:val="single" w:sz="6" w:space="0" w:color="auto"/>
              <w:left w:val="single" w:sz="6" w:space="0" w:color="auto"/>
              <w:bottom w:val="single" w:sz="6" w:space="0" w:color="auto"/>
              <w:right w:val="single" w:sz="6" w:space="0" w:color="auto"/>
            </w:tcBorders>
          </w:tcPr>
          <w:p w14:paraId="6BF6C19D"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25</w:t>
            </w:r>
          </w:p>
        </w:tc>
        <w:tc>
          <w:tcPr>
            <w:tcW w:w="1277" w:type="dxa"/>
            <w:tcBorders>
              <w:top w:val="single" w:sz="6" w:space="0" w:color="auto"/>
              <w:left w:val="single" w:sz="6" w:space="0" w:color="auto"/>
              <w:bottom w:val="single" w:sz="6" w:space="0" w:color="auto"/>
              <w:right w:val="single" w:sz="6" w:space="0" w:color="auto"/>
            </w:tcBorders>
          </w:tcPr>
          <w:p w14:paraId="746E994C" w14:textId="77777777" w:rsidR="001C4063" w:rsidRPr="00711858" w:rsidRDefault="001C4063" w:rsidP="001C4063">
            <w:pPr>
              <w:widowControl w:val="0"/>
              <w:autoSpaceDE w:val="0"/>
              <w:autoSpaceDN w:val="0"/>
              <w:adjustRightInd w:val="0"/>
              <w:spacing w:after="0" w:line="240" w:lineRule="exact"/>
              <w:jc w:val="both"/>
              <w:rPr>
                <w:rFonts w:ascii="Gill Sans MT" w:eastAsiaTheme="minorEastAsia" w:hAnsi="Gill Sans MT" w:cs="Arial"/>
                <w:sz w:val="16"/>
                <w:szCs w:val="16"/>
                <w:lang w:eastAsia="es-CO"/>
              </w:rPr>
            </w:pPr>
            <w:r w:rsidRPr="00711858">
              <w:rPr>
                <w:rFonts w:ascii="Gill Sans MT" w:eastAsiaTheme="minorEastAsia" w:hAnsi="Gill Sans MT" w:cs="Arial"/>
                <w:sz w:val="16"/>
                <w:szCs w:val="16"/>
                <w:lang w:eastAsia="es-CO"/>
              </w:rPr>
              <w:t>15</w:t>
            </w:r>
          </w:p>
        </w:tc>
      </w:tr>
    </w:tbl>
    <w:p w14:paraId="49C19E1A" w14:textId="77777777" w:rsidR="00E7306E" w:rsidRPr="00711858" w:rsidRDefault="00E7306E" w:rsidP="00E7306E">
      <w:pPr>
        <w:tabs>
          <w:tab w:val="left" w:pos="505"/>
        </w:tabs>
        <w:rPr>
          <w:rFonts w:ascii="Tahoma" w:hAnsi="Tahoma" w:cs="Tahoma"/>
          <w:sz w:val="16"/>
          <w:szCs w:val="16"/>
        </w:rPr>
      </w:pPr>
    </w:p>
  </w:footnote>
  <w:footnote w:id="14">
    <w:p w14:paraId="23DB377E" w14:textId="77777777" w:rsidR="00871469" w:rsidRPr="00711858" w:rsidRDefault="00871469" w:rsidP="00871469">
      <w:pPr>
        <w:pStyle w:val="Textonotapie"/>
        <w:jc w:val="both"/>
        <w:rPr>
          <w:rFonts w:ascii="Tahoma" w:hAnsi="Tahoma" w:cs="Tahoma"/>
          <w:sz w:val="16"/>
          <w:szCs w:val="16"/>
        </w:rPr>
      </w:pPr>
      <w:r w:rsidRPr="00711858">
        <w:rPr>
          <w:rStyle w:val="Refdenotaalpie"/>
          <w:rFonts w:ascii="Tahoma" w:eastAsia="Calibri" w:hAnsi="Tahoma" w:cs="Tahoma"/>
          <w:sz w:val="16"/>
          <w:szCs w:val="16"/>
        </w:rPr>
        <w:footnoteRef/>
      </w:r>
      <w:r w:rsidRPr="00711858">
        <w:rPr>
          <w:rFonts w:ascii="Tahoma" w:hAnsi="Tahoma" w:cs="Tahoma"/>
          <w:sz w:val="16"/>
          <w:szCs w:val="16"/>
        </w:rPr>
        <w:t xml:space="preserve"> El salario mínimo legal mensual para el 2019 es de $828.116.</w:t>
      </w:r>
    </w:p>
    <w:p w14:paraId="2BECB3C4" w14:textId="77777777" w:rsidR="00871469" w:rsidRPr="00711858" w:rsidRDefault="00871469" w:rsidP="00871469">
      <w:pPr>
        <w:pStyle w:val="Textonotapie"/>
        <w:jc w:val="both"/>
        <w:rPr>
          <w:rFonts w:ascii="Tahoma" w:hAnsi="Tahoma" w:cs="Tahoma"/>
          <w:sz w:val="16"/>
          <w:szCs w:val="16"/>
        </w:rPr>
      </w:pPr>
    </w:p>
  </w:footnote>
  <w:footnote w:id="15">
    <w:p w14:paraId="32B93B9F" w14:textId="77777777" w:rsidR="00A033A0" w:rsidRPr="00711858" w:rsidRDefault="00A033A0" w:rsidP="00800B26">
      <w:pPr>
        <w:pStyle w:val="Textonotapie"/>
        <w:jc w:val="both"/>
        <w:rPr>
          <w:rFonts w:ascii="Tahoma" w:hAnsi="Tahoma" w:cs="Tahoma"/>
          <w:sz w:val="16"/>
          <w:szCs w:val="16"/>
        </w:rPr>
      </w:pPr>
      <w:r w:rsidRPr="00711858">
        <w:rPr>
          <w:rStyle w:val="Refdenotaalpie"/>
          <w:rFonts w:ascii="Gill Sans MT" w:hAnsi="Gill Sans MT" w:cs="Tahoma"/>
          <w:sz w:val="16"/>
          <w:szCs w:val="16"/>
        </w:rPr>
        <w:footnoteRef/>
      </w:r>
      <w:r w:rsidRPr="00711858">
        <w:rPr>
          <w:rFonts w:ascii="Gill Sans MT" w:hAnsi="Gill Sans MT" w:cs="Tahoma"/>
          <w:sz w:val="16"/>
          <w:szCs w:val="16"/>
        </w:rPr>
        <w:t xml:space="preserve"> </w:t>
      </w:r>
      <w:r w:rsidR="00800B26" w:rsidRPr="00711858">
        <w:rPr>
          <w:rFonts w:ascii="Tahoma" w:hAnsi="Tahoma" w:cs="Tahoma"/>
          <w:sz w:val="16"/>
          <w:szCs w:val="16"/>
        </w:rPr>
        <w:t xml:space="preserve">4. Condenar administrativamente a la NACIÓN-MINISTERIO DE DEFENSA NACIONAL-EJERCITO NACIONAL, a pagar a título de daños a la </w:t>
      </w:r>
      <w:proofErr w:type="gramStart"/>
      <w:r w:rsidR="00800B26" w:rsidRPr="00711858">
        <w:rPr>
          <w:rFonts w:ascii="Tahoma" w:hAnsi="Tahoma" w:cs="Tahoma"/>
          <w:sz w:val="16"/>
          <w:szCs w:val="16"/>
        </w:rPr>
        <w:t>salud :</w:t>
      </w:r>
      <w:proofErr w:type="gramEnd"/>
      <w:r w:rsidR="00800B26" w:rsidRPr="00711858">
        <w:rPr>
          <w:rFonts w:ascii="Tahoma" w:hAnsi="Tahoma" w:cs="Tahoma"/>
          <w:sz w:val="16"/>
          <w:szCs w:val="16"/>
        </w:rPr>
        <w:t xml:space="preserve"> A) A WILMER JURADO GALEON en calidad de lesionado, el equivalente en pesos de CIEN SALARIOS MINIMOS LEGALES VIGENTES a la fecha de la ejecutoria de la sentencia al padecer unas secuelas que lo acompañaran toda su vida.</w:t>
      </w:r>
    </w:p>
    <w:p w14:paraId="07311F4D" w14:textId="77777777" w:rsidR="00A033A0" w:rsidRPr="00711858" w:rsidRDefault="00A033A0" w:rsidP="00A033A0">
      <w:pPr>
        <w:pStyle w:val="Textonotapie"/>
        <w:rPr>
          <w:rFonts w:ascii="Gill Sans MT" w:hAnsi="Gill Sans MT"/>
          <w:sz w:val="16"/>
          <w:szCs w:val="16"/>
        </w:rPr>
      </w:pPr>
    </w:p>
  </w:footnote>
  <w:footnote w:id="16">
    <w:p w14:paraId="028A8CF7" w14:textId="77777777" w:rsidR="00894F20" w:rsidRPr="00711858" w:rsidRDefault="00894F20" w:rsidP="00894F20">
      <w:pPr>
        <w:spacing w:after="0" w:line="240" w:lineRule="auto"/>
        <w:ind w:right="-283"/>
        <w:jc w:val="both"/>
        <w:rPr>
          <w:rFonts w:ascii="Tahoma" w:hAnsi="Tahoma" w:cs="Tahoma"/>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Bogotá, D.C., primero (1) de marzo de dos mil seis (2006)- CONSEJO DE ESTADO - SALA DE LO CONTENCIOSO ADMINISTRATIVO - SECCION TERCERA - </w:t>
      </w:r>
      <w:proofErr w:type="gramStart"/>
      <w:r w:rsidRPr="00711858">
        <w:rPr>
          <w:rFonts w:ascii="Tahoma" w:hAnsi="Tahoma" w:cs="Tahoma"/>
          <w:sz w:val="16"/>
          <w:szCs w:val="16"/>
        </w:rPr>
        <w:t>Consejera</w:t>
      </w:r>
      <w:proofErr w:type="gramEnd"/>
      <w:r w:rsidRPr="00711858">
        <w:rPr>
          <w:rFonts w:ascii="Tahoma" w:hAnsi="Tahoma" w:cs="Tahoma"/>
          <w:sz w:val="16"/>
          <w:szCs w:val="16"/>
        </w:rPr>
        <w:t xml:space="preserve"> ponente: RUTH STELLA CORREA PALACIO- Radicación número: 52001-23-31-000-1995-06529-01(13887)</w:t>
      </w:r>
    </w:p>
    <w:p w14:paraId="184E97DB" w14:textId="77777777" w:rsidR="00894F20" w:rsidRPr="00711858" w:rsidRDefault="00894F20" w:rsidP="00894F20">
      <w:pPr>
        <w:spacing w:after="0" w:line="240" w:lineRule="auto"/>
        <w:ind w:right="-283"/>
        <w:jc w:val="both"/>
        <w:rPr>
          <w:rFonts w:ascii="Tahoma" w:hAnsi="Tahoma" w:cs="Tahoma"/>
          <w:sz w:val="16"/>
          <w:szCs w:val="16"/>
        </w:rPr>
      </w:pPr>
    </w:p>
  </w:footnote>
  <w:footnote w:id="17">
    <w:p w14:paraId="1A2461EA" w14:textId="77777777" w:rsidR="00894F20" w:rsidRPr="00711858" w:rsidRDefault="00894F20" w:rsidP="00894F20">
      <w:pPr>
        <w:pStyle w:val="NormalWeb"/>
        <w:shd w:val="clear" w:color="auto" w:fill="FFFFFF"/>
        <w:spacing w:after="165"/>
        <w:rPr>
          <w:rFonts w:ascii="Tahoma" w:hAnsi="Tahoma" w:cs="Tahoma"/>
          <w:color w:val="333333"/>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w:t>
      </w:r>
      <w:r w:rsidRPr="00711858">
        <w:rPr>
          <w:rFonts w:ascii="Tahoma" w:hAnsi="Tahoma" w:cs="Tahoma"/>
          <w:color w:val="333333"/>
          <w:sz w:val="16"/>
          <w:szCs w:val="16"/>
        </w:rPr>
        <w:t>En todo caso, la cavilación ponderada alrededor de ese estimativo requiere de una plataforma fáctico-probatoria que permita ver la realidad ontológica del daño y su grado de afección a la persona involucrada (</w:t>
      </w:r>
      <w:r w:rsidRPr="00711858">
        <w:rPr>
          <w:rStyle w:val="Textoennegrita"/>
          <w:rFonts w:ascii="Tahoma" w:eastAsia="Calibri" w:hAnsi="Tahoma" w:cs="Tahoma"/>
          <w:color w:val="333333"/>
          <w:sz w:val="16"/>
          <w:szCs w:val="16"/>
        </w:rPr>
        <w:t>M. P. Aroldo Wilson Quiroz</w:t>
      </w:r>
      <w:r w:rsidRPr="00711858">
        <w:rPr>
          <w:rFonts w:ascii="Tahoma" w:hAnsi="Tahoma" w:cs="Tahoma"/>
          <w:color w:val="333333"/>
          <w:sz w:val="16"/>
          <w:szCs w:val="16"/>
        </w:rPr>
        <w:t xml:space="preserve">). </w:t>
      </w:r>
      <w:r w:rsidRPr="00711858">
        <w:rPr>
          <w:rStyle w:val="Textoennegrita"/>
          <w:rFonts w:ascii="Tahoma" w:eastAsia="Calibri" w:hAnsi="Tahoma" w:cs="Tahoma"/>
          <w:color w:val="333333"/>
          <w:sz w:val="16"/>
          <w:szCs w:val="16"/>
        </w:rPr>
        <w:t xml:space="preserve">Corte Suprema de Justicia, Sala Civil, Sentencia SC-220362017 (73001310300220090011401), </w:t>
      </w:r>
      <w:proofErr w:type="gramStart"/>
      <w:r w:rsidRPr="00711858">
        <w:rPr>
          <w:rStyle w:val="Textoennegrita"/>
          <w:rFonts w:ascii="Tahoma" w:eastAsia="Calibri" w:hAnsi="Tahoma" w:cs="Tahoma"/>
          <w:color w:val="333333"/>
          <w:sz w:val="16"/>
          <w:szCs w:val="16"/>
        </w:rPr>
        <w:t>Dic.</w:t>
      </w:r>
      <w:proofErr w:type="gramEnd"/>
      <w:r w:rsidRPr="00711858">
        <w:rPr>
          <w:rStyle w:val="Textoennegrita"/>
          <w:rFonts w:ascii="Tahoma" w:eastAsia="Calibri" w:hAnsi="Tahoma" w:cs="Tahoma"/>
          <w:color w:val="333333"/>
          <w:sz w:val="16"/>
          <w:szCs w:val="16"/>
        </w:rPr>
        <w:t xml:space="preserve"> 19/17</w:t>
      </w:r>
    </w:p>
  </w:footnote>
  <w:footnote w:id="18">
    <w:p w14:paraId="00CCFEB7" w14:textId="77777777" w:rsidR="00894F20" w:rsidRPr="00711858" w:rsidRDefault="00894F20" w:rsidP="00894F20">
      <w:pPr>
        <w:pStyle w:val="Textonotapie"/>
        <w:jc w:val="both"/>
        <w:rPr>
          <w:rStyle w:val="Refdenotaalpie"/>
          <w:rFonts w:ascii="Tahoma" w:eastAsia="Calibri" w:hAnsi="Tahoma" w:cs="Tahoma"/>
          <w:sz w:val="16"/>
          <w:szCs w:val="16"/>
          <w:lang w:val="es-CO" w:eastAsia="en-US"/>
        </w:rPr>
      </w:pPr>
      <w:r w:rsidRPr="00711858">
        <w:rPr>
          <w:rStyle w:val="Refdenotaalpie"/>
          <w:rFonts w:ascii="Tahoma" w:eastAsia="Calibri" w:hAnsi="Tahoma" w:cs="Tahoma"/>
          <w:sz w:val="16"/>
          <w:szCs w:val="16"/>
          <w:lang w:val="es-CO" w:eastAsia="en-US"/>
        </w:rPr>
        <w:footnoteRef/>
      </w:r>
      <w:r w:rsidRPr="00711858">
        <w:rPr>
          <w:rStyle w:val="Refdenotaalpie"/>
          <w:rFonts w:ascii="Tahoma" w:eastAsia="Calibri" w:hAnsi="Tahoma" w:cs="Tahoma"/>
          <w:sz w:val="16"/>
          <w:szCs w:val="16"/>
          <w:lang w:val="es-CO" w:eastAsia="en-US"/>
        </w:rPr>
        <w:t xml:space="preserve"> </w:t>
      </w:r>
    </w:p>
    <w:tbl>
      <w:tblPr>
        <w:tblW w:w="8846" w:type="dxa"/>
        <w:tblInd w:w="40" w:type="dxa"/>
        <w:tblLayout w:type="fixed"/>
        <w:tblCellMar>
          <w:left w:w="40" w:type="dxa"/>
          <w:right w:w="40" w:type="dxa"/>
        </w:tblCellMar>
        <w:tblLook w:val="0000" w:firstRow="0" w:lastRow="0" w:firstColumn="0" w:lastColumn="0" w:noHBand="0" w:noVBand="0"/>
      </w:tblPr>
      <w:tblGrid>
        <w:gridCol w:w="4982"/>
        <w:gridCol w:w="3864"/>
      </w:tblGrid>
      <w:tr w:rsidR="00894F20" w:rsidRPr="00711858" w14:paraId="6839F547" w14:textId="77777777" w:rsidTr="00EA34F9">
        <w:tc>
          <w:tcPr>
            <w:tcW w:w="8846" w:type="dxa"/>
            <w:gridSpan w:val="2"/>
            <w:tcBorders>
              <w:top w:val="single" w:sz="6" w:space="0" w:color="auto"/>
              <w:left w:val="single" w:sz="6" w:space="0" w:color="auto"/>
              <w:bottom w:val="single" w:sz="6" w:space="0" w:color="auto"/>
              <w:right w:val="single" w:sz="6" w:space="0" w:color="auto"/>
            </w:tcBorders>
          </w:tcPr>
          <w:p w14:paraId="53546881" w14:textId="77777777" w:rsidR="00894F20" w:rsidRPr="00711858" w:rsidRDefault="00894F20" w:rsidP="00EA34F9">
            <w:pPr>
              <w:pStyle w:val="Style2"/>
              <w:spacing w:line="240" w:lineRule="auto"/>
              <w:rPr>
                <w:rFonts w:ascii="Tahoma" w:hAnsi="Tahoma" w:cs="Tahoma"/>
                <w:i/>
                <w:iCs/>
                <w:sz w:val="16"/>
                <w:szCs w:val="16"/>
              </w:rPr>
            </w:pPr>
            <w:r w:rsidRPr="00711858">
              <w:rPr>
                <w:rFonts w:ascii="Tahoma" w:hAnsi="Tahoma" w:cs="Tahoma"/>
                <w:i/>
                <w:iCs/>
                <w:sz w:val="16"/>
                <w:szCs w:val="16"/>
              </w:rPr>
              <w:t xml:space="preserve">REPARACION DEL </w:t>
            </w:r>
            <w:r w:rsidRPr="00711858">
              <w:rPr>
                <w:rFonts w:ascii="Tahoma" w:hAnsi="Tahoma" w:cs="Tahoma"/>
                <w:i/>
                <w:iCs/>
                <w:color w:val="FF0000"/>
                <w:sz w:val="16"/>
                <w:szCs w:val="16"/>
              </w:rPr>
              <w:t xml:space="preserve">DAÑO A LA SALUD </w:t>
            </w:r>
            <w:r w:rsidRPr="00711858">
              <w:rPr>
                <w:rFonts w:ascii="Tahoma" w:hAnsi="Tahoma" w:cs="Tahoma"/>
                <w:i/>
                <w:iCs/>
                <w:sz w:val="16"/>
                <w:szCs w:val="16"/>
              </w:rPr>
              <w:t>REGLA GENERAL</w:t>
            </w:r>
          </w:p>
        </w:tc>
      </w:tr>
      <w:tr w:rsidR="00894F20" w:rsidRPr="00711858" w14:paraId="17D3028A" w14:textId="77777777" w:rsidTr="00EA34F9">
        <w:tc>
          <w:tcPr>
            <w:tcW w:w="4982" w:type="dxa"/>
            <w:tcBorders>
              <w:top w:val="single" w:sz="6" w:space="0" w:color="auto"/>
              <w:left w:val="single" w:sz="6" w:space="0" w:color="auto"/>
              <w:bottom w:val="single" w:sz="6" w:space="0" w:color="auto"/>
              <w:right w:val="single" w:sz="6" w:space="0" w:color="auto"/>
            </w:tcBorders>
          </w:tcPr>
          <w:p w14:paraId="128396FD" w14:textId="77777777" w:rsidR="00894F20" w:rsidRPr="00711858" w:rsidRDefault="00894F20" w:rsidP="00EA34F9">
            <w:pPr>
              <w:pStyle w:val="Style4"/>
              <w:widowControl/>
              <w:spacing w:line="240" w:lineRule="auto"/>
              <w:ind w:left="1248"/>
              <w:rPr>
                <w:rStyle w:val="FontStyle24"/>
                <w:rFonts w:ascii="Tahoma" w:hAnsi="Tahoma" w:cs="Tahoma"/>
                <w:sz w:val="16"/>
                <w:szCs w:val="16"/>
                <w:lang w:eastAsia="es-ES_tradnl"/>
              </w:rPr>
            </w:pPr>
            <w:r w:rsidRPr="00711858">
              <w:rPr>
                <w:rStyle w:val="FontStyle24"/>
                <w:rFonts w:ascii="Tahoma" w:hAnsi="Tahoma" w:cs="Tahoma"/>
                <w:sz w:val="16"/>
                <w:szCs w:val="16"/>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14:paraId="5D44147E" w14:textId="77777777" w:rsidR="00894F20" w:rsidRPr="00711858" w:rsidRDefault="00894F20" w:rsidP="00EA34F9">
            <w:pPr>
              <w:pStyle w:val="Style4"/>
              <w:widowControl/>
              <w:spacing w:line="240" w:lineRule="auto"/>
              <w:rPr>
                <w:rStyle w:val="FontStyle24"/>
                <w:rFonts w:ascii="Tahoma" w:hAnsi="Tahoma" w:cs="Tahoma"/>
                <w:sz w:val="16"/>
                <w:szCs w:val="16"/>
                <w:lang w:eastAsia="es-ES_tradnl"/>
              </w:rPr>
            </w:pPr>
            <w:r w:rsidRPr="00711858">
              <w:rPr>
                <w:rStyle w:val="FontStyle24"/>
                <w:rFonts w:ascii="Tahoma" w:hAnsi="Tahoma" w:cs="Tahoma"/>
                <w:sz w:val="16"/>
                <w:szCs w:val="16"/>
                <w:lang w:eastAsia="es-ES_tradnl"/>
              </w:rPr>
              <w:t>Víctima directa</w:t>
            </w:r>
          </w:p>
        </w:tc>
      </w:tr>
      <w:tr w:rsidR="00894F20" w:rsidRPr="00711858" w14:paraId="30061993" w14:textId="77777777" w:rsidTr="00EA34F9">
        <w:tc>
          <w:tcPr>
            <w:tcW w:w="4982" w:type="dxa"/>
            <w:tcBorders>
              <w:top w:val="single" w:sz="6" w:space="0" w:color="auto"/>
              <w:left w:val="single" w:sz="6" w:space="0" w:color="auto"/>
              <w:bottom w:val="single" w:sz="6" w:space="0" w:color="auto"/>
              <w:right w:val="single" w:sz="6" w:space="0" w:color="auto"/>
            </w:tcBorders>
          </w:tcPr>
          <w:p w14:paraId="151516AB" w14:textId="77777777" w:rsidR="00894F20" w:rsidRPr="00711858" w:rsidRDefault="00894F20" w:rsidP="00EA34F9">
            <w:pPr>
              <w:pStyle w:val="Style13"/>
              <w:widowControl/>
              <w:jc w:val="both"/>
              <w:rPr>
                <w:rFonts w:ascii="Tahoma" w:hAnsi="Tahoma" w:cs="Tahoma"/>
                <w:sz w:val="16"/>
                <w:szCs w:val="16"/>
              </w:rPr>
            </w:pPr>
          </w:p>
        </w:tc>
        <w:tc>
          <w:tcPr>
            <w:tcW w:w="3864" w:type="dxa"/>
            <w:tcBorders>
              <w:top w:val="single" w:sz="6" w:space="0" w:color="auto"/>
              <w:left w:val="single" w:sz="6" w:space="0" w:color="auto"/>
              <w:bottom w:val="single" w:sz="6" w:space="0" w:color="auto"/>
              <w:right w:val="single" w:sz="6" w:space="0" w:color="auto"/>
            </w:tcBorders>
          </w:tcPr>
          <w:p w14:paraId="651349E1" w14:textId="77777777" w:rsidR="00894F20" w:rsidRPr="00711858" w:rsidRDefault="00894F20" w:rsidP="00EA34F9">
            <w:pPr>
              <w:pStyle w:val="Style4"/>
              <w:widowControl/>
              <w:spacing w:line="240" w:lineRule="auto"/>
              <w:rPr>
                <w:rStyle w:val="FontStyle24"/>
                <w:rFonts w:ascii="Tahoma" w:hAnsi="Tahoma" w:cs="Tahoma"/>
                <w:sz w:val="16"/>
                <w:szCs w:val="16"/>
                <w:lang w:eastAsia="es-ES_tradnl"/>
              </w:rPr>
            </w:pPr>
            <w:r w:rsidRPr="00711858">
              <w:rPr>
                <w:rStyle w:val="FontStyle24"/>
                <w:rFonts w:ascii="Tahoma" w:hAnsi="Tahoma" w:cs="Tahoma"/>
                <w:sz w:val="16"/>
                <w:szCs w:val="16"/>
                <w:lang w:eastAsia="es-ES_tradnl"/>
              </w:rPr>
              <w:t>S.M.L.M.V.</w:t>
            </w:r>
          </w:p>
        </w:tc>
      </w:tr>
      <w:tr w:rsidR="00F97D91" w:rsidRPr="00711858" w14:paraId="17D7D4AE" w14:textId="77777777" w:rsidTr="00EA34F9">
        <w:tc>
          <w:tcPr>
            <w:tcW w:w="4982" w:type="dxa"/>
            <w:tcBorders>
              <w:top w:val="single" w:sz="6" w:space="0" w:color="auto"/>
              <w:left w:val="single" w:sz="6" w:space="0" w:color="auto"/>
              <w:bottom w:val="single" w:sz="6" w:space="0" w:color="auto"/>
              <w:right w:val="single" w:sz="6" w:space="0" w:color="auto"/>
            </w:tcBorders>
          </w:tcPr>
          <w:p w14:paraId="750FF843" w14:textId="77777777" w:rsidR="00F97D91" w:rsidRPr="00711858" w:rsidRDefault="00F97D91" w:rsidP="00F97D91">
            <w:pPr>
              <w:pStyle w:val="Style5"/>
              <w:widowControl/>
              <w:rPr>
                <w:rStyle w:val="FontStyle23"/>
                <w:rFonts w:ascii="Gill Sans MT" w:hAnsi="Gill Sans MT"/>
                <w:sz w:val="16"/>
                <w:szCs w:val="16"/>
                <w:lang w:eastAsia="es-ES_tradnl"/>
              </w:rPr>
            </w:pPr>
            <w:r w:rsidRPr="00711858">
              <w:rPr>
                <w:rStyle w:val="FontStyle23"/>
                <w:rFonts w:ascii="Gill Sans MT" w:hAnsi="Gill Sans MT"/>
                <w:sz w:val="16"/>
                <w:szCs w:val="16"/>
                <w:lang w:eastAsia="es-ES_tradnl"/>
              </w:rPr>
              <w:t>Igual o superior al 50%</w:t>
            </w:r>
          </w:p>
        </w:tc>
        <w:tc>
          <w:tcPr>
            <w:tcW w:w="3864" w:type="dxa"/>
            <w:tcBorders>
              <w:top w:val="single" w:sz="6" w:space="0" w:color="auto"/>
              <w:left w:val="single" w:sz="6" w:space="0" w:color="auto"/>
              <w:bottom w:val="single" w:sz="6" w:space="0" w:color="auto"/>
              <w:right w:val="single" w:sz="6" w:space="0" w:color="auto"/>
            </w:tcBorders>
          </w:tcPr>
          <w:p w14:paraId="00B416B5" w14:textId="77777777" w:rsidR="00F97D91" w:rsidRPr="00711858" w:rsidRDefault="00F97D91" w:rsidP="00F97D91">
            <w:pPr>
              <w:pStyle w:val="Style5"/>
              <w:widowControl/>
              <w:jc w:val="center"/>
              <w:rPr>
                <w:rStyle w:val="FontStyle23"/>
                <w:rFonts w:ascii="Gill Sans MT" w:hAnsi="Gill Sans MT"/>
                <w:sz w:val="16"/>
                <w:szCs w:val="16"/>
                <w:lang w:eastAsia="es-ES_tradnl"/>
              </w:rPr>
            </w:pPr>
            <w:r w:rsidRPr="00711858">
              <w:rPr>
                <w:rStyle w:val="FontStyle23"/>
                <w:rFonts w:ascii="Gill Sans MT" w:hAnsi="Gill Sans MT"/>
                <w:sz w:val="16"/>
                <w:szCs w:val="16"/>
                <w:lang w:eastAsia="es-ES_tradnl"/>
              </w:rPr>
              <w:t>100</w:t>
            </w:r>
          </w:p>
        </w:tc>
      </w:tr>
    </w:tbl>
    <w:p w14:paraId="4E06D028" w14:textId="77777777" w:rsidR="00894F20" w:rsidRPr="00711858" w:rsidRDefault="00894F20" w:rsidP="00894F20">
      <w:pPr>
        <w:pStyle w:val="Textonotapie"/>
        <w:jc w:val="both"/>
        <w:rPr>
          <w:rFonts w:ascii="Tahoma" w:hAnsi="Tahoma" w:cs="Tahoma"/>
          <w:sz w:val="16"/>
          <w:szCs w:val="16"/>
        </w:rPr>
      </w:pPr>
    </w:p>
  </w:footnote>
  <w:footnote w:id="19">
    <w:p w14:paraId="766C75AB" w14:textId="77777777" w:rsidR="00894F20" w:rsidRPr="00711858" w:rsidRDefault="00894F20" w:rsidP="00894F20">
      <w:pPr>
        <w:pStyle w:val="Textonotapie"/>
        <w:jc w:val="both"/>
        <w:rPr>
          <w:rFonts w:ascii="Tahoma" w:hAnsi="Tahoma" w:cs="Tahoma"/>
          <w:sz w:val="16"/>
          <w:szCs w:val="16"/>
        </w:rPr>
      </w:pPr>
      <w:r w:rsidRPr="00711858">
        <w:rPr>
          <w:rStyle w:val="Refdenotaalpie"/>
          <w:rFonts w:ascii="Tahoma" w:eastAsia="Calibri" w:hAnsi="Tahoma" w:cs="Tahoma"/>
          <w:sz w:val="16"/>
          <w:szCs w:val="16"/>
        </w:rPr>
        <w:footnoteRef/>
      </w:r>
      <w:r w:rsidRPr="00711858">
        <w:rPr>
          <w:rFonts w:ascii="Tahoma" w:hAnsi="Tahoma" w:cs="Tahoma"/>
          <w:sz w:val="16"/>
          <w:szCs w:val="16"/>
        </w:rPr>
        <w:t xml:space="preserve"> El salario mínimo legal mensual para el 2019 es de $828.116.</w:t>
      </w:r>
    </w:p>
    <w:p w14:paraId="39EB0F44" w14:textId="77777777" w:rsidR="00894F20" w:rsidRPr="00711858" w:rsidRDefault="00894F20" w:rsidP="00894F20">
      <w:pPr>
        <w:pStyle w:val="Textonotapie"/>
        <w:jc w:val="both"/>
        <w:rPr>
          <w:rFonts w:ascii="Tahoma" w:hAnsi="Tahoma" w:cs="Tahoma"/>
          <w:sz w:val="16"/>
          <w:szCs w:val="16"/>
        </w:rPr>
      </w:pPr>
    </w:p>
  </w:footnote>
  <w:footnote w:id="20">
    <w:p w14:paraId="09B57E25" w14:textId="77777777" w:rsidR="00495128" w:rsidRPr="00711858" w:rsidRDefault="003D7C36" w:rsidP="00495128">
      <w:pPr>
        <w:pStyle w:val="Textonotapie"/>
        <w:rPr>
          <w:rFonts w:ascii="Tahoma" w:hAnsi="Tahoma" w:cs="Tahoma"/>
          <w:sz w:val="16"/>
          <w:szCs w:val="16"/>
        </w:rPr>
      </w:pPr>
      <w:r w:rsidRPr="00711858">
        <w:rPr>
          <w:rStyle w:val="Refdenotaalpie"/>
          <w:rFonts w:ascii="Tahoma" w:hAnsi="Tahoma" w:cs="Tahoma"/>
          <w:sz w:val="16"/>
          <w:szCs w:val="16"/>
        </w:rPr>
        <w:footnoteRef/>
      </w:r>
      <w:r w:rsidRPr="00711858">
        <w:rPr>
          <w:rFonts w:ascii="Tahoma" w:hAnsi="Tahoma" w:cs="Tahoma"/>
          <w:sz w:val="16"/>
          <w:szCs w:val="16"/>
        </w:rPr>
        <w:t xml:space="preserve"> </w:t>
      </w:r>
      <w:r w:rsidR="00495128" w:rsidRPr="00711858">
        <w:rPr>
          <w:rFonts w:ascii="Tahoma" w:hAnsi="Tahoma" w:cs="Tahoma"/>
          <w:sz w:val="16"/>
          <w:szCs w:val="16"/>
        </w:rPr>
        <w:t>2. Condenar Administrativamente a la NACIÓN- MINISTERIO DE DEFENSA NACIONAL-EJERCITO NACIONAL a pagar a favor del señor WILMER JURADO GALEON a título de perjuicios materiales, en calidad de lesionado con motivo de las secuelas padecidas y la consecuente incapacidad laboral, los siguientes montos teniendo en cuenta las presentes bases de liquidación:</w:t>
      </w:r>
    </w:p>
    <w:p w14:paraId="12B50E23" w14:textId="77777777" w:rsidR="00495128" w:rsidRPr="00711858" w:rsidRDefault="00495128" w:rsidP="00495128">
      <w:pPr>
        <w:pStyle w:val="Textonotapie"/>
        <w:rPr>
          <w:rFonts w:ascii="Tahoma" w:hAnsi="Tahoma" w:cs="Tahoma"/>
          <w:sz w:val="16"/>
          <w:szCs w:val="16"/>
        </w:rPr>
      </w:pPr>
    </w:p>
    <w:p w14:paraId="46EC0D23"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LUCRO CESANTE CONSOLIDADO O DEBIDO.</w:t>
      </w:r>
    </w:p>
    <w:p w14:paraId="68C0C8EF" w14:textId="77777777" w:rsidR="00495128" w:rsidRPr="00711858" w:rsidRDefault="00495128" w:rsidP="00495128">
      <w:pPr>
        <w:pStyle w:val="Textonotapie"/>
        <w:rPr>
          <w:rFonts w:ascii="Tahoma" w:hAnsi="Tahoma" w:cs="Tahoma"/>
          <w:sz w:val="16"/>
          <w:szCs w:val="16"/>
        </w:rPr>
      </w:pPr>
    </w:p>
    <w:p w14:paraId="46E97521"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 xml:space="preserve">Se calcula con base en el salario devengado por el </w:t>
      </w:r>
      <w:proofErr w:type="gramStart"/>
      <w:r w:rsidRPr="00711858">
        <w:rPr>
          <w:rFonts w:ascii="Tahoma" w:hAnsi="Tahoma" w:cs="Tahoma"/>
          <w:sz w:val="16"/>
          <w:szCs w:val="16"/>
        </w:rPr>
        <w:t>lesionado ,</w:t>
      </w:r>
      <w:proofErr w:type="gramEnd"/>
      <w:r w:rsidRPr="00711858">
        <w:rPr>
          <w:rFonts w:ascii="Tahoma" w:hAnsi="Tahoma" w:cs="Tahoma"/>
          <w:sz w:val="16"/>
          <w:szCs w:val="16"/>
        </w:rPr>
        <w:t xml:space="preserve"> es decir, $2.709.837 , más un 30% de carga prestacional ($812.951) para un total de $3522788 , la fecha de ocurrencia de los hechos 28 de julio del 2016 y la fecha de presentación de la demanda, es decir, 28 de abril del 2018 , para un tiempo de 21 meses. Del resultado que arroje el cálculo se sacará el 76.917o correspondiente, como se dijo, al cálculo de pérdida de capacidad laboral. Estos datos se aplican en la fórmula que se plasma seguidamente:</w:t>
      </w:r>
    </w:p>
    <w:p w14:paraId="053F59F2" w14:textId="77777777" w:rsidR="00495128" w:rsidRPr="00711858" w:rsidRDefault="00495128" w:rsidP="00495128">
      <w:pPr>
        <w:pStyle w:val="Textonotapie"/>
        <w:rPr>
          <w:rFonts w:ascii="Tahoma" w:hAnsi="Tahoma" w:cs="Tahoma"/>
          <w:sz w:val="16"/>
          <w:szCs w:val="16"/>
        </w:rPr>
      </w:pPr>
    </w:p>
    <w:p w14:paraId="6A6A3C0E"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S = R(</w:t>
      </w:r>
      <w:proofErr w:type="spellStart"/>
      <w:r w:rsidRPr="00711858">
        <w:rPr>
          <w:rFonts w:ascii="Tahoma" w:hAnsi="Tahoma" w:cs="Tahoma"/>
          <w:sz w:val="16"/>
          <w:szCs w:val="16"/>
        </w:rPr>
        <w:t>l+</w:t>
      </w:r>
      <w:proofErr w:type="gramStart"/>
      <w:r w:rsidRPr="00711858">
        <w:rPr>
          <w:rFonts w:ascii="Tahoma" w:hAnsi="Tahoma" w:cs="Tahoma"/>
          <w:sz w:val="16"/>
          <w:szCs w:val="16"/>
        </w:rPr>
        <w:t>i</w:t>
      </w:r>
      <w:proofErr w:type="spellEnd"/>
      <w:r w:rsidRPr="00711858">
        <w:rPr>
          <w:rFonts w:ascii="Tahoma" w:hAnsi="Tahoma" w:cs="Tahoma"/>
          <w:sz w:val="16"/>
          <w:szCs w:val="16"/>
        </w:rPr>
        <w:t>)n</w:t>
      </w:r>
      <w:proofErr w:type="gramEnd"/>
      <w:r w:rsidRPr="00711858">
        <w:rPr>
          <w:rFonts w:ascii="Tahoma" w:hAnsi="Tahoma" w:cs="Tahoma"/>
          <w:sz w:val="16"/>
          <w:szCs w:val="16"/>
        </w:rPr>
        <w:t>-l I</w:t>
      </w:r>
    </w:p>
    <w:p w14:paraId="088EC632"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Dónde: S = suma correspondiente al lucro cesante consolidado</w:t>
      </w:r>
    </w:p>
    <w:p w14:paraId="68562F39"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R = salario base de liquidación $3522788</w:t>
      </w:r>
    </w:p>
    <w:p w14:paraId="4D5E8D5A"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i = 0,004867</w:t>
      </w:r>
    </w:p>
    <w:p w14:paraId="3F6181E6"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n = 21 meses</w:t>
      </w:r>
    </w:p>
    <w:p w14:paraId="1AC123FB"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S = $ 77.692.539</w:t>
      </w:r>
    </w:p>
    <w:p w14:paraId="7E8E1C56"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76.91%: $59.753.331</w:t>
      </w:r>
    </w:p>
    <w:p w14:paraId="2CE20C60" w14:textId="77777777" w:rsidR="00495128" w:rsidRPr="00711858" w:rsidRDefault="00495128" w:rsidP="00495128">
      <w:pPr>
        <w:pStyle w:val="Textonotapie"/>
        <w:rPr>
          <w:rFonts w:ascii="Tahoma" w:hAnsi="Tahoma" w:cs="Tahoma"/>
          <w:sz w:val="16"/>
          <w:szCs w:val="16"/>
        </w:rPr>
      </w:pPr>
    </w:p>
    <w:p w14:paraId="77017F89"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LUCRO CESANTE FUTURO</w:t>
      </w:r>
    </w:p>
    <w:p w14:paraId="0F86A19C" w14:textId="77777777" w:rsidR="00495128" w:rsidRPr="00711858" w:rsidRDefault="00495128" w:rsidP="00495128">
      <w:pPr>
        <w:pStyle w:val="Textonotapie"/>
        <w:rPr>
          <w:rFonts w:ascii="Tahoma" w:hAnsi="Tahoma" w:cs="Tahoma"/>
          <w:sz w:val="16"/>
          <w:szCs w:val="16"/>
        </w:rPr>
      </w:pPr>
    </w:p>
    <w:p w14:paraId="3AF29472"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 xml:space="preserve">Se calcula con base en el salario mínimo legal vigente, es decir, </w:t>
      </w:r>
      <w:proofErr w:type="gramStart"/>
      <w:r w:rsidRPr="00711858">
        <w:rPr>
          <w:rFonts w:ascii="Tahoma" w:hAnsi="Tahoma" w:cs="Tahoma"/>
          <w:sz w:val="16"/>
          <w:szCs w:val="16"/>
        </w:rPr>
        <w:t>2.709.837 ,</w:t>
      </w:r>
      <w:proofErr w:type="gramEnd"/>
      <w:r w:rsidRPr="00711858">
        <w:rPr>
          <w:rFonts w:ascii="Tahoma" w:hAnsi="Tahoma" w:cs="Tahoma"/>
          <w:sz w:val="16"/>
          <w:szCs w:val="16"/>
        </w:rPr>
        <w:t xml:space="preserve"> más un 30% de carga prestacional ($812.951) para un total de $3522788, la vida promedio del lesionado a la fecha de ocurrencia de los hechos, es decir, 661 meses, menos los 9 meses ya liquidados en el lucro cesante consolidado, para un total de 641 meses. Del resultado que arroje el cálculo se sacará el 76.91% correspondiente, como se dijo, al cálculo de pérdida de capacidad laboral. Estos datos se aplican en la fórmula que se plasma seguidamente:</w:t>
      </w:r>
    </w:p>
    <w:p w14:paraId="0735AACA"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S = R(</w:t>
      </w:r>
      <w:proofErr w:type="spellStart"/>
      <w:r w:rsidRPr="00711858">
        <w:rPr>
          <w:rFonts w:ascii="Tahoma" w:hAnsi="Tahoma" w:cs="Tahoma"/>
          <w:sz w:val="16"/>
          <w:szCs w:val="16"/>
        </w:rPr>
        <w:t>l+</w:t>
      </w:r>
      <w:proofErr w:type="gramStart"/>
      <w:r w:rsidRPr="00711858">
        <w:rPr>
          <w:rFonts w:ascii="Tahoma" w:hAnsi="Tahoma" w:cs="Tahoma"/>
          <w:sz w:val="16"/>
          <w:szCs w:val="16"/>
        </w:rPr>
        <w:t>i</w:t>
      </w:r>
      <w:proofErr w:type="spellEnd"/>
      <w:r w:rsidRPr="00711858">
        <w:rPr>
          <w:rFonts w:ascii="Tahoma" w:hAnsi="Tahoma" w:cs="Tahoma"/>
          <w:sz w:val="16"/>
          <w:szCs w:val="16"/>
        </w:rPr>
        <w:t>)n</w:t>
      </w:r>
      <w:proofErr w:type="gramEnd"/>
      <w:r w:rsidRPr="00711858">
        <w:rPr>
          <w:rFonts w:ascii="Tahoma" w:hAnsi="Tahoma" w:cs="Tahoma"/>
          <w:sz w:val="16"/>
          <w:szCs w:val="16"/>
        </w:rPr>
        <w:t>-l ¡(</w:t>
      </w:r>
      <w:proofErr w:type="spellStart"/>
      <w:r w:rsidRPr="00711858">
        <w:rPr>
          <w:rFonts w:ascii="Tahoma" w:hAnsi="Tahoma" w:cs="Tahoma"/>
          <w:sz w:val="16"/>
          <w:szCs w:val="16"/>
        </w:rPr>
        <w:t>l+i</w:t>
      </w:r>
      <w:proofErr w:type="spellEnd"/>
      <w:r w:rsidRPr="00711858">
        <w:rPr>
          <w:rFonts w:ascii="Tahoma" w:hAnsi="Tahoma" w:cs="Tahoma"/>
          <w:sz w:val="16"/>
          <w:szCs w:val="16"/>
        </w:rPr>
        <w:t>)n</w:t>
      </w:r>
    </w:p>
    <w:p w14:paraId="30E5C4E6"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Dónde: S = suma correspondiente al lucro cesante futuro</w:t>
      </w:r>
    </w:p>
    <w:p w14:paraId="79BF8A43"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R = salario base de liquidación $837.655.00</w:t>
      </w:r>
    </w:p>
    <w:p w14:paraId="44281CF5"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i = 0,004867</w:t>
      </w:r>
    </w:p>
    <w:p w14:paraId="51EBBD24"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n = 641 meses</w:t>
      </w:r>
    </w:p>
    <w:p w14:paraId="5BC3FB9F"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S= $691.598.598</w:t>
      </w:r>
    </w:p>
    <w:p w14:paraId="0898F209"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76.91 S = $531.908.481</w:t>
      </w:r>
    </w:p>
    <w:p w14:paraId="6E89ECA1" w14:textId="77777777" w:rsidR="00495128" w:rsidRPr="00711858" w:rsidRDefault="00495128" w:rsidP="00495128">
      <w:pPr>
        <w:pStyle w:val="Textonotapie"/>
        <w:rPr>
          <w:rFonts w:ascii="Tahoma" w:hAnsi="Tahoma" w:cs="Tahoma"/>
          <w:sz w:val="16"/>
          <w:szCs w:val="16"/>
        </w:rPr>
      </w:pPr>
    </w:p>
    <w:p w14:paraId="3C47C085" w14:textId="77777777" w:rsidR="00495128" w:rsidRPr="00711858" w:rsidRDefault="00495128" w:rsidP="00495128">
      <w:pPr>
        <w:pStyle w:val="Textonotapie"/>
        <w:rPr>
          <w:rFonts w:ascii="Tahoma" w:hAnsi="Tahoma" w:cs="Tahoma"/>
          <w:sz w:val="16"/>
          <w:szCs w:val="16"/>
        </w:rPr>
      </w:pPr>
      <w:r w:rsidRPr="00711858">
        <w:rPr>
          <w:rFonts w:ascii="Tahoma" w:hAnsi="Tahoma" w:cs="Tahoma"/>
          <w:sz w:val="16"/>
          <w:szCs w:val="16"/>
        </w:rPr>
        <w:t xml:space="preserve">Es así como el estimado objetivo de los perjuicios de orden material es de QUINIENTOS NOVENTA Y UN MILLONES SEISCIENTOS SESENTA Y UN MIL OCHOCIENTOS DOCE PESOS MCTE ($ </w:t>
      </w:r>
      <w:proofErr w:type="gramStart"/>
      <w:r w:rsidRPr="00711858">
        <w:rPr>
          <w:rFonts w:ascii="Tahoma" w:hAnsi="Tahoma" w:cs="Tahoma"/>
          <w:sz w:val="16"/>
          <w:szCs w:val="16"/>
        </w:rPr>
        <w:t>591.661.812 )</w:t>
      </w:r>
      <w:proofErr w:type="gramEnd"/>
    </w:p>
    <w:p w14:paraId="27B174AD" w14:textId="77777777" w:rsidR="003D7C36" w:rsidRPr="00711858" w:rsidRDefault="003D7C36" w:rsidP="003D7C36">
      <w:pPr>
        <w:pStyle w:val="Textonotapie"/>
        <w:rPr>
          <w:sz w:val="16"/>
          <w:szCs w:val="16"/>
          <w:lang w:val="es-CO"/>
        </w:rPr>
      </w:pPr>
    </w:p>
  </w:footnote>
  <w:footnote w:id="21">
    <w:p w14:paraId="5DD5D9D4" w14:textId="77777777" w:rsidR="008D5771" w:rsidRPr="00711858" w:rsidRDefault="008D5771">
      <w:pPr>
        <w:pStyle w:val="Textonotapie"/>
        <w:rPr>
          <w:sz w:val="16"/>
          <w:szCs w:val="16"/>
          <w:lang w:val="es-CO"/>
        </w:rPr>
      </w:pPr>
      <w:r w:rsidRPr="00711858">
        <w:rPr>
          <w:rStyle w:val="Refdenotaalpie"/>
          <w:sz w:val="16"/>
          <w:szCs w:val="16"/>
        </w:rPr>
        <w:footnoteRef/>
      </w:r>
      <w:r w:rsidRPr="00711858">
        <w:rPr>
          <w:sz w:val="16"/>
          <w:szCs w:val="16"/>
        </w:rPr>
        <w:t xml:space="preserve"> </w:t>
      </w:r>
      <w:r w:rsidRPr="00711858">
        <w:rPr>
          <w:sz w:val="16"/>
          <w:szCs w:val="16"/>
          <w:lang w:val="es-CO"/>
        </w:rPr>
        <w:t>Folios 17 y 18 del 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AF1F" w14:textId="77777777" w:rsidR="00300A0E" w:rsidRPr="00C057D7" w:rsidRDefault="00300A0E" w:rsidP="00BF2589">
    <w:pPr>
      <w:pStyle w:val="Encabezado"/>
      <w:jc w:val="right"/>
      <w:rPr>
        <w:rFonts w:ascii="Tahoma" w:hAnsi="Tahoma" w:cs="Tahoma"/>
        <w:sz w:val="16"/>
        <w:szCs w:val="16"/>
      </w:rPr>
    </w:pPr>
    <w:r w:rsidRPr="00C057D7">
      <w:rPr>
        <w:rFonts w:ascii="Tahoma" w:hAnsi="Tahoma" w:cs="Tahoma"/>
        <w:sz w:val="16"/>
        <w:szCs w:val="16"/>
        <w:lang w:val="es-MX"/>
      </w:rPr>
      <w:t xml:space="preserve">Expediente No. </w:t>
    </w:r>
    <w:r>
      <w:rPr>
        <w:rFonts w:ascii="Tahoma" w:hAnsi="Tahoma" w:cs="Tahoma"/>
        <w:sz w:val="16"/>
        <w:szCs w:val="16"/>
        <w:lang w:val="es-MX"/>
      </w:rPr>
      <w:t>2018-0170</w:t>
    </w:r>
  </w:p>
  <w:p w14:paraId="285DDDA7" w14:textId="77777777" w:rsidR="00300A0E" w:rsidRPr="00C057D7" w:rsidRDefault="00300A0E" w:rsidP="00BF2589">
    <w:pPr>
      <w:pStyle w:val="Encabezado"/>
      <w:jc w:val="right"/>
      <w:rPr>
        <w:rFonts w:ascii="Tahoma" w:hAnsi="Tahoma" w:cs="Tahoma"/>
        <w:sz w:val="16"/>
        <w:szCs w:val="16"/>
      </w:rPr>
    </w:pPr>
    <w:r w:rsidRPr="00C057D7">
      <w:rPr>
        <w:rFonts w:ascii="Tahoma" w:hAnsi="Tahoma" w:cs="Tahoma"/>
        <w:sz w:val="16"/>
        <w:szCs w:val="16"/>
      </w:rPr>
      <w:t>FALLO DE PRIMERA INSTANCIA</w:t>
    </w:r>
  </w:p>
  <w:p w14:paraId="75EA69D2" w14:textId="369B07C2" w:rsidR="00300A0E" w:rsidRDefault="00300A0E" w:rsidP="00252CE9">
    <w:pPr>
      <w:pStyle w:val="Encabezado"/>
      <w:jc w:val="right"/>
      <w:rPr>
        <w:rFonts w:ascii="Tahoma" w:hAnsi="Tahoma" w:cs="Tahoma"/>
        <w:noProof/>
        <w:sz w:val="16"/>
        <w:szCs w:val="16"/>
      </w:rPr>
    </w:pPr>
    <w:r w:rsidRPr="00C057D7">
      <w:rPr>
        <w:rFonts w:ascii="Tahoma" w:hAnsi="Tahoma" w:cs="Tahoma"/>
        <w:sz w:val="16"/>
        <w:szCs w:val="16"/>
      </w:rPr>
      <w:t xml:space="preserve">Página </w:t>
    </w:r>
    <w:r w:rsidRPr="00C057D7">
      <w:rPr>
        <w:rFonts w:ascii="Tahoma" w:hAnsi="Tahoma" w:cs="Tahoma"/>
        <w:sz w:val="16"/>
        <w:szCs w:val="16"/>
      </w:rPr>
      <w:fldChar w:fldCharType="begin"/>
    </w:r>
    <w:r w:rsidRPr="00C057D7">
      <w:rPr>
        <w:rFonts w:ascii="Tahoma" w:hAnsi="Tahoma" w:cs="Tahoma"/>
        <w:sz w:val="16"/>
        <w:szCs w:val="16"/>
      </w:rPr>
      <w:instrText xml:space="preserve"> PAGE  \* Arabic  \* MERGEFORMAT </w:instrText>
    </w:r>
    <w:r w:rsidRPr="00C057D7">
      <w:rPr>
        <w:rFonts w:ascii="Tahoma" w:hAnsi="Tahoma" w:cs="Tahoma"/>
        <w:sz w:val="16"/>
        <w:szCs w:val="16"/>
      </w:rPr>
      <w:fldChar w:fldCharType="separate"/>
    </w:r>
    <w:r w:rsidR="00DE2ED1">
      <w:rPr>
        <w:rFonts w:ascii="Tahoma" w:hAnsi="Tahoma" w:cs="Tahoma"/>
        <w:noProof/>
        <w:sz w:val="16"/>
        <w:szCs w:val="16"/>
      </w:rPr>
      <w:t>13</w:t>
    </w:r>
    <w:r w:rsidRPr="00C057D7">
      <w:rPr>
        <w:rFonts w:ascii="Tahoma" w:hAnsi="Tahoma" w:cs="Tahoma"/>
        <w:sz w:val="16"/>
        <w:szCs w:val="16"/>
      </w:rPr>
      <w:fldChar w:fldCharType="end"/>
    </w:r>
    <w:r w:rsidRPr="00C057D7">
      <w:rPr>
        <w:rFonts w:ascii="Tahoma" w:hAnsi="Tahoma" w:cs="Tahoma"/>
        <w:sz w:val="16"/>
        <w:szCs w:val="16"/>
      </w:rPr>
      <w:t xml:space="preserve"> de </w:t>
    </w:r>
    <w:r w:rsidRPr="00C057D7">
      <w:rPr>
        <w:rFonts w:ascii="Tahoma" w:hAnsi="Tahoma" w:cs="Tahoma"/>
        <w:sz w:val="16"/>
        <w:szCs w:val="16"/>
      </w:rPr>
      <w:fldChar w:fldCharType="begin"/>
    </w:r>
    <w:r w:rsidRPr="00C057D7">
      <w:rPr>
        <w:rFonts w:ascii="Tahoma" w:hAnsi="Tahoma" w:cs="Tahoma"/>
        <w:sz w:val="16"/>
        <w:szCs w:val="16"/>
      </w:rPr>
      <w:instrText xml:space="preserve"> NUMPAGES  \* Arabic  \* MERGEFORMAT </w:instrText>
    </w:r>
    <w:r w:rsidRPr="00C057D7">
      <w:rPr>
        <w:rFonts w:ascii="Tahoma" w:hAnsi="Tahoma" w:cs="Tahoma"/>
        <w:sz w:val="16"/>
        <w:szCs w:val="16"/>
      </w:rPr>
      <w:fldChar w:fldCharType="separate"/>
    </w:r>
    <w:r w:rsidR="00DE2ED1">
      <w:rPr>
        <w:rFonts w:ascii="Tahoma" w:hAnsi="Tahoma" w:cs="Tahoma"/>
        <w:noProof/>
        <w:sz w:val="16"/>
        <w:szCs w:val="16"/>
      </w:rPr>
      <w:t>13</w:t>
    </w:r>
    <w:r w:rsidRPr="00C057D7">
      <w:rPr>
        <w:rFonts w:ascii="Tahoma" w:hAnsi="Tahoma" w:cs="Tahoma"/>
        <w:noProof/>
        <w:sz w:val="16"/>
        <w:szCs w:val="16"/>
      </w:rPr>
      <w:fldChar w:fldCharType="end"/>
    </w:r>
  </w:p>
  <w:p w14:paraId="748561BC" w14:textId="77777777" w:rsidR="00252CE9" w:rsidRPr="00C057D7" w:rsidRDefault="00252CE9" w:rsidP="00252CE9">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A5A1" w14:textId="77777777" w:rsidR="00300A0E" w:rsidRPr="000213C3" w:rsidRDefault="00300A0E" w:rsidP="00BF2589">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73846505" wp14:editId="39245572">
          <wp:extent cx="666750" cy="647700"/>
          <wp:effectExtent l="0" t="0" r="0" b="0"/>
          <wp:docPr id="3"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41CADC91" w14:textId="77777777" w:rsidR="00300A0E" w:rsidRPr="000213C3" w:rsidRDefault="00300A0E" w:rsidP="00BF2589">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1E7C80AB" w14:textId="77777777" w:rsidR="00300A0E" w:rsidRPr="000213C3" w:rsidRDefault="00300A0E" w:rsidP="00BF2589">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2960D95E" w14:textId="77777777" w:rsidR="00300A0E" w:rsidRPr="000213C3" w:rsidRDefault="00300A0E" w:rsidP="00BF2589">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037FBC4D" w14:textId="77777777" w:rsidR="00300A0E" w:rsidRDefault="00300A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6F84"/>
    <w:multiLevelType w:val="hybridMultilevel"/>
    <w:tmpl w:val="D108B76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54F1DFD"/>
    <w:multiLevelType w:val="multilevel"/>
    <w:tmpl w:val="DE2A8164"/>
    <w:lvl w:ilvl="0">
      <w:start w:val="3"/>
      <w:numFmt w:val="decimal"/>
      <w:lvlText w:val="%1."/>
      <w:legacy w:legacy="1" w:legacySpace="0" w:legacyIndent="374"/>
      <w:lvlJc w:val="left"/>
      <w:rPr>
        <w:rFonts w:ascii="Comic Sans MS" w:hAnsi="Comic Sans M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210D3560"/>
    <w:multiLevelType w:val="hybridMultilevel"/>
    <w:tmpl w:val="D13696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850768"/>
    <w:multiLevelType w:val="singleLevel"/>
    <w:tmpl w:val="C3B6C5DA"/>
    <w:lvl w:ilvl="0">
      <w:start w:val="1"/>
      <w:numFmt w:val="lowerRoman"/>
      <w:lvlText w:val="(%1)"/>
      <w:legacy w:legacy="1" w:legacySpace="0" w:legacyIndent="868"/>
      <w:lvlJc w:val="left"/>
      <w:rPr>
        <w:rFonts w:ascii="Arial" w:hAnsi="Arial" w:cs="Arial" w:hint="default"/>
      </w:rPr>
    </w:lvl>
  </w:abstractNum>
  <w:abstractNum w:abstractNumId="5" w15:restartNumberingAfterBreak="0">
    <w:nsid w:val="25421690"/>
    <w:multiLevelType w:val="hybridMultilevel"/>
    <w:tmpl w:val="68ACF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7902E1"/>
    <w:multiLevelType w:val="hybridMultilevel"/>
    <w:tmpl w:val="4850A086"/>
    <w:lvl w:ilvl="0" w:tplc="390E302A">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3557CBC"/>
    <w:multiLevelType w:val="multilevel"/>
    <w:tmpl w:val="359035F8"/>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65058A7"/>
    <w:multiLevelType w:val="hybridMultilevel"/>
    <w:tmpl w:val="9D9847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5B0082"/>
    <w:multiLevelType w:val="hybridMultilevel"/>
    <w:tmpl w:val="DA04639E"/>
    <w:lvl w:ilvl="0" w:tplc="A064B54C">
      <w:numFmt w:val="bullet"/>
      <w:lvlText w:val="-"/>
      <w:lvlJc w:val="left"/>
      <w:pPr>
        <w:ind w:left="360" w:hanging="360"/>
      </w:pPr>
      <w:rPr>
        <w:rFonts w:ascii="Tahoma" w:eastAsia="Calibri"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B5B4C6C"/>
    <w:multiLevelType w:val="hybridMultilevel"/>
    <w:tmpl w:val="2E327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2E5C97"/>
    <w:multiLevelType w:val="hybridMultilevel"/>
    <w:tmpl w:val="46BC2800"/>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2" w15:restartNumberingAfterBreak="0">
    <w:nsid w:val="447D3E0D"/>
    <w:multiLevelType w:val="multilevel"/>
    <w:tmpl w:val="333AC9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4C0A4F52"/>
    <w:multiLevelType w:val="multilevel"/>
    <w:tmpl w:val="62B88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1146"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B63993"/>
    <w:multiLevelType w:val="multilevel"/>
    <w:tmpl w:val="E12AA7A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146"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4DB85494"/>
    <w:multiLevelType w:val="hybridMultilevel"/>
    <w:tmpl w:val="F0465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3B7698F"/>
    <w:multiLevelType w:val="singleLevel"/>
    <w:tmpl w:val="A1A6EC12"/>
    <w:lvl w:ilvl="0">
      <w:start w:val="3"/>
      <w:numFmt w:val="lowerRoman"/>
      <w:lvlText w:val="(%1)"/>
      <w:legacy w:legacy="1" w:legacySpace="0" w:legacyIndent="868"/>
      <w:lvlJc w:val="left"/>
      <w:rPr>
        <w:rFonts w:ascii="Arial" w:hAnsi="Arial" w:cs="Arial" w:hint="default"/>
      </w:rPr>
    </w:lvl>
  </w:abstractNum>
  <w:abstractNum w:abstractNumId="19" w15:restartNumberingAfterBreak="0">
    <w:nsid w:val="58C254D6"/>
    <w:multiLevelType w:val="hybridMultilevel"/>
    <w:tmpl w:val="B02881F4"/>
    <w:lvl w:ilvl="0" w:tplc="82BCFC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801404"/>
    <w:multiLevelType w:val="hybridMultilevel"/>
    <w:tmpl w:val="38F8E1CC"/>
    <w:lvl w:ilvl="0" w:tplc="240A0003">
      <w:start w:val="1"/>
      <w:numFmt w:val="bullet"/>
      <w:lvlText w:val="o"/>
      <w:lvlJc w:val="left"/>
      <w:pPr>
        <w:ind w:left="502" w:hanging="360"/>
      </w:pPr>
      <w:rPr>
        <w:rFonts w:ascii="Courier New" w:hAnsi="Courier New" w:cs="Courier New"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1" w15:restartNumberingAfterBreak="0">
    <w:nsid w:val="5C9C17D0"/>
    <w:multiLevelType w:val="hybridMultilevel"/>
    <w:tmpl w:val="781AF27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D6C32FD"/>
    <w:multiLevelType w:val="singleLevel"/>
    <w:tmpl w:val="B1D6151E"/>
    <w:lvl w:ilvl="0">
      <w:start w:val="2"/>
      <w:numFmt w:val="lowerRoman"/>
      <w:lvlText w:val="(%1)"/>
      <w:legacy w:legacy="1" w:legacySpace="0" w:legacyIndent="868"/>
      <w:lvlJc w:val="left"/>
      <w:rPr>
        <w:rFonts w:ascii="Arial" w:hAnsi="Arial" w:cs="Arial" w:hint="default"/>
      </w:rPr>
    </w:lvl>
  </w:abstractNum>
  <w:abstractNum w:abstractNumId="23" w15:restartNumberingAfterBreak="0">
    <w:nsid w:val="5FCD161A"/>
    <w:multiLevelType w:val="hybridMultilevel"/>
    <w:tmpl w:val="5094C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EA1446"/>
    <w:multiLevelType w:val="hybridMultilevel"/>
    <w:tmpl w:val="D7DA7F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4E1AA6"/>
    <w:multiLevelType w:val="hybridMultilevel"/>
    <w:tmpl w:val="2C2AA22A"/>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66B3F94"/>
    <w:multiLevelType w:val="hybridMultilevel"/>
    <w:tmpl w:val="0B7E55A2"/>
    <w:lvl w:ilvl="0" w:tplc="82BCFC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9296CDA"/>
    <w:multiLevelType w:val="hybridMultilevel"/>
    <w:tmpl w:val="41C45E5E"/>
    <w:lvl w:ilvl="0" w:tplc="85440C1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A11201"/>
    <w:multiLevelType w:val="hybridMultilevel"/>
    <w:tmpl w:val="D8B665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062164"/>
    <w:multiLevelType w:val="singleLevel"/>
    <w:tmpl w:val="B0CE538A"/>
    <w:lvl w:ilvl="0">
      <w:start w:val="1"/>
      <w:numFmt w:val="decimal"/>
      <w:lvlText w:val="%1."/>
      <w:legacy w:legacy="1" w:legacySpace="0" w:legacyIndent="360"/>
      <w:lvlJc w:val="left"/>
      <w:rPr>
        <w:rFonts w:ascii="Comic Sans MS" w:hAnsi="Comic Sans MS" w:hint="default"/>
      </w:rPr>
    </w:lvl>
  </w:abstractNum>
  <w:num w:numId="1">
    <w:abstractNumId w:val="13"/>
  </w:num>
  <w:num w:numId="2">
    <w:abstractNumId w:val="15"/>
  </w:num>
  <w:num w:numId="3">
    <w:abstractNumId w:val="14"/>
  </w:num>
  <w:num w:numId="4">
    <w:abstractNumId w:val="17"/>
  </w:num>
  <w:num w:numId="5">
    <w:abstractNumId w:val="30"/>
  </w:num>
  <w:num w:numId="6">
    <w:abstractNumId w:val="1"/>
  </w:num>
  <w:num w:numId="7">
    <w:abstractNumId w:val="6"/>
  </w:num>
  <w:num w:numId="8">
    <w:abstractNumId w:val="21"/>
  </w:num>
  <w:num w:numId="9">
    <w:abstractNumId w:val="4"/>
  </w:num>
  <w:num w:numId="10">
    <w:abstractNumId w:val="22"/>
  </w:num>
  <w:num w:numId="11">
    <w:abstractNumId w:val="18"/>
  </w:num>
  <w:num w:numId="12">
    <w:abstractNumId w:val="12"/>
  </w:num>
  <w:num w:numId="13">
    <w:abstractNumId w:val="9"/>
  </w:num>
  <w:num w:numId="14">
    <w:abstractNumId w:val="20"/>
  </w:num>
  <w:num w:numId="15">
    <w:abstractNumId w:val="8"/>
  </w:num>
  <w:num w:numId="16">
    <w:abstractNumId w:val="16"/>
  </w:num>
  <w:num w:numId="17">
    <w:abstractNumId w:val="10"/>
  </w:num>
  <w:num w:numId="18">
    <w:abstractNumId w:val="23"/>
  </w:num>
  <w:num w:numId="19">
    <w:abstractNumId w:val="28"/>
  </w:num>
  <w:num w:numId="20">
    <w:abstractNumId w:val="11"/>
  </w:num>
  <w:num w:numId="21">
    <w:abstractNumId w:val="3"/>
  </w:num>
  <w:num w:numId="22">
    <w:abstractNumId w:val="0"/>
  </w:num>
  <w:num w:numId="23">
    <w:abstractNumId w:val="2"/>
  </w:num>
  <w:num w:numId="24">
    <w:abstractNumId w:val="27"/>
  </w:num>
  <w:num w:numId="25">
    <w:abstractNumId w:val="19"/>
  </w:num>
  <w:num w:numId="26">
    <w:abstractNumId w:val="7"/>
  </w:num>
  <w:num w:numId="27">
    <w:abstractNumId w:val="29"/>
  </w:num>
  <w:num w:numId="28">
    <w:abstractNumId w:val="5"/>
  </w:num>
  <w:num w:numId="29">
    <w:abstractNumId w:val="25"/>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34"/>
    <w:rsid w:val="00004E73"/>
    <w:rsid w:val="00023E20"/>
    <w:rsid w:val="000610DB"/>
    <w:rsid w:val="00070389"/>
    <w:rsid w:val="000755DA"/>
    <w:rsid w:val="00093BEE"/>
    <w:rsid w:val="000F2679"/>
    <w:rsid w:val="000F5983"/>
    <w:rsid w:val="00107699"/>
    <w:rsid w:val="00134136"/>
    <w:rsid w:val="00137319"/>
    <w:rsid w:val="00163493"/>
    <w:rsid w:val="00164D02"/>
    <w:rsid w:val="001B07EE"/>
    <w:rsid w:val="001C4063"/>
    <w:rsid w:val="001D13F1"/>
    <w:rsid w:val="00203074"/>
    <w:rsid w:val="002347E5"/>
    <w:rsid w:val="0024027A"/>
    <w:rsid w:val="00241796"/>
    <w:rsid w:val="0025055A"/>
    <w:rsid w:val="00252CE9"/>
    <w:rsid w:val="00265B34"/>
    <w:rsid w:val="0028244E"/>
    <w:rsid w:val="002F4927"/>
    <w:rsid w:val="00300A0E"/>
    <w:rsid w:val="00350BE7"/>
    <w:rsid w:val="003620C1"/>
    <w:rsid w:val="00383210"/>
    <w:rsid w:val="00391991"/>
    <w:rsid w:val="003D2B34"/>
    <w:rsid w:val="003D7C36"/>
    <w:rsid w:val="003F7B95"/>
    <w:rsid w:val="00436260"/>
    <w:rsid w:val="00463754"/>
    <w:rsid w:val="004713B8"/>
    <w:rsid w:val="00494B55"/>
    <w:rsid w:val="00495128"/>
    <w:rsid w:val="004B698A"/>
    <w:rsid w:val="004F4D08"/>
    <w:rsid w:val="00517DBE"/>
    <w:rsid w:val="00550A7D"/>
    <w:rsid w:val="0055305B"/>
    <w:rsid w:val="00554D15"/>
    <w:rsid w:val="0057534B"/>
    <w:rsid w:val="0059022A"/>
    <w:rsid w:val="005B6185"/>
    <w:rsid w:val="005C7103"/>
    <w:rsid w:val="005E0545"/>
    <w:rsid w:val="00603611"/>
    <w:rsid w:val="00610CF7"/>
    <w:rsid w:val="00615835"/>
    <w:rsid w:val="00644549"/>
    <w:rsid w:val="00660249"/>
    <w:rsid w:val="006E18EE"/>
    <w:rsid w:val="00711858"/>
    <w:rsid w:val="00754E17"/>
    <w:rsid w:val="00754EF5"/>
    <w:rsid w:val="007972CB"/>
    <w:rsid w:val="007A3F9E"/>
    <w:rsid w:val="007A4C97"/>
    <w:rsid w:val="007B42B0"/>
    <w:rsid w:val="00800B26"/>
    <w:rsid w:val="00832D6B"/>
    <w:rsid w:val="00840EDD"/>
    <w:rsid w:val="00842350"/>
    <w:rsid w:val="00871469"/>
    <w:rsid w:val="00894F20"/>
    <w:rsid w:val="008C10EA"/>
    <w:rsid w:val="008C5C2A"/>
    <w:rsid w:val="008D03FB"/>
    <w:rsid w:val="008D2BDA"/>
    <w:rsid w:val="008D5771"/>
    <w:rsid w:val="00951C4B"/>
    <w:rsid w:val="00980542"/>
    <w:rsid w:val="00994414"/>
    <w:rsid w:val="009C5D6E"/>
    <w:rsid w:val="009D56FA"/>
    <w:rsid w:val="00A033A0"/>
    <w:rsid w:val="00AF059F"/>
    <w:rsid w:val="00B920B7"/>
    <w:rsid w:val="00BB5569"/>
    <w:rsid w:val="00BE7B54"/>
    <w:rsid w:val="00BE7C0D"/>
    <w:rsid w:val="00BF2589"/>
    <w:rsid w:val="00C057D7"/>
    <w:rsid w:val="00C36270"/>
    <w:rsid w:val="00C45D63"/>
    <w:rsid w:val="00C675E6"/>
    <w:rsid w:val="00CD5A69"/>
    <w:rsid w:val="00CF1C7A"/>
    <w:rsid w:val="00D1558F"/>
    <w:rsid w:val="00D21D49"/>
    <w:rsid w:val="00D30BB2"/>
    <w:rsid w:val="00D528ED"/>
    <w:rsid w:val="00D65A0D"/>
    <w:rsid w:val="00DA5723"/>
    <w:rsid w:val="00DB3D71"/>
    <w:rsid w:val="00DB411E"/>
    <w:rsid w:val="00DB7AD8"/>
    <w:rsid w:val="00DE2ED1"/>
    <w:rsid w:val="00E0065D"/>
    <w:rsid w:val="00E253CF"/>
    <w:rsid w:val="00E35B10"/>
    <w:rsid w:val="00E54491"/>
    <w:rsid w:val="00E7306E"/>
    <w:rsid w:val="00EF0BE3"/>
    <w:rsid w:val="00F104C1"/>
    <w:rsid w:val="00F31299"/>
    <w:rsid w:val="00F337A6"/>
    <w:rsid w:val="00F97D91"/>
    <w:rsid w:val="00FB2BFE"/>
    <w:rsid w:val="00FC76C1"/>
    <w:rsid w:val="00FE25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D36B"/>
  <w15:chartTrackingRefBased/>
  <w15:docId w15:val="{9E1C4E56-7DD9-4F2D-9A77-3375AA44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3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265B34"/>
    <w:rPr>
      <w:rFonts w:cs="Times New Roman"/>
      <w:vertAlign w:val="superscript"/>
    </w:rPr>
  </w:style>
  <w:style w:type="paragraph" w:styleId="Encabezado">
    <w:name w:val="header"/>
    <w:basedOn w:val="Normal"/>
    <w:link w:val="EncabezadoCar"/>
    <w:uiPriority w:val="99"/>
    <w:rsid w:val="00265B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B34"/>
    <w:rPr>
      <w:rFonts w:ascii="Calibri" w:eastAsia="Calibri" w:hAnsi="Calibri" w:cs="Times New Roman"/>
    </w:rPr>
  </w:style>
  <w:style w:type="paragraph" w:styleId="Sinespaciado">
    <w:name w:val="No Spacing"/>
    <w:uiPriority w:val="1"/>
    <w:qFormat/>
    <w:rsid w:val="00265B3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265B3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C Car Car,Car Car,C Car,Ref. de nota al pie1 Car Car1,Pie de Página Car Car1,FC Car Car1,Texto de nota al pie Car Car1,Ref. de nota al pie 2 Car Car1,Footnote Text Char Char Char Char Char Car Car1,FA Fu Car Car1"/>
    <w:basedOn w:val="Fuentedeprrafopredeter"/>
    <w:rsid w:val="00265B3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265B3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265B34"/>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2">
    <w:name w:val="Style2"/>
    <w:basedOn w:val="Normal"/>
    <w:uiPriority w:val="99"/>
    <w:rsid w:val="00E54491"/>
    <w:pPr>
      <w:widowControl w:val="0"/>
      <w:autoSpaceDE w:val="0"/>
      <w:autoSpaceDN w:val="0"/>
      <w:adjustRightInd w:val="0"/>
      <w:spacing w:after="0" w:line="251" w:lineRule="exact"/>
      <w:ind w:hanging="360"/>
      <w:jc w:val="both"/>
    </w:pPr>
    <w:rPr>
      <w:rFonts w:ascii="Comic Sans MS" w:eastAsiaTheme="minorEastAsia" w:hAnsi="Comic Sans MS" w:cstheme="minorBidi"/>
      <w:sz w:val="24"/>
      <w:szCs w:val="24"/>
      <w:lang w:eastAsia="es-CO"/>
    </w:rPr>
  </w:style>
  <w:style w:type="character" w:customStyle="1" w:styleId="FontStyle28">
    <w:name w:val="Font Style28"/>
    <w:basedOn w:val="Fuentedeprrafopredeter"/>
    <w:uiPriority w:val="99"/>
    <w:rsid w:val="00E54491"/>
    <w:rPr>
      <w:rFonts w:ascii="Comic Sans MS" w:hAnsi="Comic Sans MS" w:cs="Comic Sans MS"/>
      <w:sz w:val="16"/>
      <w:szCs w:val="16"/>
    </w:rPr>
  </w:style>
  <w:style w:type="character" w:customStyle="1" w:styleId="FontStyle31">
    <w:name w:val="Font Style31"/>
    <w:basedOn w:val="Fuentedeprrafopredeter"/>
    <w:uiPriority w:val="99"/>
    <w:rsid w:val="00E54491"/>
    <w:rPr>
      <w:rFonts w:ascii="Comic Sans MS" w:hAnsi="Comic Sans MS" w:cs="Comic Sans MS"/>
      <w:b/>
      <w:bCs/>
      <w:sz w:val="16"/>
      <w:szCs w:val="16"/>
    </w:rPr>
  </w:style>
  <w:style w:type="paragraph" w:customStyle="1" w:styleId="Style3">
    <w:name w:val="Style3"/>
    <w:basedOn w:val="Normal"/>
    <w:uiPriority w:val="99"/>
    <w:rsid w:val="00E54491"/>
    <w:pPr>
      <w:widowControl w:val="0"/>
      <w:autoSpaceDE w:val="0"/>
      <w:autoSpaceDN w:val="0"/>
      <w:adjustRightInd w:val="0"/>
      <w:spacing w:after="0" w:line="254" w:lineRule="exact"/>
      <w:ind w:hanging="802"/>
    </w:pPr>
    <w:rPr>
      <w:rFonts w:ascii="Comic Sans MS" w:eastAsiaTheme="minorEastAsia" w:hAnsi="Comic Sans MS" w:cstheme="minorBidi"/>
      <w:sz w:val="24"/>
      <w:szCs w:val="24"/>
      <w:lang w:eastAsia="es-CO"/>
    </w:rPr>
  </w:style>
  <w:style w:type="paragraph" w:customStyle="1" w:styleId="Style5">
    <w:name w:val="Style5"/>
    <w:basedOn w:val="Normal"/>
    <w:uiPriority w:val="99"/>
    <w:rsid w:val="00E54491"/>
    <w:pPr>
      <w:widowControl w:val="0"/>
      <w:autoSpaceDE w:val="0"/>
      <w:autoSpaceDN w:val="0"/>
      <w:adjustRightInd w:val="0"/>
      <w:spacing w:after="0" w:line="251" w:lineRule="exact"/>
      <w:jc w:val="both"/>
    </w:pPr>
    <w:rPr>
      <w:rFonts w:ascii="Comic Sans MS" w:eastAsiaTheme="minorEastAsia" w:hAnsi="Comic Sans MS" w:cstheme="minorBidi"/>
      <w:sz w:val="24"/>
      <w:szCs w:val="24"/>
      <w:lang w:eastAsia="es-CO"/>
    </w:rPr>
  </w:style>
  <w:style w:type="character" w:customStyle="1" w:styleId="FontStyle29">
    <w:name w:val="Font Style29"/>
    <w:basedOn w:val="Fuentedeprrafopredeter"/>
    <w:uiPriority w:val="99"/>
    <w:rsid w:val="00E54491"/>
    <w:rPr>
      <w:rFonts w:ascii="Comic Sans MS" w:hAnsi="Comic Sans MS" w:cs="Comic Sans MS"/>
      <w:b/>
      <w:bCs/>
      <w:i/>
      <w:iCs/>
      <w:sz w:val="16"/>
      <w:szCs w:val="16"/>
    </w:rPr>
  </w:style>
  <w:style w:type="paragraph" w:customStyle="1" w:styleId="Style8">
    <w:name w:val="Style8"/>
    <w:basedOn w:val="Normal"/>
    <w:uiPriority w:val="99"/>
    <w:rsid w:val="00E54491"/>
    <w:pPr>
      <w:widowControl w:val="0"/>
      <w:autoSpaceDE w:val="0"/>
      <w:autoSpaceDN w:val="0"/>
      <w:adjustRightInd w:val="0"/>
      <w:spacing w:after="0" w:line="264" w:lineRule="exact"/>
      <w:ind w:hanging="696"/>
    </w:pPr>
    <w:rPr>
      <w:rFonts w:ascii="Comic Sans MS" w:eastAsiaTheme="minorEastAsia" w:hAnsi="Comic Sans MS" w:cstheme="minorBidi"/>
      <w:sz w:val="24"/>
      <w:szCs w:val="24"/>
      <w:lang w:eastAsia="es-CO"/>
    </w:rPr>
  </w:style>
  <w:style w:type="paragraph" w:styleId="NormalWeb">
    <w:name w:val="Normal (Web)"/>
    <w:basedOn w:val="Normal"/>
    <w:uiPriority w:val="99"/>
    <w:semiHidden/>
    <w:unhideWhenUsed/>
    <w:rsid w:val="00E35B10"/>
    <w:rPr>
      <w:rFonts w:ascii="Times New Roman" w:eastAsiaTheme="minorHAnsi" w:hAnsi="Times New Roman"/>
      <w:sz w:val="24"/>
      <w:szCs w:val="24"/>
    </w:rPr>
  </w:style>
  <w:style w:type="character" w:styleId="Textoennegrita">
    <w:name w:val="Strong"/>
    <w:basedOn w:val="Fuentedeprrafopredeter"/>
    <w:uiPriority w:val="22"/>
    <w:qFormat/>
    <w:rsid w:val="00E35B10"/>
    <w:rPr>
      <w:b/>
      <w:bCs/>
    </w:rPr>
  </w:style>
  <w:style w:type="character" w:styleId="Hipervnculo">
    <w:name w:val="Hyperlink"/>
    <w:basedOn w:val="Fuentedeprrafopredeter"/>
    <w:uiPriority w:val="99"/>
    <w:semiHidden/>
    <w:unhideWhenUsed/>
    <w:rsid w:val="00E35B10"/>
    <w:rPr>
      <w:color w:val="0000FF"/>
      <w:u w:val="single"/>
    </w:rPr>
  </w:style>
  <w:style w:type="table" w:styleId="Tablaconcuadrcula">
    <w:name w:val="Table Grid"/>
    <w:basedOn w:val="Tablanormal"/>
    <w:uiPriority w:val="39"/>
    <w:rsid w:val="00E3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E35B10"/>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13">
    <w:name w:val="Style13"/>
    <w:basedOn w:val="Normal"/>
    <w:uiPriority w:val="99"/>
    <w:rsid w:val="00E35B1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6">
    <w:name w:val="Style6"/>
    <w:basedOn w:val="Normal"/>
    <w:uiPriority w:val="99"/>
    <w:rsid w:val="00E35B1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7">
    <w:name w:val="Style17"/>
    <w:basedOn w:val="Normal"/>
    <w:uiPriority w:val="99"/>
    <w:rsid w:val="00E35B10"/>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24">
    <w:name w:val="Style24"/>
    <w:basedOn w:val="Normal"/>
    <w:uiPriority w:val="99"/>
    <w:rsid w:val="00E35B10"/>
    <w:pPr>
      <w:widowControl w:val="0"/>
      <w:autoSpaceDE w:val="0"/>
      <w:autoSpaceDN w:val="0"/>
      <w:adjustRightInd w:val="0"/>
      <w:spacing w:after="0" w:line="259" w:lineRule="exact"/>
      <w:jc w:val="both"/>
    </w:pPr>
    <w:rPr>
      <w:rFonts w:ascii="Arial" w:eastAsiaTheme="minorEastAsia" w:hAnsi="Arial" w:cs="Arial"/>
      <w:sz w:val="24"/>
      <w:szCs w:val="24"/>
      <w:lang w:eastAsia="es-CO"/>
    </w:rPr>
  </w:style>
  <w:style w:type="paragraph" w:customStyle="1" w:styleId="Style27">
    <w:name w:val="Style27"/>
    <w:basedOn w:val="Normal"/>
    <w:uiPriority w:val="99"/>
    <w:rsid w:val="00E35B1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8">
    <w:name w:val="Style28"/>
    <w:basedOn w:val="Normal"/>
    <w:uiPriority w:val="99"/>
    <w:rsid w:val="00E35B10"/>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9">
    <w:name w:val="Font Style49"/>
    <w:basedOn w:val="Fuentedeprrafopredeter"/>
    <w:uiPriority w:val="99"/>
    <w:rsid w:val="00E35B10"/>
    <w:rPr>
      <w:rFonts w:ascii="Arial" w:hAnsi="Arial" w:cs="Arial"/>
      <w:b/>
      <w:bCs/>
      <w:sz w:val="20"/>
      <w:szCs w:val="20"/>
    </w:rPr>
  </w:style>
  <w:style w:type="character" w:customStyle="1" w:styleId="FontStyle50">
    <w:name w:val="Font Style50"/>
    <w:basedOn w:val="Fuentedeprrafopredeter"/>
    <w:uiPriority w:val="99"/>
    <w:rsid w:val="00E35B10"/>
    <w:rPr>
      <w:rFonts w:ascii="Arial" w:hAnsi="Arial" w:cs="Arial"/>
      <w:b/>
      <w:bCs/>
      <w:sz w:val="22"/>
      <w:szCs w:val="22"/>
    </w:rPr>
  </w:style>
  <w:style w:type="character" w:customStyle="1" w:styleId="FontStyle51">
    <w:name w:val="Font Style51"/>
    <w:basedOn w:val="Fuentedeprrafopredeter"/>
    <w:uiPriority w:val="99"/>
    <w:rsid w:val="00E35B10"/>
    <w:rPr>
      <w:rFonts w:ascii="Arial" w:hAnsi="Arial" w:cs="Arial"/>
      <w:sz w:val="20"/>
      <w:szCs w:val="20"/>
    </w:rPr>
  </w:style>
  <w:style w:type="character" w:customStyle="1" w:styleId="FontStyle52">
    <w:name w:val="Font Style52"/>
    <w:basedOn w:val="Fuentedeprrafopredeter"/>
    <w:uiPriority w:val="99"/>
    <w:rsid w:val="00E35B10"/>
    <w:rPr>
      <w:rFonts w:ascii="Arial" w:hAnsi="Arial" w:cs="Arial"/>
      <w:b/>
      <w:bCs/>
      <w:sz w:val="24"/>
      <w:szCs w:val="24"/>
    </w:rPr>
  </w:style>
  <w:style w:type="character" w:customStyle="1" w:styleId="FontStyle53">
    <w:name w:val="Font Style53"/>
    <w:basedOn w:val="Fuentedeprrafopredeter"/>
    <w:uiPriority w:val="99"/>
    <w:rsid w:val="00E35B10"/>
    <w:rPr>
      <w:rFonts w:ascii="Arial" w:hAnsi="Arial" w:cs="Arial"/>
      <w:b/>
      <w:bCs/>
      <w:i/>
      <w:iCs/>
      <w:sz w:val="20"/>
      <w:szCs w:val="20"/>
    </w:rPr>
  </w:style>
  <w:style w:type="character" w:customStyle="1" w:styleId="FontStyle54">
    <w:name w:val="Font Style54"/>
    <w:basedOn w:val="Fuentedeprrafopredeter"/>
    <w:uiPriority w:val="99"/>
    <w:rsid w:val="00E35B10"/>
    <w:rPr>
      <w:rFonts w:ascii="Arial" w:hAnsi="Arial" w:cs="Arial"/>
      <w:b/>
      <w:bCs/>
      <w:sz w:val="20"/>
      <w:szCs w:val="20"/>
    </w:rPr>
  </w:style>
  <w:style w:type="character" w:customStyle="1" w:styleId="FontStyle58">
    <w:name w:val="Font Style58"/>
    <w:basedOn w:val="Fuentedeprrafopredeter"/>
    <w:uiPriority w:val="99"/>
    <w:rsid w:val="00E35B10"/>
    <w:rPr>
      <w:rFonts w:ascii="Arial" w:hAnsi="Arial" w:cs="Arial"/>
      <w:i/>
      <w:iCs/>
      <w:sz w:val="20"/>
      <w:szCs w:val="20"/>
    </w:rPr>
  </w:style>
  <w:style w:type="character" w:customStyle="1" w:styleId="FontStyle70">
    <w:name w:val="Font Style70"/>
    <w:basedOn w:val="Fuentedeprrafopredeter"/>
    <w:uiPriority w:val="99"/>
    <w:rsid w:val="00E35B10"/>
    <w:rPr>
      <w:rFonts w:ascii="Cambria" w:hAnsi="Cambria" w:cs="Cambria"/>
      <w:i/>
      <w:iCs/>
      <w:sz w:val="22"/>
      <w:szCs w:val="22"/>
    </w:rPr>
  </w:style>
  <w:style w:type="paragraph" w:customStyle="1" w:styleId="Style31">
    <w:name w:val="Style31"/>
    <w:basedOn w:val="Normal"/>
    <w:uiPriority w:val="99"/>
    <w:rsid w:val="00E35B10"/>
    <w:pPr>
      <w:widowControl w:val="0"/>
      <w:autoSpaceDE w:val="0"/>
      <w:autoSpaceDN w:val="0"/>
      <w:adjustRightInd w:val="0"/>
      <w:spacing w:after="0" w:line="270" w:lineRule="exact"/>
      <w:jc w:val="both"/>
    </w:pPr>
    <w:rPr>
      <w:rFonts w:ascii="Arial" w:eastAsiaTheme="minorEastAsia" w:hAnsi="Arial" w:cs="Arial"/>
      <w:sz w:val="24"/>
      <w:szCs w:val="24"/>
      <w:lang w:eastAsia="es-CO"/>
    </w:rPr>
  </w:style>
  <w:style w:type="paragraph" w:customStyle="1" w:styleId="Style40">
    <w:name w:val="Style40"/>
    <w:basedOn w:val="Normal"/>
    <w:uiPriority w:val="99"/>
    <w:rsid w:val="00E35B10"/>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character" w:customStyle="1" w:styleId="FontStyle48">
    <w:name w:val="Font Style48"/>
    <w:basedOn w:val="Fuentedeprrafopredeter"/>
    <w:uiPriority w:val="99"/>
    <w:rsid w:val="00E35B10"/>
    <w:rPr>
      <w:rFonts w:ascii="Arial" w:hAnsi="Arial" w:cs="Arial"/>
      <w:sz w:val="20"/>
      <w:szCs w:val="20"/>
    </w:rPr>
  </w:style>
  <w:style w:type="character" w:customStyle="1" w:styleId="FontStyle62">
    <w:name w:val="Font Style62"/>
    <w:basedOn w:val="Fuentedeprrafopredeter"/>
    <w:uiPriority w:val="99"/>
    <w:rsid w:val="00E35B10"/>
    <w:rPr>
      <w:rFonts w:ascii="Arial" w:hAnsi="Arial" w:cs="Arial"/>
      <w:b/>
      <w:bCs/>
      <w:i/>
      <w:iCs/>
      <w:sz w:val="20"/>
      <w:szCs w:val="20"/>
    </w:rPr>
  </w:style>
  <w:style w:type="character" w:customStyle="1" w:styleId="FontStyle66">
    <w:name w:val="Font Style66"/>
    <w:basedOn w:val="Fuentedeprrafopredeter"/>
    <w:uiPriority w:val="99"/>
    <w:rsid w:val="00E35B10"/>
    <w:rPr>
      <w:rFonts w:ascii="Arial" w:hAnsi="Arial" w:cs="Arial"/>
      <w:b/>
      <w:bCs/>
      <w:sz w:val="20"/>
      <w:szCs w:val="20"/>
    </w:rPr>
  </w:style>
  <w:style w:type="character" w:customStyle="1" w:styleId="FontStyle67">
    <w:name w:val="Font Style67"/>
    <w:basedOn w:val="Fuentedeprrafopredeter"/>
    <w:uiPriority w:val="99"/>
    <w:rsid w:val="00E35B10"/>
    <w:rPr>
      <w:rFonts w:ascii="Constantia" w:hAnsi="Constantia" w:cs="Constantia"/>
      <w:b/>
      <w:bCs/>
      <w:i/>
      <w:iCs/>
      <w:sz w:val="20"/>
      <w:szCs w:val="20"/>
    </w:rPr>
  </w:style>
  <w:style w:type="character" w:customStyle="1" w:styleId="FontStyle71">
    <w:name w:val="Font Style71"/>
    <w:basedOn w:val="Fuentedeprrafopredeter"/>
    <w:uiPriority w:val="99"/>
    <w:rsid w:val="00E35B10"/>
    <w:rPr>
      <w:rFonts w:ascii="Arial" w:hAnsi="Arial" w:cs="Arial"/>
      <w:i/>
      <w:iCs/>
      <w:sz w:val="24"/>
      <w:szCs w:val="24"/>
    </w:rPr>
  </w:style>
  <w:style w:type="paragraph" w:styleId="Piedepgina">
    <w:name w:val="footer"/>
    <w:basedOn w:val="Normal"/>
    <w:link w:val="PiedepginaCar"/>
    <w:uiPriority w:val="99"/>
    <w:unhideWhenUsed/>
    <w:rsid w:val="00C057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57D7"/>
    <w:rPr>
      <w:rFonts w:ascii="Calibri" w:eastAsia="Calibri" w:hAnsi="Calibri" w:cs="Times New Roman"/>
    </w:rPr>
  </w:style>
  <w:style w:type="character" w:customStyle="1" w:styleId="FontStyle61">
    <w:name w:val="Font Style61"/>
    <w:basedOn w:val="Fuentedeprrafopredeter"/>
    <w:uiPriority w:val="99"/>
    <w:rsid w:val="00391991"/>
    <w:rPr>
      <w:rFonts w:ascii="Century Gothic" w:hAnsi="Century Gothic" w:cs="Century Gothic"/>
      <w:b/>
      <w:bCs/>
      <w:spacing w:val="-10"/>
      <w:sz w:val="18"/>
      <w:szCs w:val="18"/>
    </w:rPr>
  </w:style>
  <w:style w:type="table" w:customStyle="1" w:styleId="Tablaconcuadrcula2">
    <w:name w:val="Tabla con cuadrícula2"/>
    <w:basedOn w:val="Tablanormal"/>
    <w:next w:val="Tablaconcuadrcula"/>
    <w:uiPriority w:val="39"/>
    <w:rsid w:val="008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basedOn w:val="Fuentedeprrafopredeter"/>
    <w:uiPriority w:val="99"/>
    <w:rsid w:val="00842350"/>
    <w:rPr>
      <w:rFonts w:ascii="Arial" w:hAnsi="Arial" w:cs="Arial"/>
      <w:b/>
      <w:bCs/>
      <w:sz w:val="30"/>
      <w:szCs w:val="30"/>
    </w:rPr>
  </w:style>
  <w:style w:type="character" w:styleId="nfasissutil">
    <w:name w:val="Subtle Emphasis"/>
    <w:basedOn w:val="Fuentedeprrafopredeter"/>
    <w:uiPriority w:val="19"/>
    <w:qFormat/>
    <w:rsid w:val="00842350"/>
    <w:rPr>
      <w:i/>
      <w:iCs/>
      <w:color w:val="808080" w:themeColor="text1" w:themeTint="7F"/>
    </w:rPr>
  </w:style>
  <w:style w:type="table" w:customStyle="1" w:styleId="Tablaconcuadrcula1">
    <w:name w:val="Tabla con cuadrícula1"/>
    <w:basedOn w:val="Tablanormal"/>
    <w:next w:val="Tablaconcuadrcula"/>
    <w:uiPriority w:val="39"/>
    <w:rsid w:val="009D56FA"/>
    <w:pPr>
      <w:spacing w:after="0" w:line="240" w:lineRule="auto"/>
    </w:pPr>
    <w:rPr>
      <w:rFonts w:ascii="Calibri" w:eastAsia="Times New Roman"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Fuentedeprrafopredeter"/>
    <w:uiPriority w:val="99"/>
    <w:rsid w:val="00894F20"/>
    <w:rPr>
      <w:rFonts w:ascii="Century Gothic" w:hAnsi="Century Gothic" w:cs="Century Gothic"/>
      <w:sz w:val="20"/>
      <w:szCs w:val="20"/>
    </w:rPr>
  </w:style>
  <w:style w:type="character" w:customStyle="1" w:styleId="FontStyle24">
    <w:name w:val="Font Style24"/>
    <w:basedOn w:val="Fuentedeprrafopredeter"/>
    <w:uiPriority w:val="99"/>
    <w:rsid w:val="00894F20"/>
    <w:rPr>
      <w:rFonts w:ascii="Century Gothic" w:hAnsi="Century Gothic" w:cs="Century Gothic"/>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2EBA-6276-4EF4-AE15-B9C13212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6186</Words>
  <Characters>34026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2020-01-15T10:54:00Z</dcterms:created>
  <dcterms:modified xsi:type="dcterms:W3CDTF">2020-01-15T10:54:00Z</dcterms:modified>
</cp:coreProperties>
</file>