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917"/>
      </w:tblGrid>
      <w:tr w:rsidR="00286FB4" w:rsidRPr="00C22EB6" w14:paraId="45C558F0" w14:textId="77777777" w:rsidTr="0096459D">
        <w:tc>
          <w:tcPr>
            <w:tcW w:w="2014" w:type="dxa"/>
            <w:vAlign w:val="center"/>
          </w:tcPr>
          <w:p w14:paraId="1B80B271" w14:textId="77777777" w:rsidR="00286FB4" w:rsidRPr="00C22EB6" w:rsidRDefault="00286FB4" w:rsidP="0096459D">
            <w:pPr>
              <w:spacing w:line="276" w:lineRule="auto"/>
              <w:jc w:val="both"/>
              <w:rPr>
                <w:rFonts w:ascii="Arial Narrow" w:hAnsi="Arial Narrow" w:cs="Arial"/>
                <w:sz w:val="20"/>
                <w:szCs w:val="20"/>
                <w:lang w:val="es-MX"/>
              </w:rPr>
            </w:pPr>
            <w:r w:rsidRPr="00C22EB6">
              <w:rPr>
                <w:rFonts w:ascii="Arial Narrow" w:hAnsi="Arial Narrow" w:cs="Arial"/>
                <w:sz w:val="20"/>
                <w:szCs w:val="20"/>
                <w:lang w:val="es-MX"/>
              </w:rPr>
              <w:t>CIUDAD Y FECHA</w:t>
            </w:r>
          </w:p>
        </w:tc>
        <w:tc>
          <w:tcPr>
            <w:tcW w:w="6917" w:type="dxa"/>
          </w:tcPr>
          <w:p w14:paraId="334A55AB" w14:textId="66092776" w:rsidR="00286FB4" w:rsidRPr="00C22EB6" w:rsidRDefault="00286FB4" w:rsidP="004E5602">
            <w:pPr>
              <w:spacing w:line="276" w:lineRule="auto"/>
              <w:jc w:val="both"/>
              <w:rPr>
                <w:rFonts w:ascii="Arial Narrow" w:hAnsi="Arial Narrow" w:cs="Arial"/>
                <w:b/>
                <w:sz w:val="20"/>
                <w:szCs w:val="20"/>
                <w:lang w:val="es-MX"/>
              </w:rPr>
            </w:pPr>
            <w:r w:rsidRPr="00C22EB6">
              <w:rPr>
                <w:rFonts w:ascii="Arial Narrow" w:hAnsi="Arial Narrow" w:cs="Arial"/>
                <w:b/>
                <w:sz w:val="20"/>
                <w:szCs w:val="20"/>
                <w:lang w:val="es-MX"/>
              </w:rPr>
              <w:t xml:space="preserve">Bogotá, D.C., </w:t>
            </w:r>
            <w:r w:rsidR="004E5602">
              <w:rPr>
                <w:rFonts w:ascii="Arial Narrow" w:hAnsi="Arial Narrow" w:cs="Arial"/>
                <w:b/>
                <w:sz w:val="20"/>
                <w:szCs w:val="20"/>
                <w:lang w:val="es-MX"/>
              </w:rPr>
              <w:t>veintiocho</w:t>
            </w:r>
            <w:r w:rsidRPr="00C22EB6">
              <w:rPr>
                <w:rFonts w:ascii="Arial Narrow" w:hAnsi="Arial Narrow" w:cs="Arial"/>
                <w:b/>
                <w:sz w:val="20"/>
                <w:szCs w:val="20"/>
                <w:lang w:val="es-MX"/>
              </w:rPr>
              <w:t xml:space="preserve"> (</w:t>
            </w:r>
            <w:r w:rsidR="004E5602">
              <w:rPr>
                <w:rFonts w:ascii="Arial Narrow" w:hAnsi="Arial Narrow" w:cs="Arial"/>
                <w:b/>
                <w:sz w:val="20"/>
                <w:szCs w:val="20"/>
                <w:lang w:val="es-MX"/>
              </w:rPr>
              <w:t>28</w:t>
            </w:r>
            <w:r w:rsidRPr="00C22EB6">
              <w:rPr>
                <w:rFonts w:ascii="Arial Narrow" w:hAnsi="Arial Narrow" w:cs="Arial"/>
                <w:b/>
                <w:sz w:val="20"/>
                <w:szCs w:val="20"/>
                <w:lang w:val="es-MX"/>
              </w:rPr>
              <w:t xml:space="preserve">) de </w:t>
            </w:r>
            <w:r>
              <w:rPr>
                <w:rFonts w:ascii="Arial Narrow" w:hAnsi="Arial Narrow" w:cs="Arial"/>
                <w:b/>
                <w:sz w:val="20"/>
                <w:szCs w:val="20"/>
                <w:lang w:val="es-MX"/>
              </w:rPr>
              <w:t>febrero</w:t>
            </w:r>
            <w:r w:rsidRPr="00C22EB6">
              <w:rPr>
                <w:rFonts w:ascii="Arial Narrow" w:hAnsi="Arial Narrow" w:cs="Arial"/>
                <w:b/>
                <w:sz w:val="20"/>
                <w:szCs w:val="20"/>
                <w:lang w:val="es-MX"/>
              </w:rPr>
              <w:t xml:space="preserve"> </w:t>
            </w:r>
            <w:r w:rsidRPr="00C22EB6">
              <w:rPr>
                <w:rFonts w:ascii="Arial Narrow" w:hAnsi="Arial Narrow" w:cs="Arial"/>
                <w:b/>
                <w:sz w:val="20"/>
                <w:szCs w:val="20"/>
                <w:lang w:val="es-MX"/>
              </w:rPr>
              <w:fldChar w:fldCharType="begin"/>
            </w:r>
            <w:r w:rsidRPr="00C22EB6">
              <w:rPr>
                <w:rFonts w:ascii="Arial Narrow" w:hAnsi="Arial Narrow" w:cs="Arial"/>
                <w:b/>
                <w:sz w:val="20"/>
                <w:szCs w:val="20"/>
                <w:lang w:val="es-MX"/>
              </w:rPr>
              <w:instrText xml:space="preserve"> MERGEFIELD FECHA_PROYECTÓ_EL_AUTO_ADMISORIO </w:instrText>
            </w:r>
            <w:r w:rsidRPr="00C22EB6">
              <w:rPr>
                <w:rFonts w:ascii="Arial Narrow" w:hAnsi="Arial Narrow" w:cs="Arial"/>
                <w:b/>
                <w:sz w:val="20"/>
                <w:szCs w:val="20"/>
                <w:lang w:val="es-MX"/>
              </w:rPr>
              <w:fldChar w:fldCharType="separate"/>
            </w:r>
            <w:r w:rsidRPr="00C22EB6">
              <w:rPr>
                <w:rFonts w:ascii="Arial Narrow" w:hAnsi="Arial Narrow" w:cs="Arial"/>
                <w:b/>
                <w:noProof/>
                <w:sz w:val="20"/>
                <w:szCs w:val="20"/>
                <w:lang w:val="es-MX"/>
              </w:rPr>
              <w:t xml:space="preserve">de dos mil </w:t>
            </w:r>
            <w:r>
              <w:rPr>
                <w:rFonts w:ascii="Arial Narrow" w:hAnsi="Arial Narrow" w:cs="Arial"/>
                <w:b/>
                <w:noProof/>
                <w:sz w:val="20"/>
                <w:szCs w:val="20"/>
                <w:lang w:val="es-MX"/>
              </w:rPr>
              <w:t>veinte (2020</w:t>
            </w:r>
            <w:r w:rsidRPr="00C22EB6">
              <w:rPr>
                <w:rFonts w:ascii="Arial Narrow" w:hAnsi="Arial Narrow" w:cs="Arial"/>
                <w:b/>
                <w:noProof/>
                <w:sz w:val="20"/>
                <w:szCs w:val="20"/>
                <w:lang w:val="es-MX"/>
              </w:rPr>
              <w:t>)</w:t>
            </w:r>
            <w:r w:rsidRPr="00C22EB6">
              <w:rPr>
                <w:rFonts w:ascii="Arial Narrow" w:hAnsi="Arial Narrow" w:cs="Arial"/>
                <w:b/>
                <w:sz w:val="20"/>
                <w:szCs w:val="20"/>
                <w:lang w:val="es-MX"/>
              </w:rPr>
              <w:fldChar w:fldCharType="end"/>
            </w:r>
          </w:p>
        </w:tc>
      </w:tr>
      <w:tr w:rsidR="00286FB4" w:rsidRPr="00C22EB6" w14:paraId="09CDBCEF" w14:textId="77777777" w:rsidTr="0096459D">
        <w:tc>
          <w:tcPr>
            <w:tcW w:w="2014" w:type="dxa"/>
            <w:vAlign w:val="center"/>
          </w:tcPr>
          <w:p w14:paraId="3EF1C488" w14:textId="77777777" w:rsidR="00286FB4" w:rsidRPr="00C22EB6" w:rsidRDefault="00286FB4" w:rsidP="0096459D">
            <w:pPr>
              <w:spacing w:line="276" w:lineRule="auto"/>
              <w:jc w:val="both"/>
              <w:rPr>
                <w:rFonts w:ascii="Arial Narrow" w:hAnsi="Arial Narrow" w:cs="Arial"/>
                <w:sz w:val="20"/>
                <w:szCs w:val="20"/>
                <w:lang w:val="es-MX"/>
              </w:rPr>
            </w:pPr>
            <w:r w:rsidRPr="00C22EB6">
              <w:rPr>
                <w:rFonts w:ascii="Arial Narrow" w:hAnsi="Arial Narrow" w:cs="Arial"/>
                <w:sz w:val="20"/>
                <w:szCs w:val="20"/>
                <w:lang w:val="es-MX"/>
              </w:rPr>
              <w:t>REFERENCIA</w:t>
            </w:r>
          </w:p>
        </w:tc>
        <w:tc>
          <w:tcPr>
            <w:tcW w:w="6917" w:type="dxa"/>
          </w:tcPr>
          <w:p w14:paraId="5C0D6AF9" w14:textId="77777777" w:rsidR="00286FB4" w:rsidRPr="00C22EB6" w:rsidRDefault="00286FB4" w:rsidP="0096459D">
            <w:pPr>
              <w:spacing w:line="276" w:lineRule="auto"/>
              <w:jc w:val="both"/>
              <w:rPr>
                <w:rFonts w:ascii="Arial Narrow" w:hAnsi="Arial Narrow" w:cs="Arial"/>
                <w:b/>
                <w:sz w:val="20"/>
                <w:szCs w:val="20"/>
                <w:lang w:val="es-MX"/>
              </w:rPr>
            </w:pPr>
            <w:r w:rsidRPr="00C22EB6">
              <w:rPr>
                <w:rFonts w:ascii="Arial Narrow" w:hAnsi="Arial Narrow" w:cs="Arial"/>
                <w:b/>
                <w:sz w:val="20"/>
                <w:szCs w:val="20"/>
                <w:lang w:val="es-MX"/>
              </w:rPr>
              <w:t>Expediente No. 110013336034</w:t>
            </w:r>
            <w:r w:rsidRPr="00C22EB6">
              <w:rPr>
                <w:rFonts w:ascii="Arial Narrow" w:hAnsi="Arial Narrow" w:cs="Arial"/>
                <w:b/>
                <w:sz w:val="20"/>
                <w:szCs w:val="20"/>
                <w:lang w:val="es-MX"/>
              </w:rPr>
              <w:fldChar w:fldCharType="begin"/>
            </w:r>
            <w:r w:rsidRPr="00C22EB6">
              <w:rPr>
                <w:rFonts w:ascii="Arial Narrow" w:hAnsi="Arial Narrow" w:cs="Arial"/>
                <w:b/>
                <w:sz w:val="20"/>
                <w:szCs w:val="20"/>
                <w:lang w:val="es-MX"/>
              </w:rPr>
              <w:instrText xml:space="preserve"> MERGEFIELD Año </w:instrText>
            </w:r>
            <w:r w:rsidRPr="00C22EB6">
              <w:rPr>
                <w:rFonts w:ascii="Arial Narrow" w:hAnsi="Arial Narrow" w:cs="Arial"/>
                <w:b/>
                <w:sz w:val="20"/>
                <w:szCs w:val="20"/>
                <w:lang w:val="es-MX"/>
              </w:rPr>
              <w:fldChar w:fldCharType="separate"/>
            </w:r>
            <w:r>
              <w:rPr>
                <w:rFonts w:ascii="Arial Narrow" w:hAnsi="Arial Narrow" w:cs="Arial"/>
                <w:b/>
                <w:noProof/>
                <w:sz w:val="20"/>
                <w:szCs w:val="20"/>
                <w:lang w:val="es-MX"/>
              </w:rPr>
              <w:t>20</w:t>
            </w:r>
            <w:r w:rsidRPr="00C22EB6">
              <w:rPr>
                <w:rFonts w:ascii="Arial Narrow" w:hAnsi="Arial Narrow" w:cs="Arial"/>
                <w:b/>
                <w:sz w:val="20"/>
                <w:szCs w:val="20"/>
                <w:lang w:val="es-MX"/>
              </w:rPr>
              <w:fldChar w:fldCharType="end"/>
            </w:r>
            <w:r>
              <w:rPr>
                <w:rFonts w:ascii="Arial Narrow" w:hAnsi="Arial Narrow" w:cs="Arial"/>
                <w:b/>
                <w:sz w:val="20"/>
                <w:szCs w:val="20"/>
                <w:lang w:val="es-MX"/>
              </w:rPr>
              <w:t>20</w:t>
            </w:r>
            <w:r w:rsidRPr="00C22EB6">
              <w:rPr>
                <w:rFonts w:ascii="Arial Narrow" w:hAnsi="Arial Narrow" w:cs="Arial"/>
                <w:b/>
                <w:sz w:val="20"/>
                <w:szCs w:val="20"/>
                <w:lang w:val="es-MX"/>
              </w:rPr>
              <w:t>00</w:t>
            </w:r>
            <w:r>
              <w:rPr>
                <w:rFonts w:ascii="Arial Narrow" w:hAnsi="Arial Narrow" w:cs="Arial"/>
                <w:b/>
                <w:sz w:val="20"/>
                <w:szCs w:val="20"/>
                <w:lang w:val="es-MX"/>
              </w:rPr>
              <w:t>042</w:t>
            </w:r>
            <w:r w:rsidRPr="00C22EB6">
              <w:rPr>
                <w:rFonts w:ascii="Arial Narrow" w:hAnsi="Arial Narrow" w:cs="Arial"/>
                <w:b/>
                <w:sz w:val="20"/>
                <w:szCs w:val="20"/>
                <w:lang w:val="es-MX"/>
              </w:rPr>
              <w:fldChar w:fldCharType="begin"/>
            </w:r>
            <w:r w:rsidRPr="00C22EB6">
              <w:rPr>
                <w:rFonts w:ascii="Arial Narrow" w:hAnsi="Arial Narrow" w:cs="Arial"/>
                <w:b/>
                <w:sz w:val="20"/>
                <w:szCs w:val="20"/>
                <w:lang w:val="es-MX"/>
              </w:rPr>
              <w:instrText xml:space="preserve"> MERGEFIELD radicado </w:instrText>
            </w:r>
            <w:r w:rsidRPr="00C22EB6">
              <w:rPr>
                <w:rFonts w:ascii="Arial Narrow" w:hAnsi="Arial Narrow" w:cs="Arial"/>
                <w:b/>
                <w:sz w:val="20"/>
                <w:szCs w:val="20"/>
                <w:lang w:val="es-MX"/>
              </w:rPr>
              <w:fldChar w:fldCharType="end"/>
            </w:r>
            <w:r w:rsidRPr="00C22EB6">
              <w:rPr>
                <w:rFonts w:ascii="Arial Narrow" w:hAnsi="Arial Narrow" w:cs="Arial"/>
                <w:b/>
                <w:sz w:val="20"/>
                <w:szCs w:val="20"/>
                <w:lang w:val="es-MX"/>
              </w:rPr>
              <w:t>00</w:t>
            </w:r>
          </w:p>
        </w:tc>
      </w:tr>
      <w:tr w:rsidR="00286FB4" w:rsidRPr="00C22EB6" w14:paraId="249E861A" w14:textId="77777777" w:rsidTr="0096459D">
        <w:tc>
          <w:tcPr>
            <w:tcW w:w="2014" w:type="dxa"/>
            <w:vAlign w:val="center"/>
          </w:tcPr>
          <w:p w14:paraId="34D5D492" w14:textId="77777777" w:rsidR="00286FB4" w:rsidRPr="00C22EB6" w:rsidRDefault="00286FB4" w:rsidP="0096459D">
            <w:pPr>
              <w:spacing w:line="276" w:lineRule="auto"/>
              <w:jc w:val="both"/>
              <w:rPr>
                <w:rFonts w:ascii="Arial Narrow" w:hAnsi="Arial Narrow" w:cs="Arial"/>
                <w:sz w:val="20"/>
                <w:szCs w:val="20"/>
                <w:lang w:val="es-MX"/>
              </w:rPr>
            </w:pPr>
            <w:r w:rsidRPr="00C22EB6">
              <w:rPr>
                <w:rFonts w:ascii="Arial Narrow" w:hAnsi="Arial Narrow" w:cs="Arial"/>
                <w:sz w:val="20"/>
                <w:szCs w:val="20"/>
                <w:lang w:val="es-MX"/>
              </w:rPr>
              <w:t>DEMANDANTE</w:t>
            </w:r>
          </w:p>
        </w:tc>
        <w:tc>
          <w:tcPr>
            <w:tcW w:w="6917" w:type="dxa"/>
          </w:tcPr>
          <w:p w14:paraId="0A48C447" w14:textId="77777777" w:rsidR="00286FB4" w:rsidRPr="00C22EB6" w:rsidRDefault="00286FB4" w:rsidP="00286FB4">
            <w:pPr>
              <w:spacing w:line="276" w:lineRule="auto"/>
              <w:jc w:val="both"/>
              <w:rPr>
                <w:rFonts w:ascii="Arial Narrow" w:hAnsi="Arial Narrow" w:cs="Arial"/>
                <w:b/>
                <w:sz w:val="20"/>
                <w:szCs w:val="20"/>
                <w:lang w:val="es-MX"/>
              </w:rPr>
            </w:pPr>
            <w:r w:rsidRPr="00C22EB6">
              <w:rPr>
                <w:rFonts w:ascii="Arial Narrow" w:hAnsi="Arial Narrow" w:cs="Arial"/>
                <w:b/>
                <w:sz w:val="20"/>
                <w:szCs w:val="20"/>
                <w:lang w:val="es-MX"/>
              </w:rPr>
              <w:fldChar w:fldCharType="begin"/>
            </w:r>
            <w:r w:rsidRPr="00C22EB6">
              <w:rPr>
                <w:rFonts w:ascii="Arial Narrow" w:hAnsi="Arial Narrow" w:cs="Arial"/>
                <w:b/>
                <w:sz w:val="20"/>
                <w:szCs w:val="20"/>
                <w:lang w:val="es-MX"/>
              </w:rPr>
              <w:instrText xml:space="preserve"> MERGEFIELD Demandante_ </w:instrText>
            </w:r>
            <w:r w:rsidRPr="00C22EB6">
              <w:rPr>
                <w:rFonts w:ascii="Arial Narrow" w:hAnsi="Arial Narrow" w:cs="Arial"/>
                <w:b/>
                <w:sz w:val="20"/>
                <w:szCs w:val="20"/>
                <w:lang w:val="es-MX"/>
              </w:rPr>
              <w:fldChar w:fldCharType="separate"/>
            </w:r>
            <w:r>
              <w:rPr>
                <w:rFonts w:ascii="Arial Narrow" w:hAnsi="Arial Narrow" w:cs="Arial"/>
                <w:b/>
                <w:noProof/>
                <w:sz w:val="20"/>
                <w:szCs w:val="20"/>
                <w:lang w:val="es-MX"/>
              </w:rPr>
              <w:t>DIANA MILENA VILLEGAS TORO</w:t>
            </w:r>
            <w:r w:rsidRPr="00C22EB6">
              <w:rPr>
                <w:rFonts w:ascii="Arial Narrow" w:hAnsi="Arial Narrow" w:cs="Arial"/>
                <w:b/>
                <w:noProof/>
                <w:sz w:val="20"/>
                <w:szCs w:val="20"/>
                <w:lang w:val="es-MX"/>
              </w:rPr>
              <w:t xml:space="preserve"> </w:t>
            </w:r>
            <w:r w:rsidRPr="00C22EB6">
              <w:rPr>
                <w:rFonts w:ascii="Arial Narrow" w:hAnsi="Arial Narrow" w:cs="Arial"/>
                <w:b/>
                <w:sz w:val="20"/>
                <w:szCs w:val="20"/>
                <w:lang w:val="es-MX"/>
              </w:rPr>
              <w:fldChar w:fldCharType="end"/>
            </w:r>
          </w:p>
        </w:tc>
      </w:tr>
      <w:tr w:rsidR="00286FB4" w:rsidRPr="00C22EB6" w14:paraId="0C613DF6" w14:textId="77777777" w:rsidTr="0096459D">
        <w:tc>
          <w:tcPr>
            <w:tcW w:w="2014" w:type="dxa"/>
            <w:vAlign w:val="center"/>
          </w:tcPr>
          <w:p w14:paraId="708B50A9" w14:textId="77777777" w:rsidR="00286FB4" w:rsidRPr="00C22EB6" w:rsidRDefault="00286FB4" w:rsidP="0096459D">
            <w:pPr>
              <w:spacing w:line="276" w:lineRule="auto"/>
              <w:jc w:val="both"/>
              <w:rPr>
                <w:rFonts w:ascii="Arial Narrow" w:hAnsi="Arial Narrow" w:cs="Arial"/>
                <w:sz w:val="20"/>
                <w:szCs w:val="20"/>
                <w:lang w:val="es-MX"/>
              </w:rPr>
            </w:pPr>
            <w:r w:rsidRPr="00C22EB6">
              <w:rPr>
                <w:rFonts w:ascii="Arial Narrow" w:hAnsi="Arial Narrow" w:cs="Arial"/>
                <w:sz w:val="20"/>
                <w:szCs w:val="20"/>
                <w:lang w:val="es-MX"/>
              </w:rPr>
              <w:t>DEMANDADO</w:t>
            </w:r>
          </w:p>
        </w:tc>
        <w:tc>
          <w:tcPr>
            <w:tcW w:w="6917" w:type="dxa"/>
          </w:tcPr>
          <w:p w14:paraId="2BA24C98" w14:textId="77777777" w:rsidR="00286FB4" w:rsidRPr="00C22EB6" w:rsidRDefault="00286FB4" w:rsidP="0096459D">
            <w:pPr>
              <w:spacing w:line="276" w:lineRule="auto"/>
              <w:jc w:val="both"/>
              <w:rPr>
                <w:rFonts w:ascii="Arial Narrow" w:hAnsi="Arial Narrow" w:cs="Arial"/>
                <w:b/>
                <w:sz w:val="20"/>
                <w:szCs w:val="20"/>
              </w:rPr>
            </w:pPr>
            <w:r w:rsidRPr="00C22EB6">
              <w:rPr>
                <w:rFonts w:ascii="Arial Narrow" w:hAnsi="Arial Narrow" w:cs="Arial"/>
                <w:b/>
                <w:sz w:val="20"/>
                <w:szCs w:val="20"/>
              </w:rPr>
              <w:fldChar w:fldCharType="begin"/>
            </w:r>
            <w:r w:rsidRPr="00C22EB6">
              <w:rPr>
                <w:rFonts w:ascii="Arial Narrow" w:hAnsi="Arial Narrow" w:cs="Arial"/>
                <w:b/>
                <w:sz w:val="20"/>
                <w:szCs w:val="20"/>
              </w:rPr>
              <w:instrText xml:space="preserve"> MERGEFIELD Demandado </w:instrText>
            </w:r>
            <w:r w:rsidRPr="00C22EB6">
              <w:rPr>
                <w:rFonts w:ascii="Arial Narrow" w:hAnsi="Arial Narrow" w:cs="Arial"/>
                <w:b/>
                <w:sz w:val="20"/>
                <w:szCs w:val="20"/>
              </w:rPr>
              <w:fldChar w:fldCharType="separate"/>
            </w:r>
            <w:r>
              <w:rPr>
                <w:rFonts w:ascii="Arial Narrow" w:hAnsi="Arial Narrow" w:cs="Arial"/>
                <w:b/>
                <w:noProof/>
                <w:sz w:val="20"/>
                <w:szCs w:val="20"/>
              </w:rPr>
              <w:t>NACIÓN-MINISTERIO DE EDUCACIÓN</w:t>
            </w:r>
            <w:r w:rsidRPr="00C22EB6">
              <w:rPr>
                <w:rFonts w:ascii="Arial Narrow" w:hAnsi="Arial Narrow" w:cs="Arial"/>
                <w:b/>
                <w:sz w:val="20"/>
                <w:szCs w:val="20"/>
              </w:rPr>
              <w:fldChar w:fldCharType="end"/>
            </w:r>
          </w:p>
        </w:tc>
      </w:tr>
      <w:tr w:rsidR="00286FB4" w:rsidRPr="00C22EB6" w14:paraId="3AB7E754" w14:textId="77777777" w:rsidTr="0096459D">
        <w:tc>
          <w:tcPr>
            <w:tcW w:w="2014" w:type="dxa"/>
            <w:vAlign w:val="center"/>
          </w:tcPr>
          <w:p w14:paraId="0992B893" w14:textId="77777777" w:rsidR="00286FB4" w:rsidRPr="00C22EB6" w:rsidRDefault="00286FB4" w:rsidP="0096459D">
            <w:pPr>
              <w:spacing w:line="276" w:lineRule="auto"/>
              <w:jc w:val="both"/>
              <w:rPr>
                <w:rFonts w:ascii="Arial Narrow" w:hAnsi="Arial Narrow" w:cs="Arial"/>
                <w:sz w:val="20"/>
                <w:szCs w:val="20"/>
                <w:lang w:val="es-MX"/>
              </w:rPr>
            </w:pPr>
            <w:r w:rsidRPr="00C22EB6">
              <w:rPr>
                <w:rFonts w:ascii="Arial Narrow" w:hAnsi="Arial Narrow" w:cs="Arial"/>
                <w:sz w:val="20"/>
                <w:szCs w:val="20"/>
                <w:lang w:val="es-MX"/>
              </w:rPr>
              <w:t>MEDIO DE CONTROL</w:t>
            </w:r>
          </w:p>
        </w:tc>
        <w:tc>
          <w:tcPr>
            <w:tcW w:w="6917" w:type="dxa"/>
          </w:tcPr>
          <w:p w14:paraId="5CBF8756" w14:textId="77777777" w:rsidR="00286FB4" w:rsidRPr="00C22EB6" w:rsidRDefault="00286FB4" w:rsidP="0096459D">
            <w:pPr>
              <w:spacing w:line="276" w:lineRule="auto"/>
              <w:jc w:val="both"/>
              <w:rPr>
                <w:rFonts w:ascii="Arial Narrow" w:hAnsi="Arial Narrow" w:cs="Arial"/>
                <w:b/>
                <w:sz w:val="20"/>
                <w:szCs w:val="20"/>
                <w:lang w:val="es-MX"/>
              </w:rPr>
            </w:pPr>
            <w:r w:rsidRPr="00C22EB6">
              <w:rPr>
                <w:rFonts w:ascii="Arial Narrow" w:hAnsi="Arial Narrow" w:cs="Arial"/>
                <w:b/>
                <w:sz w:val="20"/>
                <w:szCs w:val="20"/>
                <w:lang w:val="es-MX"/>
              </w:rPr>
              <w:t>TUTELA</w:t>
            </w:r>
          </w:p>
        </w:tc>
      </w:tr>
      <w:tr w:rsidR="00286FB4" w:rsidRPr="00C22EB6" w14:paraId="54B23090" w14:textId="77777777" w:rsidTr="0096459D">
        <w:tc>
          <w:tcPr>
            <w:tcW w:w="2014" w:type="dxa"/>
            <w:vAlign w:val="center"/>
          </w:tcPr>
          <w:p w14:paraId="3C32495F" w14:textId="77777777" w:rsidR="00286FB4" w:rsidRPr="00C22EB6" w:rsidRDefault="00286FB4" w:rsidP="0096459D">
            <w:pPr>
              <w:spacing w:line="276" w:lineRule="auto"/>
              <w:jc w:val="both"/>
              <w:rPr>
                <w:rFonts w:ascii="Arial Narrow" w:hAnsi="Arial Narrow" w:cs="Arial"/>
                <w:sz w:val="20"/>
                <w:szCs w:val="20"/>
                <w:lang w:val="es-MX"/>
              </w:rPr>
            </w:pPr>
            <w:r w:rsidRPr="00C22EB6">
              <w:rPr>
                <w:rFonts w:ascii="Arial Narrow" w:hAnsi="Arial Narrow" w:cs="Arial"/>
                <w:sz w:val="20"/>
                <w:szCs w:val="20"/>
                <w:lang w:val="es-MX"/>
              </w:rPr>
              <w:t>ASUNTO</w:t>
            </w:r>
          </w:p>
        </w:tc>
        <w:tc>
          <w:tcPr>
            <w:tcW w:w="6917" w:type="dxa"/>
          </w:tcPr>
          <w:p w14:paraId="7035A2C4" w14:textId="3BF9B4E8" w:rsidR="00286FB4" w:rsidRPr="00C22EB6" w:rsidRDefault="001A05CB" w:rsidP="0096459D">
            <w:pPr>
              <w:spacing w:line="276" w:lineRule="auto"/>
              <w:jc w:val="both"/>
              <w:rPr>
                <w:rFonts w:ascii="Arial Narrow" w:hAnsi="Arial Narrow" w:cs="Arial"/>
                <w:b/>
                <w:sz w:val="20"/>
                <w:szCs w:val="20"/>
                <w:lang w:val="es-MX"/>
              </w:rPr>
            </w:pPr>
            <w:r>
              <w:rPr>
                <w:rFonts w:ascii="Arial Narrow" w:hAnsi="Arial Narrow" w:cs="Arial"/>
                <w:b/>
                <w:sz w:val="20"/>
                <w:szCs w:val="20"/>
                <w:lang w:val="es-MX"/>
              </w:rPr>
              <w:t>AMPARA EL DERECHO DE PETICIÓN</w:t>
            </w:r>
            <w:r w:rsidR="00286FB4" w:rsidRPr="00C22EB6">
              <w:rPr>
                <w:rFonts w:ascii="Arial Narrow" w:hAnsi="Arial Narrow" w:cs="Arial"/>
                <w:b/>
                <w:sz w:val="20"/>
                <w:szCs w:val="20"/>
                <w:lang w:val="es-MX"/>
              </w:rPr>
              <w:t xml:space="preserve"> </w:t>
            </w:r>
          </w:p>
        </w:tc>
      </w:tr>
    </w:tbl>
    <w:p w14:paraId="759DEFFC" w14:textId="77777777" w:rsidR="001A05CB" w:rsidRDefault="001A05CB" w:rsidP="00286FB4">
      <w:pPr>
        <w:spacing w:line="276" w:lineRule="auto"/>
        <w:jc w:val="both"/>
        <w:rPr>
          <w:rFonts w:ascii="Arial" w:hAnsi="Arial" w:cs="Arial"/>
          <w:sz w:val="22"/>
          <w:szCs w:val="22"/>
          <w:lang w:val="es-MX"/>
        </w:rPr>
      </w:pPr>
    </w:p>
    <w:p w14:paraId="3082EBB6" w14:textId="7B39966D" w:rsidR="001A05CB" w:rsidRDefault="001A05CB" w:rsidP="00D11634">
      <w:pPr>
        <w:spacing w:line="276" w:lineRule="auto"/>
        <w:jc w:val="center"/>
        <w:rPr>
          <w:rFonts w:ascii="Arial" w:hAnsi="Arial" w:cs="Arial"/>
          <w:b/>
          <w:sz w:val="22"/>
          <w:szCs w:val="22"/>
          <w:lang w:val="es-MX"/>
        </w:rPr>
      </w:pPr>
      <w:r w:rsidRPr="001A05CB">
        <w:rPr>
          <w:rFonts w:ascii="Arial" w:hAnsi="Arial" w:cs="Arial"/>
          <w:b/>
          <w:sz w:val="22"/>
          <w:szCs w:val="22"/>
          <w:lang w:val="es-MX"/>
        </w:rPr>
        <w:t>FALLO DE PRIMERA INSTANCIA</w:t>
      </w:r>
    </w:p>
    <w:p w14:paraId="6B4CCAA8" w14:textId="77777777" w:rsidR="00D11634" w:rsidRPr="00D11634" w:rsidRDefault="00D11634" w:rsidP="00D11634">
      <w:pPr>
        <w:spacing w:line="276" w:lineRule="auto"/>
        <w:rPr>
          <w:rFonts w:ascii="Arial" w:hAnsi="Arial" w:cs="Arial"/>
          <w:b/>
          <w:sz w:val="22"/>
          <w:szCs w:val="22"/>
          <w:lang w:val="es-MX"/>
        </w:rPr>
      </w:pPr>
    </w:p>
    <w:p w14:paraId="470C903B" w14:textId="6AE8CFBE" w:rsidR="001A05CB" w:rsidRPr="00C22EB6" w:rsidRDefault="001A05CB" w:rsidP="00286FB4">
      <w:pPr>
        <w:spacing w:line="276" w:lineRule="auto"/>
        <w:jc w:val="both"/>
        <w:rPr>
          <w:rFonts w:ascii="Arial" w:hAnsi="Arial" w:cs="Arial"/>
          <w:sz w:val="22"/>
          <w:szCs w:val="22"/>
          <w:lang w:val="es-MX"/>
        </w:rPr>
      </w:pPr>
      <w:r>
        <w:rPr>
          <w:rFonts w:ascii="Arial" w:hAnsi="Arial" w:cs="Arial"/>
          <w:sz w:val="22"/>
          <w:szCs w:val="22"/>
          <w:lang w:val="es-MX"/>
        </w:rPr>
        <w:t xml:space="preserve">Procede el Despacho a decidir la Acción de Tutela presentada por </w:t>
      </w:r>
      <w:r w:rsidRPr="001A05CB">
        <w:rPr>
          <w:rFonts w:ascii="Arial" w:hAnsi="Arial" w:cs="Arial"/>
          <w:b/>
          <w:sz w:val="22"/>
          <w:szCs w:val="22"/>
          <w:lang w:val="es-MX"/>
        </w:rPr>
        <w:t>DIANA MILENA VILLEGAS TORO</w:t>
      </w:r>
      <w:r>
        <w:rPr>
          <w:rFonts w:ascii="Arial" w:hAnsi="Arial" w:cs="Arial"/>
          <w:sz w:val="22"/>
          <w:szCs w:val="22"/>
          <w:lang w:val="es-MX"/>
        </w:rPr>
        <w:t xml:space="preserve">, en nombre propio, solicitando que se le amparen sus derechos fundamentales al trabajo, igualdad de género, mínimo vital, dignidad humana y derecho de petición. </w:t>
      </w:r>
    </w:p>
    <w:p w14:paraId="54530C98" w14:textId="77777777" w:rsidR="00286FB4" w:rsidRPr="00C22EB6" w:rsidRDefault="00286FB4" w:rsidP="00286FB4">
      <w:pPr>
        <w:tabs>
          <w:tab w:val="left" w:pos="5472"/>
        </w:tabs>
        <w:spacing w:line="276" w:lineRule="auto"/>
        <w:jc w:val="both"/>
        <w:rPr>
          <w:rFonts w:ascii="Arial" w:hAnsi="Arial" w:cs="Arial"/>
          <w:sz w:val="22"/>
          <w:szCs w:val="22"/>
          <w:lang w:val="es-MX"/>
        </w:rPr>
      </w:pPr>
    </w:p>
    <w:p w14:paraId="11170F58" w14:textId="77777777" w:rsidR="00286FB4" w:rsidRDefault="00286FB4" w:rsidP="001A05CB">
      <w:pPr>
        <w:pStyle w:val="Textoindependiente"/>
        <w:numPr>
          <w:ilvl w:val="0"/>
          <w:numId w:val="1"/>
        </w:numPr>
        <w:tabs>
          <w:tab w:val="left" w:pos="0"/>
        </w:tabs>
        <w:spacing w:after="0" w:line="276" w:lineRule="auto"/>
        <w:jc w:val="center"/>
        <w:rPr>
          <w:rFonts w:cs="Arial"/>
          <w:b/>
          <w:sz w:val="22"/>
          <w:szCs w:val="22"/>
          <w:lang w:val="es-CO"/>
        </w:rPr>
      </w:pPr>
      <w:r w:rsidRPr="00C22EB6">
        <w:rPr>
          <w:rFonts w:cs="Arial"/>
          <w:b/>
          <w:sz w:val="22"/>
          <w:szCs w:val="22"/>
          <w:lang w:val="es-CO"/>
        </w:rPr>
        <w:t>LA DEMANDA:</w:t>
      </w:r>
    </w:p>
    <w:p w14:paraId="16AF62E3" w14:textId="77777777" w:rsidR="001A05CB" w:rsidRDefault="001A05CB" w:rsidP="001A05CB">
      <w:pPr>
        <w:pStyle w:val="Textoindependiente"/>
        <w:tabs>
          <w:tab w:val="left" w:pos="0"/>
        </w:tabs>
        <w:spacing w:after="0" w:line="276" w:lineRule="auto"/>
        <w:ind w:left="360"/>
        <w:rPr>
          <w:rFonts w:cs="Arial"/>
          <w:b/>
          <w:sz w:val="22"/>
          <w:szCs w:val="22"/>
          <w:lang w:val="es-CO"/>
        </w:rPr>
      </w:pPr>
    </w:p>
    <w:p w14:paraId="007689EA" w14:textId="11020CBD" w:rsidR="001A05CB" w:rsidRPr="00C22EB6" w:rsidRDefault="001A05CB" w:rsidP="001A05CB">
      <w:pPr>
        <w:pStyle w:val="Textoindependiente"/>
        <w:numPr>
          <w:ilvl w:val="1"/>
          <w:numId w:val="7"/>
        </w:numPr>
        <w:tabs>
          <w:tab w:val="left" w:pos="0"/>
        </w:tabs>
        <w:spacing w:after="0" w:line="276" w:lineRule="auto"/>
        <w:rPr>
          <w:rFonts w:cs="Arial"/>
          <w:b/>
          <w:sz w:val="22"/>
          <w:szCs w:val="22"/>
          <w:lang w:val="es-CO"/>
        </w:rPr>
      </w:pPr>
      <w:r>
        <w:rPr>
          <w:rFonts w:cs="Arial"/>
          <w:b/>
          <w:sz w:val="22"/>
          <w:szCs w:val="22"/>
          <w:lang w:val="es-CO"/>
        </w:rPr>
        <w:t>DE LAS PRETENSIONES:</w:t>
      </w:r>
    </w:p>
    <w:p w14:paraId="3CB45A91" w14:textId="77777777" w:rsidR="00286FB4" w:rsidRPr="00C22EB6" w:rsidRDefault="00286FB4" w:rsidP="00286FB4">
      <w:pPr>
        <w:pStyle w:val="Textoindependiente"/>
        <w:spacing w:after="0" w:line="276" w:lineRule="auto"/>
        <w:jc w:val="both"/>
        <w:rPr>
          <w:rFonts w:cs="Arial"/>
          <w:b/>
          <w:sz w:val="22"/>
          <w:szCs w:val="22"/>
          <w:lang w:val="es-CO"/>
        </w:rPr>
      </w:pPr>
    </w:p>
    <w:p w14:paraId="6E033DF8" w14:textId="61A1CAB2" w:rsidR="00286FB4" w:rsidRDefault="00286FB4" w:rsidP="00286FB4">
      <w:pPr>
        <w:pStyle w:val="Textoindependiente"/>
        <w:spacing w:after="0"/>
        <w:jc w:val="both"/>
        <w:rPr>
          <w:rFonts w:cs="Arial"/>
          <w:b/>
          <w:sz w:val="22"/>
          <w:szCs w:val="22"/>
          <w:lang w:val="es-CO"/>
        </w:rPr>
      </w:pPr>
      <w:r>
        <w:rPr>
          <w:rFonts w:cs="Arial"/>
          <w:b/>
          <w:sz w:val="22"/>
          <w:szCs w:val="22"/>
          <w:lang w:val="es-CO"/>
        </w:rPr>
        <w:t>La</w:t>
      </w:r>
      <w:r w:rsidRPr="00D52331">
        <w:rPr>
          <w:rFonts w:cs="Arial"/>
          <w:b/>
          <w:sz w:val="22"/>
          <w:szCs w:val="22"/>
        </w:rPr>
        <w:t xml:space="preserve"> señor</w:t>
      </w:r>
      <w:r>
        <w:rPr>
          <w:rFonts w:cs="Arial"/>
          <w:b/>
          <w:sz w:val="22"/>
          <w:szCs w:val="22"/>
          <w:lang w:val="es-CO"/>
        </w:rPr>
        <w:t>a</w:t>
      </w:r>
      <w:r w:rsidRPr="00D52331">
        <w:rPr>
          <w:rFonts w:cs="Arial"/>
          <w:b/>
          <w:sz w:val="22"/>
          <w:szCs w:val="22"/>
        </w:rPr>
        <w:t xml:space="preserve"> </w:t>
      </w:r>
      <w:r>
        <w:rPr>
          <w:rFonts w:cs="Arial"/>
          <w:b/>
          <w:sz w:val="22"/>
          <w:szCs w:val="22"/>
          <w:lang w:val="es-CO"/>
        </w:rPr>
        <w:t>DIANA MILENA VILLEGAS TORO</w:t>
      </w:r>
      <w:r w:rsidR="001A05CB">
        <w:rPr>
          <w:rFonts w:cs="Arial"/>
          <w:b/>
          <w:sz w:val="22"/>
          <w:szCs w:val="22"/>
        </w:rPr>
        <w:t xml:space="preserve"> solicit</w:t>
      </w:r>
      <w:r w:rsidR="001A05CB">
        <w:rPr>
          <w:rFonts w:cs="Arial"/>
          <w:b/>
          <w:sz w:val="22"/>
          <w:szCs w:val="22"/>
          <w:lang w:val="es-CO"/>
        </w:rPr>
        <w:t xml:space="preserve">ó que mediante la presente providencia se tutelen sus derechos fundamentales al trabajo, a la igualdad de género, al mínimo vital, a la dignidad humana y al ejercicio del derecho de petición. </w:t>
      </w:r>
    </w:p>
    <w:p w14:paraId="16EA00EF" w14:textId="77777777" w:rsidR="001A05CB" w:rsidRDefault="001A05CB" w:rsidP="00286FB4">
      <w:pPr>
        <w:pStyle w:val="Textoindependiente"/>
        <w:spacing w:after="0"/>
        <w:jc w:val="both"/>
        <w:rPr>
          <w:rFonts w:cs="Arial"/>
          <w:b/>
          <w:sz w:val="22"/>
          <w:szCs w:val="22"/>
          <w:lang w:val="es-CO"/>
        </w:rPr>
      </w:pPr>
    </w:p>
    <w:p w14:paraId="2A328460" w14:textId="6FEEE453" w:rsidR="001A05CB" w:rsidRDefault="001A05CB" w:rsidP="00286FB4">
      <w:pPr>
        <w:pStyle w:val="Textoindependiente"/>
        <w:spacing w:after="0"/>
        <w:jc w:val="both"/>
        <w:rPr>
          <w:rFonts w:cs="Arial"/>
          <w:b/>
          <w:sz w:val="22"/>
          <w:szCs w:val="22"/>
          <w:lang w:val="es-CO"/>
        </w:rPr>
      </w:pPr>
      <w:r>
        <w:rPr>
          <w:rFonts w:cs="Arial"/>
          <w:b/>
          <w:sz w:val="22"/>
          <w:szCs w:val="22"/>
          <w:lang w:val="es-CO"/>
        </w:rPr>
        <w:t xml:space="preserve">De igual manera, pide que se ordene al Ministerio de Educación Nacional, realizar el trámite de convalidación del título de especialidad en Cirugía Oral y Maxilofacial. </w:t>
      </w:r>
    </w:p>
    <w:p w14:paraId="3ABA2662" w14:textId="77777777" w:rsidR="001A05CB" w:rsidRDefault="001A05CB" w:rsidP="00286FB4">
      <w:pPr>
        <w:pStyle w:val="Textoindependiente"/>
        <w:spacing w:after="0"/>
        <w:jc w:val="both"/>
        <w:rPr>
          <w:rFonts w:cs="Arial"/>
          <w:b/>
          <w:sz w:val="22"/>
          <w:szCs w:val="22"/>
          <w:lang w:val="es-CO"/>
        </w:rPr>
      </w:pPr>
    </w:p>
    <w:p w14:paraId="6AFF9C02" w14:textId="2FE3B8D8" w:rsidR="001A05CB" w:rsidRPr="001A05CB" w:rsidRDefault="00102D1B" w:rsidP="00286FB4">
      <w:pPr>
        <w:pStyle w:val="Textoindependiente"/>
        <w:numPr>
          <w:ilvl w:val="1"/>
          <w:numId w:val="7"/>
        </w:numPr>
        <w:spacing w:after="0"/>
        <w:jc w:val="both"/>
        <w:rPr>
          <w:rFonts w:cs="Arial"/>
          <w:b/>
          <w:sz w:val="22"/>
          <w:szCs w:val="22"/>
          <w:lang w:val="es-CO"/>
        </w:rPr>
      </w:pPr>
      <w:r>
        <w:rPr>
          <w:rFonts w:cs="Arial"/>
          <w:b/>
          <w:sz w:val="22"/>
          <w:szCs w:val="22"/>
          <w:lang w:val="es-CO"/>
        </w:rPr>
        <w:t>FUNDAMENTOS FÁCTICOS</w:t>
      </w:r>
      <w:r w:rsidR="001A05CB">
        <w:rPr>
          <w:rFonts w:cs="Arial"/>
          <w:b/>
          <w:sz w:val="22"/>
          <w:szCs w:val="22"/>
          <w:lang w:val="es-CO"/>
        </w:rPr>
        <w:t xml:space="preserve">: </w:t>
      </w:r>
    </w:p>
    <w:p w14:paraId="6B10F554" w14:textId="77777777" w:rsidR="001A05CB" w:rsidRDefault="001A05CB" w:rsidP="001A05CB">
      <w:pPr>
        <w:pStyle w:val="Textoindependiente"/>
        <w:spacing w:after="0"/>
        <w:jc w:val="both"/>
        <w:rPr>
          <w:rFonts w:cs="Arial"/>
          <w:sz w:val="22"/>
          <w:szCs w:val="22"/>
          <w:lang w:val="es-CO"/>
        </w:rPr>
      </w:pPr>
    </w:p>
    <w:p w14:paraId="369736FB" w14:textId="54204847" w:rsidR="00286FB4" w:rsidRPr="001A05CB" w:rsidRDefault="00286FB4" w:rsidP="001A05CB">
      <w:pPr>
        <w:pStyle w:val="Textoindependiente"/>
        <w:spacing w:after="0"/>
        <w:jc w:val="both"/>
        <w:rPr>
          <w:rFonts w:cs="Arial"/>
          <w:b/>
          <w:sz w:val="22"/>
          <w:szCs w:val="22"/>
          <w:lang w:val="es-CO"/>
        </w:rPr>
      </w:pPr>
      <w:r w:rsidRPr="001A05CB">
        <w:rPr>
          <w:rFonts w:cs="Arial"/>
          <w:sz w:val="22"/>
          <w:szCs w:val="22"/>
        </w:rPr>
        <w:t xml:space="preserve">Como </w:t>
      </w:r>
      <w:r w:rsidR="001A05CB">
        <w:rPr>
          <w:rFonts w:cs="Arial"/>
          <w:b/>
          <w:sz w:val="22"/>
          <w:szCs w:val="22"/>
          <w:lang w:val="es-CO"/>
        </w:rPr>
        <w:t>hechos</w:t>
      </w:r>
      <w:r w:rsidRPr="001A05CB">
        <w:rPr>
          <w:rFonts w:cs="Arial"/>
          <w:sz w:val="22"/>
          <w:szCs w:val="22"/>
        </w:rPr>
        <w:t xml:space="preserve"> sustento de las pretensiones anotadas se aducen los siguientes:</w:t>
      </w:r>
    </w:p>
    <w:p w14:paraId="62250510" w14:textId="77777777" w:rsidR="00286FB4" w:rsidRPr="00D52331" w:rsidRDefault="00286FB4" w:rsidP="00286FB4">
      <w:pPr>
        <w:jc w:val="both"/>
        <w:rPr>
          <w:rFonts w:ascii="Arial" w:hAnsi="Arial" w:cs="Arial"/>
          <w:sz w:val="22"/>
          <w:szCs w:val="22"/>
        </w:rPr>
      </w:pPr>
    </w:p>
    <w:p w14:paraId="41401466" w14:textId="77777777" w:rsidR="00286FB4" w:rsidRPr="00D35B01" w:rsidRDefault="00286FB4" w:rsidP="00286FB4">
      <w:pPr>
        <w:pStyle w:val="Textoindependiente"/>
        <w:spacing w:after="0" w:line="276" w:lineRule="auto"/>
        <w:jc w:val="both"/>
        <w:rPr>
          <w:rFonts w:cs="Arial"/>
          <w:i/>
          <w:sz w:val="20"/>
          <w:lang w:val="es-ES_tradnl"/>
        </w:rPr>
      </w:pPr>
      <w:r w:rsidRPr="00D35B01">
        <w:rPr>
          <w:rFonts w:cs="Arial"/>
          <w:i/>
          <w:sz w:val="20"/>
          <w:lang w:val="es-ES_tradnl"/>
        </w:rPr>
        <w:t>“</w:t>
      </w:r>
      <w:r w:rsidRPr="00D35B01">
        <w:rPr>
          <w:rFonts w:cs="Arial"/>
          <w:b/>
          <w:i/>
          <w:sz w:val="20"/>
          <w:lang w:val="es-ES_tradnl"/>
        </w:rPr>
        <w:t>PRIMERO</w:t>
      </w:r>
      <w:r w:rsidRPr="00D35B01">
        <w:rPr>
          <w:rFonts w:cs="Arial"/>
          <w:i/>
          <w:sz w:val="20"/>
          <w:lang w:val="es-ES_tradnl"/>
        </w:rPr>
        <w:t xml:space="preserve">: El 15 de diciembre de 2005 recibí por parte de la Universidad de Antioquia el título de MÉDICO Y CIRUJANO. </w:t>
      </w:r>
    </w:p>
    <w:p w14:paraId="525B61DF" w14:textId="77777777" w:rsidR="00286FB4" w:rsidRPr="00D35B01" w:rsidRDefault="00286FB4" w:rsidP="00286FB4">
      <w:pPr>
        <w:pStyle w:val="Textoindependiente"/>
        <w:spacing w:after="0" w:line="276" w:lineRule="auto"/>
        <w:jc w:val="both"/>
        <w:rPr>
          <w:rFonts w:cs="Arial"/>
          <w:i/>
          <w:sz w:val="20"/>
          <w:lang w:val="es-ES_tradnl"/>
        </w:rPr>
      </w:pPr>
    </w:p>
    <w:p w14:paraId="16C69988" w14:textId="77777777" w:rsidR="00286FB4" w:rsidRPr="00D35B01" w:rsidRDefault="00286FB4" w:rsidP="00286FB4">
      <w:pPr>
        <w:pStyle w:val="Textoindependiente"/>
        <w:spacing w:after="0" w:line="276" w:lineRule="auto"/>
        <w:jc w:val="both"/>
        <w:rPr>
          <w:rFonts w:cs="Arial"/>
          <w:i/>
          <w:sz w:val="20"/>
          <w:lang w:val="es-ES_tradnl"/>
        </w:rPr>
      </w:pPr>
      <w:r w:rsidRPr="00D35B01">
        <w:rPr>
          <w:rFonts w:cs="Arial"/>
          <w:b/>
          <w:i/>
          <w:sz w:val="20"/>
          <w:lang w:val="es-ES_tradnl"/>
        </w:rPr>
        <w:t>SEGUNDO</w:t>
      </w:r>
      <w:r w:rsidRPr="00D35B01">
        <w:rPr>
          <w:rFonts w:cs="Arial"/>
          <w:i/>
          <w:sz w:val="20"/>
          <w:lang w:val="es-ES_tradnl"/>
        </w:rPr>
        <w:t xml:space="preserve">: Estando radicado en España adelanté estudios de posgrado en Cirugía Oral y Maxilofacial, </w:t>
      </w:r>
      <w:r w:rsidR="000E3CD8" w:rsidRPr="00D35B01">
        <w:rPr>
          <w:rFonts w:cs="Arial"/>
          <w:i/>
          <w:sz w:val="20"/>
          <w:lang w:val="es-ES_tradnl"/>
        </w:rPr>
        <w:t xml:space="preserve">como médico residente en el Hospital Ramón y Cajal de Madrid, obteniendo el título de dicha especialidad en el mes de mayo de 2016, reconocido por el Ministerio Español de Educación Cultura y Deporte. </w:t>
      </w:r>
    </w:p>
    <w:p w14:paraId="5BFCB100" w14:textId="77777777" w:rsidR="000E3CD8" w:rsidRPr="00D35B01" w:rsidRDefault="000E3CD8" w:rsidP="00286FB4">
      <w:pPr>
        <w:pStyle w:val="Textoindependiente"/>
        <w:spacing w:after="0" w:line="276" w:lineRule="auto"/>
        <w:jc w:val="both"/>
        <w:rPr>
          <w:rFonts w:cs="Arial"/>
          <w:i/>
          <w:sz w:val="20"/>
          <w:lang w:val="es-ES_tradnl"/>
        </w:rPr>
      </w:pPr>
    </w:p>
    <w:p w14:paraId="081F287E" w14:textId="77777777" w:rsidR="000E3CD8" w:rsidRPr="00D35B01" w:rsidRDefault="000E3CD8" w:rsidP="00286FB4">
      <w:pPr>
        <w:pStyle w:val="Textoindependiente"/>
        <w:spacing w:after="0" w:line="276" w:lineRule="auto"/>
        <w:jc w:val="both"/>
        <w:rPr>
          <w:rFonts w:cs="Arial"/>
          <w:i/>
          <w:sz w:val="20"/>
          <w:lang w:val="es-ES_tradnl"/>
        </w:rPr>
      </w:pPr>
      <w:r w:rsidRPr="00D35B01">
        <w:rPr>
          <w:rFonts w:cs="Arial"/>
          <w:b/>
          <w:i/>
          <w:sz w:val="20"/>
          <w:lang w:val="es-ES_tradnl"/>
        </w:rPr>
        <w:t>TERCERO</w:t>
      </w:r>
      <w:r w:rsidRPr="00D35B01">
        <w:rPr>
          <w:rFonts w:cs="Arial"/>
          <w:i/>
          <w:sz w:val="20"/>
          <w:lang w:val="es-ES_tradnl"/>
        </w:rPr>
        <w:t xml:space="preserve">. Terminados mis estudios en España, regrese a Colombia con el fin de ejercer mi profesión y especialidad. </w:t>
      </w:r>
    </w:p>
    <w:p w14:paraId="2E6114EF" w14:textId="77777777" w:rsidR="000E3CD8" w:rsidRPr="00D35B01" w:rsidRDefault="000E3CD8" w:rsidP="00286FB4">
      <w:pPr>
        <w:pStyle w:val="Textoindependiente"/>
        <w:spacing w:after="0" w:line="276" w:lineRule="auto"/>
        <w:jc w:val="both"/>
        <w:rPr>
          <w:rFonts w:cs="Arial"/>
          <w:i/>
          <w:sz w:val="20"/>
          <w:lang w:val="es-ES_tradnl"/>
        </w:rPr>
      </w:pPr>
    </w:p>
    <w:p w14:paraId="5D6CE047" w14:textId="22E37D33" w:rsidR="000E3CD8" w:rsidRPr="00D35B01" w:rsidRDefault="000E3CD8" w:rsidP="00286FB4">
      <w:pPr>
        <w:pStyle w:val="Textoindependiente"/>
        <w:spacing w:after="0" w:line="276" w:lineRule="auto"/>
        <w:jc w:val="both"/>
        <w:rPr>
          <w:rFonts w:cs="Arial"/>
          <w:i/>
          <w:sz w:val="20"/>
          <w:lang w:val="es-ES_tradnl"/>
        </w:rPr>
      </w:pPr>
      <w:r w:rsidRPr="00D35B01">
        <w:rPr>
          <w:rFonts w:cs="Arial"/>
          <w:b/>
          <w:i/>
          <w:sz w:val="20"/>
          <w:lang w:val="es-ES_tradnl"/>
        </w:rPr>
        <w:t>CUARTO</w:t>
      </w:r>
      <w:r w:rsidRPr="00D35B01">
        <w:rPr>
          <w:rFonts w:cs="Arial"/>
          <w:i/>
          <w:sz w:val="20"/>
          <w:lang w:val="es-ES_tradnl"/>
        </w:rPr>
        <w:t xml:space="preserve">: El día 11 de abril de 2018 realicé el trámite correspondiente ante el Ministerio de Educación Nacional con el fin de convalidar mi título </w:t>
      </w:r>
      <w:proofErr w:type="spellStart"/>
      <w:r w:rsidRPr="00D35B01">
        <w:rPr>
          <w:rFonts w:cs="Arial"/>
          <w:i/>
          <w:sz w:val="20"/>
          <w:lang w:val="es-ES_tradnl"/>
        </w:rPr>
        <w:t>título</w:t>
      </w:r>
      <w:proofErr w:type="spellEnd"/>
      <w:r w:rsidR="00B90416">
        <w:rPr>
          <w:rFonts w:cs="Arial"/>
          <w:i/>
          <w:sz w:val="20"/>
          <w:lang w:val="es-ES_tradnl"/>
        </w:rPr>
        <w:t xml:space="preserve"> (SIC)</w:t>
      </w:r>
      <w:r w:rsidRPr="00D35B01">
        <w:rPr>
          <w:rFonts w:cs="Arial"/>
          <w:i/>
          <w:sz w:val="20"/>
          <w:lang w:val="es-ES_tradnl"/>
        </w:rPr>
        <w:t xml:space="preserve"> Oficial de Médica Especialista en Cirugía Oral y Maxilofacial, otorgado el 11 de enero de 2017 por el Ministerio de Educación Cultura y Deporte de España con el N. CNV-2018-0005182.</w:t>
      </w:r>
    </w:p>
    <w:p w14:paraId="34E4DA43" w14:textId="77777777" w:rsidR="000E3CD8" w:rsidRPr="00D35B01" w:rsidRDefault="000E3CD8" w:rsidP="00286FB4">
      <w:pPr>
        <w:pStyle w:val="Textoindependiente"/>
        <w:spacing w:after="0" w:line="276" w:lineRule="auto"/>
        <w:jc w:val="both"/>
        <w:rPr>
          <w:rFonts w:cs="Arial"/>
          <w:i/>
          <w:sz w:val="20"/>
          <w:lang w:val="es-ES_tradnl"/>
        </w:rPr>
      </w:pPr>
    </w:p>
    <w:p w14:paraId="4A960758" w14:textId="77777777" w:rsidR="000E3CD8" w:rsidRPr="00D35B01" w:rsidRDefault="000E3CD8" w:rsidP="00286FB4">
      <w:pPr>
        <w:pStyle w:val="Textoindependiente"/>
        <w:spacing w:after="0" w:line="276" w:lineRule="auto"/>
        <w:jc w:val="both"/>
        <w:rPr>
          <w:rFonts w:cs="Arial"/>
          <w:i/>
          <w:sz w:val="20"/>
          <w:lang w:val="es-ES_tradnl"/>
        </w:rPr>
      </w:pPr>
      <w:r w:rsidRPr="00D35B01">
        <w:rPr>
          <w:rFonts w:cs="Arial"/>
          <w:b/>
          <w:i/>
          <w:sz w:val="20"/>
          <w:lang w:val="es-ES_tradnl"/>
        </w:rPr>
        <w:t>QUINTO</w:t>
      </w:r>
      <w:r w:rsidRPr="00D35B01">
        <w:rPr>
          <w:rFonts w:cs="Arial"/>
          <w:i/>
          <w:sz w:val="20"/>
          <w:lang w:val="es-ES_tradnl"/>
        </w:rPr>
        <w:t xml:space="preserve">: </w:t>
      </w:r>
      <w:r w:rsidR="00D35B01" w:rsidRPr="00D35B01">
        <w:rPr>
          <w:rFonts w:cs="Arial"/>
          <w:i/>
          <w:sz w:val="20"/>
          <w:lang w:val="es-ES_tradnl"/>
        </w:rPr>
        <w:t xml:space="preserve">El 24 de noviembre de 2018 la asesora de la Secretaria General del Ministerio de Educación Nacional emite constancia de la solicitud de convalidación del título de especialidad de Cirugía Oral y Maxilofacial, en la cual da a conocer que los documentos fueron radicados con el número CNV-2018-0005182 y los cuales se encuentran en trámite con el folder No. 0006575. </w:t>
      </w:r>
    </w:p>
    <w:p w14:paraId="78A48DFC" w14:textId="77777777" w:rsidR="00D35B01" w:rsidRPr="00D35B01" w:rsidRDefault="00D35B01" w:rsidP="00286FB4">
      <w:pPr>
        <w:pStyle w:val="Textoindependiente"/>
        <w:spacing w:after="0" w:line="276" w:lineRule="auto"/>
        <w:jc w:val="both"/>
        <w:rPr>
          <w:rFonts w:cs="Arial"/>
          <w:i/>
          <w:sz w:val="20"/>
          <w:lang w:val="es-ES_tradnl"/>
        </w:rPr>
      </w:pPr>
    </w:p>
    <w:p w14:paraId="5BE806A3" w14:textId="4EB13456" w:rsidR="00D35B01" w:rsidRPr="00D35B01" w:rsidRDefault="00D35B01" w:rsidP="00286FB4">
      <w:pPr>
        <w:pStyle w:val="Textoindependiente"/>
        <w:spacing w:after="0" w:line="276" w:lineRule="auto"/>
        <w:jc w:val="both"/>
        <w:rPr>
          <w:rFonts w:cs="Arial"/>
          <w:i/>
          <w:sz w:val="20"/>
          <w:lang w:val="es-ES_tradnl"/>
        </w:rPr>
      </w:pPr>
      <w:r w:rsidRPr="00D35B01">
        <w:rPr>
          <w:rFonts w:cs="Arial"/>
          <w:b/>
          <w:i/>
          <w:sz w:val="20"/>
          <w:lang w:val="es-ES_tradnl"/>
        </w:rPr>
        <w:t>SEXTO</w:t>
      </w:r>
      <w:r w:rsidRPr="00D35B01">
        <w:rPr>
          <w:rFonts w:cs="Arial"/>
          <w:i/>
          <w:sz w:val="20"/>
          <w:lang w:val="es-ES_tradnl"/>
        </w:rPr>
        <w:t xml:space="preserve">: El día 11 de septiembre de 2018 el ministerio de Educación superior </w:t>
      </w:r>
      <w:r w:rsidR="007A4C43">
        <w:rPr>
          <w:rFonts w:cs="Arial"/>
          <w:i/>
          <w:sz w:val="20"/>
          <w:lang w:val="es-ES_tradnl"/>
        </w:rPr>
        <w:t xml:space="preserve">(SIC) </w:t>
      </w:r>
      <w:r w:rsidRPr="00D35B01">
        <w:rPr>
          <w:rFonts w:cs="Arial"/>
          <w:i/>
          <w:sz w:val="20"/>
          <w:lang w:val="es-ES_tradnl"/>
        </w:rPr>
        <w:t xml:space="preserve">informa que el proceso de convalidación es viable y que se autoriza el pago de las tasas, para continuar con el proceso. </w:t>
      </w:r>
    </w:p>
    <w:p w14:paraId="6F53926C" w14:textId="77777777" w:rsidR="00D35B01" w:rsidRPr="00D35B01" w:rsidRDefault="00D35B01" w:rsidP="00286FB4">
      <w:pPr>
        <w:pStyle w:val="Textoindependiente"/>
        <w:spacing w:after="0" w:line="276" w:lineRule="auto"/>
        <w:jc w:val="both"/>
        <w:rPr>
          <w:rFonts w:cs="Arial"/>
          <w:i/>
          <w:sz w:val="20"/>
          <w:lang w:val="es-ES_tradnl"/>
        </w:rPr>
      </w:pPr>
    </w:p>
    <w:p w14:paraId="7425390F" w14:textId="77777777" w:rsidR="00D35B01" w:rsidRPr="00D35B01" w:rsidRDefault="00D35B01" w:rsidP="00286FB4">
      <w:pPr>
        <w:pStyle w:val="Textoindependiente"/>
        <w:spacing w:after="0" w:line="276" w:lineRule="auto"/>
        <w:jc w:val="both"/>
        <w:rPr>
          <w:rFonts w:cs="Arial"/>
          <w:i/>
          <w:sz w:val="20"/>
          <w:lang w:val="es-ES_tradnl"/>
        </w:rPr>
      </w:pPr>
      <w:r w:rsidRPr="00D35B01">
        <w:rPr>
          <w:rFonts w:cs="Arial"/>
          <w:b/>
          <w:i/>
          <w:sz w:val="20"/>
          <w:lang w:val="es-ES_tradnl"/>
        </w:rPr>
        <w:lastRenderedPageBreak/>
        <w:t>SÉPTIMA</w:t>
      </w:r>
      <w:r w:rsidRPr="00D35B01">
        <w:rPr>
          <w:rFonts w:cs="Arial"/>
          <w:i/>
          <w:sz w:val="20"/>
          <w:lang w:val="es-ES_tradnl"/>
        </w:rPr>
        <w:t xml:space="preserve">: La solicitud de convalidación fue negada luego de evaluación por la Comisión Nacional Intersectorial </w:t>
      </w:r>
      <w:proofErr w:type="spellStart"/>
      <w:r w:rsidRPr="00D35B01">
        <w:rPr>
          <w:rFonts w:cs="Arial"/>
          <w:i/>
          <w:sz w:val="20"/>
          <w:lang w:val="es-ES_tradnl"/>
        </w:rPr>
        <w:t>COMACES</w:t>
      </w:r>
      <w:proofErr w:type="spellEnd"/>
      <w:r w:rsidRPr="00D35B01">
        <w:rPr>
          <w:rFonts w:cs="Arial"/>
          <w:i/>
          <w:sz w:val="20"/>
          <w:lang w:val="es-ES_tradnl"/>
        </w:rPr>
        <w:t xml:space="preserve">, por considerar que mi formación del pregrado no ofrecía los fundamentos necesarios para cursar y desempeñarme como especialista en Cirugía Oral y Maxilofacial. </w:t>
      </w:r>
    </w:p>
    <w:p w14:paraId="530AF028" w14:textId="77777777" w:rsidR="00D35B01" w:rsidRPr="00D35B01" w:rsidRDefault="00D35B01" w:rsidP="00286FB4">
      <w:pPr>
        <w:pStyle w:val="Textoindependiente"/>
        <w:spacing w:after="0" w:line="276" w:lineRule="auto"/>
        <w:jc w:val="both"/>
        <w:rPr>
          <w:rFonts w:cs="Arial"/>
          <w:i/>
          <w:sz w:val="20"/>
          <w:lang w:val="es-ES_tradnl"/>
        </w:rPr>
      </w:pPr>
    </w:p>
    <w:p w14:paraId="65AC042C" w14:textId="1697194A" w:rsidR="00D35B01" w:rsidRPr="00D35B01" w:rsidRDefault="00D35B01" w:rsidP="00286FB4">
      <w:pPr>
        <w:pStyle w:val="Textoindependiente"/>
        <w:spacing w:after="0" w:line="276" w:lineRule="auto"/>
        <w:jc w:val="both"/>
        <w:rPr>
          <w:rFonts w:cs="Arial"/>
          <w:i/>
          <w:sz w:val="20"/>
          <w:lang w:val="es-ES_tradnl"/>
        </w:rPr>
      </w:pPr>
      <w:r w:rsidRPr="00D35B01">
        <w:rPr>
          <w:rFonts w:cs="Arial"/>
          <w:b/>
          <w:i/>
          <w:sz w:val="20"/>
          <w:lang w:val="es-ES_tradnl"/>
        </w:rPr>
        <w:t>OCTAVA</w:t>
      </w:r>
      <w:r w:rsidRPr="00D35B01">
        <w:rPr>
          <w:rFonts w:cs="Arial"/>
          <w:i/>
          <w:sz w:val="20"/>
          <w:lang w:val="es-ES_tradnl"/>
        </w:rPr>
        <w:t>: Esta misma Comisión (</w:t>
      </w:r>
      <w:proofErr w:type="spellStart"/>
      <w:r w:rsidRPr="00D35B01">
        <w:rPr>
          <w:rFonts w:cs="Arial"/>
          <w:i/>
          <w:sz w:val="20"/>
          <w:lang w:val="es-ES_tradnl"/>
        </w:rPr>
        <w:t>COMACES</w:t>
      </w:r>
      <w:proofErr w:type="spellEnd"/>
      <w:r w:rsidRPr="00D35B01">
        <w:rPr>
          <w:rFonts w:cs="Arial"/>
          <w:i/>
          <w:sz w:val="20"/>
          <w:lang w:val="es-ES_tradnl"/>
        </w:rPr>
        <w:t xml:space="preserve">) ha convalidado positivamente otros Títulos de Médico Especialista en Cirugía Oral y Maxilofacial, con exactamente </w:t>
      </w:r>
      <w:r w:rsidR="00B90416" w:rsidRPr="00D35B01">
        <w:rPr>
          <w:rFonts w:cs="Arial"/>
          <w:i/>
          <w:sz w:val="20"/>
          <w:lang w:val="es-ES_tradnl"/>
        </w:rPr>
        <w:t>mí</w:t>
      </w:r>
      <w:r w:rsidRPr="00D35B01">
        <w:rPr>
          <w:rFonts w:cs="Arial"/>
          <w:i/>
          <w:sz w:val="20"/>
          <w:lang w:val="es-ES_tradnl"/>
        </w:rPr>
        <w:t xml:space="preserve"> mismo pregrado y con exactamente el mismo título Oficial de Médico Especialista en Cirugía Oral y Maxilofacial otorgado también por el Ministerio de Educación Cultura y Deporte de España. (Anexo un ejemplo: Resolución N. 13808 del 7 de Julio de 2016 Christian Alexander Buriticá Molano CC: 79.957.261) (Anexo segunda resolución: Resolución No. 3819 del 6 de julio de 2007 Alberto Pineda Cárdenas CC. 79.823.267)</w:t>
      </w:r>
    </w:p>
    <w:p w14:paraId="1328FD6E" w14:textId="77777777" w:rsidR="00D35B01" w:rsidRPr="00D35B01" w:rsidRDefault="00D35B01" w:rsidP="00286FB4">
      <w:pPr>
        <w:pStyle w:val="Textoindependiente"/>
        <w:spacing w:after="0" w:line="276" w:lineRule="auto"/>
        <w:jc w:val="both"/>
        <w:rPr>
          <w:rFonts w:cs="Arial"/>
          <w:i/>
          <w:sz w:val="20"/>
          <w:lang w:val="es-ES_tradnl"/>
        </w:rPr>
      </w:pPr>
    </w:p>
    <w:p w14:paraId="268F1897" w14:textId="3DB1ED25" w:rsidR="00D35B01" w:rsidRPr="00D35B01" w:rsidRDefault="00D35B01" w:rsidP="00286FB4">
      <w:pPr>
        <w:pStyle w:val="Textoindependiente"/>
        <w:spacing w:after="0" w:line="276" w:lineRule="auto"/>
        <w:jc w:val="both"/>
        <w:rPr>
          <w:rFonts w:cs="Arial"/>
          <w:i/>
          <w:sz w:val="20"/>
          <w:lang w:val="es-ES_tradnl"/>
        </w:rPr>
      </w:pPr>
      <w:r w:rsidRPr="00D35B01">
        <w:rPr>
          <w:rFonts w:cs="Arial"/>
          <w:b/>
          <w:i/>
          <w:sz w:val="20"/>
          <w:lang w:val="es-ES_tradnl"/>
        </w:rPr>
        <w:t>NOVENA</w:t>
      </w:r>
      <w:r w:rsidRPr="00D35B01">
        <w:rPr>
          <w:rFonts w:cs="Arial"/>
          <w:i/>
          <w:sz w:val="20"/>
          <w:lang w:val="es-ES_tradnl"/>
        </w:rPr>
        <w:t xml:space="preserve">: Tras la negativa de convalidación del </w:t>
      </w:r>
      <w:proofErr w:type="spellStart"/>
      <w:r w:rsidRPr="00D35B01">
        <w:rPr>
          <w:rFonts w:cs="Arial"/>
          <w:i/>
          <w:sz w:val="20"/>
          <w:lang w:val="es-ES_tradnl"/>
        </w:rPr>
        <w:t>del</w:t>
      </w:r>
      <w:proofErr w:type="spellEnd"/>
      <w:r w:rsidR="00B90416">
        <w:rPr>
          <w:rFonts w:cs="Arial"/>
          <w:i/>
          <w:sz w:val="20"/>
          <w:lang w:val="es-ES_tradnl"/>
        </w:rPr>
        <w:t xml:space="preserve"> (SIC)</w:t>
      </w:r>
      <w:r w:rsidRPr="00D35B01">
        <w:rPr>
          <w:rFonts w:cs="Arial"/>
          <w:i/>
          <w:sz w:val="20"/>
          <w:lang w:val="es-ES_tradnl"/>
        </w:rPr>
        <w:t xml:space="preserve"> título Oficial de Médica especialista en Cirugía Oral y Maxilofacial, el día 10 de octubre de 2019 se interpone un Derecho de Petición ante el Ministerio de Educación superior, Radicado con el número 2019-ER-301199. </w:t>
      </w:r>
    </w:p>
    <w:p w14:paraId="5AAF1219" w14:textId="77777777" w:rsidR="00D35B01" w:rsidRPr="00D35B01" w:rsidRDefault="00D35B01" w:rsidP="00286FB4">
      <w:pPr>
        <w:pStyle w:val="Textoindependiente"/>
        <w:spacing w:after="0" w:line="276" w:lineRule="auto"/>
        <w:jc w:val="both"/>
        <w:rPr>
          <w:rFonts w:cs="Arial"/>
          <w:i/>
          <w:sz w:val="20"/>
          <w:lang w:val="es-ES_tradnl"/>
        </w:rPr>
      </w:pPr>
    </w:p>
    <w:p w14:paraId="09564099" w14:textId="77777777" w:rsidR="00D35B01" w:rsidRPr="00D35B01" w:rsidRDefault="00D35B01" w:rsidP="00286FB4">
      <w:pPr>
        <w:pStyle w:val="Textoindependiente"/>
        <w:spacing w:after="0" w:line="276" w:lineRule="auto"/>
        <w:jc w:val="both"/>
        <w:rPr>
          <w:rFonts w:cs="Arial"/>
          <w:i/>
          <w:sz w:val="20"/>
          <w:lang w:val="es-ES_tradnl"/>
        </w:rPr>
      </w:pPr>
      <w:r w:rsidRPr="00D35B01">
        <w:rPr>
          <w:rFonts w:cs="Arial"/>
          <w:b/>
          <w:i/>
          <w:sz w:val="20"/>
          <w:lang w:val="es-ES_tradnl"/>
        </w:rPr>
        <w:t>DÉCIMA</w:t>
      </w:r>
      <w:r w:rsidRPr="00D35B01">
        <w:rPr>
          <w:rFonts w:cs="Arial"/>
          <w:i/>
          <w:sz w:val="20"/>
          <w:lang w:val="es-ES_tradnl"/>
        </w:rPr>
        <w:t xml:space="preserve">: A la fecha no he recibido ninguna resolución al respecto de mi solicitud, dicha omisión me ha impedido mi incursión en el campo laboral. </w:t>
      </w:r>
    </w:p>
    <w:p w14:paraId="4CF8D631" w14:textId="77777777" w:rsidR="00D35B01" w:rsidRPr="00D35B01" w:rsidRDefault="00D35B01" w:rsidP="00286FB4">
      <w:pPr>
        <w:pStyle w:val="Textoindependiente"/>
        <w:spacing w:after="0" w:line="276" w:lineRule="auto"/>
        <w:jc w:val="both"/>
        <w:rPr>
          <w:rFonts w:cs="Arial"/>
          <w:i/>
          <w:sz w:val="20"/>
          <w:lang w:val="es-ES_tradnl"/>
        </w:rPr>
      </w:pPr>
    </w:p>
    <w:p w14:paraId="013E00E1" w14:textId="77777777" w:rsidR="00D35B01" w:rsidRPr="00D35B01" w:rsidRDefault="00D35B01" w:rsidP="00286FB4">
      <w:pPr>
        <w:pStyle w:val="Textoindependiente"/>
        <w:spacing w:after="0" w:line="276" w:lineRule="auto"/>
        <w:jc w:val="both"/>
        <w:rPr>
          <w:rFonts w:cs="Arial"/>
          <w:i/>
          <w:sz w:val="20"/>
          <w:lang w:val="es-ES_tradnl"/>
        </w:rPr>
      </w:pPr>
      <w:r w:rsidRPr="00D35B01">
        <w:rPr>
          <w:rFonts w:cs="Arial"/>
          <w:b/>
          <w:i/>
          <w:sz w:val="20"/>
          <w:lang w:val="es-ES_tradnl"/>
        </w:rPr>
        <w:t>UNDÉCIMA</w:t>
      </w:r>
      <w:r w:rsidRPr="00D35B01">
        <w:rPr>
          <w:rFonts w:cs="Arial"/>
          <w:i/>
          <w:sz w:val="20"/>
          <w:lang w:val="es-ES_tradnl"/>
        </w:rPr>
        <w:t xml:space="preserve">: Esta situación me impide ejercer mi profesión, viéndose vulnerados mis derechos, no sólo al derecho de petición e igualdad, sino también al trabajo”. </w:t>
      </w:r>
    </w:p>
    <w:p w14:paraId="0D2E85A2" w14:textId="77777777" w:rsidR="00286FB4" w:rsidRPr="00C22EB6" w:rsidRDefault="00286FB4" w:rsidP="00286FB4">
      <w:pPr>
        <w:pStyle w:val="Textoindependiente"/>
        <w:tabs>
          <w:tab w:val="left" w:pos="426"/>
        </w:tabs>
        <w:spacing w:after="0" w:line="276" w:lineRule="auto"/>
        <w:jc w:val="both"/>
        <w:rPr>
          <w:rFonts w:cs="Arial"/>
          <w:b/>
          <w:sz w:val="22"/>
          <w:szCs w:val="22"/>
          <w:lang w:val="es-CO"/>
        </w:rPr>
      </w:pPr>
    </w:p>
    <w:p w14:paraId="4CC94CC0" w14:textId="0AAAF2DE" w:rsidR="00286FB4" w:rsidRPr="00C22EB6" w:rsidRDefault="001A05CB" w:rsidP="001A05CB">
      <w:pPr>
        <w:pStyle w:val="Textoindependiente"/>
        <w:numPr>
          <w:ilvl w:val="1"/>
          <w:numId w:val="8"/>
        </w:numPr>
        <w:spacing w:after="0" w:line="276" w:lineRule="auto"/>
        <w:jc w:val="both"/>
        <w:rPr>
          <w:rFonts w:cs="Arial"/>
          <w:b/>
          <w:sz w:val="22"/>
          <w:szCs w:val="22"/>
          <w:lang w:val="es-CO"/>
        </w:rPr>
      </w:pPr>
      <w:r>
        <w:rPr>
          <w:rFonts w:cs="Arial"/>
          <w:b/>
          <w:sz w:val="22"/>
          <w:szCs w:val="22"/>
          <w:lang w:val="es-CO"/>
        </w:rPr>
        <w:t xml:space="preserve">          CONTESTACI</w:t>
      </w:r>
      <w:r w:rsidR="00102D1B">
        <w:rPr>
          <w:rFonts w:cs="Arial"/>
          <w:b/>
          <w:sz w:val="22"/>
          <w:szCs w:val="22"/>
          <w:lang w:val="es-CO"/>
        </w:rPr>
        <w:t>ÓN:</w:t>
      </w:r>
    </w:p>
    <w:p w14:paraId="619244BB" w14:textId="77777777" w:rsidR="00286FB4" w:rsidRPr="00C22EB6" w:rsidRDefault="00286FB4" w:rsidP="00286FB4">
      <w:pPr>
        <w:pStyle w:val="Textoindependiente"/>
        <w:spacing w:after="0" w:line="276" w:lineRule="auto"/>
        <w:jc w:val="both"/>
        <w:rPr>
          <w:rFonts w:cs="Arial"/>
          <w:b/>
          <w:bCs/>
          <w:i/>
          <w:sz w:val="22"/>
          <w:szCs w:val="22"/>
          <w:highlight w:val="green"/>
          <w:lang w:val="es-CO"/>
        </w:rPr>
      </w:pPr>
    </w:p>
    <w:p w14:paraId="436391C0" w14:textId="77777777" w:rsidR="00286FB4" w:rsidRPr="00C22EB6" w:rsidRDefault="00286FB4" w:rsidP="00286FB4">
      <w:pPr>
        <w:pStyle w:val="Textoindependiente"/>
        <w:spacing w:after="0" w:line="276" w:lineRule="auto"/>
        <w:jc w:val="both"/>
        <w:rPr>
          <w:rFonts w:cs="Arial"/>
          <w:sz w:val="22"/>
          <w:szCs w:val="22"/>
          <w:lang w:val="es-CO"/>
        </w:rPr>
      </w:pPr>
      <w:r w:rsidRPr="00C22EB6">
        <w:rPr>
          <w:rFonts w:cs="Arial"/>
          <w:bCs/>
          <w:sz w:val="22"/>
          <w:szCs w:val="22"/>
          <w:lang w:val="es-CO"/>
        </w:rPr>
        <w:t xml:space="preserve">Notificado el demandado Ministerio de Educación Nacional </w:t>
      </w:r>
      <w:r w:rsidR="00365DE0">
        <w:rPr>
          <w:rFonts w:cs="Arial"/>
          <w:sz w:val="22"/>
          <w:szCs w:val="22"/>
          <w:lang w:val="es-CO"/>
        </w:rPr>
        <w:t>el día 19</w:t>
      </w:r>
      <w:r w:rsidRPr="00C22EB6">
        <w:rPr>
          <w:rFonts w:cs="Arial"/>
          <w:sz w:val="22"/>
          <w:szCs w:val="22"/>
          <w:lang w:val="es-CO"/>
        </w:rPr>
        <w:t xml:space="preserve"> de </w:t>
      </w:r>
      <w:r>
        <w:rPr>
          <w:rFonts w:cs="Arial"/>
          <w:sz w:val="22"/>
          <w:szCs w:val="22"/>
          <w:lang w:val="es-CO"/>
        </w:rPr>
        <w:t>febrero de 2020, este guardó</w:t>
      </w:r>
      <w:r w:rsidRPr="00C22EB6">
        <w:rPr>
          <w:rFonts w:cs="Arial"/>
          <w:sz w:val="22"/>
          <w:szCs w:val="22"/>
          <w:lang w:val="es-CO"/>
        </w:rPr>
        <w:t xml:space="preserve"> silencio. </w:t>
      </w:r>
    </w:p>
    <w:p w14:paraId="5DDB4818" w14:textId="77777777" w:rsidR="00286FB4" w:rsidRPr="00C22EB6" w:rsidRDefault="00286FB4" w:rsidP="00286FB4">
      <w:pPr>
        <w:pStyle w:val="Textoindependiente"/>
        <w:spacing w:after="0" w:line="276" w:lineRule="auto"/>
        <w:jc w:val="both"/>
        <w:rPr>
          <w:rFonts w:cs="Arial"/>
          <w:sz w:val="22"/>
          <w:szCs w:val="22"/>
          <w:lang w:val="es-CO"/>
        </w:rPr>
      </w:pPr>
    </w:p>
    <w:p w14:paraId="2DB758FE" w14:textId="4A7279F4" w:rsidR="00286FB4" w:rsidRDefault="001A05CB" w:rsidP="001A05CB">
      <w:pPr>
        <w:pStyle w:val="Textoindependiente"/>
        <w:numPr>
          <w:ilvl w:val="1"/>
          <w:numId w:val="8"/>
        </w:numPr>
        <w:spacing w:after="0" w:line="276" w:lineRule="auto"/>
        <w:jc w:val="both"/>
        <w:rPr>
          <w:rFonts w:cs="Arial"/>
          <w:b/>
          <w:sz w:val="22"/>
          <w:szCs w:val="22"/>
          <w:lang w:val="es-CO"/>
        </w:rPr>
      </w:pPr>
      <w:r>
        <w:rPr>
          <w:rFonts w:cs="Arial"/>
          <w:b/>
          <w:sz w:val="22"/>
          <w:szCs w:val="22"/>
          <w:lang w:val="es-CO"/>
        </w:rPr>
        <w:t xml:space="preserve">           DE LAS PRUEBAS: </w:t>
      </w:r>
    </w:p>
    <w:p w14:paraId="024DD5B4" w14:textId="77777777" w:rsidR="001A05CB" w:rsidRPr="00C22EB6" w:rsidRDefault="001A05CB" w:rsidP="001A05CB">
      <w:pPr>
        <w:pStyle w:val="Textoindependiente"/>
        <w:spacing w:after="0" w:line="276" w:lineRule="auto"/>
        <w:jc w:val="both"/>
        <w:rPr>
          <w:rFonts w:cs="Arial"/>
          <w:sz w:val="22"/>
          <w:szCs w:val="22"/>
          <w:lang w:val="es-CO"/>
        </w:rPr>
      </w:pPr>
    </w:p>
    <w:p w14:paraId="6DDDE662" w14:textId="77777777" w:rsidR="00286FB4" w:rsidRPr="00C22EB6" w:rsidRDefault="00286FB4" w:rsidP="00286FB4">
      <w:pPr>
        <w:pStyle w:val="Textoindependiente"/>
        <w:spacing w:after="0" w:line="276" w:lineRule="auto"/>
        <w:jc w:val="both"/>
        <w:rPr>
          <w:rFonts w:cs="Arial"/>
          <w:sz w:val="22"/>
          <w:szCs w:val="22"/>
          <w:lang w:val="es-CO"/>
        </w:rPr>
      </w:pPr>
      <w:r w:rsidRPr="00C22EB6">
        <w:rPr>
          <w:rFonts w:cs="Arial"/>
          <w:sz w:val="22"/>
          <w:szCs w:val="22"/>
          <w:lang w:val="es-CO"/>
        </w:rPr>
        <w:t>Como medio probatorio, destinado a acreditar los supuestos de hecho de la demanda se allegaron los siguientes documentos:</w:t>
      </w:r>
    </w:p>
    <w:p w14:paraId="74DC1CD5" w14:textId="77777777" w:rsidR="00286FB4" w:rsidRPr="00C22EB6" w:rsidRDefault="00286FB4" w:rsidP="00286FB4">
      <w:pPr>
        <w:pStyle w:val="Textoindependiente"/>
        <w:spacing w:after="0" w:line="276" w:lineRule="auto"/>
        <w:jc w:val="both"/>
        <w:rPr>
          <w:rFonts w:cs="Arial"/>
          <w:sz w:val="22"/>
          <w:szCs w:val="22"/>
          <w:lang w:val="es-CO"/>
        </w:rPr>
      </w:pPr>
    </w:p>
    <w:p w14:paraId="3B4B127D" w14:textId="77777777" w:rsidR="00286FB4" w:rsidRDefault="00286FB4" w:rsidP="00286FB4">
      <w:pPr>
        <w:pStyle w:val="Prrafodelista"/>
        <w:numPr>
          <w:ilvl w:val="0"/>
          <w:numId w:val="6"/>
        </w:numPr>
        <w:spacing w:line="276" w:lineRule="auto"/>
        <w:jc w:val="both"/>
        <w:rPr>
          <w:rFonts w:cs="Arial"/>
          <w:sz w:val="22"/>
          <w:szCs w:val="22"/>
        </w:rPr>
      </w:pPr>
      <w:r>
        <w:rPr>
          <w:rFonts w:cs="Arial"/>
          <w:sz w:val="22"/>
          <w:szCs w:val="22"/>
        </w:rPr>
        <w:t xml:space="preserve">Histórico </w:t>
      </w:r>
      <w:r w:rsidR="00365DE0">
        <w:rPr>
          <w:rFonts w:cs="Arial"/>
          <w:sz w:val="22"/>
          <w:szCs w:val="22"/>
        </w:rPr>
        <w:t>de Estudios realizados en la Universidad de Antioquia y especialización en CIRUGÍA ORAL Y MAXILOFACIAL (folios 7-15</w:t>
      </w:r>
      <w:r>
        <w:rPr>
          <w:rFonts w:cs="Arial"/>
          <w:sz w:val="22"/>
          <w:szCs w:val="22"/>
        </w:rPr>
        <w:t xml:space="preserve"> </w:t>
      </w:r>
      <w:r w:rsidR="00365DE0">
        <w:rPr>
          <w:rFonts w:cs="Arial"/>
          <w:sz w:val="22"/>
          <w:szCs w:val="22"/>
        </w:rPr>
        <w:t xml:space="preserve">y 19-23 </w:t>
      </w:r>
      <w:r>
        <w:rPr>
          <w:rFonts w:cs="Arial"/>
          <w:sz w:val="22"/>
          <w:szCs w:val="22"/>
        </w:rPr>
        <w:t xml:space="preserve">del cuaderno principal). </w:t>
      </w:r>
    </w:p>
    <w:p w14:paraId="4A1109AB" w14:textId="77777777" w:rsidR="00286FB4" w:rsidRDefault="00286FB4" w:rsidP="00286FB4">
      <w:pPr>
        <w:pStyle w:val="Prrafodelista"/>
        <w:spacing w:line="276" w:lineRule="auto"/>
        <w:jc w:val="both"/>
        <w:rPr>
          <w:rFonts w:cs="Arial"/>
          <w:sz w:val="22"/>
          <w:szCs w:val="22"/>
        </w:rPr>
      </w:pPr>
    </w:p>
    <w:p w14:paraId="0AACD12C" w14:textId="48D41DC8" w:rsidR="00286FB4" w:rsidRDefault="00365DE0" w:rsidP="00286FB4">
      <w:pPr>
        <w:pStyle w:val="Prrafodelista"/>
        <w:numPr>
          <w:ilvl w:val="0"/>
          <w:numId w:val="6"/>
        </w:numPr>
        <w:spacing w:line="276" w:lineRule="auto"/>
        <w:jc w:val="both"/>
        <w:rPr>
          <w:rFonts w:cs="Arial"/>
          <w:sz w:val="22"/>
          <w:szCs w:val="22"/>
        </w:rPr>
      </w:pPr>
      <w:r>
        <w:rPr>
          <w:rFonts w:cs="Arial"/>
          <w:sz w:val="22"/>
          <w:szCs w:val="22"/>
        </w:rPr>
        <w:t>Resolución No. 010386 del 30 de septiembre de 2019 mediante la que se niega la convalidación del título oficial de Médica Especialista en Cirugía Oral y Maxilofacial a Diana Milena Villegas Toro</w:t>
      </w:r>
      <w:r w:rsidR="00286FB4">
        <w:rPr>
          <w:rFonts w:cs="Arial"/>
          <w:sz w:val="22"/>
          <w:szCs w:val="22"/>
        </w:rPr>
        <w:t xml:space="preserve"> (folio</w:t>
      </w:r>
      <w:r w:rsidR="00B90416">
        <w:rPr>
          <w:rFonts w:cs="Arial"/>
          <w:sz w:val="22"/>
          <w:szCs w:val="22"/>
        </w:rPr>
        <w:t>s</w:t>
      </w:r>
      <w:r w:rsidR="00286FB4">
        <w:rPr>
          <w:rFonts w:cs="Arial"/>
          <w:sz w:val="22"/>
          <w:szCs w:val="22"/>
        </w:rPr>
        <w:t xml:space="preserve"> </w:t>
      </w:r>
      <w:r>
        <w:rPr>
          <w:rFonts w:cs="Arial"/>
          <w:sz w:val="22"/>
          <w:szCs w:val="22"/>
        </w:rPr>
        <w:t>16-18</w:t>
      </w:r>
      <w:r w:rsidR="00286FB4">
        <w:rPr>
          <w:rFonts w:cs="Arial"/>
          <w:sz w:val="22"/>
          <w:szCs w:val="22"/>
        </w:rPr>
        <w:t xml:space="preserve"> del cuaderno principal).</w:t>
      </w:r>
    </w:p>
    <w:p w14:paraId="22E1359D" w14:textId="77777777" w:rsidR="00286FB4" w:rsidRPr="0089024E" w:rsidRDefault="00286FB4" w:rsidP="00286FB4">
      <w:pPr>
        <w:spacing w:line="276" w:lineRule="auto"/>
        <w:jc w:val="both"/>
        <w:rPr>
          <w:rFonts w:cs="Arial"/>
          <w:sz w:val="22"/>
          <w:szCs w:val="22"/>
        </w:rPr>
      </w:pPr>
    </w:p>
    <w:p w14:paraId="34D29D74" w14:textId="31AC49E2" w:rsidR="00286FB4" w:rsidRDefault="00365DE0" w:rsidP="00286FB4">
      <w:pPr>
        <w:pStyle w:val="Prrafodelista"/>
        <w:numPr>
          <w:ilvl w:val="0"/>
          <w:numId w:val="6"/>
        </w:numPr>
        <w:spacing w:line="276" w:lineRule="auto"/>
        <w:jc w:val="both"/>
        <w:rPr>
          <w:rFonts w:cs="Arial"/>
          <w:sz w:val="22"/>
          <w:szCs w:val="22"/>
        </w:rPr>
      </w:pPr>
      <w:r>
        <w:rPr>
          <w:rFonts w:cs="Arial"/>
          <w:sz w:val="22"/>
          <w:szCs w:val="22"/>
        </w:rPr>
        <w:t>Copia simple del recurso de Reposición en subsidio Apelación</w:t>
      </w:r>
      <w:r w:rsidR="007A4C43">
        <w:rPr>
          <w:rFonts w:cs="Arial"/>
          <w:sz w:val="22"/>
          <w:szCs w:val="22"/>
        </w:rPr>
        <w:t xml:space="preserve"> (apócrifo)</w:t>
      </w:r>
      <w:r>
        <w:rPr>
          <w:rFonts w:cs="Arial"/>
          <w:sz w:val="22"/>
          <w:szCs w:val="22"/>
        </w:rPr>
        <w:t xml:space="preserve"> ante la resolución No. 010386 del 30 de septiembre de 2019 emitida por el Ministerio de Educación Nacional (folios 24-25 del </w:t>
      </w:r>
      <w:r w:rsidR="00286FB4">
        <w:rPr>
          <w:rFonts w:cs="Arial"/>
          <w:sz w:val="22"/>
          <w:szCs w:val="22"/>
        </w:rPr>
        <w:t xml:space="preserve">cuaderno principal). </w:t>
      </w:r>
    </w:p>
    <w:p w14:paraId="0EEF47AE" w14:textId="77777777" w:rsidR="00365DE0" w:rsidRPr="00365DE0" w:rsidRDefault="00365DE0" w:rsidP="00365DE0">
      <w:pPr>
        <w:pStyle w:val="Prrafodelista"/>
        <w:rPr>
          <w:rFonts w:cs="Arial"/>
          <w:sz w:val="22"/>
          <w:szCs w:val="22"/>
        </w:rPr>
      </w:pPr>
    </w:p>
    <w:p w14:paraId="0C9D9E34" w14:textId="77777777" w:rsidR="00365DE0" w:rsidRPr="00C22EB6" w:rsidRDefault="00365DE0" w:rsidP="00286FB4">
      <w:pPr>
        <w:pStyle w:val="Prrafodelista"/>
        <w:numPr>
          <w:ilvl w:val="0"/>
          <w:numId w:val="6"/>
        </w:numPr>
        <w:spacing w:line="276" w:lineRule="auto"/>
        <w:jc w:val="both"/>
        <w:rPr>
          <w:rFonts w:cs="Arial"/>
          <w:sz w:val="22"/>
          <w:szCs w:val="22"/>
        </w:rPr>
      </w:pPr>
      <w:r>
        <w:rPr>
          <w:rFonts w:cs="Arial"/>
          <w:sz w:val="22"/>
          <w:szCs w:val="22"/>
        </w:rPr>
        <w:t xml:space="preserve">Ejemplos de casos en los que fue concedida la convalidación a otros ciudadanos que presuntamente se encontraban en igual circunstancia que la accionante (Folios 26-28 del cuaderno principal). </w:t>
      </w:r>
    </w:p>
    <w:p w14:paraId="15CAE904" w14:textId="77777777" w:rsidR="00286FB4" w:rsidRPr="00C22EB6" w:rsidRDefault="00286FB4" w:rsidP="00286FB4">
      <w:pPr>
        <w:pStyle w:val="Prrafodelista"/>
        <w:spacing w:line="276" w:lineRule="auto"/>
        <w:jc w:val="both"/>
        <w:rPr>
          <w:rFonts w:cs="Arial"/>
          <w:sz w:val="22"/>
          <w:szCs w:val="22"/>
        </w:rPr>
      </w:pPr>
    </w:p>
    <w:p w14:paraId="020C3F01" w14:textId="52B1FE5A" w:rsidR="00286FB4" w:rsidRDefault="00286FB4" w:rsidP="00102D1B">
      <w:pPr>
        <w:pStyle w:val="Sangra2detindependiente"/>
        <w:widowControl/>
        <w:numPr>
          <w:ilvl w:val="0"/>
          <w:numId w:val="7"/>
        </w:numPr>
        <w:spacing w:line="276" w:lineRule="auto"/>
        <w:jc w:val="center"/>
        <w:rPr>
          <w:rFonts w:cs="Arial"/>
          <w:b/>
          <w:sz w:val="22"/>
          <w:szCs w:val="22"/>
          <w:lang w:val="es-CO"/>
        </w:rPr>
      </w:pPr>
      <w:r w:rsidRPr="00C22EB6">
        <w:rPr>
          <w:rFonts w:cs="Arial"/>
          <w:b/>
          <w:sz w:val="22"/>
          <w:szCs w:val="22"/>
          <w:lang w:val="es-CO"/>
        </w:rPr>
        <w:t>CONSIDERACIONES:</w:t>
      </w:r>
    </w:p>
    <w:p w14:paraId="1177B6D6" w14:textId="77777777" w:rsidR="00102D1B" w:rsidRDefault="00102D1B" w:rsidP="00102D1B">
      <w:pPr>
        <w:pStyle w:val="Sangra2detindependiente"/>
        <w:widowControl/>
        <w:spacing w:line="276" w:lineRule="auto"/>
        <w:ind w:firstLine="0"/>
        <w:rPr>
          <w:rFonts w:cs="Arial"/>
          <w:b/>
          <w:sz w:val="22"/>
          <w:szCs w:val="22"/>
          <w:lang w:val="es-CO"/>
        </w:rPr>
      </w:pPr>
    </w:p>
    <w:p w14:paraId="38ADF80C" w14:textId="5C4E5303" w:rsidR="00102D1B" w:rsidRDefault="00102D1B" w:rsidP="00102D1B">
      <w:pPr>
        <w:pStyle w:val="Sangra2detindependiente"/>
        <w:widowControl/>
        <w:spacing w:line="276" w:lineRule="auto"/>
        <w:ind w:firstLine="0"/>
        <w:rPr>
          <w:rFonts w:cs="Arial"/>
          <w:b/>
          <w:sz w:val="22"/>
          <w:szCs w:val="22"/>
          <w:lang w:val="es-CO"/>
        </w:rPr>
      </w:pPr>
      <w:r>
        <w:rPr>
          <w:rFonts w:cs="Arial"/>
          <w:b/>
          <w:sz w:val="22"/>
          <w:szCs w:val="22"/>
          <w:lang w:val="es-CO"/>
        </w:rPr>
        <w:t xml:space="preserve">2.1 </w:t>
      </w:r>
      <w:r w:rsidR="004A3C63">
        <w:rPr>
          <w:rFonts w:cs="Arial"/>
          <w:b/>
          <w:sz w:val="22"/>
          <w:szCs w:val="22"/>
          <w:lang w:val="es-CO"/>
        </w:rPr>
        <w:t xml:space="preserve">          </w:t>
      </w:r>
      <w:r>
        <w:rPr>
          <w:rFonts w:cs="Arial"/>
          <w:b/>
          <w:sz w:val="22"/>
          <w:szCs w:val="22"/>
          <w:lang w:val="es-CO"/>
        </w:rPr>
        <w:t xml:space="preserve">COMPETENCIA. </w:t>
      </w:r>
    </w:p>
    <w:p w14:paraId="0511C911" w14:textId="77777777" w:rsidR="00102D1B" w:rsidRDefault="00102D1B" w:rsidP="00102D1B">
      <w:pPr>
        <w:pStyle w:val="Sangra2detindependiente"/>
        <w:widowControl/>
        <w:spacing w:line="276" w:lineRule="auto"/>
        <w:ind w:firstLine="0"/>
        <w:rPr>
          <w:rFonts w:cs="Arial"/>
          <w:b/>
          <w:sz w:val="22"/>
          <w:szCs w:val="22"/>
          <w:lang w:val="es-CO"/>
        </w:rPr>
      </w:pPr>
    </w:p>
    <w:p w14:paraId="1E501752" w14:textId="4D5BB595" w:rsidR="004A3C63" w:rsidRDefault="004A3C63" w:rsidP="00102D1B">
      <w:pPr>
        <w:pStyle w:val="Sangra2detindependiente"/>
        <w:widowControl/>
        <w:spacing w:line="276" w:lineRule="auto"/>
        <w:ind w:firstLine="0"/>
        <w:rPr>
          <w:rFonts w:cs="Arial"/>
          <w:sz w:val="22"/>
          <w:szCs w:val="22"/>
          <w:lang w:val="es-CO"/>
        </w:rPr>
      </w:pPr>
      <w:r>
        <w:rPr>
          <w:rFonts w:cs="Arial"/>
          <w:sz w:val="22"/>
          <w:szCs w:val="22"/>
          <w:lang w:val="es-CO"/>
        </w:rPr>
        <w:t>Este Despacho</w:t>
      </w:r>
      <w:r w:rsidRPr="004A3C63">
        <w:rPr>
          <w:rFonts w:cs="Arial"/>
          <w:sz w:val="22"/>
          <w:szCs w:val="22"/>
          <w:lang w:val="es-CO"/>
        </w:rPr>
        <w:t xml:space="preserve"> es competente para</w:t>
      </w:r>
      <w:r>
        <w:rPr>
          <w:rFonts w:cs="Arial"/>
          <w:sz w:val="22"/>
          <w:szCs w:val="22"/>
          <w:lang w:val="es-CO"/>
        </w:rPr>
        <w:t xml:space="preserve"> decidir frente a las Acciones de Tutela presentadas por los ciudadanos</w:t>
      </w:r>
      <w:r w:rsidRPr="004A3C63">
        <w:rPr>
          <w:rFonts w:cs="Arial"/>
          <w:sz w:val="22"/>
          <w:szCs w:val="22"/>
          <w:lang w:val="es-CO"/>
        </w:rPr>
        <w:t xml:space="preserve">, de conformidad con lo establecido en </w:t>
      </w:r>
      <w:r w:rsidR="000D5BE3">
        <w:rPr>
          <w:rFonts w:cs="Arial"/>
          <w:sz w:val="22"/>
          <w:szCs w:val="22"/>
          <w:lang w:val="es-CO"/>
        </w:rPr>
        <w:t>el artículo</w:t>
      </w:r>
      <w:r w:rsidRPr="004A3C63">
        <w:rPr>
          <w:rFonts w:cs="Arial"/>
          <w:sz w:val="22"/>
          <w:szCs w:val="22"/>
          <w:lang w:val="es-CO"/>
        </w:rPr>
        <w:t xml:space="preserve"> 86 </w:t>
      </w:r>
      <w:r w:rsidR="000D5BE3">
        <w:rPr>
          <w:rFonts w:cs="Arial"/>
          <w:sz w:val="22"/>
          <w:szCs w:val="22"/>
          <w:lang w:val="es-CO"/>
        </w:rPr>
        <w:t xml:space="preserve"> de la Constitución Política y el </w:t>
      </w:r>
      <w:r w:rsidR="004E5602">
        <w:rPr>
          <w:rFonts w:cs="Arial"/>
          <w:sz w:val="22"/>
          <w:szCs w:val="22"/>
          <w:lang w:val="es-CO"/>
        </w:rPr>
        <w:t xml:space="preserve">artículo </w:t>
      </w:r>
      <w:r w:rsidR="000D5BE3">
        <w:rPr>
          <w:rFonts w:cs="Arial"/>
          <w:sz w:val="22"/>
          <w:szCs w:val="22"/>
          <w:lang w:val="es-CO"/>
        </w:rPr>
        <w:t>15</w:t>
      </w:r>
      <w:r w:rsidRPr="004A3C63">
        <w:rPr>
          <w:rFonts w:cs="Arial"/>
          <w:sz w:val="22"/>
          <w:szCs w:val="22"/>
          <w:lang w:val="es-CO"/>
        </w:rPr>
        <w:t xml:space="preserve"> del D</w:t>
      </w:r>
      <w:r>
        <w:rPr>
          <w:rFonts w:cs="Arial"/>
          <w:sz w:val="22"/>
          <w:szCs w:val="22"/>
          <w:lang w:val="es-CO"/>
        </w:rPr>
        <w:t>ecreto 2591 de 1991; así como las</w:t>
      </w:r>
      <w:r w:rsidRPr="004A3C63">
        <w:rPr>
          <w:rFonts w:cs="Arial"/>
          <w:sz w:val="22"/>
          <w:szCs w:val="22"/>
          <w:lang w:val="es-CO"/>
        </w:rPr>
        <w:t xml:space="preserve"> demás disposiciones pertinentes.</w:t>
      </w:r>
    </w:p>
    <w:p w14:paraId="357FF3B1" w14:textId="77777777" w:rsidR="000D5BE3" w:rsidRPr="004A3C63" w:rsidRDefault="000D5BE3" w:rsidP="00102D1B">
      <w:pPr>
        <w:pStyle w:val="Sangra2detindependiente"/>
        <w:widowControl/>
        <w:spacing w:line="276" w:lineRule="auto"/>
        <w:ind w:firstLine="0"/>
        <w:rPr>
          <w:rFonts w:cs="Arial"/>
          <w:sz w:val="22"/>
          <w:szCs w:val="22"/>
          <w:lang w:val="es-CO"/>
        </w:rPr>
      </w:pPr>
    </w:p>
    <w:p w14:paraId="07678D16" w14:textId="77777777" w:rsidR="004A3C63" w:rsidRDefault="004A3C63" w:rsidP="00102D1B">
      <w:pPr>
        <w:pStyle w:val="Sangra2detindependiente"/>
        <w:widowControl/>
        <w:spacing w:line="276" w:lineRule="auto"/>
        <w:ind w:firstLine="0"/>
        <w:rPr>
          <w:rFonts w:cs="Arial"/>
          <w:b/>
          <w:sz w:val="22"/>
          <w:szCs w:val="22"/>
          <w:lang w:val="es-CO"/>
        </w:rPr>
      </w:pPr>
    </w:p>
    <w:p w14:paraId="471D8410" w14:textId="43D37248" w:rsidR="00102D1B" w:rsidRDefault="00102D1B" w:rsidP="00102D1B">
      <w:pPr>
        <w:pStyle w:val="Sangra2detindependiente"/>
        <w:widowControl/>
        <w:spacing w:line="276" w:lineRule="auto"/>
        <w:ind w:firstLine="0"/>
        <w:rPr>
          <w:rFonts w:cs="Arial"/>
          <w:b/>
          <w:sz w:val="22"/>
          <w:szCs w:val="22"/>
          <w:lang w:val="es-CO"/>
        </w:rPr>
      </w:pPr>
      <w:r>
        <w:rPr>
          <w:rFonts w:cs="Arial"/>
          <w:b/>
          <w:sz w:val="22"/>
          <w:szCs w:val="22"/>
          <w:lang w:val="es-CO"/>
        </w:rPr>
        <w:t xml:space="preserve">2.2 </w:t>
      </w:r>
      <w:r w:rsidR="004A3C63">
        <w:rPr>
          <w:rFonts w:cs="Arial"/>
          <w:b/>
          <w:sz w:val="22"/>
          <w:szCs w:val="22"/>
          <w:lang w:val="es-CO"/>
        </w:rPr>
        <w:t xml:space="preserve">          </w:t>
      </w:r>
      <w:r>
        <w:rPr>
          <w:rFonts w:cs="Arial"/>
          <w:b/>
          <w:sz w:val="22"/>
          <w:szCs w:val="22"/>
          <w:lang w:val="es-CO"/>
        </w:rPr>
        <w:t xml:space="preserve">PROCEDIBILIDAD DE LA ACCIÓN </w:t>
      </w:r>
    </w:p>
    <w:p w14:paraId="505117D7" w14:textId="77777777" w:rsidR="00102D1B" w:rsidRDefault="00102D1B" w:rsidP="00102D1B">
      <w:pPr>
        <w:pStyle w:val="Sangra2detindependiente"/>
        <w:widowControl/>
        <w:spacing w:line="276" w:lineRule="auto"/>
        <w:ind w:firstLine="0"/>
        <w:rPr>
          <w:rFonts w:cs="Arial"/>
          <w:b/>
          <w:sz w:val="22"/>
          <w:szCs w:val="22"/>
          <w:lang w:val="es-CO"/>
        </w:rPr>
      </w:pPr>
    </w:p>
    <w:p w14:paraId="480D2170" w14:textId="260079C7" w:rsidR="000D5BE3" w:rsidRDefault="004A3C63" w:rsidP="004A3C63">
      <w:pPr>
        <w:tabs>
          <w:tab w:val="left" w:pos="0"/>
          <w:tab w:val="left" w:pos="284"/>
          <w:tab w:val="left" w:pos="426"/>
        </w:tabs>
        <w:spacing w:line="276" w:lineRule="auto"/>
        <w:jc w:val="both"/>
        <w:rPr>
          <w:rFonts w:ascii="Arial" w:eastAsia="Calibri" w:hAnsi="Arial" w:cs="Arial"/>
          <w:sz w:val="22"/>
          <w:szCs w:val="22"/>
          <w:lang w:val="es-CO"/>
        </w:rPr>
      </w:pPr>
      <w:r w:rsidRPr="00C22EB6">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C22EB6">
        <w:rPr>
          <w:rFonts w:ascii="Arial" w:eastAsia="Calibri" w:hAnsi="Arial" w:cs="Arial"/>
          <w:i/>
          <w:sz w:val="22"/>
          <w:szCs w:val="22"/>
          <w:lang w:val="es-CO"/>
        </w:rPr>
        <w:t>Por el cual se reglamenta la acción de tutela consagrada en el artículo 86 de la Constitución Política”</w:t>
      </w:r>
      <w:r w:rsidRPr="00C22EB6">
        <w:rPr>
          <w:rFonts w:ascii="Arial" w:eastAsia="Calibri" w:hAnsi="Arial" w:cs="Arial"/>
          <w:sz w:val="22"/>
          <w:szCs w:val="22"/>
          <w:lang w:val="es-CO"/>
        </w:rPr>
        <w:t>, la Acción de Tutela se dirige o encamina a la protección inmediata de los Derechos Constitucionales Fundamentales, cuando quiera que estos resulten vulnerados</w:t>
      </w:r>
      <w:r w:rsidR="000D5BE3">
        <w:rPr>
          <w:rFonts w:ascii="Arial" w:eastAsia="Calibri" w:hAnsi="Arial" w:cs="Arial"/>
          <w:sz w:val="22"/>
          <w:szCs w:val="22"/>
          <w:lang w:val="es-CO"/>
        </w:rPr>
        <w:t xml:space="preserve"> o amenazados por la acción u</w:t>
      </w:r>
      <w:r w:rsidRPr="00C22EB6">
        <w:rPr>
          <w:rFonts w:ascii="Arial" w:eastAsia="Calibri" w:hAnsi="Arial" w:cs="Arial"/>
          <w:sz w:val="22"/>
          <w:szCs w:val="22"/>
          <w:lang w:val="es-CO"/>
        </w:rPr>
        <w:t xml:space="preserve"> omisión de cualquier autorida</w:t>
      </w:r>
      <w:r w:rsidR="000D5BE3">
        <w:rPr>
          <w:rFonts w:ascii="Arial" w:eastAsia="Calibri" w:hAnsi="Arial" w:cs="Arial"/>
          <w:sz w:val="22"/>
          <w:szCs w:val="22"/>
          <w:lang w:val="es-CO"/>
        </w:rPr>
        <w:t>d pública o de particulares;</w:t>
      </w:r>
      <w:r w:rsidRPr="00C22EB6">
        <w:rPr>
          <w:rFonts w:ascii="Arial" w:eastAsia="Calibri" w:hAnsi="Arial" w:cs="Arial"/>
          <w:sz w:val="22"/>
          <w:szCs w:val="22"/>
          <w:lang w:val="es-CO"/>
        </w:rPr>
        <w:t xml:space="preserve"> en este último evento, en los casos señalados de manera expresa y restrictiva por la ley. </w:t>
      </w:r>
    </w:p>
    <w:p w14:paraId="3E016B30" w14:textId="77777777" w:rsidR="000D5BE3" w:rsidRDefault="000D5BE3" w:rsidP="004A3C63">
      <w:pPr>
        <w:tabs>
          <w:tab w:val="left" w:pos="0"/>
          <w:tab w:val="left" w:pos="284"/>
          <w:tab w:val="left" w:pos="426"/>
        </w:tabs>
        <w:spacing w:line="276" w:lineRule="auto"/>
        <w:jc w:val="both"/>
        <w:rPr>
          <w:rFonts w:ascii="Arial" w:eastAsia="Calibri" w:hAnsi="Arial" w:cs="Arial"/>
          <w:sz w:val="22"/>
          <w:szCs w:val="22"/>
          <w:lang w:val="es-CO"/>
        </w:rPr>
      </w:pPr>
    </w:p>
    <w:p w14:paraId="5A266A12" w14:textId="6F6908A7" w:rsidR="00CC3756" w:rsidRPr="00CC3756" w:rsidRDefault="00CC3756" w:rsidP="00CC3756">
      <w:pPr>
        <w:spacing w:line="276" w:lineRule="auto"/>
        <w:jc w:val="both"/>
        <w:rPr>
          <w:rFonts w:ascii="Arial" w:eastAsia="Calibri" w:hAnsi="Arial" w:cs="Arial"/>
          <w:sz w:val="22"/>
          <w:szCs w:val="22"/>
          <w:lang w:val="x-none"/>
        </w:rPr>
      </w:pPr>
      <w:r w:rsidRPr="00CC3756">
        <w:rPr>
          <w:rFonts w:ascii="Arial" w:eastAsia="Calibri" w:hAnsi="Arial" w:cs="Arial"/>
          <w:sz w:val="22"/>
          <w:szCs w:val="22"/>
          <w:lang w:val="x-none"/>
        </w:rPr>
        <w:t xml:space="preserve">El </w:t>
      </w:r>
      <w:r w:rsidR="007A4C43">
        <w:rPr>
          <w:rFonts w:ascii="Arial" w:eastAsia="Calibri" w:hAnsi="Arial" w:cs="Arial"/>
          <w:sz w:val="22"/>
          <w:szCs w:val="22"/>
          <w:lang w:val="es-CO"/>
        </w:rPr>
        <w:t xml:space="preserve">referido </w:t>
      </w:r>
      <w:r w:rsidRPr="00CC3756">
        <w:rPr>
          <w:rFonts w:ascii="Arial" w:eastAsia="Calibri" w:hAnsi="Arial" w:cs="Arial"/>
          <w:sz w:val="22"/>
          <w:szCs w:val="22"/>
          <w:lang w:val="x-none"/>
        </w:rPr>
        <w:t xml:space="preserve">artículo </w:t>
      </w:r>
      <w:r w:rsidR="007A4C43">
        <w:rPr>
          <w:rFonts w:ascii="Arial" w:eastAsia="Calibri" w:hAnsi="Arial" w:cs="Arial"/>
          <w:sz w:val="22"/>
          <w:szCs w:val="22"/>
          <w:lang w:val="es-CO"/>
        </w:rPr>
        <w:t>constitucional</w:t>
      </w:r>
      <w:r w:rsidRPr="00CC3756">
        <w:rPr>
          <w:rFonts w:ascii="Arial" w:eastAsia="Calibri" w:hAnsi="Arial" w:cs="Arial"/>
          <w:sz w:val="22"/>
          <w:szCs w:val="22"/>
          <w:lang w:val="x-none"/>
        </w:rPr>
        <w:t xml:space="preserve"> dispone </w:t>
      </w:r>
      <w:r>
        <w:rPr>
          <w:rFonts w:ascii="Arial" w:eastAsia="Calibri" w:hAnsi="Arial" w:cs="Arial"/>
          <w:sz w:val="22"/>
          <w:szCs w:val="22"/>
          <w:lang w:val="es-CO"/>
        </w:rPr>
        <w:t xml:space="preserve">por otro lado </w:t>
      </w:r>
      <w:r w:rsidRPr="00CC3756">
        <w:rPr>
          <w:rFonts w:ascii="Arial" w:eastAsia="Calibri" w:hAnsi="Arial" w:cs="Arial"/>
          <w:sz w:val="22"/>
          <w:szCs w:val="22"/>
          <w:lang w:val="x-none"/>
        </w:rPr>
        <w:t xml:space="preserve">que la acción de tutela es un mecanismo subsidiario para la protección de los derechos fundamentales de las personas, por lo que, si </w:t>
      </w:r>
      <w:r>
        <w:rPr>
          <w:rFonts w:ascii="Arial" w:eastAsia="Calibri" w:hAnsi="Arial" w:cs="Arial"/>
          <w:sz w:val="22"/>
          <w:szCs w:val="22"/>
          <w:lang w:val="es-CO"/>
        </w:rPr>
        <w:t>se dispone</w:t>
      </w:r>
      <w:r w:rsidRPr="00CC3756">
        <w:rPr>
          <w:rFonts w:ascii="Arial" w:eastAsia="Calibri" w:hAnsi="Arial" w:cs="Arial"/>
          <w:sz w:val="22"/>
          <w:szCs w:val="22"/>
          <w:lang w:val="x-none"/>
        </w:rPr>
        <w:t xml:space="preserve"> de otros medios de defensa</w:t>
      </w:r>
      <w:r>
        <w:rPr>
          <w:rFonts w:ascii="Arial" w:eastAsia="Calibri" w:hAnsi="Arial" w:cs="Arial"/>
          <w:sz w:val="22"/>
          <w:szCs w:val="22"/>
          <w:lang w:val="x-none"/>
        </w:rPr>
        <w:t>, el</w:t>
      </w:r>
      <w:r w:rsidRPr="00CC3756">
        <w:rPr>
          <w:rFonts w:ascii="Arial" w:eastAsia="Calibri" w:hAnsi="Arial" w:cs="Arial"/>
          <w:sz w:val="22"/>
          <w:szCs w:val="22"/>
          <w:lang w:val="x-none"/>
        </w:rPr>
        <w:t xml:space="preserve"> amparo constitucional </w:t>
      </w:r>
      <w:r>
        <w:rPr>
          <w:rFonts w:ascii="Arial" w:eastAsia="Calibri" w:hAnsi="Arial" w:cs="Arial"/>
          <w:sz w:val="22"/>
          <w:szCs w:val="22"/>
          <w:lang w:val="es-CO"/>
        </w:rPr>
        <w:t xml:space="preserve">deviene </w:t>
      </w:r>
      <w:r w:rsidRPr="00CC3756">
        <w:rPr>
          <w:rFonts w:ascii="Arial" w:eastAsia="Calibri" w:hAnsi="Arial" w:cs="Arial"/>
          <w:sz w:val="22"/>
          <w:szCs w:val="22"/>
          <w:lang w:val="x-none"/>
        </w:rPr>
        <w:t xml:space="preserve">improcedente. </w:t>
      </w:r>
      <w:r>
        <w:rPr>
          <w:rFonts w:ascii="Arial" w:eastAsia="Calibri" w:hAnsi="Arial" w:cs="Arial"/>
          <w:sz w:val="22"/>
          <w:szCs w:val="22"/>
          <w:lang w:val="es-CO"/>
        </w:rPr>
        <w:t>De esta manera, se tiene que la</w:t>
      </w:r>
      <w:r w:rsidRPr="00CC3756">
        <w:rPr>
          <w:rFonts w:ascii="Arial" w:eastAsia="Calibri" w:hAnsi="Arial" w:cs="Arial"/>
          <w:sz w:val="22"/>
          <w:szCs w:val="22"/>
          <w:lang w:val="x-none"/>
        </w:rPr>
        <w:t xml:space="preserve"> acción de tutela </w:t>
      </w:r>
      <w:r>
        <w:rPr>
          <w:rFonts w:ascii="Arial" w:eastAsia="Calibri" w:hAnsi="Arial" w:cs="Arial"/>
          <w:sz w:val="22"/>
          <w:szCs w:val="22"/>
          <w:lang w:val="es-CO"/>
        </w:rPr>
        <w:t xml:space="preserve">consta de un </w:t>
      </w:r>
      <w:r w:rsidRPr="00CC3756">
        <w:rPr>
          <w:rFonts w:ascii="Arial" w:eastAsia="Calibri" w:hAnsi="Arial" w:cs="Arial"/>
          <w:sz w:val="22"/>
          <w:szCs w:val="22"/>
          <w:lang w:val="x-none"/>
        </w:rPr>
        <w:t xml:space="preserve">carácter </w:t>
      </w:r>
      <w:r>
        <w:rPr>
          <w:rFonts w:ascii="Arial" w:eastAsia="Calibri" w:hAnsi="Arial" w:cs="Arial"/>
          <w:sz w:val="22"/>
          <w:szCs w:val="22"/>
          <w:lang w:val="es-CO"/>
        </w:rPr>
        <w:t xml:space="preserve">esencialmente </w:t>
      </w:r>
      <w:r w:rsidRPr="00CC3756">
        <w:rPr>
          <w:rFonts w:ascii="Arial" w:eastAsia="Calibri" w:hAnsi="Arial" w:cs="Arial"/>
          <w:sz w:val="22"/>
          <w:szCs w:val="22"/>
          <w:lang w:val="x-none"/>
        </w:rPr>
        <w:t xml:space="preserve">subsidiario y residual, </w:t>
      </w:r>
      <w:r>
        <w:rPr>
          <w:rFonts w:ascii="Arial" w:eastAsia="Calibri" w:hAnsi="Arial" w:cs="Arial"/>
          <w:sz w:val="22"/>
          <w:szCs w:val="22"/>
          <w:lang w:val="es-CO"/>
        </w:rPr>
        <w:t xml:space="preserve">en tanto que al momento de resolver los conflictos, </w:t>
      </w:r>
      <w:r w:rsidRPr="00CC3756">
        <w:rPr>
          <w:rFonts w:ascii="Arial" w:eastAsia="Calibri" w:hAnsi="Arial" w:cs="Arial"/>
          <w:sz w:val="22"/>
          <w:szCs w:val="22"/>
          <w:lang w:val="x-none"/>
        </w:rPr>
        <w:t xml:space="preserve">primero </w:t>
      </w:r>
      <w:r>
        <w:rPr>
          <w:rFonts w:ascii="Arial" w:eastAsia="Calibri" w:hAnsi="Arial" w:cs="Arial"/>
          <w:sz w:val="22"/>
          <w:szCs w:val="22"/>
          <w:lang w:val="es-CO"/>
        </w:rPr>
        <w:t>debe recurrirse</w:t>
      </w:r>
      <w:r w:rsidRPr="00CC3756">
        <w:rPr>
          <w:rFonts w:ascii="Arial" w:eastAsia="Calibri" w:hAnsi="Arial" w:cs="Arial"/>
          <w:sz w:val="22"/>
          <w:szCs w:val="22"/>
          <w:lang w:val="x-none"/>
        </w:rPr>
        <w:t xml:space="preserve"> a los mecanismos judiciales que el legislador previamente </w:t>
      </w:r>
      <w:r>
        <w:rPr>
          <w:rFonts w:ascii="Arial" w:eastAsia="Calibri" w:hAnsi="Arial" w:cs="Arial"/>
          <w:sz w:val="22"/>
          <w:szCs w:val="22"/>
          <w:lang w:val="es-CO"/>
        </w:rPr>
        <w:t>ha</w:t>
      </w:r>
      <w:r w:rsidRPr="00CC3756">
        <w:rPr>
          <w:rFonts w:ascii="Arial" w:eastAsia="Calibri" w:hAnsi="Arial" w:cs="Arial"/>
          <w:sz w:val="22"/>
          <w:szCs w:val="22"/>
          <w:lang w:val="x-none"/>
        </w:rPr>
        <w:t xml:space="preserve"> regulado.</w:t>
      </w:r>
    </w:p>
    <w:p w14:paraId="0EC00B4F" w14:textId="77777777" w:rsidR="00CC3756" w:rsidRPr="00CC3756" w:rsidRDefault="00CC3756" w:rsidP="00CC3756">
      <w:pPr>
        <w:spacing w:line="276" w:lineRule="auto"/>
        <w:ind w:left="708"/>
        <w:jc w:val="both"/>
        <w:rPr>
          <w:rFonts w:ascii="Arial" w:eastAsia="Calibri" w:hAnsi="Arial" w:cs="Arial"/>
          <w:sz w:val="22"/>
          <w:szCs w:val="22"/>
          <w:lang w:val="x-none"/>
        </w:rPr>
      </w:pPr>
    </w:p>
    <w:p w14:paraId="09E3732F" w14:textId="4FB36F82" w:rsidR="00CC3756" w:rsidRPr="00CC3756" w:rsidRDefault="00CC3756" w:rsidP="00CC3756">
      <w:pPr>
        <w:spacing w:line="276" w:lineRule="auto"/>
        <w:jc w:val="both"/>
        <w:rPr>
          <w:rFonts w:ascii="Arial" w:eastAsia="Calibri" w:hAnsi="Arial" w:cs="Arial"/>
          <w:sz w:val="22"/>
          <w:szCs w:val="22"/>
          <w:lang w:val="x-none"/>
        </w:rPr>
      </w:pPr>
      <w:r>
        <w:rPr>
          <w:rFonts w:ascii="Arial" w:eastAsia="Calibri" w:hAnsi="Arial" w:cs="Arial"/>
          <w:sz w:val="22"/>
          <w:szCs w:val="22"/>
          <w:lang w:val="es-CO"/>
        </w:rPr>
        <w:t>A pesar de lo anterior, la misma norma constitucional se encarga de establecer las excepciones aplicables a la regla de subsidiariedad, pues</w:t>
      </w:r>
      <w:r w:rsidRPr="00CC3756">
        <w:rPr>
          <w:rFonts w:ascii="Arial" w:eastAsia="Calibri" w:hAnsi="Arial" w:cs="Arial"/>
          <w:sz w:val="22"/>
          <w:szCs w:val="22"/>
          <w:lang w:val="x-none"/>
        </w:rPr>
        <w:t xml:space="preserve"> </w:t>
      </w:r>
      <w:r>
        <w:rPr>
          <w:rFonts w:ascii="Arial" w:eastAsia="Calibri" w:hAnsi="Arial" w:cs="Arial"/>
          <w:sz w:val="22"/>
          <w:szCs w:val="22"/>
          <w:lang w:val="es-CO"/>
        </w:rPr>
        <w:t>aunque</w:t>
      </w:r>
      <w:r w:rsidRPr="00CC3756">
        <w:rPr>
          <w:rFonts w:ascii="Arial" w:eastAsia="Calibri" w:hAnsi="Arial" w:cs="Arial"/>
          <w:sz w:val="22"/>
          <w:szCs w:val="22"/>
          <w:lang w:val="x-none"/>
        </w:rPr>
        <w:t xml:space="preserve"> existan otros </w:t>
      </w:r>
      <w:r>
        <w:rPr>
          <w:rFonts w:ascii="Arial" w:eastAsia="Calibri" w:hAnsi="Arial" w:cs="Arial"/>
          <w:sz w:val="22"/>
          <w:szCs w:val="22"/>
          <w:lang w:val="es-CO"/>
        </w:rPr>
        <w:t>mecanismos de defensa</w:t>
      </w:r>
      <w:r>
        <w:rPr>
          <w:rFonts w:ascii="Arial" w:eastAsia="Calibri" w:hAnsi="Arial" w:cs="Arial"/>
          <w:sz w:val="22"/>
          <w:szCs w:val="22"/>
          <w:lang w:val="x-none"/>
        </w:rPr>
        <w:t>, ser</w:t>
      </w:r>
      <w:r>
        <w:rPr>
          <w:rFonts w:ascii="Arial" w:eastAsia="Calibri" w:hAnsi="Arial" w:cs="Arial"/>
          <w:sz w:val="22"/>
          <w:szCs w:val="22"/>
          <w:lang w:val="es-CO"/>
        </w:rPr>
        <w:t xml:space="preserve">á posible impetrar la presente acción cuando con ella se busque evitar un perjuicio irremediable. </w:t>
      </w:r>
      <w:r w:rsidRPr="00CC3756">
        <w:rPr>
          <w:rFonts w:ascii="Arial" w:eastAsia="Calibri" w:hAnsi="Arial" w:cs="Arial"/>
          <w:sz w:val="22"/>
          <w:szCs w:val="22"/>
          <w:lang w:val="x-none"/>
        </w:rPr>
        <w:t xml:space="preserve"> </w:t>
      </w:r>
      <w:r w:rsidR="00CA2F92">
        <w:rPr>
          <w:rFonts w:ascii="Arial" w:eastAsia="Calibri" w:hAnsi="Arial" w:cs="Arial"/>
          <w:sz w:val="22"/>
          <w:szCs w:val="22"/>
          <w:lang w:val="es-CO"/>
        </w:rPr>
        <w:t xml:space="preserve">Por otro lado, </w:t>
      </w:r>
      <w:r w:rsidRPr="00CC3756">
        <w:rPr>
          <w:rFonts w:ascii="Arial" w:eastAsia="Calibri" w:hAnsi="Arial" w:cs="Arial"/>
          <w:sz w:val="22"/>
          <w:szCs w:val="22"/>
          <w:lang w:val="x-none"/>
        </w:rPr>
        <w:t xml:space="preserve">el artículo 6 el Decreto 2591 de 1991, </w:t>
      </w:r>
      <w:r w:rsidR="00CA2F92">
        <w:rPr>
          <w:rFonts w:ascii="Arial" w:eastAsia="Calibri" w:hAnsi="Arial" w:cs="Arial"/>
          <w:sz w:val="22"/>
          <w:szCs w:val="22"/>
          <w:lang w:val="es-CO"/>
        </w:rPr>
        <w:t>señala</w:t>
      </w:r>
      <w:r w:rsidR="00CA2F92" w:rsidRPr="00CC3756">
        <w:rPr>
          <w:rFonts w:ascii="Arial" w:eastAsia="Calibri" w:hAnsi="Arial" w:cs="Arial"/>
          <w:sz w:val="22"/>
          <w:szCs w:val="22"/>
          <w:lang w:val="x-none"/>
        </w:rPr>
        <w:t xml:space="preserve"> </w:t>
      </w:r>
      <w:r w:rsidRPr="00CC3756">
        <w:rPr>
          <w:rFonts w:ascii="Arial" w:eastAsia="Calibri" w:hAnsi="Arial" w:cs="Arial"/>
          <w:sz w:val="22"/>
          <w:szCs w:val="22"/>
          <w:lang w:val="x-none"/>
        </w:rPr>
        <w:t xml:space="preserve">que también </w:t>
      </w:r>
      <w:r w:rsidR="00CA2F92">
        <w:rPr>
          <w:rFonts w:ascii="Arial" w:eastAsia="Calibri" w:hAnsi="Arial" w:cs="Arial"/>
          <w:sz w:val="22"/>
          <w:szCs w:val="22"/>
          <w:lang w:val="es-CO"/>
        </w:rPr>
        <w:t>procederá cuando el mecanismo alternativo no goce de la suficiente eficacia</w:t>
      </w:r>
      <w:r w:rsidRPr="00CC3756">
        <w:rPr>
          <w:rFonts w:ascii="Arial" w:eastAsia="Calibri" w:hAnsi="Arial" w:cs="Arial"/>
          <w:sz w:val="22"/>
          <w:szCs w:val="22"/>
          <w:lang w:val="x-none"/>
        </w:rPr>
        <w:t xml:space="preserve"> </w:t>
      </w:r>
      <w:r w:rsidR="00CA2F92">
        <w:rPr>
          <w:rFonts w:ascii="Arial" w:eastAsia="Calibri" w:hAnsi="Arial" w:cs="Arial"/>
          <w:sz w:val="22"/>
          <w:szCs w:val="22"/>
          <w:lang w:val="es-CO"/>
        </w:rPr>
        <w:t xml:space="preserve">e idoneidad para proteger el contenido concreto de los derechos fundamentales invocados. </w:t>
      </w:r>
    </w:p>
    <w:p w14:paraId="4ED367A9" w14:textId="77777777" w:rsidR="00CA2F92" w:rsidRPr="00CA2F92" w:rsidRDefault="00CA2F92" w:rsidP="00CA2F92">
      <w:pPr>
        <w:spacing w:line="276" w:lineRule="auto"/>
        <w:jc w:val="both"/>
        <w:rPr>
          <w:rFonts w:ascii="Arial" w:eastAsia="Calibri" w:hAnsi="Arial" w:cs="Arial"/>
          <w:sz w:val="22"/>
          <w:szCs w:val="22"/>
          <w:lang w:val="x-none"/>
        </w:rPr>
      </w:pPr>
    </w:p>
    <w:p w14:paraId="003C8395" w14:textId="4438EFFD" w:rsidR="007759D8" w:rsidRPr="007A4C43" w:rsidRDefault="007A4C43" w:rsidP="00102D1B">
      <w:pPr>
        <w:pStyle w:val="Sangra2detindependiente"/>
        <w:widowControl/>
        <w:spacing w:line="276" w:lineRule="auto"/>
        <w:ind w:firstLine="0"/>
        <w:rPr>
          <w:rFonts w:cs="Arial"/>
          <w:sz w:val="22"/>
          <w:szCs w:val="22"/>
          <w:lang w:val="es-CO"/>
        </w:rPr>
      </w:pPr>
      <w:r w:rsidRPr="007A4C43">
        <w:rPr>
          <w:rFonts w:cs="Arial"/>
          <w:sz w:val="22"/>
          <w:szCs w:val="22"/>
          <w:lang w:val="es-CO"/>
        </w:rPr>
        <w:t>Por lo demás, encuentra el Despacho que tanto la parte accionante como la accionada, se encuentran legitimados par</w:t>
      </w:r>
      <w:r>
        <w:rPr>
          <w:rFonts w:cs="Arial"/>
          <w:sz w:val="22"/>
          <w:szCs w:val="22"/>
          <w:lang w:val="es-CO"/>
        </w:rPr>
        <w:t xml:space="preserve">a actuar dentro de este </w:t>
      </w:r>
      <w:r w:rsidRPr="007A4C43">
        <w:rPr>
          <w:rFonts w:cs="Arial"/>
          <w:sz w:val="22"/>
          <w:szCs w:val="22"/>
          <w:lang w:val="es-CO"/>
        </w:rPr>
        <w:t xml:space="preserve">proceso. </w:t>
      </w:r>
    </w:p>
    <w:p w14:paraId="2C90A700" w14:textId="77777777" w:rsidR="007759D8" w:rsidRDefault="007759D8" w:rsidP="00102D1B">
      <w:pPr>
        <w:pStyle w:val="Sangra2detindependiente"/>
        <w:widowControl/>
        <w:spacing w:line="276" w:lineRule="auto"/>
        <w:ind w:firstLine="0"/>
        <w:rPr>
          <w:rFonts w:cs="Arial"/>
          <w:b/>
          <w:sz w:val="22"/>
          <w:szCs w:val="22"/>
          <w:lang w:val="es-CO"/>
        </w:rPr>
      </w:pPr>
    </w:p>
    <w:p w14:paraId="60D63DA5" w14:textId="77777777" w:rsidR="007A4C43" w:rsidRDefault="004A3C63" w:rsidP="00391E1A">
      <w:pPr>
        <w:pStyle w:val="Sangra2detindependiente"/>
        <w:widowControl/>
        <w:spacing w:line="276" w:lineRule="auto"/>
        <w:ind w:firstLine="0"/>
        <w:rPr>
          <w:rFonts w:cs="Arial"/>
          <w:b/>
          <w:sz w:val="22"/>
          <w:szCs w:val="22"/>
          <w:lang w:val="es-CO"/>
        </w:rPr>
      </w:pPr>
      <w:r>
        <w:rPr>
          <w:rFonts w:cs="Arial"/>
          <w:b/>
          <w:sz w:val="22"/>
          <w:szCs w:val="22"/>
          <w:lang w:val="es-CO"/>
        </w:rPr>
        <w:t xml:space="preserve">2.4           </w:t>
      </w:r>
      <w:r w:rsidR="00391E1A">
        <w:rPr>
          <w:rFonts w:cs="Arial"/>
          <w:b/>
          <w:sz w:val="22"/>
          <w:szCs w:val="22"/>
          <w:lang w:val="es-CO"/>
        </w:rPr>
        <w:t>DEL TRÁMITE DE CONVALIDACIÓN</w:t>
      </w:r>
      <w:r w:rsidR="007A4C43">
        <w:rPr>
          <w:rFonts w:cs="Arial"/>
          <w:b/>
          <w:sz w:val="22"/>
          <w:szCs w:val="22"/>
          <w:lang w:val="es-CO"/>
        </w:rPr>
        <w:t xml:space="preserve"> DE TÍTULOS OTORGADOS EN EL  </w:t>
      </w:r>
    </w:p>
    <w:p w14:paraId="6C3703DA" w14:textId="4496D729" w:rsidR="00A2200E" w:rsidRDefault="007A4C43" w:rsidP="00391E1A">
      <w:pPr>
        <w:pStyle w:val="Sangra2detindependiente"/>
        <w:widowControl/>
        <w:spacing w:line="276" w:lineRule="auto"/>
        <w:ind w:firstLine="0"/>
        <w:rPr>
          <w:rFonts w:cs="Arial"/>
          <w:b/>
          <w:sz w:val="22"/>
          <w:szCs w:val="22"/>
          <w:lang w:val="es-CO"/>
        </w:rPr>
      </w:pPr>
      <w:r>
        <w:rPr>
          <w:rFonts w:cs="Arial"/>
          <w:b/>
          <w:sz w:val="22"/>
          <w:szCs w:val="22"/>
          <w:lang w:val="es-CO"/>
        </w:rPr>
        <w:t xml:space="preserve">                EXTERIOR</w:t>
      </w:r>
    </w:p>
    <w:p w14:paraId="55CA1F36" w14:textId="77777777" w:rsidR="00391E1A" w:rsidRDefault="00391E1A" w:rsidP="00391E1A">
      <w:pPr>
        <w:pStyle w:val="Textoindependiente"/>
        <w:spacing w:after="0" w:line="276" w:lineRule="auto"/>
        <w:jc w:val="both"/>
        <w:rPr>
          <w:rFonts w:cs="Arial"/>
          <w:sz w:val="22"/>
          <w:szCs w:val="22"/>
          <w:lang w:val="es-CO"/>
        </w:rPr>
      </w:pPr>
    </w:p>
    <w:p w14:paraId="461C332F" w14:textId="0715C4B5" w:rsidR="00391E1A" w:rsidRPr="005C7F2F" w:rsidRDefault="004E5602" w:rsidP="00391E1A">
      <w:pPr>
        <w:pStyle w:val="Textoindependiente"/>
        <w:spacing w:after="0" w:line="276" w:lineRule="auto"/>
        <w:jc w:val="both"/>
        <w:rPr>
          <w:rFonts w:cs="Arial"/>
          <w:b/>
          <w:sz w:val="22"/>
          <w:szCs w:val="22"/>
          <w:lang w:val="es-CO"/>
        </w:rPr>
      </w:pPr>
      <w:r>
        <w:rPr>
          <w:rFonts w:cs="Arial"/>
          <w:sz w:val="22"/>
          <w:szCs w:val="22"/>
          <w:lang w:val="es-CO"/>
        </w:rPr>
        <w:t xml:space="preserve">El trámite de convalidación de títulos se encuentra regulado tanto en </w:t>
      </w:r>
      <w:r w:rsidR="00391E1A">
        <w:rPr>
          <w:rFonts w:cs="Arial"/>
          <w:sz w:val="22"/>
          <w:szCs w:val="22"/>
          <w:lang w:val="es-CO"/>
        </w:rPr>
        <w:t>la l</w:t>
      </w:r>
      <w:r w:rsidR="00391E1A" w:rsidRPr="005C7F2F">
        <w:rPr>
          <w:rFonts w:cs="Arial"/>
          <w:sz w:val="22"/>
          <w:szCs w:val="22"/>
          <w:lang w:val="es-CO"/>
        </w:rPr>
        <w:t>ey 1753 de 2015</w:t>
      </w:r>
      <w:r w:rsidR="00391E1A">
        <w:rPr>
          <w:rFonts w:cs="Arial"/>
          <w:sz w:val="22"/>
          <w:szCs w:val="22"/>
          <w:lang w:val="es-CO"/>
        </w:rPr>
        <w:t xml:space="preserve">; </w:t>
      </w:r>
      <w:r>
        <w:rPr>
          <w:rFonts w:cs="Arial"/>
          <w:sz w:val="22"/>
          <w:szCs w:val="22"/>
          <w:lang w:val="es-CO"/>
        </w:rPr>
        <w:t>como en</w:t>
      </w:r>
      <w:r w:rsidR="00391E1A">
        <w:rPr>
          <w:rFonts w:cs="Arial"/>
          <w:sz w:val="22"/>
          <w:szCs w:val="22"/>
          <w:lang w:val="es-CO"/>
        </w:rPr>
        <w:t xml:space="preserve"> resolución 20797 de 2016 que </w:t>
      </w:r>
      <w:r w:rsidR="00391E1A" w:rsidRPr="005C7F2F">
        <w:rPr>
          <w:rFonts w:cs="Arial"/>
          <w:sz w:val="22"/>
          <w:szCs w:val="22"/>
          <w:lang w:val="es-CO"/>
        </w:rPr>
        <w:t>dispone</w:t>
      </w:r>
      <w:r w:rsidR="00391E1A">
        <w:rPr>
          <w:rFonts w:cs="Arial"/>
          <w:sz w:val="22"/>
          <w:szCs w:val="22"/>
          <w:lang w:val="es-CO"/>
        </w:rPr>
        <w:t>n</w:t>
      </w:r>
      <w:r w:rsidR="00391E1A" w:rsidRPr="005C7F2F">
        <w:rPr>
          <w:rFonts w:cs="Arial"/>
          <w:sz w:val="22"/>
          <w:szCs w:val="22"/>
          <w:lang w:val="es-CO"/>
        </w:rPr>
        <w:t xml:space="preserve"> </w:t>
      </w:r>
      <w:r w:rsidR="00391E1A">
        <w:rPr>
          <w:rFonts w:cs="Arial"/>
          <w:sz w:val="22"/>
          <w:szCs w:val="22"/>
          <w:lang w:val="es-CO"/>
        </w:rPr>
        <w:t xml:space="preserve">lo </w:t>
      </w:r>
      <w:r w:rsidR="00391E1A" w:rsidRPr="005C7F2F">
        <w:rPr>
          <w:rFonts w:cs="Arial"/>
          <w:sz w:val="22"/>
          <w:szCs w:val="22"/>
          <w:lang w:val="es-CO"/>
        </w:rPr>
        <w:t>siguiente:</w:t>
      </w:r>
    </w:p>
    <w:p w14:paraId="42E46060" w14:textId="77777777" w:rsidR="00391E1A" w:rsidRPr="00C22EB6" w:rsidRDefault="00391E1A" w:rsidP="00391E1A">
      <w:pPr>
        <w:pStyle w:val="Textoindependiente"/>
        <w:spacing w:after="0" w:line="276" w:lineRule="auto"/>
        <w:jc w:val="both"/>
        <w:rPr>
          <w:rFonts w:cs="Arial"/>
          <w:sz w:val="22"/>
          <w:szCs w:val="22"/>
          <w:highlight w:val="green"/>
          <w:lang w:val="es-CO"/>
        </w:rPr>
      </w:pPr>
    </w:p>
    <w:p w14:paraId="4E521598" w14:textId="77777777" w:rsidR="00391E1A" w:rsidRPr="006C0B25" w:rsidRDefault="00391E1A" w:rsidP="00391E1A">
      <w:pPr>
        <w:pStyle w:val="Textoindependiente"/>
        <w:spacing w:after="0" w:line="276" w:lineRule="auto"/>
        <w:ind w:left="708"/>
        <w:jc w:val="both"/>
        <w:rPr>
          <w:rFonts w:cs="Arial"/>
          <w:b/>
          <w:sz w:val="20"/>
          <w:szCs w:val="22"/>
          <w:lang w:val="es-CO"/>
        </w:rPr>
      </w:pPr>
      <w:r w:rsidRPr="006C0B25">
        <w:rPr>
          <w:rFonts w:cs="Arial"/>
          <w:b/>
          <w:sz w:val="20"/>
          <w:szCs w:val="22"/>
          <w:lang w:val="es-CO"/>
        </w:rPr>
        <w:t>Ley 1753 de 2015</w:t>
      </w:r>
    </w:p>
    <w:p w14:paraId="3E135670" w14:textId="77777777" w:rsidR="00391E1A" w:rsidRPr="00C22EB6" w:rsidRDefault="00391E1A" w:rsidP="00391E1A">
      <w:pPr>
        <w:pStyle w:val="Textoindependiente"/>
        <w:spacing w:after="0" w:line="276" w:lineRule="auto"/>
        <w:ind w:left="708"/>
        <w:jc w:val="both"/>
        <w:rPr>
          <w:rFonts w:cs="Arial"/>
          <w:i/>
          <w:sz w:val="20"/>
          <w:szCs w:val="22"/>
          <w:lang w:val="es-CO"/>
        </w:rPr>
      </w:pPr>
      <w:r>
        <w:rPr>
          <w:rFonts w:cs="Arial"/>
          <w:i/>
          <w:sz w:val="20"/>
          <w:szCs w:val="22"/>
          <w:lang w:val="es-CO"/>
        </w:rPr>
        <w:t>“</w:t>
      </w:r>
      <w:r w:rsidRPr="00C22EB6">
        <w:rPr>
          <w:rFonts w:cs="Arial"/>
          <w:i/>
          <w:sz w:val="20"/>
          <w:szCs w:val="22"/>
          <w:lang w:val="es-CO"/>
        </w:rPr>
        <w:t>ARTÍCULO 62. CONVALIDACIÓN DE TÍTULOS EN EDUCACIÓN SUPERIOR. El Ministerio de Educación Nacional establecerá, mediante un reglamento específico, el procedimiento de convalidación de títulos extranjeros de acuerdo con los criterios legalmente establecidos, y según los acuerdos internacionales que existan al respecto.</w:t>
      </w:r>
    </w:p>
    <w:p w14:paraId="06E7E7F3" w14:textId="77777777" w:rsidR="00391E1A" w:rsidRPr="00C22EB6" w:rsidRDefault="00391E1A" w:rsidP="00391E1A">
      <w:pPr>
        <w:pStyle w:val="Textoindependiente"/>
        <w:spacing w:after="0" w:line="276" w:lineRule="auto"/>
        <w:ind w:left="708"/>
        <w:jc w:val="both"/>
        <w:rPr>
          <w:rFonts w:cs="Arial"/>
          <w:b/>
          <w:i/>
          <w:sz w:val="20"/>
          <w:szCs w:val="22"/>
          <w:lang w:val="es-CO"/>
        </w:rPr>
      </w:pPr>
      <w:r w:rsidRPr="00C22EB6">
        <w:rPr>
          <w:rFonts w:cs="Arial"/>
          <w:i/>
          <w:sz w:val="20"/>
          <w:szCs w:val="22"/>
          <w:lang w:val="es-CO"/>
        </w:rPr>
        <w:t xml:space="preserve">El Ministerio de Educación Nacional </w:t>
      </w:r>
      <w:r w:rsidRPr="00C22EB6">
        <w:rPr>
          <w:rFonts w:cs="Arial"/>
          <w:b/>
          <w:i/>
          <w:sz w:val="20"/>
          <w:szCs w:val="22"/>
          <w:lang w:val="es-CO"/>
        </w:rPr>
        <w:t>contará con dos (2) meses para resolver las solicitudes de convalidación de títulos, cuando la institución que otorgó el título que se somete a convalidación o el programa académico que conduce a la expedición del título a convalidar se encuentren acreditados, o cuenten con un reconocimiento equivalente por parte de una entidad certificadora o evaluadora de alta calidad, reconocida en el país de procedencia del título o a nivel internacional.</w:t>
      </w:r>
    </w:p>
    <w:p w14:paraId="09B9FFEA" w14:textId="77777777" w:rsidR="00391E1A" w:rsidRPr="006C0B25" w:rsidRDefault="00391E1A" w:rsidP="00391E1A">
      <w:pPr>
        <w:pStyle w:val="Textoindependiente"/>
        <w:spacing w:after="0" w:line="276" w:lineRule="auto"/>
        <w:ind w:left="708"/>
        <w:jc w:val="both"/>
        <w:rPr>
          <w:rFonts w:cs="Arial"/>
          <w:b/>
          <w:i/>
          <w:sz w:val="20"/>
          <w:szCs w:val="22"/>
          <w:lang w:val="es-CO"/>
        </w:rPr>
      </w:pPr>
      <w:r w:rsidRPr="00C22EB6">
        <w:rPr>
          <w:rFonts w:cs="Arial"/>
          <w:b/>
          <w:i/>
          <w:sz w:val="20"/>
          <w:szCs w:val="22"/>
          <w:lang w:val="es-CO"/>
        </w:rPr>
        <w:t>Las solicitudes de convalidación de los títulos universitarios oficiales, no incluidos en los supuestos del inciso anterior, se resolverán en un plaz</w:t>
      </w:r>
      <w:r>
        <w:rPr>
          <w:rFonts w:cs="Arial"/>
          <w:b/>
          <w:i/>
          <w:sz w:val="20"/>
          <w:szCs w:val="22"/>
          <w:lang w:val="es-CO"/>
        </w:rPr>
        <w:t xml:space="preserve">o máximo de cuatro (4) meses” </w:t>
      </w:r>
      <w:r w:rsidRPr="00C22EB6">
        <w:rPr>
          <w:rFonts w:cs="Arial"/>
          <w:b/>
          <w:i/>
          <w:sz w:val="20"/>
          <w:szCs w:val="22"/>
          <w:lang w:val="es-CO"/>
        </w:rPr>
        <w:t>(Negrilla fuera de texto)</w:t>
      </w:r>
      <w:r>
        <w:rPr>
          <w:rFonts w:cs="Arial"/>
          <w:b/>
          <w:i/>
          <w:sz w:val="20"/>
          <w:szCs w:val="22"/>
          <w:lang w:val="es-CO"/>
        </w:rPr>
        <w:t>.</w:t>
      </w:r>
    </w:p>
    <w:p w14:paraId="3F9B750C" w14:textId="77777777" w:rsidR="00391E1A" w:rsidRPr="00C22EB6" w:rsidRDefault="00391E1A" w:rsidP="00391E1A">
      <w:pPr>
        <w:pStyle w:val="Textoindependiente"/>
        <w:spacing w:after="0" w:line="276" w:lineRule="auto"/>
        <w:jc w:val="both"/>
        <w:rPr>
          <w:rFonts w:cs="Arial"/>
          <w:sz w:val="22"/>
          <w:szCs w:val="22"/>
          <w:highlight w:val="green"/>
          <w:lang w:val="es-CO"/>
        </w:rPr>
      </w:pPr>
    </w:p>
    <w:p w14:paraId="49E61A4F" w14:textId="77777777" w:rsidR="00391E1A" w:rsidRDefault="00391E1A" w:rsidP="00391E1A">
      <w:pPr>
        <w:pStyle w:val="Textoindependiente"/>
        <w:spacing w:after="0" w:line="276" w:lineRule="auto"/>
        <w:jc w:val="both"/>
        <w:rPr>
          <w:rFonts w:cs="Arial"/>
          <w:sz w:val="22"/>
          <w:szCs w:val="22"/>
          <w:lang w:val="es-CO"/>
        </w:rPr>
      </w:pPr>
      <w:r>
        <w:rPr>
          <w:rFonts w:cs="Arial"/>
          <w:sz w:val="22"/>
          <w:szCs w:val="22"/>
          <w:lang w:val="es-CO"/>
        </w:rPr>
        <w:t xml:space="preserve">La resolución 20797 de 2016 establece en su artículo 12 que: </w:t>
      </w:r>
    </w:p>
    <w:p w14:paraId="1B8C3772" w14:textId="77777777" w:rsidR="00391E1A" w:rsidRDefault="00391E1A" w:rsidP="00391E1A">
      <w:pPr>
        <w:pStyle w:val="Textoindependiente"/>
        <w:spacing w:after="0" w:line="276" w:lineRule="auto"/>
        <w:jc w:val="both"/>
        <w:rPr>
          <w:rFonts w:cs="Arial"/>
          <w:sz w:val="22"/>
          <w:szCs w:val="22"/>
          <w:lang w:val="es-CO"/>
        </w:rPr>
      </w:pPr>
    </w:p>
    <w:p w14:paraId="6D37D5B8" w14:textId="77777777" w:rsidR="00391E1A" w:rsidRPr="006C0B25" w:rsidRDefault="00391E1A" w:rsidP="00391E1A">
      <w:pPr>
        <w:pStyle w:val="Textoindependiente"/>
        <w:spacing w:after="0" w:line="276" w:lineRule="auto"/>
        <w:ind w:left="426" w:right="335"/>
        <w:jc w:val="both"/>
        <w:rPr>
          <w:rFonts w:cs="Arial"/>
          <w:i/>
          <w:sz w:val="20"/>
          <w:lang w:val="es-CO"/>
        </w:rPr>
      </w:pPr>
      <w:r w:rsidRPr="006C0B25">
        <w:rPr>
          <w:rFonts w:cs="Arial"/>
          <w:b/>
          <w:i/>
          <w:sz w:val="20"/>
          <w:lang w:val="es-CO"/>
        </w:rPr>
        <w:t>“Artículo 12.</w:t>
      </w:r>
      <w:r w:rsidRPr="006C0B25">
        <w:rPr>
          <w:rFonts w:cs="Arial"/>
          <w:i/>
          <w:sz w:val="20"/>
          <w:lang w:val="es-CO"/>
        </w:rPr>
        <w:t xml:space="preserve"> Términos para decidir. De conformidad con el artículo 62 de la Ley 1753 de 2015, las solicitudes de convalidación que se estudien mediante el criterio de acreditación </w:t>
      </w:r>
      <w:r w:rsidRPr="006C0B25">
        <w:rPr>
          <w:rFonts w:cs="Arial"/>
          <w:i/>
          <w:sz w:val="20"/>
          <w:lang w:val="es-CO"/>
        </w:rPr>
        <w:lastRenderedPageBreak/>
        <w:t>o reconocimiento, de que trata el numeral 1 del artículo 11 de esta resolución, se resolverán en un término no mayor a 2 meses. Así mismo, y conforme con la disposición legal citada anteriormente, las solicitudes de convalidación que se estudien mediante los demás criterios que trata el artículo 11 de esta resolución, se resolverán en un término no mayor a 4 meses”.</w:t>
      </w:r>
    </w:p>
    <w:p w14:paraId="120EF4B9" w14:textId="77777777" w:rsidR="00391E1A" w:rsidRDefault="00391E1A" w:rsidP="00391E1A">
      <w:pPr>
        <w:pStyle w:val="Textoindependiente"/>
        <w:spacing w:after="0" w:line="276" w:lineRule="auto"/>
        <w:jc w:val="both"/>
        <w:rPr>
          <w:rFonts w:cs="Arial"/>
          <w:sz w:val="22"/>
          <w:szCs w:val="22"/>
          <w:lang w:val="es-CO"/>
        </w:rPr>
      </w:pPr>
    </w:p>
    <w:p w14:paraId="62CF20DE" w14:textId="573DD059" w:rsidR="00391E1A" w:rsidRDefault="00391E1A" w:rsidP="00391E1A">
      <w:pPr>
        <w:pStyle w:val="Textoindependiente"/>
        <w:spacing w:after="0" w:line="276" w:lineRule="auto"/>
        <w:jc w:val="both"/>
        <w:rPr>
          <w:rFonts w:cs="Arial"/>
          <w:sz w:val="22"/>
          <w:szCs w:val="22"/>
          <w:lang w:val="es-CO"/>
        </w:rPr>
      </w:pPr>
      <w:r>
        <w:rPr>
          <w:rFonts w:cs="Arial"/>
          <w:sz w:val="22"/>
          <w:szCs w:val="22"/>
          <w:lang w:val="es-CO"/>
        </w:rPr>
        <w:t>En el caso bajo estudio, la</w:t>
      </w:r>
      <w:r w:rsidRPr="00C22EB6">
        <w:rPr>
          <w:rFonts w:cs="Arial"/>
          <w:sz w:val="22"/>
          <w:szCs w:val="22"/>
          <w:lang w:val="es-CO"/>
        </w:rPr>
        <w:t xml:space="preserve"> accionante manifiesta que  presentó ante el Ministerio de Educación Nacional </w:t>
      </w:r>
      <w:r>
        <w:rPr>
          <w:rFonts w:cs="Arial"/>
          <w:sz w:val="22"/>
          <w:szCs w:val="22"/>
          <w:lang w:val="es-CO"/>
        </w:rPr>
        <w:t>solicitud de convalidación del título Oficial de Médica especialista en Cirugía Oral y Maxilofacial otorgado el 11 de enero de 2017 por el Ministerio de Educación Cultura y Deporte de España con el No. CNV-2018-0005182</w:t>
      </w:r>
      <w:r w:rsidRPr="00C22EB6">
        <w:rPr>
          <w:rFonts w:cs="Arial"/>
          <w:sz w:val="22"/>
          <w:szCs w:val="22"/>
          <w:lang w:val="es-CO"/>
        </w:rPr>
        <w:t xml:space="preserve">. Sin embargo, </w:t>
      </w:r>
      <w:r>
        <w:rPr>
          <w:rFonts w:cs="Arial"/>
          <w:sz w:val="22"/>
          <w:szCs w:val="22"/>
          <w:lang w:val="es-CO"/>
        </w:rPr>
        <w:t>la solicitud de convalidación le fue negada por considerar que la formac</w:t>
      </w:r>
      <w:r w:rsidR="00A006DA">
        <w:rPr>
          <w:rFonts w:cs="Arial"/>
          <w:sz w:val="22"/>
          <w:szCs w:val="22"/>
          <w:lang w:val="es-CO"/>
        </w:rPr>
        <w:t>ión del pregrado</w:t>
      </w:r>
      <w:r>
        <w:rPr>
          <w:rFonts w:cs="Arial"/>
          <w:sz w:val="22"/>
          <w:szCs w:val="22"/>
          <w:lang w:val="es-CO"/>
        </w:rPr>
        <w:t xml:space="preserve"> no ofrecía los fundamentos necesarios para cursar y desempeñarse como especialista en Cirugía Oral y Maxilofacial. </w:t>
      </w:r>
    </w:p>
    <w:p w14:paraId="3F2CBF50" w14:textId="77777777" w:rsidR="00391E1A" w:rsidRDefault="00391E1A" w:rsidP="00391E1A">
      <w:pPr>
        <w:pStyle w:val="Textoindependiente"/>
        <w:spacing w:after="0" w:line="276" w:lineRule="auto"/>
        <w:jc w:val="both"/>
        <w:rPr>
          <w:rFonts w:cs="Arial"/>
          <w:sz w:val="22"/>
          <w:szCs w:val="22"/>
          <w:lang w:val="es-CO"/>
        </w:rPr>
      </w:pPr>
    </w:p>
    <w:p w14:paraId="32B431A9" w14:textId="77777777" w:rsidR="00391E1A" w:rsidRDefault="00391E1A" w:rsidP="00391E1A">
      <w:pPr>
        <w:pStyle w:val="Textoindependiente"/>
        <w:spacing w:after="0" w:line="276" w:lineRule="auto"/>
        <w:jc w:val="both"/>
        <w:rPr>
          <w:rFonts w:cs="Arial"/>
          <w:sz w:val="22"/>
          <w:szCs w:val="22"/>
          <w:lang w:val="es-CO"/>
        </w:rPr>
      </w:pPr>
      <w:r>
        <w:rPr>
          <w:rFonts w:cs="Arial"/>
          <w:sz w:val="22"/>
          <w:szCs w:val="22"/>
          <w:lang w:val="es-CO"/>
        </w:rPr>
        <w:t xml:space="preserve">Posteriormente, el día 10 de octubre de 2019 la accionante interpuso </w:t>
      </w:r>
      <w:r>
        <w:rPr>
          <w:rFonts w:cs="Arial"/>
          <w:b/>
          <w:sz w:val="22"/>
          <w:szCs w:val="22"/>
          <w:lang w:val="es-CO"/>
        </w:rPr>
        <w:t xml:space="preserve">recurso de reposición y en subsidio apelación </w:t>
      </w:r>
      <w:r>
        <w:rPr>
          <w:rFonts w:cs="Arial"/>
          <w:sz w:val="22"/>
          <w:szCs w:val="22"/>
          <w:lang w:val="es-CO"/>
        </w:rPr>
        <w:t xml:space="preserve">contra la anterior decisión, sin embargo, a la fecha la entidad no se ha pronunciado al respecto. </w:t>
      </w:r>
    </w:p>
    <w:p w14:paraId="740BD284" w14:textId="77777777" w:rsidR="00391E1A" w:rsidRDefault="00391E1A" w:rsidP="00391E1A">
      <w:pPr>
        <w:pStyle w:val="Sangra2detindependiente"/>
        <w:widowControl/>
        <w:spacing w:line="276" w:lineRule="auto"/>
        <w:ind w:firstLine="0"/>
        <w:rPr>
          <w:rFonts w:cs="Arial"/>
          <w:b/>
          <w:sz w:val="22"/>
          <w:szCs w:val="22"/>
          <w:lang w:val="es-CO"/>
        </w:rPr>
      </w:pPr>
    </w:p>
    <w:p w14:paraId="21491982" w14:textId="618623F3" w:rsidR="00A2200E" w:rsidRPr="00102D1B" w:rsidRDefault="00A2200E" w:rsidP="00102D1B">
      <w:pPr>
        <w:pStyle w:val="Sangra2detindependiente"/>
        <w:widowControl/>
        <w:spacing w:line="276" w:lineRule="auto"/>
        <w:ind w:firstLine="0"/>
        <w:rPr>
          <w:rFonts w:cs="Arial"/>
          <w:b/>
          <w:sz w:val="22"/>
          <w:szCs w:val="22"/>
          <w:lang w:val="es-CO"/>
        </w:rPr>
      </w:pPr>
      <w:r>
        <w:rPr>
          <w:rFonts w:cs="Arial"/>
          <w:b/>
          <w:sz w:val="22"/>
          <w:szCs w:val="22"/>
          <w:lang w:val="es-CO"/>
        </w:rPr>
        <w:t xml:space="preserve">2.4           </w:t>
      </w:r>
      <w:r w:rsidR="00391E1A">
        <w:rPr>
          <w:rFonts w:cs="Arial"/>
          <w:b/>
          <w:sz w:val="22"/>
          <w:szCs w:val="22"/>
          <w:lang w:val="es-CO"/>
        </w:rPr>
        <w:t>D</w:t>
      </w:r>
      <w:r>
        <w:rPr>
          <w:rFonts w:cs="Arial"/>
          <w:b/>
          <w:sz w:val="22"/>
          <w:szCs w:val="22"/>
          <w:lang w:val="es-CO"/>
        </w:rPr>
        <w:t xml:space="preserve">EL </w:t>
      </w:r>
      <w:r w:rsidR="00391E1A">
        <w:rPr>
          <w:rFonts w:cs="Arial"/>
          <w:b/>
          <w:sz w:val="22"/>
          <w:szCs w:val="22"/>
          <w:lang w:val="es-CO"/>
        </w:rPr>
        <w:t>CASO EN CONCRETO</w:t>
      </w:r>
    </w:p>
    <w:p w14:paraId="1E1F33AF" w14:textId="77777777" w:rsidR="004A3C63" w:rsidRDefault="004A3C63" w:rsidP="00286FB4">
      <w:pPr>
        <w:tabs>
          <w:tab w:val="left" w:pos="0"/>
          <w:tab w:val="left" w:pos="284"/>
          <w:tab w:val="left" w:pos="426"/>
        </w:tabs>
        <w:spacing w:line="276" w:lineRule="auto"/>
        <w:jc w:val="both"/>
        <w:rPr>
          <w:rFonts w:ascii="Arial" w:eastAsia="Calibri" w:hAnsi="Arial" w:cs="Arial"/>
          <w:sz w:val="22"/>
          <w:szCs w:val="22"/>
          <w:lang w:val="es-CO"/>
        </w:rPr>
      </w:pPr>
    </w:p>
    <w:p w14:paraId="58BEBF2C" w14:textId="69281B02" w:rsidR="007759D8" w:rsidRDefault="00391E1A" w:rsidP="00391E1A">
      <w:pPr>
        <w:tabs>
          <w:tab w:val="left" w:pos="0"/>
          <w:tab w:val="left" w:pos="284"/>
          <w:tab w:val="left" w:pos="426"/>
        </w:tabs>
        <w:spacing w:line="276" w:lineRule="auto"/>
        <w:jc w:val="both"/>
        <w:rPr>
          <w:rFonts w:ascii="Arial" w:hAnsi="Arial" w:cs="Arial"/>
          <w:sz w:val="22"/>
          <w:szCs w:val="22"/>
        </w:rPr>
      </w:pPr>
      <w:r>
        <w:rPr>
          <w:rFonts w:ascii="Arial" w:eastAsia="Calibri" w:hAnsi="Arial" w:cs="Arial"/>
          <w:sz w:val="22"/>
          <w:szCs w:val="22"/>
          <w:lang w:val="es-CO"/>
        </w:rPr>
        <w:t xml:space="preserve">Téngase presente que el caso que nos concita, se concierne a establecer si la entidad accionada vulneró el derecho de petición al no dar </w:t>
      </w:r>
      <w:r w:rsidR="00B90416" w:rsidRPr="00391E1A">
        <w:rPr>
          <w:rFonts w:ascii="Arial" w:hAnsi="Arial" w:cs="Arial"/>
          <w:sz w:val="22"/>
          <w:szCs w:val="22"/>
        </w:rPr>
        <w:t>respuesta al radicado 2019-ER-</w:t>
      </w:r>
      <w:r w:rsidR="00B90416" w:rsidRPr="00391E1A">
        <w:rPr>
          <w:rFonts w:ascii="Arial" w:hAnsi="Arial" w:cs="Arial"/>
          <w:sz w:val="22"/>
          <w:szCs w:val="22"/>
          <w:lang w:val="es-CO"/>
        </w:rPr>
        <w:t>301199, relativo al recurso de reposición y en subsidio apelación contra la resolución No. 010386 del 30 de septiembre de 2019</w:t>
      </w:r>
      <w:r w:rsidR="00B90416" w:rsidRPr="00391E1A">
        <w:rPr>
          <w:rFonts w:ascii="Arial" w:hAnsi="Arial" w:cs="Arial"/>
          <w:sz w:val="22"/>
          <w:szCs w:val="22"/>
        </w:rPr>
        <w:t>.</w:t>
      </w:r>
    </w:p>
    <w:p w14:paraId="59EE249A" w14:textId="77777777" w:rsidR="007759D8" w:rsidRDefault="007759D8" w:rsidP="00391E1A">
      <w:pPr>
        <w:tabs>
          <w:tab w:val="left" w:pos="0"/>
          <w:tab w:val="left" w:pos="284"/>
          <w:tab w:val="left" w:pos="426"/>
        </w:tabs>
        <w:spacing w:line="276" w:lineRule="auto"/>
        <w:jc w:val="both"/>
        <w:rPr>
          <w:rFonts w:ascii="Arial" w:hAnsi="Arial" w:cs="Arial"/>
          <w:sz w:val="22"/>
          <w:szCs w:val="22"/>
        </w:rPr>
      </w:pPr>
    </w:p>
    <w:p w14:paraId="2F523612" w14:textId="3404A5E8" w:rsidR="00286FB4" w:rsidRDefault="00A006DA" w:rsidP="007A4C43">
      <w:pPr>
        <w:pStyle w:val="Textoindependiente"/>
        <w:spacing w:after="0" w:line="276" w:lineRule="auto"/>
        <w:jc w:val="both"/>
        <w:rPr>
          <w:rFonts w:cs="Arial"/>
          <w:sz w:val="22"/>
          <w:szCs w:val="22"/>
          <w:lang w:val="es-CO"/>
        </w:rPr>
      </w:pPr>
      <w:r w:rsidRPr="00A006DA">
        <w:rPr>
          <w:rFonts w:cs="Arial"/>
          <w:sz w:val="22"/>
          <w:szCs w:val="22"/>
          <w:lang w:val="es-ES"/>
        </w:rPr>
        <w:t xml:space="preserve">Ahora bien, </w:t>
      </w:r>
      <w:r>
        <w:rPr>
          <w:rFonts w:cs="Arial"/>
          <w:sz w:val="22"/>
          <w:szCs w:val="22"/>
          <w:lang w:val="es-ES"/>
        </w:rPr>
        <w:t>previo</w:t>
      </w:r>
      <w:r w:rsidR="007759D8">
        <w:rPr>
          <w:rFonts w:cs="Arial"/>
          <w:sz w:val="22"/>
          <w:szCs w:val="22"/>
          <w:lang w:val="es-CO"/>
        </w:rPr>
        <w:t xml:space="preserve"> a resolver de fondo el caso que nos ocupa, es menester </w:t>
      </w:r>
      <w:r w:rsidR="007A4C43">
        <w:rPr>
          <w:rFonts w:cs="Arial"/>
          <w:sz w:val="22"/>
          <w:szCs w:val="22"/>
          <w:lang w:val="es-CO"/>
        </w:rPr>
        <w:t>poner</w:t>
      </w:r>
      <w:r w:rsidR="007759D8">
        <w:rPr>
          <w:rFonts w:cs="Arial"/>
          <w:sz w:val="22"/>
          <w:szCs w:val="22"/>
          <w:lang w:val="es-CO"/>
        </w:rPr>
        <w:t xml:space="preserve"> de presente </w:t>
      </w:r>
      <w:r>
        <w:rPr>
          <w:rFonts w:cs="Arial"/>
          <w:sz w:val="22"/>
          <w:szCs w:val="22"/>
          <w:lang w:val="es-CO"/>
        </w:rPr>
        <w:t xml:space="preserve">que el </w:t>
      </w:r>
      <w:r w:rsidR="007759D8">
        <w:rPr>
          <w:rFonts w:cs="Arial"/>
          <w:sz w:val="22"/>
          <w:szCs w:val="22"/>
          <w:lang w:val="es-CO"/>
        </w:rPr>
        <w:t xml:space="preserve">MINISTERIO DE DEFENSA </w:t>
      </w:r>
      <w:r w:rsidRPr="00A006DA">
        <w:rPr>
          <w:rFonts w:cs="Arial"/>
          <w:b/>
          <w:sz w:val="22"/>
          <w:szCs w:val="22"/>
          <w:u w:val="single"/>
          <w:lang w:val="es-CO"/>
        </w:rPr>
        <w:t>no contestó</w:t>
      </w:r>
      <w:r>
        <w:rPr>
          <w:rFonts w:cs="Arial"/>
          <w:sz w:val="22"/>
          <w:szCs w:val="22"/>
          <w:lang w:val="es-CO"/>
        </w:rPr>
        <w:t xml:space="preserve"> </w:t>
      </w:r>
      <w:r w:rsidR="007759D8">
        <w:rPr>
          <w:rFonts w:cs="Arial"/>
          <w:sz w:val="22"/>
          <w:szCs w:val="22"/>
          <w:lang w:val="es-CO"/>
        </w:rPr>
        <w:t xml:space="preserve">la presente Acción de Tutela. En consecuencia, y de conformidad con lo previsto por el Decreto 2591 de 1991, se tendrán por ciertos los hechos narrados en la demanda. </w:t>
      </w:r>
    </w:p>
    <w:p w14:paraId="315D969D" w14:textId="77777777" w:rsidR="007A4C43" w:rsidRPr="007A4C43" w:rsidRDefault="007A4C43" w:rsidP="007A4C43">
      <w:pPr>
        <w:pStyle w:val="Textoindependiente"/>
        <w:spacing w:after="0" w:line="276" w:lineRule="auto"/>
        <w:jc w:val="both"/>
        <w:rPr>
          <w:rFonts w:cs="Arial"/>
          <w:sz w:val="22"/>
          <w:szCs w:val="22"/>
          <w:lang w:val="es-CO"/>
        </w:rPr>
      </w:pPr>
    </w:p>
    <w:p w14:paraId="2DFB5A54" w14:textId="46A8277A" w:rsidR="00A006DA" w:rsidRDefault="00391E1A" w:rsidP="00286FB4">
      <w:pPr>
        <w:spacing w:line="276" w:lineRule="auto"/>
        <w:jc w:val="both"/>
        <w:rPr>
          <w:rFonts w:ascii="Arial" w:hAnsi="Arial" w:cs="Arial"/>
          <w:sz w:val="22"/>
          <w:szCs w:val="22"/>
          <w:lang w:val="es-CO"/>
        </w:rPr>
      </w:pPr>
      <w:r>
        <w:rPr>
          <w:rFonts w:ascii="Arial" w:hAnsi="Arial" w:cs="Arial"/>
          <w:sz w:val="22"/>
          <w:szCs w:val="22"/>
          <w:lang w:val="es-CO"/>
        </w:rPr>
        <w:t xml:space="preserve">Pues bien, </w:t>
      </w:r>
      <w:r w:rsidR="007A4C43">
        <w:rPr>
          <w:rFonts w:ascii="Arial" w:hAnsi="Arial" w:cs="Arial"/>
          <w:sz w:val="22"/>
          <w:szCs w:val="22"/>
          <w:lang w:val="es-CO"/>
        </w:rPr>
        <w:t xml:space="preserve">a pesar que las </w:t>
      </w:r>
      <w:r>
        <w:rPr>
          <w:rFonts w:ascii="Arial" w:hAnsi="Arial" w:cs="Arial"/>
          <w:sz w:val="22"/>
          <w:szCs w:val="22"/>
          <w:lang w:val="es-CO"/>
        </w:rPr>
        <w:t>pr</w:t>
      </w:r>
      <w:r w:rsidR="007A4C43">
        <w:rPr>
          <w:rFonts w:ascii="Arial" w:hAnsi="Arial" w:cs="Arial"/>
          <w:sz w:val="22"/>
          <w:szCs w:val="22"/>
          <w:lang w:val="es-CO"/>
        </w:rPr>
        <w:t>uebas obrantes en el expediente no permitan señalar con total certeza que</w:t>
      </w:r>
      <w:r>
        <w:rPr>
          <w:rFonts w:ascii="Arial" w:hAnsi="Arial" w:cs="Arial"/>
          <w:sz w:val="22"/>
          <w:szCs w:val="22"/>
          <w:lang w:val="es-CO"/>
        </w:rPr>
        <w:t xml:space="preserve"> la señora </w:t>
      </w:r>
      <w:r w:rsidRPr="004E5602">
        <w:rPr>
          <w:rFonts w:ascii="Arial" w:hAnsi="Arial" w:cs="Arial"/>
          <w:b/>
          <w:sz w:val="22"/>
          <w:szCs w:val="22"/>
          <w:lang w:val="es-CO"/>
        </w:rPr>
        <w:t>DIANA MILENA VILLEGAS TORO</w:t>
      </w:r>
      <w:r w:rsidR="00A006DA">
        <w:rPr>
          <w:rFonts w:ascii="Arial" w:hAnsi="Arial" w:cs="Arial"/>
          <w:sz w:val="22"/>
          <w:szCs w:val="22"/>
          <w:lang w:val="es-CO"/>
        </w:rPr>
        <w:t xml:space="preserve"> interpuso </w:t>
      </w:r>
      <w:r w:rsidR="00A006DA" w:rsidRPr="00A006DA">
        <w:rPr>
          <w:rFonts w:ascii="Arial" w:hAnsi="Arial" w:cs="Arial"/>
          <w:sz w:val="22"/>
          <w:szCs w:val="22"/>
          <w:lang w:val="es-CO"/>
        </w:rPr>
        <w:t xml:space="preserve">recurso de reposición y en subsidio apelación contra la </w:t>
      </w:r>
      <w:r w:rsidR="00A006DA">
        <w:rPr>
          <w:rFonts w:ascii="Arial" w:hAnsi="Arial" w:cs="Arial"/>
          <w:sz w:val="22"/>
          <w:szCs w:val="22"/>
          <w:lang w:val="es-CO"/>
        </w:rPr>
        <w:t xml:space="preserve">resolución </w:t>
      </w:r>
      <w:r w:rsidR="00A006DA" w:rsidRPr="00391E1A">
        <w:rPr>
          <w:rFonts w:ascii="Arial" w:hAnsi="Arial" w:cs="Arial"/>
          <w:sz w:val="22"/>
          <w:szCs w:val="22"/>
          <w:lang w:val="es-CO"/>
        </w:rPr>
        <w:t>No. 010386 del 30 de septiembre de 2019</w:t>
      </w:r>
      <w:r w:rsidR="00A006DA">
        <w:rPr>
          <w:rFonts w:ascii="Arial" w:hAnsi="Arial" w:cs="Arial"/>
          <w:sz w:val="22"/>
          <w:szCs w:val="22"/>
          <w:lang w:val="es-CO"/>
        </w:rPr>
        <w:t>;</w:t>
      </w:r>
      <w:r w:rsidR="00A006DA" w:rsidRPr="00A006DA">
        <w:rPr>
          <w:rFonts w:ascii="Arial" w:hAnsi="Arial" w:cs="Arial"/>
          <w:sz w:val="22"/>
          <w:szCs w:val="22"/>
          <w:lang w:val="es-CO"/>
        </w:rPr>
        <w:t xml:space="preserve"> </w:t>
      </w:r>
      <w:r w:rsidR="007A4C43">
        <w:rPr>
          <w:rFonts w:ascii="Arial" w:hAnsi="Arial" w:cs="Arial"/>
          <w:sz w:val="22"/>
          <w:szCs w:val="22"/>
          <w:lang w:val="es-CO"/>
        </w:rPr>
        <w:t xml:space="preserve">de conformidad con lo expuesto en el párrafo precedente, tales hechos se tendrán como ciertos, y de igual manera se entenderá que el MINISTERIO DE EDUCACIÓN no ha resuelto dicha petición. </w:t>
      </w:r>
    </w:p>
    <w:p w14:paraId="0BB28F83" w14:textId="77777777" w:rsidR="00A006DA" w:rsidRDefault="00A006DA" w:rsidP="00286FB4">
      <w:pPr>
        <w:spacing w:line="276" w:lineRule="auto"/>
        <w:jc w:val="both"/>
        <w:rPr>
          <w:rFonts w:ascii="Arial" w:hAnsi="Arial" w:cs="Arial"/>
          <w:sz w:val="22"/>
          <w:szCs w:val="22"/>
          <w:lang w:val="es-CO"/>
        </w:rPr>
      </w:pPr>
    </w:p>
    <w:p w14:paraId="6932EBC6" w14:textId="77777777" w:rsidR="00A006DA" w:rsidRDefault="00A006DA" w:rsidP="00A006DA">
      <w:pPr>
        <w:pStyle w:val="Textoindependiente"/>
        <w:spacing w:after="0" w:line="276" w:lineRule="auto"/>
        <w:jc w:val="both"/>
        <w:rPr>
          <w:rFonts w:cs="Arial"/>
          <w:sz w:val="22"/>
          <w:szCs w:val="22"/>
          <w:lang w:val="es-CO"/>
        </w:rPr>
      </w:pPr>
      <w:r w:rsidRPr="00C35671">
        <w:rPr>
          <w:rFonts w:cs="Arial"/>
          <w:sz w:val="22"/>
          <w:szCs w:val="22"/>
          <w:lang w:val="es-CO"/>
        </w:rPr>
        <w:t xml:space="preserve">Sobre este punto debe tenerse en cuenta lo dispuesto por la resolución 20797 de </w:t>
      </w:r>
      <w:r>
        <w:rPr>
          <w:rFonts w:cs="Arial"/>
          <w:sz w:val="22"/>
          <w:szCs w:val="22"/>
          <w:lang w:val="es-CO"/>
        </w:rPr>
        <w:t xml:space="preserve">2016, de conformidad con lo siguiente: </w:t>
      </w:r>
    </w:p>
    <w:p w14:paraId="618C05E3" w14:textId="77777777" w:rsidR="00A006DA" w:rsidRDefault="00A006DA" w:rsidP="00A006DA">
      <w:pPr>
        <w:pStyle w:val="Textoindependiente"/>
        <w:spacing w:after="0" w:line="276" w:lineRule="auto"/>
        <w:jc w:val="both"/>
        <w:rPr>
          <w:rFonts w:cs="Arial"/>
          <w:sz w:val="22"/>
          <w:szCs w:val="22"/>
          <w:lang w:val="es-CO"/>
        </w:rPr>
      </w:pPr>
    </w:p>
    <w:p w14:paraId="53CAB213" w14:textId="77777777" w:rsidR="00A006DA" w:rsidRPr="00C35671" w:rsidRDefault="00A006DA" w:rsidP="00A006DA">
      <w:pPr>
        <w:pStyle w:val="Textoindependiente"/>
        <w:spacing w:after="0" w:line="276" w:lineRule="auto"/>
        <w:ind w:left="426" w:right="335"/>
        <w:jc w:val="both"/>
        <w:rPr>
          <w:rFonts w:cs="Arial"/>
          <w:i/>
          <w:sz w:val="20"/>
          <w:lang w:val="es-CO"/>
        </w:rPr>
      </w:pPr>
      <w:r>
        <w:rPr>
          <w:b/>
          <w:i/>
          <w:sz w:val="20"/>
          <w:lang w:val="es-CO"/>
        </w:rPr>
        <w:t>“</w:t>
      </w:r>
      <w:r w:rsidRPr="00C35671">
        <w:rPr>
          <w:b/>
          <w:i/>
          <w:sz w:val="20"/>
        </w:rPr>
        <w:t>Articulo 13</w:t>
      </w:r>
      <w:r w:rsidRPr="00C35671">
        <w:rPr>
          <w:i/>
          <w:sz w:val="20"/>
        </w:rPr>
        <w:t xml:space="preserve">. Decisión. El Ministerio de Educación Nacional mediante resolución motivada decidirá de fondo la solicitud, convalidando o negando la convalidación del título, la cual será notificada en los términos del Código de Procedimiento Administrativo y de lo Contencioso Administrativo o el que haga sus veces. Contra el acto administrativo que decide la solicitud de convalidación procede </w:t>
      </w:r>
      <w:r w:rsidRPr="00C35671">
        <w:rPr>
          <w:b/>
          <w:i/>
          <w:sz w:val="20"/>
        </w:rPr>
        <w:t>el recurso de reposición ante la Subdirección de Aseguramiento de la Calidad de la Educación Superior y el de apelación ante la Dirección de Calidad de la Educación Superior, los cuales deben ser interpuestos en los plazos y con las formalidades previstas en Código de Procedimiento Administrativo y de lo Contencioso Administrativo o el que haga sus veces</w:t>
      </w:r>
      <w:r>
        <w:rPr>
          <w:i/>
          <w:sz w:val="20"/>
          <w:lang w:val="es-CO"/>
        </w:rPr>
        <w:t>” (Negrilla fuera de texto)</w:t>
      </w:r>
      <w:r w:rsidRPr="00C35671">
        <w:rPr>
          <w:i/>
          <w:sz w:val="20"/>
        </w:rPr>
        <w:t>.</w:t>
      </w:r>
    </w:p>
    <w:p w14:paraId="221E703A" w14:textId="77777777" w:rsidR="00A006DA" w:rsidRDefault="00A006DA" w:rsidP="00A006DA">
      <w:pPr>
        <w:pStyle w:val="Textoindependiente"/>
        <w:spacing w:after="0" w:line="276" w:lineRule="auto"/>
        <w:jc w:val="both"/>
        <w:rPr>
          <w:rFonts w:cs="Arial"/>
          <w:sz w:val="22"/>
          <w:szCs w:val="22"/>
          <w:lang w:val="es-CO"/>
        </w:rPr>
      </w:pPr>
    </w:p>
    <w:p w14:paraId="04C41513" w14:textId="77777777" w:rsidR="00A006DA" w:rsidRDefault="00A006DA" w:rsidP="00A006DA">
      <w:pPr>
        <w:jc w:val="both"/>
        <w:rPr>
          <w:rFonts w:ascii="Arial" w:hAnsi="Arial" w:cs="Arial"/>
          <w:sz w:val="22"/>
          <w:szCs w:val="22"/>
          <w:lang w:val="es-CO" w:eastAsia="es-CO"/>
        </w:rPr>
      </w:pPr>
      <w:r w:rsidRPr="00794B0B">
        <w:rPr>
          <w:rFonts w:ascii="Arial" w:hAnsi="Arial" w:cs="Arial"/>
          <w:sz w:val="22"/>
          <w:szCs w:val="22"/>
          <w:lang w:val="es-CO"/>
        </w:rPr>
        <w:t>Al haber una remisión expresa al Código de Procedimiento Administrativo y de lo Contencioso Administrativo en lo relativo a los plazos, se debe mencionar que el artículo</w:t>
      </w:r>
      <w:r>
        <w:rPr>
          <w:rFonts w:ascii="Arial" w:hAnsi="Arial" w:cs="Arial"/>
          <w:sz w:val="22"/>
          <w:szCs w:val="22"/>
          <w:lang w:val="es-CO" w:eastAsia="es-CO"/>
        </w:rPr>
        <w:t xml:space="preserve"> 86 de esta ley señala: </w:t>
      </w:r>
    </w:p>
    <w:p w14:paraId="71692FA0" w14:textId="77777777" w:rsidR="00A006DA" w:rsidRDefault="00A006DA" w:rsidP="00A006DA">
      <w:pPr>
        <w:jc w:val="both"/>
        <w:rPr>
          <w:rFonts w:ascii="Arial" w:hAnsi="Arial" w:cs="Arial"/>
          <w:sz w:val="22"/>
          <w:szCs w:val="22"/>
          <w:lang w:val="es-CO" w:eastAsia="es-CO"/>
        </w:rPr>
      </w:pPr>
    </w:p>
    <w:p w14:paraId="6B54F007" w14:textId="77777777" w:rsidR="00A006DA" w:rsidRPr="00794B0B" w:rsidRDefault="00A006DA" w:rsidP="00A006DA">
      <w:pPr>
        <w:pStyle w:val="Textoindependiente"/>
        <w:spacing w:line="276" w:lineRule="auto"/>
        <w:ind w:left="426" w:right="335"/>
        <w:jc w:val="both"/>
        <w:rPr>
          <w:rFonts w:cs="Arial"/>
          <w:i/>
          <w:sz w:val="20"/>
          <w:lang w:val="es-CO" w:eastAsia="es-CO"/>
        </w:rPr>
      </w:pPr>
      <w:r w:rsidRPr="00A006DA">
        <w:rPr>
          <w:rFonts w:cs="Arial"/>
          <w:b/>
          <w:i/>
          <w:sz w:val="20"/>
          <w:lang w:val="es-CO" w:eastAsia="es-CO"/>
        </w:rPr>
        <w:lastRenderedPageBreak/>
        <w:t>ARTÍCULO 86. SILENCIO ADMINISTRATIVO EN RECURSOS</w:t>
      </w:r>
      <w:r w:rsidRPr="00794B0B">
        <w:rPr>
          <w:rFonts w:cs="Arial"/>
          <w:i/>
          <w:sz w:val="20"/>
          <w:lang w:val="es-CO" w:eastAsia="es-CO"/>
        </w:rPr>
        <w:t>. Salvo lo dispuesto en el artículo 52 de este Código, transcurrido un plazo de dos (2) meses, contados a partir de la interposición de los recursos de reposición o apelación sin que se haya notificado decisión expresa sobre ellos, se entenderá que la decisión es negativa.</w:t>
      </w:r>
    </w:p>
    <w:p w14:paraId="348933C1" w14:textId="77777777" w:rsidR="00A006DA" w:rsidRPr="00794B0B" w:rsidRDefault="00A006DA" w:rsidP="00A006DA">
      <w:pPr>
        <w:pStyle w:val="Textoindependiente"/>
        <w:spacing w:line="276" w:lineRule="auto"/>
        <w:ind w:left="426" w:right="335"/>
        <w:jc w:val="both"/>
        <w:rPr>
          <w:rFonts w:cs="Arial"/>
          <w:i/>
          <w:sz w:val="20"/>
          <w:lang w:val="es-CO" w:eastAsia="es-CO"/>
        </w:rPr>
      </w:pPr>
      <w:r w:rsidRPr="00794B0B">
        <w:rPr>
          <w:rFonts w:cs="Arial"/>
          <w:i/>
          <w:sz w:val="20"/>
          <w:lang w:val="es-CO" w:eastAsia="es-CO"/>
        </w:rPr>
        <w:t>El plazo mencionado se suspenderá mientras dure la práctica de pruebas.</w:t>
      </w:r>
    </w:p>
    <w:p w14:paraId="0E934CA8" w14:textId="77777777" w:rsidR="00A006DA" w:rsidRDefault="00A006DA" w:rsidP="00A006DA">
      <w:pPr>
        <w:pStyle w:val="Textoindependiente"/>
        <w:spacing w:after="0" w:line="276" w:lineRule="auto"/>
        <w:ind w:left="426" w:right="335"/>
        <w:jc w:val="both"/>
        <w:rPr>
          <w:rFonts w:cs="Arial"/>
          <w:i/>
          <w:sz w:val="20"/>
          <w:lang w:val="es-CO" w:eastAsia="es-CO"/>
        </w:rPr>
      </w:pPr>
      <w:r w:rsidRPr="00794B0B">
        <w:rPr>
          <w:rFonts w:cs="Arial"/>
          <w:i/>
          <w:sz w:val="20"/>
          <w:lang w:val="es-CO" w:eastAsia="es-CO"/>
        </w:rPr>
        <w:t>La ocurrencia del silencio negativo previsto en este artículo no exime a la autoridad de responsabilidad, ni le impide resolver siempre que no se hubiere notificado auto admisorio de la demanda cuando el interesado haya acudido ante la Jurisdicción de lo Contencioso Administrativo.</w:t>
      </w:r>
    </w:p>
    <w:p w14:paraId="43F07ED4" w14:textId="77777777" w:rsidR="00A006DA" w:rsidRDefault="00A006DA" w:rsidP="00A006DA">
      <w:pPr>
        <w:pStyle w:val="Textoindependiente"/>
        <w:spacing w:after="0" w:line="276" w:lineRule="auto"/>
        <w:jc w:val="both"/>
        <w:rPr>
          <w:rFonts w:cs="Arial"/>
          <w:i/>
          <w:sz w:val="20"/>
          <w:lang w:val="es-CO" w:eastAsia="es-CO"/>
        </w:rPr>
      </w:pPr>
    </w:p>
    <w:p w14:paraId="7C3E74E3" w14:textId="77777777" w:rsidR="00A006DA" w:rsidRDefault="00A006DA" w:rsidP="00A006DA">
      <w:pPr>
        <w:pStyle w:val="Textoindependiente"/>
        <w:spacing w:after="0" w:line="276" w:lineRule="auto"/>
        <w:jc w:val="both"/>
        <w:rPr>
          <w:rFonts w:cs="Arial"/>
          <w:sz w:val="22"/>
          <w:szCs w:val="22"/>
          <w:lang w:val="es-CO"/>
        </w:rPr>
      </w:pPr>
      <w:r>
        <w:rPr>
          <w:rFonts w:cs="Arial"/>
          <w:sz w:val="22"/>
          <w:szCs w:val="22"/>
          <w:lang w:val="es-CO"/>
        </w:rPr>
        <w:t xml:space="preserve">Es así como de conformidad con lo dispuesto en la precitada norma, y en virtud del silencio administrativo negativo; ha nacido un </w:t>
      </w:r>
      <w:r w:rsidRPr="008B5FB8">
        <w:rPr>
          <w:rFonts w:cs="Arial"/>
          <w:i/>
          <w:sz w:val="22"/>
          <w:szCs w:val="22"/>
          <w:lang w:val="es-CO"/>
        </w:rPr>
        <w:t xml:space="preserve">acto Ficto </w:t>
      </w:r>
      <w:r>
        <w:rPr>
          <w:rFonts w:cs="Arial"/>
          <w:i/>
          <w:sz w:val="22"/>
          <w:szCs w:val="22"/>
          <w:lang w:val="es-CO"/>
        </w:rPr>
        <w:t xml:space="preserve">de carácter </w:t>
      </w:r>
      <w:r w:rsidRPr="008B5FB8">
        <w:rPr>
          <w:rFonts w:cs="Arial"/>
          <w:i/>
          <w:sz w:val="22"/>
          <w:szCs w:val="22"/>
          <w:lang w:val="es-CO"/>
        </w:rPr>
        <w:t>negativo</w:t>
      </w:r>
      <w:r>
        <w:rPr>
          <w:rFonts w:cs="Arial"/>
          <w:sz w:val="22"/>
          <w:szCs w:val="22"/>
          <w:lang w:val="es-CO"/>
        </w:rPr>
        <w:t xml:space="preserve"> donde se entiende que la respuesta a la solicitud de la demandante fue negativa. De esta forma, la señora </w:t>
      </w:r>
      <w:r w:rsidRPr="00A006DA">
        <w:rPr>
          <w:rFonts w:cs="Arial"/>
          <w:b/>
          <w:sz w:val="22"/>
          <w:szCs w:val="22"/>
          <w:lang w:val="es-CO"/>
        </w:rPr>
        <w:t>DIANA MILENA VILLEGAS TORO</w:t>
      </w:r>
      <w:r>
        <w:rPr>
          <w:rFonts w:cs="Arial"/>
          <w:sz w:val="22"/>
          <w:szCs w:val="22"/>
          <w:lang w:val="es-CO"/>
        </w:rPr>
        <w:t xml:space="preserve"> podría iniciar y dar trámite a un proceso de Nulidad y Restablecimiento del Derecho contra el acto administrativo que negó su derecho a la Convalidación del Título. </w:t>
      </w:r>
    </w:p>
    <w:p w14:paraId="03171B8F" w14:textId="77777777" w:rsidR="00A006DA" w:rsidRDefault="00A006DA" w:rsidP="00A006DA">
      <w:pPr>
        <w:pStyle w:val="Textoindependiente"/>
        <w:spacing w:after="0" w:line="276" w:lineRule="auto"/>
        <w:jc w:val="both"/>
        <w:rPr>
          <w:rFonts w:cs="Arial"/>
          <w:sz w:val="22"/>
          <w:szCs w:val="22"/>
          <w:lang w:val="es-CO"/>
        </w:rPr>
      </w:pPr>
    </w:p>
    <w:p w14:paraId="03F5CCA9" w14:textId="2E99632A" w:rsidR="002970B9" w:rsidRPr="002970B9" w:rsidRDefault="002970B9" w:rsidP="002970B9">
      <w:pPr>
        <w:pStyle w:val="Sangradetextonormal"/>
        <w:tabs>
          <w:tab w:val="left" w:pos="567"/>
        </w:tabs>
        <w:spacing w:line="276" w:lineRule="auto"/>
        <w:ind w:left="0"/>
        <w:rPr>
          <w:rFonts w:cs="Arial"/>
          <w:sz w:val="22"/>
          <w:szCs w:val="22"/>
          <w:lang w:val="es-CO"/>
        </w:rPr>
      </w:pPr>
      <w:r>
        <w:rPr>
          <w:rFonts w:cs="Arial"/>
          <w:sz w:val="22"/>
          <w:szCs w:val="22"/>
          <w:lang w:val="es-CO"/>
        </w:rPr>
        <w:t>Cabe aclarar sin embargo, que de conformidad con la ley, l</w:t>
      </w:r>
      <w:r w:rsidRPr="00C22EB6">
        <w:rPr>
          <w:rFonts w:cs="Arial"/>
          <w:sz w:val="22"/>
          <w:szCs w:val="22"/>
          <w:lang w:val="es-CO"/>
        </w:rPr>
        <w:t>a figura del silencio administrativo no libera a la administración de la obligación de resolver oportunamente la</w:t>
      </w:r>
      <w:r>
        <w:rPr>
          <w:rFonts w:cs="Arial"/>
          <w:sz w:val="22"/>
          <w:szCs w:val="22"/>
          <w:lang w:val="es-CO"/>
        </w:rPr>
        <w:t>s</w:t>
      </w:r>
      <w:r w:rsidRPr="00C22EB6">
        <w:rPr>
          <w:rFonts w:cs="Arial"/>
          <w:sz w:val="22"/>
          <w:szCs w:val="22"/>
          <w:lang w:val="es-CO"/>
        </w:rPr>
        <w:t xml:space="preserve"> peticion</w:t>
      </w:r>
      <w:r>
        <w:rPr>
          <w:rFonts w:cs="Arial"/>
          <w:sz w:val="22"/>
          <w:szCs w:val="22"/>
          <w:lang w:val="es-CO"/>
        </w:rPr>
        <w:t>es ante ella interpuestas; afirmándose entonces que e</w:t>
      </w:r>
      <w:r w:rsidRPr="00C22EB6">
        <w:rPr>
          <w:rFonts w:cs="Arial"/>
          <w:sz w:val="22"/>
          <w:szCs w:val="22"/>
          <w:lang w:val="es-CO"/>
        </w:rPr>
        <w:t xml:space="preserve">l silencio administrativo es la prueba incontrovertible de que se ha violado el derecho de petición. </w:t>
      </w:r>
    </w:p>
    <w:p w14:paraId="79FF1C1C" w14:textId="4AE66677" w:rsidR="002970B9" w:rsidRPr="00C22EB6" w:rsidRDefault="002970B9" w:rsidP="00A006DA">
      <w:pPr>
        <w:pStyle w:val="Textoindependiente"/>
        <w:spacing w:after="0" w:line="276" w:lineRule="auto"/>
        <w:jc w:val="both"/>
        <w:rPr>
          <w:rFonts w:cs="Arial"/>
          <w:sz w:val="22"/>
          <w:szCs w:val="22"/>
          <w:lang w:val="es-CO"/>
        </w:rPr>
      </w:pPr>
    </w:p>
    <w:p w14:paraId="2888F06D" w14:textId="77009FAB" w:rsidR="00A006DA" w:rsidRDefault="002970B9" w:rsidP="00A006DA">
      <w:pPr>
        <w:pStyle w:val="Textoindependiente"/>
        <w:spacing w:after="0" w:line="276" w:lineRule="auto"/>
        <w:jc w:val="both"/>
        <w:rPr>
          <w:rFonts w:cs="Arial"/>
          <w:sz w:val="22"/>
          <w:szCs w:val="22"/>
          <w:lang w:val="es-CO"/>
        </w:rPr>
      </w:pPr>
      <w:r>
        <w:rPr>
          <w:rFonts w:cs="Arial"/>
          <w:sz w:val="22"/>
          <w:szCs w:val="22"/>
          <w:lang w:val="es-CO"/>
        </w:rPr>
        <w:t>De esta manera</w:t>
      </w:r>
      <w:r w:rsidR="00A006DA">
        <w:rPr>
          <w:rFonts w:cs="Arial"/>
          <w:sz w:val="22"/>
          <w:szCs w:val="22"/>
          <w:lang w:val="es-CO"/>
        </w:rPr>
        <w:t>, aunque exista una vía alternativa como lo es la Nulidad y Restablecimiento del Derecho; verificada como está la existencia de una</w:t>
      </w:r>
      <w:r w:rsidR="00A006DA" w:rsidRPr="00C22EB6">
        <w:rPr>
          <w:rFonts w:cs="Arial"/>
          <w:sz w:val="22"/>
          <w:szCs w:val="22"/>
          <w:lang w:val="es-CO"/>
        </w:rPr>
        <w:t xml:space="preserve"> omisión por parte de la entidad accionada,</w:t>
      </w:r>
      <w:r w:rsidR="00A006DA">
        <w:rPr>
          <w:rFonts w:cs="Arial"/>
          <w:sz w:val="22"/>
          <w:szCs w:val="22"/>
          <w:lang w:val="es-CO"/>
        </w:rPr>
        <w:t xml:space="preserve"> </w:t>
      </w:r>
      <w:r w:rsidR="00A006DA" w:rsidRPr="00C22EB6">
        <w:rPr>
          <w:rFonts w:cs="Arial"/>
          <w:sz w:val="22"/>
          <w:szCs w:val="22"/>
          <w:lang w:val="es-CO"/>
        </w:rPr>
        <w:t>est</w:t>
      </w:r>
      <w:r w:rsidR="00A006DA">
        <w:rPr>
          <w:rFonts w:cs="Arial"/>
          <w:sz w:val="22"/>
          <w:szCs w:val="22"/>
          <w:lang w:val="es-CO"/>
        </w:rPr>
        <w:t>o es, el deber legal incumplido en cuanto a dar respuesta al recurso interpuesto;</w:t>
      </w:r>
      <w:r w:rsidR="00A006DA" w:rsidRPr="00C22EB6">
        <w:rPr>
          <w:rFonts w:cs="Arial"/>
          <w:sz w:val="22"/>
          <w:szCs w:val="22"/>
          <w:lang w:val="es-CO"/>
        </w:rPr>
        <w:t xml:space="preserve"> </w:t>
      </w:r>
      <w:r w:rsidR="00A006DA">
        <w:rPr>
          <w:rFonts w:cs="Arial"/>
          <w:sz w:val="22"/>
          <w:szCs w:val="22"/>
          <w:lang w:val="es-CO"/>
        </w:rPr>
        <w:t xml:space="preserve">este Despacho encuentra vulnerado el Derecho Fundamental de Petición y por tanto procederá a ordenar a la </w:t>
      </w:r>
      <w:r w:rsidR="00A006DA" w:rsidRPr="00C22EB6">
        <w:rPr>
          <w:rFonts w:cs="Arial"/>
          <w:sz w:val="22"/>
          <w:szCs w:val="22"/>
          <w:lang w:val="es-CO"/>
        </w:rPr>
        <w:t>entidad accionada</w:t>
      </w:r>
      <w:r w:rsidR="00A006DA">
        <w:rPr>
          <w:rFonts w:cs="Arial"/>
          <w:sz w:val="22"/>
          <w:szCs w:val="22"/>
          <w:lang w:val="es-CO"/>
        </w:rPr>
        <w:t xml:space="preserve"> que</w:t>
      </w:r>
      <w:r w:rsidR="00A006DA" w:rsidRPr="00C22EB6">
        <w:rPr>
          <w:rFonts w:cs="Arial"/>
          <w:sz w:val="22"/>
          <w:szCs w:val="22"/>
          <w:lang w:val="es-CO"/>
        </w:rPr>
        <w:t xml:space="preserve"> en un</w:t>
      </w:r>
      <w:r w:rsidR="00A006DA">
        <w:rPr>
          <w:rFonts w:cs="Arial"/>
          <w:sz w:val="22"/>
          <w:szCs w:val="22"/>
          <w:lang w:val="es-CO"/>
        </w:rPr>
        <w:t xml:space="preserve"> término de diez (10) días, emita respuesta </w:t>
      </w:r>
      <w:r w:rsidR="00A006DA" w:rsidRPr="000457CC">
        <w:rPr>
          <w:rFonts w:cs="Arial"/>
          <w:sz w:val="22"/>
          <w:szCs w:val="22"/>
          <w:u w:val="single"/>
          <w:lang w:val="es-CO"/>
        </w:rPr>
        <w:t>de fondo</w:t>
      </w:r>
      <w:r w:rsidR="00A006DA">
        <w:rPr>
          <w:rFonts w:cs="Arial"/>
          <w:sz w:val="22"/>
          <w:szCs w:val="22"/>
          <w:lang w:val="es-CO"/>
        </w:rPr>
        <w:t xml:space="preserve"> al recurso de reposición en subsidio de apelación presentado por DIANA MILENA VILLEGAS TORO, el día 10 de octubre de 2019 en contra de la Resolución No. 010386 del 30 de septiembre de 2019. </w:t>
      </w:r>
    </w:p>
    <w:p w14:paraId="74151E28" w14:textId="77777777" w:rsidR="00A006DA" w:rsidRDefault="00A006DA" w:rsidP="00286FB4">
      <w:pPr>
        <w:spacing w:line="276" w:lineRule="auto"/>
        <w:jc w:val="both"/>
        <w:rPr>
          <w:rFonts w:ascii="Arial" w:hAnsi="Arial" w:cs="Arial"/>
          <w:sz w:val="22"/>
          <w:szCs w:val="22"/>
          <w:lang w:val="es-CO"/>
        </w:rPr>
      </w:pPr>
    </w:p>
    <w:p w14:paraId="076E26F5" w14:textId="38B9341D" w:rsidR="00146381" w:rsidRPr="002970B9" w:rsidRDefault="00A006DA" w:rsidP="002970B9">
      <w:pPr>
        <w:spacing w:line="276" w:lineRule="auto"/>
        <w:jc w:val="both"/>
        <w:rPr>
          <w:rFonts w:ascii="Arial" w:hAnsi="Arial" w:cs="Arial"/>
          <w:sz w:val="22"/>
          <w:szCs w:val="22"/>
          <w:lang w:val="es-CO"/>
        </w:rPr>
      </w:pPr>
      <w:r>
        <w:rPr>
          <w:rFonts w:ascii="Arial" w:hAnsi="Arial" w:cs="Arial"/>
          <w:sz w:val="22"/>
          <w:szCs w:val="22"/>
          <w:lang w:val="es-CO"/>
        </w:rPr>
        <w:t xml:space="preserve">Ahora bien, respecto de los demás derechos invocados, a pesar de que se haya alegado su </w:t>
      </w:r>
      <w:r w:rsidR="00FE5726">
        <w:rPr>
          <w:rFonts w:ascii="Arial" w:hAnsi="Arial" w:cs="Arial"/>
          <w:sz w:val="22"/>
          <w:szCs w:val="22"/>
          <w:lang w:val="es-CO"/>
        </w:rPr>
        <w:t>protección</w:t>
      </w:r>
      <w:r>
        <w:rPr>
          <w:rFonts w:ascii="Arial" w:hAnsi="Arial" w:cs="Arial"/>
          <w:sz w:val="22"/>
          <w:szCs w:val="22"/>
          <w:lang w:val="es-CO"/>
        </w:rPr>
        <w:t xml:space="preserve">, no hay evidencia suficiente </w:t>
      </w:r>
      <w:r w:rsidR="008D2CC0">
        <w:rPr>
          <w:rFonts w:ascii="Arial" w:hAnsi="Arial" w:cs="Arial"/>
          <w:sz w:val="22"/>
          <w:szCs w:val="22"/>
          <w:lang w:val="es-CO"/>
        </w:rPr>
        <w:t xml:space="preserve">dentro de este proceso </w:t>
      </w:r>
      <w:r>
        <w:rPr>
          <w:rFonts w:ascii="Arial" w:hAnsi="Arial" w:cs="Arial"/>
          <w:sz w:val="22"/>
          <w:szCs w:val="22"/>
          <w:lang w:val="es-CO"/>
        </w:rPr>
        <w:t xml:space="preserve">que </w:t>
      </w:r>
      <w:r w:rsidR="008D2CC0">
        <w:rPr>
          <w:rFonts w:ascii="Arial" w:hAnsi="Arial" w:cs="Arial"/>
          <w:sz w:val="22"/>
          <w:szCs w:val="22"/>
          <w:lang w:val="es-CO"/>
        </w:rPr>
        <w:t>permita demostrar su vulneración,</w:t>
      </w:r>
      <w:r>
        <w:rPr>
          <w:rFonts w:ascii="Arial" w:hAnsi="Arial" w:cs="Arial"/>
          <w:sz w:val="22"/>
          <w:szCs w:val="22"/>
          <w:lang w:val="es-CO"/>
        </w:rPr>
        <w:t xml:space="preserve"> por lo tanto </w:t>
      </w:r>
      <w:r w:rsidR="00FE5726">
        <w:rPr>
          <w:rFonts w:ascii="Arial" w:hAnsi="Arial" w:cs="Arial"/>
          <w:sz w:val="22"/>
          <w:szCs w:val="22"/>
          <w:lang w:val="es-CO"/>
        </w:rPr>
        <w:t>será denegado el amparo</w:t>
      </w:r>
      <w:bookmarkStart w:id="0" w:name="_GoBack"/>
      <w:bookmarkEnd w:id="0"/>
      <w:r>
        <w:rPr>
          <w:rFonts w:ascii="Arial" w:hAnsi="Arial" w:cs="Arial"/>
          <w:sz w:val="22"/>
          <w:szCs w:val="22"/>
          <w:lang w:val="es-CO"/>
        </w:rPr>
        <w:t xml:space="preserve">. </w:t>
      </w:r>
    </w:p>
    <w:p w14:paraId="0C61C41D" w14:textId="77777777" w:rsidR="00286FB4" w:rsidRPr="00C22EB6" w:rsidRDefault="00286FB4" w:rsidP="00286FB4">
      <w:pPr>
        <w:pStyle w:val="Sangradetextonormal"/>
        <w:spacing w:line="276" w:lineRule="auto"/>
        <w:ind w:left="0"/>
        <w:rPr>
          <w:rFonts w:cs="Arial"/>
          <w:sz w:val="22"/>
          <w:szCs w:val="22"/>
          <w:highlight w:val="cyan"/>
          <w:lang w:val="es-CO"/>
        </w:rPr>
      </w:pPr>
    </w:p>
    <w:p w14:paraId="1DAD3406" w14:textId="206A5346" w:rsidR="00286FB4" w:rsidRPr="00C22EB6" w:rsidRDefault="00286FB4" w:rsidP="00286FB4">
      <w:pPr>
        <w:pStyle w:val="Sangradetextonormal"/>
        <w:spacing w:line="276" w:lineRule="auto"/>
        <w:ind w:left="0"/>
        <w:rPr>
          <w:rFonts w:cs="Arial"/>
          <w:sz w:val="22"/>
          <w:szCs w:val="22"/>
          <w:lang w:val="es-CO"/>
        </w:rPr>
      </w:pPr>
      <w:r w:rsidRPr="00C22EB6">
        <w:rPr>
          <w:rFonts w:cs="Arial"/>
          <w:sz w:val="22"/>
          <w:szCs w:val="22"/>
          <w:lang w:val="es-CO"/>
        </w:rPr>
        <w:t xml:space="preserve">En mérito de lo expuesto, el </w:t>
      </w:r>
      <w:r w:rsidRPr="00C22EB6">
        <w:rPr>
          <w:rFonts w:cs="Arial"/>
          <w:b/>
          <w:sz w:val="22"/>
          <w:szCs w:val="22"/>
          <w:lang w:val="es-CO"/>
        </w:rPr>
        <w:t>JUZGADO TREINTA Y CUATRO (34) ADMINISTRATIVO DEL CIRCUITO DE BOGOTÁ</w:t>
      </w:r>
      <w:r w:rsidRPr="00C22EB6">
        <w:rPr>
          <w:rFonts w:cs="Arial"/>
          <w:sz w:val="22"/>
          <w:szCs w:val="22"/>
          <w:lang w:val="es-CO"/>
        </w:rPr>
        <w:t xml:space="preserve">, administrando justicia en nombre de la República de </w:t>
      </w:r>
      <w:r w:rsidR="007A4C43">
        <w:rPr>
          <w:rFonts w:cs="Arial"/>
          <w:sz w:val="22"/>
          <w:szCs w:val="22"/>
          <w:lang w:val="es-CO"/>
        </w:rPr>
        <w:t>Colombia y por autoridad de la L</w:t>
      </w:r>
      <w:r w:rsidRPr="00C22EB6">
        <w:rPr>
          <w:rFonts w:cs="Arial"/>
          <w:sz w:val="22"/>
          <w:szCs w:val="22"/>
          <w:lang w:val="es-CO"/>
        </w:rPr>
        <w:t xml:space="preserve">ey, </w:t>
      </w:r>
    </w:p>
    <w:p w14:paraId="18B19975" w14:textId="77777777" w:rsidR="00286FB4" w:rsidRPr="00C22EB6" w:rsidRDefault="00286FB4" w:rsidP="00286FB4">
      <w:pPr>
        <w:pStyle w:val="Sangradetextonormal"/>
        <w:spacing w:line="276" w:lineRule="auto"/>
        <w:ind w:left="0"/>
        <w:rPr>
          <w:rFonts w:cs="Arial"/>
          <w:sz w:val="22"/>
          <w:szCs w:val="22"/>
          <w:lang w:val="es-CO"/>
        </w:rPr>
      </w:pPr>
    </w:p>
    <w:p w14:paraId="7058D7B8" w14:textId="77777777" w:rsidR="00286FB4" w:rsidRPr="00C22EB6" w:rsidRDefault="00286FB4" w:rsidP="00286FB4">
      <w:pPr>
        <w:pStyle w:val="Sangradetextonormal"/>
        <w:spacing w:line="276" w:lineRule="auto"/>
        <w:ind w:left="0"/>
        <w:jc w:val="center"/>
        <w:rPr>
          <w:rFonts w:cs="Arial"/>
          <w:b/>
          <w:sz w:val="22"/>
          <w:szCs w:val="22"/>
          <w:lang w:val="es-CO"/>
        </w:rPr>
      </w:pPr>
      <w:r w:rsidRPr="00C22EB6">
        <w:rPr>
          <w:rFonts w:cs="Arial"/>
          <w:b/>
          <w:sz w:val="22"/>
          <w:szCs w:val="22"/>
          <w:lang w:val="es-CO"/>
        </w:rPr>
        <w:t>FALLA:</w:t>
      </w:r>
    </w:p>
    <w:p w14:paraId="1B58B338" w14:textId="77777777" w:rsidR="00286FB4" w:rsidRPr="00C22EB6" w:rsidRDefault="00286FB4" w:rsidP="00286FB4">
      <w:pPr>
        <w:pStyle w:val="Sangradetextonormal"/>
        <w:spacing w:line="276" w:lineRule="auto"/>
        <w:ind w:left="0"/>
        <w:jc w:val="center"/>
        <w:rPr>
          <w:rFonts w:cs="Arial"/>
          <w:b/>
          <w:sz w:val="22"/>
          <w:szCs w:val="22"/>
          <w:lang w:val="es-CO"/>
        </w:rPr>
      </w:pPr>
    </w:p>
    <w:p w14:paraId="34E02B1C" w14:textId="3BFF5122" w:rsidR="00286FB4" w:rsidRDefault="00286FB4" w:rsidP="00286FB4">
      <w:pPr>
        <w:pStyle w:val="Textoindependiente"/>
        <w:spacing w:after="0" w:line="276" w:lineRule="auto"/>
        <w:jc w:val="both"/>
        <w:rPr>
          <w:rFonts w:cs="Arial"/>
          <w:b/>
          <w:sz w:val="22"/>
          <w:szCs w:val="22"/>
          <w:lang w:val="es-MX"/>
        </w:rPr>
      </w:pPr>
      <w:r w:rsidRPr="00C22EB6">
        <w:rPr>
          <w:rFonts w:cs="Arial"/>
          <w:b/>
          <w:noProof/>
          <w:sz w:val="22"/>
          <w:szCs w:val="22"/>
        </w:rPr>
        <w:t>PRIMERO.-</w:t>
      </w:r>
      <w:r w:rsidRPr="00C22EB6">
        <w:rPr>
          <w:rFonts w:cs="Arial"/>
          <w:noProof/>
          <w:sz w:val="22"/>
          <w:szCs w:val="22"/>
        </w:rPr>
        <w:t xml:space="preserve"> </w:t>
      </w:r>
      <w:r w:rsidRPr="009C592D">
        <w:rPr>
          <w:rFonts w:cs="Arial"/>
          <w:b/>
          <w:sz w:val="22"/>
          <w:szCs w:val="22"/>
          <w:lang w:val="es-CO"/>
        </w:rPr>
        <w:t>AMPÁRESE</w:t>
      </w:r>
      <w:r w:rsidR="00BC57D4">
        <w:rPr>
          <w:rFonts w:cs="Arial"/>
          <w:sz w:val="22"/>
          <w:szCs w:val="22"/>
          <w:lang w:val="es-CO"/>
        </w:rPr>
        <w:t xml:space="preserve"> </w:t>
      </w:r>
      <w:r w:rsidR="00E27339">
        <w:rPr>
          <w:rFonts w:cs="Arial"/>
          <w:sz w:val="22"/>
          <w:szCs w:val="22"/>
          <w:lang w:val="es-CO"/>
        </w:rPr>
        <w:t>el</w:t>
      </w:r>
      <w:r>
        <w:rPr>
          <w:rFonts w:cs="Arial"/>
          <w:sz w:val="22"/>
          <w:szCs w:val="22"/>
          <w:lang w:val="es-CO"/>
        </w:rPr>
        <w:t xml:space="preserve"> Derecho Fundamental</w:t>
      </w:r>
      <w:r w:rsidR="00BC57D4">
        <w:rPr>
          <w:rFonts w:cs="Arial"/>
          <w:sz w:val="22"/>
          <w:szCs w:val="22"/>
          <w:lang w:val="es-CO"/>
        </w:rPr>
        <w:t xml:space="preserve"> </w:t>
      </w:r>
      <w:r w:rsidR="00E27339">
        <w:rPr>
          <w:rFonts w:cs="Arial"/>
          <w:sz w:val="22"/>
          <w:szCs w:val="22"/>
          <w:lang w:val="es-CO"/>
        </w:rPr>
        <w:t xml:space="preserve">de </w:t>
      </w:r>
      <w:r w:rsidR="0056252B">
        <w:rPr>
          <w:rFonts w:cs="Arial"/>
          <w:sz w:val="22"/>
          <w:szCs w:val="22"/>
          <w:lang w:val="es-CO"/>
        </w:rPr>
        <w:t>p</w:t>
      </w:r>
      <w:r>
        <w:rPr>
          <w:rFonts w:cs="Arial"/>
          <w:sz w:val="22"/>
          <w:szCs w:val="22"/>
          <w:lang w:val="es-CO"/>
        </w:rPr>
        <w:t>etición de</w:t>
      </w:r>
      <w:r w:rsidR="0056252B">
        <w:rPr>
          <w:rFonts w:cs="Arial"/>
          <w:sz w:val="22"/>
          <w:szCs w:val="22"/>
          <w:lang w:val="es-CO"/>
        </w:rPr>
        <w:t xml:space="preserve"> </w:t>
      </w:r>
      <w:r>
        <w:rPr>
          <w:rFonts w:cs="Arial"/>
          <w:sz w:val="22"/>
          <w:szCs w:val="22"/>
          <w:lang w:val="es-CO"/>
        </w:rPr>
        <w:t>l</w:t>
      </w:r>
      <w:r w:rsidR="0056252B">
        <w:rPr>
          <w:rFonts w:cs="Arial"/>
          <w:sz w:val="22"/>
          <w:szCs w:val="22"/>
          <w:lang w:val="es-CO"/>
        </w:rPr>
        <w:t>a</w:t>
      </w:r>
      <w:r>
        <w:rPr>
          <w:rFonts w:cs="Arial"/>
          <w:sz w:val="22"/>
          <w:szCs w:val="22"/>
          <w:lang w:val="es-CO"/>
        </w:rPr>
        <w:t xml:space="preserve"> señor</w:t>
      </w:r>
      <w:r w:rsidR="0056252B">
        <w:rPr>
          <w:rFonts w:cs="Arial"/>
          <w:sz w:val="22"/>
          <w:szCs w:val="22"/>
          <w:lang w:val="es-CO"/>
        </w:rPr>
        <w:t>a</w:t>
      </w:r>
      <w:r>
        <w:rPr>
          <w:rFonts w:cs="Arial"/>
          <w:sz w:val="22"/>
          <w:szCs w:val="22"/>
          <w:lang w:val="es-CO"/>
        </w:rPr>
        <w:t xml:space="preserve"> </w:t>
      </w:r>
      <w:r w:rsidR="0056252B">
        <w:rPr>
          <w:rFonts w:cs="Arial"/>
          <w:b/>
          <w:sz w:val="22"/>
          <w:szCs w:val="22"/>
          <w:lang w:val="es-MX"/>
        </w:rPr>
        <w:t>DIANA MILENA VILLEGAS TORO</w:t>
      </w:r>
      <w:r>
        <w:rPr>
          <w:rFonts w:cs="Arial"/>
          <w:b/>
          <w:sz w:val="22"/>
          <w:szCs w:val="22"/>
          <w:lang w:val="es-MX"/>
        </w:rPr>
        <w:t xml:space="preserve"> </w:t>
      </w:r>
      <w:r w:rsidRPr="00C57B41">
        <w:rPr>
          <w:rFonts w:cs="Arial"/>
          <w:sz w:val="22"/>
          <w:szCs w:val="22"/>
          <w:lang w:val="es-MX"/>
        </w:rPr>
        <w:t>solicitado en la Acción de tutela.</w:t>
      </w:r>
    </w:p>
    <w:p w14:paraId="16E29AC1" w14:textId="77777777" w:rsidR="00286FB4" w:rsidRDefault="00286FB4" w:rsidP="00286FB4">
      <w:pPr>
        <w:pStyle w:val="Textoindependiente"/>
        <w:spacing w:after="0" w:line="276" w:lineRule="auto"/>
        <w:jc w:val="both"/>
        <w:rPr>
          <w:rFonts w:cs="Arial"/>
          <w:sz w:val="22"/>
          <w:szCs w:val="22"/>
          <w:lang w:val="es-CO"/>
        </w:rPr>
      </w:pPr>
    </w:p>
    <w:p w14:paraId="0E579FD4" w14:textId="50C2790C" w:rsidR="00286FB4" w:rsidRPr="00C22EB6" w:rsidRDefault="007759D8" w:rsidP="00286FB4">
      <w:pPr>
        <w:pStyle w:val="Textoindependiente"/>
        <w:spacing w:after="0" w:line="276" w:lineRule="auto"/>
        <w:jc w:val="both"/>
        <w:rPr>
          <w:rFonts w:cs="Arial"/>
          <w:sz w:val="22"/>
          <w:szCs w:val="22"/>
          <w:lang w:val="es-CO"/>
        </w:rPr>
      </w:pPr>
      <w:r>
        <w:rPr>
          <w:rFonts w:cs="Arial"/>
          <w:b/>
          <w:sz w:val="22"/>
          <w:szCs w:val="22"/>
          <w:lang w:val="es-CO"/>
        </w:rPr>
        <w:t xml:space="preserve">SEGUNDO.- </w:t>
      </w:r>
      <w:r w:rsidR="00FE5726">
        <w:rPr>
          <w:rFonts w:cs="Arial"/>
          <w:b/>
          <w:sz w:val="22"/>
          <w:szCs w:val="22"/>
          <w:lang w:val="es-CO"/>
        </w:rPr>
        <w:t>ORDÉ</w:t>
      </w:r>
      <w:r w:rsidR="00E27339">
        <w:rPr>
          <w:rFonts w:cs="Arial"/>
          <w:b/>
          <w:sz w:val="22"/>
          <w:szCs w:val="22"/>
          <w:lang w:val="es-CO"/>
        </w:rPr>
        <w:t>NA</w:t>
      </w:r>
      <w:r w:rsidR="00E27339" w:rsidRPr="009C592D">
        <w:rPr>
          <w:rFonts w:cs="Arial"/>
          <w:b/>
          <w:sz w:val="22"/>
          <w:szCs w:val="22"/>
          <w:lang w:val="es-CO"/>
        </w:rPr>
        <w:t>SE</w:t>
      </w:r>
      <w:r w:rsidR="00286FB4" w:rsidRPr="00C22EB6">
        <w:rPr>
          <w:rFonts w:cs="Arial"/>
          <w:sz w:val="22"/>
          <w:szCs w:val="22"/>
          <w:lang w:val="es-CO"/>
        </w:rPr>
        <w:t xml:space="preserve"> a</w:t>
      </w:r>
      <w:r w:rsidR="00E27339">
        <w:rPr>
          <w:rFonts w:cs="Arial"/>
          <w:sz w:val="22"/>
          <w:szCs w:val="22"/>
          <w:lang w:val="es-CO"/>
        </w:rPr>
        <w:t xml:space="preserve">l </w:t>
      </w:r>
      <w:r w:rsidR="00E27339" w:rsidRPr="00813F5A">
        <w:rPr>
          <w:rFonts w:cs="Arial"/>
          <w:b/>
          <w:sz w:val="22"/>
          <w:szCs w:val="22"/>
          <w:lang w:val="es-CO"/>
        </w:rPr>
        <w:t>MINISTERIO DE EDUCACIÓN</w:t>
      </w:r>
      <w:r w:rsidR="00E27339">
        <w:rPr>
          <w:rFonts w:cs="Arial"/>
          <w:sz w:val="22"/>
          <w:szCs w:val="22"/>
          <w:lang w:val="es-CO"/>
        </w:rPr>
        <w:t xml:space="preserve"> para que a través de su representante legal, la</w:t>
      </w:r>
      <w:r w:rsidR="00286FB4">
        <w:rPr>
          <w:rFonts w:cs="Arial"/>
          <w:sz w:val="22"/>
          <w:szCs w:val="22"/>
          <w:lang w:val="es-CO"/>
        </w:rPr>
        <w:t xml:space="preserve"> </w:t>
      </w:r>
      <w:r w:rsidR="00286FB4">
        <w:rPr>
          <w:rFonts w:cs="Arial"/>
          <w:b/>
          <w:sz w:val="22"/>
          <w:szCs w:val="22"/>
          <w:lang w:val="es-CO"/>
        </w:rPr>
        <w:t>MINISTRA DE EDUCACIÓN,</w:t>
      </w:r>
      <w:r w:rsidR="00FE5726">
        <w:rPr>
          <w:rFonts w:cs="Arial"/>
          <w:b/>
          <w:sz w:val="22"/>
          <w:szCs w:val="22"/>
          <w:lang w:val="es-CO"/>
        </w:rPr>
        <w:t xml:space="preserve"> la Dra.</w:t>
      </w:r>
      <w:r w:rsidR="00286FB4">
        <w:rPr>
          <w:rFonts w:cs="Arial"/>
          <w:b/>
          <w:sz w:val="22"/>
          <w:szCs w:val="22"/>
          <w:lang w:val="es-CO"/>
        </w:rPr>
        <w:t xml:space="preserve"> MARÍA VICTORIA ANGULO GONZÁLEZ</w:t>
      </w:r>
      <w:r w:rsidR="00286FB4" w:rsidRPr="00C22EB6">
        <w:rPr>
          <w:rFonts w:cs="Arial"/>
          <w:sz w:val="22"/>
          <w:szCs w:val="22"/>
          <w:lang w:val="es-CO"/>
        </w:rPr>
        <w:t xml:space="preserve"> y/o a quien haga sus veces, que en el término perentorio de </w:t>
      </w:r>
      <w:r w:rsidR="00286FB4">
        <w:rPr>
          <w:rFonts w:cs="Arial"/>
          <w:sz w:val="22"/>
          <w:szCs w:val="22"/>
          <w:lang w:val="es-CO"/>
        </w:rPr>
        <w:t>diez (10</w:t>
      </w:r>
      <w:r w:rsidR="00286FB4" w:rsidRPr="00C22EB6">
        <w:rPr>
          <w:rFonts w:cs="Arial"/>
          <w:sz w:val="22"/>
          <w:szCs w:val="22"/>
          <w:lang w:val="es-CO"/>
        </w:rPr>
        <w:t xml:space="preserve">) </w:t>
      </w:r>
      <w:r w:rsidR="00286FB4">
        <w:rPr>
          <w:rFonts w:cs="Arial"/>
          <w:sz w:val="22"/>
          <w:szCs w:val="22"/>
          <w:lang w:val="es-CO"/>
        </w:rPr>
        <w:t>días contado</w:t>
      </w:r>
      <w:r w:rsidR="00286FB4" w:rsidRPr="00C22EB6">
        <w:rPr>
          <w:rFonts w:cs="Arial"/>
          <w:sz w:val="22"/>
          <w:szCs w:val="22"/>
          <w:lang w:val="es-CO"/>
        </w:rPr>
        <w:t>s a partir de la notificación de la presente providencia, proceda a contestar</w:t>
      </w:r>
      <w:r w:rsidR="00286FB4">
        <w:rPr>
          <w:rFonts w:cs="Arial"/>
          <w:sz w:val="22"/>
          <w:szCs w:val="22"/>
          <w:lang w:val="es-CO"/>
        </w:rPr>
        <w:t xml:space="preserve"> de fondo</w:t>
      </w:r>
      <w:r w:rsidR="00286FB4" w:rsidRPr="00C22EB6">
        <w:rPr>
          <w:rFonts w:cs="Arial"/>
          <w:sz w:val="22"/>
          <w:szCs w:val="22"/>
          <w:lang w:val="es-CO"/>
        </w:rPr>
        <w:t xml:space="preserve"> </w:t>
      </w:r>
      <w:r w:rsidR="00286FB4">
        <w:rPr>
          <w:rFonts w:cs="Arial"/>
          <w:sz w:val="22"/>
          <w:szCs w:val="22"/>
          <w:lang w:val="es-CO"/>
        </w:rPr>
        <w:t xml:space="preserve">el recurso de reposición en subsidio de apelación presentado por </w:t>
      </w:r>
      <w:r w:rsidR="0056252B" w:rsidRPr="00B21811">
        <w:rPr>
          <w:rFonts w:cs="Arial"/>
          <w:b/>
          <w:sz w:val="22"/>
          <w:szCs w:val="22"/>
          <w:lang w:val="es-CO"/>
        </w:rPr>
        <w:t>DIANA MILENA VILLEGAS TORO</w:t>
      </w:r>
      <w:r w:rsidR="0056252B">
        <w:rPr>
          <w:rFonts w:cs="Arial"/>
          <w:sz w:val="22"/>
          <w:szCs w:val="22"/>
          <w:lang w:val="es-CO"/>
        </w:rPr>
        <w:t>, el día 10 de octubre de 2019</w:t>
      </w:r>
      <w:r w:rsidR="00286FB4">
        <w:rPr>
          <w:rFonts w:cs="Arial"/>
          <w:sz w:val="22"/>
          <w:szCs w:val="22"/>
          <w:lang w:val="es-CO"/>
        </w:rPr>
        <w:t xml:space="preserve"> en contra de la Resolución No. </w:t>
      </w:r>
      <w:r w:rsidR="0056252B">
        <w:rPr>
          <w:rFonts w:cs="Arial"/>
          <w:sz w:val="22"/>
          <w:szCs w:val="22"/>
          <w:lang w:val="es-CO"/>
        </w:rPr>
        <w:t>010386 de 2019</w:t>
      </w:r>
      <w:r w:rsidR="00286FB4">
        <w:rPr>
          <w:rFonts w:cs="Arial"/>
          <w:sz w:val="22"/>
          <w:szCs w:val="22"/>
          <w:lang w:val="es-CO"/>
        </w:rPr>
        <w:t>.</w:t>
      </w:r>
    </w:p>
    <w:p w14:paraId="529B46F4" w14:textId="77777777" w:rsidR="00286FB4" w:rsidRPr="00C22EB6" w:rsidRDefault="00286FB4" w:rsidP="00286FB4">
      <w:pPr>
        <w:pStyle w:val="Textoindependiente"/>
        <w:spacing w:after="0" w:line="276" w:lineRule="auto"/>
        <w:jc w:val="both"/>
        <w:rPr>
          <w:rFonts w:cs="Arial"/>
          <w:sz w:val="22"/>
          <w:szCs w:val="22"/>
          <w:lang w:val="es-CO"/>
        </w:rPr>
      </w:pPr>
    </w:p>
    <w:p w14:paraId="29FDEEA9" w14:textId="77777777" w:rsidR="00286FB4" w:rsidRPr="00C22EB6" w:rsidRDefault="00286FB4" w:rsidP="00286FB4">
      <w:pPr>
        <w:spacing w:line="276" w:lineRule="auto"/>
        <w:jc w:val="both"/>
        <w:rPr>
          <w:rFonts w:ascii="Arial" w:hAnsi="Arial" w:cs="Arial"/>
          <w:sz w:val="22"/>
          <w:szCs w:val="22"/>
          <w:lang w:val="es-CO"/>
        </w:rPr>
      </w:pPr>
      <w:r>
        <w:rPr>
          <w:rFonts w:ascii="Arial" w:hAnsi="Arial" w:cs="Arial"/>
          <w:b/>
          <w:noProof/>
          <w:sz w:val="22"/>
          <w:szCs w:val="22"/>
        </w:rPr>
        <w:lastRenderedPageBreak/>
        <w:t>TERCERO</w:t>
      </w:r>
      <w:r w:rsidRPr="00C22EB6">
        <w:rPr>
          <w:rFonts w:ascii="Arial" w:hAnsi="Arial" w:cs="Arial"/>
          <w:b/>
          <w:noProof/>
          <w:sz w:val="22"/>
          <w:szCs w:val="22"/>
        </w:rPr>
        <w:t>.-</w:t>
      </w:r>
      <w:r w:rsidRPr="00C22EB6">
        <w:rPr>
          <w:rFonts w:ascii="Arial" w:hAnsi="Arial" w:cs="Arial"/>
          <w:noProof/>
          <w:sz w:val="22"/>
          <w:szCs w:val="22"/>
        </w:rPr>
        <w:t xml:space="preserve"> </w:t>
      </w:r>
      <w:r w:rsidRPr="009C592D">
        <w:rPr>
          <w:rFonts w:ascii="Arial" w:hAnsi="Arial" w:cs="Arial"/>
          <w:b/>
          <w:noProof/>
          <w:sz w:val="22"/>
          <w:szCs w:val="22"/>
          <w:lang w:val="es-CO"/>
        </w:rPr>
        <w:t>COMUNÍQUESE</w:t>
      </w:r>
      <w:r w:rsidRPr="00C22EB6">
        <w:rPr>
          <w:rFonts w:ascii="Arial" w:hAnsi="Arial" w:cs="Arial"/>
          <w:noProof/>
          <w:sz w:val="22"/>
          <w:szCs w:val="22"/>
          <w:lang w:val="es-CO"/>
        </w:rPr>
        <w:t xml:space="preserve"> por el medio más expedito la presente providencia al accionante </w:t>
      </w:r>
      <w:r w:rsidR="0056252B">
        <w:rPr>
          <w:rFonts w:ascii="Arial" w:hAnsi="Arial" w:cs="Arial"/>
          <w:b/>
          <w:sz w:val="22"/>
          <w:szCs w:val="22"/>
          <w:lang w:val="es-MX"/>
        </w:rPr>
        <w:t>DIANA MILENA VILLEGAS TORO</w:t>
      </w:r>
      <w:r w:rsidRPr="00C22EB6">
        <w:rPr>
          <w:rFonts w:ascii="Arial" w:hAnsi="Arial" w:cs="Arial"/>
          <w:sz w:val="22"/>
          <w:szCs w:val="22"/>
          <w:lang w:val="es-MX"/>
        </w:rPr>
        <w:t xml:space="preserve"> </w:t>
      </w:r>
      <w:r w:rsidRPr="00C22EB6">
        <w:rPr>
          <w:rFonts w:ascii="Arial" w:hAnsi="Arial" w:cs="Arial"/>
          <w:noProof/>
          <w:sz w:val="22"/>
          <w:szCs w:val="22"/>
          <w:lang w:val="es-CO"/>
        </w:rPr>
        <w:t xml:space="preserve">y </w:t>
      </w:r>
      <w:r>
        <w:rPr>
          <w:rFonts w:ascii="Arial" w:hAnsi="Arial" w:cs="Arial"/>
          <w:sz w:val="22"/>
          <w:szCs w:val="22"/>
          <w:lang w:val="es-CO"/>
        </w:rPr>
        <w:t>a la</w:t>
      </w:r>
      <w:r w:rsidRPr="00C22EB6">
        <w:rPr>
          <w:rFonts w:ascii="Arial" w:hAnsi="Arial" w:cs="Arial"/>
          <w:sz w:val="22"/>
          <w:szCs w:val="22"/>
          <w:lang w:val="es-CO"/>
        </w:rPr>
        <w:t xml:space="preserve"> </w:t>
      </w:r>
      <w:r w:rsidRPr="00D76128">
        <w:rPr>
          <w:rFonts w:ascii="Arial" w:hAnsi="Arial" w:cs="Arial"/>
          <w:b/>
          <w:color w:val="000000"/>
          <w:sz w:val="22"/>
          <w:szCs w:val="22"/>
          <w:lang w:val="es-CO"/>
        </w:rPr>
        <w:t>MINISTRA DE EDUCACIÓN, MARÍA VICTORIA ANGULO GONZÁLES</w:t>
      </w:r>
      <w:r w:rsidRPr="00C22EB6">
        <w:rPr>
          <w:rFonts w:ascii="Arial" w:hAnsi="Arial" w:cs="Arial"/>
          <w:b/>
          <w:bCs/>
          <w:i/>
          <w:sz w:val="22"/>
          <w:szCs w:val="22"/>
          <w:lang w:val="es-ES_tradnl"/>
        </w:rPr>
        <w:t xml:space="preserve"> </w:t>
      </w:r>
      <w:r w:rsidRPr="00C22EB6">
        <w:rPr>
          <w:rFonts w:ascii="Arial" w:hAnsi="Arial" w:cs="Arial"/>
          <w:sz w:val="22"/>
          <w:szCs w:val="22"/>
          <w:lang w:val="es-CO"/>
        </w:rPr>
        <w:t xml:space="preserve">y/o a quien haga sus veces. </w:t>
      </w:r>
    </w:p>
    <w:p w14:paraId="0DB99214" w14:textId="77777777" w:rsidR="00286FB4" w:rsidRPr="00C22EB6" w:rsidRDefault="00286FB4" w:rsidP="00286FB4">
      <w:pPr>
        <w:spacing w:line="276" w:lineRule="auto"/>
        <w:jc w:val="both"/>
        <w:rPr>
          <w:rFonts w:ascii="Arial" w:hAnsi="Arial" w:cs="Arial"/>
          <w:b/>
          <w:noProof/>
          <w:sz w:val="22"/>
          <w:szCs w:val="22"/>
        </w:rPr>
      </w:pPr>
    </w:p>
    <w:p w14:paraId="2325C416" w14:textId="77777777" w:rsidR="00286FB4" w:rsidRPr="00C22EB6" w:rsidRDefault="00286FB4" w:rsidP="00286FB4">
      <w:pPr>
        <w:spacing w:line="276" w:lineRule="auto"/>
        <w:jc w:val="both"/>
        <w:rPr>
          <w:rFonts w:ascii="Arial" w:hAnsi="Arial" w:cs="Arial"/>
          <w:noProof/>
          <w:sz w:val="22"/>
          <w:szCs w:val="22"/>
        </w:rPr>
      </w:pPr>
      <w:r>
        <w:rPr>
          <w:rFonts w:ascii="Arial" w:hAnsi="Arial" w:cs="Arial"/>
          <w:b/>
          <w:noProof/>
          <w:sz w:val="22"/>
          <w:szCs w:val="22"/>
        </w:rPr>
        <w:t>CUARTO</w:t>
      </w:r>
      <w:r w:rsidRPr="00C22EB6">
        <w:rPr>
          <w:rFonts w:ascii="Arial" w:hAnsi="Arial" w:cs="Arial"/>
          <w:b/>
          <w:noProof/>
          <w:sz w:val="22"/>
          <w:szCs w:val="22"/>
        </w:rPr>
        <w:t>.-</w:t>
      </w:r>
      <w:r w:rsidRPr="00C22EB6">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14:paraId="7AE04A05" w14:textId="77777777" w:rsidR="00286FB4" w:rsidRPr="00C22EB6" w:rsidRDefault="00286FB4" w:rsidP="00286FB4">
      <w:pPr>
        <w:spacing w:line="276" w:lineRule="auto"/>
        <w:jc w:val="both"/>
        <w:rPr>
          <w:rFonts w:ascii="Arial" w:hAnsi="Arial" w:cs="Arial"/>
          <w:sz w:val="22"/>
          <w:szCs w:val="22"/>
        </w:rPr>
      </w:pPr>
    </w:p>
    <w:p w14:paraId="09848D58" w14:textId="77777777" w:rsidR="00286FB4" w:rsidRDefault="00286FB4" w:rsidP="00286FB4">
      <w:pPr>
        <w:pStyle w:val="Sangra2detindependiente"/>
        <w:spacing w:line="276" w:lineRule="auto"/>
        <w:ind w:firstLine="0"/>
        <w:rPr>
          <w:rFonts w:cs="Arial"/>
          <w:b/>
          <w:sz w:val="22"/>
          <w:szCs w:val="22"/>
          <w:lang w:val="es-CO"/>
        </w:rPr>
      </w:pPr>
      <w:r w:rsidRPr="00C22EB6">
        <w:rPr>
          <w:rFonts w:cs="Arial"/>
          <w:b/>
          <w:sz w:val="22"/>
          <w:szCs w:val="22"/>
          <w:lang w:val="es-CO"/>
        </w:rPr>
        <w:t>CÓPIESE, NOTIFÍQUESE y CÚMPLASE,</w:t>
      </w:r>
    </w:p>
    <w:p w14:paraId="3D2F0F42" w14:textId="77777777" w:rsidR="00286FB4" w:rsidRDefault="00286FB4" w:rsidP="00286FB4">
      <w:pPr>
        <w:pStyle w:val="Sangra2detindependiente"/>
        <w:spacing w:line="276" w:lineRule="auto"/>
        <w:ind w:firstLine="0"/>
        <w:rPr>
          <w:rFonts w:cs="Arial"/>
          <w:b/>
          <w:sz w:val="22"/>
          <w:szCs w:val="22"/>
          <w:lang w:val="es-CO"/>
        </w:rPr>
      </w:pPr>
    </w:p>
    <w:p w14:paraId="516929D9" w14:textId="77777777" w:rsidR="00286FB4" w:rsidRPr="00C22EB6" w:rsidRDefault="00286FB4" w:rsidP="00286FB4">
      <w:pPr>
        <w:pStyle w:val="Sangra2detindependiente"/>
        <w:spacing w:line="276" w:lineRule="auto"/>
        <w:ind w:firstLine="0"/>
        <w:rPr>
          <w:rFonts w:cs="Arial"/>
          <w:b/>
          <w:sz w:val="22"/>
          <w:szCs w:val="22"/>
          <w:lang w:val="es-CO"/>
        </w:rPr>
      </w:pPr>
    </w:p>
    <w:p w14:paraId="4A773FA0" w14:textId="77777777" w:rsidR="00286FB4" w:rsidRPr="00C22EB6" w:rsidRDefault="00286FB4" w:rsidP="00286FB4">
      <w:pPr>
        <w:pStyle w:val="Sangra2detindependiente"/>
        <w:spacing w:line="276" w:lineRule="auto"/>
        <w:ind w:firstLine="0"/>
        <w:rPr>
          <w:rFonts w:cs="Arial"/>
          <w:b/>
          <w:sz w:val="22"/>
          <w:szCs w:val="22"/>
          <w:lang w:val="es-CO"/>
        </w:rPr>
      </w:pPr>
    </w:p>
    <w:p w14:paraId="5BD0B623" w14:textId="5196535A" w:rsidR="00286FB4" w:rsidRPr="00C22EB6" w:rsidRDefault="00C43A42" w:rsidP="00286FB4">
      <w:pPr>
        <w:spacing w:line="276" w:lineRule="auto"/>
        <w:jc w:val="center"/>
        <w:rPr>
          <w:rFonts w:ascii="Arial" w:hAnsi="Arial" w:cs="Arial"/>
          <w:b/>
          <w:sz w:val="22"/>
          <w:szCs w:val="22"/>
        </w:rPr>
      </w:pPr>
      <w:r>
        <w:rPr>
          <w:rFonts w:ascii="Arial" w:hAnsi="Arial" w:cs="Arial"/>
          <w:b/>
          <w:sz w:val="22"/>
          <w:szCs w:val="22"/>
        </w:rPr>
        <w:t xml:space="preserve">JOSÉ IGNACIO MANRIQUE NIÑO </w:t>
      </w:r>
    </w:p>
    <w:p w14:paraId="70E854D2" w14:textId="0F088628" w:rsidR="00286FB4" w:rsidRPr="00C22EB6" w:rsidRDefault="00286FB4" w:rsidP="00286FB4">
      <w:pPr>
        <w:spacing w:line="276" w:lineRule="auto"/>
        <w:jc w:val="center"/>
        <w:rPr>
          <w:rFonts w:ascii="Arial" w:hAnsi="Arial" w:cs="Arial"/>
          <w:sz w:val="22"/>
          <w:szCs w:val="22"/>
        </w:rPr>
      </w:pPr>
      <w:r w:rsidRPr="00C22EB6">
        <w:rPr>
          <w:rFonts w:ascii="Arial" w:hAnsi="Arial" w:cs="Arial"/>
          <w:sz w:val="22"/>
          <w:szCs w:val="22"/>
        </w:rPr>
        <w:t>Juez</w:t>
      </w:r>
      <w:r w:rsidR="00C43A42">
        <w:rPr>
          <w:rFonts w:ascii="Arial" w:hAnsi="Arial" w:cs="Arial"/>
          <w:sz w:val="22"/>
          <w:szCs w:val="22"/>
        </w:rPr>
        <w:t xml:space="preserve"> (E)</w:t>
      </w:r>
    </w:p>
    <w:p w14:paraId="1C0B0303" w14:textId="77777777" w:rsidR="00286FB4" w:rsidRPr="00C22EB6" w:rsidRDefault="00286FB4" w:rsidP="00286FB4">
      <w:pPr>
        <w:spacing w:line="276" w:lineRule="auto"/>
        <w:jc w:val="both"/>
        <w:rPr>
          <w:rFonts w:ascii="Arial" w:hAnsi="Arial" w:cs="Arial"/>
          <w:sz w:val="12"/>
          <w:szCs w:val="22"/>
          <w:lang w:val="es-CO"/>
        </w:rPr>
      </w:pPr>
      <w:r>
        <w:rPr>
          <w:rFonts w:ascii="Arial" w:hAnsi="Arial" w:cs="Arial"/>
          <w:sz w:val="12"/>
          <w:szCs w:val="22"/>
          <w:lang w:val="es-CO"/>
        </w:rPr>
        <w:t>AMRA</w:t>
      </w:r>
    </w:p>
    <w:p w14:paraId="6D7F5457" w14:textId="77777777" w:rsidR="00286FB4" w:rsidRPr="00C22EB6" w:rsidRDefault="00286FB4" w:rsidP="00286FB4">
      <w:pPr>
        <w:spacing w:line="276" w:lineRule="auto"/>
        <w:rPr>
          <w:rFonts w:ascii="Arial" w:hAnsi="Arial" w:cs="Arial"/>
          <w:sz w:val="22"/>
          <w:szCs w:val="22"/>
        </w:rPr>
      </w:pPr>
    </w:p>
    <w:p w14:paraId="48D38E08" w14:textId="77777777" w:rsidR="00286FB4" w:rsidRDefault="00286FB4" w:rsidP="00286FB4"/>
    <w:p w14:paraId="76FCAFA1" w14:textId="77777777" w:rsidR="00286FB4" w:rsidRDefault="00286FB4" w:rsidP="00286FB4"/>
    <w:p w14:paraId="56EAB4D0" w14:textId="77777777" w:rsidR="00A50FF4" w:rsidRDefault="00A50FF4"/>
    <w:sectPr w:rsidR="00A50FF4" w:rsidSect="00C61423">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D7F59" w14:textId="77777777" w:rsidR="00DB7B70" w:rsidRDefault="00DB7B70" w:rsidP="00286FB4">
      <w:r>
        <w:separator/>
      </w:r>
    </w:p>
  </w:endnote>
  <w:endnote w:type="continuationSeparator" w:id="0">
    <w:p w14:paraId="7E1B19A3" w14:textId="77777777" w:rsidR="00DB7B70" w:rsidRDefault="00DB7B70" w:rsidP="0028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7303D" w14:textId="77777777" w:rsidR="00DB7B70" w:rsidRDefault="00DB7B70" w:rsidP="00286FB4">
      <w:r>
        <w:separator/>
      </w:r>
    </w:p>
  </w:footnote>
  <w:footnote w:type="continuationSeparator" w:id="0">
    <w:p w14:paraId="29EC3489" w14:textId="77777777" w:rsidR="00DB7B70" w:rsidRDefault="00DB7B70" w:rsidP="00286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3083B" w14:textId="77777777" w:rsidR="00C61423" w:rsidRPr="00581672" w:rsidRDefault="00286FB4" w:rsidP="00C61423">
    <w:pPr>
      <w:pStyle w:val="Encabezado"/>
      <w:tabs>
        <w:tab w:val="left" w:pos="8789"/>
      </w:tabs>
      <w:ind w:right="51"/>
      <w:jc w:val="right"/>
      <w:rPr>
        <w:rFonts w:ascii="Tahoma" w:hAnsi="Tahoma" w:cs="Tahoma"/>
        <w:smallCaps/>
        <w:sz w:val="16"/>
        <w:szCs w:val="16"/>
        <w:lang w:val="es-MX"/>
      </w:rPr>
    </w:pPr>
    <w:r>
      <w:rPr>
        <w:rFonts w:ascii="Tahoma" w:hAnsi="Tahoma" w:cs="Tahoma"/>
        <w:smallCaps/>
        <w:sz w:val="16"/>
        <w:szCs w:val="16"/>
        <w:lang w:val="es-MX"/>
      </w:rPr>
      <w:t>Expediente No. 2020-0042</w:t>
    </w:r>
  </w:p>
  <w:p w14:paraId="69CF99CB" w14:textId="77777777" w:rsidR="00C61423" w:rsidRPr="00581672" w:rsidRDefault="00C2797A"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FALLO DE PRIMERA INSTANCIA</w:t>
    </w:r>
  </w:p>
  <w:p w14:paraId="5C4C0332" w14:textId="77777777" w:rsidR="00C61423" w:rsidRPr="00581672" w:rsidRDefault="00C2797A"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ACCIÓN DE TUTELA</w:t>
    </w:r>
  </w:p>
  <w:p w14:paraId="6B237811" w14:textId="77777777" w:rsidR="00C61423" w:rsidRDefault="00C2797A"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 xml:space="preserve">Página </w:t>
    </w:r>
    <w:r w:rsidRPr="00581672">
      <w:rPr>
        <w:rFonts w:ascii="Tahoma" w:hAnsi="Tahoma" w:cs="Tahoma"/>
        <w:smallCaps/>
        <w:sz w:val="16"/>
        <w:szCs w:val="16"/>
        <w:lang w:val="es-MX"/>
      </w:rPr>
      <w:fldChar w:fldCharType="begin"/>
    </w:r>
    <w:r w:rsidRPr="00581672">
      <w:rPr>
        <w:rFonts w:ascii="Tahoma" w:hAnsi="Tahoma" w:cs="Tahoma"/>
        <w:smallCaps/>
        <w:sz w:val="16"/>
        <w:szCs w:val="16"/>
        <w:lang w:val="es-MX"/>
      </w:rPr>
      <w:instrText xml:space="preserve"> PAGE </w:instrText>
    </w:r>
    <w:r w:rsidRPr="00581672">
      <w:rPr>
        <w:rFonts w:ascii="Tahoma" w:hAnsi="Tahoma" w:cs="Tahoma"/>
        <w:smallCaps/>
        <w:sz w:val="16"/>
        <w:szCs w:val="16"/>
        <w:lang w:val="es-MX"/>
      </w:rPr>
      <w:fldChar w:fldCharType="separate"/>
    </w:r>
    <w:r w:rsidR="00FE5726">
      <w:rPr>
        <w:rFonts w:ascii="Tahoma" w:hAnsi="Tahoma" w:cs="Tahoma"/>
        <w:smallCaps/>
        <w:noProof/>
        <w:sz w:val="16"/>
        <w:szCs w:val="16"/>
        <w:lang w:val="es-MX"/>
      </w:rPr>
      <w:t>6</w:t>
    </w:r>
    <w:r w:rsidRPr="00581672">
      <w:rPr>
        <w:rFonts w:ascii="Tahoma" w:hAnsi="Tahoma" w:cs="Tahoma"/>
        <w:smallCaps/>
        <w:sz w:val="16"/>
        <w:szCs w:val="16"/>
        <w:lang w:val="es-MX"/>
      </w:rPr>
      <w:fldChar w:fldCharType="end"/>
    </w:r>
    <w:r w:rsidRPr="00581672">
      <w:rPr>
        <w:rFonts w:ascii="Tahoma" w:hAnsi="Tahoma" w:cs="Tahoma"/>
        <w:smallCaps/>
        <w:sz w:val="16"/>
        <w:szCs w:val="16"/>
        <w:lang w:val="es-MX"/>
      </w:rPr>
      <w:t xml:space="preserve"> de </w:t>
    </w:r>
    <w:r w:rsidRPr="00581672">
      <w:rPr>
        <w:rFonts w:ascii="Tahoma" w:hAnsi="Tahoma" w:cs="Tahoma"/>
        <w:smallCaps/>
        <w:sz w:val="16"/>
        <w:szCs w:val="16"/>
        <w:lang w:val="es-MX"/>
      </w:rPr>
      <w:fldChar w:fldCharType="begin"/>
    </w:r>
    <w:r w:rsidRPr="00581672">
      <w:rPr>
        <w:rFonts w:ascii="Tahoma" w:hAnsi="Tahoma" w:cs="Tahoma"/>
        <w:smallCaps/>
        <w:sz w:val="16"/>
        <w:szCs w:val="16"/>
        <w:lang w:val="es-MX"/>
      </w:rPr>
      <w:instrText xml:space="preserve"> NUMPAGES </w:instrText>
    </w:r>
    <w:r w:rsidRPr="00581672">
      <w:rPr>
        <w:rFonts w:ascii="Tahoma" w:hAnsi="Tahoma" w:cs="Tahoma"/>
        <w:smallCaps/>
        <w:sz w:val="16"/>
        <w:szCs w:val="16"/>
        <w:lang w:val="es-MX"/>
      </w:rPr>
      <w:fldChar w:fldCharType="separate"/>
    </w:r>
    <w:r w:rsidR="00FE5726">
      <w:rPr>
        <w:rFonts w:ascii="Tahoma" w:hAnsi="Tahoma" w:cs="Tahoma"/>
        <w:smallCaps/>
        <w:noProof/>
        <w:sz w:val="16"/>
        <w:szCs w:val="16"/>
        <w:lang w:val="es-MX"/>
      </w:rPr>
      <w:t>6</w:t>
    </w:r>
    <w:r w:rsidRPr="00581672">
      <w:rPr>
        <w:rFonts w:ascii="Tahoma" w:hAnsi="Tahoma" w:cs="Tahoma"/>
        <w:smallCaps/>
        <w:sz w:val="16"/>
        <w:szCs w:val="16"/>
        <w:lang w:val="es-MX"/>
      </w:rPr>
      <w:fldChar w:fldCharType="end"/>
    </w:r>
  </w:p>
  <w:p w14:paraId="4AC21B63" w14:textId="77777777" w:rsidR="00D52331" w:rsidRPr="00581672" w:rsidRDefault="00DB7B70" w:rsidP="00C61423">
    <w:pPr>
      <w:pStyle w:val="Encabezado"/>
      <w:tabs>
        <w:tab w:val="left" w:pos="8789"/>
      </w:tabs>
      <w:ind w:right="51"/>
      <w:jc w:val="right"/>
      <w:rPr>
        <w:rFonts w:ascii="Tahoma" w:hAnsi="Tahoma" w:cs="Tahoma"/>
        <w:smallCaps/>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EF707" w14:textId="77777777" w:rsidR="00C61423" w:rsidRPr="00C22EB6" w:rsidRDefault="00C2797A" w:rsidP="00C61423">
    <w:pPr>
      <w:tabs>
        <w:tab w:val="center" w:pos="4419"/>
        <w:tab w:val="right" w:pos="8838"/>
      </w:tabs>
      <w:jc w:val="center"/>
      <w:rPr>
        <w:rFonts w:ascii="Tahoma" w:eastAsiaTheme="minorHAnsi" w:hAnsi="Tahoma" w:cs="Tahoma"/>
        <w:sz w:val="16"/>
        <w:szCs w:val="16"/>
        <w:lang w:val="es-CO" w:eastAsia="en-US"/>
      </w:rPr>
    </w:pPr>
    <w:r w:rsidRPr="00C22EB6">
      <w:rPr>
        <w:rFonts w:ascii="Tahoma" w:hAnsi="Tahoma" w:cs="Tahoma"/>
        <w:noProof/>
        <w:sz w:val="16"/>
        <w:szCs w:val="16"/>
        <w:lang w:val="es-CO" w:eastAsia="es-CO"/>
      </w:rPr>
      <w:drawing>
        <wp:inline distT="0" distB="0" distL="0" distR="0" wp14:anchorId="6E34B938" wp14:editId="77B28B9B">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14:paraId="62D78B0D" w14:textId="77777777" w:rsidR="00C61423" w:rsidRPr="00C22EB6" w:rsidRDefault="00C2797A" w:rsidP="00C61423">
    <w:pPr>
      <w:pStyle w:val="Encabezado"/>
      <w:jc w:val="center"/>
      <w:rPr>
        <w:rFonts w:ascii="Tahoma" w:hAnsi="Tahoma" w:cs="Tahoma"/>
        <w:b/>
        <w:sz w:val="16"/>
        <w:szCs w:val="16"/>
        <w:lang w:val="es-MX"/>
      </w:rPr>
    </w:pPr>
    <w:r w:rsidRPr="00C22EB6">
      <w:rPr>
        <w:rFonts w:ascii="Tahoma" w:hAnsi="Tahoma" w:cs="Tahoma"/>
        <w:b/>
        <w:sz w:val="16"/>
        <w:szCs w:val="16"/>
        <w:lang w:val="es-MX"/>
      </w:rPr>
      <w:t>JUZGADO TREINTA Y CUATRO ADMINISTRATIVO</w:t>
    </w:r>
  </w:p>
  <w:p w14:paraId="01FE64D1" w14:textId="77777777" w:rsidR="00C61423" w:rsidRPr="00C22EB6" w:rsidRDefault="00C2797A" w:rsidP="00C61423">
    <w:pPr>
      <w:pStyle w:val="Encabezado"/>
      <w:jc w:val="center"/>
      <w:rPr>
        <w:rFonts w:ascii="Tahoma" w:hAnsi="Tahoma" w:cs="Tahoma"/>
        <w:b/>
        <w:sz w:val="16"/>
        <w:szCs w:val="16"/>
        <w:lang w:val="es-MX"/>
      </w:rPr>
    </w:pPr>
    <w:r w:rsidRPr="00C22EB6">
      <w:rPr>
        <w:rFonts w:ascii="Tahoma" w:hAnsi="Tahoma" w:cs="Tahoma"/>
        <w:b/>
        <w:sz w:val="16"/>
        <w:szCs w:val="16"/>
        <w:lang w:val="es-MX"/>
      </w:rPr>
      <w:t>ORAL DEL CIRCUITO DE BOGOTÁ</w:t>
    </w:r>
  </w:p>
  <w:p w14:paraId="176E5968" w14:textId="77777777" w:rsidR="00C61423" w:rsidRPr="00C22EB6" w:rsidRDefault="00C2797A" w:rsidP="00C61423">
    <w:pPr>
      <w:pStyle w:val="Encabezado"/>
      <w:jc w:val="center"/>
      <w:rPr>
        <w:rFonts w:ascii="Tahoma" w:hAnsi="Tahoma" w:cs="Tahoma"/>
        <w:b/>
        <w:sz w:val="16"/>
        <w:szCs w:val="16"/>
        <w:lang w:val="es-MX"/>
      </w:rPr>
    </w:pPr>
    <w:r w:rsidRPr="00C22EB6">
      <w:rPr>
        <w:rFonts w:ascii="Tahoma" w:hAnsi="Tahoma" w:cs="Tahoma"/>
        <w:b/>
        <w:sz w:val="16"/>
        <w:szCs w:val="16"/>
        <w:lang w:val="es-MX"/>
      </w:rPr>
      <w:t>Sección Tercera</w:t>
    </w:r>
  </w:p>
  <w:p w14:paraId="7F689617" w14:textId="77777777" w:rsidR="00C61423" w:rsidRPr="00C22EB6" w:rsidRDefault="00DB7B70">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FF866112"/>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18524B0"/>
    <w:multiLevelType w:val="multilevel"/>
    <w:tmpl w:val="4E6E2C4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F6E3CED"/>
    <w:multiLevelType w:val="hybridMultilevel"/>
    <w:tmpl w:val="163EC40C"/>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42987E04"/>
    <w:multiLevelType w:val="multilevel"/>
    <w:tmpl w:val="45C4C6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7">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6"/>
  </w:num>
  <w:num w:numId="2">
    <w:abstractNumId w:val="0"/>
  </w:num>
  <w:num w:numId="3">
    <w:abstractNumId w:val="8"/>
  </w:num>
  <w:num w:numId="4">
    <w:abstractNumId w:val="4"/>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B4"/>
    <w:rsid w:val="00040636"/>
    <w:rsid w:val="00060E08"/>
    <w:rsid w:val="000D5BE3"/>
    <w:rsid w:val="000E3CD8"/>
    <w:rsid w:val="00100C0A"/>
    <w:rsid w:val="00102D1B"/>
    <w:rsid w:val="00146381"/>
    <w:rsid w:val="001A05CB"/>
    <w:rsid w:val="001D0F94"/>
    <w:rsid w:val="001F3F86"/>
    <w:rsid w:val="00286FB4"/>
    <w:rsid w:val="0029657D"/>
    <w:rsid w:val="002970B9"/>
    <w:rsid w:val="00336A73"/>
    <w:rsid w:val="00365DE0"/>
    <w:rsid w:val="00366BAD"/>
    <w:rsid w:val="00391E1A"/>
    <w:rsid w:val="00413741"/>
    <w:rsid w:val="004A34E0"/>
    <w:rsid w:val="004A3C63"/>
    <w:rsid w:val="004E5602"/>
    <w:rsid w:val="004E6334"/>
    <w:rsid w:val="0056252B"/>
    <w:rsid w:val="00596529"/>
    <w:rsid w:val="005D18AE"/>
    <w:rsid w:val="005E7828"/>
    <w:rsid w:val="00604944"/>
    <w:rsid w:val="007759D8"/>
    <w:rsid w:val="00790169"/>
    <w:rsid w:val="007A4C43"/>
    <w:rsid w:val="00813F5A"/>
    <w:rsid w:val="008D2CC0"/>
    <w:rsid w:val="00941CB2"/>
    <w:rsid w:val="00970E7A"/>
    <w:rsid w:val="00A006DA"/>
    <w:rsid w:val="00A2200E"/>
    <w:rsid w:val="00A46BB8"/>
    <w:rsid w:val="00A47A6E"/>
    <w:rsid w:val="00A50FF4"/>
    <w:rsid w:val="00B07975"/>
    <w:rsid w:val="00B1661A"/>
    <w:rsid w:val="00B21811"/>
    <w:rsid w:val="00B87450"/>
    <w:rsid w:val="00B90416"/>
    <w:rsid w:val="00BC57D4"/>
    <w:rsid w:val="00C2797A"/>
    <w:rsid w:val="00C43A42"/>
    <w:rsid w:val="00CA2F92"/>
    <w:rsid w:val="00CC207E"/>
    <w:rsid w:val="00CC3756"/>
    <w:rsid w:val="00D11634"/>
    <w:rsid w:val="00D35B01"/>
    <w:rsid w:val="00DB7B70"/>
    <w:rsid w:val="00DD7EBA"/>
    <w:rsid w:val="00E27339"/>
    <w:rsid w:val="00E61D07"/>
    <w:rsid w:val="00F74E8A"/>
    <w:rsid w:val="00F77AB2"/>
    <w:rsid w:val="00FE57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BAD0"/>
  <w15:chartTrackingRefBased/>
  <w15:docId w15:val="{0F17FE3D-CDE2-4432-B3AB-C8C03A74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FB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86FB4"/>
    <w:rPr>
      <w:sz w:val="20"/>
      <w:szCs w:val="20"/>
    </w:rPr>
  </w:style>
  <w:style w:type="character" w:customStyle="1" w:styleId="TextonotapieCar">
    <w:name w:val="Texto nota pie Car"/>
    <w:basedOn w:val="Fuentedeprrafopredeter"/>
    <w:link w:val="Textonotapie"/>
    <w:uiPriority w:val="99"/>
    <w:rsid w:val="00286FB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286FB4"/>
    <w:rPr>
      <w:vertAlign w:val="superscript"/>
    </w:rPr>
  </w:style>
  <w:style w:type="paragraph" w:styleId="Sangradetextonormal">
    <w:name w:val="Body Text Indent"/>
    <w:basedOn w:val="Normal"/>
    <w:link w:val="SangradetextonormalCar"/>
    <w:rsid w:val="00286FB4"/>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286FB4"/>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286FB4"/>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286FB4"/>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286FB4"/>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286FB4"/>
    <w:rPr>
      <w:rFonts w:ascii="Arial" w:eastAsia="Times New Roman" w:hAnsi="Arial" w:cs="Times New Roman"/>
      <w:sz w:val="24"/>
      <w:szCs w:val="20"/>
      <w:lang w:val="x-none" w:eastAsia="es-ES"/>
    </w:rPr>
  </w:style>
  <w:style w:type="paragraph" w:styleId="Prrafodelista">
    <w:name w:val="List Paragraph"/>
    <w:basedOn w:val="Normal"/>
    <w:uiPriority w:val="34"/>
    <w:qFormat/>
    <w:rsid w:val="00286FB4"/>
    <w:pPr>
      <w:ind w:left="720"/>
      <w:contextualSpacing/>
    </w:pPr>
    <w:rPr>
      <w:rFonts w:ascii="Arial" w:hAnsi="Arial"/>
      <w:szCs w:val="20"/>
      <w:lang w:val="es-CO"/>
    </w:rPr>
  </w:style>
  <w:style w:type="paragraph" w:styleId="Cita">
    <w:name w:val="Quote"/>
    <w:basedOn w:val="Normal"/>
    <w:next w:val="Normal"/>
    <w:link w:val="CitaCar"/>
    <w:uiPriority w:val="29"/>
    <w:qFormat/>
    <w:rsid w:val="00286FB4"/>
    <w:rPr>
      <w:i/>
      <w:iCs/>
      <w:color w:val="000000" w:themeColor="text1"/>
    </w:rPr>
  </w:style>
  <w:style w:type="character" w:customStyle="1" w:styleId="CitaCar">
    <w:name w:val="Cita Car"/>
    <w:basedOn w:val="Fuentedeprrafopredeter"/>
    <w:link w:val="Cita"/>
    <w:uiPriority w:val="29"/>
    <w:rsid w:val="00286FB4"/>
    <w:rPr>
      <w:rFonts w:ascii="Times New Roman" w:eastAsia="Times New Roman" w:hAnsi="Times New Roman" w:cs="Times New Roman"/>
      <w:i/>
      <w:iCs/>
      <w:color w:val="000000" w:themeColor="text1"/>
      <w:sz w:val="24"/>
      <w:szCs w:val="24"/>
      <w:lang w:val="es-ES" w:eastAsia="es-ES"/>
    </w:rPr>
  </w:style>
  <w:style w:type="paragraph" w:styleId="Encabezado">
    <w:name w:val="header"/>
    <w:basedOn w:val="Normal"/>
    <w:link w:val="EncabezadoCar"/>
    <w:unhideWhenUsed/>
    <w:rsid w:val="00286FB4"/>
    <w:pPr>
      <w:tabs>
        <w:tab w:val="center" w:pos="4419"/>
        <w:tab w:val="right" w:pos="8838"/>
      </w:tabs>
    </w:pPr>
  </w:style>
  <w:style w:type="character" w:customStyle="1" w:styleId="EncabezadoCar">
    <w:name w:val="Encabezado Car"/>
    <w:basedOn w:val="Fuentedeprrafopredeter"/>
    <w:link w:val="Encabezado"/>
    <w:rsid w:val="00286FB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86FB4"/>
    <w:pPr>
      <w:tabs>
        <w:tab w:val="center" w:pos="4419"/>
        <w:tab w:val="right" w:pos="8838"/>
      </w:tabs>
    </w:pPr>
  </w:style>
  <w:style w:type="character" w:customStyle="1" w:styleId="PiedepginaCar">
    <w:name w:val="Pie de página Car"/>
    <w:basedOn w:val="Fuentedeprrafopredeter"/>
    <w:link w:val="Piedepgina"/>
    <w:uiPriority w:val="99"/>
    <w:rsid w:val="00286FB4"/>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6381"/>
    <w:rPr>
      <w:sz w:val="16"/>
      <w:szCs w:val="16"/>
    </w:rPr>
  </w:style>
  <w:style w:type="paragraph" w:styleId="Textocomentario">
    <w:name w:val="annotation text"/>
    <w:basedOn w:val="Normal"/>
    <w:link w:val="TextocomentarioCar"/>
    <w:uiPriority w:val="99"/>
    <w:semiHidden/>
    <w:unhideWhenUsed/>
    <w:rsid w:val="00146381"/>
    <w:rPr>
      <w:sz w:val="20"/>
      <w:szCs w:val="20"/>
    </w:rPr>
  </w:style>
  <w:style w:type="character" w:customStyle="1" w:styleId="TextocomentarioCar">
    <w:name w:val="Texto comentario Car"/>
    <w:basedOn w:val="Fuentedeprrafopredeter"/>
    <w:link w:val="Textocomentario"/>
    <w:uiPriority w:val="99"/>
    <w:semiHidden/>
    <w:rsid w:val="0014638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46381"/>
    <w:rPr>
      <w:b/>
      <w:bCs/>
    </w:rPr>
  </w:style>
  <w:style w:type="character" w:customStyle="1" w:styleId="AsuntodelcomentarioCar">
    <w:name w:val="Asunto del comentario Car"/>
    <w:basedOn w:val="TextocomentarioCar"/>
    <w:link w:val="Asuntodelcomentario"/>
    <w:uiPriority w:val="99"/>
    <w:semiHidden/>
    <w:rsid w:val="00146381"/>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1463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38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1662">
      <w:bodyDiv w:val="1"/>
      <w:marLeft w:val="0"/>
      <w:marRight w:val="0"/>
      <w:marTop w:val="0"/>
      <w:marBottom w:val="0"/>
      <w:divBdr>
        <w:top w:val="none" w:sz="0" w:space="0" w:color="auto"/>
        <w:left w:val="none" w:sz="0" w:space="0" w:color="auto"/>
        <w:bottom w:val="none" w:sz="0" w:space="0" w:color="auto"/>
        <w:right w:val="none" w:sz="0" w:space="0" w:color="auto"/>
      </w:divBdr>
    </w:div>
    <w:div w:id="401100423">
      <w:bodyDiv w:val="1"/>
      <w:marLeft w:val="0"/>
      <w:marRight w:val="0"/>
      <w:marTop w:val="0"/>
      <w:marBottom w:val="0"/>
      <w:divBdr>
        <w:top w:val="none" w:sz="0" w:space="0" w:color="auto"/>
        <w:left w:val="none" w:sz="0" w:space="0" w:color="auto"/>
        <w:bottom w:val="none" w:sz="0" w:space="0" w:color="auto"/>
        <w:right w:val="none" w:sz="0" w:space="0" w:color="auto"/>
      </w:divBdr>
    </w:div>
    <w:div w:id="1041057548">
      <w:bodyDiv w:val="1"/>
      <w:marLeft w:val="0"/>
      <w:marRight w:val="0"/>
      <w:marTop w:val="0"/>
      <w:marBottom w:val="0"/>
      <w:divBdr>
        <w:top w:val="none" w:sz="0" w:space="0" w:color="auto"/>
        <w:left w:val="none" w:sz="0" w:space="0" w:color="auto"/>
        <w:bottom w:val="none" w:sz="0" w:space="0" w:color="auto"/>
        <w:right w:val="none" w:sz="0" w:space="0" w:color="auto"/>
      </w:divBdr>
    </w:div>
    <w:div w:id="1381133108">
      <w:bodyDiv w:val="1"/>
      <w:marLeft w:val="0"/>
      <w:marRight w:val="0"/>
      <w:marTop w:val="0"/>
      <w:marBottom w:val="0"/>
      <w:divBdr>
        <w:top w:val="none" w:sz="0" w:space="0" w:color="auto"/>
        <w:left w:val="none" w:sz="0" w:space="0" w:color="auto"/>
        <w:bottom w:val="none" w:sz="0" w:space="0" w:color="auto"/>
        <w:right w:val="none" w:sz="0" w:space="0" w:color="auto"/>
      </w:divBdr>
    </w:div>
    <w:div w:id="20036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6AE5A-0920-455F-9FDE-9906BC40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6</Pages>
  <Words>2452</Words>
  <Characters>13492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Judicante Juzgado 34 Administrativo</cp:lastModifiedBy>
  <cp:revision>31</cp:revision>
  <cp:lastPrinted>2020-02-28T17:32:00Z</cp:lastPrinted>
  <dcterms:created xsi:type="dcterms:W3CDTF">2020-02-26T19:30:00Z</dcterms:created>
  <dcterms:modified xsi:type="dcterms:W3CDTF">2020-02-28T22:14:00Z</dcterms:modified>
</cp:coreProperties>
</file>