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17"/>
      </w:tblGrid>
      <w:tr w:rsidR="00CD5189" w:rsidRPr="00CD5189" w14:paraId="64F83A4C" w14:textId="77777777" w:rsidTr="004B603F">
        <w:tc>
          <w:tcPr>
            <w:tcW w:w="2014" w:type="dxa"/>
            <w:vAlign w:val="center"/>
          </w:tcPr>
          <w:p w14:paraId="27719A80" w14:textId="77777777" w:rsidR="00CD5189" w:rsidRPr="00CD5189" w:rsidRDefault="00CD5189" w:rsidP="00CD5189">
            <w:pPr>
              <w:jc w:val="both"/>
              <w:rPr>
                <w:rFonts w:ascii="Century Gothic" w:eastAsia="Times New Roman" w:hAnsi="Century Gothic" w:cs="Arial"/>
                <w:sz w:val="24"/>
                <w:szCs w:val="24"/>
                <w:lang w:val="es-ES"/>
              </w:rPr>
            </w:pPr>
            <w:bookmarkStart w:id="0" w:name="_GoBack"/>
            <w:bookmarkEnd w:id="0"/>
            <w:r w:rsidRPr="00CD5189">
              <w:rPr>
                <w:rFonts w:ascii="Century Gothic" w:eastAsia="Times New Roman" w:hAnsi="Century Gothic" w:cs="Arial"/>
                <w:sz w:val="24"/>
                <w:szCs w:val="24"/>
                <w:lang w:val="es-ES"/>
              </w:rPr>
              <w:t>Ciudad y fecha</w:t>
            </w:r>
          </w:p>
        </w:tc>
        <w:tc>
          <w:tcPr>
            <w:tcW w:w="6917" w:type="dxa"/>
          </w:tcPr>
          <w:p w14:paraId="4C40EC8D" w14:textId="77777777" w:rsidR="00CD5189" w:rsidRDefault="00CD5189" w:rsidP="00CD5189">
            <w:pPr>
              <w:ind w:right="-427"/>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 xml:space="preserve">Bogotá, D.C., </w:t>
            </w:r>
            <w:r>
              <w:rPr>
                <w:rFonts w:ascii="Century Gothic" w:eastAsia="Times New Roman" w:hAnsi="Century Gothic" w:cs="Arial"/>
                <w:b/>
                <w:sz w:val="24"/>
                <w:szCs w:val="24"/>
                <w:lang w:val="es-ES"/>
              </w:rPr>
              <w:t>dieciocho</w:t>
            </w:r>
            <w:r w:rsidRPr="00CD5189">
              <w:rPr>
                <w:rFonts w:ascii="Century Gothic" w:eastAsia="Times New Roman" w:hAnsi="Century Gothic" w:cs="Arial"/>
                <w:b/>
                <w:sz w:val="24"/>
                <w:szCs w:val="24"/>
                <w:lang w:val="es-ES"/>
              </w:rPr>
              <w:t xml:space="preserve"> (</w:t>
            </w:r>
            <w:r>
              <w:rPr>
                <w:rFonts w:ascii="Century Gothic" w:eastAsia="Times New Roman" w:hAnsi="Century Gothic" w:cs="Arial"/>
                <w:b/>
                <w:sz w:val="24"/>
                <w:szCs w:val="24"/>
                <w:lang w:val="es-ES"/>
              </w:rPr>
              <w:t>18</w:t>
            </w:r>
            <w:r w:rsidRPr="00CD5189">
              <w:rPr>
                <w:rFonts w:ascii="Century Gothic" w:eastAsia="Times New Roman" w:hAnsi="Century Gothic" w:cs="Arial"/>
                <w:b/>
                <w:sz w:val="24"/>
                <w:szCs w:val="24"/>
                <w:lang w:val="es-ES"/>
              </w:rPr>
              <w:t xml:space="preserve">) de mayo </w:t>
            </w:r>
            <w:r w:rsidRPr="00CD5189">
              <w:rPr>
                <w:rFonts w:ascii="Century Gothic" w:eastAsia="Times New Roman" w:hAnsi="Century Gothic" w:cs="Arial"/>
                <w:b/>
                <w:sz w:val="24"/>
                <w:szCs w:val="24"/>
                <w:lang w:val="es-ES"/>
              </w:rPr>
              <w:fldChar w:fldCharType="begin"/>
            </w:r>
            <w:r w:rsidRPr="00CD5189">
              <w:rPr>
                <w:rFonts w:ascii="Century Gothic" w:eastAsia="Times New Roman" w:hAnsi="Century Gothic" w:cs="Arial"/>
                <w:b/>
                <w:sz w:val="24"/>
                <w:szCs w:val="24"/>
                <w:lang w:val="es-ES"/>
              </w:rPr>
              <w:instrText xml:space="preserve"> MERGEFIELD FECHA_PROYECTÓ_EL_AUTO_ADMISORIO </w:instrText>
            </w:r>
            <w:r w:rsidRPr="00CD5189">
              <w:rPr>
                <w:rFonts w:ascii="Century Gothic" w:eastAsia="Times New Roman" w:hAnsi="Century Gothic" w:cs="Arial"/>
                <w:b/>
                <w:sz w:val="24"/>
                <w:szCs w:val="24"/>
                <w:lang w:val="es-ES"/>
              </w:rPr>
              <w:fldChar w:fldCharType="separate"/>
            </w:r>
            <w:r w:rsidRPr="00CD5189">
              <w:rPr>
                <w:rFonts w:ascii="Century Gothic" w:eastAsia="Times New Roman" w:hAnsi="Century Gothic" w:cs="Arial"/>
                <w:b/>
                <w:sz w:val="24"/>
                <w:szCs w:val="24"/>
                <w:lang w:val="es-ES"/>
              </w:rPr>
              <w:t>de dos mil veinte</w:t>
            </w:r>
          </w:p>
          <w:p w14:paraId="71BFC512" w14:textId="77777777" w:rsidR="00CD5189" w:rsidRPr="00CD5189" w:rsidRDefault="00CD5189" w:rsidP="00CD5189">
            <w:pPr>
              <w:ind w:right="-427"/>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 xml:space="preserve"> (2020)</w:t>
            </w:r>
            <w:r w:rsidRPr="00CD5189">
              <w:rPr>
                <w:rFonts w:ascii="Century Gothic" w:eastAsia="Times New Roman" w:hAnsi="Century Gothic" w:cs="Arial"/>
                <w:b/>
                <w:sz w:val="24"/>
                <w:szCs w:val="24"/>
                <w:lang w:val="es-ES"/>
              </w:rPr>
              <w:fldChar w:fldCharType="end"/>
            </w:r>
          </w:p>
        </w:tc>
      </w:tr>
      <w:tr w:rsidR="00CD5189" w:rsidRPr="00CD5189" w14:paraId="5043EEA7" w14:textId="77777777" w:rsidTr="004B603F">
        <w:tc>
          <w:tcPr>
            <w:tcW w:w="2014" w:type="dxa"/>
            <w:vAlign w:val="center"/>
          </w:tcPr>
          <w:p w14:paraId="21E17211" w14:textId="77777777" w:rsidR="00CD5189" w:rsidRPr="00CD5189" w:rsidRDefault="00CD5189" w:rsidP="00CD5189">
            <w:pPr>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Referencia</w:t>
            </w:r>
          </w:p>
        </w:tc>
        <w:tc>
          <w:tcPr>
            <w:tcW w:w="6917" w:type="dxa"/>
          </w:tcPr>
          <w:p w14:paraId="60E1C4B3" w14:textId="77777777" w:rsidR="00CD5189" w:rsidRPr="00CD5189" w:rsidRDefault="00CD5189" w:rsidP="00CD5189">
            <w:pPr>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Expediente No. 110013336034</w:t>
            </w:r>
            <w:r w:rsidRPr="00CD5189">
              <w:rPr>
                <w:rFonts w:ascii="Century Gothic" w:eastAsia="Times New Roman" w:hAnsi="Century Gothic" w:cs="Arial"/>
                <w:b/>
                <w:sz w:val="24"/>
                <w:szCs w:val="24"/>
                <w:lang w:val="es-ES"/>
              </w:rPr>
              <w:fldChar w:fldCharType="begin"/>
            </w:r>
            <w:r w:rsidRPr="00CD5189">
              <w:rPr>
                <w:rFonts w:ascii="Century Gothic" w:eastAsia="Times New Roman" w:hAnsi="Century Gothic" w:cs="Arial"/>
                <w:b/>
                <w:sz w:val="24"/>
                <w:szCs w:val="24"/>
                <w:lang w:val="es-ES"/>
              </w:rPr>
              <w:instrText xml:space="preserve"> MERGEFIELD Año </w:instrText>
            </w:r>
            <w:r w:rsidRPr="00CD5189">
              <w:rPr>
                <w:rFonts w:ascii="Century Gothic" w:eastAsia="Times New Roman" w:hAnsi="Century Gothic" w:cs="Arial"/>
                <w:b/>
                <w:sz w:val="24"/>
                <w:szCs w:val="24"/>
                <w:lang w:val="es-ES"/>
              </w:rPr>
              <w:fldChar w:fldCharType="separate"/>
            </w:r>
            <w:r w:rsidRPr="00CD5189">
              <w:rPr>
                <w:rFonts w:ascii="Century Gothic" w:eastAsia="Times New Roman" w:hAnsi="Century Gothic" w:cs="Arial"/>
                <w:b/>
                <w:sz w:val="24"/>
                <w:szCs w:val="24"/>
                <w:lang w:val="es-ES"/>
              </w:rPr>
              <w:t>20</w:t>
            </w:r>
            <w:r w:rsidRPr="00CD5189">
              <w:rPr>
                <w:rFonts w:ascii="Century Gothic" w:eastAsia="Times New Roman" w:hAnsi="Century Gothic" w:cs="Arial"/>
                <w:b/>
                <w:sz w:val="24"/>
                <w:szCs w:val="24"/>
                <w:lang w:val="es-ES"/>
              </w:rPr>
              <w:fldChar w:fldCharType="end"/>
            </w:r>
            <w:r w:rsidRPr="00CD5189">
              <w:rPr>
                <w:rFonts w:ascii="Century Gothic" w:eastAsia="Times New Roman" w:hAnsi="Century Gothic" w:cs="Arial"/>
                <w:b/>
                <w:sz w:val="24"/>
                <w:szCs w:val="24"/>
                <w:lang w:val="es-ES"/>
              </w:rPr>
              <w:t>20000</w:t>
            </w:r>
            <w:r>
              <w:rPr>
                <w:rFonts w:ascii="Century Gothic" w:eastAsia="Times New Roman" w:hAnsi="Century Gothic" w:cs="Arial"/>
                <w:b/>
                <w:sz w:val="24"/>
                <w:szCs w:val="24"/>
                <w:lang w:val="es-ES"/>
              </w:rPr>
              <w:t>90</w:t>
            </w:r>
            <w:r w:rsidRPr="00CD5189">
              <w:rPr>
                <w:rFonts w:ascii="Century Gothic" w:eastAsia="Times New Roman" w:hAnsi="Century Gothic" w:cs="Arial"/>
                <w:b/>
                <w:sz w:val="24"/>
                <w:szCs w:val="24"/>
                <w:lang w:val="es-ES"/>
              </w:rPr>
              <w:fldChar w:fldCharType="begin"/>
            </w:r>
            <w:r w:rsidRPr="00CD5189">
              <w:rPr>
                <w:rFonts w:ascii="Century Gothic" w:eastAsia="Times New Roman" w:hAnsi="Century Gothic" w:cs="Arial"/>
                <w:b/>
                <w:sz w:val="24"/>
                <w:szCs w:val="24"/>
                <w:lang w:val="es-ES"/>
              </w:rPr>
              <w:instrText xml:space="preserve"> MERGEFIELD radicado </w:instrText>
            </w:r>
            <w:r w:rsidRPr="00CD5189">
              <w:rPr>
                <w:rFonts w:ascii="Century Gothic" w:eastAsia="Times New Roman" w:hAnsi="Century Gothic" w:cs="Arial"/>
                <w:b/>
                <w:sz w:val="24"/>
                <w:szCs w:val="24"/>
                <w:lang w:val="es-ES"/>
              </w:rPr>
              <w:fldChar w:fldCharType="end"/>
            </w:r>
            <w:r w:rsidRPr="00CD5189">
              <w:rPr>
                <w:rFonts w:ascii="Century Gothic" w:eastAsia="Times New Roman" w:hAnsi="Century Gothic" w:cs="Arial"/>
                <w:b/>
                <w:sz w:val="24"/>
                <w:szCs w:val="24"/>
                <w:lang w:val="es-ES"/>
              </w:rPr>
              <w:t>00</w:t>
            </w:r>
          </w:p>
        </w:tc>
      </w:tr>
      <w:tr w:rsidR="00CD5189" w:rsidRPr="00CD5189" w14:paraId="0D01B540" w14:textId="77777777" w:rsidTr="004B603F">
        <w:tc>
          <w:tcPr>
            <w:tcW w:w="2014" w:type="dxa"/>
            <w:vAlign w:val="center"/>
          </w:tcPr>
          <w:p w14:paraId="59275E86" w14:textId="77777777" w:rsidR="00CD5189" w:rsidRPr="00CD5189" w:rsidRDefault="00CD5189" w:rsidP="00CD5189">
            <w:pPr>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Accionante </w:t>
            </w:r>
          </w:p>
        </w:tc>
        <w:tc>
          <w:tcPr>
            <w:tcW w:w="6917" w:type="dxa"/>
          </w:tcPr>
          <w:p w14:paraId="56621D0F" w14:textId="77777777" w:rsidR="00CD5189" w:rsidRPr="00CD5189" w:rsidRDefault="00CD5189" w:rsidP="00CD5189">
            <w:pPr>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Andrés Felipe Ruíz Célis</w:t>
            </w:r>
          </w:p>
        </w:tc>
      </w:tr>
      <w:tr w:rsidR="00CD5189" w:rsidRPr="00CD5189" w14:paraId="5B687A58" w14:textId="77777777" w:rsidTr="004B603F">
        <w:tc>
          <w:tcPr>
            <w:tcW w:w="2014" w:type="dxa"/>
            <w:vAlign w:val="center"/>
          </w:tcPr>
          <w:p w14:paraId="159301D7" w14:textId="77777777" w:rsidR="00CD5189" w:rsidRPr="00CD5189" w:rsidRDefault="00CD5189" w:rsidP="00CD5189">
            <w:pPr>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Accionados</w:t>
            </w:r>
          </w:p>
        </w:tc>
        <w:tc>
          <w:tcPr>
            <w:tcW w:w="6917" w:type="dxa"/>
          </w:tcPr>
          <w:p w14:paraId="43BA4150" w14:textId="77777777" w:rsidR="00CD5189" w:rsidRPr="00CD5189" w:rsidRDefault="0008467F" w:rsidP="00CD5189">
            <w:pPr>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Nación-Ministerio de Defensa-Ejército Nacional-Dirección de Sanidad</w:t>
            </w:r>
          </w:p>
        </w:tc>
      </w:tr>
      <w:tr w:rsidR="00CD5189" w:rsidRPr="00CD5189" w14:paraId="30CBE88D" w14:textId="77777777" w:rsidTr="004B603F">
        <w:tc>
          <w:tcPr>
            <w:tcW w:w="2014" w:type="dxa"/>
            <w:vAlign w:val="center"/>
          </w:tcPr>
          <w:p w14:paraId="522A6B78" w14:textId="77777777" w:rsidR="00CD5189" w:rsidRPr="00CD5189" w:rsidRDefault="00CD5189" w:rsidP="00CD5189">
            <w:pPr>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Medio de control</w:t>
            </w:r>
          </w:p>
        </w:tc>
        <w:tc>
          <w:tcPr>
            <w:tcW w:w="6917" w:type="dxa"/>
          </w:tcPr>
          <w:p w14:paraId="4069AAD8" w14:textId="77777777" w:rsidR="00CD5189" w:rsidRPr="00CD5189" w:rsidRDefault="00CD5189" w:rsidP="00CD5189">
            <w:pPr>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Tutela</w:t>
            </w:r>
          </w:p>
        </w:tc>
      </w:tr>
      <w:tr w:rsidR="00CD5189" w:rsidRPr="00CD5189" w14:paraId="1B2D9717" w14:textId="77777777" w:rsidTr="004B603F">
        <w:tc>
          <w:tcPr>
            <w:tcW w:w="2014" w:type="dxa"/>
            <w:vAlign w:val="center"/>
          </w:tcPr>
          <w:p w14:paraId="19A53906" w14:textId="77777777" w:rsidR="00CD5189" w:rsidRPr="00CD5189" w:rsidRDefault="00CD5189" w:rsidP="00CD5189">
            <w:pPr>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Asunto</w:t>
            </w:r>
          </w:p>
        </w:tc>
        <w:tc>
          <w:tcPr>
            <w:tcW w:w="6917" w:type="dxa"/>
          </w:tcPr>
          <w:p w14:paraId="72895FD0" w14:textId="77777777" w:rsidR="00CD5189" w:rsidRPr="00CD5189" w:rsidRDefault="00CD5189" w:rsidP="00CD5189">
            <w:pPr>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Sentencia de tutela</w:t>
            </w:r>
          </w:p>
        </w:tc>
      </w:tr>
    </w:tbl>
    <w:p w14:paraId="3F0A0FD1"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000DA331" w14:textId="77777777" w:rsidR="00CD5189" w:rsidRPr="00CD5189" w:rsidRDefault="00CD5189" w:rsidP="00CD5189">
      <w:pPr>
        <w:spacing w:line="360" w:lineRule="auto"/>
        <w:jc w:val="center"/>
        <w:rPr>
          <w:rFonts w:ascii="Century Gothic" w:eastAsia="Times New Roman" w:hAnsi="Century Gothic" w:cs="Arial"/>
          <w:b/>
          <w:sz w:val="24"/>
          <w:szCs w:val="24"/>
        </w:rPr>
      </w:pPr>
      <w:r w:rsidRPr="00CD5189">
        <w:rPr>
          <w:rFonts w:ascii="Century Gothic" w:eastAsia="Times New Roman" w:hAnsi="Century Gothic" w:cs="Arial"/>
          <w:b/>
          <w:sz w:val="24"/>
          <w:szCs w:val="24"/>
          <w:lang w:val="es-ES"/>
        </w:rPr>
        <w:t>SENTENCIA</w:t>
      </w:r>
    </w:p>
    <w:p w14:paraId="263A2F3F" w14:textId="77777777" w:rsidR="00CD5189" w:rsidRPr="00CD5189" w:rsidRDefault="00CD5189" w:rsidP="00CD5189">
      <w:pPr>
        <w:spacing w:line="360" w:lineRule="auto"/>
        <w:jc w:val="center"/>
        <w:rPr>
          <w:rFonts w:ascii="Century Gothic" w:eastAsia="Times New Roman" w:hAnsi="Century Gothic" w:cs="Arial"/>
          <w:b/>
          <w:sz w:val="24"/>
          <w:szCs w:val="24"/>
          <w:lang w:val="es-ES"/>
        </w:rPr>
      </w:pPr>
    </w:p>
    <w:p w14:paraId="21335051" w14:textId="77777777" w:rsidR="00CD5189" w:rsidRDefault="00CD5189" w:rsidP="0008467F">
      <w:pPr>
        <w:spacing w:line="360" w:lineRule="auto"/>
        <w:ind w:right="-568"/>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El despacho decide la acción de tutela que presentó en nombre propio </w:t>
      </w:r>
      <w:r w:rsidR="0008467F">
        <w:rPr>
          <w:rFonts w:ascii="Century Gothic" w:eastAsia="Times New Roman" w:hAnsi="Century Gothic" w:cs="Arial"/>
          <w:sz w:val="24"/>
          <w:szCs w:val="24"/>
          <w:lang w:val="es-ES"/>
        </w:rPr>
        <w:t>el</w:t>
      </w:r>
      <w:r w:rsidRPr="00CD5189">
        <w:rPr>
          <w:rFonts w:ascii="Century Gothic" w:eastAsia="Times New Roman" w:hAnsi="Century Gothic" w:cs="Arial"/>
          <w:sz w:val="24"/>
          <w:szCs w:val="24"/>
          <w:lang w:val="es-ES"/>
        </w:rPr>
        <w:t xml:space="preserve"> señor </w:t>
      </w:r>
      <w:r w:rsidR="0008467F">
        <w:rPr>
          <w:rFonts w:ascii="Century Gothic" w:eastAsia="Times New Roman" w:hAnsi="Century Gothic" w:cs="Arial"/>
          <w:sz w:val="24"/>
          <w:szCs w:val="24"/>
          <w:lang w:val="es-ES"/>
        </w:rPr>
        <w:t>Andrés Felipe Ruíz Célis</w:t>
      </w:r>
      <w:r w:rsidRPr="00CD5189">
        <w:rPr>
          <w:rFonts w:ascii="Century Gothic" w:eastAsia="Times New Roman" w:hAnsi="Century Gothic" w:cs="Arial"/>
          <w:sz w:val="24"/>
          <w:szCs w:val="24"/>
          <w:lang w:val="es-ES"/>
        </w:rPr>
        <w:t xml:space="preserve"> en contra de </w:t>
      </w:r>
      <w:r w:rsidR="0008467F">
        <w:rPr>
          <w:rFonts w:ascii="Century Gothic" w:eastAsia="Times New Roman" w:hAnsi="Century Gothic" w:cs="Arial"/>
          <w:sz w:val="24"/>
          <w:szCs w:val="24"/>
          <w:lang w:val="es-ES"/>
        </w:rPr>
        <w:t>la Nación-Ministerio de Defensa Nacional – Ejército Nacional - Dirección de Sanidad</w:t>
      </w:r>
      <w:r w:rsidRPr="00CD5189">
        <w:rPr>
          <w:rFonts w:ascii="Century Gothic" w:eastAsia="Times New Roman" w:hAnsi="Century Gothic" w:cs="Arial"/>
          <w:sz w:val="24"/>
          <w:szCs w:val="24"/>
          <w:lang w:val="es-ES"/>
        </w:rPr>
        <w:t xml:space="preserve">, con el fin de proteger su derecho fundamental </w:t>
      </w:r>
      <w:r w:rsidR="0008467F">
        <w:rPr>
          <w:rFonts w:ascii="Century Gothic" w:eastAsia="Times New Roman" w:hAnsi="Century Gothic" w:cs="Arial"/>
          <w:sz w:val="24"/>
          <w:szCs w:val="24"/>
          <w:lang w:val="es-ES"/>
        </w:rPr>
        <w:t xml:space="preserve">de petición. </w:t>
      </w:r>
    </w:p>
    <w:p w14:paraId="489CFF07" w14:textId="77777777" w:rsidR="0008467F" w:rsidRPr="00CD5189" w:rsidRDefault="0008467F" w:rsidP="0008467F">
      <w:pPr>
        <w:spacing w:line="360" w:lineRule="auto"/>
        <w:ind w:right="-568"/>
        <w:jc w:val="both"/>
        <w:rPr>
          <w:rFonts w:ascii="Century Gothic" w:eastAsia="Times New Roman" w:hAnsi="Century Gothic" w:cs="Arial"/>
          <w:sz w:val="24"/>
          <w:szCs w:val="24"/>
          <w:lang w:val="es-ES"/>
        </w:rPr>
      </w:pPr>
    </w:p>
    <w:p w14:paraId="49F093F2" w14:textId="77777777" w:rsidR="00CD5189" w:rsidRPr="00CD5189" w:rsidRDefault="00CD5189" w:rsidP="00CD5189">
      <w:pPr>
        <w:tabs>
          <w:tab w:val="left" w:pos="5472"/>
        </w:tabs>
        <w:spacing w:line="360" w:lineRule="auto"/>
        <w:jc w:val="center"/>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I. ANTECEDENTES</w:t>
      </w:r>
    </w:p>
    <w:p w14:paraId="2D68940A" w14:textId="77777777" w:rsidR="00CD5189" w:rsidRPr="00CD5189" w:rsidRDefault="00CD5189" w:rsidP="00CD5189">
      <w:pPr>
        <w:tabs>
          <w:tab w:val="left" w:pos="5472"/>
        </w:tabs>
        <w:spacing w:line="360" w:lineRule="auto"/>
        <w:jc w:val="both"/>
        <w:rPr>
          <w:rFonts w:ascii="Century Gothic" w:eastAsia="Times New Roman" w:hAnsi="Century Gothic" w:cs="Arial"/>
          <w:sz w:val="24"/>
          <w:szCs w:val="24"/>
          <w:lang w:val="es-ES"/>
        </w:rPr>
      </w:pPr>
    </w:p>
    <w:p w14:paraId="20041768" w14:textId="77777777" w:rsidR="00CD5189" w:rsidRPr="00CD5189" w:rsidRDefault="00CD5189" w:rsidP="00CD5189">
      <w:pPr>
        <w:tabs>
          <w:tab w:val="left" w:pos="5472"/>
        </w:tabs>
        <w:spacing w:line="360" w:lineRule="auto"/>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 xml:space="preserve">1. Síntesis del caso </w:t>
      </w:r>
    </w:p>
    <w:p w14:paraId="5802A71A" w14:textId="77777777" w:rsidR="00CD5189" w:rsidRPr="00CD5189" w:rsidRDefault="00CD5189" w:rsidP="00CD5189">
      <w:pPr>
        <w:tabs>
          <w:tab w:val="left" w:pos="5472"/>
        </w:tabs>
        <w:spacing w:line="360" w:lineRule="auto"/>
        <w:jc w:val="both"/>
        <w:rPr>
          <w:rFonts w:ascii="Century Gothic" w:eastAsia="Times New Roman" w:hAnsi="Century Gothic" w:cs="Arial"/>
          <w:b/>
          <w:sz w:val="24"/>
          <w:szCs w:val="24"/>
          <w:lang w:val="es-ES"/>
        </w:rPr>
      </w:pPr>
    </w:p>
    <w:p w14:paraId="78D184BB" w14:textId="77777777" w:rsidR="00CD5189" w:rsidRPr="00CD5189" w:rsidRDefault="00CD5189" w:rsidP="00CD5189">
      <w:pPr>
        <w:tabs>
          <w:tab w:val="left" w:pos="5472"/>
        </w:tabs>
        <w:spacing w:line="360" w:lineRule="auto"/>
        <w:ind w:right="-568"/>
        <w:jc w:val="both"/>
        <w:rPr>
          <w:rFonts w:ascii="Century Gothic" w:hAnsi="Century Gothic"/>
          <w:sz w:val="24"/>
          <w:szCs w:val="24"/>
        </w:rPr>
      </w:pPr>
      <w:r w:rsidRPr="00CD5189">
        <w:rPr>
          <w:rFonts w:ascii="Century Gothic" w:eastAsia="Times New Roman" w:hAnsi="Century Gothic" w:cs="Arial"/>
          <w:bCs/>
          <w:sz w:val="24"/>
          <w:szCs w:val="24"/>
          <w:lang w:val="es-ES"/>
        </w:rPr>
        <w:t>1.</w:t>
      </w:r>
      <w:r w:rsidRPr="00CD5189">
        <w:rPr>
          <w:rFonts w:ascii="Century Gothic" w:eastAsia="Times New Roman" w:hAnsi="Century Gothic" w:cs="Arial"/>
          <w:b/>
          <w:sz w:val="24"/>
          <w:szCs w:val="24"/>
          <w:lang w:val="es-ES"/>
        </w:rPr>
        <w:t xml:space="preserve"> </w:t>
      </w:r>
      <w:r w:rsidRPr="00CD5189">
        <w:rPr>
          <w:rFonts w:ascii="Century Gothic" w:hAnsi="Century Gothic"/>
          <w:sz w:val="24"/>
          <w:szCs w:val="24"/>
        </w:rPr>
        <w:t xml:space="preserve">Mediante Resolución No. </w:t>
      </w:r>
      <w:r w:rsidR="00F00986">
        <w:rPr>
          <w:rFonts w:ascii="Century Gothic" w:hAnsi="Century Gothic"/>
          <w:sz w:val="24"/>
          <w:szCs w:val="24"/>
        </w:rPr>
        <w:t>277 del 15 de julio de 2016</w:t>
      </w:r>
      <w:r w:rsidRPr="00CD5189">
        <w:rPr>
          <w:rFonts w:ascii="Century Gothic" w:hAnsi="Century Gothic"/>
          <w:sz w:val="24"/>
          <w:szCs w:val="24"/>
          <w:vertAlign w:val="superscript"/>
        </w:rPr>
        <w:footnoteReference w:id="1"/>
      </w:r>
      <w:r w:rsidRPr="00CD5189">
        <w:rPr>
          <w:rFonts w:ascii="Century Gothic" w:hAnsi="Century Gothic"/>
          <w:sz w:val="24"/>
          <w:szCs w:val="24"/>
        </w:rPr>
        <w:t>, s</w:t>
      </w:r>
      <w:r w:rsidR="00D633C0">
        <w:rPr>
          <w:rFonts w:ascii="Century Gothic" w:hAnsi="Century Gothic"/>
          <w:sz w:val="24"/>
          <w:szCs w:val="24"/>
        </w:rPr>
        <w:t>e ordenó el retiro de la Escuela Militar de Cadetes del señor Andrés Felipe Ruíz Célis</w:t>
      </w:r>
      <w:r w:rsidR="00675845">
        <w:rPr>
          <w:rFonts w:ascii="Century Gothic" w:hAnsi="Century Gothic"/>
          <w:sz w:val="24"/>
          <w:szCs w:val="24"/>
        </w:rPr>
        <w:t xml:space="preserve">, pues fue declarado no apto mediante </w:t>
      </w:r>
      <w:r w:rsidR="009C5F50">
        <w:rPr>
          <w:rFonts w:ascii="Century Gothic" w:hAnsi="Century Gothic"/>
          <w:sz w:val="24"/>
          <w:szCs w:val="24"/>
        </w:rPr>
        <w:t>A</w:t>
      </w:r>
      <w:r w:rsidR="00675845">
        <w:rPr>
          <w:rFonts w:ascii="Century Gothic" w:hAnsi="Century Gothic"/>
          <w:sz w:val="24"/>
          <w:szCs w:val="24"/>
        </w:rPr>
        <w:t xml:space="preserve">cta de </w:t>
      </w:r>
      <w:r w:rsidR="009C5F50">
        <w:rPr>
          <w:rFonts w:ascii="Century Gothic" w:hAnsi="Century Gothic"/>
          <w:sz w:val="24"/>
          <w:szCs w:val="24"/>
        </w:rPr>
        <w:t>J</w:t>
      </w:r>
      <w:r w:rsidR="00675845">
        <w:rPr>
          <w:rFonts w:ascii="Century Gothic" w:hAnsi="Century Gothic"/>
          <w:sz w:val="24"/>
          <w:szCs w:val="24"/>
        </w:rPr>
        <w:t xml:space="preserve">unta </w:t>
      </w:r>
      <w:r w:rsidR="009C5F50">
        <w:rPr>
          <w:rFonts w:ascii="Century Gothic" w:hAnsi="Century Gothic"/>
          <w:sz w:val="24"/>
          <w:szCs w:val="24"/>
        </w:rPr>
        <w:t>M</w:t>
      </w:r>
      <w:r w:rsidR="00675845">
        <w:rPr>
          <w:rFonts w:ascii="Century Gothic" w:hAnsi="Century Gothic"/>
          <w:sz w:val="24"/>
          <w:szCs w:val="24"/>
        </w:rPr>
        <w:t xml:space="preserve">édico </w:t>
      </w:r>
      <w:r w:rsidR="009C5F50">
        <w:rPr>
          <w:rFonts w:ascii="Century Gothic" w:hAnsi="Century Gothic"/>
          <w:sz w:val="24"/>
          <w:szCs w:val="24"/>
        </w:rPr>
        <w:t>L</w:t>
      </w:r>
      <w:r w:rsidR="00675845">
        <w:rPr>
          <w:rFonts w:ascii="Century Gothic" w:hAnsi="Century Gothic"/>
          <w:sz w:val="24"/>
          <w:szCs w:val="24"/>
        </w:rPr>
        <w:t>aboral No. 79203 del 25 de junio de 2015</w:t>
      </w:r>
      <w:r w:rsidR="00DF4698">
        <w:rPr>
          <w:rFonts w:ascii="Century Gothic" w:hAnsi="Century Gothic"/>
          <w:sz w:val="24"/>
          <w:szCs w:val="24"/>
        </w:rPr>
        <w:t xml:space="preserve"> y acta de Tribunal Médico Laboral No. TML15-144 del 2 de junio de 2016</w:t>
      </w:r>
      <w:r w:rsidRPr="00CD5189">
        <w:rPr>
          <w:rFonts w:ascii="Century Gothic" w:hAnsi="Century Gothic"/>
          <w:sz w:val="24"/>
          <w:szCs w:val="24"/>
        </w:rPr>
        <w:t>.</w:t>
      </w:r>
    </w:p>
    <w:p w14:paraId="18DDF68B" w14:textId="77777777" w:rsidR="00CD5189" w:rsidRPr="00CD5189" w:rsidRDefault="00CD5189" w:rsidP="00CD5189">
      <w:pPr>
        <w:spacing w:line="360" w:lineRule="auto"/>
        <w:ind w:right="-568"/>
        <w:jc w:val="both"/>
        <w:rPr>
          <w:sz w:val="24"/>
          <w:szCs w:val="24"/>
        </w:rPr>
      </w:pPr>
    </w:p>
    <w:p w14:paraId="1647E8AC" w14:textId="77777777" w:rsidR="009C5F50" w:rsidRDefault="00CD5189" w:rsidP="009C5F50">
      <w:pPr>
        <w:spacing w:line="360" w:lineRule="auto"/>
        <w:ind w:right="-568"/>
        <w:jc w:val="both"/>
        <w:rPr>
          <w:rFonts w:ascii="Century Gothic" w:hAnsi="Century Gothic"/>
          <w:sz w:val="24"/>
          <w:szCs w:val="24"/>
        </w:rPr>
      </w:pPr>
      <w:r w:rsidRPr="00CD5189">
        <w:rPr>
          <w:rFonts w:ascii="Century Gothic" w:hAnsi="Century Gothic"/>
          <w:sz w:val="24"/>
          <w:szCs w:val="24"/>
        </w:rPr>
        <w:t>2.</w:t>
      </w:r>
      <w:r w:rsidR="00FD7604">
        <w:rPr>
          <w:rFonts w:ascii="Century Gothic" w:hAnsi="Century Gothic"/>
          <w:sz w:val="24"/>
          <w:szCs w:val="24"/>
        </w:rPr>
        <w:t xml:space="preserve"> </w:t>
      </w:r>
      <w:r w:rsidR="00157DF1">
        <w:rPr>
          <w:rFonts w:ascii="Century Gothic" w:hAnsi="Century Gothic"/>
          <w:sz w:val="24"/>
          <w:szCs w:val="24"/>
        </w:rPr>
        <w:t>El día 20 de febrero de 2020 el accionante interpuso derecho de petición ante la Dirección de Sanidad del Ejército Nacional</w:t>
      </w:r>
      <w:r w:rsidR="00015552">
        <w:rPr>
          <w:rStyle w:val="Refdenotaalpie"/>
          <w:rFonts w:ascii="Century Gothic" w:hAnsi="Century Gothic"/>
          <w:sz w:val="24"/>
          <w:szCs w:val="24"/>
        </w:rPr>
        <w:footnoteReference w:id="2"/>
      </w:r>
      <w:r w:rsidR="00157DF1">
        <w:rPr>
          <w:rFonts w:ascii="Century Gothic" w:hAnsi="Century Gothic"/>
          <w:sz w:val="24"/>
          <w:szCs w:val="24"/>
        </w:rPr>
        <w:t>.</w:t>
      </w:r>
    </w:p>
    <w:p w14:paraId="5FB5CE79" w14:textId="77777777" w:rsidR="00FD7604" w:rsidRDefault="00FD7604" w:rsidP="009C5F50">
      <w:pPr>
        <w:spacing w:line="360" w:lineRule="auto"/>
        <w:ind w:right="-568"/>
        <w:jc w:val="both"/>
        <w:rPr>
          <w:rFonts w:ascii="Century Gothic" w:hAnsi="Century Gothic"/>
          <w:sz w:val="24"/>
          <w:szCs w:val="24"/>
        </w:rPr>
      </w:pPr>
    </w:p>
    <w:p w14:paraId="5CBED671" w14:textId="77777777" w:rsidR="00CD5189" w:rsidRPr="00CD5189" w:rsidRDefault="00FD7604" w:rsidP="00CD5189">
      <w:pPr>
        <w:spacing w:line="360" w:lineRule="auto"/>
        <w:ind w:right="-568"/>
        <w:jc w:val="both"/>
        <w:rPr>
          <w:rFonts w:ascii="Century Gothic" w:hAnsi="Century Gothic"/>
          <w:sz w:val="24"/>
          <w:szCs w:val="24"/>
        </w:rPr>
      </w:pPr>
      <w:r>
        <w:rPr>
          <w:rFonts w:ascii="Century Gothic" w:hAnsi="Century Gothic"/>
          <w:sz w:val="24"/>
          <w:szCs w:val="24"/>
        </w:rPr>
        <w:t xml:space="preserve">3. </w:t>
      </w:r>
      <w:r w:rsidR="00355B72">
        <w:rPr>
          <w:rFonts w:ascii="Century Gothic" w:hAnsi="Century Gothic"/>
          <w:sz w:val="24"/>
          <w:szCs w:val="24"/>
        </w:rPr>
        <w:t>El señor Andrés Felipe Ruíz Célis considera que</w:t>
      </w:r>
      <w:r>
        <w:rPr>
          <w:rFonts w:ascii="Century Gothic" w:hAnsi="Century Gothic"/>
          <w:sz w:val="24"/>
          <w:szCs w:val="24"/>
        </w:rPr>
        <w:t xml:space="preserve"> su derecho de petición</w:t>
      </w:r>
      <w:r w:rsidR="002B1285">
        <w:rPr>
          <w:rFonts w:ascii="Century Gothic" w:hAnsi="Century Gothic"/>
          <w:sz w:val="24"/>
          <w:szCs w:val="24"/>
        </w:rPr>
        <w:t xml:space="preserve"> fue vulnerado</w:t>
      </w:r>
      <w:r>
        <w:rPr>
          <w:rFonts w:ascii="Century Gothic" w:hAnsi="Century Gothic"/>
          <w:sz w:val="24"/>
          <w:szCs w:val="24"/>
        </w:rPr>
        <w:t xml:space="preserve"> pues afirma que no ha recibido respuesta alguna por parte de </w:t>
      </w:r>
      <w:r w:rsidR="00B2258B">
        <w:rPr>
          <w:rFonts w:ascii="Century Gothic" w:hAnsi="Century Gothic"/>
          <w:sz w:val="24"/>
          <w:szCs w:val="24"/>
        </w:rPr>
        <w:t>la Dirección de Sanidad del Ejército Nacional</w:t>
      </w:r>
      <w:r w:rsidR="00CD5189" w:rsidRPr="00CD5189">
        <w:rPr>
          <w:rFonts w:ascii="Century Gothic" w:hAnsi="Century Gothic"/>
          <w:sz w:val="24"/>
          <w:szCs w:val="24"/>
          <w:vertAlign w:val="superscript"/>
        </w:rPr>
        <w:footnoteReference w:id="3"/>
      </w:r>
      <w:r w:rsidR="00CD5189" w:rsidRPr="00CD5189">
        <w:rPr>
          <w:rFonts w:ascii="Century Gothic" w:hAnsi="Century Gothic"/>
          <w:sz w:val="24"/>
          <w:szCs w:val="24"/>
        </w:rPr>
        <w:t>.</w:t>
      </w:r>
    </w:p>
    <w:p w14:paraId="203588C4"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40CC8744" w14:textId="77777777" w:rsidR="00CD5189" w:rsidRPr="00CD5189" w:rsidRDefault="00CD5189" w:rsidP="00CD5189">
      <w:pPr>
        <w:spacing w:line="360" w:lineRule="auto"/>
        <w:jc w:val="both"/>
        <w:rPr>
          <w:rFonts w:ascii="Century Gothic" w:eastAsia="Times New Roman" w:hAnsi="Century Gothic" w:cs="Arial"/>
          <w:i/>
          <w:sz w:val="24"/>
          <w:szCs w:val="24"/>
          <w:lang w:val="es-ES"/>
        </w:rPr>
      </w:pPr>
      <w:r w:rsidRPr="00CD5189">
        <w:rPr>
          <w:rFonts w:ascii="Century Gothic" w:eastAsia="Times New Roman" w:hAnsi="Century Gothic" w:cs="Arial"/>
          <w:b/>
          <w:sz w:val="24"/>
          <w:szCs w:val="24"/>
          <w:lang w:val="es-ES"/>
        </w:rPr>
        <w:t>2. Actuación procesal</w:t>
      </w:r>
    </w:p>
    <w:p w14:paraId="016E2129"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p>
    <w:p w14:paraId="78FAD31F" w14:textId="77777777" w:rsidR="00CD5189" w:rsidRPr="00CD5189" w:rsidRDefault="00CD5189" w:rsidP="00CD5189">
      <w:pPr>
        <w:spacing w:line="360" w:lineRule="auto"/>
        <w:jc w:val="both"/>
        <w:rPr>
          <w:rFonts w:ascii="Century Gothic" w:hAnsi="Century Gothic" w:cs="Arial"/>
          <w:sz w:val="24"/>
          <w:szCs w:val="24"/>
          <w:lang w:val="es-ES"/>
        </w:rPr>
      </w:pPr>
      <w:r w:rsidRPr="00CD5189">
        <w:rPr>
          <w:rFonts w:ascii="Century Gothic" w:hAnsi="Century Gothic" w:cs="Arial"/>
          <w:sz w:val="24"/>
          <w:szCs w:val="24"/>
          <w:lang w:val="es-ES"/>
        </w:rPr>
        <w:t xml:space="preserve">4. El escrito de tutela se presentó el </w:t>
      </w:r>
      <w:r w:rsidR="002B1285">
        <w:rPr>
          <w:rFonts w:ascii="Century Gothic" w:hAnsi="Century Gothic" w:cs="Arial"/>
          <w:sz w:val="24"/>
          <w:szCs w:val="24"/>
          <w:lang w:val="es-ES"/>
        </w:rPr>
        <w:t>4</w:t>
      </w:r>
      <w:r w:rsidRPr="00CD5189">
        <w:rPr>
          <w:rFonts w:ascii="Century Gothic" w:hAnsi="Century Gothic" w:cs="Arial"/>
          <w:sz w:val="24"/>
          <w:szCs w:val="24"/>
          <w:lang w:val="es-ES"/>
        </w:rPr>
        <w:t xml:space="preserve"> de </w:t>
      </w:r>
      <w:r w:rsidR="002B1285">
        <w:rPr>
          <w:rFonts w:ascii="Century Gothic" w:hAnsi="Century Gothic" w:cs="Arial"/>
          <w:sz w:val="24"/>
          <w:szCs w:val="24"/>
          <w:lang w:val="es-ES"/>
        </w:rPr>
        <w:t>mayo</w:t>
      </w:r>
      <w:r w:rsidRPr="00CD5189">
        <w:rPr>
          <w:rFonts w:ascii="Century Gothic" w:hAnsi="Century Gothic" w:cs="Arial"/>
          <w:sz w:val="24"/>
          <w:szCs w:val="24"/>
          <w:lang w:val="es-ES"/>
        </w:rPr>
        <w:t xml:space="preserve"> de 2020</w:t>
      </w:r>
      <w:r w:rsidRPr="00CD5189">
        <w:rPr>
          <w:rFonts w:ascii="Century Gothic" w:hAnsi="Century Gothic" w:cs="Arial"/>
          <w:b/>
          <w:sz w:val="24"/>
          <w:szCs w:val="24"/>
          <w:lang w:val="es-ES"/>
        </w:rPr>
        <w:t xml:space="preserve">. </w:t>
      </w:r>
      <w:r w:rsidRPr="00CD5189">
        <w:rPr>
          <w:rFonts w:ascii="Century Gothic" w:hAnsi="Century Gothic" w:cs="Arial"/>
          <w:sz w:val="24"/>
          <w:szCs w:val="24"/>
          <w:lang w:val="es-ES"/>
        </w:rPr>
        <w:t xml:space="preserve">En auto del </w:t>
      </w:r>
      <w:r w:rsidR="0040754F">
        <w:rPr>
          <w:rFonts w:ascii="Century Gothic" w:hAnsi="Century Gothic" w:cs="Arial"/>
          <w:sz w:val="24"/>
          <w:szCs w:val="24"/>
          <w:lang w:val="es-ES"/>
        </w:rPr>
        <w:t>7</w:t>
      </w:r>
      <w:r w:rsidRPr="00CD5189">
        <w:rPr>
          <w:rFonts w:ascii="Century Gothic" w:hAnsi="Century Gothic" w:cs="Arial"/>
          <w:sz w:val="24"/>
          <w:szCs w:val="24"/>
          <w:lang w:val="es-ES"/>
        </w:rPr>
        <w:t xml:space="preserve"> de </w:t>
      </w:r>
      <w:r w:rsidR="0040754F">
        <w:rPr>
          <w:rFonts w:ascii="Century Gothic" w:hAnsi="Century Gothic" w:cs="Arial"/>
          <w:sz w:val="24"/>
          <w:szCs w:val="24"/>
          <w:lang w:val="es-ES"/>
        </w:rPr>
        <w:t>mayo</w:t>
      </w:r>
      <w:r w:rsidRPr="00CD5189">
        <w:rPr>
          <w:rFonts w:ascii="Century Gothic" w:hAnsi="Century Gothic" w:cs="Arial"/>
          <w:sz w:val="24"/>
          <w:szCs w:val="24"/>
          <w:lang w:val="es-ES"/>
        </w:rPr>
        <w:t xml:space="preserve"> de la misma anualidad, el despacho admitió la solicitud de tutela. El </w:t>
      </w:r>
      <w:r w:rsidR="006D2A3D">
        <w:rPr>
          <w:rFonts w:ascii="Century Gothic" w:hAnsi="Century Gothic" w:cs="Arial"/>
          <w:sz w:val="24"/>
          <w:szCs w:val="24"/>
          <w:lang w:val="es-ES"/>
        </w:rPr>
        <w:t>11</w:t>
      </w:r>
      <w:r w:rsidRPr="00CD5189">
        <w:rPr>
          <w:rFonts w:ascii="Century Gothic" w:hAnsi="Century Gothic" w:cs="Arial"/>
          <w:sz w:val="24"/>
          <w:szCs w:val="24"/>
          <w:lang w:val="es-ES"/>
        </w:rPr>
        <w:t xml:space="preserve"> de mayo de 2020, la </w:t>
      </w:r>
      <w:r w:rsidR="006D2A3D">
        <w:rPr>
          <w:rFonts w:ascii="Century Gothic" w:hAnsi="Century Gothic" w:cs="Arial"/>
          <w:sz w:val="24"/>
          <w:szCs w:val="24"/>
          <w:lang w:val="es-ES"/>
        </w:rPr>
        <w:t>Dirección de Sanidad del Ejército Nacional</w:t>
      </w:r>
      <w:r w:rsidRPr="00CD5189">
        <w:rPr>
          <w:rFonts w:ascii="Century Gothic" w:hAnsi="Century Gothic" w:cs="Arial"/>
          <w:sz w:val="24"/>
          <w:szCs w:val="24"/>
          <w:lang w:val="es-ES"/>
        </w:rPr>
        <w:t xml:space="preserve"> radicó su contestación.  </w:t>
      </w:r>
    </w:p>
    <w:p w14:paraId="49823310"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22EDDA49"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3. Contestación de la tutela</w:t>
      </w:r>
    </w:p>
    <w:p w14:paraId="19DBE476"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p>
    <w:p w14:paraId="23D8305A" w14:textId="0A9FE6C6" w:rsidR="00CD5189" w:rsidRDefault="00CD5189" w:rsidP="006D2A3D">
      <w:pPr>
        <w:spacing w:line="360" w:lineRule="auto"/>
        <w:jc w:val="both"/>
        <w:rPr>
          <w:rFonts w:ascii="Century Gothic" w:hAnsi="Century Gothic" w:cs="Arial"/>
          <w:sz w:val="24"/>
          <w:szCs w:val="24"/>
          <w:lang w:val="es-ES"/>
        </w:rPr>
      </w:pPr>
      <w:r w:rsidRPr="00CD5189">
        <w:rPr>
          <w:rFonts w:ascii="Century Gothic" w:hAnsi="Century Gothic" w:cs="Arial"/>
          <w:sz w:val="24"/>
          <w:szCs w:val="24"/>
          <w:lang w:val="es-ES"/>
        </w:rPr>
        <w:t xml:space="preserve">5. </w:t>
      </w:r>
      <w:r w:rsidR="004C50EB">
        <w:rPr>
          <w:rFonts w:ascii="Century Gothic" w:hAnsi="Century Gothic" w:cs="Arial"/>
          <w:sz w:val="24"/>
          <w:szCs w:val="24"/>
          <w:lang w:val="es-ES"/>
        </w:rPr>
        <w:t xml:space="preserve">La Dirección de Sanidad del Ejército Nacional manifestó que el día 6 de marzo de 2020 </w:t>
      </w:r>
      <w:r w:rsidR="008D2746">
        <w:rPr>
          <w:rFonts w:ascii="Century Gothic" w:hAnsi="Century Gothic" w:cs="Arial"/>
          <w:sz w:val="24"/>
          <w:szCs w:val="24"/>
          <w:lang w:val="es-ES"/>
        </w:rPr>
        <w:t>generó respuesta</w:t>
      </w:r>
      <w:r w:rsidR="00DC65BC">
        <w:rPr>
          <w:rFonts w:ascii="Century Gothic" w:hAnsi="Century Gothic" w:cs="Arial"/>
          <w:sz w:val="24"/>
          <w:szCs w:val="24"/>
          <w:lang w:val="es-ES"/>
        </w:rPr>
        <w:t xml:space="preserve"> al derecho de petición del 20 de febrero de 2020 de radicado No. 2020338000471222</w:t>
      </w:r>
      <w:r w:rsidR="008D2746">
        <w:rPr>
          <w:rFonts w:ascii="Century Gothic" w:hAnsi="Century Gothic" w:cs="Arial"/>
          <w:sz w:val="24"/>
          <w:szCs w:val="24"/>
          <w:lang w:val="es-ES"/>
        </w:rPr>
        <w:t>, y fue enviada</w:t>
      </w:r>
      <w:r w:rsidR="00DC65BC">
        <w:rPr>
          <w:rFonts w:ascii="Century Gothic" w:hAnsi="Century Gothic" w:cs="Arial"/>
          <w:sz w:val="24"/>
          <w:szCs w:val="24"/>
          <w:lang w:val="es-ES"/>
        </w:rPr>
        <w:t xml:space="preserve"> </w:t>
      </w:r>
      <w:r w:rsidR="00C03D88">
        <w:rPr>
          <w:rFonts w:ascii="Century Gothic" w:hAnsi="Century Gothic" w:cs="Arial"/>
          <w:sz w:val="24"/>
          <w:szCs w:val="24"/>
          <w:lang w:val="es-ES"/>
        </w:rPr>
        <w:t xml:space="preserve">al correo electrónico </w:t>
      </w:r>
      <w:hyperlink r:id="rId7" w:history="1">
        <w:r w:rsidR="00C03D88" w:rsidRPr="00ED760F">
          <w:rPr>
            <w:rStyle w:val="Hipervnculo"/>
            <w:rFonts w:ascii="Century Gothic" w:hAnsi="Century Gothic" w:cs="Arial"/>
            <w:sz w:val="24"/>
            <w:szCs w:val="24"/>
            <w:lang w:val="es-ES"/>
          </w:rPr>
          <w:t>javiercontrerasg@outlook.com</w:t>
        </w:r>
      </w:hyperlink>
      <w:r w:rsidR="008D2746">
        <w:rPr>
          <w:rFonts w:ascii="Century Gothic" w:hAnsi="Century Gothic" w:cs="Arial"/>
          <w:sz w:val="24"/>
          <w:szCs w:val="24"/>
          <w:lang w:val="es-ES"/>
        </w:rPr>
        <w:t xml:space="preserve"> el día 10 de marzo de 2020. </w:t>
      </w:r>
    </w:p>
    <w:p w14:paraId="37C3A9FD" w14:textId="77777777" w:rsidR="00A201CC" w:rsidRDefault="00A201CC" w:rsidP="006D2A3D">
      <w:pPr>
        <w:spacing w:line="360" w:lineRule="auto"/>
        <w:jc w:val="both"/>
        <w:rPr>
          <w:rFonts w:ascii="Century Gothic" w:hAnsi="Century Gothic" w:cs="Arial"/>
          <w:sz w:val="24"/>
          <w:szCs w:val="24"/>
          <w:lang w:val="es-ES"/>
        </w:rPr>
      </w:pPr>
    </w:p>
    <w:p w14:paraId="685D18B6" w14:textId="77777777" w:rsidR="00A201CC" w:rsidRDefault="00A201CC" w:rsidP="006D2A3D">
      <w:pPr>
        <w:spacing w:line="360" w:lineRule="auto"/>
        <w:jc w:val="both"/>
        <w:rPr>
          <w:rFonts w:ascii="Century Gothic" w:hAnsi="Century Gothic" w:cs="Arial"/>
          <w:sz w:val="24"/>
          <w:szCs w:val="24"/>
          <w:lang w:val="es-ES"/>
        </w:rPr>
      </w:pPr>
      <w:r>
        <w:rPr>
          <w:rFonts w:ascii="Century Gothic" w:hAnsi="Century Gothic" w:cs="Arial"/>
          <w:sz w:val="24"/>
          <w:szCs w:val="24"/>
          <w:lang w:val="es-ES"/>
        </w:rPr>
        <w:lastRenderedPageBreak/>
        <w:t>6. Por otro lado, afirman que existe temeridad por parte del accionante, en tanto actualmente</w:t>
      </w:r>
      <w:r w:rsidR="005C2887">
        <w:rPr>
          <w:rFonts w:ascii="Century Gothic" w:hAnsi="Century Gothic" w:cs="Arial"/>
          <w:sz w:val="24"/>
          <w:szCs w:val="24"/>
          <w:lang w:val="es-ES"/>
        </w:rPr>
        <w:t xml:space="preserve"> se adelanta otra acción de tutela ante el juzgado 44 Administrativo Oral </w:t>
      </w:r>
      <w:r w:rsidR="00172D26">
        <w:rPr>
          <w:rFonts w:ascii="Century Gothic" w:hAnsi="Century Gothic" w:cs="Arial"/>
          <w:sz w:val="24"/>
          <w:szCs w:val="24"/>
          <w:lang w:val="es-ES"/>
        </w:rPr>
        <w:t xml:space="preserve">de radicado 2020-00081 y que recae sobre los mismos hechos. </w:t>
      </w:r>
    </w:p>
    <w:p w14:paraId="5689FB19" w14:textId="77777777" w:rsidR="00172D26" w:rsidRDefault="00172D26" w:rsidP="006D2A3D">
      <w:pPr>
        <w:spacing w:line="360" w:lineRule="auto"/>
        <w:jc w:val="both"/>
        <w:rPr>
          <w:rFonts w:ascii="Century Gothic" w:hAnsi="Century Gothic" w:cs="Arial"/>
          <w:sz w:val="24"/>
          <w:szCs w:val="24"/>
          <w:lang w:val="es-ES"/>
        </w:rPr>
      </w:pPr>
    </w:p>
    <w:p w14:paraId="0672C707" w14:textId="77777777" w:rsidR="00172D26" w:rsidRPr="00CD5189" w:rsidRDefault="00172D26" w:rsidP="006D2A3D">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7. De esta manera, la entidad demandada solicita declarar improcedente la acción </w:t>
      </w:r>
      <w:r w:rsidR="004960D4">
        <w:rPr>
          <w:rFonts w:ascii="Century Gothic" w:hAnsi="Century Gothic" w:cs="Arial"/>
          <w:sz w:val="24"/>
          <w:szCs w:val="24"/>
          <w:lang w:val="es-ES"/>
        </w:rPr>
        <w:t xml:space="preserve">tanto por </w:t>
      </w:r>
      <w:r w:rsidR="00882143">
        <w:rPr>
          <w:rFonts w:ascii="Century Gothic" w:hAnsi="Century Gothic" w:cs="Arial"/>
          <w:sz w:val="24"/>
          <w:szCs w:val="24"/>
          <w:lang w:val="es-ES"/>
        </w:rPr>
        <w:t xml:space="preserve">el </w:t>
      </w:r>
      <w:r w:rsidR="004960D4">
        <w:rPr>
          <w:rFonts w:ascii="Century Gothic" w:hAnsi="Century Gothic" w:cs="Arial"/>
          <w:sz w:val="24"/>
          <w:szCs w:val="24"/>
          <w:lang w:val="es-ES"/>
        </w:rPr>
        <w:t xml:space="preserve">hecho superado, como por la temeridad </w:t>
      </w:r>
      <w:r w:rsidR="00882143">
        <w:rPr>
          <w:rFonts w:ascii="Century Gothic" w:hAnsi="Century Gothic" w:cs="Arial"/>
          <w:sz w:val="24"/>
          <w:szCs w:val="24"/>
          <w:lang w:val="es-ES"/>
        </w:rPr>
        <w:t xml:space="preserve">del señor Andrés Felipe Ruíz Célis. </w:t>
      </w:r>
    </w:p>
    <w:p w14:paraId="7C49FBF4" w14:textId="77777777" w:rsidR="00CD5189" w:rsidRPr="00CD5189" w:rsidRDefault="00CD5189" w:rsidP="00CD5189">
      <w:pPr>
        <w:spacing w:line="360" w:lineRule="auto"/>
        <w:jc w:val="both"/>
        <w:rPr>
          <w:rFonts w:ascii="Century Gothic" w:eastAsia="Times New Roman" w:hAnsi="Century Gothic" w:cs="Arial"/>
          <w:bCs/>
          <w:i/>
          <w:sz w:val="24"/>
          <w:szCs w:val="24"/>
          <w:lang w:val="es-ES"/>
        </w:rPr>
      </w:pPr>
    </w:p>
    <w:p w14:paraId="3D53CA7C"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 xml:space="preserve">4. Pruebas </w:t>
      </w:r>
    </w:p>
    <w:p w14:paraId="528BC0DA"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p>
    <w:p w14:paraId="567241D0" w14:textId="77777777" w:rsidR="00CD5189" w:rsidRPr="00A921E5" w:rsidRDefault="00A921E5" w:rsidP="00882143">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Copia simple de la resolución No. 277 del 15 de julio de 2016. </w:t>
      </w:r>
    </w:p>
    <w:p w14:paraId="7853A180" w14:textId="77777777" w:rsidR="00A921E5" w:rsidRPr="00A921E5" w:rsidRDefault="00A921E5" w:rsidP="00882143">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Derecho de petición del 20 de febrero de 2020. </w:t>
      </w:r>
    </w:p>
    <w:p w14:paraId="3B679CA4" w14:textId="77777777" w:rsidR="00A921E5" w:rsidRPr="00A921E5" w:rsidRDefault="00A921E5" w:rsidP="00882143">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Acta de Junta Médico Laboral No. 70203 del 25 de junio de 2015. </w:t>
      </w:r>
    </w:p>
    <w:p w14:paraId="10F12436" w14:textId="77777777" w:rsidR="00252945" w:rsidRPr="00252945" w:rsidRDefault="00252945" w:rsidP="00882143">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Acta del Tribunal Médico Laboral No. TML16-144 del 2 de junio de 2016.</w:t>
      </w:r>
    </w:p>
    <w:p w14:paraId="0E06DCEC" w14:textId="77777777" w:rsidR="00252945" w:rsidRPr="00252945" w:rsidRDefault="00252945" w:rsidP="00882143">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Respuesta al derecho de petición del 6 de marzo de 2020. </w:t>
      </w:r>
    </w:p>
    <w:p w14:paraId="38561124" w14:textId="77777777" w:rsidR="00A921E5" w:rsidRPr="00CD5189" w:rsidRDefault="00252945" w:rsidP="00252945">
      <w:pPr>
        <w:spacing w:line="360" w:lineRule="auto"/>
        <w:ind w:left="360"/>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 </w:t>
      </w:r>
    </w:p>
    <w:p w14:paraId="58DC6FE3" w14:textId="77777777" w:rsidR="00CD5189" w:rsidRPr="00CD5189" w:rsidRDefault="00CD5189" w:rsidP="00CD5189">
      <w:pPr>
        <w:spacing w:line="360" w:lineRule="auto"/>
        <w:jc w:val="center"/>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II. CONSIDERACIONES</w:t>
      </w:r>
    </w:p>
    <w:p w14:paraId="1BBD4131"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467AB397"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 xml:space="preserve">5. Competencia  </w:t>
      </w:r>
    </w:p>
    <w:p w14:paraId="6C4889EF"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35E08D1C"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8. Este despacho es competente para decidir frente a las acciones de tutela presentadas por los ciudadanos, de conformidad con lo establecido en el artículo </w:t>
      </w:r>
      <w:proofErr w:type="gramStart"/>
      <w:r w:rsidRPr="00CD5189">
        <w:rPr>
          <w:rFonts w:ascii="Century Gothic" w:eastAsia="Times New Roman" w:hAnsi="Century Gothic" w:cs="Arial"/>
          <w:sz w:val="24"/>
          <w:szCs w:val="24"/>
          <w:lang w:val="es-ES"/>
        </w:rPr>
        <w:t>86  de</w:t>
      </w:r>
      <w:proofErr w:type="gramEnd"/>
      <w:r w:rsidRPr="00CD5189">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02924B9C"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416B4A62"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6. Procedencia de la tutela</w:t>
      </w:r>
    </w:p>
    <w:p w14:paraId="4C11599C" w14:textId="77777777" w:rsidR="00CD5189" w:rsidRPr="00CD5189" w:rsidRDefault="00CD5189" w:rsidP="00CD5189">
      <w:pPr>
        <w:spacing w:line="360" w:lineRule="auto"/>
        <w:jc w:val="both"/>
        <w:rPr>
          <w:rFonts w:ascii="Century Gothic" w:eastAsia="Times New Roman" w:hAnsi="Century Gothic" w:cs="Arial"/>
          <w:b/>
          <w:szCs w:val="24"/>
          <w:lang w:val="es-ES"/>
        </w:rPr>
      </w:pPr>
    </w:p>
    <w:p w14:paraId="50A79581"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9. De conformidad con lo dispuesto en el artículo 86 de la Constitución Política, en el articulado general y, en particular, en los Artículos 1°, 5° y 8° del Decreto – Ley 2591 de 1991 “</w:t>
      </w:r>
      <w:r w:rsidRPr="00CD5189">
        <w:rPr>
          <w:rFonts w:ascii="Century Gothic" w:eastAsia="Times New Roman" w:hAnsi="Century Gothic" w:cs="Arial"/>
          <w:i/>
          <w:sz w:val="24"/>
          <w:szCs w:val="24"/>
          <w:lang w:val="es-ES"/>
        </w:rPr>
        <w:t xml:space="preserve">Por el cual se reglamenta la acción de </w:t>
      </w:r>
      <w:r w:rsidRPr="00CD5189">
        <w:rPr>
          <w:rFonts w:ascii="Century Gothic" w:eastAsia="Times New Roman" w:hAnsi="Century Gothic" w:cs="Arial"/>
          <w:i/>
          <w:sz w:val="24"/>
          <w:szCs w:val="24"/>
          <w:lang w:val="es-ES"/>
        </w:rPr>
        <w:lastRenderedPageBreak/>
        <w:t>tutela consagrada en el artículo 86 de la Constitución Política</w:t>
      </w:r>
      <w:r w:rsidRPr="00CD5189">
        <w:rPr>
          <w:rFonts w:ascii="Century Gothic" w:eastAsia="Times New Roman" w:hAnsi="Century Gothic" w:cs="Arial"/>
          <w:sz w:val="24"/>
          <w:szCs w:val="24"/>
          <w:lang w:val="es-ES"/>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14:paraId="481F5BEA" w14:textId="77777777" w:rsidR="00CD5189" w:rsidRPr="00CD5189" w:rsidRDefault="00CD5189" w:rsidP="00CD5189">
      <w:pPr>
        <w:spacing w:line="360" w:lineRule="auto"/>
        <w:ind w:left="708"/>
        <w:jc w:val="both"/>
        <w:rPr>
          <w:rFonts w:ascii="Century Gothic" w:eastAsia="Times New Roman" w:hAnsi="Century Gothic" w:cs="Arial"/>
          <w:sz w:val="24"/>
          <w:szCs w:val="24"/>
          <w:lang w:val="es-ES"/>
        </w:rPr>
      </w:pPr>
    </w:p>
    <w:p w14:paraId="761608FB"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10. La acción de tutela se caracteriza por ser subsidiaria, esto es, que su procedencia está supeditada a la inexistencia de otros medios de defensa judicial, salvo que se utilice como herramienta transitoria para evitar un perjuicio irremediable o cuando los mecanismos no resultan idóneos para afrontar la vulneración o amenaza. Así se desprende del citado precepto constitucional, y del artículo 6, numeral 1º, del Decreto 2591 de 1991.</w:t>
      </w:r>
    </w:p>
    <w:p w14:paraId="46637161"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 </w:t>
      </w:r>
    </w:p>
    <w:p w14:paraId="70017B2A"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11. De acuerdo con lo anterior, la acción de tutela solo puede incoarse cuando se hayan agotados todos los instrumentos ordinarios instituidos para defender los derechos invocados, excepto cuando se emplea para evitar daños irreparables. De hecho, la Corte Constitucional ha indicado que:</w:t>
      </w:r>
    </w:p>
    <w:p w14:paraId="03DEEDCD"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 </w:t>
      </w:r>
    </w:p>
    <w:p w14:paraId="1A55888C" w14:textId="77777777" w:rsidR="00CD5189" w:rsidRPr="00CD5189" w:rsidRDefault="00CD5189" w:rsidP="00CD5189">
      <w:pPr>
        <w:spacing w:line="276" w:lineRule="auto"/>
        <w:ind w:left="709" w:right="424"/>
        <w:jc w:val="both"/>
        <w:rPr>
          <w:rFonts w:ascii="Century Gothic" w:eastAsia="Times New Roman" w:hAnsi="Century Gothic" w:cs="Arial"/>
          <w:i/>
          <w:iCs/>
          <w:lang w:val="es-ES"/>
        </w:rPr>
      </w:pPr>
      <w:r w:rsidRPr="00CD5189">
        <w:rPr>
          <w:rFonts w:ascii="Century Gothic" w:eastAsia="Times New Roman" w:hAnsi="Century Gothic" w:cs="Arial"/>
          <w:i/>
          <w:iCs/>
          <w:lang w:val="es-ES"/>
        </w:rPr>
        <w:t>“(…) el carácter subsidiario de la acción de tutela impone al interesado la obligación de desplegar todo su actuar dirigido a poner en marcha los medios ordinarios de defensa ofrecidos dentro del ordenamiento jurídico para la protección de sus derechos fundamentales. Tal imperativo constitucional pone de relieve que para acudir a la acción de tutela el peticionario debe haber actuado con diligencia en los procesos y procedimientos ordinarios, pero también que la falta injustificada de agotamiento de los recursos legales deviene en la improcedencia del mecanismo de amparo establecido en el artículo 86 superior.</w:t>
      </w:r>
    </w:p>
    <w:p w14:paraId="5E6429BD" w14:textId="77777777" w:rsidR="00CD5189" w:rsidRPr="00CD5189" w:rsidRDefault="00CD5189" w:rsidP="00CD5189">
      <w:pPr>
        <w:spacing w:line="276" w:lineRule="auto"/>
        <w:ind w:left="709" w:right="424"/>
        <w:jc w:val="both"/>
        <w:rPr>
          <w:rFonts w:ascii="Century Gothic" w:eastAsia="Times New Roman" w:hAnsi="Century Gothic" w:cs="Arial"/>
          <w:i/>
          <w:iCs/>
          <w:lang w:val="es-ES"/>
        </w:rPr>
      </w:pPr>
      <w:r w:rsidRPr="00CD5189">
        <w:rPr>
          <w:rFonts w:ascii="Century Gothic" w:eastAsia="Times New Roman" w:hAnsi="Century Gothic" w:cs="Arial"/>
          <w:i/>
          <w:iCs/>
          <w:lang w:val="es-ES"/>
        </w:rPr>
        <w:t xml:space="preserve"> </w:t>
      </w:r>
    </w:p>
    <w:p w14:paraId="43A2316B" w14:textId="77777777" w:rsidR="00CD5189" w:rsidRPr="00CD5189" w:rsidRDefault="00CD5189" w:rsidP="00CD5189">
      <w:pPr>
        <w:spacing w:line="276" w:lineRule="auto"/>
        <w:ind w:left="709" w:right="424"/>
        <w:jc w:val="both"/>
        <w:rPr>
          <w:rFonts w:ascii="Century Gothic" w:eastAsia="Times New Roman" w:hAnsi="Century Gothic" w:cs="Arial"/>
          <w:i/>
          <w:iCs/>
          <w:lang w:val="es-ES"/>
        </w:rPr>
      </w:pPr>
      <w:r w:rsidRPr="00CD5189">
        <w:rPr>
          <w:rFonts w:ascii="Century Gothic" w:eastAsia="Times New Roman" w:hAnsi="Century Gothic" w:cs="Arial"/>
          <w:i/>
          <w:iCs/>
          <w:lang w:val="es-ES"/>
        </w:rPr>
        <w:t xml:space="preserve">Sobre este particular, ha precisado la jurisprudencia que si existiendo el medio judicial de defensa, el interesado deja de acudir a él y, además, pudiendo evitarlo, permite que éste caduque, no podrá </w:t>
      </w:r>
      <w:r w:rsidRPr="00CD5189">
        <w:rPr>
          <w:rFonts w:ascii="Century Gothic" w:eastAsia="Times New Roman" w:hAnsi="Century Gothic" w:cs="Arial"/>
          <w:i/>
          <w:iCs/>
          <w:lang w:val="es-ES"/>
        </w:rPr>
        <w:lastRenderedPageBreak/>
        <w:t xml:space="preserve">posteriormente acudir a la acción de tutela en procura de obtener la protección de un derecho fundamental. En estas circunstancias, la acción de amparo constitucional no podría hacerse valer ni siquiera como mecanismo transitorio de protección, pues tal modalidad procesal se encuentra subordinada al ejercicio de un medio judicial ordinario en cuyo trámite se resuelva definitivamente acerca de la vulneración </w:t>
      </w:r>
      <w:proofErr w:type="spellStart"/>
      <w:r w:rsidRPr="00CD5189">
        <w:rPr>
          <w:rFonts w:ascii="Century Gothic" w:eastAsia="Times New Roman" w:hAnsi="Century Gothic" w:cs="Arial"/>
          <w:i/>
          <w:iCs/>
          <w:lang w:val="es-ES"/>
        </w:rPr>
        <w:t>iusfundamental</w:t>
      </w:r>
      <w:proofErr w:type="spellEnd"/>
      <w:r w:rsidRPr="00CD5189">
        <w:rPr>
          <w:rFonts w:ascii="Century Gothic" w:eastAsia="Times New Roman" w:hAnsi="Century Gothic" w:cs="Arial"/>
          <w:i/>
          <w:iCs/>
          <w:lang w:val="es-ES"/>
        </w:rPr>
        <w:t xml:space="preserve"> y a la diligencia del actor para hacer uso oportuno del mismo”</w:t>
      </w:r>
      <w:r w:rsidRPr="00CD5189">
        <w:rPr>
          <w:rFonts w:ascii="Century Gothic" w:eastAsia="Times New Roman" w:hAnsi="Century Gothic" w:cs="Arial"/>
          <w:i/>
          <w:iCs/>
          <w:vertAlign w:val="superscript"/>
          <w:lang w:val="es-ES"/>
        </w:rPr>
        <w:footnoteReference w:id="4"/>
      </w:r>
      <w:r w:rsidRPr="00CD5189">
        <w:rPr>
          <w:rFonts w:ascii="Century Gothic" w:eastAsia="Times New Roman" w:hAnsi="Century Gothic" w:cs="Arial"/>
          <w:i/>
          <w:iCs/>
          <w:lang w:val="es-ES"/>
        </w:rPr>
        <w:t>.</w:t>
      </w:r>
    </w:p>
    <w:p w14:paraId="404EB614"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 </w:t>
      </w:r>
    </w:p>
    <w:p w14:paraId="26ABFFCC"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12. Aunado a lo expuesto, también se ha señalado que no por existir otro medio de defensa judicial la tutela resulta improcedente, pues el mecanismo debe ser idóneo y eficaz para garantizar la protección del derecho:</w:t>
      </w:r>
    </w:p>
    <w:p w14:paraId="2F81097B"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 </w:t>
      </w:r>
    </w:p>
    <w:p w14:paraId="04557B65" w14:textId="77777777" w:rsidR="00CD5189" w:rsidRPr="00CD5189" w:rsidRDefault="00CD5189" w:rsidP="00CD5189">
      <w:pPr>
        <w:spacing w:line="276" w:lineRule="auto"/>
        <w:ind w:left="709" w:right="566"/>
        <w:jc w:val="both"/>
        <w:rPr>
          <w:rFonts w:ascii="Century Gothic" w:eastAsia="Times New Roman" w:hAnsi="Century Gothic" w:cs="Arial"/>
          <w:i/>
          <w:iCs/>
          <w:lang w:val="es-ES"/>
        </w:rPr>
      </w:pPr>
      <w:r w:rsidRPr="00CD5189">
        <w:rPr>
          <w:rFonts w:ascii="Century Gothic" w:eastAsia="Times New Roman" w:hAnsi="Century Gothic" w:cs="Arial"/>
          <w:i/>
          <w:iCs/>
          <w:lang w:val="es-ES"/>
        </w:rPr>
        <w:t>“la sola existencia de otro mecanismo judicial no constituye una razón suficiente para declarar la improcedencia de la acción</w:t>
      </w:r>
      <w:r w:rsidRPr="00CD5189">
        <w:rPr>
          <w:rFonts w:ascii="Century Gothic" w:eastAsia="Times New Roman" w:hAnsi="Century Gothic" w:cs="Arial"/>
          <w:i/>
          <w:iCs/>
          <w:vertAlign w:val="superscript"/>
          <w:lang w:val="es-ES"/>
        </w:rPr>
        <w:footnoteReference w:id="5"/>
      </w:r>
      <w:r w:rsidRPr="00CD5189">
        <w:rPr>
          <w:rFonts w:ascii="Century Gothic" w:eastAsia="Times New Roman" w:hAnsi="Century Gothic" w:cs="Arial"/>
          <w:i/>
          <w:iCs/>
          <w:lang w:val="es-ES"/>
        </w:rPr>
        <w:t>. El medio debe ser idóneo, lo que significa que debe ser materialmente apto para producir el efecto protector de los derechos fundamentales. Además, debe ser un medio eficaz, esto es, que debe estar diseñado de forma tal que brinde oportunamente una protección al derecho”</w:t>
      </w:r>
      <w:r w:rsidRPr="00CD5189">
        <w:rPr>
          <w:rFonts w:ascii="Century Gothic" w:eastAsia="Times New Roman" w:hAnsi="Century Gothic" w:cs="Arial"/>
          <w:i/>
          <w:iCs/>
          <w:vertAlign w:val="superscript"/>
          <w:lang w:val="es-ES"/>
        </w:rPr>
        <w:footnoteReference w:id="6"/>
      </w:r>
      <w:r w:rsidRPr="00CD5189">
        <w:rPr>
          <w:rFonts w:ascii="Century Gothic" w:eastAsia="Times New Roman" w:hAnsi="Century Gothic" w:cs="Arial"/>
          <w:i/>
          <w:iCs/>
          <w:lang w:val="es-ES"/>
        </w:rPr>
        <w:t>.</w:t>
      </w:r>
    </w:p>
    <w:p w14:paraId="5E6B7EA6"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 </w:t>
      </w:r>
    </w:p>
    <w:p w14:paraId="5CE67F8B"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13. En ese orden de ideas, es obligación del juez de tutela verificar si el mecanismo es idóneo y seguro para contrarrestar la situación, respecto de la cual debe existir más flexibilidad cuando se trata de personas en edad avanzada, dado que por esa condición le es más difícil conseguir un empleo y, por lo </w:t>
      </w:r>
      <w:proofErr w:type="gramStart"/>
      <w:r w:rsidRPr="00CD5189">
        <w:rPr>
          <w:rFonts w:ascii="Century Gothic" w:eastAsia="Times New Roman" w:hAnsi="Century Gothic" w:cs="Arial"/>
          <w:sz w:val="24"/>
          <w:szCs w:val="24"/>
          <w:lang w:val="es-ES"/>
        </w:rPr>
        <w:t>mismo,  se</w:t>
      </w:r>
      <w:proofErr w:type="gramEnd"/>
      <w:r w:rsidRPr="00CD5189">
        <w:rPr>
          <w:rFonts w:ascii="Century Gothic" w:eastAsia="Times New Roman" w:hAnsi="Century Gothic" w:cs="Arial"/>
          <w:sz w:val="24"/>
          <w:szCs w:val="24"/>
          <w:lang w:val="es-ES"/>
        </w:rPr>
        <w:t xml:space="preserve"> constituyen en sujetos de especial protección constitución</w:t>
      </w:r>
      <w:r w:rsidRPr="00CD5189">
        <w:rPr>
          <w:rFonts w:ascii="Century Gothic" w:eastAsia="Times New Roman" w:hAnsi="Century Gothic" w:cs="Arial"/>
          <w:sz w:val="24"/>
          <w:szCs w:val="24"/>
          <w:vertAlign w:val="superscript"/>
          <w:lang w:val="es-ES"/>
        </w:rPr>
        <w:footnoteReference w:id="7"/>
      </w:r>
      <w:r w:rsidRPr="00CD5189">
        <w:rPr>
          <w:rFonts w:ascii="Century Gothic" w:eastAsia="Times New Roman" w:hAnsi="Century Gothic" w:cs="Arial"/>
          <w:sz w:val="24"/>
          <w:szCs w:val="24"/>
          <w:lang w:val="es-ES"/>
        </w:rPr>
        <w:t>. “En ese tipo de eventos, “la acción constitucional aventaja al mecanismo ordinario de defensa judicial, por resultar eficaz en medida y oportunidad”</w:t>
      </w:r>
      <w:r w:rsidRPr="00CD5189">
        <w:rPr>
          <w:rFonts w:ascii="Century Gothic" w:eastAsia="Times New Roman" w:hAnsi="Century Gothic" w:cs="Arial"/>
          <w:sz w:val="24"/>
          <w:szCs w:val="24"/>
          <w:vertAlign w:val="superscript"/>
          <w:lang w:val="es-ES"/>
        </w:rPr>
        <w:footnoteReference w:id="8"/>
      </w:r>
      <w:r w:rsidRPr="00CD5189">
        <w:rPr>
          <w:rFonts w:ascii="Century Gothic" w:eastAsia="Times New Roman" w:hAnsi="Century Gothic" w:cs="Arial"/>
          <w:sz w:val="24"/>
          <w:szCs w:val="24"/>
          <w:lang w:val="es-ES"/>
        </w:rPr>
        <w:t xml:space="preserve">. </w:t>
      </w:r>
    </w:p>
    <w:p w14:paraId="11B7DE27"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55D22BCC"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 xml:space="preserve">14. En síntesis, dada la subsidiariedad de la acción de </w:t>
      </w:r>
      <w:proofErr w:type="gramStart"/>
      <w:r w:rsidRPr="00CD5189">
        <w:rPr>
          <w:rFonts w:ascii="Century Gothic" w:eastAsia="Times New Roman" w:hAnsi="Century Gothic" w:cs="Arial"/>
          <w:sz w:val="24"/>
          <w:szCs w:val="24"/>
          <w:lang w:val="es-ES"/>
        </w:rPr>
        <w:t>tutela,  su</w:t>
      </w:r>
      <w:proofErr w:type="gramEnd"/>
      <w:r w:rsidRPr="00CD5189">
        <w:rPr>
          <w:rFonts w:ascii="Century Gothic" w:eastAsia="Times New Roman" w:hAnsi="Century Gothic" w:cs="Arial"/>
          <w:sz w:val="24"/>
          <w:szCs w:val="24"/>
          <w:lang w:val="es-ES"/>
        </w:rPr>
        <w:t xml:space="preserve"> procedencia está sujeta a la inexistencia de otros medios de defensa </w:t>
      </w:r>
      <w:r w:rsidRPr="00CD5189">
        <w:rPr>
          <w:rFonts w:ascii="Century Gothic" w:eastAsia="Times New Roman" w:hAnsi="Century Gothic" w:cs="Arial"/>
          <w:sz w:val="24"/>
          <w:szCs w:val="24"/>
          <w:lang w:val="es-ES"/>
        </w:rPr>
        <w:lastRenderedPageBreak/>
        <w:t>judicial, excepto que se utilice como mecanismo transitorio para evitar un perjuicio irremediable, o cuando esas medidas no son idóneas para enfrentar la vulneración o la amenaza. Y de conformidad con el principio de inmediatez, la acción de tutela debe interponerse dentro de un término razonable respecto del momento en que presentó la vulneración de los derechos fundamentales.</w:t>
      </w:r>
    </w:p>
    <w:p w14:paraId="7AE722B3"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102B14F5" w14:textId="2D2A8EEA" w:rsid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15. Por lo demás, el despacho encuentra que tanto la parte accionante como la accionada, se encuentran legitimados para actuar dentro de este proceso.</w:t>
      </w:r>
    </w:p>
    <w:p w14:paraId="54B97B4D" w14:textId="6ABC2012" w:rsidR="004E6CB2" w:rsidRDefault="004E6CB2" w:rsidP="00CD5189">
      <w:pPr>
        <w:spacing w:line="360" w:lineRule="auto"/>
        <w:jc w:val="both"/>
        <w:rPr>
          <w:rFonts w:ascii="Century Gothic" w:eastAsia="Times New Roman" w:hAnsi="Century Gothic" w:cs="Arial"/>
          <w:sz w:val="24"/>
          <w:szCs w:val="24"/>
          <w:lang w:val="es-ES"/>
        </w:rPr>
      </w:pPr>
    </w:p>
    <w:p w14:paraId="554218D5" w14:textId="77777777" w:rsidR="004E6CB2" w:rsidRPr="0012415E" w:rsidRDefault="004E6CB2" w:rsidP="004B603F">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b/>
          <w:sz w:val="24"/>
          <w:szCs w:val="24"/>
          <w:lang w:val="es-ES"/>
        </w:rPr>
        <w:t>7. Asunto a resolver</w:t>
      </w:r>
    </w:p>
    <w:p w14:paraId="63BF8D8D" w14:textId="77777777" w:rsidR="004E6CB2" w:rsidRPr="0012415E" w:rsidRDefault="004E6CB2" w:rsidP="004B603F">
      <w:pPr>
        <w:spacing w:line="360" w:lineRule="auto"/>
        <w:jc w:val="both"/>
        <w:rPr>
          <w:rFonts w:ascii="Century Gothic" w:eastAsia="Times New Roman" w:hAnsi="Century Gothic" w:cs="Arial"/>
          <w:sz w:val="24"/>
          <w:szCs w:val="24"/>
          <w:lang w:val="es-ES"/>
        </w:rPr>
      </w:pPr>
    </w:p>
    <w:p w14:paraId="4E275058" w14:textId="46D0A628" w:rsidR="004E6CB2" w:rsidRPr="00C00729" w:rsidRDefault="004E6CB2" w:rsidP="00CD5189">
      <w:pPr>
        <w:spacing w:line="360" w:lineRule="auto"/>
        <w:jc w:val="both"/>
        <w:rPr>
          <w:rFonts w:ascii="Century Gothic" w:eastAsia="Times New Roman" w:hAnsi="Century Gothic" w:cs="Arial"/>
          <w:color w:val="000000" w:themeColor="text1"/>
          <w:sz w:val="24"/>
          <w:szCs w:val="20"/>
          <w:lang w:val="es-ES"/>
        </w:rPr>
      </w:pPr>
      <w:r w:rsidRPr="0012415E">
        <w:rPr>
          <w:rFonts w:ascii="Century Gothic" w:eastAsia="Times New Roman" w:hAnsi="Century Gothic" w:cs="Arial"/>
          <w:color w:val="000000" w:themeColor="text1"/>
          <w:sz w:val="24"/>
          <w:szCs w:val="24"/>
          <w:lang w:val="es-ES"/>
        </w:rPr>
        <w:t>1</w:t>
      </w:r>
      <w:r w:rsidR="00C00729">
        <w:rPr>
          <w:rFonts w:ascii="Century Gothic" w:eastAsia="Times New Roman" w:hAnsi="Century Gothic" w:cs="Arial"/>
          <w:color w:val="000000" w:themeColor="text1"/>
          <w:sz w:val="24"/>
          <w:szCs w:val="24"/>
          <w:lang w:val="es-ES"/>
        </w:rPr>
        <w:t>6</w:t>
      </w:r>
      <w:r w:rsidRPr="0012415E">
        <w:rPr>
          <w:rFonts w:ascii="Century Gothic" w:eastAsia="Times New Roman" w:hAnsi="Century Gothic" w:cs="Arial"/>
          <w:color w:val="000000" w:themeColor="text1"/>
          <w:sz w:val="24"/>
          <w:szCs w:val="24"/>
          <w:lang w:val="es-ES"/>
        </w:rPr>
        <w:t>. Corresponde establecer si la</w:t>
      </w:r>
      <w:r>
        <w:rPr>
          <w:rFonts w:ascii="Century Gothic" w:eastAsia="Times New Roman" w:hAnsi="Century Gothic" w:cs="Arial"/>
          <w:color w:val="000000" w:themeColor="text1"/>
          <w:sz w:val="24"/>
          <w:szCs w:val="24"/>
          <w:lang w:val="es-ES"/>
        </w:rPr>
        <w:t xml:space="preserve"> </w:t>
      </w:r>
      <w:r>
        <w:rPr>
          <w:rFonts w:ascii="Century Gothic" w:eastAsia="Times New Roman" w:hAnsi="Century Gothic" w:cs="Arial"/>
          <w:color w:val="000000" w:themeColor="text1"/>
          <w:sz w:val="24"/>
          <w:szCs w:val="20"/>
          <w:lang w:val="es-ES"/>
        </w:rPr>
        <w:t>Dirección de Sanidad del Ejército Nacional vulneró el derecho al</w:t>
      </w:r>
      <w:r w:rsidRPr="0012415E">
        <w:rPr>
          <w:rFonts w:ascii="Century Gothic" w:eastAsia="Times New Roman" w:hAnsi="Century Gothic" w:cs="Arial"/>
          <w:color w:val="000000" w:themeColor="text1"/>
          <w:sz w:val="24"/>
          <w:szCs w:val="20"/>
          <w:lang w:val="es-ES"/>
        </w:rPr>
        <w:t xml:space="preserve"> que alude el señor </w:t>
      </w:r>
      <w:r>
        <w:rPr>
          <w:rFonts w:ascii="Century Gothic" w:eastAsia="Times New Roman" w:hAnsi="Century Gothic" w:cs="Arial"/>
          <w:color w:val="000000" w:themeColor="text1"/>
          <w:sz w:val="24"/>
          <w:szCs w:val="20"/>
          <w:lang w:val="es-ES"/>
        </w:rPr>
        <w:t xml:space="preserve">Andrés Felipe Ruíz Célis </w:t>
      </w:r>
      <w:r w:rsidR="00513C97">
        <w:rPr>
          <w:rFonts w:ascii="Century Gothic" w:eastAsia="Times New Roman" w:hAnsi="Century Gothic" w:cs="Arial"/>
          <w:color w:val="000000" w:themeColor="text1"/>
          <w:sz w:val="24"/>
          <w:szCs w:val="20"/>
          <w:lang w:val="es-ES"/>
        </w:rPr>
        <w:t xml:space="preserve">al no </w:t>
      </w:r>
      <w:r w:rsidR="00C00729">
        <w:rPr>
          <w:rFonts w:ascii="Century Gothic" w:eastAsia="Times New Roman" w:hAnsi="Century Gothic" w:cs="Arial"/>
          <w:color w:val="000000" w:themeColor="text1"/>
          <w:sz w:val="24"/>
          <w:szCs w:val="20"/>
          <w:lang w:val="es-ES"/>
        </w:rPr>
        <w:t>dar</w:t>
      </w:r>
      <w:r w:rsidR="00513C97">
        <w:rPr>
          <w:rFonts w:ascii="Century Gothic" w:eastAsia="Times New Roman" w:hAnsi="Century Gothic" w:cs="Arial"/>
          <w:color w:val="000000" w:themeColor="text1"/>
          <w:sz w:val="24"/>
          <w:szCs w:val="20"/>
          <w:lang w:val="es-ES"/>
        </w:rPr>
        <w:t xml:space="preserve"> respuesta </w:t>
      </w:r>
      <w:r w:rsidR="00C00729">
        <w:rPr>
          <w:rFonts w:ascii="Century Gothic" w:eastAsia="Times New Roman" w:hAnsi="Century Gothic" w:cs="Arial"/>
          <w:color w:val="000000" w:themeColor="text1"/>
          <w:sz w:val="24"/>
          <w:szCs w:val="20"/>
          <w:lang w:val="es-ES"/>
        </w:rPr>
        <w:t>a la</w:t>
      </w:r>
      <w:r w:rsidRPr="0012415E">
        <w:rPr>
          <w:rFonts w:ascii="Century Gothic" w:eastAsia="Times New Roman" w:hAnsi="Century Gothic" w:cs="Arial"/>
          <w:color w:val="000000" w:themeColor="text1"/>
          <w:sz w:val="24"/>
          <w:szCs w:val="20"/>
          <w:lang w:val="es-ES"/>
        </w:rPr>
        <w:t xml:space="preserve"> petición </w:t>
      </w:r>
      <w:r w:rsidR="00513C97">
        <w:rPr>
          <w:rFonts w:ascii="Century Gothic" w:eastAsia="Times New Roman" w:hAnsi="Century Gothic" w:cs="Arial"/>
          <w:color w:val="000000" w:themeColor="text1"/>
          <w:sz w:val="24"/>
          <w:szCs w:val="20"/>
          <w:lang w:val="es-ES"/>
        </w:rPr>
        <w:t>interpuest</w:t>
      </w:r>
      <w:r w:rsidR="00C00729">
        <w:rPr>
          <w:rFonts w:ascii="Century Gothic" w:eastAsia="Times New Roman" w:hAnsi="Century Gothic" w:cs="Arial"/>
          <w:color w:val="000000" w:themeColor="text1"/>
          <w:sz w:val="24"/>
          <w:szCs w:val="20"/>
          <w:lang w:val="es-ES"/>
        </w:rPr>
        <w:t>a</w:t>
      </w:r>
      <w:r w:rsidR="00513C97">
        <w:rPr>
          <w:rFonts w:ascii="Century Gothic" w:eastAsia="Times New Roman" w:hAnsi="Century Gothic" w:cs="Arial"/>
          <w:color w:val="000000" w:themeColor="text1"/>
          <w:sz w:val="24"/>
          <w:szCs w:val="20"/>
          <w:lang w:val="es-ES"/>
        </w:rPr>
        <w:t xml:space="preserve"> e</w:t>
      </w:r>
      <w:r w:rsidRPr="0012415E">
        <w:rPr>
          <w:rFonts w:ascii="Century Gothic" w:eastAsia="Times New Roman" w:hAnsi="Century Gothic" w:cs="Arial"/>
          <w:color w:val="000000" w:themeColor="text1"/>
          <w:sz w:val="24"/>
          <w:szCs w:val="20"/>
          <w:lang w:val="es-ES"/>
        </w:rPr>
        <w:t xml:space="preserve">l </w:t>
      </w:r>
      <w:r w:rsidR="00513C97">
        <w:rPr>
          <w:rFonts w:ascii="Century Gothic" w:eastAsia="Times New Roman" w:hAnsi="Century Gothic" w:cs="Arial"/>
          <w:color w:val="000000" w:themeColor="text1"/>
          <w:sz w:val="24"/>
          <w:szCs w:val="20"/>
          <w:lang w:val="es-ES"/>
        </w:rPr>
        <w:t>20</w:t>
      </w:r>
      <w:r w:rsidRPr="0012415E">
        <w:rPr>
          <w:rFonts w:ascii="Century Gothic" w:eastAsia="Times New Roman" w:hAnsi="Century Gothic" w:cs="Arial"/>
          <w:color w:val="000000" w:themeColor="text1"/>
          <w:sz w:val="24"/>
          <w:szCs w:val="20"/>
          <w:lang w:val="es-ES"/>
        </w:rPr>
        <w:t xml:space="preserve"> de febrero de 2020</w:t>
      </w:r>
      <w:r w:rsidR="00513C97">
        <w:rPr>
          <w:rFonts w:ascii="Century Gothic" w:eastAsia="Times New Roman" w:hAnsi="Century Gothic" w:cs="Arial"/>
          <w:color w:val="000000" w:themeColor="text1"/>
          <w:sz w:val="24"/>
          <w:szCs w:val="20"/>
          <w:lang w:val="es-ES"/>
        </w:rPr>
        <w:t>.</w:t>
      </w:r>
    </w:p>
    <w:p w14:paraId="69356623" w14:textId="77777777" w:rsidR="00CD5189" w:rsidRPr="00CD5189" w:rsidRDefault="00CD5189" w:rsidP="00CD5189">
      <w:pPr>
        <w:spacing w:line="360" w:lineRule="auto"/>
        <w:jc w:val="both"/>
        <w:rPr>
          <w:rFonts w:ascii="Century Gothic" w:eastAsia="Times New Roman" w:hAnsi="Century Gothic" w:cs="Arial"/>
          <w:sz w:val="24"/>
          <w:szCs w:val="20"/>
          <w:lang w:val="es-ES"/>
        </w:rPr>
      </w:pPr>
    </w:p>
    <w:p w14:paraId="409C2A00" w14:textId="1760B736" w:rsidR="00CD5189" w:rsidRPr="00CD5189" w:rsidRDefault="007D3F01" w:rsidP="00CD5189">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8</w:t>
      </w:r>
      <w:r w:rsidR="00CD5189" w:rsidRPr="00CD5189">
        <w:rPr>
          <w:rFonts w:ascii="Century Gothic" w:eastAsia="Times New Roman" w:hAnsi="Century Gothic" w:cs="Arial"/>
          <w:b/>
          <w:sz w:val="24"/>
          <w:szCs w:val="24"/>
          <w:lang w:val="es-ES"/>
        </w:rPr>
        <w:t>. De</w:t>
      </w:r>
      <w:r w:rsidR="00953CFB">
        <w:rPr>
          <w:rFonts w:ascii="Century Gothic" w:eastAsia="Times New Roman" w:hAnsi="Century Gothic" w:cs="Arial"/>
          <w:b/>
          <w:sz w:val="24"/>
          <w:szCs w:val="24"/>
          <w:lang w:val="es-ES"/>
        </w:rPr>
        <w:t>l concepto de temeridad</w:t>
      </w:r>
    </w:p>
    <w:p w14:paraId="4204214F"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379AF20C" w14:textId="7BDC3263" w:rsidR="00CA3216" w:rsidRDefault="007D3F01" w:rsidP="00CD518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17</w:t>
      </w:r>
      <w:r w:rsidR="00CD5189" w:rsidRPr="00CD5189">
        <w:rPr>
          <w:rFonts w:ascii="Century Gothic" w:eastAsia="Times New Roman" w:hAnsi="Century Gothic" w:cs="Arial"/>
          <w:sz w:val="24"/>
          <w:szCs w:val="24"/>
          <w:lang w:val="es-ES"/>
        </w:rPr>
        <w:t>.</w:t>
      </w:r>
      <w:r w:rsidR="00E53190">
        <w:rPr>
          <w:rFonts w:ascii="Century Gothic" w:eastAsia="Times New Roman" w:hAnsi="Century Gothic" w:cs="Arial"/>
          <w:sz w:val="24"/>
          <w:szCs w:val="24"/>
          <w:lang w:val="es-ES"/>
        </w:rPr>
        <w:t xml:space="preserve"> </w:t>
      </w:r>
      <w:r w:rsidR="00944253">
        <w:rPr>
          <w:rFonts w:ascii="Century Gothic" w:eastAsia="Times New Roman" w:hAnsi="Century Gothic" w:cs="Arial"/>
          <w:sz w:val="24"/>
          <w:szCs w:val="24"/>
          <w:lang w:val="es-ES"/>
        </w:rPr>
        <w:t>Previo a estudiar</w:t>
      </w:r>
      <w:r w:rsidR="00EE1FB4">
        <w:rPr>
          <w:rFonts w:ascii="Century Gothic" w:eastAsia="Times New Roman" w:hAnsi="Century Gothic" w:cs="Arial"/>
          <w:sz w:val="24"/>
          <w:szCs w:val="24"/>
          <w:lang w:val="es-ES"/>
        </w:rPr>
        <w:t xml:space="preserve"> de fondo la </w:t>
      </w:r>
      <w:r w:rsidR="00944253">
        <w:rPr>
          <w:rFonts w:ascii="Century Gothic" w:eastAsia="Times New Roman" w:hAnsi="Century Gothic" w:cs="Arial"/>
          <w:sz w:val="24"/>
          <w:szCs w:val="24"/>
          <w:lang w:val="es-ES"/>
        </w:rPr>
        <w:t>acción de tutela</w:t>
      </w:r>
      <w:r w:rsidR="00EE1FB4">
        <w:rPr>
          <w:rFonts w:ascii="Century Gothic" w:eastAsia="Times New Roman" w:hAnsi="Century Gothic" w:cs="Arial"/>
          <w:sz w:val="24"/>
          <w:szCs w:val="24"/>
          <w:lang w:val="es-ES"/>
        </w:rPr>
        <w:t xml:space="preserve"> interpuesta por el accionante, se hace necesario hacer un análisis del concepto de temeridad y su incidencia dentro del </w:t>
      </w:r>
      <w:r w:rsidR="00CA3216">
        <w:rPr>
          <w:rFonts w:ascii="Century Gothic" w:eastAsia="Times New Roman" w:hAnsi="Century Gothic" w:cs="Arial"/>
          <w:sz w:val="24"/>
          <w:szCs w:val="24"/>
          <w:lang w:val="es-ES"/>
        </w:rPr>
        <w:t xml:space="preserve">caso en concreto. </w:t>
      </w:r>
    </w:p>
    <w:p w14:paraId="341B2BB4" w14:textId="77777777" w:rsidR="00CA3216" w:rsidRDefault="00CA3216" w:rsidP="00CD5189">
      <w:pPr>
        <w:spacing w:line="360" w:lineRule="auto"/>
        <w:jc w:val="both"/>
        <w:rPr>
          <w:rFonts w:ascii="Century Gothic" w:eastAsia="Times New Roman" w:hAnsi="Century Gothic" w:cs="Arial"/>
          <w:sz w:val="24"/>
          <w:szCs w:val="24"/>
          <w:lang w:val="es-ES"/>
        </w:rPr>
      </w:pPr>
    </w:p>
    <w:p w14:paraId="1E51F391" w14:textId="6577635C" w:rsidR="009237E0" w:rsidRDefault="00CA3216" w:rsidP="00CD518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18. </w:t>
      </w:r>
      <w:r w:rsidR="00C84B39">
        <w:rPr>
          <w:rFonts w:ascii="Century Gothic" w:eastAsia="Times New Roman" w:hAnsi="Century Gothic" w:cs="Arial"/>
          <w:sz w:val="24"/>
          <w:szCs w:val="24"/>
          <w:lang w:val="es-ES"/>
        </w:rPr>
        <w:t>En efecto, dentro de la contestación de la demand</w:t>
      </w:r>
      <w:r w:rsidR="00133C5D">
        <w:rPr>
          <w:rFonts w:ascii="Century Gothic" w:eastAsia="Times New Roman" w:hAnsi="Century Gothic" w:cs="Arial"/>
          <w:sz w:val="24"/>
          <w:szCs w:val="24"/>
          <w:lang w:val="es-ES"/>
        </w:rPr>
        <w:t>a</w:t>
      </w:r>
      <w:r w:rsidR="00C84B39">
        <w:rPr>
          <w:rFonts w:ascii="Century Gothic" w:eastAsia="Times New Roman" w:hAnsi="Century Gothic" w:cs="Arial"/>
          <w:sz w:val="24"/>
          <w:szCs w:val="24"/>
          <w:lang w:val="es-ES"/>
        </w:rPr>
        <w:t xml:space="preserve"> la Dirección de Sanidad del Ejército Nacional expuso</w:t>
      </w:r>
      <w:r w:rsidR="00133C5D">
        <w:rPr>
          <w:rFonts w:ascii="Century Gothic" w:eastAsia="Times New Roman" w:hAnsi="Century Gothic" w:cs="Arial"/>
          <w:sz w:val="24"/>
          <w:szCs w:val="24"/>
          <w:lang w:val="es-ES"/>
        </w:rPr>
        <w:t xml:space="preserve"> que </w:t>
      </w:r>
      <w:r w:rsidR="008E4503">
        <w:rPr>
          <w:rFonts w:ascii="Century Gothic" w:eastAsia="Times New Roman" w:hAnsi="Century Gothic" w:cs="Arial"/>
          <w:sz w:val="24"/>
          <w:szCs w:val="24"/>
          <w:lang w:val="es-ES"/>
        </w:rPr>
        <w:t xml:space="preserve">el señor Andrés Felipe Ruíz Célis ya había </w:t>
      </w:r>
      <w:r w:rsidR="00816C32">
        <w:rPr>
          <w:rFonts w:ascii="Century Gothic" w:eastAsia="Times New Roman" w:hAnsi="Century Gothic" w:cs="Arial"/>
          <w:sz w:val="24"/>
          <w:szCs w:val="24"/>
          <w:lang w:val="es-ES"/>
        </w:rPr>
        <w:t>recurrido a la presente acción</w:t>
      </w:r>
      <w:r w:rsidR="0067038A">
        <w:rPr>
          <w:rFonts w:ascii="Century Gothic" w:eastAsia="Times New Roman" w:hAnsi="Century Gothic" w:cs="Arial"/>
          <w:sz w:val="24"/>
          <w:szCs w:val="24"/>
          <w:lang w:val="es-ES"/>
        </w:rPr>
        <w:t>, teniendo como fundamento</w:t>
      </w:r>
      <w:r w:rsidR="00002D75">
        <w:rPr>
          <w:rFonts w:ascii="Century Gothic" w:eastAsia="Times New Roman" w:hAnsi="Century Gothic" w:cs="Arial"/>
          <w:sz w:val="24"/>
          <w:szCs w:val="24"/>
          <w:lang w:val="es-ES"/>
        </w:rPr>
        <w:t xml:space="preserve">s fácticos </w:t>
      </w:r>
      <w:r w:rsidR="00816C32">
        <w:rPr>
          <w:rFonts w:ascii="Century Gothic" w:eastAsia="Times New Roman" w:hAnsi="Century Gothic" w:cs="Arial"/>
          <w:sz w:val="24"/>
          <w:szCs w:val="24"/>
          <w:lang w:val="es-ES"/>
        </w:rPr>
        <w:t>los mismos hechos</w:t>
      </w:r>
      <w:r w:rsidR="00002D75">
        <w:rPr>
          <w:rFonts w:ascii="Century Gothic" w:eastAsia="Times New Roman" w:hAnsi="Century Gothic" w:cs="Arial"/>
          <w:sz w:val="24"/>
          <w:szCs w:val="24"/>
          <w:lang w:val="es-ES"/>
        </w:rPr>
        <w:t xml:space="preserve"> que sirvieron de base a la interposición de esta demanda</w:t>
      </w:r>
      <w:r w:rsidR="00816C32">
        <w:rPr>
          <w:rFonts w:ascii="Century Gothic" w:eastAsia="Times New Roman" w:hAnsi="Century Gothic" w:cs="Arial"/>
          <w:sz w:val="24"/>
          <w:szCs w:val="24"/>
          <w:lang w:val="es-ES"/>
        </w:rPr>
        <w:t xml:space="preserve">. </w:t>
      </w:r>
      <w:r w:rsidR="00002D75">
        <w:rPr>
          <w:rFonts w:ascii="Century Gothic" w:eastAsia="Times New Roman" w:hAnsi="Century Gothic" w:cs="Arial"/>
          <w:sz w:val="24"/>
          <w:szCs w:val="24"/>
          <w:lang w:val="es-ES"/>
        </w:rPr>
        <w:t xml:space="preserve">Es así </w:t>
      </w:r>
      <w:proofErr w:type="gramStart"/>
      <w:r w:rsidR="00002D75">
        <w:rPr>
          <w:rFonts w:ascii="Century Gothic" w:eastAsia="Times New Roman" w:hAnsi="Century Gothic" w:cs="Arial"/>
          <w:sz w:val="24"/>
          <w:szCs w:val="24"/>
          <w:lang w:val="es-ES"/>
        </w:rPr>
        <w:t>que</w:t>
      </w:r>
      <w:proofErr w:type="gramEnd"/>
      <w:r w:rsidR="00002D75">
        <w:rPr>
          <w:rFonts w:ascii="Century Gothic" w:eastAsia="Times New Roman" w:hAnsi="Century Gothic" w:cs="Arial"/>
          <w:sz w:val="24"/>
          <w:szCs w:val="24"/>
          <w:lang w:val="es-ES"/>
        </w:rPr>
        <w:t xml:space="preserve"> se hace </w:t>
      </w:r>
      <w:r w:rsidR="00816C32">
        <w:rPr>
          <w:rFonts w:ascii="Century Gothic" w:eastAsia="Times New Roman" w:hAnsi="Century Gothic" w:cs="Arial"/>
          <w:sz w:val="24"/>
          <w:szCs w:val="24"/>
          <w:lang w:val="es-ES"/>
        </w:rPr>
        <w:t xml:space="preserve">preciso remitirnos </w:t>
      </w:r>
      <w:r w:rsidR="0067038A">
        <w:rPr>
          <w:rFonts w:ascii="Century Gothic" w:eastAsia="Times New Roman" w:hAnsi="Century Gothic" w:cs="Arial"/>
          <w:sz w:val="24"/>
          <w:szCs w:val="24"/>
          <w:lang w:val="es-ES"/>
        </w:rPr>
        <w:t>a la Sentencia SU-168 de 2017 donde</w:t>
      </w:r>
      <w:r>
        <w:rPr>
          <w:rFonts w:ascii="Century Gothic" w:eastAsia="Times New Roman" w:hAnsi="Century Gothic" w:cs="Arial"/>
          <w:sz w:val="24"/>
          <w:szCs w:val="24"/>
          <w:lang w:val="es-ES"/>
        </w:rPr>
        <w:t xml:space="preserve"> l</w:t>
      </w:r>
      <w:r w:rsidR="00E53190">
        <w:rPr>
          <w:rFonts w:ascii="Century Gothic" w:eastAsia="Times New Roman" w:hAnsi="Century Gothic" w:cs="Arial"/>
          <w:sz w:val="24"/>
          <w:szCs w:val="24"/>
          <w:lang w:val="es-ES"/>
        </w:rPr>
        <w:t xml:space="preserve">a </w:t>
      </w:r>
      <w:r w:rsidR="0067038A">
        <w:rPr>
          <w:rFonts w:ascii="Century Gothic" w:eastAsia="Times New Roman" w:hAnsi="Century Gothic" w:cs="Arial"/>
          <w:sz w:val="24"/>
          <w:szCs w:val="24"/>
          <w:lang w:val="es-ES"/>
        </w:rPr>
        <w:t xml:space="preserve">H. </w:t>
      </w:r>
      <w:r w:rsidR="00E53190">
        <w:rPr>
          <w:rFonts w:ascii="Century Gothic" w:eastAsia="Times New Roman" w:hAnsi="Century Gothic" w:cs="Arial"/>
          <w:sz w:val="24"/>
          <w:szCs w:val="24"/>
          <w:lang w:val="es-ES"/>
        </w:rPr>
        <w:t xml:space="preserve">Corte Constitucional manifestó lo siguiente: </w:t>
      </w:r>
    </w:p>
    <w:p w14:paraId="5872B568" w14:textId="77777777" w:rsidR="009237E0" w:rsidRDefault="009237E0" w:rsidP="00CD5189">
      <w:pPr>
        <w:spacing w:line="360" w:lineRule="auto"/>
        <w:jc w:val="both"/>
        <w:rPr>
          <w:rFonts w:ascii="Century Gothic" w:eastAsia="Times New Roman" w:hAnsi="Century Gothic" w:cs="Arial"/>
          <w:sz w:val="24"/>
          <w:szCs w:val="24"/>
          <w:lang w:val="es-ES"/>
        </w:rPr>
      </w:pPr>
    </w:p>
    <w:p w14:paraId="176451AB" w14:textId="634CE71E" w:rsidR="00E53190" w:rsidRPr="00E53190" w:rsidRDefault="00E53190" w:rsidP="00E53190">
      <w:pPr>
        <w:spacing w:line="276" w:lineRule="auto"/>
        <w:ind w:left="709" w:right="707"/>
        <w:jc w:val="both"/>
        <w:rPr>
          <w:rFonts w:ascii="Century Gothic" w:eastAsia="Times New Roman" w:hAnsi="Century Gothic" w:cs="Arial"/>
          <w:i/>
          <w:iCs/>
          <w:lang w:val="es-ES"/>
        </w:rPr>
      </w:pPr>
      <w:r w:rsidRPr="00E53190">
        <w:rPr>
          <w:rFonts w:ascii="Century Gothic" w:eastAsia="Times New Roman" w:hAnsi="Century Gothic" w:cs="Arial"/>
          <w:i/>
          <w:iCs/>
          <w:lang w:val="es-ES"/>
        </w:rPr>
        <w:t xml:space="preserve">“La jurisprudencia de la Corte Constitucional ha establecido que la temeridad puede ser comprendida de dos formas distintas. La </w:t>
      </w:r>
      <w:r w:rsidRPr="00E53190">
        <w:rPr>
          <w:rFonts w:ascii="Century Gothic" w:eastAsia="Times New Roman" w:hAnsi="Century Gothic" w:cs="Arial"/>
          <w:i/>
          <w:iCs/>
          <w:lang w:val="es-ES"/>
        </w:rPr>
        <w:lastRenderedPageBreak/>
        <w:t>primera, se refiere a que dicha institución sólo puede configurarse si el accionante actúa de mala fe. La segunda, que corresponde a la interpretación literal del artículo 38 del Decreto 2591 de 1991, el cual exige que el accionante presente varias veces una demanda de tutela por los mismos hechos, sin justificación alguna, para que se verifique la temeridad</w:t>
      </w:r>
      <w:r w:rsidR="00475EF4">
        <w:rPr>
          <w:rFonts w:ascii="Century Gothic" w:eastAsia="Times New Roman" w:hAnsi="Century Gothic" w:cs="Arial"/>
          <w:i/>
          <w:iCs/>
          <w:lang w:val="es-ES"/>
        </w:rPr>
        <w:t>.</w:t>
      </w:r>
    </w:p>
    <w:p w14:paraId="7E9DC47D" w14:textId="77777777" w:rsidR="00E53190" w:rsidRPr="00E53190" w:rsidRDefault="00E53190" w:rsidP="00E53190">
      <w:pPr>
        <w:spacing w:line="276" w:lineRule="auto"/>
        <w:ind w:left="709" w:right="707"/>
        <w:jc w:val="both"/>
        <w:rPr>
          <w:rFonts w:ascii="Century Gothic" w:eastAsia="Times New Roman" w:hAnsi="Century Gothic" w:cs="Arial"/>
          <w:i/>
          <w:iCs/>
          <w:lang w:val="es-ES"/>
        </w:rPr>
      </w:pPr>
      <w:r w:rsidRPr="00E53190">
        <w:rPr>
          <w:rFonts w:ascii="Century Gothic" w:eastAsia="Times New Roman" w:hAnsi="Century Gothic" w:cs="Arial"/>
          <w:i/>
          <w:iCs/>
          <w:lang w:val="es-ES"/>
        </w:rPr>
        <w:t xml:space="preserve"> </w:t>
      </w:r>
    </w:p>
    <w:p w14:paraId="0587F888" w14:textId="28591F95" w:rsidR="00E53190" w:rsidRPr="00E53190" w:rsidRDefault="00E53190" w:rsidP="00E53190">
      <w:pPr>
        <w:spacing w:line="276" w:lineRule="auto"/>
        <w:ind w:left="709" w:right="707"/>
        <w:jc w:val="both"/>
        <w:rPr>
          <w:rFonts w:ascii="Century Gothic" w:eastAsia="Times New Roman" w:hAnsi="Century Gothic" w:cs="Arial"/>
          <w:i/>
          <w:iCs/>
          <w:lang w:val="es-ES"/>
        </w:rPr>
      </w:pPr>
      <w:r w:rsidRPr="00E53190">
        <w:rPr>
          <w:rFonts w:ascii="Century Gothic" w:eastAsia="Times New Roman" w:hAnsi="Century Gothic" w:cs="Arial"/>
          <w:i/>
          <w:iCs/>
          <w:lang w:val="es-ES"/>
        </w:rPr>
        <w:t xml:space="preserve">Ante tal ambivalencia, la Corte concluyó </w:t>
      </w:r>
      <w:proofErr w:type="gramStart"/>
      <w:r w:rsidRPr="00E53190">
        <w:rPr>
          <w:rFonts w:ascii="Century Gothic" w:eastAsia="Times New Roman" w:hAnsi="Century Gothic" w:cs="Arial"/>
          <w:i/>
          <w:iCs/>
          <w:lang w:val="es-ES"/>
        </w:rPr>
        <w:t>que</w:t>
      </w:r>
      <w:proofErr w:type="gramEnd"/>
      <w:r w:rsidRPr="00E53190">
        <w:rPr>
          <w:rFonts w:ascii="Century Gothic" w:eastAsia="Times New Roman" w:hAnsi="Century Gothic" w:cs="Arial"/>
          <w:i/>
          <w:iCs/>
          <w:lang w:val="es-ES"/>
        </w:rPr>
        <w:t xml:space="preserve"> para rechazar la acción de amparo por temeridad, la decisión se debe fundar en el actuar doloso del peticionario, toda vez que esa es la única restricción legítima al derecho fundamental de acceso a la administración de justicia, el cual se ejerce a través de la acción de tutela.</w:t>
      </w:r>
    </w:p>
    <w:p w14:paraId="4C563C77" w14:textId="77777777" w:rsidR="00E53190" w:rsidRPr="00E53190" w:rsidRDefault="00E53190" w:rsidP="00E53190">
      <w:pPr>
        <w:spacing w:line="276" w:lineRule="auto"/>
        <w:ind w:left="709"/>
        <w:jc w:val="both"/>
        <w:rPr>
          <w:rFonts w:ascii="Century Gothic" w:eastAsia="Times New Roman" w:hAnsi="Century Gothic" w:cs="Arial"/>
          <w:i/>
          <w:iCs/>
          <w:lang w:val="es-ES"/>
        </w:rPr>
      </w:pPr>
      <w:r w:rsidRPr="00E53190">
        <w:rPr>
          <w:rFonts w:ascii="Century Gothic" w:eastAsia="Times New Roman" w:hAnsi="Century Gothic" w:cs="Arial"/>
          <w:i/>
          <w:iCs/>
          <w:lang w:val="es-ES"/>
        </w:rPr>
        <w:t xml:space="preserve"> </w:t>
      </w:r>
    </w:p>
    <w:p w14:paraId="235A90E0" w14:textId="42E28A8F" w:rsidR="00E53190" w:rsidRPr="00E53190" w:rsidRDefault="00E53190" w:rsidP="00E53190">
      <w:pPr>
        <w:spacing w:line="276" w:lineRule="auto"/>
        <w:ind w:left="709" w:right="707"/>
        <w:jc w:val="both"/>
        <w:rPr>
          <w:rFonts w:ascii="Century Gothic" w:eastAsia="Times New Roman" w:hAnsi="Century Gothic" w:cs="Arial"/>
          <w:i/>
          <w:iCs/>
          <w:lang w:val="es-ES"/>
        </w:rPr>
      </w:pPr>
      <w:r w:rsidRPr="00E53190">
        <w:rPr>
          <w:rFonts w:ascii="Century Gothic" w:eastAsia="Times New Roman" w:hAnsi="Century Gothic" w:cs="Arial"/>
          <w:i/>
          <w:iCs/>
          <w:lang w:val="es-ES"/>
        </w:rPr>
        <w:t>En este sentido, la jurisprudencia constitucional ha distinguido la improcedencia de la temeridad. La temeridad se configura cuando concurren los siguientes elementos: (i) identidad de partes; (ii) identidad de hechos; (iii) identidad de pretensiones; y (iv) la ausencia de justificación en la presentación de la nueva demanda, vinculada a un actuar doloso y de mala fe por parte del libelista</w:t>
      </w:r>
      <w:r w:rsidR="00ED1B1F">
        <w:rPr>
          <w:rFonts w:ascii="Century Gothic" w:eastAsia="Times New Roman" w:hAnsi="Century Gothic" w:cs="Arial"/>
          <w:i/>
          <w:iCs/>
          <w:lang w:val="es-ES"/>
        </w:rPr>
        <w:t>.</w:t>
      </w:r>
    </w:p>
    <w:p w14:paraId="6474AD93" w14:textId="77777777" w:rsidR="00E53190" w:rsidRPr="00E53190" w:rsidRDefault="00E53190" w:rsidP="00E53190">
      <w:pPr>
        <w:spacing w:line="276" w:lineRule="auto"/>
        <w:ind w:left="709" w:right="707"/>
        <w:jc w:val="both"/>
        <w:rPr>
          <w:rFonts w:ascii="Century Gothic" w:eastAsia="Times New Roman" w:hAnsi="Century Gothic" w:cs="Arial"/>
          <w:i/>
          <w:iCs/>
          <w:lang w:val="es-ES"/>
        </w:rPr>
      </w:pPr>
      <w:r w:rsidRPr="00E53190">
        <w:rPr>
          <w:rFonts w:ascii="Century Gothic" w:eastAsia="Times New Roman" w:hAnsi="Century Gothic" w:cs="Arial"/>
          <w:i/>
          <w:iCs/>
          <w:lang w:val="es-ES"/>
        </w:rPr>
        <w:t xml:space="preserve"> </w:t>
      </w:r>
    </w:p>
    <w:p w14:paraId="6B33D630" w14:textId="2DF9BA7A" w:rsidR="00E53190" w:rsidRPr="00E53190" w:rsidRDefault="00E53190" w:rsidP="00E53190">
      <w:pPr>
        <w:spacing w:line="276" w:lineRule="auto"/>
        <w:ind w:left="709" w:right="707"/>
        <w:jc w:val="both"/>
        <w:rPr>
          <w:rFonts w:ascii="Century Gothic" w:eastAsia="Times New Roman" w:hAnsi="Century Gothic" w:cs="Arial"/>
          <w:i/>
          <w:iCs/>
          <w:lang w:val="es-ES"/>
        </w:rPr>
      </w:pPr>
      <w:r w:rsidRPr="00E53190">
        <w:rPr>
          <w:rFonts w:ascii="Century Gothic" w:eastAsia="Times New Roman" w:hAnsi="Century Gothic" w:cs="Arial"/>
          <w:i/>
          <w:iCs/>
          <w:lang w:val="es-ES"/>
        </w:rPr>
        <w:t>El último de los elementos mencionados se presenta cuando la actuación del actor resulta amañada, denota el propósito desleal de obtener la satisfacción del interés individual a toda costa, deja al descubierto el abuso del derecho porque deliberadamente y sin tener razón, de mala fe se instaura la acción, o pretende a través de personas inescrupulosas asaltar la buena fe de quien administra justicia.</w:t>
      </w:r>
    </w:p>
    <w:p w14:paraId="3EACDDF5" w14:textId="77777777" w:rsidR="00E53190" w:rsidRPr="00E53190" w:rsidRDefault="00E53190" w:rsidP="00E53190">
      <w:pPr>
        <w:spacing w:line="276" w:lineRule="auto"/>
        <w:ind w:left="709" w:right="707"/>
        <w:jc w:val="both"/>
        <w:rPr>
          <w:rFonts w:ascii="Century Gothic" w:eastAsia="Times New Roman" w:hAnsi="Century Gothic" w:cs="Arial"/>
          <w:i/>
          <w:iCs/>
          <w:lang w:val="es-ES"/>
        </w:rPr>
      </w:pPr>
      <w:r w:rsidRPr="00E53190">
        <w:rPr>
          <w:rFonts w:ascii="Century Gothic" w:eastAsia="Times New Roman" w:hAnsi="Century Gothic" w:cs="Arial"/>
          <w:i/>
          <w:iCs/>
          <w:lang w:val="es-ES"/>
        </w:rPr>
        <w:t xml:space="preserve"> </w:t>
      </w:r>
    </w:p>
    <w:p w14:paraId="54D96E52" w14:textId="0C52C12B" w:rsidR="00CD5189" w:rsidRDefault="00E53190" w:rsidP="00247652">
      <w:pPr>
        <w:spacing w:line="276" w:lineRule="auto"/>
        <w:ind w:left="709" w:right="707"/>
        <w:jc w:val="both"/>
        <w:rPr>
          <w:rFonts w:ascii="Century Gothic" w:eastAsia="Times New Roman" w:hAnsi="Century Gothic" w:cs="Arial"/>
          <w:i/>
          <w:iCs/>
          <w:lang w:val="es-ES"/>
        </w:rPr>
      </w:pPr>
      <w:r w:rsidRPr="00E53190">
        <w:rPr>
          <w:rFonts w:ascii="Century Gothic" w:eastAsia="Times New Roman" w:hAnsi="Century Gothic" w:cs="Arial"/>
          <w:i/>
          <w:iCs/>
          <w:lang w:val="es-ES"/>
        </w:rPr>
        <w:t>A contrario sensu, la actuación no es temeraria cuando aún existiendo dicha multiplicidad de solicitudes de protección constitucional, la acción de tutela se funda en: (i) la ignorancia del accionante; (</w:t>
      </w:r>
      <w:proofErr w:type="spellStart"/>
      <w:r w:rsidRPr="00E53190">
        <w:rPr>
          <w:rFonts w:ascii="Century Gothic" w:eastAsia="Times New Roman" w:hAnsi="Century Gothic" w:cs="Arial"/>
          <w:i/>
          <w:iCs/>
          <w:lang w:val="es-ES"/>
        </w:rPr>
        <w:t>ii</w:t>
      </w:r>
      <w:proofErr w:type="spellEnd"/>
      <w:r w:rsidRPr="00E53190">
        <w:rPr>
          <w:rFonts w:ascii="Century Gothic" w:eastAsia="Times New Roman" w:hAnsi="Century Gothic" w:cs="Arial"/>
          <w:i/>
          <w:iCs/>
          <w:lang w:val="es-ES"/>
        </w:rPr>
        <w:t>) el asesoramiento errado de profesionales del derecho; o (iii) el sometimiento del actor a un estado de indefensión, propio de aquellas situaciones en que los individuos obran por miedo insuperable o por la necesidad extrema de defender un derecho. En estos casos, si bien la tutela debe ser declarada improcedente, la actuación no se considera “temeraria” y, por ende, no conduce a la imposición de una sanción en contra del demandante”.</w:t>
      </w:r>
    </w:p>
    <w:p w14:paraId="26D18EEC" w14:textId="1CBDD146" w:rsidR="008D310E" w:rsidRDefault="008D310E" w:rsidP="008D310E">
      <w:pPr>
        <w:spacing w:line="276" w:lineRule="auto"/>
        <w:ind w:right="707"/>
        <w:jc w:val="both"/>
        <w:rPr>
          <w:rFonts w:ascii="Century Gothic" w:eastAsia="Times New Roman" w:hAnsi="Century Gothic" w:cs="Arial"/>
          <w:i/>
          <w:iCs/>
          <w:lang w:val="es-ES"/>
        </w:rPr>
      </w:pPr>
    </w:p>
    <w:p w14:paraId="2D80338A" w14:textId="1C9ACEB5" w:rsidR="008D310E" w:rsidRPr="000F0759" w:rsidRDefault="00E51C2D" w:rsidP="000F0759">
      <w:pPr>
        <w:spacing w:line="276" w:lineRule="auto"/>
        <w:ind w:right="707"/>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19</w:t>
      </w:r>
      <w:r w:rsidR="008D310E" w:rsidRPr="008D310E">
        <w:rPr>
          <w:rFonts w:ascii="Century Gothic" w:eastAsia="Times New Roman" w:hAnsi="Century Gothic" w:cs="Arial"/>
          <w:sz w:val="24"/>
          <w:szCs w:val="24"/>
          <w:lang w:val="es-ES"/>
        </w:rPr>
        <w:t xml:space="preserve">. Con base en lo anterior, se procederá a analizar el caso en concreto. </w:t>
      </w:r>
    </w:p>
    <w:p w14:paraId="6748F16E"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lastRenderedPageBreak/>
        <w:t>10. Del caso en concreto</w:t>
      </w:r>
    </w:p>
    <w:p w14:paraId="2A75622C" w14:textId="51D2F647" w:rsidR="00953CFB" w:rsidRDefault="00953CFB" w:rsidP="00CD5189">
      <w:pPr>
        <w:spacing w:line="360" w:lineRule="auto"/>
        <w:jc w:val="both"/>
        <w:rPr>
          <w:rFonts w:ascii="Century Gothic" w:eastAsia="Times New Roman" w:hAnsi="Century Gothic" w:cs="Arial"/>
          <w:bCs/>
          <w:sz w:val="24"/>
          <w:szCs w:val="24"/>
          <w:lang w:val="es-ES"/>
        </w:rPr>
      </w:pPr>
    </w:p>
    <w:p w14:paraId="226A06CC" w14:textId="553BBA30" w:rsidR="00CD5189" w:rsidRDefault="00953CFB" w:rsidP="00AE0828">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2</w:t>
      </w:r>
      <w:r w:rsidR="00E51C2D">
        <w:rPr>
          <w:rFonts w:ascii="Century Gothic" w:eastAsia="Times New Roman" w:hAnsi="Century Gothic" w:cs="Arial"/>
          <w:sz w:val="24"/>
          <w:szCs w:val="24"/>
          <w:lang w:val="es-ES"/>
        </w:rPr>
        <w:t>0</w:t>
      </w:r>
      <w:r w:rsidRPr="0012415E">
        <w:rPr>
          <w:rFonts w:ascii="Century Gothic" w:eastAsia="Times New Roman" w:hAnsi="Century Gothic" w:cs="Arial"/>
          <w:sz w:val="24"/>
          <w:szCs w:val="24"/>
          <w:lang w:val="es-ES"/>
        </w:rPr>
        <w:t xml:space="preserve">. </w:t>
      </w:r>
      <w:r w:rsidR="00EB604E">
        <w:rPr>
          <w:rFonts w:ascii="Century Gothic" w:eastAsia="Times New Roman" w:hAnsi="Century Gothic" w:cs="Arial"/>
          <w:sz w:val="24"/>
          <w:szCs w:val="24"/>
          <w:lang w:val="es-ES"/>
        </w:rPr>
        <w:t>Teniendo en cuenta la</w:t>
      </w:r>
      <w:r w:rsidR="0011083F">
        <w:rPr>
          <w:rFonts w:ascii="Century Gothic" w:eastAsia="Times New Roman" w:hAnsi="Century Gothic" w:cs="Arial"/>
          <w:sz w:val="24"/>
          <w:szCs w:val="24"/>
          <w:lang w:val="es-ES"/>
        </w:rPr>
        <w:t xml:space="preserve"> situación de temeridad expuesta por la entidad demandada, </w:t>
      </w:r>
      <w:r w:rsidR="00EB604E">
        <w:rPr>
          <w:rFonts w:ascii="Century Gothic" w:eastAsia="Times New Roman" w:hAnsi="Century Gothic" w:cs="Arial"/>
          <w:sz w:val="24"/>
          <w:szCs w:val="24"/>
          <w:lang w:val="es-ES"/>
        </w:rPr>
        <w:t xml:space="preserve">y </w:t>
      </w:r>
      <w:r w:rsidR="0092521C">
        <w:rPr>
          <w:rFonts w:ascii="Century Gothic" w:eastAsia="Times New Roman" w:hAnsi="Century Gothic" w:cs="Arial"/>
          <w:sz w:val="24"/>
          <w:szCs w:val="24"/>
          <w:lang w:val="es-ES"/>
        </w:rPr>
        <w:t xml:space="preserve">una vez analizado </w:t>
      </w:r>
      <w:r w:rsidR="006C11A5">
        <w:rPr>
          <w:rFonts w:ascii="Century Gothic" w:eastAsia="Times New Roman" w:hAnsi="Century Gothic" w:cs="Arial"/>
          <w:sz w:val="24"/>
          <w:szCs w:val="24"/>
          <w:lang w:val="es-ES"/>
        </w:rPr>
        <w:t xml:space="preserve">lo pertinente, el Despacho observa que </w:t>
      </w:r>
      <w:r w:rsidR="00237BC7">
        <w:rPr>
          <w:rFonts w:ascii="Century Gothic" w:eastAsia="Times New Roman" w:hAnsi="Century Gothic" w:cs="Arial"/>
          <w:sz w:val="24"/>
          <w:szCs w:val="24"/>
          <w:lang w:val="es-ES"/>
        </w:rPr>
        <w:t xml:space="preserve">en efecto, </w:t>
      </w:r>
      <w:r w:rsidR="006C11A5">
        <w:rPr>
          <w:rFonts w:ascii="Century Gothic" w:eastAsia="Times New Roman" w:hAnsi="Century Gothic" w:cs="Arial"/>
          <w:sz w:val="24"/>
          <w:szCs w:val="24"/>
          <w:lang w:val="es-ES"/>
        </w:rPr>
        <w:t xml:space="preserve">el señor Andrés Felipe Ruíz Célis radicó acción de tutela el día </w:t>
      </w:r>
      <w:r w:rsidR="005569DA">
        <w:rPr>
          <w:rFonts w:ascii="Century Gothic" w:eastAsia="Times New Roman" w:hAnsi="Century Gothic" w:cs="Arial"/>
          <w:sz w:val="24"/>
          <w:szCs w:val="24"/>
          <w:lang w:val="es-ES"/>
        </w:rPr>
        <w:t>30 de marzo de 2020 ante el Juzgado 44 Administrativo Oral del Circuito</w:t>
      </w:r>
      <w:r w:rsidR="00E63C09">
        <w:rPr>
          <w:rFonts w:ascii="Century Gothic" w:eastAsia="Times New Roman" w:hAnsi="Century Gothic" w:cs="Arial"/>
          <w:sz w:val="24"/>
          <w:szCs w:val="24"/>
          <w:lang w:val="es-ES"/>
        </w:rPr>
        <w:t xml:space="preserve"> </w:t>
      </w:r>
      <w:r w:rsidR="00A435C1">
        <w:rPr>
          <w:rFonts w:ascii="Century Gothic" w:eastAsia="Times New Roman" w:hAnsi="Century Gothic" w:cs="Arial"/>
          <w:sz w:val="24"/>
          <w:szCs w:val="24"/>
          <w:lang w:val="es-ES"/>
        </w:rPr>
        <w:t>en contra de la Dirección de Sanidad del Ejército Nacional</w:t>
      </w:r>
      <w:r w:rsidR="006F7BE4">
        <w:rPr>
          <w:rFonts w:ascii="Century Gothic" w:eastAsia="Times New Roman" w:hAnsi="Century Gothic" w:cs="Arial"/>
          <w:sz w:val="24"/>
          <w:szCs w:val="24"/>
          <w:lang w:val="es-ES"/>
        </w:rPr>
        <w:t xml:space="preserve">, con el fin de proteger su derecho fundamental de petición, </w:t>
      </w:r>
      <w:r w:rsidR="00FA7DA6">
        <w:rPr>
          <w:rFonts w:ascii="Century Gothic" w:eastAsia="Times New Roman" w:hAnsi="Century Gothic" w:cs="Arial"/>
          <w:sz w:val="24"/>
          <w:szCs w:val="24"/>
          <w:lang w:val="es-ES"/>
        </w:rPr>
        <w:t>y fundamentado</w:t>
      </w:r>
      <w:r w:rsidR="000323E6">
        <w:rPr>
          <w:rFonts w:ascii="Century Gothic" w:eastAsia="Times New Roman" w:hAnsi="Century Gothic" w:cs="Arial"/>
          <w:sz w:val="24"/>
          <w:szCs w:val="24"/>
          <w:lang w:val="es-ES"/>
        </w:rPr>
        <w:t xml:space="preserve"> su demanda</w:t>
      </w:r>
      <w:r w:rsidR="00FA7DA6">
        <w:rPr>
          <w:rFonts w:ascii="Century Gothic" w:eastAsia="Times New Roman" w:hAnsi="Century Gothic" w:cs="Arial"/>
          <w:sz w:val="24"/>
          <w:szCs w:val="24"/>
          <w:lang w:val="es-ES"/>
        </w:rPr>
        <w:t xml:space="preserve"> en los mismos hechos que sirvieron de base para interponer la presente acción</w:t>
      </w:r>
      <w:r w:rsidR="000C3869">
        <w:rPr>
          <w:rFonts w:ascii="Century Gothic" w:eastAsia="Times New Roman" w:hAnsi="Century Gothic" w:cs="Arial"/>
          <w:sz w:val="24"/>
          <w:szCs w:val="24"/>
          <w:lang w:val="es-ES"/>
        </w:rPr>
        <w:t xml:space="preserve"> de tutela</w:t>
      </w:r>
      <w:r w:rsidR="00EA07BF">
        <w:rPr>
          <w:rStyle w:val="Refdenotaalpie"/>
          <w:rFonts w:ascii="Century Gothic" w:eastAsia="Times New Roman" w:hAnsi="Century Gothic" w:cs="Arial"/>
          <w:sz w:val="24"/>
          <w:szCs w:val="24"/>
          <w:lang w:val="es-ES"/>
        </w:rPr>
        <w:footnoteReference w:id="9"/>
      </w:r>
      <w:r w:rsidR="00FA7DA6">
        <w:rPr>
          <w:rFonts w:ascii="Century Gothic" w:eastAsia="Times New Roman" w:hAnsi="Century Gothic" w:cs="Arial"/>
          <w:sz w:val="24"/>
          <w:szCs w:val="24"/>
          <w:lang w:val="es-ES"/>
        </w:rPr>
        <w:t xml:space="preserve">. </w:t>
      </w:r>
    </w:p>
    <w:p w14:paraId="621DC745" w14:textId="77777777" w:rsidR="00EB604E" w:rsidRDefault="00EB604E" w:rsidP="00AE0828">
      <w:pPr>
        <w:spacing w:line="360" w:lineRule="auto"/>
        <w:jc w:val="both"/>
        <w:rPr>
          <w:rFonts w:ascii="Century Gothic" w:eastAsia="Times New Roman" w:hAnsi="Century Gothic" w:cs="Arial"/>
          <w:sz w:val="24"/>
          <w:szCs w:val="24"/>
          <w:lang w:val="es-ES"/>
        </w:rPr>
      </w:pPr>
    </w:p>
    <w:p w14:paraId="2315B2A8" w14:textId="37C7E0FB" w:rsidR="00237BC7" w:rsidRDefault="00237BC7" w:rsidP="00AE082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E51C2D">
        <w:rPr>
          <w:rFonts w:ascii="Century Gothic" w:eastAsia="Times New Roman" w:hAnsi="Century Gothic" w:cs="Arial"/>
          <w:sz w:val="24"/>
          <w:szCs w:val="24"/>
          <w:lang w:val="es-ES"/>
        </w:rPr>
        <w:t>1</w:t>
      </w:r>
      <w:r>
        <w:rPr>
          <w:rFonts w:ascii="Century Gothic" w:eastAsia="Times New Roman" w:hAnsi="Century Gothic" w:cs="Arial"/>
          <w:sz w:val="24"/>
          <w:szCs w:val="24"/>
          <w:lang w:val="es-ES"/>
        </w:rPr>
        <w:t xml:space="preserve">. </w:t>
      </w:r>
      <w:r w:rsidR="00841406">
        <w:rPr>
          <w:rFonts w:ascii="Century Gothic" w:eastAsia="Times New Roman" w:hAnsi="Century Gothic" w:cs="Arial"/>
          <w:sz w:val="24"/>
          <w:szCs w:val="24"/>
          <w:lang w:val="es-ES"/>
        </w:rPr>
        <w:t>No obstante</w:t>
      </w:r>
      <w:r w:rsidR="000323E6">
        <w:rPr>
          <w:rFonts w:ascii="Century Gothic" w:eastAsia="Times New Roman" w:hAnsi="Century Gothic" w:cs="Arial"/>
          <w:sz w:val="24"/>
          <w:szCs w:val="24"/>
          <w:lang w:val="es-ES"/>
        </w:rPr>
        <w:t xml:space="preserve"> lo anterior</w:t>
      </w:r>
      <w:r w:rsidR="00841406">
        <w:rPr>
          <w:rFonts w:ascii="Century Gothic" w:eastAsia="Times New Roman" w:hAnsi="Century Gothic" w:cs="Arial"/>
          <w:sz w:val="24"/>
          <w:szCs w:val="24"/>
          <w:lang w:val="es-ES"/>
        </w:rPr>
        <w:t xml:space="preserve">, </w:t>
      </w:r>
      <w:r w:rsidR="000323E6">
        <w:rPr>
          <w:rFonts w:ascii="Century Gothic" w:eastAsia="Times New Roman" w:hAnsi="Century Gothic" w:cs="Arial"/>
          <w:sz w:val="24"/>
          <w:szCs w:val="24"/>
          <w:lang w:val="es-ES"/>
        </w:rPr>
        <w:t xml:space="preserve">y </w:t>
      </w:r>
      <w:r w:rsidR="00841406">
        <w:rPr>
          <w:rFonts w:ascii="Century Gothic" w:eastAsia="Times New Roman" w:hAnsi="Century Gothic" w:cs="Arial"/>
          <w:sz w:val="24"/>
          <w:szCs w:val="24"/>
          <w:lang w:val="es-ES"/>
        </w:rPr>
        <w:t>en virtud del pronunciamiento de la Corte Constitucional en sentencia SU-168 de 2017</w:t>
      </w:r>
      <w:r w:rsidR="00A870DB">
        <w:rPr>
          <w:rFonts w:ascii="Century Gothic" w:eastAsia="Times New Roman" w:hAnsi="Century Gothic" w:cs="Arial"/>
          <w:sz w:val="24"/>
          <w:szCs w:val="24"/>
          <w:lang w:val="es-ES"/>
        </w:rPr>
        <w:t xml:space="preserve">, </w:t>
      </w:r>
      <w:r w:rsidR="000323E6">
        <w:rPr>
          <w:rFonts w:ascii="Century Gothic" w:eastAsia="Times New Roman" w:hAnsi="Century Gothic" w:cs="Arial"/>
          <w:sz w:val="24"/>
          <w:szCs w:val="24"/>
          <w:lang w:val="es-ES"/>
        </w:rPr>
        <w:t xml:space="preserve">con efectos de </w:t>
      </w:r>
      <w:r w:rsidR="008E187A">
        <w:rPr>
          <w:rFonts w:ascii="Century Gothic" w:eastAsia="Times New Roman" w:hAnsi="Century Gothic" w:cs="Arial"/>
          <w:sz w:val="24"/>
          <w:szCs w:val="24"/>
          <w:lang w:val="es-ES"/>
        </w:rPr>
        <w:t>declarar</w:t>
      </w:r>
      <w:r w:rsidR="000323E6">
        <w:rPr>
          <w:rFonts w:ascii="Century Gothic" w:eastAsia="Times New Roman" w:hAnsi="Century Gothic" w:cs="Arial"/>
          <w:sz w:val="24"/>
          <w:szCs w:val="24"/>
          <w:lang w:val="es-ES"/>
        </w:rPr>
        <w:t xml:space="preserve"> </w:t>
      </w:r>
      <w:proofErr w:type="gramStart"/>
      <w:r w:rsidR="000323E6">
        <w:rPr>
          <w:rFonts w:ascii="Century Gothic" w:eastAsia="Times New Roman" w:hAnsi="Century Gothic" w:cs="Arial"/>
          <w:sz w:val="24"/>
          <w:szCs w:val="24"/>
          <w:lang w:val="es-ES"/>
        </w:rPr>
        <w:t xml:space="preserve">la </w:t>
      </w:r>
      <w:r w:rsidR="008E187A">
        <w:rPr>
          <w:rFonts w:ascii="Century Gothic" w:eastAsia="Times New Roman" w:hAnsi="Century Gothic" w:cs="Arial"/>
          <w:sz w:val="24"/>
          <w:szCs w:val="24"/>
          <w:lang w:val="es-ES"/>
        </w:rPr>
        <w:t xml:space="preserve"> temeridad</w:t>
      </w:r>
      <w:proofErr w:type="gramEnd"/>
      <w:r w:rsidR="00163B8A">
        <w:rPr>
          <w:rFonts w:ascii="Century Gothic" w:eastAsia="Times New Roman" w:hAnsi="Century Gothic" w:cs="Arial"/>
          <w:sz w:val="24"/>
          <w:szCs w:val="24"/>
          <w:lang w:val="es-ES"/>
        </w:rPr>
        <w:t xml:space="preserve"> del señor Andrés Felipe Ruíz Célis</w:t>
      </w:r>
      <w:r w:rsidR="008E187A">
        <w:rPr>
          <w:rFonts w:ascii="Century Gothic" w:eastAsia="Times New Roman" w:hAnsi="Century Gothic" w:cs="Arial"/>
          <w:sz w:val="24"/>
          <w:szCs w:val="24"/>
          <w:lang w:val="es-ES"/>
        </w:rPr>
        <w:t xml:space="preserve">, </w:t>
      </w:r>
      <w:r w:rsidR="00163B8A">
        <w:rPr>
          <w:rFonts w:ascii="Century Gothic" w:eastAsia="Times New Roman" w:hAnsi="Century Gothic" w:cs="Arial"/>
          <w:sz w:val="24"/>
          <w:szCs w:val="24"/>
          <w:lang w:val="es-ES"/>
        </w:rPr>
        <w:t>es preciso que además</w:t>
      </w:r>
      <w:r w:rsidR="008E187A">
        <w:rPr>
          <w:rFonts w:ascii="Century Gothic" w:eastAsia="Times New Roman" w:hAnsi="Century Gothic" w:cs="Arial"/>
          <w:sz w:val="24"/>
          <w:szCs w:val="24"/>
          <w:lang w:val="es-ES"/>
        </w:rPr>
        <w:t xml:space="preserve"> de darse el presupuesto fáctico que señala el </w:t>
      </w:r>
      <w:r w:rsidR="008E187A" w:rsidRPr="008E187A">
        <w:rPr>
          <w:rFonts w:ascii="Century Gothic" w:eastAsia="Times New Roman" w:hAnsi="Century Gothic" w:cs="Arial"/>
          <w:sz w:val="24"/>
          <w:szCs w:val="24"/>
          <w:lang w:val="es-ES"/>
        </w:rPr>
        <w:t>artículo 38 del Decreto 2591 de 1991</w:t>
      </w:r>
      <w:r w:rsidR="008E187A">
        <w:rPr>
          <w:rStyle w:val="Refdenotaalpie"/>
          <w:rFonts w:ascii="Century Gothic" w:eastAsia="Times New Roman" w:hAnsi="Century Gothic" w:cs="Arial"/>
          <w:sz w:val="24"/>
          <w:szCs w:val="24"/>
          <w:lang w:val="es-ES"/>
        </w:rPr>
        <w:footnoteReference w:id="10"/>
      </w:r>
      <w:r w:rsidR="00EF6A6A">
        <w:rPr>
          <w:rFonts w:ascii="Century Gothic" w:eastAsia="Times New Roman" w:hAnsi="Century Gothic" w:cs="Arial"/>
          <w:sz w:val="24"/>
          <w:szCs w:val="24"/>
          <w:lang w:val="es-ES"/>
        </w:rPr>
        <w:t xml:space="preserve">, </w:t>
      </w:r>
      <w:r w:rsidR="00163B8A">
        <w:rPr>
          <w:rFonts w:ascii="Century Gothic" w:eastAsia="Times New Roman" w:hAnsi="Century Gothic" w:cs="Arial"/>
          <w:sz w:val="24"/>
          <w:szCs w:val="24"/>
          <w:lang w:val="es-ES"/>
        </w:rPr>
        <w:t>se evidencie también un</w:t>
      </w:r>
      <w:r w:rsidR="00EF6A6A">
        <w:rPr>
          <w:rFonts w:ascii="Century Gothic" w:eastAsia="Times New Roman" w:hAnsi="Century Gothic" w:cs="Arial"/>
          <w:sz w:val="24"/>
          <w:szCs w:val="24"/>
          <w:lang w:val="es-ES"/>
        </w:rPr>
        <w:t xml:space="preserve"> comportamiento claramente doloso</w:t>
      </w:r>
      <w:r w:rsidR="001139AD">
        <w:rPr>
          <w:rFonts w:ascii="Century Gothic" w:eastAsia="Times New Roman" w:hAnsi="Century Gothic" w:cs="Arial"/>
          <w:sz w:val="24"/>
          <w:szCs w:val="24"/>
          <w:lang w:val="es-ES"/>
        </w:rPr>
        <w:t xml:space="preserve"> </w:t>
      </w:r>
      <w:r w:rsidR="001139AD">
        <w:rPr>
          <w:rFonts w:ascii="Century Gothic" w:eastAsia="Times New Roman" w:hAnsi="Century Gothic" w:cs="Arial"/>
          <w:sz w:val="24"/>
          <w:szCs w:val="24"/>
          <w:lang w:val="es-ES"/>
        </w:rPr>
        <w:lastRenderedPageBreak/>
        <w:t xml:space="preserve">y fundado en la mala fe del accionante. Esto en contraposición con </w:t>
      </w:r>
      <w:r w:rsidR="00F15732">
        <w:rPr>
          <w:rFonts w:ascii="Century Gothic" w:eastAsia="Times New Roman" w:hAnsi="Century Gothic" w:cs="Arial"/>
          <w:sz w:val="24"/>
          <w:szCs w:val="24"/>
          <w:lang w:val="es-ES"/>
        </w:rPr>
        <w:t xml:space="preserve">el mero desconocimiento </w:t>
      </w:r>
      <w:r w:rsidR="0024422F">
        <w:rPr>
          <w:rFonts w:ascii="Century Gothic" w:eastAsia="Times New Roman" w:hAnsi="Century Gothic" w:cs="Arial"/>
          <w:sz w:val="24"/>
          <w:szCs w:val="24"/>
          <w:lang w:val="es-ES"/>
        </w:rPr>
        <w:t>de la ley, o</w:t>
      </w:r>
      <w:r w:rsidR="00F15732">
        <w:rPr>
          <w:rFonts w:ascii="Century Gothic" w:eastAsia="Times New Roman" w:hAnsi="Century Gothic" w:cs="Arial"/>
          <w:sz w:val="24"/>
          <w:szCs w:val="24"/>
          <w:lang w:val="es-ES"/>
        </w:rPr>
        <w:t xml:space="preserve"> la</w:t>
      </w:r>
      <w:r w:rsidR="0024422F">
        <w:rPr>
          <w:rFonts w:ascii="Century Gothic" w:eastAsia="Times New Roman" w:hAnsi="Century Gothic" w:cs="Arial"/>
          <w:sz w:val="24"/>
          <w:szCs w:val="24"/>
          <w:lang w:val="es-ES"/>
        </w:rPr>
        <w:t xml:space="preserve"> inadecuada asesoría </w:t>
      </w:r>
      <w:r w:rsidR="00F15732">
        <w:rPr>
          <w:rFonts w:ascii="Century Gothic" w:eastAsia="Times New Roman" w:hAnsi="Century Gothic" w:cs="Arial"/>
          <w:sz w:val="24"/>
          <w:szCs w:val="24"/>
          <w:lang w:val="es-ES"/>
        </w:rPr>
        <w:t>que pudiera haber recibido</w:t>
      </w:r>
      <w:r w:rsidR="00EA5BFF">
        <w:rPr>
          <w:rFonts w:ascii="Century Gothic" w:eastAsia="Times New Roman" w:hAnsi="Century Gothic" w:cs="Arial"/>
          <w:sz w:val="24"/>
          <w:szCs w:val="24"/>
          <w:lang w:val="es-ES"/>
        </w:rPr>
        <w:t xml:space="preserve"> </w:t>
      </w:r>
      <w:r w:rsidR="00F15732">
        <w:rPr>
          <w:rFonts w:ascii="Century Gothic" w:eastAsia="Times New Roman" w:hAnsi="Century Gothic" w:cs="Arial"/>
          <w:sz w:val="24"/>
          <w:szCs w:val="24"/>
          <w:lang w:val="es-ES"/>
        </w:rPr>
        <w:t xml:space="preserve">por parte de </w:t>
      </w:r>
      <w:r w:rsidR="00474A44">
        <w:rPr>
          <w:rFonts w:ascii="Century Gothic" w:eastAsia="Times New Roman" w:hAnsi="Century Gothic" w:cs="Arial"/>
          <w:sz w:val="24"/>
          <w:szCs w:val="24"/>
          <w:lang w:val="es-ES"/>
        </w:rPr>
        <w:t>quien lo haya asistido para este proceso</w:t>
      </w:r>
      <w:r w:rsidR="00A43AFA">
        <w:rPr>
          <w:rFonts w:ascii="Century Gothic" w:eastAsia="Times New Roman" w:hAnsi="Century Gothic" w:cs="Arial"/>
          <w:sz w:val="24"/>
          <w:szCs w:val="24"/>
          <w:lang w:val="es-ES"/>
        </w:rPr>
        <w:t xml:space="preserve">. </w:t>
      </w:r>
    </w:p>
    <w:p w14:paraId="5770A7E1" w14:textId="17E537C9" w:rsidR="00A43AFA" w:rsidRDefault="00A43AFA" w:rsidP="00AE0828">
      <w:pPr>
        <w:spacing w:line="360" w:lineRule="auto"/>
        <w:jc w:val="both"/>
        <w:rPr>
          <w:rFonts w:ascii="Century Gothic" w:eastAsia="Times New Roman" w:hAnsi="Century Gothic" w:cs="Arial"/>
          <w:sz w:val="24"/>
          <w:szCs w:val="24"/>
          <w:lang w:val="es-ES"/>
        </w:rPr>
      </w:pPr>
    </w:p>
    <w:p w14:paraId="4F99D3B7" w14:textId="737BF3F5" w:rsidR="00A43AFA" w:rsidRDefault="00A43AFA" w:rsidP="00AE082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E51C2D">
        <w:rPr>
          <w:rFonts w:ascii="Century Gothic" w:eastAsia="Times New Roman" w:hAnsi="Century Gothic" w:cs="Arial"/>
          <w:sz w:val="24"/>
          <w:szCs w:val="24"/>
          <w:lang w:val="es-ES"/>
        </w:rPr>
        <w:t>2</w:t>
      </w:r>
      <w:r>
        <w:rPr>
          <w:rFonts w:ascii="Century Gothic" w:eastAsia="Times New Roman" w:hAnsi="Century Gothic" w:cs="Arial"/>
          <w:sz w:val="24"/>
          <w:szCs w:val="24"/>
          <w:lang w:val="es-ES"/>
        </w:rPr>
        <w:t xml:space="preserve">. </w:t>
      </w:r>
      <w:r w:rsidR="00474A44">
        <w:rPr>
          <w:rFonts w:ascii="Century Gothic" w:eastAsia="Times New Roman" w:hAnsi="Century Gothic" w:cs="Arial"/>
          <w:sz w:val="24"/>
          <w:szCs w:val="24"/>
          <w:lang w:val="es-ES"/>
        </w:rPr>
        <w:t>Así pues, y con</w:t>
      </w:r>
      <w:r>
        <w:rPr>
          <w:rFonts w:ascii="Century Gothic" w:eastAsia="Times New Roman" w:hAnsi="Century Gothic" w:cs="Arial"/>
          <w:sz w:val="24"/>
          <w:szCs w:val="24"/>
          <w:lang w:val="es-ES"/>
        </w:rPr>
        <w:t xml:space="preserve"> efectos de</w:t>
      </w:r>
      <w:r w:rsidR="00474A44">
        <w:rPr>
          <w:rFonts w:ascii="Century Gothic" w:eastAsia="Times New Roman" w:hAnsi="Century Gothic" w:cs="Arial"/>
          <w:sz w:val="24"/>
          <w:szCs w:val="24"/>
          <w:lang w:val="es-ES"/>
        </w:rPr>
        <w:t xml:space="preserve"> resolver el</w:t>
      </w:r>
      <w:r>
        <w:rPr>
          <w:rFonts w:ascii="Century Gothic" w:eastAsia="Times New Roman" w:hAnsi="Century Gothic" w:cs="Arial"/>
          <w:sz w:val="24"/>
          <w:szCs w:val="24"/>
          <w:lang w:val="es-ES"/>
        </w:rPr>
        <w:t xml:space="preserve"> caso </w:t>
      </w:r>
      <w:r w:rsidR="000679D1">
        <w:rPr>
          <w:rFonts w:ascii="Century Gothic" w:eastAsia="Times New Roman" w:hAnsi="Century Gothic" w:cs="Arial"/>
          <w:sz w:val="24"/>
          <w:szCs w:val="24"/>
          <w:lang w:val="es-ES"/>
        </w:rPr>
        <w:t>que nos ocupa</w:t>
      </w:r>
      <w:r>
        <w:rPr>
          <w:rFonts w:ascii="Century Gothic" w:eastAsia="Times New Roman" w:hAnsi="Century Gothic" w:cs="Arial"/>
          <w:sz w:val="24"/>
          <w:szCs w:val="24"/>
          <w:lang w:val="es-ES"/>
        </w:rPr>
        <w:t xml:space="preserve">, </w:t>
      </w:r>
      <w:r w:rsidR="00AB78D9">
        <w:rPr>
          <w:rFonts w:ascii="Century Gothic" w:eastAsia="Times New Roman" w:hAnsi="Century Gothic" w:cs="Arial"/>
          <w:sz w:val="24"/>
          <w:szCs w:val="24"/>
          <w:lang w:val="es-ES"/>
        </w:rPr>
        <w:t>es dable señalar que</w:t>
      </w:r>
      <w:r w:rsidR="00474A44">
        <w:rPr>
          <w:rFonts w:ascii="Century Gothic" w:eastAsia="Times New Roman" w:hAnsi="Century Gothic" w:cs="Arial"/>
          <w:sz w:val="24"/>
          <w:szCs w:val="24"/>
          <w:lang w:val="es-ES"/>
        </w:rPr>
        <w:t xml:space="preserve"> </w:t>
      </w:r>
      <w:r w:rsidR="00006053">
        <w:rPr>
          <w:rFonts w:ascii="Century Gothic" w:eastAsia="Times New Roman" w:hAnsi="Century Gothic" w:cs="Arial"/>
          <w:sz w:val="24"/>
          <w:szCs w:val="24"/>
          <w:lang w:val="es-ES"/>
        </w:rPr>
        <w:t>la entidad demandada</w:t>
      </w:r>
      <w:r>
        <w:rPr>
          <w:rFonts w:ascii="Century Gothic" w:eastAsia="Times New Roman" w:hAnsi="Century Gothic" w:cs="Arial"/>
          <w:sz w:val="24"/>
          <w:szCs w:val="24"/>
          <w:lang w:val="es-ES"/>
        </w:rPr>
        <w:t xml:space="preserve"> </w:t>
      </w:r>
      <w:r w:rsidR="00006053">
        <w:rPr>
          <w:rFonts w:ascii="Century Gothic" w:eastAsia="Times New Roman" w:hAnsi="Century Gothic" w:cs="Arial"/>
          <w:sz w:val="24"/>
          <w:szCs w:val="24"/>
          <w:lang w:val="es-ES"/>
        </w:rPr>
        <w:t xml:space="preserve">no </w:t>
      </w:r>
      <w:r w:rsidR="00AB78D9">
        <w:rPr>
          <w:rFonts w:ascii="Century Gothic" w:eastAsia="Times New Roman" w:hAnsi="Century Gothic" w:cs="Arial"/>
          <w:sz w:val="24"/>
          <w:szCs w:val="24"/>
          <w:lang w:val="es-ES"/>
        </w:rPr>
        <w:t>logró</w:t>
      </w:r>
      <w:r w:rsidR="00006053">
        <w:rPr>
          <w:rFonts w:ascii="Century Gothic" w:eastAsia="Times New Roman" w:hAnsi="Century Gothic" w:cs="Arial"/>
          <w:sz w:val="24"/>
          <w:szCs w:val="24"/>
          <w:lang w:val="es-ES"/>
        </w:rPr>
        <w:t xml:space="preserve"> probar</w:t>
      </w:r>
      <w:r w:rsidR="00061D04">
        <w:rPr>
          <w:rFonts w:ascii="Century Gothic" w:eastAsia="Times New Roman" w:hAnsi="Century Gothic" w:cs="Arial"/>
          <w:sz w:val="24"/>
          <w:szCs w:val="24"/>
          <w:lang w:val="es-ES"/>
        </w:rPr>
        <w:t xml:space="preserve"> dentro de </w:t>
      </w:r>
      <w:r w:rsidR="00E07357">
        <w:rPr>
          <w:rFonts w:ascii="Century Gothic" w:eastAsia="Times New Roman" w:hAnsi="Century Gothic" w:cs="Arial"/>
          <w:sz w:val="24"/>
          <w:szCs w:val="24"/>
          <w:lang w:val="es-ES"/>
        </w:rPr>
        <w:t>su</w:t>
      </w:r>
      <w:r w:rsidR="00061D04">
        <w:rPr>
          <w:rFonts w:ascii="Century Gothic" w:eastAsia="Times New Roman" w:hAnsi="Century Gothic" w:cs="Arial"/>
          <w:sz w:val="24"/>
          <w:szCs w:val="24"/>
          <w:lang w:val="es-ES"/>
        </w:rPr>
        <w:t xml:space="preserve"> contestación, que existiera mala fe </w:t>
      </w:r>
      <w:r w:rsidR="00E07357">
        <w:rPr>
          <w:rFonts w:ascii="Century Gothic" w:eastAsia="Times New Roman" w:hAnsi="Century Gothic" w:cs="Arial"/>
          <w:sz w:val="24"/>
          <w:szCs w:val="24"/>
          <w:lang w:val="es-ES"/>
        </w:rPr>
        <w:t xml:space="preserve">o dolo </w:t>
      </w:r>
      <w:r w:rsidR="00061D04">
        <w:rPr>
          <w:rFonts w:ascii="Century Gothic" w:eastAsia="Times New Roman" w:hAnsi="Century Gothic" w:cs="Arial"/>
          <w:sz w:val="24"/>
          <w:szCs w:val="24"/>
          <w:lang w:val="es-ES"/>
        </w:rPr>
        <w:t xml:space="preserve">por parte del actor, por lo </w:t>
      </w:r>
      <w:proofErr w:type="gramStart"/>
      <w:r w:rsidR="00061D04">
        <w:rPr>
          <w:rFonts w:ascii="Century Gothic" w:eastAsia="Times New Roman" w:hAnsi="Century Gothic" w:cs="Arial"/>
          <w:sz w:val="24"/>
          <w:szCs w:val="24"/>
          <w:lang w:val="es-ES"/>
        </w:rPr>
        <w:t>que</w:t>
      </w:r>
      <w:proofErr w:type="gramEnd"/>
      <w:r w:rsidR="00061D04">
        <w:rPr>
          <w:rFonts w:ascii="Century Gothic" w:eastAsia="Times New Roman" w:hAnsi="Century Gothic" w:cs="Arial"/>
          <w:sz w:val="24"/>
          <w:szCs w:val="24"/>
          <w:lang w:val="es-ES"/>
        </w:rPr>
        <w:t xml:space="preserve"> si bien debido a esta circunstancia </w:t>
      </w:r>
      <w:r w:rsidR="00B11767">
        <w:rPr>
          <w:rFonts w:ascii="Century Gothic" w:eastAsia="Times New Roman" w:hAnsi="Century Gothic" w:cs="Arial"/>
          <w:sz w:val="24"/>
          <w:szCs w:val="24"/>
          <w:lang w:val="es-ES"/>
        </w:rPr>
        <w:t>resulta improcedente</w:t>
      </w:r>
      <w:r w:rsidR="00DC5317">
        <w:rPr>
          <w:rFonts w:ascii="Century Gothic" w:eastAsia="Times New Roman" w:hAnsi="Century Gothic" w:cs="Arial"/>
          <w:sz w:val="24"/>
          <w:szCs w:val="24"/>
          <w:lang w:val="es-ES"/>
        </w:rPr>
        <w:t xml:space="preserve"> la presente acción, no es dable declarar la temeridad</w:t>
      </w:r>
      <w:r w:rsidR="00514663">
        <w:rPr>
          <w:rFonts w:ascii="Century Gothic" w:eastAsia="Times New Roman" w:hAnsi="Century Gothic" w:cs="Arial"/>
          <w:sz w:val="24"/>
          <w:szCs w:val="24"/>
          <w:lang w:val="es-ES"/>
        </w:rPr>
        <w:t>.</w:t>
      </w:r>
      <w:r w:rsidR="00766923">
        <w:rPr>
          <w:rFonts w:ascii="Century Gothic" w:eastAsia="Times New Roman" w:hAnsi="Century Gothic" w:cs="Arial"/>
          <w:sz w:val="24"/>
          <w:szCs w:val="24"/>
          <w:lang w:val="es-ES"/>
        </w:rPr>
        <w:t xml:space="preserve"> </w:t>
      </w:r>
      <w:r w:rsidR="00514663">
        <w:rPr>
          <w:rFonts w:ascii="Century Gothic" w:eastAsia="Times New Roman" w:hAnsi="Century Gothic" w:cs="Arial"/>
          <w:sz w:val="24"/>
          <w:szCs w:val="24"/>
          <w:lang w:val="es-ES"/>
        </w:rPr>
        <w:t>Aún así, se</w:t>
      </w:r>
      <w:r w:rsidR="00D7553E">
        <w:rPr>
          <w:rFonts w:ascii="Century Gothic" w:eastAsia="Times New Roman" w:hAnsi="Century Gothic" w:cs="Arial"/>
          <w:sz w:val="24"/>
          <w:szCs w:val="24"/>
          <w:lang w:val="es-ES"/>
        </w:rPr>
        <w:t xml:space="preserve"> hace </w:t>
      </w:r>
      <w:proofErr w:type="gramStart"/>
      <w:r w:rsidR="00D7553E">
        <w:rPr>
          <w:rFonts w:ascii="Century Gothic" w:eastAsia="Times New Roman" w:hAnsi="Century Gothic" w:cs="Arial"/>
          <w:sz w:val="24"/>
          <w:szCs w:val="24"/>
          <w:lang w:val="es-ES"/>
        </w:rPr>
        <w:t xml:space="preserve">necesario </w:t>
      </w:r>
      <w:r w:rsidR="00766923">
        <w:rPr>
          <w:rFonts w:ascii="Century Gothic" w:eastAsia="Times New Roman" w:hAnsi="Century Gothic" w:cs="Arial"/>
          <w:sz w:val="24"/>
          <w:szCs w:val="24"/>
          <w:lang w:val="es-ES"/>
        </w:rPr>
        <w:t xml:space="preserve"> hacer</w:t>
      </w:r>
      <w:proofErr w:type="gramEnd"/>
      <w:r w:rsidR="00D7553E">
        <w:rPr>
          <w:rFonts w:ascii="Century Gothic" w:eastAsia="Times New Roman" w:hAnsi="Century Gothic" w:cs="Arial"/>
          <w:sz w:val="24"/>
          <w:szCs w:val="24"/>
          <w:lang w:val="es-ES"/>
        </w:rPr>
        <w:t xml:space="preserve"> </w:t>
      </w:r>
      <w:r w:rsidR="00DC5317">
        <w:rPr>
          <w:rFonts w:ascii="Century Gothic" w:eastAsia="Times New Roman" w:hAnsi="Century Gothic" w:cs="Arial"/>
          <w:sz w:val="24"/>
          <w:szCs w:val="24"/>
          <w:lang w:val="es-ES"/>
        </w:rPr>
        <w:t xml:space="preserve">un llamado de atención al señor Andrés Felipe Ruíz Célis para que en lo sucesivo, se abstenga de interponer </w:t>
      </w:r>
      <w:r w:rsidR="008A1923">
        <w:rPr>
          <w:rFonts w:ascii="Century Gothic" w:eastAsia="Times New Roman" w:hAnsi="Century Gothic" w:cs="Arial"/>
          <w:sz w:val="24"/>
          <w:szCs w:val="24"/>
          <w:lang w:val="es-ES"/>
        </w:rPr>
        <w:t xml:space="preserve">más de una acción </w:t>
      </w:r>
      <w:r w:rsidR="00DC5317">
        <w:rPr>
          <w:rFonts w:ascii="Century Gothic" w:eastAsia="Times New Roman" w:hAnsi="Century Gothic" w:cs="Arial"/>
          <w:sz w:val="24"/>
          <w:szCs w:val="24"/>
          <w:lang w:val="es-ES"/>
        </w:rPr>
        <w:t xml:space="preserve">de tutela, cuando estas </w:t>
      </w:r>
      <w:r w:rsidR="005E46FA">
        <w:rPr>
          <w:rFonts w:ascii="Century Gothic" w:eastAsia="Times New Roman" w:hAnsi="Century Gothic" w:cs="Arial"/>
          <w:sz w:val="24"/>
          <w:szCs w:val="24"/>
          <w:lang w:val="es-ES"/>
        </w:rPr>
        <w:t>versen sobre los mismos hechos, y en ella intervengan las mismas partes</w:t>
      </w:r>
      <w:r w:rsidR="00EA5BFF">
        <w:rPr>
          <w:rFonts w:ascii="Century Gothic" w:eastAsia="Times New Roman" w:hAnsi="Century Gothic" w:cs="Arial"/>
          <w:sz w:val="24"/>
          <w:szCs w:val="24"/>
          <w:lang w:val="es-ES"/>
        </w:rPr>
        <w:t>, toda vez que este actuar</w:t>
      </w:r>
      <w:r w:rsidR="00754D99">
        <w:rPr>
          <w:rFonts w:ascii="Century Gothic" w:eastAsia="Times New Roman" w:hAnsi="Century Gothic" w:cs="Arial"/>
          <w:sz w:val="24"/>
          <w:szCs w:val="24"/>
          <w:lang w:val="es-ES"/>
        </w:rPr>
        <w:t xml:space="preserve"> </w:t>
      </w:r>
      <w:r w:rsidR="009C6B33">
        <w:rPr>
          <w:rFonts w:ascii="Century Gothic" w:eastAsia="Times New Roman" w:hAnsi="Century Gothic" w:cs="Arial"/>
          <w:sz w:val="24"/>
          <w:szCs w:val="24"/>
          <w:lang w:val="es-ES"/>
        </w:rPr>
        <w:t>genera una congestión innecesaria en el aparato judicial</w:t>
      </w:r>
      <w:r w:rsidR="003D393B">
        <w:rPr>
          <w:rFonts w:ascii="Century Gothic" w:eastAsia="Times New Roman" w:hAnsi="Century Gothic" w:cs="Arial"/>
          <w:sz w:val="24"/>
          <w:szCs w:val="24"/>
          <w:lang w:val="es-ES"/>
        </w:rPr>
        <w:t xml:space="preserve"> y en </w:t>
      </w:r>
      <w:r w:rsidR="009700D5">
        <w:rPr>
          <w:rFonts w:ascii="Century Gothic" w:eastAsia="Times New Roman" w:hAnsi="Century Gothic" w:cs="Arial"/>
          <w:sz w:val="24"/>
          <w:szCs w:val="24"/>
          <w:lang w:val="es-ES"/>
        </w:rPr>
        <w:t>la función de administrar justicia</w:t>
      </w:r>
      <w:r w:rsidR="005E46FA">
        <w:rPr>
          <w:rFonts w:ascii="Century Gothic" w:eastAsia="Times New Roman" w:hAnsi="Century Gothic" w:cs="Arial"/>
          <w:sz w:val="24"/>
          <w:szCs w:val="24"/>
          <w:lang w:val="es-ES"/>
        </w:rPr>
        <w:t xml:space="preserve">. </w:t>
      </w:r>
    </w:p>
    <w:p w14:paraId="4331F044" w14:textId="6DDB27E2" w:rsidR="008A1923" w:rsidRDefault="008A1923" w:rsidP="00AE0828">
      <w:pPr>
        <w:spacing w:line="360" w:lineRule="auto"/>
        <w:jc w:val="both"/>
        <w:rPr>
          <w:rFonts w:ascii="Century Gothic" w:eastAsia="Times New Roman" w:hAnsi="Century Gothic" w:cs="Arial"/>
          <w:sz w:val="24"/>
          <w:szCs w:val="24"/>
          <w:lang w:val="es-ES"/>
        </w:rPr>
      </w:pPr>
    </w:p>
    <w:p w14:paraId="0B95F860" w14:textId="2DCB950B" w:rsidR="008A1923" w:rsidRPr="00CD5189" w:rsidRDefault="008A1923" w:rsidP="00AE0828">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sz w:val="24"/>
          <w:szCs w:val="24"/>
          <w:lang w:val="es-ES"/>
        </w:rPr>
        <w:t>2</w:t>
      </w:r>
      <w:r w:rsidR="00E51C2D">
        <w:rPr>
          <w:rFonts w:ascii="Century Gothic" w:eastAsia="Times New Roman" w:hAnsi="Century Gothic" w:cs="Arial"/>
          <w:sz w:val="24"/>
          <w:szCs w:val="24"/>
          <w:lang w:val="es-ES"/>
        </w:rPr>
        <w:t>3</w:t>
      </w:r>
      <w:r>
        <w:rPr>
          <w:rFonts w:ascii="Century Gothic" w:eastAsia="Times New Roman" w:hAnsi="Century Gothic" w:cs="Arial"/>
          <w:sz w:val="24"/>
          <w:szCs w:val="24"/>
          <w:lang w:val="es-ES"/>
        </w:rPr>
        <w:t xml:space="preserve">. Finalmente, </w:t>
      </w:r>
      <w:r w:rsidR="00E93E61">
        <w:rPr>
          <w:rFonts w:ascii="Century Gothic" w:eastAsia="Times New Roman" w:hAnsi="Century Gothic" w:cs="Arial"/>
          <w:sz w:val="24"/>
          <w:szCs w:val="24"/>
          <w:lang w:val="es-ES"/>
        </w:rPr>
        <w:t xml:space="preserve">se </w:t>
      </w:r>
      <w:r w:rsidR="00D7553E">
        <w:rPr>
          <w:rFonts w:ascii="Century Gothic" w:eastAsia="Times New Roman" w:hAnsi="Century Gothic" w:cs="Arial"/>
          <w:sz w:val="24"/>
          <w:szCs w:val="24"/>
          <w:lang w:val="es-ES"/>
        </w:rPr>
        <w:t>precisa</w:t>
      </w:r>
      <w:r>
        <w:rPr>
          <w:rFonts w:ascii="Century Gothic" w:eastAsia="Times New Roman" w:hAnsi="Century Gothic" w:cs="Arial"/>
          <w:sz w:val="24"/>
          <w:szCs w:val="24"/>
          <w:lang w:val="es-ES"/>
        </w:rPr>
        <w:t xml:space="preserve"> que el Juzgado 44 Administrativo Oral del Circuito, mediante fallo de primera instancia del </w:t>
      </w:r>
      <w:r w:rsidR="00E81E19">
        <w:rPr>
          <w:rFonts w:ascii="Century Gothic" w:eastAsia="Times New Roman" w:hAnsi="Century Gothic" w:cs="Arial"/>
          <w:sz w:val="24"/>
          <w:szCs w:val="24"/>
          <w:lang w:val="es-ES"/>
        </w:rPr>
        <w:t>15 de mayo de 2020</w:t>
      </w:r>
      <w:r w:rsidR="00D52DF3">
        <w:rPr>
          <w:rStyle w:val="Refdenotaalpie"/>
          <w:rFonts w:ascii="Century Gothic" w:eastAsia="Times New Roman" w:hAnsi="Century Gothic" w:cs="Arial"/>
          <w:sz w:val="24"/>
          <w:szCs w:val="24"/>
          <w:lang w:val="es-ES"/>
        </w:rPr>
        <w:footnoteReference w:id="11"/>
      </w:r>
      <w:r>
        <w:rPr>
          <w:rFonts w:ascii="Century Gothic" w:eastAsia="Times New Roman" w:hAnsi="Century Gothic" w:cs="Arial"/>
          <w:sz w:val="24"/>
          <w:szCs w:val="24"/>
          <w:lang w:val="es-ES"/>
        </w:rPr>
        <w:t xml:space="preserve"> ya se pronunció de fondo acerca de la solicitud de amparo del derecho de petición</w:t>
      </w:r>
      <w:r w:rsidR="00E93E61">
        <w:rPr>
          <w:rFonts w:ascii="Century Gothic" w:eastAsia="Times New Roman" w:hAnsi="Century Gothic" w:cs="Arial"/>
          <w:sz w:val="24"/>
          <w:szCs w:val="24"/>
          <w:lang w:val="es-ES"/>
        </w:rPr>
        <w:t>, por lo que este Despacho se abstendrá de hacerlo.</w:t>
      </w:r>
    </w:p>
    <w:p w14:paraId="589379E1" w14:textId="77777777" w:rsidR="00CD5189" w:rsidRPr="00CD5189" w:rsidRDefault="00CD5189" w:rsidP="00CD5189">
      <w:pPr>
        <w:spacing w:line="360" w:lineRule="auto"/>
        <w:jc w:val="both"/>
        <w:rPr>
          <w:rFonts w:ascii="Century Gothic" w:eastAsia="Times New Roman" w:hAnsi="Century Gothic" w:cs="Arial"/>
          <w:bCs/>
          <w:sz w:val="24"/>
          <w:szCs w:val="24"/>
          <w:lang w:val="es-ES"/>
        </w:rPr>
      </w:pPr>
    </w:p>
    <w:p w14:paraId="2CB7884D" w14:textId="471BCF46" w:rsidR="00CD5189" w:rsidRPr="00CD5189" w:rsidRDefault="004119CB" w:rsidP="00CD5189">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w:t>
      </w:r>
      <w:r w:rsidR="00E51C2D">
        <w:rPr>
          <w:rFonts w:ascii="Century Gothic" w:eastAsia="Times New Roman" w:hAnsi="Century Gothic" w:cs="Arial"/>
          <w:bCs/>
          <w:sz w:val="24"/>
          <w:szCs w:val="24"/>
          <w:lang w:val="es-ES"/>
        </w:rPr>
        <w:t>4</w:t>
      </w:r>
      <w:r w:rsidR="00CD5189" w:rsidRPr="00CD5189">
        <w:rPr>
          <w:rFonts w:ascii="Century Gothic" w:eastAsia="Times New Roman" w:hAnsi="Century Gothic" w:cs="Arial"/>
          <w:bCs/>
          <w:sz w:val="24"/>
          <w:szCs w:val="24"/>
          <w:lang w:val="es-ES"/>
        </w:rPr>
        <w:t xml:space="preserve">. En conclusión, teniendo en cuenta </w:t>
      </w:r>
      <w:r w:rsidR="00507202">
        <w:rPr>
          <w:rFonts w:ascii="Century Gothic" w:eastAsia="Times New Roman" w:hAnsi="Century Gothic" w:cs="Arial"/>
          <w:bCs/>
          <w:sz w:val="24"/>
          <w:szCs w:val="24"/>
          <w:lang w:val="es-ES"/>
        </w:rPr>
        <w:t xml:space="preserve">que </w:t>
      </w:r>
      <w:r w:rsidR="005114F3">
        <w:rPr>
          <w:rFonts w:ascii="Century Gothic" w:eastAsia="Times New Roman" w:hAnsi="Century Gothic" w:cs="Arial"/>
          <w:bCs/>
          <w:sz w:val="24"/>
          <w:szCs w:val="24"/>
          <w:lang w:val="es-ES"/>
        </w:rPr>
        <w:t xml:space="preserve">ya </w:t>
      </w:r>
      <w:r w:rsidR="008F5016">
        <w:rPr>
          <w:rFonts w:ascii="Century Gothic" w:eastAsia="Times New Roman" w:hAnsi="Century Gothic" w:cs="Arial"/>
          <w:bCs/>
          <w:sz w:val="24"/>
          <w:szCs w:val="24"/>
          <w:lang w:val="es-ES"/>
        </w:rPr>
        <w:t>fue decidida</w:t>
      </w:r>
      <w:r w:rsidR="005114F3">
        <w:rPr>
          <w:rFonts w:ascii="Century Gothic" w:eastAsia="Times New Roman" w:hAnsi="Century Gothic" w:cs="Arial"/>
          <w:bCs/>
          <w:sz w:val="24"/>
          <w:szCs w:val="24"/>
          <w:lang w:val="es-ES"/>
        </w:rPr>
        <w:t xml:space="preserve"> otra acción de tutela </w:t>
      </w:r>
      <w:r w:rsidR="00FB47FD">
        <w:rPr>
          <w:rFonts w:ascii="Century Gothic" w:eastAsia="Times New Roman" w:hAnsi="Century Gothic" w:cs="Arial"/>
          <w:bCs/>
          <w:sz w:val="24"/>
          <w:szCs w:val="24"/>
          <w:lang w:val="es-ES"/>
        </w:rPr>
        <w:t xml:space="preserve">con </w:t>
      </w:r>
      <w:r w:rsidR="00E26527">
        <w:rPr>
          <w:rFonts w:ascii="Century Gothic" w:eastAsia="Times New Roman" w:hAnsi="Century Gothic" w:cs="Arial"/>
          <w:bCs/>
          <w:sz w:val="24"/>
          <w:szCs w:val="24"/>
          <w:lang w:val="es-ES"/>
        </w:rPr>
        <w:t>características</w:t>
      </w:r>
      <w:r w:rsidR="00FB47FD">
        <w:rPr>
          <w:rFonts w:ascii="Century Gothic" w:eastAsia="Times New Roman" w:hAnsi="Century Gothic" w:cs="Arial"/>
          <w:bCs/>
          <w:sz w:val="24"/>
          <w:szCs w:val="24"/>
          <w:lang w:val="es-ES"/>
        </w:rPr>
        <w:t xml:space="preserve"> idénticas</w:t>
      </w:r>
      <w:r w:rsidR="00604320">
        <w:rPr>
          <w:rFonts w:ascii="Century Gothic" w:eastAsia="Times New Roman" w:hAnsi="Century Gothic" w:cs="Arial"/>
          <w:bCs/>
          <w:sz w:val="24"/>
          <w:szCs w:val="24"/>
          <w:lang w:val="es-ES"/>
        </w:rPr>
        <w:t xml:space="preserve">, </w:t>
      </w:r>
      <w:r w:rsidR="009D2E91">
        <w:rPr>
          <w:rFonts w:ascii="Century Gothic" w:eastAsia="Times New Roman" w:hAnsi="Century Gothic" w:cs="Arial"/>
          <w:bCs/>
          <w:sz w:val="24"/>
          <w:szCs w:val="24"/>
          <w:lang w:val="es-ES"/>
        </w:rPr>
        <w:t>se declarará</w:t>
      </w:r>
      <w:r w:rsidR="00604320">
        <w:rPr>
          <w:rFonts w:ascii="Century Gothic" w:eastAsia="Times New Roman" w:hAnsi="Century Gothic" w:cs="Arial"/>
          <w:bCs/>
          <w:sz w:val="24"/>
          <w:szCs w:val="24"/>
          <w:lang w:val="es-ES"/>
        </w:rPr>
        <w:t xml:space="preserve"> la improcedencia de la presente acción. </w:t>
      </w:r>
    </w:p>
    <w:p w14:paraId="17F4CA77" w14:textId="77777777" w:rsidR="00CD5189" w:rsidRPr="00CD5189" w:rsidRDefault="00CD5189" w:rsidP="00CD5189">
      <w:pPr>
        <w:spacing w:line="360" w:lineRule="auto"/>
        <w:jc w:val="both"/>
        <w:rPr>
          <w:rFonts w:ascii="Century Gothic" w:eastAsia="Times New Roman" w:hAnsi="Century Gothic" w:cs="Arial"/>
          <w:sz w:val="24"/>
          <w:szCs w:val="20"/>
          <w:lang w:val="es-ES"/>
        </w:rPr>
      </w:pPr>
    </w:p>
    <w:p w14:paraId="2507FE90" w14:textId="77777777" w:rsidR="00CD5189" w:rsidRPr="00CD5189" w:rsidRDefault="00CD5189" w:rsidP="00CD5189">
      <w:pPr>
        <w:spacing w:line="360" w:lineRule="auto"/>
        <w:jc w:val="both"/>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lastRenderedPageBreak/>
        <w:t xml:space="preserve">De esta manera y en mérito de lo expuesto, el JUZGADO TREINTA Y CUATRO (34) ADMINISTRATIVO DEL CIRCUITO DE BOGOTÁ, administrando justicia en nombre de la República de Colombia y por autoridad de la Ley, </w:t>
      </w:r>
    </w:p>
    <w:p w14:paraId="3EBDB128" w14:textId="77777777" w:rsidR="00CD5189" w:rsidRPr="00CD5189" w:rsidRDefault="00CD5189" w:rsidP="00CD5189">
      <w:pPr>
        <w:spacing w:line="360" w:lineRule="auto"/>
        <w:ind w:left="708"/>
        <w:jc w:val="both"/>
        <w:rPr>
          <w:rFonts w:ascii="Century Gothic" w:eastAsia="Times New Roman" w:hAnsi="Century Gothic" w:cs="Arial"/>
          <w:sz w:val="24"/>
          <w:szCs w:val="24"/>
          <w:lang w:val="es-ES"/>
        </w:rPr>
      </w:pPr>
    </w:p>
    <w:p w14:paraId="0E421304" w14:textId="77777777" w:rsidR="00CD5189" w:rsidRPr="00CD5189" w:rsidRDefault="00CD5189" w:rsidP="00CD5189">
      <w:pPr>
        <w:spacing w:line="360" w:lineRule="auto"/>
        <w:jc w:val="center"/>
        <w:rPr>
          <w:rFonts w:ascii="Century Gothic" w:eastAsia="Times New Roman" w:hAnsi="Century Gothic" w:cs="Arial"/>
          <w:sz w:val="24"/>
          <w:szCs w:val="24"/>
          <w:lang w:val="es-ES"/>
        </w:rPr>
      </w:pPr>
      <w:r w:rsidRPr="00CD5189">
        <w:rPr>
          <w:rFonts w:ascii="Century Gothic" w:eastAsia="Times New Roman" w:hAnsi="Century Gothic" w:cs="Arial"/>
          <w:b/>
          <w:sz w:val="24"/>
          <w:szCs w:val="24"/>
          <w:lang w:val="es-ES"/>
        </w:rPr>
        <w:t>FALLA</w:t>
      </w:r>
    </w:p>
    <w:p w14:paraId="17E03EDF" w14:textId="77777777" w:rsidR="00CD5189" w:rsidRPr="00CD5189" w:rsidRDefault="00CD5189" w:rsidP="00CD5189">
      <w:pPr>
        <w:spacing w:line="360" w:lineRule="auto"/>
        <w:ind w:left="708"/>
        <w:jc w:val="both"/>
        <w:rPr>
          <w:rFonts w:ascii="Century Gothic" w:eastAsia="Times New Roman" w:hAnsi="Century Gothic" w:cs="Arial"/>
          <w:sz w:val="24"/>
          <w:szCs w:val="24"/>
          <w:lang w:val="es-ES"/>
        </w:rPr>
      </w:pPr>
    </w:p>
    <w:p w14:paraId="10D8B041" w14:textId="5DDA9C32" w:rsidR="00CD5189" w:rsidRPr="00CD5189" w:rsidRDefault="00CD5189" w:rsidP="00CD5189">
      <w:pPr>
        <w:tabs>
          <w:tab w:val="left" w:pos="426"/>
        </w:tabs>
        <w:spacing w:line="360" w:lineRule="auto"/>
        <w:jc w:val="both"/>
        <w:rPr>
          <w:rFonts w:ascii="Century Gothic" w:eastAsia="Times New Roman" w:hAnsi="Century Gothic" w:cs="Arial"/>
          <w:sz w:val="24"/>
          <w:szCs w:val="24"/>
        </w:rPr>
      </w:pPr>
      <w:proofErr w:type="gramStart"/>
      <w:r w:rsidRPr="00CD5189">
        <w:rPr>
          <w:rFonts w:ascii="Century Gothic" w:eastAsia="Times New Roman" w:hAnsi="Century Gothic" w:cs="Arial"/>
          <w:b/>
          <w:sz w:val="24"/>
          <w:szCs w:val="24"/>
        </w:rPr>
        <w:t>PRIMERO.-</w:t>
      </w:r>
      <w:proofErr w:type="gramEnd"/>
      <w:r w:rsidRPr="00CD5189">
        <w:rPr>
          <w:rFonts w:ascii="Century Gothic" w:eastAsia="Times New Roman" w:hAnsi="Century Gothic" w:cs="Arial"/>
          <w:sz w:val="24"/>
          <w:szCs w:val="24"/>
        </w:rPr>
        <w:t xml:space="preserve"> </w:t>
      </w:r>
      <w:r w:rsidR="002D2BEA">
        <w:rPr>
          <w:rFonts w:ascii="Century Gothic" w:eastAsia="Times New Roman" w:hAnsi="Century Gothic" w:cs="Arial"/>
          <w:b/>
          <w:bCs/>
          <w:sz w:val="24"/>
          <w:szCs w:val="24"/>
        </w:rPr>
        <w:t>NEGAR</w:t>
      </w:r>
      <w:r w:rsidRPr="00CD5189">
        <w:rPr>
          <w:rFonts w:ascii="Century Gothic" w:eastAsia="Times New Roman" w:hAnsi="Century Gothic" w:cs="Arial"/>
          <w:sz w:val="24"/>
          <w:szCs w:val="24"/>
        </w:rPr>
        <w:t xml:space="preserve"> </w:t>
      </w:r>
      <w:r w:rsidR="002D2BEA">
        <w:rPr>
          <w:rFonts w:ascii="Century Gothic" w:eastAsia="Times New Roman" w:hAnsi="Century Gothic" w:cs="Arial"/>
          <w:sz w:val="24"/>
          <w:szCs w:val="24"/>
        </w:rPr>
        <w:t>por improcedente la acción de tutela impetrada por el señor Andrés Felipe Ruíz Célis</w:t>
      </w:r>
      <w:r w:rsidRPr="00CD5189">
        <w:rPr>
          <w:rFonts w:ascii="Century Gothic" w:eastAsia="Times New Roman" w:hAnsi="Century Gothic" w:cs="Arial"/>
          <w:b/>
          <w:bCs/>
          <w:sz w:val="24"/>
          <w:szCs w:val="24"/>
        </w:rPr>
        <w:t xml:space="preserve">, </w:t>
      </w:r>
      <w:r w:rsidRPr="00CD5189">
        <w:rPr>
          <w:rFonts w:ascii="Century Gothic" w:eastAsia="Times New Roman" w:hAnsi="Century Gothic" w:cs="Arial"/>
          <w:sz w:val="24"/>
          <w:szCs w:val="24"/>
        </w:rPr>
        <w:t xml:space="preserve">por las razones expuestas en la parte motiva de esta providencia. </w:t>
      </w:r>
    </w:p>
    <w:p w14:paraId="634B80B3" w14:textId="77777777" w:rsidR="00CD5189" w:rsidRPr="00CD5189" w:rsidRDefault="00CD5189" w:rsidP="00CD5189">
      <w:pPr>
        <w:spacing w:line="360" w:lineRule="auto"/>
        <w:jc w:val="both"/>
        <w:rPr>
          <w:rFonts w:ascii="Century Gothic" w:eastAsia="Times New Roman" w:hAnsi="Century Gothic" w:cs="Arial"/>
          <w:sz w:val="24"/>
          <w:szCs w:val="24"/>
        </w:rPr>
      </w:pPr>
    </w:p>
    <w:p w14:paraId="62954BBC" w14:textId="24EE0723" w:rsidR="00CD5189" w:rsidRPr="00CD5189" w:rsidRDefault="00B973B8" w:rsidP="00CD5189">
      <w:pPr>
        <w:spacing w:line="360" w:lineRule="auto"/>
        <w:jc w:val="both"/>
        <w:rPr>
          <w:rFonts w:ascii="Century Gothic" w:eastAsia="Times New Roman" w:hAnsi="Century Gothic" w:cs="Arial"/>
          <w:sz w:val="24"/>
          <w:szCs w:val="24"/>
        </w:rPr>
      </w:pPr>
      <w:proofErr w:type="gramStart"/>
      <w:r>
        <w:rPr>
          <w:rFonts w:ascii="Century Gothic" w:eastAsia="Times New Roman" w:hAnsi="Century Gothic" w:cs="Arial"/>
          <w:b/>
          <w:sz w:val="24"/>
          <w:szCs w:val="24"/>
        </w:rPr>
        <w:t>S</w:t>
      </w:r>
      <w:r w:rsidR="00F91A6F">
        <w:rPr>
          <w:rFonts w:ascii="Century Gothic" w:eastAsia="Times New Roman" w:hAnsi="Century Gothic" w:cs="Arial"/>
          <w:b/>
          <w:sz w:val="24"/>
          <w:szCs w:val="24"/>
        </w:rPr>
        <w:t>EGUNDO</w:t>
      </w:r>
      <w:r w:rsidR="00CD5189" w:rsidRPr="00CD5189">
        <w:rPr>
          <w:rFonts w:ascii="Century Gothic" w:eastAsia="Times New Roman" w:hAnsi="Century Gothic" w:cs="Arial"/>
          <w:b/>
          <w:sz w:val="24"/>
          <w:szCs w:val="24"/>
        </w:rPr>
        <w:t>.-</w:t>
      </w:r>
      <w:proofErr w:type="gramEnd"/>
      <w:r w:rsidR="00CD5189" w:rsidRPr="00CD5189">
        <w:rPr>
          <w:rFonts w:ascii="Century Gothic" w:eastAsia="Times New Roman" w:hAnsi="Century Gothic" w:cs="Arial"/>
          <w:sz w:val="24"/>
          <w:szCs w:val="24"/>
        </w:rPr>
        <w:t xml:space="preserve"> Comunicar por el medio más expedito la presente providencia a</w:t>
      </w:r>
      <w:r w:rsidR="00F91A6F">
        <w:rPr>
          <w:rFonts w:ascii="Century Gothic" w:eastAsia="Times New Roman" w:hAnsi="Century Gothic" w:cs="Arial"/>
          <w:sz w:val="24"/>
          <w:szCs w:val="24"/>
        </w:rPr>
        <w:t>l accionante Andrés Felipe Ruíz Céliz</w:t>
      </w:r>
      <w:r w:rsidR="00CD5189" w:rsidRPr="00CD5189">
        <w:rPr>
          <w:rFonts w:ascii="Century Gothic" w:eastAsia="Times New Roman" w:hAnsi="Century Gothic" w:cs="Arial"/>
          <w:sz w:val="24"/>
          <w:szCs w:val="24"/>
        </w:rPr>
        <w:t xml:space="preserve"> y al Director de la Dirección </w:t>
      </w:r>
      <w:r w:rsidR="00A3451C">
        <w:rPr>
          <w:rFonts w:ascii="Century Gothic" w:eastAsia="Times New Roman" w:hAnsi="Century Gothic" w:cs="Arial"/>
          <w:sz w:val="24"/>
          <w:szCs w:val="24"/>
        </w:rPr>
        <w:t>de Sanidad del Ejército Nacional</w:t>
      </w:r>
      <w:r w:rsidR="00AC735C">
        <w:rPr>
          <w:rStyle w:val="Refdenotaalpie"/>
          <w:rFonts w:ascii="Century Gothic" w:eastAsia="Times New Roman" w:hAnsi="Century Gothic" w:cs="Arial"/>
          <w:sz w:val="24"/>
          <w:szCs w:val="24"/>
        </w:rPr>
        <w:footnoteReference w:id="12"/>
      </w:r>
      <w:r w:rsidR="00CD5189" w:rsidRPr="00CD5189">
        <w:rPr>
          <w:rFonts w:ascii="Century Gothic" w:eastAsia="Times New Roman" w:hAnsi="Century Gothic" w:cs="Arial"/>
          <w:sz w:val="24"/>
          <w:szCs w:val="24"/>
        </w:rPr>
        <w:t>, o a quien haga sus veces.</w:t>
      </w:r>
    </w:p>
    <w:p w14:paraId="14875D0A" w14:textId="77777777" w:rsidR="00CD5189" w:rsidRPr="00CD5189" w:rsidRDefault="00CD5189" w:rsidP="00CD5189">
      <w:pPr>
        <w:tabs>
          <w:tab w:val="left" w:pos="6744"/>
        </w:tabs>
        <w:spacing w:line="360" w:lineRule="auto"/>
        <w:jc w:val="both"/>
        <w:rPr>
          <w:rFonts w:ascii="Century Gothic" w:eastAsia="Times New Roman" w:hAnsi="Century Gothic" w:cs="Arial"/>
          <w:sz w:val="24"/>
          <w:szCs w:val="24"/>
        </w:rPr>
      </w:pPr>
      <w:r w:rsidRPr="00CD5189">
        <w:rPr>
          <w:rFonts w:ascii="Century Gothic" w:eastAsia="Times New Roman" w:hAnsi="Century Gothic" w:cs="Arial"/>
          <w:sz w:val="24"/>
          <w:szCs w:val="24"/>
        </w:rPr>
        <w:tab/>
      </w:r>
    </w:p>
    <w:p w14:paraId="28091822" w14:textId="50CC1E3B" w:rsidR="00CD5189" w:rsidRPr="00CD5189" w:rsidRDefault="00B973B8" w:rsidP="00CD5189">
      <w:pPr>
        <w:spacing w:line="360" w:lineRule="auto"/>
        <w:jc w:val="both"/>
        <w:rPr>
          <w:rFonts w:ascii="Century Gothic" w:eastAsia="Times New Roman" w:hAnsi="Century Gothic" w:cs="Arial"/>
          <w:sz w:val="24"/>
          <w:szCs w:val="24"/>
        </w:rPr>
      </w:pPr>
      <w:proofErr w:type="gramStart"/>
      <w:r>
        <w:rPr>
          <w:rFonts w:ascii="Century Gothic" w:eastAsia="Times New Roman" w:hAnsi="Century Gothic" w:cs="Arial"/>
          <w:b/>
          <w:sz w:val="24"/>
          <w:szCs w:val="24"/>
        </w:rPr>
        <w:t>TERCERO</w:t>
      </w:r>
      <w:r w:rsidR="00CD5189" w:rsidRPr="00CD5189">
        <w:rPr>
          <w:rFonts w:ascii="Century Gothic" w:eastAsia="Times New Roman" w:hAnsi="Century Gothic" w:cs="Arial"/>
          <w:b/>
          <w:sz w:val="24"/>
          <w:szCs w:val="24"/>
        </w:rPr>
        <w:t>.-</w:t>
      </w:r>
      <w:proofErr w:type="gramEnd"/>
      <w:r w:rsidR="00CD5189" w:rsidRPr="00CD5189">
        <w:rPr>
          <w:rFonts w:ascii="Century Gothic" w:eastAsia="Times New Roman" w:hAnsi="Century Gothic" w:cs="Arial"/>
          <w:sz w:val="24"/>
          <w:szCs w:val="24"/>
        </w:rPr>
        <w:t xml:space="preserve"> En caso de que la presente providencia no fuere impugnada, remítase, para efectos de su Revisión, a la Honorable Corte Constitucional, en los términos del Artículo 31 del Decreto – Ley 2591 de 1991.  </w:t>
      </w:r>
    </w:p>
    <w:p w14:paraId="7FEF9F79" w14:textId="77777777" w:rsidR="00CD5189" w:rsidRPr="00CD5189" w:rsidRDefault="00CD5189" w:rsidP="00CD5189">
      <w:pPr>
        <w:spacing w:line="360" w:lineRule="auto"/>
        <w:ind w:left="708"/>
        <w:jc w:val="both"/>
        <w:rPr>
          <w:rFonts w:ascii="Century Gothic" w:eastAsia="Times New Roman" w:hAnsi="Century Gothic" w:cs="Arial"/>
          <w:sz w:val="24"/>
          <w:szCs w:val="24"/>
          <w:lang w:val="es-ES"/>
        </w:rPr>
      </w:pPr>
    </w:p>
    <w:p w14:paraId="26C5DDF8"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p>
    <w:p w14:paraId="0FE1340F" w14:textId="77777777" w:rsidR="00CD5189" w:rsidRPr="00CD5189" w:rsidRDefault="00CD5189" w:rsidP="00CD5189">
      <w:pPr>
        <w:spacing w:line="360" w:lineRule="auto"/>
        <w:jc w:val="both"/>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CÓPIESE, NOTIFÍQUESE y CÚMPLASE,</w:t>
      </w:r>
    </w:p>
    <w:p w14:paraId="4D96E96F" w14:textId="77777777" w:rsidR="00CD5189" w:rsidRPr="00CD5189" w:rsidRDefault="00CD5189" w:rsidP="00CD5189">
      <w:pPr>
        <w:spacing w:line="360" w:lineRule="auto"/>
        <w:jc w:val="both"/>
        <w:rPr>
          <w:rFonts w:ascii="Century Gothic" w:eastAsia="Times New Roman" w:hAnsi="Century Gothic" w:cs="Arial"/>
          <w:sz w:val="24"/>
          <w:szCs w:val="24"/>
          <w:lang w:val="es-ES"/>
        </w:rPr>
      </w:pPr>
    </w:p>
    <w:p w14:paraId="318613D4" w14:textId="77777777" w:rsidR="00CD5189" w:rsidRPr="00CD5189" w:rsidRDefault="00CD5189" w:rsidP="00CD5189">
      <w:pPr>
        <w:spacing w:line="360" w:lineRule="auto"/>
        <w:jc w:val="center"/>
        <w:rPr>
          <w:rFonts w:ascii="Century Gothic" w:eastAsia="Times New Roman" w:hAnsi="Century Gothic" w:cs="Arial"/>
          <w:b/>
          <w:sz w:val="24"/>
          <w:szCs w:val="24"/>
          <w:lang w:val="es-ES"/>
        </w:rPr>
      </w:pPr>
      <w:r w:rsidRPr="00CD5189">
        <w:rPr>
          <w:rFonts w:ascii="Century Gothic" w:eastAsia="Times New Roman" w:hAnsi="Century Gothic" w:cs="Arial"/>
          <w:b/>
          <w:sz w:val="24"/>
          <w:szCs w:val="24"/>
          <w:lang w:val="es-ES"/>
        </w:rPr>
        <w:t>LUIS GABRIEL AHUMADA PERDOMO</w:t>
      </w:r>
    </w:p>
    <w:p w14:paraId="7FB370F2" w14:textId="77777777" w:rsidR="00CD5189" w:rsidRPr="00CD5189" w:rsidRDefault="00CD5189" w:rsidP="00CD5189">
      <w:pPr>
        <w:spacing w:line="360" w:lineRule="auto"/>
        <w:jc w:val="center"/>
        <w:rPr>
          <w:rFonts w:ascii="Century Gothic" w:eastAsia="Times New Roman" w:hAnsi="Century Gothic" w:cs="Arial"/>
          <w:sz w:val="24"/>
          <w:szCs w:val="24"/>
          <w:lang w:val="es-ES"/>
        </w:rPr>
      </w:pPr>
      <w:r w:rsidRPr="00CD5189">
        <w:rPr>
          <w:rFonts w:ascii="Century Gothic" w:eastAsia="Times New Roman" w:hAnsi="Century Gothic" w:cs="Arial"/>
          <w:sz w:val="24"/>
          <w:szCs w:val="24"/>
          <w:lang w:val="es-ES"/>
        </w:rPr>
        <w:t>Juez</w:t>
      </w:r>
    </w:p>
    <w:p w14:paraId="2200F851" w14:textId="77777777" w:rsidR="00CD5189" w:rsidRPr="00CD5189" w:rsidRDefault="00CD5189" w:rsidP="00CD5189">
      <w:pPr>
        <w:spacing w:line="360" w:lineRule="auto"/>
        <w:rPr>
          <w:rFonts w:ascii="Century Gothic" w:eastAsia="Times New Roman" w:hAnsi="Century Gothic" w:cs="Arial"/>
          <w:sz w:val="14"/>
          <w:szCs w:val="14"/>
          <w:lang w:val="es-ES"/>
        </w:rPr>
      </w:pPr>
      <w:r w:rsidRPr="00CD5189">
        <w:rPr>
          <w:rFonts w:ascii="Century Gothic" w:eastAsia="Times New Roman" w:hAnsi="Century Gothic" w:cs="Arial"/>
          <w:sz w:val="14"/>
          <w:szCs w:val="14"/>
          <w:lang w:val="es-ES"/>
        </w:rPr>
        <w:t>AMRA</w:t>
      </w:r>
    </w:p>
    <w:p w14:paraId="1A42ED68" w14:textId="77777777" w:rsidR="00CD5189" w:rsidRPr="00CD5189" w:rsidRDefault="00CD5189" w:rsidP="00CD5189"/>
    <w:p w14:paraId="149A682E" w14:textId="77777777" w:rsidR="00CD5189" w:rsidRDefault="00CD5189"/>
    <w:sectPr w:rsidR="00CD5189" w:rsidSect="00A23B6E">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06C67" w14:textId="77777777" w:rsidR="008100FA" w:rsidRDefault="008100FA" w:rsidP="00CD5189">
      <w:r>
        <w:separator/>
      </w:r>
    </w:p>
  </w:endnote>
  <w:endnote w:type="continuationSeparator" w:id="0">
    <w:p w14:paraId="412B98B3" w14:textId="77777777" w:rsidR="008100FA" w:rsidRDefault="008100FA" w:rsidP="00CD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59666" w14:textId="77777777" w:rsidR="008100FA" w:rsidRDefault="008100FA" w:rsidP="00CD5189">
      <w:r>
        <w:separator/>
      </w:r>
    </w:p>
  </w:footnote>
  <w:footnote w:type="continuationSeparator" w:id="0">
    <w:p w14:paraId="518AE7A8" w14:textId="77777777" w:rsidR="008100FA" w:rsidRDefault="008100FA" w:rsidP="00CD5189">
      <w:r>
        <w:continuationSeparator/>
      </w:r>
    </w:p>
  </w:footnote>
  <w:footnote w:id="1">
    <w:p w14:paraId="44543461" w14:textId="77777777" w:rsidR="00CD5189" w:rsidRPr="00327263" w:rsidRDefault="00CD5189" w:rsidP="00DD79FF">
      <w:pPr>
        <w:pStyle w:val="Textonotapie"/>
        <w:ind w:right="-285"/>
        <w:rPr>
          <w:rFonts w:ascii="Century Gothic" w:hAnsi="Century Gothic"/>
          <w:i/>
          <w:iCs/>
          <w:sz w:val="16"/>
          <w:szCs w:val="16"/>
          <w:lang w:val="es-CO"/>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w:t>
      </w:r>
      <w:r w:rsidRPr="00327263">
        <w:rPr>
          <w:rFonts w:ascii="Century Gothic" w:hAnsi="Century Gothic"/>
          <w:i/>
          <w:iCs/>
          <w:sz w:val="16"/>
          <w:szCs w:val="16"/>
          <w:lang w:val="es-CO"/>
        </w:rPr>
        <w:t xml:space="preserve">Por la </w:t>
      </w:r>
      <w:r w:rsidR="00B615CA" w:rsidRPr="00327263">
        <w:rPr>
          <w:rFonts w:ascii="Century Gothic" w:hAnsi="Century Gothic"/>
          <w:i/>
          <w:iCs/>
          <w:sz w:val="16"/>
          <w:szCs w:val="16"/>
          <w:lang w:val="es-CO"/>
        </w:rPr>
        <w:t>que se ordena la pérdida de calidad de estudiante y cupo a un Alférez</w:t>
      </w:r>
      <w:r w:rsidRPr="00327263">
        <w:rPr>
          <w:rFonts w:ascii="Century Gothic" w:hAnsi="Century Gothic"/>
          <w:i/>
          <w:iCs/>
          <w:sz w:val="16"/>
          <w:szCs w:val="16"/>
          <w:lang w:val="es-CO"/>
        </w:rPr>
        <w:t>”.</w:t>
      </w:r>
    </w:p>
    <w:p w14:paraId="6D6A3EAF" w14:textId="77777777" w:rsidR="00511D82" w:rsidRPr="00327263" w:rsidRDefault="00511D82" w:rsidP="00DD79FF">
      <w:pPr>
        <w:pStyle w:val="Textonotapie"/>
        <w:ind w:right="-285"/>
        <w:rPr>
          <w:rFonts w:ascii="Century Gothic" w:hAnsi="Century Gothic"/>
          <w:sz w:val="16"/>
          <w:szCs w:val="16"/>
          <w:lang w:val="es-CO"/>
        </w:rPr>
      </w:pPr>
    </w:p>
  </w:footnote>
  <w:footnote w:id="2">
    <w:p w14:paraId="1FF3C16D" w14:textId="77777777" w:rsidR="00817E9F" w:rsidRPr="00327263" w:rsidRDefault="00015552" w:rsidP="004E2B4F">
      <w:pPr>
        <w:pStyle w:val="Textonotapie"/>
        <w:jc w:val="both"/>
        <w:rPr>
          <w:rFonts w:ascii="Century Gothic" w:hAnsi="Century Gothic"/>
          <w:sz w:val="16"/>
          <w:szCs w:val="16"/>
          <w:lang w:val="en-US"/>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w:t>
      </w:r>
      <w:r w:rsidR="000500DF" w:rsidRPr="00327263">
        <w:rPr>
          <w:rFonts w:ascii="Century Gothic" w:hAnsi="Century Gothic"/>
          <w:sz w:val="16"/>
          <w:szCs w:val="16"/>
          <w:lang w:val="en-US"/>
        </w:rPr>
        <w:t xml:space="preserve">En el derecho de </w:t>
      </w:r>
      <w:proofErr w:type="spellStart"/>
      <w:r w:rsidR="000500DF" w:rsidRPr="00327263">
        <w:rPr>
          <w:rFonts w:ascii="Century Gothic" w:hAnsi="Century Gothic"/>
          <w:sz w:val="16"/>
          <w:szCs w:val="16"/>
          <w:lang w:val="en-US"/>
        </w:rPr>
        <w:t>petición</w:t>
      </w:r>
      <w:proofErr w:type="spellEnd"/>
      <w:r w:rsidR="000500DF" w:rsidRPr="00327263">
        <w:rPr>
          <w:rFonts w:ascii="Century Gothic" w:hAnsi="Century Gothic"/>
          <w:sz w:val="16"/>
          <w:szCs w:val="16"/>
          <w:lang w:val="en-US"/>
        </w:rPr>
        <w:t xml:space="preserve"> se </w:t>
      </w:r>
      <w:proofErr w:type="spellStart"/>
      <w:r w:rsidR="000500DF" w:rsidRPr="00327263">
        <w:rPr>
          <w:rFonts w:ascii="Century Gothic" w:hAnsi="Century Gothic"/>
          <w:sz w:val="16"/>
          <w:szCs w:val="16"/>
          <w:lang w:val="en-US"/>
        </w:rPr>
        <w:t>solicitó</w:t>
      </w:r>
      <w:proofErr w:type="spellEnd"/>
      <w:r w:rsidR="000500DF" w:rsidRPr="00327263">
        <w:rPr>
          <w:rFonts w:ascii="Century Gothic" w:hAnsi="Century Gothic"/>
          <w:sz w:val="16"/>
          <w:szCs w:val="16"/>
          <w:lang w:val="en-US"/>
        </w:rPr>
        <w:t xml:space="preserve"> lo </w:t>
      </w:r>
      <w:proofErr w:type="spellStart"/>
      <w:r w:rsidR="000500DF" w:rsidRPr="00327263">
        <w:rPr>
          <w:rFonts w:ascii="Century Gothic" w:hAnsi="Century Gothic"/>
          <w:sz w:val="16"/>
          <w:szCs w:val="16"/>
          <w:lang w:val="en-US"/>
        </w:rPr>
        <w:t>siguiente</w:t>
      </w:r>
      <w:proofErr w:type="spellEnd"/>
      <w:r w:rsidR="000500DF" w:rsidRPr="00327263">
        <w:rPr>
          <w:rFonts w:ascii="Century Gothic" w:hAnsi="Century Gothic"/>
          <w:sz w:val="16"/>
          <w:szCs w:val="16"/>
          <w:lang w:val="en-US"/>
        </w:rPr>
        <w:t xml:space="preserve">: </w:t>
      </w:r>
    </w:p>
    <w:p w14:paraId="65504431" w14:textId="77777777" w:rsidR="000500DF" w:rsidRPr="00327263" w:rsidRDefault="00355B72" w:rsidP="004E2B4F">
      <w:pPr>
        <w:pStyle w:val="Textonotapie"/>
        <w:jc w:val="both"/>
        <w:rPr>
          <w:rFonts w:ascii="Century Gothic" w:hAnsi="Century Gothic"/>
          <w:i/>
          <w:iCs/>
          <w:sz w:val="16"/>
          <w:szCs w:val="16"/>
          <w:lang w:val="en-US"/>
        </w:rPr>
      </w:pPr>
      <w:r w:rsidRPr="00327263">
        <w:rPr>
          <w:rFonts w:ascii="Century Gothic" w:hAnsi="Century Gothic"/>
          <w:i/>
          <w:iCs/>
          <w:sz w:val="16"/>
          <w:szCs w:val="16"/>
          <w:lang w:val="en-US"/>
        </w:rPr>
        <w:t>“</w:t>
      </w:r>
      <w:r w:rsidR="00817E9F" w:rsidRPr="00327263">
        <w:rPr>
          <w:rFonts w:ascii="Century Gothic" w:hAnsi="Century Gothic"/>
          <w:i/>
          <w:iCs/>
          <w:sz w:val="16"/>
          <w:szCs w:val="16"/>
          <w:lang w:val="en-US"/>
        </w:rPr>
        <w:t xml:space="preserve">a). </w:t>
      </w:r>
      <w:proofErr w:type="spellStart"/>
      <w:r w:rsidR="00D11FC8" w:rsidRPr="00327263">
        <w:rPr>
          <w:rFonts w:ascii="Century Gothic" w:hAnsi="Century Gothic"/>
          <w:i/>
          <w:iCs/>
          <w:sz w:val="16"/>
          <w:szCs w:val="16"/>
          <w:lang w:val="en-US"/>
        </w:rPr>
        <w:t>Teniendo</w:t>
      </w:r>
      <w:proofErr w:type="spellEnd"/>
      <w:r w:rsidR="00D11FC8" w:rsidRPr="00327263">
        <w:rPr>
          <w:rFonts w:ascii="Century Gothic" w:hAnsi="Century Gothic"/>
          <w:i/>
          <w:iCs/>
          <w:sz w:val="16"/>
          <w:szCs w:val="16"/>
          <w:lang w:val="en-US"/>
        </w:rPr>
        <w:t xml:space="preserve"> </w:t>
      </w:r>
      <w:proofErr w:type="spellStart"/>
      <w:r w:rsidR="00D11FC8" w:rsidRPr="00327263">
        <w:rPr>
          <w:rFonts w:ascii="Century Gothic" w:hAnsi="Century Gothic"/>
          <w:i/>
          <w:iCs/>
          <w:sz w:val="16"/>
          <w:szCs w:val="16"/>
          <w:lang w:val="en-US"/>
        </w:rPr>
        <w:t>en</w:t>
      </w:r>
      <w:proofErr w:type="spellEnd"/>
      <w:r w:rsidR="00D11FC8" w:rsidRPr="00327263">
        <w:rPr>
          <w:rFonts w:ascii="Century Gothic" w:hAnsi="Century Gothic"/>
          <w:i/>
          <w:iCs/>
          <w:sz w:val="16"/>
          <w:szCs w:val="16"/>
          <w:lang w:val="en-US"/>
        </w:rPr>
        <w:t xml:space="preserve"> </w:t>
      </w:r>
      <w:proofErr w:type="spellStart"/>
      <w:r w:rsidR="00D11FC8" w:rsidRPr="00327263">
        <w:rPr>
          <w:rFonts w:ascii="Century Gothic" w:hAnsi="Century Gothic"/>
          <w:i/>
          <w:iCs/>
          <w:sz w:val="16"/>
          <w:szCs w:val="16"/>
          <w:lang w:val="en-US"/>
        </w:rPr>
        <w:t>cuanta</w:t>
      </w:r>
      <w:proofErr w:type="spellEnd"/>
      <w:r w:rsidR="00D11FC8" w:rsidRPr="00327263">
        <w:rPr>
          <w:rFonts w:ascii="Century Gothic" w:hAnsi="Century Gothic"/>
          <w:i/>
          <w:iCs/>
          <w:sz w:val="16"/>
          <w:szCs w:val="16"/>
          <w:lang w:val="en-US"/>
        </w:rPr>
        <w:t xml:space="preserve"> que el </w:t>
      </w:r>
      <w:proofErr w:type="spellStart"/>
      <w:r w:rsidR="00D11FC8" w:rsidRPr="00327263">
        <w:rPr>
          <w:rFonts w:ascii="Century Gothic" w:hAnsi="Century Gothic"/>
          <w:i/>
          <w:iCs/>
          <w:sz w:val="16"/>
          <w:szCs w:val="16"/>
          <w:lang w:val="en-US"/>
        </w:rPr>
        <w:t>Ejército</w:t>
      </w:r>
      <w:proofErr w:type="spellEnd"/>
      <w:r w:rsidR="00D11FC8" w:rsidRPr="00327263">
        <w:rPr>
          <w:rFonts w:ascii="Century Gothic" w:hAnsi="Century Gothic"/>
          <w:i/>
          <w:iCs/>
          <w:sz w:val="16"/>
          <w:szCs w:val="16"/>
          <w:lang w:val="en-US"/>
        </w:rPr>
        <w:t xml:space="preserve"> Nacional debe </w:t>
      </w:r>
      <w:proofErr w:type="spellStart"/>
      <w:r w:rsidR="00D11FC8" w:rsidRPr="00327263">
        <w:rPr>
          <w:rFonts w:ascii="Century Gothic" w:hAnsi="Century Gothic"/>
          <w:i/>
          <w:iCs/>
          <w:sz w:val="16"/>
          <w:szCs w:val="16"/>
          <w:lang w:val="en-US"/>
        </w:rPr>
        <w:t>garantizar</w:t>
      </w:r>
      <w:proofErr w:type="spellEnd"/>
      <w:r w:rsidR="00D11FC8" w:rsidRPr="00327263">
        <w:rPr>
          <w:rFonts w:ascii="Century Gothic" w:hAnsi="Century Gothic"/>
          <w:i/>
          <w:iCs/>
          <w:sz w:val="16"/>
          <w:szCs w:val="16"/>
          <w:lang w:val="en-US"/>
        </w:rPr>
        <w:t xml:space="preserve"> la </w:t>
      </w:r>
      <w:proofErr w:type="spellStart"/>
      <w:r w:rsidR="00D11FC8" w:rsidRPr="00327263">
        <w:rPr>
          <w:rFonts w:ascii="Century Gothic" w:hAnsi="Century Gothic"/>
          <w:i/>
          <w:iCs/>
          <w:sz w:val="16"/>
          <w:szCs w:val="16"/>
          <w:lang w:val="en-US"/>
        </w:rPr>
        <w:t>prestación</w:t>
      </w:r>
      <w:proofErr w:type="spellEnd"/>
      <w:r w:rsidR="00D11FC8" w:rsidRPr="00327263">
        <w:rPr>
          <w:rFonts w:ascii="Century Gothic" w:hAnsi="Century Gothic"/>
          <w:i/>
          <w:iCs/>
          <w:sz w:val="16"/>
          <w:szCs w:val="16"/>
          <w:lang w:val="en-US"/>
        </w:rPr>
        <w:t xml:space="preserve"> de los </w:t>
      </w:r>
      <w:proofErr w:type="spellStart"/>
      <w:r w:rsidR="00D11FC8" w:rsidRPr="00327263">
        <w:rPr>
          <w:rFonts w:ascii="Century Gothic" w:hAnsi="Century Gothic"/>
          <w:i/>
          <w:iCs/>
          <w:sz w:val="16"/>
          <w:szCs w:val="16"/>
          <w:lang w:val="en-US"/>
        </w:rPr>
        <w:t>servicios</w:t>
      </w:r>
      <w:proofErr w:type="spellEnd"/>
      <w:r w:rsidR="00D11FC8" w:rsidRPr="00327263">
        <w:rPr>
          <w:rFonts w:ascii="Century Gothic" w:hAnsi="Century Gothic"/>
          <w:i/>
          <w:iCs/>
          <w:sz w:val="16"/>
          <w:szCs w:val="16"/>
          <w:lang w:val="en-US"/>
        </w:rPr>
        <w:t xml:space="preserve"> </w:t>
      </w:r>
      <w:proofErr w:type="spellStart"/>
      <w:r w:rsidR="00D11FC8" w:rsidRPr="00327263">
        <w:rPr>
          <w:rFonts w:ascii="Century Gothic" w:hAnsi="Century Gothic"/>
          <w:i/>
          <w:iCs/>
          <w:sz w:val="16"/>
          <w:szCs w:val="16"/>
          <w:lang w:val="en-US"/>
        </w:rPr>
        <w:t>integrales</w:t>
      </w:r>
      <w:proofErr w:type="spellEnd"/>
      <w:r w:rsidR="00D11FC8" w:rsidRPr="00327263">
        <w:rPr>
          <w:rFonts w:ascii="Century Gothic" w:hAnsi="Century Gothic"/>
          <w:i/>
          <w:iCs/>
          <w:sz w:val="16"/>
          <w:szCs w:val="16"/>
          <w:lang w:val="en-US"/>
        </w:rPr>
        <w:t xml:space="preserve"> de </w:t>
      </w:r>
      <w:proofErr w:type="spellStart"/>
      <w:r w:rsidR="00D11FC8" w:rsidRPr="00327263">
        <w:rPr>
          <w:rFonts w:ascii="Century Gothic" w:hAnsi="Century Gothic"/>
          <w:i/>
          <w:iCs/>
          <w:sz w:val="16"/>
          <w:szCs w:val="16"/>
          <w:lang w:val="en-US"/>
        </w:rPr>
        <w:t>salud</w:t>
      </w:r>
      <w:proofErr w:type="spellEnd"/>
      <w:r w:rsidR="00D11FC8" w:rsidRPr="00327263">
        <w:rPr>
          <w:rFonts w:ascii="Century Gothic" w:hAnsi="Century Gothic"/>
          <w:i/>
          <w:iCs/>
          <w:sz w:val="16"/>
          <w:szCs w:val="16"/>
          <w:lang w:val="en-US"/>
        </w:rPr>
        <w:t xml:space="preserve"> </w:t>
      </w:r>
      <w:proofErr w:type="spellStart"/>
      <w:r w:rsidR="00D11FC8" w:rsidRPr="00327263">
        <w:rPr>
          <w:rFonts w:ascii="Century Gothic" w:hAnsi="Century Gothic"/>
          <w:i/>
          <w:iCs/>
          <w:sz w:val="16"/>
          <w:szCs w:val="16"/>
          <w:lang w:val="en-US"/>
        </w:rPr>
        <w:t>en</w:t>
      </w:r>
      <w:proofErr w:type="spellEnd"/>
      <w:r w:rsidR="00D11FC8" w:rsidRPr="00327263">
        <w:rPr>
          <w:rFonts w:ascii="Century Gothic" w:hAnsi="Century Gothic"/>
          <w:i/>
          <w:iCs/>
          <w:sz w:val="16"/>
          <w:szCs w:val="16"/>
          <w:lang w:val="en-US"/>
        </w:rPr>
        <w:t xml:space="preserve"> las </w:t>
      </w:r>
      <w:proofErr w:type="spellStart"/>
      <w:r w:rsidR="00D11FC8" w:rsidRPr="00327263">
        <w:rPr>
          <w:rFonts w:ascii="Century Gothic" w:hAnsi="Century Gothic"/>
          <w:i/>
          <w:iCs/>
          <w:sz w:val="16"/>
          <w:szCs w:val="16"/>
          <w:lang w:val="en-US"/>
        </w:rPr>
        <w:t>áreas</w:t>
      </w:r>
      <w:proofErr w:type="spellEnd"/>
      <w:r w:rsidR="00D11FC8" w:rsidRPr="00327263">
        <w:rPr>
          <w:rFonts w:ascii="Century Gothic" w:hAnsi="Century Gothic"/>
          <w:i/>
          <w:iCs/>
          <w:sz w:val="16"/>
          <w:szCs w:val="16"/>
          <w:lang w:val="en-US"/>
        </w:rPr>
        <w:t xml:space="preserve"> de </w:t>
      </w:r>
      <w:proofErr w:type="spellStart"/>
      <w:r w:rsidR="00D11FC8" w:rsidRPr="00327263">
        <w:rPr>
          <w:rFonts w:ascii="Century Gothic" w:hAnsi="Century Gothic"/>
          <w:i/>
          <w:iCs/>
          <w:sz w:val="16"/>
          <w:szCs w:val="16"/>
          <w:lang w:val="en-US"/>
        </w:rPr>
        <w:t>promoción</w:t>
      </w:r>
      <w:proofErr w:type="spellEnd"/>
      <w:r w:rsidR="00D11FC8" w:rsidRPr="00327263">
        <w:rPr>
          <w:rFonts w:ascii="Century Gothic" w:hAnsi="Century Gothic"/>
          <w:i/>
          <w:iCs/>
          <w:sz w:val="16"/>
          <w:szCs w:val="16"/>
          <w:lang w:val="en-US"/>
        </w:rPr>
        <w:t xml:space="preserve">, </w:t>
      </w:r>
      <w:proofErr w:type="spellStart"/>
      <w:r w:rsidR="00D11FC8" w:rsidRPr="00327263">
        <w:rPr>
          <w:rFonts w:ascii="Century Gothic" w:hAnsi="Century Gothic"/>
          <w:i/>
          <w:iCs/>
          <w:sz w:val="16"/>
          <w:szCs w:val="16"/>
          <w:lang w:val="en-US"/>
        </w:rPr>
        <w:t>prevención</w:t>
      </w:r>
      <w:proofErr w:type="spellEnd"/>
      <w:r w:rsidR="00D11FC8" w:rsidRPr="00327263">
        <w:rPr>
          <w:rFonts w:ascii="Century Gothic" w:hAnsi="Century Gothic"/>
          <w:i/>
          <w:iCs/>
          <w:sz w:val="16"/>
          <w:szCs w:val="16"/>
          <w:lang w:val="en-US"/>
        </w:rPr>
        <w:t xml:space="preserve">, </w:t>
      </w:r>
      <w:proofErr w:type="spellStart"/>
      <w:r w:rsidR="00D11FC8" w:rsidRPr="00327263">
        <w:rPr>
          <w:rFonts w:ascii="Century Gothic" w:hAnsi="Century Gothic"/>
          <w:i/>
          <w:iCs/>
          <w:sz w:val="16"/>
          <w:szCs w:val="16"/>
          <w:lang w:val="en-US"/>
        </w:rPr>
        <w:t>protección</w:t>
      </w:r>
      <w:proofErr w:type="spellEnd"/>
      <w:r w:rsidR="00D11FC8" w:rsidRPr="00327263">
        <w:rPr>
          <w:rFonts w:ascii="Century Gothic" w:hAnsi="Century Gothic"/>
          <w:i/>
          <w:iCs/>
          <w:sz w:val="16"/>
          <w:szCs w:val="16"/>
          <w:lang w:val="en-US"/>
        </w:rPr>
        <w:t xml:space="preserve">, </w:t>
      </w:r>
      <w:proofErr w:type="spellStart"/>
      <w:r w:rsidR="00D11FC8" w:rsidRPr="00327263">
        <w:rPr>
          <w:rFonts w:ascii="Century Gothic" w:hAnsi="Century Gothic"/>
          <w:i/>
          <w:iCs/>
          <w:sz w:val="16"/>
          <w:szCs w:val="16"/>
          <w:lang w:val="en-US"/>
        </w:rPr>
        <w:t>recuperación</w:t>
      </w:r>
      <w:proofErr w:type="spellEnd"/>
      <w:r w:rsidR="00D11FC8" w:rsidRPr="00327263">
        <w:rPr>
          <w:rFonts w:ascii="Century Gothic" w:hAnsi="Century Gothic"/>
          <w:i/>
          <w:iCs/>
          <w:sz w:val="16"/>
          <w:szCs w:val="16"/>
          <w:lang w:val="en-US"/>
        </w:rPr>
        <w:t xml:space="preserve"> y </w:t>
      </w:r>
      <w:proofErr w:type="spellStart"/>
      <w:r w:rsidR="00D11FC8" w:rsidRPr="00327263">
        <w:rPr>
          <w:rFonts w:ascii="Century Gothic" w:hAnsi="Century Gothic"/>
          <w:i/>
          <w:iCs/>
          <w:sz w:val="16"/>
          <w:szCs w:val="16"/>
          <w:lang w:val="en-US"/>
        </w:rPr>
        <w:t>rehabilitación</w:t>
      </w:r>
      <w:proofErr w:type="spellEnd"/>
      <w:r w:rsidR="00D11FC8" w:rsidRPr="00327263">
        <w:rPr>
          <w:rFonts w:ascii="Century Gothic" w:hAnsi="Century Gothic"/>
          <w:i/>
          <w:iCs/>
          <w:sz w:val="16"/>
          <w:szCs w:val="16"/>
          <w:lang w:val="en-US"/>
        </w:rPr>
        <w:t xml:space="preserve"> del personal del </w:t>
      </w:r>
      <w:proofErr w:type="spellStart"/>
      <w:r w:rsidR="00D11FC8" w:rsidRPr="00327263">
        <w:rPr>
          <w:rFonts w:ascii="Century Gothic" w:hAnsi="Century Gothic"/>
          <w:i/>
          <w:iCs/>
          <w:sz w:val="16"/>
          <w:szCs w:val="16"/>
          <w:lang w:val="en-US"/>
        </w:rPr>
        <w:t>Ejército</w:t>
      </w:r>
      <w:proofErr w:type="spellEnd"/>
      <w:r w:rsidR="00D11FC8" w:rsidRPr="00327263">
        <w:rPr>
          <w:rFonts w:ascii="Century Gothic" w:hAnsi="Century Gothic"/>
          <w:i/>
          <w:iCs/>
          <w:sz w:val="16"/>
          <w:szCs w:val="16"/>
          <w:lang w:val="en-US"/>
        </w:rPr>
        <w:t xml:space="preserve"> y de sus </w:t>
      </w:r>
      <w:proofErr w:type="spellStart"/>
      <w:r w:rsidR="00D11FC8" w:rsidRPr="00327263">
        <w:rPr>
          <w:rFonts w:ascii="Century Gothic" w:hAnsi="Century Gothic"/>
          <w:i/>
          <w:iCs/>
          <w:sz w:val="16"/>
          <w:szCs w:val="16"/>
          <w:lang w:val="en-US"/>
        </w:rPr>
        <w:t>beneficiarios</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solicito</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respetuosamente</w:t>
      </w:r>
      <w:proofErr w:type="spellEnd"/>
      <w:r w:rsidR="005C58F1" w:rsidRPr="00327263">
        <w:rPr>
          <w:rFonts w:ascii="Century Gothic" w:hAnsi="Century Gothic"/>
          <w:i/>
          <w:iCs/>
          <w:sz w:val="16"/>
          <w:szCs w:val="16"/>
          <w:lang w:val="en-US"/>
        </w:rPr>
        <w:t xml:space="preserve"> que la Dirección de </w:t>
      </w:r>
      <w:proofErr w:type="spellStart"/>
      <w:r w:rsidR="005C58F1" w:rsidRPr="00327263">
        <w:rPr>
          <w:rFonts w:ascii="Century Gothic" w:hAnsi="Century Gothic"/>
          <w:i/>
          <w:iCs/>
          <w:sz w:val="16"/>
          <w:szCs w:val="16"/>
          <w:lang w:val="en-US"/>
        </w:rPr>
        <w:t>Sanidad</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Ejército</w:t>
      </w:r>
      <w:proofErr w:type="spellEnd"/>
      <w:r w:rsidR="005C58F1" w:rsidRPr="00327263">
        <w:rPr>
          <w:rFonts w:ascii="Century Gothic" w:hAnsi="Century Gothic"/>
          <w:i/>
          <w:iCs/>
          <w:sz w:val="16"/>
          <w:szCs w:val="16"/>
          <w:lang w:val="en-US"/>
        </w:rPr>
        <w:t xml:space="preserve"> de </w:t>
      </w:r>
      <w:proofErr w:type="spellStart"/>
      <w:r w:rsidR="005C58F1" w:rsidRPr="00327263">
        <w:rPr>
          <w:rFonts w:ascii="Century Gothic" w:hAnsi="Century Gothic"/>
          <w:i/>
          <w:iCs/>
          <w:sz w:val="16"/>
          <w:szCs w:val="16"/>
          <w:lang w:val="en-US"/>
        </w:rPr>
        <w:t>acuerdo</w:t>
      </w:r>
      <w:proofErr w:type="spellEnd"/>
      <w:r w:rsidR="005C58F1" w:rsidRPr="00327263">
        <w:rPr>
          <w:rFonts w:ascii="Century Gothic" w:hAnsi="Century Gothic"/>
          <w:i/>
          <w:iCs/>
          <w:sz w:val="16"/>
          <w:szCs w:val="16"/>
          <w:lang w:val="en-US"/>
        </w:rPr>
        <w:t xml:space="preserve"> con mi </w:t>
      </w:r>
      <w:proofErr w:type="spellStart"/>
      <w:r w:rsidR="005C58F1" w:rsidRPr="00327263">
        <w:rPr>
          <w:rFonts w:ascii="Century Gothic" w:hAnsi="Century Gothic"/>
          <w:i/>
          <w:iCs/>
          <w:sz w:val="16"/>
          <w:szCs w:val="16"/>
          <w:lang w:val="en-US"/>
        </w:rPr>
        <w:t>historia</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clínica</w:t>
      </w:r>
      <w:proofErr w:type="spellEnd"/>
      <w:r w:rsidR="005C58F1" w:rsidRPr="00327263">
        <w:rPr>
          <w:rFonts w:ascii="Century Gothic" w:hAnsi="Century Gothic"/>
          <w:i/>
          <w:iCs/>
          <w:sz w:val="16"/>
          <w:szCs w:val="16"/>
          <w:lang w:val="en-US"/>
        </w:rPr>
        <w:t xml:space="preserve"> y las </w:t>
      </w:r>
      <w:proofErr w:type="spellStart"/>
      <w:r w:rsidR="005C58F1" w:rsidRPr="00327263">
        <w:rPr>
          <w:rFonts w:ascii="Century Gothic" w:hAnsi="Century Gothic"/>
          <w:i/>
          <w:iCs/>
          <w:sz w:val="16"/>
          <w:szCs w:val="16"/>
          <w:lang w:val="en-US"/>
        </w:rPr>
        <w:t>valoraciones</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médicas</w:t>
      </w:r>
      <w:proofErr w:type="spellEnd"/>
      <w:r w:rsidR="005C58F1" w:rsidRPr="00327263">
        <w:rPr>
          <w:rFonts w:ascii="Century Gothic" w:hAnsi="Century Gothic"/>
          <w:i/>
          <w:iCs/>
          <w:sz w:val="16"/>
          <w:szCs w:val="16"/>
          <w:lang w:val="en-US"/>
        </w:rPr>
        <w:t xml:space="preserve"> que me </w:t>
      </w:r>
      <w:proofErr w:type="spellStart"/>
      <w:r w:rsidR="005C58F1" w:rsidRPr="00327263">
        <w:rPr>
          <w:rFonts w:ascii="Century Gothic" w:hAnsi="Century Gothic"/>
          <w:i/>
          <w:iCs/>
          <w:sz w:val="16"/>
          <w:szCs w:val="16"/>
          <w:lang w:val="en-US"/>
        </w:rPr>
        <w:t>practicaron</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durante</w:t>
      </w:r>
      <w:proofErr w:type="spellEnd"/>
      <w:r w:rsidR="005C58F1" w:rsidRPr="00327263">
        <w:rPr>
          <w:rFonts w:ascii="Century Gothic" w:hAnsi="Century Gothic"/>
          <w:i/>
          <w:iCs/>
          <w:sz w:val="16"/>
          <w:szCs w:val="16"/>
          <w:lang w:val="en-US"/>
        </w:rPr>
        <w:t xml:space="preserve"> el </w:t>
      </w:r>
      <w:proofErr w:type="spellStart"/>
      <w:r w:rsidR="005C58F1" w:rsidRPr="00327263">
        <w:rPr>
          <w:rFonts w:ascii="Century Gothic" w:hAnsi="Century Gothic"/>
          <w:i/>
          <w:iCs/>
          <w:sz w:val="16"/>
          <w:szCs w:val="16"/>
          <w:lang w:val="en-US"/>
        </w:rPr>
        <w:t>tiempo</w:t>
      </w:r>
      <w:proofErr w:type="spellEnd"/>
      <w:r w:rsidR="005C58F1" w:rsidRPr="00327263">
        <w:rPr>
          <w:rFonts w:ascii="Century Gothic" w:hAnsi="Century Gothic"/>
          <w:i/>
          <w:iCs/>
          <w:sz w:val="16"/>
          <w:szCs w:val="16"/>
          <w:lang w:val="en-US"/>
        </w:rPr>
        <w:t xml:space="preserve"> que </w:t>
      </w:r>
      <w:proofErr w:type="spellStart"/>
      <w:r w:rsidR="005C58F1" w:rsidRPr="00327263">
        <w:rPr>
          <w:rFonts w:ascii="Century Gothic" w:hAnsi="Century Gothic"/>
          <w:i/>
          <w:iCs/>
          <w:sz w:val="16"/>
          <w:szCs w:val="16"/>
          <w:lang w:val="en-US"/>
        </w:rPr>
        <w:t>estuve</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vinculado</w:t>
      </w:r>
      <w:proofErr w:type="spellEnd"/>
      <w:r w:rsidR="005C58F1" w:rsidRPr="00327263">
        <w:rPr>
          <w:rFonts w:ascii="Century Gothic" w:hAnsi="Century Gothic"/>
          <w:i/>
          <w:iCs/>
          <w:sz w:val="16"/>
          <w:szCs w:val="16"/>
          <w:lang w:val="en-US"/>
        </w:rPr>
        <w:t xml:space="preserve"> al </w:t>
      </w:r>
      <w:proofErr w:type="spellStart"/>
      <w:r w:rsidR="005C58F1" w:rsidRPr="00327263">
        <w:rPr>
          <w:rFonts w:ascii="Century Gothic" w:hAnsi="Century Gothic"/>
          <w:i/>
          <w:iCs/>
          <w:sz w:val="16"/>
          <w:szCs w:val="16"/>
          <w:lang w:val="en-US"/>
        </w:rPr>
        <w:t>Ejército</w:t>
      </w:r>
      <w:proofErr w:type="spellEnd"/>
      <w:r w:rsidR="005C58F1" w:rsidRPr="00327263">
        <w:rPr>
          <w:rFonts w:ascii="Century Gothic" w:hAnsi="Century Gothic"/>
          <w:i/>
          <w:iCs/>
          <w:sz w:val="16"/>
          <w:szCs w:val="16"/>
          <w:lang w:val="en-US"/>
        </w:rPr>
        <w:t xml:space="preserve"> Nacional, </w:t>
      </w:r>
      <w:proofErr w:type="spellStart"/>
      <w:r w:rsidR="005C58F1" w:rsidRPr="00327263">
        <w:rPr>
          <w:rFonts w:ascii="Century Gothic" w:hAnsi="Century Gothic"/>
          <w:i/>
          <w:iCs/>
          <w:sz w:val="16"/>
          <w:szCs w:val="16"/>
          <w:lang w:val="en-US"/>
        </w:rPr>
        <w:t>ordene</w:t>
      </w:r>
      <w:proofErr w:type="spellEnd"/>
      <w:r w:rsidR="005C58F1" w:rsidRPr="00327263">
        <w:rPr>
          <w:rFonts w:ascii="Century Gothic" w:hAnsi="Century Gothic"/>
          <w:i/>
          <w:iCs/>
          <w:sz w:val="16"/>
          <w:szCs w:val="16"/>
          <w:lang w:val="en-US"/>
        </w:rPr>
        <w:t xml:space="preserve"> mi </w:t>
      </w:r>
      <w:proofErr w:type="spellStart"/>
      <w:r w:rsidR="005C58F1" w:rsidRPr="00327263">
        <w:rPr>
          <w:rFonts w:ascii="Century Gothic" w:hAnsi="Century Gothic"/>
          <w:i/>
          <w:iCs/>
          <w:sz w:val="16"/>
          <w:szCs w:val="16"/>
          <w:lang w:val="en-US"/>
        </w:rPr>
        <w:t>afiliación</w:t>
      </w:r>
      <w:proofErr w:type="spellEnd"/>
      <w:r w:rsidR="005C58F1" w:rsidRPr="00327263">
        <w:rPr>
          <w:rFonts w:ascii="Century Gothic" w:hAnsi="Century Gothic"/>
          <w:i/>
          <w:iCs/>
          <w:sz w:val="16"/>
          <w:szCs w:val="16"/>
          <w:lang w:val="en-US"/>
        </w:rPr>
        <w:t xml:space="preserve"> a los </w:t>
      </w:r>
      <w:proofErr w:type="spellStart"/>
      <w:r w:rsidR="005C58F1" w:rsidRPr="00327263">
        <w:rPr>
          <w:rFonts w:ascii="Century Gothic" w:hAnsi="Century Gothic"/>
          <w:i/>
          <w:iCs/>
          <w:sz w:val="16"/>
          <w:szCs w:val="16"/>
          <w:lang w:val="en-US"/>
        </w:rPr>
        <w:t>servicios</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médicos</w:t>
      </w:r>
      <w:proofErr w:type="spellEnd"/>
      <w:r w:rsidR="005C58F1" w:rsidRPr="00327263">
        <w:rPr>
          <w:rFonts w:ascii="Century Gothic" w:hAnsi="Century Gothic"/>
          <w:i/>
          <w:iCs/>
          <w:sz w:val="16"/>
          <w:szCs w:val="16"/>
          <w:lang w:val="en-US"/>
        </w:rPr>
        <w:t xml:space="preserve"> de las </w:t>
      </w:r>
      <w:proofErr w:type="spellStart"/>
      <w:r w:rsidR="005C58F1" w:rsidRPr="00327263">
        <w:rPr>
          <w:rFonts w:ascii="Century Gothic" w:hAnsi="Century Gothic"/>
          <w:i/>
          <w:iCs/>
          <w:sz w:val="16"/>
          <w:szCs w:val="16"/>
          <w:lang w:val="en-US"/>
        </w:rPr>
        <w:t>fuerzas</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militares</w:t>
      </w:r>
      <w:proofErr w:type="spellEnd"/>
      <w:r w:rsidR="005C58F1" w:rsidRPr="00327263">
        <w:rPr>
          <w:rFonts w:ascii="Century Gothic" w:hAnsi="Century Gothic"/>
          <w:i/>
          <w:iCs/>
          <w:sz w:val="16"/>
          <w:szCs w:val="16"/>
          <w:lang w:val="en-US"/>
        </w:rPr>
        <w:t xml:space="preserve"> y, </w:t>
      </w:r>
      <w:proofErr w:type="spellStart"/>
      <w:r w:rsidR="005C58F1" w:rsidRPr="00327263">
        <w:rPr>
          <w:rFonts w:ascii="Century Gothic" w:hAnsi="Century Gothic"/>
          <w:i/>
          <w:iCs/>
          <w:sz w:val="16"/>
          <w:szCs w:val="16"/>
          <w:lang w:val="en-US"/>
        </w:rPr>
        <w:t>posteriormente</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ordene</w:t>
      </w:r>
      <w:proofErr w:type="spellEnd"/>
      <w:r w:rsidR="005C58F1" w:rsidRPr="00327263">
        <w:rPr>
          <w:rFonts w:ascii="Century Gothic" w:hAnsi="Century Gothic"/>
          <w:i/>
          <w:iCs/>
          <w:sz w:val="16"/>
          <w:szCs w:val="16"/>
          <w:lang w:val="en-US"/>
        </w:rPr>
        <w:t xml:space="preserve"> mi </w:t>
      </w:r>
      <w:proofErr w:type="spellStart"/>
      <w:r w:rsidR="005C58F1" w:rsidRPr="00327263">
        <w:rPr>
          <w:rFonts w:ascii="Century Gothic" w:hAnsi="Century Gothic"/>
          <w:i/>
          <w:iCs/>
          <w:sz w:val="16"/>
          <w:szCs w:val="16"/>
          <w:lang w:val="en-US"/>
        </w:rPr>
        <w:t>afiliación</w:t>
      </w:r>
      <w:proofErr w:type="spellEnd"/>
      <w:r w:rsidR="005C58F1" w:rsidRPr="00327263">
        <w:rPr>
          <w:rFonts w:ascii="Century Gothic" w:hAnsi="Century Gothic"/>
          <w:i/>
          <w:iCs/>
          <w:sz w:val="16"/>
          <w:szCs w:val="16"/>
          <w:lang w:val="en-US"/>
        </w:rPr>
        <w:t xml:space="preserve"> a los </w:t>
      </w:r>
      <w:proofErr w:type="spellStart"/>
      <w:r w:rsidR="005C58F1" w:rsidRPr="00327263">
        <w:rPr>
          <w:rFonts w:ascii="Century Gothic" w:hAnsi="Century Gothic"/>
          <w:i/>
          <w:iCs/>
          <w:sz w:val="16"/>
          <w:szCs w:val="16"/>
          <w:lang w:val="en-US"/>
        </w:rPr>
        <w:t>servicios</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médicos</w:t>
      </w:r>
      <w:proofErr w:type="spellEnd"/>
      <w:r w:rsidR="005C58F1" w:rsidRPr="00327263">
        <w:rPr>
          <w:rFonts w:ascii="Century Gothic" w:hAnsi="Century Gothic"/>
          <w:i/>
          <w:iCs/>
          <w:sz w:val="16"/>
          <w:szCs w:val="16"/>
          <w:lang w:val="en-US"/>
        </w:rPr>
        <w:t xml:space="preserve"> de las </w:t>
      </w:r>
      <w:proofErr w:type="spellStart"/>
      <w:r w:rsidR="005C58F1" w:rsidRPr="00327263">
        <w:rPr>
          <w:rFonts w:ascii="Century Gothic" w:hAnsi="Century Gothic"/>
          <w:i/>
          <w:iCs/>
          <w:sz w:val="16"/>
          <w:szCs w:val="16"/>
          <w:lang w:val="en-US"/>
        </w:rPr>
        <w:t>fuerzas</w:t>
      </w:r>
      <w:proofErr w:type="spellEnd"/>
      <w:r w:rsidR="005C58F1" w:rsidRPr="00327263">
        <w:rPr>
          <w:rFonts w:ascii="Century Gothic" w:hAnsi="Century Gothic"/>
          <w:i/>
          <w:iCs/>
          <w:sz w:val="16"/>
          <w:szCs w:val="16"/>
          <w:lang w:val="en-US"/>
        </w:rPr>
        <w:t xml:space="preserve"> </w:t>
      </w:r>
      <w:proofErr w:type="spellStart"/>
      <w:r w:rsidR="005C58F1" w:rsidRPr="00327263">
        <w:rPr>
          <w:rFonts w:ascii="Century Gothic" w:hAnsi="Century Gothic"/>
          <w:i/>
          <w:iCs/>
          <w:sz w:val="16"/>
          <w:szCs w:val="16"/>
          <w:lang w:val="en-US"/>
        </w:rPr>
        <w:t>militares</w:t>
      </w:r>
      <w:proofErr w:type="spellEnd"/>
      <w:r w:rsidR="005C58F1" w:rsidRPr="00327263">
        <w:rPr>
          <w:rFonts w:ascii="Century Gothic" w:hAnsi="Century Gothic"/>
          <w:i/>
          <w:iCs/>
          <w:sz w:val="16"/>
          <w:szCs w:val="16"/>
          <w:lang w:val="en-US"/>
        </w:rPr>
        <w:t xml:space="preserve"> </w:t>
      </w:r>
      <w:r w:rsidR="00C463E9" w:rsidRPr="00327263">
        <w:rPr>
          <w:rFonts w:ascii="Century Gothic" w:hAnsi="Century Gothic"/>
          <w:i/>
          <w:iCs/>
          <w:sz w:val="16"/>
          <w:szCs w:val="16"/>
          <w:lang w:val="en-US"/>
        </w:rPr>
        <w:t xml:space="preserve">y </w:t>
      </w:r>
      <w:proofErr w:type="spellStart"/>
      <w:r w:rsidR="00C463E9" w:rsidRPr="00327263">
        <w:rPr>
          <w:rFonts w:ascii="Century Gothic" w:hAnsi="Century Gothic"/>
          <w:i/>
          <w:iCs/>
          <w:sz w:val="16"/>
          <w:szCs w:val="16"/>
          <w:lang w:val="en-US"/>
        </w:rPr>
        <w:t>posteriormente</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ordene</w:t>
      </w:r>
      <w:proofErr w:type="spellEnd"/>
      <w:r w:rsidR="00C463E9" w:rsidRPr="00327263">
        <w:rPr>
          <w:rFonts w:ascii="Century Gothic" w:hAnsi="Century Gothic"/>
          <w:i/>
          <w:iCs/>
          <w:sz w:val="16"/>
          <w:szCs w:val="16"/>
          <w:lang w:val="en-US"/>
        </w:rPr>
        <w:t xml:space="preserve"> que me sea </w:t>
      </w:r>
      <w:proofErr w:type="spellStart"/>
      <w:r w:rsidR="00C463E9" w:rsidRPr="00327263">
        <w:rPr>
          <w:rFonts w:ascii="Century Gothic" w:hAnsi="Century Gothic"/>
          <w:i/>
          <w:iCs/>
          <w:sz w:val="16"/>
          <w:szCs w:val="16"/>
          <w:lang w:val="en-US"/>
        </w:rPr>
        <w:t>practicada</w:t>
      </w:r>
      <w:proofErr w:type="spellEnd"/>
      <w:r w:rsidR="00C463E9" w:rsidRPr="00327263">
        <w:rPr>
          <w:rFonts w:ascii="Century Gothic" w:hAnsi="Century Gothic"/>
          <w:i/>
          <w:iCs/>
          <w:sz w:val="16"/>
          <w:szCs w:val="16"/>
          <w:lang w:val="en-US"/>
        </w:rPr>
        <w:t xml:space="preserve"> la </w:t>
      </w:r>
      <w:proofErr w:type="spellStart"/>
      <w:r w:rsidR="00C463E9" w:rsidRPr="00327263">
        <w:rPr>
          <w:rFonts w:ascii="Century Gothic" w:hAnsi="Century Gothic"/>
          <w:i/>
          <w:iCs/>
          <w:sz w:val="16"/>
          <w:szCs w:val="16"/>
          <w:lang w:val="en-US"/>
        </w:rPr>
        <w:t>ficha</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médica</w:t>
      </w:r>
      <w:proofErr w:type="spellEnd"/>
      <w:r w:rsidR="00C463E9" w:rsidRPr="00327263">
        <w:rPr>
          <w:rFonts w:ascii="Century Gothic" w:hAnsi="Century Gothic"/>
          <w:i/>
          <w:iCs/>
          <w:sz w:val="16"/>
          <w:szCs w:val="16"/>
          <w:lang w:val="en-US"/>
        </w:rPr>
        <w:t xml:space="preserve"> de </w:t>
      </w:r>
      <w:proofErr w:type="spellStart"/>
      <w:r w:rsidR="00C463E9" w:rsidRPr="00327263">
        <w:rPr>
          <w:rFonts w:ascii="Century Gothic" w:hAnsi="Century Gothic"/>
          <w:i/>
          <w:iCs/>
          <w:sz w:val="16"/>
          <w:szCs w:val="16"/>
          <w:lang w:val="en-US"/>
        </w:rPr>
        <w:t>retiro</w:t>
      </w:r>
      <w:proofErr w:type="spellEnd"/>
      <w:r w:rsidR="00C463E9" w:rsidRPr="00327263">
        <w:rPr>
          <w:rFonts w:ascii="Century Gothic" w:hAnsi="Century Gothic"/>
          <w:i/>
          <w:iCs/>
          <w:sz w:val="16"/>
          <w:szCs w:val="16"/>
          <w:lang w:val="en-US"/>
        </w:rPr>
        <w:t xml:space="preserve"> de </w:t>
      </w:r>
      <w:proofErr w:type="spellStart"/>
      <w:r w:rsidR="00C463E9" w:rsidRPr="00327263">
        <w:rPr>
          <w:rFonts w:ascii="Century Gothic" w:hAnsi="Century Gothic"/>
          <w:i/>
          <w:iCs/>
          <w:sz w:val="16"/>
          <w:szCs w:val="16"/>
          <w:lang w:val="en-US"/>
        </w:rPr>
        <w:t>conformidad</w:t>
      </w:r>
      <w:proofErr w:type="spellEnd"/>
      <w:r w:rsidR="00C463E9" w:rsidRPr="00327263">
        <w:rPr>
          <w:rFonts w:ascii="Century Gothic" w:hAnsi="Century Gothic"/>
          <w:i/>
          <w:iCs/>
          <w:sz w:val="16"/>
          <w:szCs w:val="16"/>
          <w:lang w:val="en-US"/>
        </w:rPr>
        <w:t xml:space="preserve"> a lo </w:t>
      </w:r>
      <w:proofErr w:type="spellStart"/>
      <w:r w:rsidR="00C463E9" w:rsidRPr="00327263">
        <w:rPr>
          <w:rFonts w:ascii="Century Gothic" w:hAnsi="Century Gothic"/>
          <w:i/>
          <w:iCs/>
          <w:sz w:val="16"/>
          <w:szCs w:val="16"/>
          <w:lang w:val="en-US"/>
        </w:rPr>
        <w:t>señalado</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en</w:t>
      </w:r>
      <w:proofErr w:type="spellEnd"/>
      <w:r w:rsidR="00C463E9" w:rsidRPr="00327263">
        <w:rPr>
          <w:rFonts w:ascii="Century Gothic" w:hAnsi="Century Gothic"/>
          <w:i/>
          <w:iCs/>
          <w:sz w:val="16"/>
          <w:szCs w:val="16"/>
          <w:lang w:val="en-US"/>
        </w:rPr>
        <w:t xml:space="preserve"> la </w:t>
      </w:r>
      <w:proofErr w:type="spellStart"/>
      <w:r w:rsidR="00C463E9" w:rsidRPr="00327263">
        <w:rPr>
          <w:rFonts w:ascii="Century Gothic" w:hAnsi="Century Gothic"/>
          <w:i/>
          <w:iCs/>
          <w:sz w:val="16"/>
          <w:szCs w:val="16"/>
          <w:lang w:val="en-US"/>
        </w:rPr>
        <w:t>Constitución</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Política</w:t>
      </w:r>
      <w:proofErr w:type="spellEnd"/>
      <w:r w:rsidR="00C463E9" w:rsidRPr="00327263">
        <w:rPr>
          <w:rFonts w:ascii="Century Gothic" w:hAnsi="Century Gothic"/>
          <w:i/>
          <w:iCs/>
          <w:sz w:val="16"/>
          <w:szCs w:val="16"/>
          <w:lang w:val="en-US"/>
        </w:rPr>
        <w:t xml:space="preserve"> y la Ley. </w:t>
      </w:r>
    </w:p>
    <w:p w14:paraId="53550496" w14:textId="77777777" w:rsidR="00C463E9" w:rsidRPr="00327263" w:rsidRDefault="00C463E9" w:rsidP="004E2B4F">
      <w:pPr>
        <w:pStyle w:val="Textonotapie"/>
        <w:jc w:val="both"/>
        <w:rPr>
          <w:rFonts w:ascii="Century Gothic" w:hAnsi="Century Gothic"/>
          <w:i/>
          <w:iCs/>
          <w:sz w:val="16"/>
          <w:szCs w:val="16"/>
          <w:lang w:val="en-US"/>
        </w:rPr>
      </w:pPr>
    </w:p>
    <w:p w14:paraId="7F9DC0D6" w14:textId="77777777" w:rsidR="00C463E9" w:rsidRPr="00327263" w:rsidRDefault="00817E9F" w:rsidP="004E2B4F">
      <w:pPr>
        <w:pStyle w:val="Textonotapie"/>
        <w:jc w:val="both"/>
        <w:rPr>
          <w:rFonts w:ascii="Century Gothic" w:hAnsi="Century Gothic"/>
          <w:sz w:val="16"/>
          <w:szCs w:val="16"/>
          <w:lang w:val="en-US"/>
        </w:rPr>
      </w:pPr>
      <w:r w:rsidRPr="00327263">
        <w:rPr>
          <w:rFonts w:ascii="Century Gothic" w:hAnsi="Century Gothic"/>
          <w:i/>
          <w:iCs/>
          <w:sz w:val="16"/>
          <w:szCs w:val="16"/>
          <w:lang w:val="en-US"/>
        </w:rPr>
        <w:t xml:space="preserve">b). </w:t>
      </w:r>
      <w:proofErr w:type="spellStart"/>
      <w:r w:rsidR="00C463E9" w:rsidRPr="00327263">
        <w:rPr>
          <w:rFonts w:ascii="Century Gothic" w:hAnsi="Century Gothic"/>
          <w:i/>
          <w:iCs/>
          <w:sz w:val="16"/>
          <w:szCs w:val="16"/>
          <w:lang w:val="en-US"/>
        </w:rPr>
        <w:t>Solicito</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respetuosamente</w:t>
      </w:r>
      <w:proofErr w:type="spellEnd"/>
      <w:r w:rsidR="00C463E9" w:rsidRPr="00327263">
        <w:rPr>
          <w:rFonts w:ascii="Century Gothic" w:hAnsi="Century Gothic"/>
          <w:i/>
          <w:iCs/>
          <w:sz w:val="16"/>
          <w:szCs w:val="16"/>
          <w:lang w:val="en-US"/>
        </w:rPr>
        <w:t xml:space="preserve"> que la Dirección de </w:t>
      </w:r>
      <w:proofErr w:type="spellStart"/>
      <w:r w:rsidR="00C463E9" w:rsidRPr="00327263">
        <w:rPr>
          <w:rFonts w:ascii="Century Gothic" w:hAnsi="Century Gothic"/>
          <w:i/>
          <w:iCs/>
          <w:sz w:val="16"/>
          <w:szCs w:val="16"/>
          <w:lang w:val="en-US"/>
        </w:rPr>
        <w:t>Sanidad</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Ejército</w:t>
      </w:r>
      <w:proofErr w:type="spellEnd"/>
      <w:r w:rsidR="00C463E9" w:rsidRPr="00327263">
        <w:rPr>
          <w:rFonts w:ascii="Century Gothic" w:hAnsi="Century Gothic"/>
          <w:i/>
          <w:iCs/>
          <w:sz w:val="16"/>
          <w:szCs w:val="16"/>
          <w:lang w:val="en-US"/>
        </w:rPr>
        <w:t xml:space="preserve">, una </w:t>
      </w:r>
      <w:proofErr w:type="spellStart"/>
      <w:r w:rsidR="00C463E9" w:rsidRPr="00327263">
        <w:rPr>
          <w:rFonts w:ascii="Century Gothic" w:hAnsi="Century Gothic"/>
          <w:i/>
          <w:iCs/>
          <w:sz w:val="16"/>
          <w:szCs w:val="16"/>
          <w:lang w:val="en-US"/>
        </w:rPr>
        <w:t>vez</w:t>
      </w:r>
      <w:proofErr w:type="spellEnd"/>
      <w:r w:rsidR="00C463E9" w:rsidRPr="00327263">
        <w:rPr>
          <w:rFonts w:ascii="Century Gothic" w:hAnsi="Century Gothic"/>
          <w:i/>
          <w:iCs/>
          <w:sz w:val="16"/>
          <w:szCs w:val="16"/>
          <w:lang w:val="en-US"/>
        </w:rPr>
        <w:t xml:space="preserve"> me </w:t>
      </w:r>
      <w:proofErr w:type="spellStart"/>
      <w:r w:rsidR="00C463E9" w:rsidRPr="00327263">
        <w:rPr>
          <w:rFonts w:ascii="Century Gothic" w:hAnsi="Century Gothic"/>
          <w:i/>
          <w:iCs/>
          <w:sz w:val="16"/>
          <w:szCs w:val="16"/>
          <w:lang w:val="en-US"/>
        </w:rPr>
        <w:t>haya</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practicado</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ficha</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médica</w:t>
      </w:r>
      <w:proofErr w:type="spellEnd"/>
      <w:r w:rsidR="00C463E9" w:rsidRPr="00327263">
        <w:rPr>
          <w:rFonts w:ascii="Century Gothic" w:hAnsi="Century Gothic"/>
          <w:i/>
          <w:iCs/>
          <w:sz w:val="16"/>
          <w:szCs w:val="16"/>
          <w:lang w:val="en-US"/>
        </w:rPr>
        <w:t xml:space="preserve"> de </w:t>
      </w:r>
      <w:proofErr w:type="spellStart"/>
      <w:r w:rsidR="00C463E9" w:rsidRPr="00327263">
        <w:rPr>
          <w:rFonts w:ascii="Century Gothic" w:hAnsi="Century Gothic"/>
          <w:i/>
          <w:iCs/>
          <w:sz w:val="16"/>
          <w:szCs w:val="16"/>
          <w:lang w:val="en-US"/>
        </w:rPr>
        <w:t>retiro</w:t>
      </w:r>
      <w:proofErr w:type="spellEnd"/>
      <w:r w:rsidR="00C463E9" w:rsidRPr="00327263">
        <w:rPr>
          <w:rFonts w:ascii="Century Gothic" w:hAnsi="Century Gothic"/>
          <w:i/>
          <w:iCs/>
          <w:sz w:val="16"/>
          <w:szCs w:val="16"/>
          <w:lang w:val="en-US"/>
        </w:rPr>
        <w:t xml:space="preserve">, </w:t>
      </w:r>
      <w:proofErr w:type="spellStart"/>
      <w:r w:rsidR="00C463E9" w:rsidRPr="00327263">
        <w:rPr>
          <w:rFonts w:ascii="Century Gothic" w:hAnsi="Century Gothic"/>
          <w:i/>
          <w:iCs/>
          <w:sz w:val="16"/>
          <w:szCs w:val="16"/>
          <w:lang w:val="en-US"/>
        </w:rPr>
        <w:t>ordene</w:t>
      </w:r>
      <w:proofErr w:type="spellEnd"/>
      <w:r w:rsidR="00C463E9" w:rsidRPr="00327263">
        <w:rPr>
          <w:rFonts w:ascii="Century Gothic" w:hAnsi="Century Gothic"/>
          <w:i/>
          <w:iCs/>
          <w:sz w:val="16"/>
          <w:szCs w:val="16"/>
          <w:lang w:val="en-US"/>
        </w:rPr>
        <w:t xml:space="preserve"> </w:t>
      </w:r>
      <w:r w:rsidR="00E115BC" w:rsidRPr="00327263">
        <w:rPr>
          <w:rFonts w:ascii="Century Gothic" w:hAnsi="Century Gothic"/>
          <w:i/>
          <w:iCs/>
          <w:sz w:val="16"/>
          <w:szCs w:val="16"/>
          <w:lang w:val="en-US"/>
        </w:rPr>
        <w:t xml:space="preserve">los </w:t>
      </w:r>
      <w:proofErr w:type="spellStart"/>
      <w:r w:rsidR="00E115BC" w:rsidRPr="00327263">
        <w:rPr>
          <w:rFonts w:ascii="Century Gothic" w:hAnsi="Century Gothic"/>
          <w:i/>
          <w:iCs/>
          <w:sz w:val="16"/>
          <w:szCs w:val="16"/>
          <w:lang w:val="en-US"/>
        </w:rPr>
        <w:t>conceptos</w:t>
      </w:r>
      <w:proofErr w:type="spellEnd"/>
      <w:r w:rsidR="00E115BC" w:rsidRPr="00327263">
        <w:rPr>
          <w:rFonts w:ascii="Century Gothic" w:hAnsi="Century Gothic"/>
          <w:i/>
          <w:iCs/>
          <w:sz w:val="16"/>
          <w:szCs w:val="16"/>
          <w:lang w:val="en-US"/>
        </w:rPr>
        <w:t xml:space="preserve"> </w:t>
      </w:r>
      <w:proofErr w:type="spellStart"/>
      <w:r w:rsidR="00E115BC" w:rsidRPr="00327263">
        <w:rPr>
          <w:rFonts w:ascii="Century Gothic" w:hAnsi="Century Gothic"/>
          <w:i/>
          <w:iCs/>
          <w:sz w:val="16"/>
          <w:szCs w:val="16"/>
          <w:lang w:val="en-US"/>
        </w:rPr>
        <w:t>correspondientes</w:t>
      </w:r>
      <w:proofErr w:type="spellEnd"/>
      <w:r w:rsidR="00E115BC" w:rsidRPr="00327263">
        <w:rPr>
          <w:rFonts w:ascii="Century Gothic" w:hAnsi="Century Gothic"/>
          <w:i/>
          <w:iCs/>
          <w:sz w:val="16"/>
          <w:szCs w:val="16"/>
          <w:lang w:val="en-US"/>
        </w:rPr>
        <w:t xml:space="preserve"> con el fin de que me </w:t>
      </w:r>
      <w:proofErr w:type="spellStart"/>
      <w:r w:rsidR="00E115BC" w:rsidRPr="00327263">
        <w:rPr>
          <w:rFonts w:ascii="Century Gothic" w:hAnsi="Century Gothic"/>
          <w:i/>
          <w:iCs/>
          <w:sz w:val="16"/>
          <w:szCs w:val="16"/>
          <w:lang w:val="en-US"/>
        </w:rPr>
        <w:t>puedan</w:t>
      </w:r>
      <w:proofErr w:type="spellEnd"/>
      <w:r w:rsidR="00E115BC" w:rsidRPr="00327263">
        <w:rPr>
          <w:rFonts w:ascii="Century Gothic" w:hAnsi="Century Gothic"/>
          <w:i/>
          <w:iCs/>
          <w:sz w:val="16"/>
          <w:szCs w:val="16"/>
          <w:lang w:val="en-US"/>
        </w:rPr>
        <w:t xml:space="preserve"> </w:t>
      </w:r>
      <w:proofErr w:type="spellStart"/>
      <w:r w:rsidR="00E115BC" w:rsidRPr="00327263">
        <w:rPr>
          <w:rFonts w:ascii="Century Gothic" w:hAnsi="Century Gothic"/>
          <w:i/>
          <w:iCs/>
          <w:sz w:val="16"/>
          <w:szCs w:val="16"/>
          <w:lang w:val="en-US"/>
        </w:rPr>
        <w:t>realizar</w:t>
      </w:r>
      <w:proofErr w:type="spellEnd"/>
      <w:r w:rsidR="00E115BC" w:rsidRPr="00327263">
        <w:rPr>
          <w:rFonts w:ascii="Century Gothic" w:hAnsi="Century Gothic"/>
          <w:i/>
          <w:iCs/>
          <w:sz w:val="16"/>
          <w:szCs w:val="16"/>
          <w:lang w:val="en-US"/>
        </w:rPr>
        <w:t xml:space="preserve"> Junta </w:t>
      </w:r>
      <w:proofErr w:type="spellStart"/>
      <w:r w:rsidR="00E115BC" w:rsidRPr="00327263">
        <w:rPr>
          <w:rFonts w:ascii="Century Gothic" w:hAnsi="Century Gothic"/>
          <w:i/>
          <w:iCs/>
          <w:sz w:val="16"/>
          <w:szCs w:val="16"/>
          <w:lang w:val="en-US"/>
        </w:rPr>
        <w:t>Médico</w:t>
      </w:r>
      <w:proofErr w:type="spellEnd"/>
      <w:r w:rsidR="00E115BC" w:rsidRPr="00327263">
        <w:rPr>
          <w:rFonts w:ascii="Century Gothic" w:hAnsi="Century Gothic"/>
          <w:i/>
          <w:iCs/>
          <w:sz w:val="16"/>
          <w:szCs w:val="16"/>
          <w:lang w:val="en-US"/>
        </w:rPr>
        <w:t xml:space="preserve"> de </w:t>
      </w:r>
      <w:proofErr w:type="spellStart"/>
      <w:r w:rsidR="00E115BC" w:rsidRPr="00327263">
        <w:rPr>
          <w:rFonts w:ascii="Century Gothic" w:hAnsi="Century Gothic"/>
          <w:i/>
          <w:iCs/>
          <w:sz w:val="16"/>
          <w:szCs w:val="16"/>
          <w:lang w:val="en-US"/>
        </w:rPr>
        <w:t>retiro</w:t>
      </w:r>
      <w:proofErr w:type="spellEnd"/>
      <w:r w:rsidR="00E115BC" w:rsidRPr="00327263">
        <w:rPr>
          <w:rFonts w:ascii="Century Gothic" w:hAnsi="Century Gothic"/>
          <w:i/>
          <w:iCs/>
          <w:sz w:val="16"/>
          <w:szCs w:val="16"/>
          <w:lang w:val="en-US"/>
        </w:rPr>
        <w:t xml:space="preserve">, </w:t>
      </w:r>
      <w:proofErr w:type="spellStart"/>
      <w:r w:rsidR="00E115BC" w:rsidRPr="00327263">
        <w:rPr>
          <w:rFonts w:ascii="Century Gothic" w:hAnsi="Century Gothic"/>
          <w:i/>
          <w:iCs/>
          <w:sz w:val="16"/>
          <w:szCs w:val="16"/>
          <w:lang w:val="en-US"/>
        </w:rPr>
        <w:t>acorde</w:t>
      </w:r>
      <w:proofErr w:type="spellEnd"/>
      <w:r w:rsidR="00E115BC" w:rsidRPr="00327263">
        <w:rPr>
          <w:rFonts w:ascii="Century Gothic" w:hAnsi="Century Gothic"/>
          <w:i/>
          <w:iCs/>
          <w:sz w:val="16"/>
          <w:szCs w:val="16"/>
          <w:lang w:val="en-US"/>
        </w:rPr>
        <w:t xml:space="preserve"> a lo </w:t>
      </w:r>
      <w:proofErr w:type="spellStart"/>
      <w:r w:rsidR="00E115BC" w:rsidRPr="00327263">
        <w:rPr>
          <w:rFonts w:ascii="Century Gothic" w:hAnsi="Century Gothic"/>
          <w:i/>
          <w:iCs/>
          <w:sz w:val="16"/>
          <w:szCs w:val="16"/>
          <w:lang w:val="en-US"/>
        </w:rPr>
        <w:t>ordenado</w:t>
      </w:r>
      <w:proofErr w:type="spellEnd"/>
      <w:r w:rsidR="00E115BC" w:rsidRPr="00327263">
        <w:rPr>
          <w:rFonts w:ascii="Century Gothic" w:hAnsi="Century Gothic"/>
          <w:i/>
          <w:iCs/>
          <w:sz w:val="16"/>
          <w:szCs w:val="16"/>
          <w:lang w:val="en-US"/>
        </w:rPr>
        <w:t xml:space="preserve"> </w:t>
      </w:r>
      <w:proofErr w:type="spellStart"/>
      <w:r w:rsidR="00E115BC" w:rsidRPr="00327263">
        <w:rPr>
          <w:rFonts w:ascii="Century Gothic" w:hAnsi="Century Gothic"/>
          <w:i/>
          <w:iCs/>
          <w:sz w:val="16"/>
          <w:szCs w:val="16"/>
          <w:lang w:val="en-US"/>
        </w:rPr>
        <w:t>en</w:t>
      </w:r>
      <w:proofErr w:type="spellEnd"/>
      <w:r w:rsidR="00E115BC" w:rsidRPr="00327263">
        <w:rPr>
          <w:rFonts w:ascii="Century Gothic" w:hAnsi="Century Gothic"/>
          <w:i/>
          <w:iCs/>
          <w:sz w:val="16"/>
          <w:szCs w:val="16"/>
          <w:lang w:val="en-US"/>
        </w:rPr>
        <w:t xml:space="preserve"> la </w:t>
      </w:r>
      <w:proofErr w:type="spellStart"/>
      <w:r w:rsidR="00E115BC" w:rsidRPr="00327263">
        <w:rPr>
          <w:rFonts w:ascii="Century Gothic" w:hAnsi="Century Gothic"/>
          <w:i/>
          <w:iCs/>
          <w:sz w:val="16"/>
          <w:szCs w:val="16"/>
          <w:lang w:val="en-US"/>
        </w:rPr>
        <w:t>Constitución</w:t>
      </w:r>
      <w:proofErr w:type="spellEnd"/>
      <w:r w:rsidR="00E115BC" w:rsidRPr="00327263">
        <w:rPr>
          <w:rFonts w:ascii="Century Gothic" w:hAnsi="Century Gothic"/>
          <w:i/>
          <w:iCs/>
          <w:sz w:val="16"/>
          <w:szCs w:val="16"/>
          <w:lang w:val="en-US"/>
        </w:rPr>
        <w:t xml:space="preserve"> </w:t>
      </w:r>
      <w:proofErr w:type="spellStart"/>
      <w:r w:rsidR="00E115BC" w:rsidRPr="00327263">
        <w:rPr>
          <w:rFonts w:ascii="Century Gothic" w:hAnsi="Century Gothic"/>
          <w:i/>
          <w:iCs/>
          <w:sz w:val="16"/>
          <w:szCs w:val="16"/>
          <w:lang w:val="en-US"/>
        </w:rPr>
        <w:t>Política</w:t>
      </w:r>
      <w:proofErr w:type="spellEnd"/>
      <w:r w:rsidR="00E115BC" w:rsidRPr="00327263">
        <w:rPr>
          <w:rFonts w:ascii="Century Gothic" w:hAnsi="Century Gothic"/>
          <w:i/>
          <w:iCs/>
          <w:sz w:val="16"/>
          <w:szCs w:val="16"/>
          <w:lang w:val="en-US"/>
        </w:rPr>
        <w:t xml:space="preserve"> y la Ley</w:t>
      </w:r>
      <w:r w:rsidR="00355B72" w:rsidRPr="00327263">
        <w:rPr>
          <w:rFonts w:ascii="Century Gothic" w:hAnsi="Century Gothic"/>
          <w:i/>
          <w:iCs/>
          <w:sz w:val="16"/>
          <w:szCs w:val="16"/>
          <w:lang w:val="en-US"/>
        </w:rPr>
        <w:t>”</w:t>
      </w:r>
      <w:r w:rsidR="00E115BC" w:rsidRPr="00327263">
        <w:rPr>
          <w:rFonts w:ascii="Century Gothic" w:hAnsi="Century Gothic"/>
          <w:i/>
          <w:iCs/>
          <w:sz w:val="16"/>
          <w:szCs w:val="16"/>
          <w:lang w:val="en-US"/>
        </w:rPr>
        <w:t>.</w:t>
      </w:r>
      <w:r w:rsidR="00E115BC" w:rsidRPr="00327263">
        <w:rPr>
          <w:rFonts w:ascii="Century Gothic" w:hAnsi="Century Gothic"/>
          <w:sz w:val="16"/>
          <w:szCs w:val="16"/>
          <w:lang w:val="en-US"/>
        </w:rPr>
        <w:t xml:space="preserve"> </w:t>
      </w:r>
    </w:p>
    <w:p w14:paraId="61FBC37B" w14:textId="77777777" w:rsidR="00817E9F" w:rsidRPr="00327263" w:rsidRDefault="00817E9F" w:rsidP="004E2B4F">
      <w:pPr>
        <w:pStyle w:val="Textonotapie"/>
        <w:jc w:val="both"/>
        <w:rPr>
          <w:rFonts w:ascii="Century Gothic" w:hAnsi="Century Gothic"/>
          <w:sz w:val="16"/>
          <w:szCs w:val="16"/>
          <w:lang w:val="en-US"/>
        </w:rPr>
      </w:pPr>
    </w:p>
  </w:footnote>
  <w:footnote w:id="3">
    <w:p w14:paraId="12873BB3" w14:textId="77777777" w:rsidR="00CD5189" w:rsidRPr="00327263" w:rsidRDefault="00CD5189" w:rsidP="00B628CF">
      <w:pPr>
        <w:pStyle w:val="Textonotapie"/>
        <w:jc w:val="both"/>
        <w:rPr>
          <w:rFonts w:ascii="Century Gothic" w:hAnsi="Century Gothic"/>
          <w:sz w:val="16"/>
          <w:szCs w:val="16"/>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La pretensión de la demanda fue la siguiente: </w:t>
      </w:r>
    </w:p>
    <w:p w14:paraId="6909F8B9" w14:textId="77777777" w:rsidR="00CD5189" w:rsidRPr="00327263" w:rsidRDefault="00CD5189" w:rsidP="00B628CF">
      <w:pPr>
        <w:pStyle w:val="Textonotapie"/>
        <w:jc w:val="both"/>
        <w:rPr>
          <w:rFonts w:ascii="Century Gothic" w:hAnsi="Century Gothic"/>
          <w:sz w:val="16"/>
          <w:szCs w:val="16"/>
        </w:rPr>
      </w:pPr>
    </w:p>
    <w:p w14:paraId="3E97C1F9" w14:textId="77777777" w:rsidR="001352B1" w:rsidRPr="00327263" w:rsidRDefault="001352B1" w:rsidP="00B628CF">
      <w:pPr>
        <w:pStyle w:val="Textonotapie"/>
        <w:jc w:val="both"/>
        <w:rPr>
          <w:rFonts w:ascii="Century Gothic" w:hAnsi="Century Gothic"/>
          <w:sz w:val="16"/>
          <w:szCs w:val="16"/>
        </w:rPr>
      </w:pPr>
      <w:r w:rsidRPr="00327263">
        <w:rPr>
          <w:rFonts w:ascii="Century Gothic" w:hAnsi="Century Gothic"/>
          <w:sz w:val="16"/>
          <w:szCs w:val="16"/>
        </w:rPr>
        <w:t>Se ordene al “Ejército Nacional – Dirección de Sanidad del Ejército</w:t>
      </w:r>
      <w:r w:rsidR="00AC041D" w:rsidRPr="00327263">
        <w:rPr>
          <w:rFonts w:ascii="Century Gothic" w:hAnsi="Century Gothic"/>
          <w:sz w:val="16"/>
          <w:szCs w:val="16"/>
        </w:rPr>
        <w:t>”</w:t>
      </w:r>
      <w:r w:rsidRPr="00327263">
        <w:rPr>
          <w:rFonts w:ascii="Century Gothic" w:hAnsi="Century Gothic"/>
          <w:sz w:val="16"/>
          <w:szCs w:val="16"/>
        </w:rPr>
        <w:t xml:space="preserve">, que en el término de cuarenta y ocho (48) horas siguientes a la notificación de esta sentencia, emita respuesta </w:t>
      </w:r>
      <w:r w:rsidR="00AC041D" w:rsidRPr="00327263">
        <w:rPr>
          <w:rFonts w:ascii="Century Gothic" w:hAnsi="Century Gothic"/>
          <w:sz w:val="16"/>
          <w:szCs w:val="16"/>
        </w:rPr>
        <w:t xml:space="preserve">al Derecho de Petición presentado el pasado 20 de febrero de 2020. </w:t>
      </w:r>
    </w:p>
    <w:p w14:paraId="5EF95575" w14:textId="77777777" w:rsidR="00AC041D" w:rsidRPr="00327263" w:rsidRDefault="00AC041D" w:rsidP="00B628CF">
      <w:pPr>
        <w:pStyle w:val="Textonotapie"/>
        <w:jc w:val="both"/>
        <w:rPr>
          <w:rFonts w:ascii="Century Gothic" w:hAnsi="Century Gothic"/>
          <w:sz w:val="16"/>
          <w:szCs w:val="16"/>
        </w:rPr>
      </w:pPr>
    </w:p>
    <w:p w14:paraId="1E5047D7" w14:textId="77777777" w:rsidR="00AC041D" w:rsidRPr="00327263" w:rsidRDefault="00AC041D" w:rsidP="00B628CF">
      <w:pPr>
        <w:pStyle w:val="Textonotapie"/>
        <w:jc w:val="both"/>
        <w:rPr>
          <w:rFonts w:ascii="Century Gothic" w:hAnsi="Century Gothic"/>
          <w:sz w:val="16"/>
          <w:szCs w:val="16"/>
        </w:rPr>
      </w:pPr>
      <w:r w:rsidRPr="00327263">
        <w:rPr>
          <w:rFonts w:ascii="Century Gothic" w:hAnsi="Century Gothic"/>
          <w:sz w:val="16"/>
          <w:szCs w:val="16"/>
        </w:rPr>
        <w:t xml:space="preserve">Si el señor Juez así lo considera, se ordene adoptar cualquier otra medida que proteja mis derechos fundamentales. </w:t>
      </w:r>
    </w:p>
    <w:p w14:paraId="08E0D0E2" w14:textId="77777777" w:rsidR="00CD5189" w:rsidRPr="00327263" w:rsidRDefault="00CD5189" w:rsidP="00B628CF">
      <w:pPr>
        <w:pStyle w:val="Textonotapie"/>
        <w:jc w:val="both"/>
        <w:rPr>
          <w:rFonts w:ascii="Century Gothic" w:hAnsi="Century Gothic"/>
          <w:sz w:val="16"/>
          <w:szCs w:val="16"/>
        </w:rPr>
      </w:pPr>
    </w:p>
    <w:p w14:paraId="33BA3669" w14:textId="77777777" w:rsidR="00CD5189" w:rsidRPr="00327263" w:rsidRDefault="00CD5189" w:rsidP="00B628CF">
      <w:pPr>
        <w:pStyle w:val="Textonotapie"/>
        <w:jc w:val="both"/>
        <w:rPr>
          <w:rFonts w:ascii="Century Gothic" w:hAnsi="Century Gothic"/>
          <w:sz w:val="16"/>
          <w:szCs w:val="16"/>
          <w:lang w:val="es-CO"/>
        </w:rPr>
      </w:pPr>
    </w:p>
  </w:footnote>
  <w:footnote w:id="4">
    <w:p w14:paraId="09C6187D" w14:textId="77777777" w:rsidR="00CD5189" w:rsidRPr="00327263" w:rsidRDefault="00CD5189">
      <w:pPr>
        <w:pStyle w:val="Textonotapie"/>
        <w:rPr>
          <w:rFonts w:ascii="Century Gothic" w:hAnsi="Century Gothic"/>
          <w:sz w:val="16"/>
          <w:szCs w:val="16"/>
          <w:lang w:val="es-CO"/>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w:t>
      </w:r>
      <w:r w:rsidRPr="00327263">
        <w:rPr>
          <w:rFonts w:ascii="Century Gothic" w:hAnsi="Century Gothic"/>
          <w:sz w:val="16"/>
          <w:szCs w:val="16"/>
          <w:lang w:val="es-CO"/>
        </w:rPr>
        <w:t xml:space="preserve">Sentencia T-480 de 2011. </w:t>
      </w:r>
    </w:p>
  </w:footnote>
  <w:footnote w:id="5">
    <w:p w14:paraId="0FA62BAF" w14:textId="77777777" w:rsidR="00CD5189" w:rsidRPr="00327263" w:rsidRDefault="00CD5189">
      <w:pPr>
        <w:pStyle w:val="Textonotapie"/>
        <w:rPr>
          <w:rFonts w:ascii="Century Gothic" w:hAnsi="Century Gothic"/>
          <w:sz w:val="16"/>
          <w:szCs w:val="16"/>
          <w:lang w:val="es-CO"/>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Sentencia </w:t>
      </w:r>
      <w:r w:rsidRPr="00327263">
        <w:rPr>
          <w:rFonts w:ascii="Century Gothic" w:hAnsi="Century Gothic"/>
          <w:sz w:val="16"/>
          <w:szCs w:val="16"/>
          <w:lang w:val="es-CO"/>
        </w:rPr>
        <w:t>T-580 de 2006</w:t>
      </w:r>
    </w:p>
  </w:footnote>
  <w:footnote w:id="6">
    <w:p w14:paraId="74E69BDB" w14:textId="77777777" w:rsidR="00CD5189" w:rsidRPr="00327263" w:rsidRDefault="00CD5189">
      <w:pPr>
        <w:pStyle w:val="Textonotapie"/>
        <w:rPr>
          <w:rFonts w:ascii="Century Gothic" w:hAnsi="Century Gothic"/>
          <w:sz w:val="16"/>
          <w:szCs w:val="16"/>
          <w:lang w:val="es-CO"/>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Sentencia </w:t>
      </w:r>
      <w:r w:rsidRPr="00327263">
        <w:rPr>
          <w:rFonts w:ascii="Century Gothic" w:hAnsi="Century Gothic"/>
          <w:sz w:val="16"/>
          <w:szCs w:val="16"/>
          <w:lang w:val="es-CO"/>
        </w:rPr>
        <w:t>T-211 de 2009.</w:t>
      </w:r>
    </w:p>
  </w:footnote>
  <w:footnote w:id="7">
    <w:p w14:paraId="4DF6251B" w14:textId="77777777" w:rsidR="00CD5189" w:rsidRPr="00327263" w:rsidRDefault="00CD5189">
      <w:pPr>
        <w:pStyle w:val="Textonotapie"/>
        <w:rPr>
          <w:rFonts w:ascii="Century Gothic" w:hAnsi="Century Gothic"/>
          <w:sz w:val="16"/>
          <w:szCs w:val="16"/>
          <w:lang w:val="es-CO"/>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Sentencia </w:t>
      </w:r>
      <w:r w:rsidRPr="00327263">
        <w:rPr>
          <w:rFonts w:ascii="Century Gothic" w:hAnsi="Century Gothic"/>
          <w:sz w:val="16"/>
          <w:szCs w:val="16"/>
          <w:lang w:val="es-CO"/>
        </w:rPr>
        <w:t>T-009 de 2008</w:t>
      </w:r>
    </w:p>
  </w:footnote>
  <w:footnote w:id="8">
    <w:p w14:paraId="76FA6315" w14:textId="77777777" w:rsidR="00CD5189" w:rsidRPr="00327263" w:rsidRDefault="00CD5189">
      <w:pPr>
        <w:pStyle w:val="Textonotapie"/>
        <w:rPr>
          <w:rFonts w:ascii="Century Gothic" w:hAnsi="Century Gothic"/>
          <w:sz w:val="16"/>
          <w:szCs w:val="16"/>
          <w:lang w:val="es-CO"/>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w:t>
      </w:r>
      <w:r w:rsidRPr="00327263">
        <w:rPr>
          <w:rFonts w:ascii="Century Gothic" w:hAnsi="Century Gothic"/>
          <w:sz w:val="16"/>
          <w:szCs w:val="16"/>
          <w:lang w:val="es-CO"/>
        </w:rPr>
        <w:t>Ibidem</w:t>
      </w:r>
    </w:p>
  </w:footnote>
  <w:footnote w:id="9">
    <w:p w14:paraId="0B3A7F43" w14:textId="34526303" w:rsidR="00EA07BF" w:rsidRPr="00327263" w:rsidRDefault="00EA07BF" w:rsidP="00932287">
      <w:pPr>
        <w:pStyle w:val="Textonotapie"/>
        <w:jc w:val="both"/>
        <w:rPr>
          <w:rFonts w:ascii="Century Gothic" w:hAnsi="Century Gothic"/>
          <w:sz w:val="16"/>
          <w:szCs w:val="16"/>
          <w:lang w:val="en-US"/>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w:t>
      </w:r>
      <w:proofErr w:type="spellStart"/>
      <w:r w:rsidRPr="00327263">
        <w:rPr>
          <w:rFonts w:ascii="Century Gothic" w:hAnsi="Century Gothic"/>
          <w:sz w:val="16"/>
          <w:szCs w:val="16"/>
          <w:lang w:val="en-US"/>
        </w:rPr>
        <w:t>Tomado</w:t>
      </w:r>
      <w:proofErr w:type="spellEnd"/>
      <w:r w:rsidRPr="00327263">
        <w:rPr>
          <w:rFonts w:ascii="Century Gothic" w:hAnsi="Century Gothic"/>
          <w:sz w:val="16"/>
          <w:szCs w:val="16"/>
          <w:lang w:val="en-US"/>
        </w:rPr>
        <w:t xml:space="preserve"> de la </w:t>
      </w:r>
      <w:proofErr w:type="spellStart"/>
      <w:r w:rsidRPr="00327263">
        <w:rPr>
          <w:rFonts w:ascii="Century Gothic" w:hAnsi="Century Gothic"/>
          <w:sz w:val="16"/>
          <w:szCs w:val="16"/>
          <w:lang w:val="en-US"/>
        </w:rPr>
        <w:t>demanda</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interpuesta</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en</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acción</w:t>
      </w:r>
      <w:proofErr w:type="spellEnd"/>
      <w:r w:rsidRPr="00327263">
        <w:rPr>
          <w:rFonts w:ascii="Century Gothic" w:hAnsi="Century Gothic"/>
          <w:sz w:val="16"/>
          <w:szCs w:val="16"/>
          <w:lang w:val="en-US"/>
        </w:rPr>
        <w:t xml:space="preserve"> de tutela de </w:t>
      </w:r>
      <w:proofErr w:type="spellStart"/>
      <w:r w:rsidRPr="00327263">
        <w:rPr>
          <w:rFonts w:ascii="Century Gothic" w:hAnsi="Century Gothic"/>
          <w:sz w:val="16"/>
          <w:szCs w:val="16"/>
          <w:lang w:val="en-US"/>
        </w:rPr>
        <w:t>radicado</w:t>
      </w:r>
      <w:proofErr w:type="spellEnd"/>
      <w:r w:rsidRPr="00327263">
        <w:rPr>
          <w:rFonts w:ascii="Century Gothic" w:hAnsi="Century Gothic"/>
          <w:sz w:val="16"/>
          <w:szCs w:val="16"/>
          <w:lang w:val="en-US"/>
        </w:rPr>
        <w:t xml:space="preserve"> 2020-00081</w:t>
      </w:r>
      <w:r w:rsidR="00932287" w:rsidRPr="00327263">
        <w:rPr>
          <w:rFonts w:ascii="Century Gothic" w:hAnsi="Century Gothic"/>
          <w:sz w:val="16"/>
          <w:szCs w:val="16"/>
          <w:lang w:val="en-US"/>
        </w:rPr>
        <w:t xml:space="preserve"> ante el </w:t>
      </w:r>
      <w:proofErr w:type="spellStart"/>
      <w:r w:rsidR="00932287" w:rsidRPr="00327263">
        <w:rPr>
          <w:rFonts w:ascii="Century Gothic" w:hAnsi="Century Gothic"/>
          <w:sz w:val="16"/>
          <w:szCs w:val="16"/>
          <w:lang w:val="en-US"/>
        </w:rPr>
        <w:t>Juzgado</w:t>
      </w:r>
      <w:proofErr w:type="spellEnd"/>
      <w:r w:rsidR="00932287" w:rsidRPr="00327263">
        <w:rPr>
          <w:rFonts w:ascii="Century Gothic" w:hAnsi="Century Gothic"/>
          <w:sz w:val="16"/>
          <w:szCs w:val="16"/>
          <w:lang w:val="en-US"/>
        </w:rPr>
        <w:t xml:space="preserve"> 44 </w:t>
      </w:r>
      <w:proofErr w:type="spellStart"/>
      <w:r w:rsidR="00932287" w:rsidRPr="00327263">
        <w:rPr>
          <w:rFonts w:ascii="Century Gothic" w:hAnsi="Century Gothic"/>
          <w:sz w:val="16"/>
          <w:szCs w:val="16"/>
          <w:lang w:val="en-US"/>
        </w:rPr>
        <w:t>Administrativo</w:t>
      </w:r>
      <w:proofErr w:type="spellEnd"/>
      <w:r w:rsidR="00932287" w:rsidRPr="00327263">
        <w:rPr>
          <w:rFonts w:ascii="Century Gothic" w:hAnsi="Century Gothic"/>
          <w:sz w:val="16"/>
          <w:szCs w:val="16"/>
          <w:lang w:val="en-US"/>
        </w:rPr>
        <w:t xml:space="preserve"> Oral del </w:t>
      </w:r>
      <w:proofErr w:type="spellStart"/>
      <w:r w:rsidR="00932287" w:rsidRPr="00327263">
        <w:rPr>
          <w:rFonts w:ascii="Century Gothic" w:hAnsi="Century Gothic"/>
          <w:sz w:val="16"/>
          <w:szCs w:val="16"/>
          <w:lang w:val="en-US"/>
        </w:rPr>
        <w:t>Circuito</w:t>
      </w:r>
      <w:proofErr w:type="spellEnd"/>
      <w:r w:rsidRPr="00327263">
        <w:rPr>
          <w:rFonts w:ascii="Century Gothic" w:hAnsi="Century Gothic"/>
          <w:sz w:val="16"/>
          <w:szCs w:val="16"/>
          <w:lang w:val="en-US"/>
        </w:rPr>
        <w:t xml:space="preserve">: </w:t>
      </w:r>
    </w:p>
    <w:p w14:paraId="519870F8" w14:textId="1A709AB7" w:rsidR="00EA07BF" w:rsidRPr="00327263" w:rsidRDefault="00B24BF0" w:rsidP="00932287">
      <w:pPr>
        <w:pStyle w:val="Textonotapie"/>
        <w:numPr>
          <w:ilvl w:val="0"/>
          <w:numId w:val="3"/>
        </w:numPr>
        <w:jc w:val="both"/>
        <w:rPr>
          <w:rFonts w:ascii="Century Gothic" w:hAnsi="Century Gothic"/>
          <w:sz w:val="16"/>
          <w:szCs w:val="16"/>
          <w:lang w:val="en-US"/>
        </w:rPr>
      </w:pPr>
      <w:proofErr w:type="spellStart"/>
      <w:r w:rsidRPr="00327263">
        <w:rPr>
          <w:rFonts w:ascii="Century Gothic" w:hAnsi="Century Gothic"/>
          <w:sz w:val="16"/>
          <w:szCs w:val="16"/>
          <w:lang w:val="en-US"/>
        </w:rPr>
        <w:t>En</w:t>
      </w:r>
      <w:proofErr w:type="spellEnd"/>
      <w:r w:rsidRPr="00327263">
        <w:rPr>
          <w:rFonts w:ascii="Century Gothic" w:hAnsi="Century Gothic"/>
          <w:sz w:val="16"/>
          <w:szCs w:val="16"/>
          <w:lang w:val="en-US"/>
        </w:rPr>
        <w:t xml:space="preserve"> el </w:t>
      </w:r>
      <w:proofErr w:type="spellStart"/>
      <w:r w:rsidRPr="00327263">
        <w:rPr>
          <w:rFonts w:ascii="Century Gothic" w:hAnsi="Century Gothic"/>
          <w:sz w:val="16"/>
          <w:szCs w:val="16"/>
          <w:lang w:val="en-US"/>
        </w:rPr>
        <w:t>año</w:t>
      </w:r>
      <w:proofErr w:type="spellEnd"/>
      <w:r w:rsidRPr="00327263">
        <w:rPr>
          <w:rFonts w:ascii="Century Gothic" w:hAnsi="Century Gothic"/>
          <w:sz w:val="16"/>
          <w:szCs w:val="16"/>
          <w:lang w:val="en-US"/>
        </w:rPr>
        <w:t xml:space="preserve"> 2011 </w:t>
      </w:r>
      <w:proofErr w:type="spellStart"/>
      <w:r w:rsidRPr="00327263">
        <w:rPr>
          <w:rFonts w:ascii="Century Gothic" w:hAnsi="Century Gothic"/>
          <w:sz w:val="16"/>
          <w:szCs w:val="16"/>
          <w:lang w:val="en-US"/>
        </w:rPr>
        <w:t>ingresé</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como</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Cadete</w:t>
      </w:r>
      <w:proofErr w:type="spellEnd"/>
      <w:r w:rsidRPr="00327263">
        <w:rPr>
          <w:rFonts w:ascii="Century Gothic" w:hAnsi="Century Gothic"/>
          <w:sz w:val="16"/>
          <w:szCs w:val="16"/>
          <w:lang w:val="en-US"/>
        </w:rPr>
        <w:t xml:space="preserve"> a la Escuela </w:t>
      </w:r>
      <w:proofErr w:type="spellStart"/>
      <w:r w:rsidRPr="00327263">
        <w:rPr>
          <w:rFonts w:ascii="Century Gothic" w:hAnsi="Century Gothic"/>
          <w:sz w:val="16"/>
          <w:szCs w:val="16"/>
          <w:lang w:val="en-US"/>
        </w:rPr>
        <w:t>Militar</w:t>
      </w:r>
      <w:proofErr w:type="spellEnd"/>
      <w:r w:rsidRPr="00327263">
        <w:rPr>
          <w:rFonts w:ascii="Century Gothic" w:hAnsi="Century Gothic"/>
          <w:sz w:val="16"/>
          <w:szCs w:val="16"/>
          <w:lang w:val="en-US"/>
        </w:rPr>
        <w:t xml:space="preserve"> de </w:t>
      </w:r>
      <w:proofErr w:type="spellStart"/>
      <w:r w:rsidRPr="00327263">
        <w:rPr>
          <w:rFonts w:ascii="Century Gothic" w:hAnsi="Century Gothic"/>
          <w:sz w:val="16"/>
          <w:szCs w:val="16"/>
          <w:lang w:val="en-US"/>
        </w:rPr>
        <w:t>Cadetes</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Gral</w:t>
      </w:r>
      <w:proofErr w:type="spellEnd"/>
      <w:r w:rsidRPr="00327263">
        <w:rPr>
          <w:rFonts w:ascii="Century Gothic" w:hAnsi="Century Gothic"/>
          <w:sz w:val="16"/>
          <w:szCs w:val="16"/>
          <w:lang w:val="en-US"/>
        </w:rPr>
        <w:t xml:space="preserve">. José María </w:t>
      </w:r>
      <w:proofErr w:type="spellStart"/>
      <w:r w:rsidRPr="00327263">
        <w:rPr>
          <w:rFonts w:ascii="Century Gothic" w:hAnsi="Century Gothic"/>
          <w:sz w:val="16"/>
          <w:szCs w:val="16"/>
          <w:lang w:val="en-US"/>
        </w:rPr>
        <w:t>Córdova</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después</w:t>
      </w:r>
      <w:proofErr w:type="spellEnd"/>
      <w:r w:rsidRPr="00327263">
        <w:rPr>
          <w:rFonts w:ascii="Century Gothic" w:hAnsi="Century Gothic"/>
          <w:sz w:val="16"/>
          <w:szCs w:val="16"/>
          <w:lang w:val="en-US"/>
        </w:rPr>
        <w:t xml:space="preserve"> de </w:t>
      </w:r>
      <w:proofErr w:type="spellStart"/>
      <w:r w:rsidRPr="00327263">
        <w:rPr>
          <w:rFonts w:ascii="Century Gothic" w:hAnsi="Century Gothic"/>
          <w:sz w:val="16"/>
          <w:szCs w:val="16"/>
          <w:lang w:val="en-US"/>
        </w:rPr>
        <w:t>haber</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aprobado</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cada</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uno</w:t>
      </w:r>
      <w:proofErr w:type="spellEnd"/>
      <w:r w:rsidRPr="00327263">
        <w:rPr>
          <w:rFonts w:ascii="Century Gothic" w:hAnsi="Century Gothic"/>
          <w:sz w:val="16"/>
          <w:szCs w:val="16"/>
          <w:lang w:val="en-US"/>
        </w:rPr>
        <w:t xml:space="preserve"> de los </w:t>
      </w:r>
      <w:proofErr w:type="spellStart"/>
      <w:r w:rsidRPr="00327263">
        <w:rPr>
          <w:rFonts w:ascii="Century Gothic" w:hAnsi="Century Gothic"/>
          <w:sz w:val="16"/>
          <w:szCs w:val="16"/>
          <w:lang w:val="en-US"/>
        </w:rPr>
        <w:t>exámenes</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médicos</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requeridos</w:t>
      </w:r>
      <w:proofErr w:type="spellEnd"/>
      <w:r w:rsidRPr="00327263">
        <w:rPr>
          <w:rFonts w:ascii="Century Gothic" w:hAnsi="Century Gothic"/>
          <w:sz w:val="16"/>
          <w:szCs w:val="16"/>
          <w:lang w:val="en-US"/>
        </w:rPr>
        <w:t xml:space="preserve">, y al </w:t>
      </w:r>
      <w:proofErr w:type="spellStart"/>
      <w:r w:rsidRPr="00327263">
        <w:rPr>
          <w:rFonts w:ascii="Century Gothic" w:hAnsi="Century Gothic"/>
          <w:sz w:val="16"/>
          <w:szCs w:val="16"/>
          <w:lang w:val="en-US"/>
        </w:rPr>
        <w:t>certificar</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aptitud</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psicofísica</w:t>
      </w:r>
      <w:proofErr w:type="spellEnd"/>
      <w:r w:rsidRPr="00327263">
        <w:rPr>
          <w:rFonts w:ascii="Century Gothic" w:hAnsi="Century Gothic"/>
          <w:sz w:val="16"/>
          <w:szCs w:val="16"/>
          <w:lang w:val="en-US"/>
        </w:rPr>
        <w:t xml:space="preserve">. Lo anterior con el fin de </w:t>
      </w:r>
      <w:proofErr w:type="spellStart"/>
      <w:r w:rsidRPr="00327263">
        <w:rPr>
          <w:rFonts w:ascii="Century Gothic" w:hAnsi="Century Gothic"/>
          <w:sz w:val="16"/>
          <w:szCs w:val="16"/>
          <w:lang w:val="en-US"/>
        </w:rPr>
        <w:t>iniciar</w:t>
      </w:r>
      <w:proofErr w:type="spellEnd"/>
      <w:r w:rsidRPr="00327263">
        <w:rPr>
          <w:rFonts w:ascii="Century Gothic" w:hAnsi="Century Gothic"/>
          <w:sz w:val="16"/>
          <w:szCs w:val="16"/>
          <w:lang w:val="en-US"/>
        </w:rPr>
        <w:t xml:space="preserve"> mi </w:t>
      </w:r>
      <w:proofErr w:type="spellStart"/>
      <w:r w:rsidRPr="00327263">
        <w:rPr>
          <w:rFonts w:ascii="Century Gothic" w:hAnsi="Century Gothic"/>
          <w:sz w:val="16"/>
          <w:szCs w:val="16"/>
          <w:lang w:val="en-US"/>
        </w:rPr>
        <w:t>carrera</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militar</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como</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Oficial</w:t>
      </w:r>
      <w:proofErr w:type="spellEnd"/>
      <w:r w:rsidRPr="00327263">
        <w:rPr>
          <w:rFonts w:ascii="Century Gothic" w:hAnsi="Century Gothic"/>
          <w:sz w:val="16"/>
          <w:szCs w:val="16"/>
          <w:lang w:val="en-US"/>
        </w:rPr>
        <w:t xml:space="preserve"> del </w:t>
      </w:r>
      <w:proofErr w:type="spellStart"/>
      <w:r w:rsidRPr="00327263">
        <w:rPr>
          <w:rFonts w:ascii="Century Gothic" w:hAnsi="Century Gothic"/>
          <w:sz w:val="16"/>
          <w:szCs w:val="16"/>
          <w:lang w:val="en-US"/>
        </w:rPr>
        <w:t>Ejército</w:t>
      </w:r>
      <w:proofErr w:type="spellEnd"/>
      <w:r w:rsidRPr="00327263">
        <w:rPr>
          <w:rFonts w:ascii="Century Gothic" w:hAnsi="Century Gothic"/>
          <w:sz w:val="16"/>
          <w:szCs w:val="16"/>
          <w:lang w:val="en-US"/>
        </w:rPr>
        <w:t xml:space="preserve"> Nacional. </w:t>
      </w:r>
    </w:p>
    <w:p w14:paraId="6CEC1D58" w14:textId="741D7560" w:rsidR="00B24BF0" w:rsidRPr="00327263" w:rsidRDefault="00B24BF0" w:rsidP="00932287">
      <w:pPr>
        <w:pStyle w:val="Textonotapie"/>
        <w:numPr>
          <w:ilvl w:val="0"/>
          <w:numId w:val="3"/>
        </w:numPr>
        <w:jc w:val="both"/>
        <w:rPr>
          <w:rFonts w:ascii="Century Gothic" w:hAnsi="Century Gothic"/>
          <w:sz w:val="16"/>
          <w:szCs w:val="16"/>
          <w:lang w:val="en-US"/>
        </w:rPr>
      </w:pPr>
      <w:r w:rsidRPr="00327263">
        <w:rPr>
          <w:rFonts w:ascii="Century Gothic" w:hAnsi="Century Gothic"/>
          <w:sz w:val="16"/>
          <w:szCs w:val="16"/>
          <w:lang w:val="en-US"/>
        </w:rPr>
        <w:t xml:space="preserve">Mediante </w:t>
      </w:r>
      <w:proofErr w:type="spellStart"/>
      <w:r w:rsidRPr="00327263">
        <w:rPr>
          <w:rFonts w:ascii="Century Gothic" w:hAnsi="Century Gothic"/>
          <w:sz w:val="16"/>
          <w:szCs w:val="16"/>
          <w:lang w:val="en-US"/>
        </w:rPr>
        <w:t>Resolución</w:t>
      </w:r>
      <w:proofErr w:type="spellEnd"/>
      <w:r w:rsidRPr="00327263">
        <w:rPr>
          <w:rFonts w:ascii="Century Gothic" w:hAnsi="Century Gothic"/>
          <w:sz w:val="16"/>
          <w:szCs w:val="16"/>
          <w:lang w:val="en-US"/>
        </w:rPr>
        <w:t xml:space="preserve"> 277 del 15 de </w:t>
      </w:r>
      <w:proofErr w:type="spellStart"/>
      <w:r w:rsidRPr="00327263">
        <w:rPr>
          <w:rFonts w:ascii="Century Gothic" w:hAnsi="Century Gothic"/>
          <w:sz w:val="16"/>
          <w:szCs w:val="16"/>
          <w:lang w:val="en-US"/>
        </w:rPr>
        <w:t>junio</w:t>
      </w:r>
      <w:proofErr w:type="spellEnd"/>
      <w:r w:rsidRPr="00327263">
        <w:rPr>
          <w:rFonts w:ascii="Century Gothic" w:hAnsi="Century Gothic"/>
          <w:sz w:val="16"/>
          <w:szCs w:val="16"/>
          <w:lang w:val="en-US"/>
        </w:rPr>
        <w:t xml:space="preserve"> de 2016, el </w:t>
      </w:r>
      <w:proofErr w:type="spellStart"/>
      <w:r w:rsidRPr="00327263">
        <w:rPr>
          <w:rFonts w:ascii="Century Gothic" w:hAnsi="Century Gothic"/>
          <w:sz w:val="16"/>
          <w:szCs w:val="16"/>
          <w:lang w:val="en-US"/>
        </w:rPr>
        <w:t>Ejército</w:t>
      </w:r>
      <w:proofErr w:type="spellEnd"/>
      <w:r w:rsidRPr="00327263">
        <w:rPr>
          <w:rFonts w:ascii="Century Gothic" w:hAnsi="Century Gothic"/>
          <w:sz w:val="16"/>
          <w:szCs w:val="16"/>
          <w:lang w:val="en-US"/>
        </w:rPr>
        <w:t xml:space="preserve"> Nacional a </w:t>
      </w:r>
      <w:proofErr w:type="spellStart"/>
      <w:r w:rsidRPr="00327263">
        <w:rPr>
          <w:rFonts w:ascii="Century Gothic" w:hAnsi="Century Gothic"/>
          <w:sz w:val="16"/>
          <w:szCs w:val="16"/>
          <w:lang w:val="en-US"/>
        </w:rPr>
        <w:t>través</w:t>
      </w:r>
      <w:proofErr w:type="spellEnd"/>
      <w:r w:rsidRPr="00327263">
        <w:rPr>
          <w:rFonts w:ascii="Century Gothic" w:hAnsi="Century Gothic"/>
          <w:sz w:val="16"/>
          <w:szCs w:val="16"/>
          <w:lang w:val="en-US"/>
        </w:rPr>
        <w:t xml:space="preserve"> del </w:t>
      </w:r>
      <w:proofErr w:type="spellStart"/>
      <w:r w:rsidRPr="00327263">
        <w:rPr>
          <w:rFonts w:ascii="Century Gothic" w:hAnsi="Century Gothic"/>
          <w:sz w:val="16"/>
          <w:szCs w:val="16"/>
          <w:lang w:val="en-US"/>
        </w:rPr>
        <w:t>Comando</w:t>
      </w:r>
      <w:proofErr w:type="spellEnd"/>
      <w:r w:rsidRPr="00327263">
        <w:rPr>
          <w:rFonts w:ascii="Century Gothic" w:hAnsi="Century Gothic"/>
          <w:sz w:val="16"/>
          <w:szCs w:val="16"/>
          <w:lang w:val="en-US"/>
        </w:rPr>
        <w:t xml:space="preserve"> de Personal </w:t>
      </w:r>
      <w:proofErr w:type="spellStart"/>
      <w:r w:rsidRPr="00327263">
        <w:rPr>
          <w:rFonts w:ascii="Century Gothic" w:hAnsi="Century Gothic"/>
          <w:sz w:val="16"/>
          <w:szCs w:val="16"/>
          <w:lang w:val="en-US"/>
        </w:rPr>
        <w:t>ordenó</w:t>
      </w:r>
      <w:proofErr w:type="spellEnd"/>
      <w:r w:rsidRPr="00327263">
        <w:rPr>
          <w:rFonts w:ascii="Century Gothic" w:hAnsi="Century Gothic"/>
          <w:sz w:val="16"/>
          <w:szCs w:val="16"/>
          <w:lang w:val="en-US"/>
        </w:rPr>
        <w:t xml:space="preserve"> mi </w:t>
      </w:r>
      <w:proofErr w:type="spellStart"/>
      <w:r w:rsidRPr="00327263">
        <w:rPr>
          <w:rFonts w:ascii="Century Gothic" w:hAnsi="Century Gothic"/>
          <w:sz w:val="16"/>
          <w:szCs w:val="16"/>
          <w:lang w:val="en-US"/>
        </w:rPr>
        <w:t>retiro</w:t>
      </w:r>
      <w:proofErr w:type="spellEnd"/>
      <w:r w:rsidRPr="00327263">
        <w:rPr>
          <w:rFonts w:ascii="Century Gothic" w:hAnsi="Century Gothic"/>
          <w:sz w:val="16"/>
          <w:szCs w:val="16"/>
          <w:lang w:val="en-US"/>
        </w:rPr>
        <w:t xml:space="preserve"> de la Escuela </w:t>
      </w:r>
      <w:proofErr w:type="spellStart"/>
      <w:r w:rsidRPr="00327263">
        <w:rPr>
          <w:rFonts w:ascii="Century Gothic" w:hAnsi="Century Gothic"/>
          <w:sz w:val="16"/>
          <w:szCs w:val="16"/>
          <w:lang w:val="en-US"/>
        </w:rPr>
        <w:t>Militar</w:t>
      </w:r>
      <w:proofErr w:type="spellEnd"/>
      <w:r w:rsidRPr="00327263">
        <w:rPr>
          <w:rFonts w:ascii="Century Gothic" w:hAnsi="Century Gothic"/>
          <w:sz w:val="16"/>
          <w:szCs w:val="16"/>
          <w:lang w:val="en-US"/>
        </w:rPr>
        <w:t xml:space="preserve"> de </w:t>
      </w:r>
      <w:proofErr w:type="spellStart"/>
      <w:r w:rsidRPr="00327263">
        <w:rPr>
          <w:rFonts w:ascii="Century Gothic" w:hAnsi="Century Gothic"/>
          <w:sz w:val="16"/>
          <w:szCs w:val="16"/>
          <w:lang w:val="en-US"/>
        </w:rPr>
        <w:t>Cadetes</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Gral</w:t>
      </w:r>
      <w:proofErr w:type="spellEnd"/>
      <w:r w:rsidRPr="00327263">
        <w:rPr>
          <w:rFonts w:ascii="Century Gothic" w:hAnsi="Century Gothic"/>
          <w:sz w:val="16"/>
          <w:szCs w:val="16"/>
          <w:lang w:val="en-US"/>
        </w:rPr>
        <w:t xml:space="preserve"> José María </w:t>
      </w:r>
      <w:proofErr w:type="spellStart"/>
      <w:r w:rsidRPr="00327263">
        <w:rPr>
          <w:rFonts w:ascii="Century Gothic" w:hAnsi="Century Gothic"/>
          <w:sz w:val="16"/>
          <w:szCs w:val="16"/>
          <w:lang w:val="en-US"/>
        </w:rPr>
        <w:t>Córdova</w:t>
      </w:r>
      <w:proofErr w:type="spellEnd"/>
      <w:r w:rsidRPr="00327263">
        <w:rPr>
          <w:rFonts w:ascii="Century Gothic" w:hAnsi="Century Gothic"/>
          <w:sz w:val="16"/>
          <w:szCs w:val="16"/>
          <w:lang w:val="en-US"/>
        </w:rPr>
        <w:t xml:space="preserve"> por </w:t>
      </w:r>
      <w:proofErr w:type="spellStart"/>
      <w:r w:rsidRPr="00327263">
        <w:rPr>
          <w:rFonts w:ascii="Century Gothic" w:hAnsi="Century Gothic"/>
          <w:sz w:val="16"/>
          <w:szCs w:val="16"/>
          <w:lang w:val="en-US"/>
        </w:rPr>
        <w:t>haber</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sido</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declarado</w:t>
      </w:r>
      <w:proofErr w:type="spellEnd"/>
      <w:r w:rsidRPr="00327263">
        <w:rPr>
          <w:rFonts w:ascii="Century Gothic" w:hAnsi="Century Gothic"/>
          <w:sz w:val="16"/>
          <w:szCs w:val="16"/>
          <w:lang w:val="en-US"/>
        </w:rPr>
        <w:t xml:space="preserve"> no </w:t>
      </w:r>
      <w:proofErr w:type="spellStart"/>
      <w:r w:rsidRPr="00327263">
        <w:rPr>
          <w:rFonts w:ascii="Century Gothic" w:hAnsi="Century Gothic"/>
          <w:sz w:val="16"/>
          <w:szCs w:val="16"/>
          <w:lang w:val="en-US"/>
        </w:rPr>
        <w:t>apto</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mediante</w:t>
      </w:r>
      <w:proofErr w:type="spellEnd"/>
      <w:r w:rsidRPr="00327263">
        <w:rPr>
          <w:rFonts w:ascii="Century Gothic" w:hAnsi="Century Gothic"/>
          <w:sz w:val="16"/>
          <w:szCs w:val="16"/>
          <w:lang w:val="en-US"/>
        </w:rPr>
        <w:t xml:space="preserve"> acta de Junta </w:t>
      </w:r>
      <w:proofErr w:type="spellStart"/>
      <w:r w:rsidRPr="00327263">
        <w:rPr>
          <w:rFonts w:ascii="Century Gothic" w:hAnsi="Century Gothic"/>
          <w:sz w:val="16"/>
          <w:szCs w:val="16"/>
          <w:lang w:val="en-US"/>
        </w:rPr>
        <w:t>Médico</w:t>
      </w:r>
      <w:proofErr w:type="spellEnd"/>
      <w:r w:rsidRPr="00327263">
        <w:rPr>
          <w:rFonts w:ascii="Century Gothic" w:hAnsi="Century Gothic"/>
          <w:sz w:val="16"/>
          <w:szCs w:val="16"/>
          <w:lang w:val="en-US"/>
        </w:rPr>
        <w:t xml:space="preserve"> Laboral No. 79203 del 25 de </w:t>
      </w:r>
      <w:proofErr w:type="spellStart"/>
      <w:r w:rsidRPr="00327263">
        <w:rPr>
          <w:rFonts w:ascii="Century Gothic" w:hAnsi="Century Gothic"/>
          <w:sz w:val="16"/>
          <w:szCs w:val="16"/>
          <w:lang w:val="en-US"/>
        </w:rPr>
        <w:t>junio</w:t>
      </w:r>
      <w:proofErr w:type="spellEnd"/>
      <w:r w:rsidRPr="00327263">
        <w:rPr>
          <w:rFonts w:ascii="Century Gothic" w:hAnsi="Century Gothic"/>
          <w:sz w:val="16"/>
          <w:szCs w:val="16"/>
          <w:lang w:val="en-US"/>
        </w:rPr>
        <w:t xml:space="preserve"> de 2015, y </w:t>
      </w:r>
      <w:proofErr w:type="spellStart"/>
      <w:r w:rsidRPr="00327263">
        <w:rPr>
          <w:rFonts w:ascii="Century Gothic" w:hAnsi="Century Gothic"/>
          <w:sz w:val="16"/>
          <w:szCs w:val="16"/>
          <w:lang w:val="en-US"/>
        </w:rPr>
        <w:t>mediante</w:t>
      </w:r>
      <w:proofErr w:type="spellEnd"/>
      <w:r w:rsidRPr="00327263">
        <w:rPr>
          <w:rFonts w:ascii="Century Gothic" w:hAnsi="Century Gothic"/>
          <w:sz w:val="16"/>
          <w:szCs w:val="16"/>
          <w:lang w:val="en-US"/>
        </w:rPr>
        <w:t xml:space="preserve"> Acta de Tribunal </w:t>
      </w:r>
      <w:proofErr w:type="spellStart"/>
      <w:r w:rsidRPr="00327263">
        <w:rPr>
          <w:rFonts w:ascii="Century Gothic" w:hAnsi="Century Gothic"/>
          <w:sz w:val="16"/>
          <w:szCs w:val="16"/>
          <w:lang w:val="en-US"/>
        </w:rPr>
        <w:t>Médico</w:t>
      </w:r>
      <w:proofErr w:type="spellEnd"/>
      <w:r w:rsidRPr="00327263">
        <w:rPr>
          <w:rFonts w:ascii="Century Gothic" w:hAnsi="Century Gothic"/>
          <w:sz w:val="16"/>
          <w:szCs w:val="16"/>
          <w:lang w:val="en-US"/>
        </w:rPr>
        <w:t xml:space="preserve"> Laboral No. TML 16-1-144 del 2 de </w:t>
      </w:r>
      <w:proofErr w:type="spellStart"/>
      <w:r w:rsidRPr="00327263">
        <w:rPr>
          <w:rFonts w:ascii="Century Gothic" w:hAnsi="Century Gothic"/>
          <w:sz w:val="16"/>
          <w:szCs w:val="16"/>
          <w:lang w:val="en-US"/>
        </w:rPr>
        <w:t>junio</w:t>
      </w:r>
      <w:proofErr w:type="spellEnd"/>
      <w:r w:rsidRPr="00327263">
        <w:rPr>
          <w:rFonts w:ascii="Century Gothic" w:hAnsi="Century Gothic"/>
          <w:sz w:val="16"/>
          <w:szCs w:val="16"/>
          <w:lang w:val="en-US"/>
        </w:rPr>
        <w:t xml:space="preserve"> del </w:t>
      </w:r>
      <w:proofErr w:type="spellStart"/>
      <w:r w:rsidRPr="00AD7F6F">
        <w:rPr>
          <w:rFonts w:ascii="Century Gothic" w:hAnsi="Century Gothic"/>
          <w:sz w:val="16"/>
          <w:szCs w:val="16"/>
          <w:lang w:val="en-US"/>
        </w:rPr>
        <w:t>año</w:t>
      </w:r>
      <w:proofErr w:type="spellEnd"/>
      <w:r w:rsidR="00AD7F6F">
        <w:rPr>
          <w:rFonts w:ascii="Century Gothic" w:hAnsi="Century Gothic"/>
          <w:sz w:val="16"/>
          <w:szCs w:val="16"/>
          <w:lang w:val="en-US"/>
        </w:rPr>
        <w:t xml:space="preserve"> 2016.</w:t>
      </w:r>
      <w:r w:rsidRPr="00327263">
        <w:rPr>
          <w:rFonts w:ascii="Century Gothic" w:hAnsi="Century Gothic"/>
          <w:sz w:val="16"/>
          <w:szCs w:val="16"/>
          <w:lang w:val="en-US"/>
        </w:rPr>
        <w:t xml:space="preserve"> </w:t>
      </w:r>
    </w:p>
    <w:p w14:paraId="749B2674" w14:textId="768F40DE" w:rsidR="007105DD" w:rsidRPr="00327263" w:rsidRDefault="007105DD" w:rsidP="00932287">
      <w:pPr>
        <w:pStyle w:val="Textonotapie"/>
        <w:numPr>
          <w:ilvl w:val="0"/>
          <w:numId w:val="3"/>
        </w:numPr>
        <w:jc w:val="both"/>
        <w:rPr>
          <w:rFonts w:ascii="Century Gothic" w:hAnsi="Century Gothic"/>
          <w:sz w:val="16"/>
          <w:szCs w:val="16"/>
          <w:lang w:val="en-US"/>
        </w:rPr>
      </w:pPr>
      <w:r w:rsidRPr="00327263">
        <w:rPr>
          <w:rFonts w:ascii="Century Gothic" w:hAnsi="Century Gothic"/>
          <w:sz w:val="16"/>
          <w:szCs w:val="16"/>
          <w:lang w:val="en-US"/>
        </w:rPr>
        <w:t xml:space="preserve">Por </w:t>
      </w:r>
      <w:proofErr w:type="spellStart"/>
      <w:r w:rsidRPr="00327263">
        <w:rPr>
          <w:rFonts w:ascii="Century Gothic" w:hAnsi="Century Gothic"/>
          <w:sz w:val="16"/>
          <w:szCs w:val="16"/>
          <w:lang w:val="en-US"/>
        </w:rPr>
        <w:t>diferentes</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problemas</w:t>
      </w:r>
      <w:proofErr w:type="spellEnd"/>
      <w:r w:rsidRPr="00327263">
        <w:rPr>
          <w:rFonts w:ascii="Century Gothic" w:hAnsi="Century Gothic"/>
          <w:sz w:val="16"/>
          <w:szCs w:val="16"/>
          <w:lang w:val="en-US"/>
        </w:rPr>
        <w:t xml:space="preserve"> de </w:t>
      </w:r>
      <w:proofErr w:type="spellStart"/>
      <w:r w:rsidRPr="00327263">
        <w:rPr>
          <w:rFonts w:ascii="Century Gothic" w:hAnsi="Century Gothic"/>
          <w:sz w:val="16"/>
          <w:szCs w:val="16"/>
          <w:lang w:val="en-US"/>
        </w:rPr>
        <w:t>salud</w:t>
      </w:r>
      <w:proofErr w:type="spellEnd"/>
      <w:r w:rsidRPr="00327263">
        <w:rPr>
          <w:rFonts w:ascii="Century Gothic" w:hAnsi="Century Gothic"/>
          <w:sz w:val="16"/>
          <w:szCs w:val="16"/>
          <w:lang w:val="en-US"/>
        </w:rPr>
        <w:t xml:space="preserve"> que he </w:t>
      </w:r>
      <w:proofErr w:type="spellStart"/>
      <w:r w:rsidRPr="00327263">
        <w:rPr>
          <w:rFonts w:ascii="Century Gothic" w:hAnsi="Century Gothic"/>
          <w:sz w:val="16"/>
          <w:szCs w:val="16"/>
          <w:lang w:val="en-US"/>
        </w:rPr>
        <w:t>presentado</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desde</w:t>
      </w:r>
      <w:proofErr w:type="spellEnd"/>
      <w:r w:rsidRPr="00327263">
        <w:rPr>
          <w:rFonts w:ascii="Century Gothic" w:hAnsi="Century Gothic"/>
          <w:sz w:val="16"/>
          <w:szCs w:val="16"/>
          <w:lang w:val="en-US"/>
        </w:rPr>
        <w:t xml:space="preserve"> la </w:t>
      </w:r>
      <w:proofErr w:type="spellStart"/>
      <w:r w:rsidRPr="00327263">
        <w:rPr>
          <w:rFonts w:ascii="Century Gothic" w:hAnsi="Century Gothic"/>
          <w:sz w:val="16"/>
          <w:szCs w:val="16"/>
          <w:lang w:val="en-US"/>
        </w:rPr>
        <w:t>fecha</w:t>
      </w:r>
      <w:proofErr w:type="spellEnd"/>
      <w:r w:rsidRPr="00327263">
        <w:rPr>
          <w:rFonts w:ascii="Century Gothic" w:hAnsi="Century Gothic"/>
          <w:sz w:val="16"/>
          <w:szCs w:val="16"/>
          <w:lang w:val="en-US"/>
        </w:rPr>
        <w:t xml:space="preserve"> de </w:t>
      </w:r>
      <w:proofErr w:type="spellStart"/>
      <w:r w:rsidRPr="00327263">
        <w:rPr>
          <w:rFonts w:ascii="Century Gothic" w:hAnsi="Century Gothic"/>
          <w:sz w:val="16"/>
          <w:szCs w:val="16"/>
          <w:lang w:val="en-US"/>
        </w:rPr>
        <w:t>retiro</w:t>
      </w:r>
      <w:proofErr w:type="spellEnd"/>
      <w:r w:rsidRPr="00327263">
        <w:rPr>
          <w:rFonts w:ascii="Century Gothic" w:hAnsi="Century Gothic"/>
          <w:sz w:val="16"/>
          <w:szCs w:val="16"/>
          <w:lang w:val="en-US"/>
        </w:rPr>
        <w:t xml:space="preserve"> de la </w:t>
      </w:r>
      <w:proofErr w:type="spellStart"/>
      <w:r w:rsidRPr="00327263">
        <w:rPr>
          <w:rFonts w:ascii="Century Gothic" w:hAnsi="Century Gothic"/>
          <w:sz w:val="16"/>
          <w:szCs w:val="16"/>
          <w:lang w:val="en-US"/>
        </w:rPr>
        <w:t>Fuerza</w:t>
      </w:r>
      <w:proofErr w:type="spellEnd"/>
      <w:r w:rsidRPr="00327263">
        <w:rPr>
          <w:rFonts w:ascii="Century Gothic" w:hAnsi="Century Gothic"/>
          <w:sz w:val="16"/>
          <w:szCs w:val="16"/>
          <w:lang w:val="en-US"/>
        </w:rPr>
        <w:t xml:space="preserve">, me ha </w:t>
      </w:r>
      <w:proofErr w:type="spellStart"/>
      <w:r w:rsidRPr="00327263">
        <w:rPr>
          <w:rFonts w:ascii="Century Gothic" w:hAnsi="Century Gothic"/>
          <w:sz w:val="16"/>
          <w:szCs w:val="16"/>
          <w:lang w:val="en-US"/>
        </w:rPr>
        <w:t>sido</w:t>
      </w:r>
      <w:proofErr w:type="spellEnd"/>
      <w:r w:rsidR="00F3189E" w:rsidRPr="00327263">
        <w:rPr>
          <w:rFonts w:ascii="Century Gothic" w:hAnsi="Century Gothic"/>
          <w:sz w:val="16"/>
          <w:szCs w:val="16"/>
          <w:lang w:val="en-US"/>
        </w:rPr>
        <w:t xml:space="preserve"> </w:t>
      </w:r>
      <w:proofErr w:type="spellStart"/>
      <w:r w:rsidR="00F3189E" w:rsidRPr="00327263">
        <w:rPr>
          <w:rFonts w:ascii="Century Gothic" w:hAnsi="Century Gothic"/>
          <w:sz w:val="16"/>
          <w:szCs w:val="16"/>
          <w:lang w:val="en-US"/>
        </w:rPr>
        <w:t>imposible</w:t>
      </w:r>
      <w:proofErr w:type="spellEnd"/>
      <w:r w:rsidR="00F3189E" w:rsidRPr="00327263">
        <w:rPr>
          <w:rFonts w:ascii="Century Gothic" w:hAnsi="Century Gothic"/>
          <w:sz w:val="16"/>
          <w:szCs w:val="16"/>
          <w:lang w:val="en-US"/>
        </w:rPr>
        <w:t xml:space="preserve"> </w:t>
      </w:r>
      <w:proofErr w:type="spellStart"/>
      <w:r w:rsidR="00F3189E" w:rsidRPr="00327263">
        <w:rPr>
          <w:rFonts w:ascii="Century Gothic" w:hAnsi="Century Gothic"/>
          <w:sz w:val="16"/>
          <w:szCs w:val="16"/>
          <w:lang w:val="en-US"/>
        </w:rPr>
        <w:t>practicarme</w:t>
      </w:r>
      <w:proofErr w:type="spellEnd"/>
      <w:r w:rsidR="00F3189E" w:rsidRPr="00327263">
        <w:rPr>
          <w:rFonts w:ascii="Century Gothic" w:hAnsi="Century Gothic"/>
          <w:sz w:val="16"/>
          <w:szCs w:val="16"/>
          <w:lang w:val="en-US"/>
        </w:rPr>
        <w:t xml:space="preserve"> la Junta </w:t>
      </w:r>
      <w:proofErr w:type="spellStart"/>
      <w:r w:rsidR="00F3189E" w:rsidRPr="00327263">
        <w:rPr>
          <w:rFonts w:ascii="Century Gothic" w:hAnsi="Century Gothic"/>
          <w:sz w:val="16"/>
          <w:szCs w:val="16"/>
          <w:lang w:val="en-US"/>
        </w:rPr>
        <w:t>Médica</w:t>
      </w:r>
      <w:proofErr w:type="spellEnd"/>
      <w:r w:rsidR="00F3189E" w:rsidRPr="00327263">
        <w:rPr>
          <w:rFonts w:ascii="Century Gothic" w:hAnsi="Century Gothic"/>
          <w:sz w:val="16"/>
          <w:szCs w:val="16"/>
          <w:lang w:val="en-US"/>
        </w:rPr>
        <w:t xml:space="preserve"> de </w:t>
      </w:r>
      <w:proofErr w:type="spellStart"/>
      <w:r w:rsidR="00F3189E" w:rsidRPr="00327263">
        <w:rPr>
          <w:rFonts w:ascii="Century Gothic" w:hAnsi="Century Gothic"/>
          <w:sz w:val="16"/>
          <w:szCs w:val="16"/>
          <w:lang w:val="en-US"/>
        </w:rPr>
        <w:t>Retiro</w:t>
      </w:r>
      <w:proofErr w:type="spellEnd"/>
      <w:r w:rsidR="00F3189E" w:rsidRPr="00327263">
        <w:rPr>
          <w:rFonts w:ascii="Century Gothic" w:hAnsi="Century Gothic"/>
          <w:sz w:val="16"/>
          <w:szCs w:val="16"/>
          <w:lang w:val="en-US"/>
        </w:rPr>
        <w:t xml:space="preserve">, de </w:t>
      </w:r>
      <w:proofErr w:type="spellStart"/>
      <w:r w:rsidR="00F3189E" w:rsidRPr="00327263">
        <w:rPr>
          <w:rFonts w:ascii="Century Gothic" w:hAnsi="Century Gothic"/>
          <w:sz w:val="16"/>
          <w:szCs w:val="16"/>
          <w:lang w:val="en-US"/>
        </w:rPr>
        <w:t>conformidad</w:t>
      </w:r>
      <w:proofErr w:type="spellEnd"/>
      <w:r w:rsidR="00F3189E" w:rsidRPr="00327263">
        <w:rPr>
          <w:rFonts w:ascii="Century Gothic" w:hAnsi="Century Gothic"/>
          <w:sz w:val="16"/>
          <w:szCs w:val="16"/>
          <w:lang w:val="en-US"/>
        </w:rPr>
        <w:t xml:space="preserve"> a lo </w:t>
      </w:r>
      <w:proofErr w:type="spellStart"/>
      <w:r w:rsidR="00F3189E" w:rsidRPr="00327263">
        <w:rPr>
          <w:rFonts w:ascii="Century Gothic" w:hAnsi="Century Gothic"/>
          <w:sz w:val="16"/>
          <w:szCs w:val="16"/>
          <w:lang w:val="en-US"/>
        </w:rPr>
        <w:t>señalado</w:t>
      </w:r>
      <w:proofErr w:type="spellEnd"/>
      <w:r w:rsidR="00F3189E" w:rsidRPr="00327263">
        <w:rPr>
          <w:rFonts w:ascii="Century Gothic" w:hAnsi="Century Gothic"/>
          <w:sz w:val="16"/>
          <w:szCs w:val="16"/>
          <w:lang w:val="en-US"/>
        </w:rPr>
        <w:t xml:space="preserve"> </w:t>
      </w:r>
      <w:proofErr w:type="spellStart"/>
      <w:r w:rsidR="00F3189E" w:rsidRPr="00327263">
        <w:rPr>
          <w:rFonts w:ascii="Century Gothic" w:hAnsi="Century Gothic"/>
          <w:sz w:val="16"/>
          <w:szCs w:val="16"/>
          <w:lang w:val="en-US"/>
        </w:rPr>
        <w:t>en</w:t>
      </w:r>
      <w:proofErr w:type="spellEnd"/>
      <w:r w:rsidR="00F3189E" w:rsidRPr="00327263">
        <w:rPr>
          <w:rFonts w:ascii="Century Gothic" w:hAnsi="Century Gothic"/>
          <w:sz w:val="16"/>
          <w:szCs w:val="16"/>
          <w:lang w:val="en-US"/>
        </w:rPr>
        <w:t xml:space="preserve"> el </w:t>
      </w:r>
      <w:proofErr w:type="spellStart"/>
      <w:r w:rsidR="00F3189E" w:rsidRPr="00327263">
        <w:rPr>
          <w:rFonts w:ascii="Century Gothic" w:hAnsi="Century Gothic"/>
          <w:sz w:val="16"/>
          <w:szCs w:val="16"/>
          <w:lang w:val="en-US"/>
        </w:rPr>
        <w:t>decreto</w:t>
      </w:r>
      <w:proofErr w:type="spellEnd"/>
      <w:r w:rsidR="00F3189E" w:rsidRPr="00327263">
        <w:rPr>
          <w:rFonts w:ascii="Century Gothic" w:hAnsi="Century Gothic"/>
          <w:sz w:val="16"/>
          <w:szCs w:val="16"/>
          <w:lang w:val="en-US"/>
        </w:rPr>
        <w:t xml:space="preserve"> 1796 del </w:t>
      </w:r>
      <w:proofErr w:type="spellStart"/>
      <w:r w:rsidR="00F3189E" w:rsidRPr="00327263">
        <w:rPr>
          <w:rFonts w:ascii="Century Gothic" w:hAnsi="Century Gothic"/>
          <w:sz w:val="16"/>
          <w:szCs w:val="16"/>
          <w:lang w:val="en-US"/>
        </w:rPr>
        <w:t>año</w:t>
      </w:r>
      <w:proofErr w:type="spellEnd"/>
      <w:r w:rsidR="00F3189E" w:rsidRPr="00327263">
        <w:rPr>
          <w:rFonts w:ascii="Century Gothic" w:hAnsi="Century Gothic"/>
          <w:sz w:val="16"/>
          <w:szCs w:val="16"/>
          <w:lang w:val="en-US"/>
        </w:rPr>
        <w:t xml:space="preserve"> 2000. </w:t>
      </w:r>
    </w:p>
    <w:p w14:paraId="1D562E7C" w14:textId="77777777" w:rsidR="00932287" w:rsidRPr="00327263" w:rsidRDefault="00F3189E" w:rsidP="004B603F">
      <w:pPr>
        <w:pStyle w:val="Textonotapie"/>
        <w:numPr>
          <w:ilvl w:val="0"/>
          <w:numId w:val="3"/>
        </w:numPr>
        <w:jc w:val="both"/>
        <w:rPr>
          <w:rFonts w:ascii="Century Gothic" w:hAnsi="Century Gothic"/>
          <w:sz w:val="16"/>
          <w:szCs w:val="16"/>
          <w:lang w:val="en-US"/>
        </w:rPr>
      </w:pPr>
      <w:r w:rsidRPr="00327263">
        <w:rPr>
          <w:rFonts w:ascii="Century Gothic" w:hAnsi="Century Gothic"/>
          <w:sz w:val="16"/>
          <w:szCs w:val="16"/>
          <w:lang w:val="en-US"/>
        </w:rPr>
        <w:t xml:space="preserve">El </w:t>
      </w:r>
      <w:proofErr w:type="spellStart"/>
      <w:r w:rsidRPr="00327263">
        <w:rPr>
          <w:rFonts w:ascii="Century Gothic" w:hAnsi="Century Gothic"/>
          <w:sz w:val="16"/>
          <w:szCs w:val="16"/>
          <w:lang w:val="en-US"/>
        </w:rPr>
        <w:t>día</w:t>
      </w:r>
      <w:proofErr w:type="spellEnd"/>
      <w:r w:rsidRPr="00327263">
        <w:rPr>
          <w:rFonts w:ascii="Century Gothic" w:hAnsi="Century Gothic"/>
          <w:sz w:val="16"/>
          <w:szCs w:val="16"/>
          <w:lang w:val="en-US"/>
        </w:rPr>
        <w:t xml:space="preserve"> 20 de </w:t>
      </w:r>
      <w:proofErr w:type="spellStart"/>
      <w:r w:rsidRPr="00327263">
        <w:rPr>
          <w:rFonts w:ascii="Century Gothic" w:hAnsi="Century Gothic"/>
          <w:sz w:val="16"/>
          <w:szCs w:val="16"/>
          <w:lang w:val="en-US"/>
        </w:rPr>
        <w:t>febrero</w:t>
      </w:r>
      <w:proofErr w:type="spellEnd"/>
      <w:r w:rsidRPr="00327263">
        <w:rPr>
          <w:rFonts w:ascii="Century Gothic" w:hAnsi="Century Gothic"/>
          <w:sz w:val="16"/>
          <w:szCs w:val="16"/>
          <w:lang w:val="en-US"/>
        </w:rPr>
        <w:t xml:space="preserve"> de 2020, </w:t>
      </w:r>
      <w:proofErr w:type="spellStart"/>
      <w:r w:rsidRPr="00327263">
        <w:rPr>
          <w:rFonts w:ascii="Century Gothic" w:hAnsi="Century Gothic"/>
          <w:sz w:val="16"/>
          <w:szCs w:val="16"/>
          <w:lang w:val="en-US"/>
        </w:rPr>
        <w:t>mediante</w:t>
      </w:r>
      <w:proofErr w:type="spellEnd"/>
      <w:r w:rsidRPr="00327263">
        <w:rPr>
          <w:rFonts w:ascii="Century Gothic" w:hAnsi="Century Gothic"/>
          <w:sz w:val="16"/>
          <w:szCs w:val="16"/>
          <w:lang w:val="en-US"/>
        </w:rPr>
        <w:t xml:space="preserve"> derecho de </w:t>
      </w:r>
      <w:proofErr w:type="spellStart"/>
      <w:r w:rsidRPr="00327263">
        <w:rPr>
          <w:rFonts w:ascii="Century Gothic" w:hAnsi="Century Gothic"/>
          <w:sz w:val="16"/>
          <w:szCs w:val="16"/>
          <w:lang w:val="en-US"/>
        </w:rPr>
        <w:t>petición</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solicité</w:t>
      </w:r>
      <w:proofErr w:type="spellEnd"/>
      <w:r w:rsidRPr="00327263">
        <w:rPr>
          <w:rFonts w:ascii="Century Gothic" w:hAnsi="Century Gothic"/>
          <w:sz w:val="16"/>
          <w:szCs w:val="16"/>
          <w:lang w:val="en-US"/>
        </w:rPr>
        <w:t xml:space="preserve"> al Director de Sanidad Ejército que: </w:t>
      </w:r>
    </w:p>
    <w:p w14:paraId="7AD1A45C" w14:textId="1D772E1B" w:rsidR="00932287" w:rsidRPr="00327263" w:rsidRDefault="00932287" w:rsidP="00932287">
      <w:pPr>
        <w:pStyle w:val="Textonotapie"/>
        <w:numPr>
          <w:ilvl w:val="1"/>
          <w:numId w:val="3"/>
        </w:numPr>
        <w:jc w:val="both"/>
        <w:rPr>
          <w:rFonts w:ascii="Century Gothic" w:hAnsi="Century Gothic"/>
          <w:sz w:val="16"/>
          <w:szCs w:val="16"/>
          <w:lang w:val="en-US"/>
        </w:rPr>
      </w:pPr>
      <w:proofErr w:type="spellStart"/>
      <w:r w:rsidRPr="00327263">
        <w:rPr>
          <w:rFonts w:ascii="Century Gothic" w:hAnsi="Century Gothic"/>
          <w:i/>
          <w:iCs/>
          <w:sz w:val="16"/>
          <w:szCs w:val="16"/>
          <w:lang w:val="en-US"/>
        </w:rPr>
        <w:t>Teniendo</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en</w:t>
      </w:r>
      <w:proofErr w:type="spellEnd"/>
      <w:r w:rsidRPr="00327263">
        <w:rPr>
          <w:rFonts w:ascii="Century Gothic" w:hAnsi="Century Gothic"/>
          <w:i/>
          <w:iCs/>
          <w:sz w:val="16"/>
          <w:szCs w:val="16"/>
          <w:lang w:val="en-US"/>
        </w:rPr>
        <w:t xml:space="preserve"> </w:t>
      </w:r>
      <w:proofErr w:type="spellStart"/>
      <w:r w:rsidR="00807386">
        <w:rPr>
          <w:rFonts w:ascii="Century Gothic" w:hAnsi="Century Gothic"/>
          <w:i/>
          <w:iCs/>
          <w:sz w:val="16"/>
          <w:szCs w:val="16"/>
          <w:lang w:val="en-US"/>
        </w:rPr>
        <w:t>cuenta</w:t>
      </w:r>
      <w:proofErr w:type="spellEnd"/>
      <w:r w:rsidRPr="00327263">
        <w:rPr>
          <w:rFonts w:ascii="Century Gothic" w:hAnsi="Century Gothic"/>
          <w:i/>
          <w:iCs/>
          <w:sz w:val="16"/>
          <w:szCs w:val="16"/>
          <w:lang w:val="en-US"/>
        </w:rPr>
        <w:t xml:space="preserve"> que el </w:t>
      </w:r>
      <w:proofErr w:type="spellStart"/>
      <w:r w:rsidRPr="00327263">
        <w:rPr>
          <w:rFonts w:ascii="Century Gothic" w:hAnsi="Century Gothic"/>
          <w:i/>
          <w:iCs/>
          <w:sz w:val="16"/>
          <w:szCs w:val="16"/>
          <w:lang w:val="en-US"/>
        </w:rPr>
        <w:t>Ejército</w:t>
      </w:r>
      <w:proofErr w:type="spellEnd"/>
      <w:r w:rsidRPr="00327263">
        <w:rPr>
          <w:rFonts w:ascii="Century Gothic" w:hAnsi="Century Gothic"/>
          <w:i/>
          <w:iCs/>
          <w:sz w:val="16"/>
          <w:szCs w:val="16"/>
          <w:lang w:val="en-US"/>
        </w:rPr>
        <w:t xml:space="preserve"> Nacional debe </w:t>
      </w:r>
      <w:proofErr w:type="spellStart"/>
      <w:r w:rsidRPr="00327263">
        <w:rPr>
          <w:rFonts w:ascii="Century Gothic" w:hAnsi="Century Gothic"/>
          <w:i/>
          <w:iCs/>
          <w:sz w:val="16"/>
          <w:szCs w:val="16"/>
          <w:lang w:val="en-US"/>
        </w:rPr>
        <w:t>garantizar</w:t>
      </w:r>
      <w:proofErr w:type="spellEnd"/>
      <w:r w:rsidRPr="00327263">
        <w:rPr>
          <w:rFonts w:ascii="Century Gothic" w:hAnsi="Century Gothic"/>
          <w:i/>
          <w:iCs/>
          <w:sz w:val="16"/>
          <w:szCs w:val="16"/>
          <w:lang w:val="en-US"/>
        </w:rPr>
        <w:t xml:space="preserve"> la </w:t>
      </w:r>
      <w:proofErr w:type="spellStart"/>
      <w:r w:rsidRPr="00327263">
        <w:rPr>
          <w:rFonts w:ascii="Century Gothic" w:hAnsi="Century Gothic"/>
          <w:i/>
          <w:iCs/>
          <w:sz w:val="16"/>
          <w:szCs w:val="16"/>
          <w:lang w:val="en-US"/>
        </w:rPr>
        <w:t>prestación</w:t>
      </w:r>
      <w:proofErr w:type="spellEnd"/>
      <w:r w:rsidRPr="00327263">
        <w:rPr>
          <w:rFonts w:ascii="Century Gothic" w:hAnsi="Century Gothic"/>
          <w:i/>
          <w:iCs/>
          <w:sz w:val="16"/>
          <w:szCs w:val="16"/>
          <w:lang w:val="en-US"/>
        </w:rPr>
        <w:t xml:space="preserve"> de los </w:t>
      </w:r>
      <w:proofErr w:type="spellStart"/>
      <w:r w:rsidRPr="00327263">
        <w:rPr>
          <w:rFonts w:ascii="Century Gothic" w:hAnsi="Century Gothic"/>
          <w:i/>
          <w:iCs/>
          <w:sz w:val="16"/>
          <w:szCs w:val="16"/>
          <w:lang w:val="en-US"/>
        </w:rPr>
        <w:t>servicios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integrales</w:t>
      </w:r>
      <w:proofErr w:type="spellEnd"/>
      <w:r w:rsidRPr="00327263">
        <w:rPr>
          <w:rFonts w:ascii="Century Gothic" w:hAnsi="Century Gothic"/>
          <w:i/>
          <w:iCs/>
          <w:sz w:val="16"/>
          <w:szCs w:val="16"/>
          <w:lang w:val="en-US"/>
        </w:rPr>
        <w:t xml:space="preserve"> de </w:t>
      </w:r>
      <w:proofErr w:type="spellStart"/>
      <w:r w:rsidRPr="00327263">
        <w:rPr>
          <w:rFonts w:ascii="Century Gothic" w:hAnsi="Century Gothic"/>
          <w:i/>
          <w:iCs/>
          <w:sz w:val="16"/>
          <w:szCs w:val="16"/>
          <w:lang w:val="en-US"/>
        </w:rPr>
        <w:t>salud</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en</w:t>
      </w:r>
      <w:proofErr w:type="spellEnd"/>
      <w:r w:rsidRPr="00327263">
        <w:rPr>
          <w:rFonts w:ascii="Century Gothic" w:hAnsi="Century Gothic"/>
          <w:i/>
          <w:iCs/>
          <w:sz w:val="16"/>
          <w:szCs w:val="16"/>
          <w:lang w:val="en-US"/>
        </w:rPr>
        <w:t xml:space="preserve"> las </w:t>
      </w:r>
      <w:proofErr w:type="spellStart"/>
      <w:r w:rsidRPr="00327263">
        <w:rPr>
          <w:rFonts w:ascii="Century Gothic" w:hAnsi="Century Gothic"/>
          <w:i/>
          <w:iCs/>
          <w:sz w:val="16"/>
          <w:szCs w:val="16"/>
          <w:lang w:val="en-US"/>
        </w:rPr>
        <w:t>áreas</w:t>
      </w:r>
      <w:proofErr w:type="spellEnd"/>
      <w:r w:rsidRPr="00327263">
        <w:rPr>
          <w:rFonts w:ascii="Century Gothic" w:hAnsi="Century Gothic"/>
          <w:i/>
          <w:iCs/>
          <w:sz w:val="16"/>
          <w:szCs w:val="16"/>
          <w:lang w:val="en-US"/>
        </w:rPr>
        <w:t xml:space="preserve"> de </w:t>
      </w:r>
      <w:proofErr w:type="spellStart"/>
      <w:r w:rsidRPr="00327263">
        <w:rPr>
          <w:rFonts w:ascii="Century Gothic" w:hAnsi="Century Gothic"/>
          <w:i/>
          <w:iCs/>
          <w:sz w:val="16"/>
          <w:szCs w:val="16"/>
          <w:lang w:val="en-US"/>
        </w:rPr>
        <w:t>promoción</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prevención</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protección</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recuperación</w:t>
      </w:r>
      <w:proofErr w:type="spellEnd"/>
      <w:r w:rsidRPr="00327263">
        <w:rPr>
          <w:rFonts w:ascii="Century Gothic" w:hAnsi="Century Gothic"/>
          <w:i/>
          <w:iCs/>
          <w:sz w:val="16"/>
          <w:szCs w:val="16"/>
          <w:lang w:val="en-US"/>
        </w:rPr>
        <w:t xml:space="preserve"> y </w:t>
      </w:r>
      <w:proofErr w:type="spellStart"/>
      <w:r w:rsidRPr="00327263">
        <w:rPr>
          <w:rFonts w:ascii="Century Gothic" w:hAnsi="Century Gothic"/>
          <w:i/>
          <w:iCs/>
          <w:sz w:val="16"/>
          <w:szCs w:val="16"/>
          <w:lang w:val="en-US"/>
        </w:rPr>
        <w:t>rehabilitación</w:t>
      </w:r>
      <w:proofErr w:type="spellEnd"/>
      <w:r w:rsidRPr="00327263">
        <w:rPr>
          <w:rFonts w:ascii="Century Gothic" w:hAnsi="Century Gothic"/>
          <w:i/>
          <w:iCs/>
          <w:sz w:val="16"/>
          <w:szCs w:val="16"/>
          <w:lang w:val="en-US"/>
        </w:rPr>
        <w:t xml:space="preserve"> del personal del </w:t>
      </w:r>
      <w:proofErr w:type="spellStart"/>
      <w:r w:rsidRPr="00327263">
        <w:rPr>
          <w:rFonts w:ascii="Century Gothic" w:hAnsi="Century Gothic"/>
          <w:i/>
          <w:iCs/>
          <w:sz w:val="16"/>
          <w:szCs w:val="16"/>
          <w:lang w:val="en-US"/>
        </w:rPr>
        <w:t>Ejército</w:t>
      </w:r>
      <w:proofErr w:type="spellEnd"/>
      <w:r w:rsidRPr="00327263">
        <w:rPr>
          <w:rFonts w:ascii="Century Gothic" w:hAnsi="Century Gothic"/>
          <w:i/>
          <w:iCs/>
          <w:sz w:val="16"/>
          <w:szCs w:val="16"/>
          <w:lang w:val="en-US"/>
        </w:rPr>
        <w:t xml:space="preserve"> y de sus </w:t>
      </w:r>
      <w:proofErr w:type="spellStart"/>
      <w:r w:rsidRPr="00327263">
        <w:rPr>
          <w:rFonts w:ascii="Century Gothic" w:hAnsi="Century Gothic"/>
          <w:i/>
          <w:iCs/>
          <w:sz w:val="16"/>
          <w:szCs w:val="16"/>
          <w:lang w:val="en-US"/>
        </w:rPr>
        <w:t>beneficiarios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solicito</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respetuosamente</w:t>
      </w:r>
      <w:proofErr w:type="spellEnd"/>
      <w:r w:rsidRPr="00327263">
        <w:rPr>
          <w:rFonts w:ascii="Century Gothic" w:hAnsi="Century Gothic"/>
          <w:i/>
          <w:iCs/>
          <w:sz w:val="16"/>
          <w:szCs w:val="16"/>
          <w:lang w:val="en-US"/>
        </w:rPr>
        <w:t xml:space="preserve"> que la Dirección de </w:t>
      </w:r>
      <w:proofErr w:type="spellStart"/>
      <w:r w:rsidRPr="00327263">
        <w:rPr>
          <w:rFonts w:ascii="Century Gothic" w:hAnsi="Century Gothic"/>
          <w:i/>
          <w:iCs/>
          <w:sz w:val="16"/>
          <w:szCs w:val="16"/>
          <w:lang w:val="en-US"/>
        </w:rPr>
        <w:t>Sanidad</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Ejército</w:t>
      </w:r>
      <w:proofErr w:type="spellEnd"/>
      <w:r w:rsidRPr="00327263">
        <w:rPr>
          <w:rFonts w:ascii="Century Gothic" w:hAnsi="Century Gothic"/>
          <w:i/>
          <w:iCs/>
          <w:sz w:val="16"/>
          <w:szCs w:val="16"/>
          <w:lang w:val="en-US"/>
        </w:rPr>
        <w:t xml:space="preserve"> de </w:t>
      </w:r>
      <w:proofErr w:type="spellStart"/>
      <w:r w:rsidRPr="00327263">
        <w:rPr>
          <w:rFonts w:ascii="Century Gothic" w:hAnsi="Century Gothic"/>
          <w:i/>
          <w:iCs/>
          <w:sz w:val="16"/>
          <w:szCs w:val="16"/>
          <w:lang w:val="en-US"/>
        </w:rPr>
        <w:t>acuerdo</w:t>
      </w:r>
      <w:proofErr w:type="spellEnd"/>
      <w:r w:rsidRPr="00327263">
        <w:rPr>
          <w:rFonts w:ascii="Century Gothic" w:hAnsi="Century Gothic"/>
          <w:i/>
          <w:iCs/>
          <w:sz w:val="16"/>
          <w:szCs w:val="16"/>
          <w:lang w:val="en-US"/>
        </w:rPr>
        <w:t xml:space="preserve"> con mi </w:t>
      </w:r>
      <w:proofErr w:type="spellStart"/>
      <w:r w:rsidRPr="00327263">
        <w:rPr>
          <w:rFonts w:ascii="Century Gothic" w:hAnsi="Century Gothic"/>
          <w:i/>
          <w:iCs/>
          <w:sz w:val="16"/>
          <w:szCs w:val="16"/>
          <w:lang w:val="en-US"/>
        </w:rPr>
        <w:t>historia</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clínica</w:t>
      </w:r>
      <w:proofErr w:type="spellEnd"/>
      <w:r w:rsidRPr="00327263">
        <w:rPr>
          <w:rFonts w:ascii="Century Gothic" w:hAnsi="Century Gothic"/>
          <w:i/>
          <w:iCs/>
          <w:sz w:val="16"/>
          <w:szCs w:val="16"/>
          <w:lang w:val="en-US"/>
        </w:rPr>
        <w:t xml:space="preserve"> y las </w:t>
      </w:r>
      <w:proofErr w:type="spellStart"/>
      <w:r w:rsidRPr="00327263">
        <w:rPr>
          <w:rFonts w:ascii="Century Gothic" w:hAnsi="Century Gothic"/>
          <w:i/>
          <w:iCs/>
          <w:sz w:val="16"/>
          <w:szCs w:val="16"/>
          <w:lang w:val="en-US"/>
        </w:rPr>
        <w:t>valoraciones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médicas</w:t>
      </w:r>
      <w:proofErr w:type="spellEnd"/>
      <w:r w:rsidRPr="00327263">
        <w:rPr>
          <w:rFonts w:ascii="Century Gothic" w:hAnsi="Century Gothic"/>
          <w:i/>
          <w:iCs/>
          <w:sz w:val="16"/>
          <w:szCs w:val="16"/>
          <w:lang w:val="en-US"/>
        </w:rPr>
        <w:t xml:space="preserve"> que me </w:t>
      </w:r>
      <w:proofErr w:type="spellStart"/>
      <w:r w:rsidRPr="00327263">
        <w:rPr>
          <w:rFonts w:ascii="Century Gothic" w:hAnsi="Century Gothic"/>
          <w:i/>
          <w:iCs/>
          <w:sz w:val="16"/>
          <w:szCs w:val="16"/>
          <w:lang w:val="en-US"/>
        </w:rPr>
        <w:t>practicaron</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durante</w:t>
      </w:r>
      <w:proofErr w:type="spellEnd"/>
      <w:r w:rsidRPr="00327263">
        <w:rPr>
          <w:rFonts w:ascii="Century Gothic" w:hAnsi="Century Gothic"/>
          <w:i/>
          <w:iCs/>
          <w:sz w:val="16"/>
          <w:szCs w:val="16"/>
          <w:lang w:val="en-US"/>
        </w:rPr>
        <w:t xml:space="preserve"> el </w:t>
      </w:r>
      <w:proofErr w:type="spellStart"/>
      <w:r w:rsidRPr="00327263">
        <w:rPr>
          <w:rFonts w:ascii="Century Gothic" w:hAnsi="Century Gothic"/>
          <w:i/>
          <w:iCs/>
          <w:sz w:val="16"/>
          <w:szCs w:val="16"/>
          <w:lang w:val="en-US"/>
        </w:rPr>
        <w:t>tiempo</w:t>
      </w:r>
      <w:proofErr w:type="spellEnd"/>
      <w:r w:rsidRPr="00327263">
        <w:rPr>
          <w:rFonts w:ascii="Century Gothic" w:hAnsi="Century Gothic"/>
          <w:i/>
          <w:iCs/>
          <w:sz w:val="16"/>
          <w:szCs w:val="16"/>
          <w:lang w:val="en-US"/>
        </w:rPr>
        <w:t xml:space="preserve"> que </w:t>
      </w:r>
      <w:proofErr w:type="spellStart"/>
      <w:r w:rsidRPr="00327263">
        <w:rPr>
          <w:rFonts w:ascii="Century Gothic" w:hAnsi="Century Gothic"/>
          <w:i/>
          <w:iCs/>
          <w:sz w:val="16"/>
          <w:szCs w:val="16"/>
          <w:lang w:val="en-US"/>
        </w:rPr>
        <w:t>estuve</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vinculado</w:t>
      </w:r>
      <w:proofErr w:type="spellEnd"/>
      <w:r w:rsidRPr="00327263">
        <w:rPr>
          <w:rFonts w:ascii="Century Gothic" w:hAnsi="Century Gothic"/>
          <w:i/>
          <w:iCs/>
          <w:sz w:val="16"/>
          <w:szCs w:val="16"/>
          <w:lang w:val="en-US"/>
        </w:rPr>
        <w:t xml:space="preserve"> al </w:t>
      </w:r>
      <w:proofErr w:type="spellStart"/>
      <w:r w:rsidRPr="00327263">
        <w:rPr>
          <w:rFonts w:ascii="Century Gothic" w:hAnsi="Century Gothic"/>
          <w:i/>
          <w:iCs/>
          <w:sz w:val="16"/>
          <w:szCs w:val="16"/>
          <w:lang w:val="en-US"/>
        </w:rPr>
        <w:t>Ejército</w:t>
      </w:r>
      <w:proofErr w:type="spellEnd"/>
      <w:r w:rsidRPr="00327263">
        <w:rPr>
          <w:rFonts w:ascii="Century Gothic" w:hAnsi="Century Gothic"/>
          <w:i/>
          <w:iCs/>
          <w:sz w:val="16"/>
          <w:szCs w:val="16"/>
          <w:lang w:val="en-US"/>
        </w:rPr>
        <w:t xml:space="preserve"> Nacional, </w:t>
      </w:r>
      <w:proofErr w:type="spellStart"/>
      <w:r w:rsidRPr="00327263">
        <w:rPr>
          <w:rFonts w:ascii="Century Gothic" w:hAnsi="Century Gothic"/>
          <w:i/>
          <w:iCs/>
          <w:sz w:val="16"/>
          <w:szCs w:val="16"/>
          <w:lang w:val="en-US"/>
        </w:rPr>
        <w:t>ordene</w:t>
      </w:r>
      <w:proofErr w:type="spellEnd"/>
      <w:r w:rsidRPr="00327263">
        <w:rPr>
          <w:rFonts w:ascii="Century Gothic" w:hAnsi="Century Gothic"/>
          <w:i/>
          <w:iCs/>
          <w:sz w:val="16"/>
          <w:szCs w:val="16"/>
          <w:lang w:val="en-US"/>
        </w:rPr>
        <w:t xml:space="preserve"> mi </w:t>
      </w:r>
      <w:proofErr w:type="spellStart"/>
      <w:r w:rsidRPr="00327263">
        <w:rPr>
          <w:rFonts w:ascii="Century Gothic" w:hAnsi="Century Gothic"/>
          <w:i/>
          <w:iCs/>
          <w:sz w:val="16"/>
          <w:szCs w:val="16"/>
          <w:lang w:val="en-US"/>
        </w:rPr>
        <w:t>afiliación</w:t>
      </w:r>
      <w:proofErr w:type="spellEnd"/>
      <w:r w:rsidRPr="00327263">
        <w:rPr>
          <w:rFonts w:ascii="Century Gothic" w:hAnsi="Century Gothic"/>
          <w:i/>
          <w:iCs/>
          <w:sz w:val="16"/>
          <w:szCs w:val="16"/>
          <w:lang w:val="en-US"/>
        </w:rPr>
        <w:t xml:space="preserve"> a los </w:t>
      </w:r>
      <w:proofErr w:type="spellStart"/>
      <w:r w:rsidRPr="00327263">
        <w:rPr>
          <w:rFonts w:ascii="Century Gothic" w:hAnsi="Century Gothic"/>
          <w:i/>
          <w:iCs/>
          <w:sz w:val="16"/>
          <w:szCs w:val="16"/>
          <w:lang w:val="en-US"/>
        </w:rPr>
        <w:t>servicios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médicos</w:t>
      </w:r>
      <w:proofErr w:type="spellEnd"/>
      <w:r w:rsidRPr="00327263">
        <w:rPr>
          <w:rFonts w:ascii="Century Gothic" w:hAnsi="Century Gothic"/>
          <w:i/>
          <w:iCs/>
          <w:sz w:val="16"/>
          <w:szCs w:val="16"/>
          <w:lang w:val="en-US"/>
        </w:rPr>
        <w:t xml:space="preserve"> de las </w:t>
      </w:r>
      <w:proofErr w:type="spellStart"/>
      <w:r w:rsidRPr="00327263">
        <w:rPr>
          <w:rFonts w:ascii="Century Gothic" w:hAnsi="Century Gothic"/>
          <w:i/>
          <w:iCs/>
          <w:sz w:val="16"/>
          <w:szCs w:val="16"/>
          <w:lang w:val="en-US"/>
        </w:rPr>
        <w:t>fuerzas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militares</w:t>
      </w:r>
      <w:proofErr w:type="spellEnd"/>
      <w:r w:rsidRPr="00327263">
        <w:rPr>
          <w:rFonts w:ascii="Century Gothic" w:hAnsi="Century Gothic"/>
          <w:i/>
          <w:iCs/>
          <w:sz w:val="16"/>
          <w:szCs w:val="16"/>
          <w:lang w:val="en-US"/>
        </w:rPr>
        <w:t xml:space="preserve"> y, </w:t>
      </w:r>
      <w:proofErr w:type="spellStart"/>
      <w:r w:rsidRPr="00327263">
        <w:rPr>
          <w:rFonts w:ascii="Century Gothic" w:hAnsi="Century Gothic"/>
          <w:i/>
          <w:iCs/>
          <w:sz w:val="16"/>
          <w:szCs w:val="16"/>
          <w:lang w:val="en-US"/>
        </w:rPr>
        <w:t>posteriormente</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ordene</w:t>
      </w:r>
      <w:proofErr w:type="spellEnd"/>
      <w:r w:rsidRPr="00327263">
        <w:rPr>
          <w:rFonts w:ascii="Century Gothic" w:hAnsi="Century Gothic"/>
          <w:i/>
          <w:iCs/>
          <w:sz w:val="16"/>
          <w:szCs w:val="16"/>
          <w:lang w:val="en-US"/>
        </w:rPr>
        <w:t xml:space="preserve"> mi </w:t>
      </w:r>
      <w:proofErr w:type="spellStart"/>
      <w:r w:rsidRPr="00327263">
        <w:rPr>
          <w:rFonts w:ascii="Century Gothic" w:hAnsi="Century Gothic"/>
          <w:i/>
          <w:iCs/>
          <w:sz w:val="16"/>
          <w:szCs w:val="16"/>
          <w:lang w:val="en-US"/>
        </w:rPr>
        <w:t>afiliación</w:t>
      </w:r>
      <w:proofErr w:type="spellEnd"/>
      <w:r w:rsidRPr="00327263">
        <w:rPr>
          <w:rFonts w:ascii="Century Gothic" w:hAnsi="Century Gothic"/>
          <w:i/>
          <w:iCs/>
          <w:sz w:val="16"/>
          <w:szCs w:val="16"/>
          <w:lang w:val="en-US"/>
        </w:rPr>
        <w:t xml:space="preserve"> a los </w:t>
      </w:r>
      <w:proofErr w:type="spellStart"/>
      <w:r w:rsidRPr="00327263">
        <w:rPr>
          <w:rFonts w:ascii="Century Gothic" w:hAnsi="Century Gothic"/>
          <w:i/>
          <w:iCs/>
          <w:sz w:val="16"/>
          <w:szCs w:val="16"/>
          <w:lang w:val="en-US"/>
        </w:rPr>
        <w:t>servicios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médicos</w:t>
      </w:r>
      <w:proofErr w:type="spellEnd"/>
      <w:r w:rsidRPr="00327263">
        <w:rPr>
          <w:rFonts w:ascii="Century Gothic" w:hAnsi="Century Gothic"/>
          <w:i/>
          <w:iCs/>
          <w:sz w:val="16"/>
          <w:szCs w:val="16"/>
          <w:lang w:val="en-US"/>
        </w:rPr>
        <w:t xml:space="preserve"> de las </w:t>
      </w:r>
      <w:proofErr w:type="spellStart"/>
      <w:r w:rsidRPr="00327263">
        <w:rPr>
          <w:rFonts w:ascii="Century Gothic" w:hAnsi="Century Gothic"/>
          <w:i/>
          <w:iCs/>
          <w:sz w:val="16"/>
          <w:szCs w:val="16"/>
          <w:lang w:val="en-US"/>
        </w:rPr>
        <w:t>fuerzas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militares</w:t>
      </w:r>
      <w:proofErr w:type="spellEnd"/>
      <w:r w:rsidRPr="00327263">
        <w:rPr>
          <w:rFonts w:ascii="Century Gothic" w:hAnsi="Century Gothic"/>
          <w:i/>
          <w:iCs/>
          <w:sz w:val="16"/>
          <w:szCs w:val="16"/>
          <w:lang w:val="en-US"/>
        </w:rPr>
        <w:t xml:space="preserve"> y </w:t>
      </w:r>
      <w:proofErr w:type="spellStart"/>
      <w:r w:rsidRPr="00327263">
        <w:rPr>
          <w:rFonts w:ascii="Century Gothic" w:hAnsi="Century Gothic"/>
          <w:i/>
          <w:iCs/>
          <w:sz w:val="16"/>
          <w:szCs w:val="16"/>
          <w:lang w:val="en-US"/>
        </w:rPr>
        <w:t>posteriormente</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ordene</w:t>
      </w:r>
      <w:proofErr w:type="spellEnd"/>
      <w:r w:rsidRPr="00327263">
        <w:rPr>
          <w:rFonts w:ascii="Century Gothic" w:hAnsi="Century Gothic"/>
          <w:i/>
          <w:iCs/>
          <w:sz w:val="16"/>
          <w:szCs w:val="16"/>
          <w:lang w:val="en-US"/>
        </w:rPr>
        <w:t xml:space="preserve"> que me sea </w:t>
      </w:r>
      <w:proofErr w:type="spellStart"/>
      <w:r w:rsidRPr="00327263">
        <w:rPr>
          <w:rFonts w:ascii="Century Gothic" w:hAnsi="Century Gothic"/>
          <w:i/>
          <w:iCs/>
          <w:sz w:val="16"/>
          <w:szCs w:val="16"/>
          <w:lang w:val="en-US"/>
        </w:rPr>
        <w:t>practicada</w:t>
      </w:r>
      <w:proofErr w:type="spellEnd"/>
      <w:r w:rsidRPr="00327263">
        <w:rPr>
          <w:rFonts w:ascii="Century Gothic" w:hAnsi="Century Gothic"/>
          <w:i/>
          <w:iCs/>
          <w:sz w:val="16"/>
          <w:szCs w:val="16"/>
          <w:lang w:val="en-US"/>
        </w:rPr>
        <w:t xml:space="preserve"> la </w:t>
      </w:r>
      <w:proofErr w:type="spellStart"/>
      <w:r w:rsidRPr="00327263">
        <w:rPr>
          <w:rFonts w:ascii="Century Gothic" w:hAnsi="Century Gothic"/>
          <w:i/>
          <w:iCs/>
          <w:sz w:val="16"/>
          <w:szCs w:val="16"/>
          <w:lang w:val="en-US"/>
        </w:rPr>
        <w:t>ficha</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médica</w:t>
      </w:r>
      <w:proofErr w:type="spellEnd"/>
      <w:r w:rsidRPr="00327263">
        <w:rPr>
          <w:rFonts w:ascii="Century Gothic" w:hAnsi="Century Gothic"/>
          <w:i/>
          <w:iCs/>
          <w:sz w:val="16"/>
          <w:szCs w:val="16"/>
          <w:lang w:val="en-US"/>
        </w:rPr>
        <w:t xml:space="preserve"> de </w:t>
      </w:r>
      <w:proofErr w:type="spellStart"/>
      <w:r w:rsidRPr="00327263">
        <w:rPr>
          <w:rFonts w:ascii="Century Gothic" w:hAnsi="Century Gothic"/>
          <w:i/>
          <w:iCs/>
          <w:sz w:val="16"/>
          <w:szCs w:val="16"/>
          <w:lang w:val="en-US"/>
        </w:rPr>
        <w:t>retiro</w:t>
      </w:r>
      <w:proofErr w:type="spellEnd"/>
      <w:r w:rsidRPr="00327263">
        <w:rPr>
          <w:rFonts w:ascii="Century Gothic" w:hAnsi="Century Gothic"/>
          <w:i/>
          <w:iCs/>
          <w:sz w:val="16"/>
          <w:szCs w:val="16"/>
          <w:lang w:val="en-US"/>
        </w:rPr>
        <w:t xml:space="preserve"> de </w:t>
      </w:r>
      <w:proofErr w:type="spellStart"/>
      <w:r w:rsidRPr="00327263">
        <w:rPr>
          <w:rFonts w:ascii="Century Gothic" w:hAnsi="Century Gothic"/>
          <w:i/>
          <w:iCs/>
          <w:sz w:val="16"/>
          <w:szCs w:val="16"/>
          <w:lang w:val="en-US"/>
        </w:rPr>
        <w:t>conformidad</w:t>
      </w:r>
      <w:proofErr w:type="spellEnd"/>
      <w:r w:rsidRPr="00327263">
        <w:rPr>
          <w:rFonts w:ascii="Century Gothic" w:hAnsi="Century Gothic"/>
          <w:i/>
          <w:iCs/>
          <w:sz w:val="16"/>
          <w:szCs w:val="16"/>
          <w:lang w:val="en-US"/>
        </w:rPr>
        <w:t xml:space="preserve"> a lo </w:t>
      </w:r>
      <w:proofErr w:type="spellStart"/>
      <w:r w:rsidRPr="00327263">
        <w:rPr>
          <w:rFonts w:ascii="Century Gothic" w:hAnsi="Century Gothic"/>
          <w:i/>
          <w:iCs/>
          <w:sz w:val="16"/>
          <w:szCs w:val="16"/>
          <w:lang w:val="en-US"/>
        </w:rPr>
        <w:t>señalado</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en</w:t>
      </w:r>
      <w:proofErr w:type="spellEnd"/>
      <w:r w:rsidRPr="00327263">
        <w:rPr>
          <w:rFonts w:ascii="Century Gothic" w:hAnsi="Century Gothic"/>
          <w:i/>
          <w:iCs/>
          <w:sz w:val="16"/>
          <w:szCs w:val="16"/>
          <w:lang w:val="en-US"/>
        </w:rPr>
        <w:t xml:space="preserve"> la </w:t>
      </w:r>
      <w:proofErr w:type="spellStart"/>
      <w:r w:rsidRPr="00327263">
        <w:rPr>
          <w:rFonts w:ascii="Century Gothic" w:hAnsi="Century Gothic"/>
          <w:i/>
          <w:iCs/>
          <w:sz w:val="16"/>
          <w:szCs w:val="16"/>
          <w:lang w:val="en-US"/>
        </w:rPr>
        <w:t>Constitución</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Política</w:t>
      </w:r>
      <w:proofErr w:type="spellEnd"/>
      <w:r w:rsidRPr="00327263">
        <w:rPr>
          <w:rFonts w:ascii="Century Gothic" w:hAnsi="Century Gothic"/>
          <w:i/>
          <w:iCs/>
          <w:sz w:val="16"/>
          <w:szCs w:val="16"/>
          <w:lang w:val="en-US"/>
        </w:rPr>
        <w:t xml:space="preserve"> y la Ley. </w:t>
      </w:r>
    </w:p>
    <w:p w14:paraId="0E8446A7" w14:textId="6968F6D1" w:rsidR="00932287" w:rsidRPr="00327263" w:rsidRDefault="00932287" w:rsidP="00932287">
      <w:pPr>
        <w:pStyle w:val="Textonotapie"/>
        <w:numPr>
          <w:ilvl w:val="1"/>
          <w:numId w:val="3"/>
        </w:numPr>
        <w:jc w:val="both"/>
        <w:rPr>
          <w:rFonts w:ascii="Century Gothic" w:hAnsi="Century Gothic"/>
          <w:sz w:val="16"/>
          <w:szCs w:val="16"/>
          <w:lang w:val="en-US"/>
        </w:rPr>
      </w:pPr>
      <w:proofErr w:type="spellStart"/>
      <w:r w:rsidRPr="00327263">
        <w:rPr>
          <w:rFonts w:ascii="Century Gothic" w:hAnsi="Century Gothic"/>
          <w:i/>
          <w:iCs/>
          <w:sz w:val="16"/>
          <w:szCs w:val="16"/>
          <w:lang w:val="en-US"/>
        </w:rPr>
        <w:t>Solicito</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respetuosamente</w:t>
      </w:r>
      <w:proofErr w:type="spellEnd"/>
      <w:r w:rsidRPr="00327263">
        <w:rPr>
          <w:rFonts w:ascii="Century Gothic" w:hAnsi="Century Gothic"/>
          <w:i/>
          <w:iCs/>
          <w:sz w:val="16"/>
          <w:szCs w:val="16"/>
          <w:lang w:val="en-US"/>
        </w:rPr>
        <w:t xml:space="preserve"> que la Dirección de </w:t>
      </w:r>
      <w:proofErr w:type="spellStart"/>
      <w:r w:rsidRPr="00327263">
        <w:rPr>
          <w:rFonts w:ascii="Century Gothic" w:hAnsi="Century Gothic"/>
          <w:i/>
          <w:iCs/>
          <w:sz w:val="16"/>
          <w:szCs w:val="16"/>
          <w:lang w:val="en-US"/>
        </w:rPr>
        <w:t>Sanidad</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Ejército</w:t>
      </w:r>
      <w:proofErr w:type="spellEnd"/>
      <w:r w:rsidRPr="00327263">
        <w:rPr>
          <w:rFonts w:ascii="Century Gothic" w:hAnsi="Century Gothic"/>
          <w:i/>
          <w:iCs/>
          <w:sz w:val="16"/>
          <w:szCs w:val="16"/>
          <w:lang w:val="en-US"/>
        </w:rPr>
        <w:t xml:space="preserve">, una </w:t>
      </w:r>
      <w:proofErr w:type="spellStart"/>
      <w:r w:rsidRPr="00327263">
        <w:rPr>
          <w:rFonts w:ascii="Century Gothic" w:hAnsi="Century Gothic"/>
          <w:i/>
          <w:iCs/>
          <w:sz w:val="16"/>
          <w:szCs w:val="16"/>
          <w:lang w:val="en-US"/>
        </w:rPr>
        <w:t>vez</w:t>
      </w:r>
      <w:proofErr w:type="spellEnd"/>
      <w:r w:rsidRPr="00327263">
        <w:rPr>
          <w:rFonts w:ascii="Century Gothic" w:hAnsi="Century Gothic"/>
          <w:i/>
          <w:iCs/>
          <w:sz w:val="16"/>
          <w:szCs w:val="16"/>
          <w:lang w:val="en-US"/>
        </w:rPr>
        <w:t xml:space="preserve"> me </w:t>
      </w:r>
      <w:proofErr w:type="spellStart"/>
      <w:r w:rsidRPr="00327263">
        <w:rPr>
          <w:rFonts w:ascii="Century Gothic" w:hAnsi="Century Gothic"/>
          <w:i/>
          <w:iCs/>
          <w:sz w:val="16"/>
          <w:szCs w:val="16"/>
          <w:lang w:val="en-US"/>
        </w:rPr>
        <w:t>haya</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practicado</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ficha</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médica</w:t>
      </w:r>
      <w:proofErr w:type="spellEnd"/>
      <w:r w:rsidRPr="00327263">
        <w:rPr>
          <w:rFonts w:ascii="Century Gothic" w:hAnsi="Century Gothic"/>
          <w:i/>
          <w:iCs/>
          <w:sz w:val="16"/>
          <w:szCs w:val="16"/>
          <w:lang w:val="en-US"/>
        </w:rPr>
        <w:t xml:space="preserve"> de </w:t>
      </w:r>
      <w:proofErr w:type="spellStart"/>
      <w:r w:rsidRPr="00327263">
        <w:rPr>
          <w:rFonts w:ascii="Century Gothic" w:hAnsi="Century Gothic"/>
          <w:i/>
          <w:iCs/>
          <w:sz w:val="16"/>
          <w:szCs w:val="16"/>
          <w:lang w:val="en-US"/>
        </w:rPr>
        <w:t>retiro</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ordene</w:t>
      </w:r>
      <w:proofErr w:type="spellEnd"/>
      <w:r w:rsidRPr="00327263">
        <w:rPr>
          <w:rFonts w:ascii="Century Gothic" w:hAnsi="Century Gothic"/>
          <w:i/>
          <w:iCs/>
          <w:sz w:val="16"/>
          <w:szCs w:val="16"/>
          <w:lang w:val="en-US"/>
        </w:rPr>
        <w:t xml:space="preserve"> los </w:t>
      </w:r>
      <w:proofErr w:type="spellStart"/>
      <w:r w:rsidRPr="00327263">
        <w:rPr>
          <w:rFonts w:ascii="Century Gothic" w:hAnsi="Century Gothic"/>
          <w:i/>
          <w:iCs/>
          <w:sz w:val="16"/>
          <w:szCs w:val="16"/>
          <w:lang w:val="en-US"/>
        </w:rPr>
        <w:t>conceptos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correspondientes</w:t>
      </w:r>
      <w:proofErr w:type="spellEnd"/>
      <w:r w:rsidRPr="00327263">
        <w:rPr>
          <w:rFonts w:ascii="Century Gothic" w:hAnsi="Century Gothic"/>
          <w:i/>
          <w:iCs/>
          <w:sz w:val="16"/>
          <w:szCs w:val="16"/>
          <w:lang w:val="en-US"/>
        </w:rPr>
        <w:t xml:space="preserve"> con el fin de que me </w:t>
      </w:r>
      <w:proofErr w:type="spellStart"/>
      <w:r w:rsidRPr="00327263">
        <w:rPr>
          <w:rFonts w:ascii="Century Gothic" w:hAnsi="Century Gothic"/>
          <w:i/>
          <w:iCs/>
          <w:sz w:val="16"/>
          <w:szCs w:val="16"/>
          <w:lang w:val="en-US"/>
        </w:rPr>
        <w:t>puedan</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realizar</w:t>
      </w:r>
      <w:proofErr w:type="spellEnd"/>
      <w:r w:rsidRPr="00327263">
        <w:rPr>
          <w:rFonts w:ascii="Century Gothic" w:hAnsi="Century Gothic"/>
          <w:i/>
          <w:iCs/>
          <w:sz w:val="16"/>
          <w:szCs w:val="16"/>
          <w:lang w:val="en-US"/>
        </w:rPr>
        <w:t xml:space="preserve"> Junta </w:t>
      </w:r>
      <w:proofErr w:type="spellStart"/>
      <w:r w:rsidRPr="00327263">
        <w:rPr>
          <w:rFonts w:ascii="Century Gothic" w:hAnsi="Century Gothic"/>
          <w:i/>
          <w:iCs/>
          <w:sz w:val="16"/>
          <w:szCs w:val="16"/>
          <w:lang w:val="en-US"/>
        </w:rPr>
        <w:t>Médico</w:t>
      </w:r>
      <w:proofErr w:type="spellEnd"/>
      <w:r w:rsidRPr="00327263">
        <w:rPr>
          <w:rFonts w:ascii="Century Gothic" w:hAnsi="Century Gothic"/>
          <w:i/>
          <w:iCs/>
          <w:sz w:val="16"/>
          <w:szCs w:val="16"/>
          <w:lang w:val="en-US"/>
        </w:rPr>
        <w:t xml:space="preserve"> de </w:t>
      </w:r>
      <w:proofErr w:type="spellStart"/>
      <w:r w:rsidRPr="00327263">
        <w:rPr>
          <w:rFonts w:ascii="Century Gothic" w:hAnsi="Century Gothic"/>
          <w:i/>
          <w:iCs/>
          <w:sz w:val="16"/>
          <w:szCs w:val="16"/>
          <w:lang w:val="en-US"/>
        </w:rPr>
        <w:t>retiro</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acorde</w:t>
      </w:r>
      <w:proofErr w:type="spellEnd"/>
      <w:r w:rsidRPr="00327263">
        <w:rPr>
          <w:rFonts w:ascii="Century Gothic" w:hAnsi="Century Gothic"/>
          <w:i/>
          <w:iCs/>
          <w:sz w:val="16"/>
          <w:szCs w:val="16"/>
          <w:lang w:val="en-US"/>
        </w:rPr>
        <w:t xml:space="preserve"> a lo </w:t>
      </w:r>
      <w:proofErr w:type="spellStart"/>
      <w:r w:rsidRPr="00327263">
        <w:rPr>
          <w:rFonts w:ascii="Century Gothic" w:hAnsi="Century Gothic"/>
          <w:i/>
          <w:iCs/>
          <w:sz w:val="16"/>
          <w:szCs w:val="16"/>
          <w:lang w:val="en-US"/>
        </w:rPr>
        <w:t>ordenado</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en</w:t>
      </w:r>
      <w:proofErr w:type="spellEnd"/>
      <w:r w:rsidRPr="00327263">
        <w:rPr>
          <w:rFonts w:ascii="Century Gothic" w:hAnsi="Century Gothic"/>
          <w:i/>
          <w:iCs/>
          <w:sz w:val="16"/>
          <w:szCs w:val="16"/>
          <w:lang w:val="en-US"/>
        </w:rPr>
        <w:t xml:space="preserve"> la </w:t>
      </w:r>
      <w:proofErr w:type="spellStart"/>
      <w:r w:rsidRPr="00327263">
        <w:rPr>
          <w:rFonts w:ascii="Century Gothic" w:hAnsi="Century Gothic"/>
          <w:i/>
          <w:iCs/>
          <w:sz w:val="16"/>
          <w:szCs w:val="16"/>
          <w:lang w:val="en-US"/>
        </w:rPr>
        <w:t>Constitución</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Política</w:t>
      </w:r>
      <w:proofErr w:type="spellEnd"/>
      <w:r w:rsidRPr="00327263">
        <w:rPr>
          <w:rFonts w:ascii="Century Gothic" w:hAnsi="Century Gothic"/>
          <w:i/>
          <w:iCs/>
          <w:sz w:val="16"/>
          <w:szCs w:val="16"/>
          <w:lang w:val="en-US"/>
        </w:rPr>
        <w:t xml:space="preserve"> y la Ley</w:t>
      </w:r>
    </w:p>
    <w:p w14:paraId="7AC96054" w14:textId="21D3BD84" w:rsidR="00F3189E" w:rsidRPr="00327263" w:rsidRDefault="00F3189E" w:rsidP="00932287">
      <w:pPr>
        <w:pStyle w:val="Textonotapie"/>
        <w:numPr>
          <w:ilvl w:val="0"/>
          <w:numId w:val="3"/>
        </w:numPr>
        <w:jc w:val="both"/>
        <w:rPr>
          <w:rFonts w:ascii="Century Gothic" w:hAnsi="Century Gothic"/>
          <w:sz w:val="16"/>
          <w:szCs w:val="16"/>
          <w:lang w:val="en-US"/>
        </w:rPr>
      </w:pPr>
      <w:r w:rsidRPr="00327263">
        <w:rPr>
          <w:rFonts w:ascii="Century Gothic" w:hAnsi="Century Gothic"/>
          <w:sz w:val="16"/>
          <w:szCs w:val="16"/>
          <w:lang w:val="en-US"/>
        </w:rPr>
        <w:t xml:space="preserve">A la </w:t>
      </w:r>
      <w:proofErr w:type="spellStart"/>
      <w:r w:rsidRPr="00327263">
        <w:rPr>
          <w:rFonts w:ascii="Century Gothic" w:hAnsi="Century Gothic"/>
          <w:sz w:val="16"/>
          <w:szCs w:val="16"/>
          <w:lang w:val="en-US"/>
        </w:rPr>
        <w:t>fecha</w:t>
      </w:r>
      <w:proofErr w:type="spellEnd"/>
      <w:r w:rsidRPr="00327263">
        <w:rPr>
          <w:rFonts w:ascii="Century Gothic" w:hAnsi="Century Gothic"/>
          <w:sz w:val="16"/>
          <w:szCs w:val="16"/>
          <w:lang w:val="en-US"/>
        </w:rPr>
        <w:t xml:space="preserve"> no he </w:t>
      </w:r>
      <w:proofErr w:type="spellStart"/>
      <w:r w:rsidRPr="00327263">
        <w:rPr>
          <w:rFonts w:ascii="Century Gothic" w:hAnsi="Century Gothic"/>
          <w:sz w:val="16"/>
          <w:szCs w:val="16"/>
          <w:lang w:val="en-US"/>
        </w:rPr>
        <w:t>recibido</w:t>
      </w:r>
      <w:proofErr w:type="spellEnd"/>
      <w:r w:rsidRPr="00327263">
        <w:rPr>
          <w:rFonts w:ascii="Century Gothic" w:hAnsi="Century Gothic"/>
          <w:sz w:val="16"/>
          <w:szCs w:val="16"/>
          <w:lang w:val="en-US"/>
        </w:rPr>
        <w:t xml:space="preserve"> </w:t>
      </w:r>
      <w:proofErr w:type="spellStart"/>
      <w:r w:rsidRPr="00327263">
        <w:rPr>
          <w:rFonts w:ascii="Century Gothic" w:hAnsi="Century Gothic"/>
          <w:sz w:val="16"/>
          <w:szCs w:val="16"/>
          <w:lang w:val="en-US"/>
        </w:rPr>
        <w:t>respuesta</w:t>
      </w:r>
      <w:proofErr w:type="spellEnd"/>
      <w:r w:rsidRPr="00327263">
        <w:rPr>
          <w:rFonts w:ascii="Century Gothic" w:hAnsi="Century Gothic"/>
          <w:sz w:val="16"/>
          <w:szCs w:val="16"/>
          <w:lang w:val="en-US"/>
        </w:rPr>
        <w:t xml:space="preserve"> a la </w:t>
      </w:r>
      <w:proofErr w:type="spellStart"/>
      <w:r w:rsidRPr="00327263">
        <w:rPr>
          <w:rFonts w:ascii="Century Gothic" w:hAnsi="Century Gothic"/>
          <w:sz w:val="16"/>
          <w:szCs w:val="16"/>
          <w:lang w:val="en-US"/>
        </w:rPr>
        <w:t>petición</w:t>
      </w:r>
      <w:proofErr w:type="spellEnd"/>
      <w:r w:rsidRPr="00327263">
        <w:rPr>
          <w:rFonts w:ascii="Century Gothic" w:hAnsi="Century Gothic"/>
          <w:sz w:val="16"/>
          <w:szCs w:val="16"/>
          <w:lang w:val="en-US"/>
        </w:rPr>
        <w:t xml:space="preserve"> del 28 de </w:t>
      </w:r>
      <w:proofErr w:type="spellStart"/>
      <w:r w:rsidRPr="00327263">
        <w:rPr>
          <w:rFonts w:ascii="Century Gothic" w:hAnsi="Century Gothic"/>
          <w:sz w:val="16"/>
          <w:szCs w:val="16"/>
          <w:lang w:val="en-US"/>
        </w:rPr>
        <w:t>enero</w:t>
      </w:r>
      <w:proofErr w:type="spellEnd"/>
      <w:r w:rsidRPr="00327263">
        <w:rPr>
          <w:rFonts w:ascii="Century Gothic" w:hAnsi="Century Gothic"/>
          <w:sz w:val="16"/>
          <w:szCs w:val="16"/>
          <w:lang w:val="en-US"/>
        </w:rPr>
        <w:t xml:space="preserve"> y del 17 de </w:t>
      </w:r>
      <w:proofErr w:type="spellStart"/>
      <w:r w:rsidRPr="00327263">
        <w:rPr>
          <w:rFonts w:ascii="Century Gothic" w:hAnsi="Century Gothic"/>
          <w:sz w:val="16"/>
          <w:szCs w:val="16"/>
          <w:lang w:val="en-US"/>
        </w:rPr>
        <w:t>febrero</w:t>
      </w:r>
      <w:proofErr w:type="spellEnd"/>
      <w:r w:rsidRPr="00327263">
        <w:rPr>
          <w:rFonts w:ascii="Century Gothic" w:hAnsi="Century Gothic"/>
          <w:sz w:val="16"/>
          <w:szCs w:val="16"/>
          <w:lang w:val="en-US"/>
        </w:rPr>
        <w:t xml:space="preserve"> del 2020</w:t>
      </w:r>
      <w:r w:rsidR="00932287" w:rsidRPr="00327263">
        <w:rPr>
          <w:rFonts w:ascii="Century Gothic" w:hAnsi="Century Gothic"/>
          <w:sz w:val="16"/>
          <w:szCs w:val="16"/>
          <w:lang w:val="en-US"/>
        </w:rPr>
        <w:t>”</w:t>
      </w:r>
      <w:r w:rsidRPr="00327263">
        <w:rPr>
          <w:rFonts w:ascii="Century Gothic" w:hAnsi="Century Gothic"/>
          <w:sz w:val="16"/>
          <w:szCs w:val="16"/>
          <w:lang w:val="en-US"/>
        </w:rPr>
        <w:t xml:space="preserve">. </w:t>
      </w:r>
    </w:p>
    <w:p w14:paraId="531A446C" w14:textId="77777777" w:rsidR="00C26608" w:rsidRPr="00327263" w:rsidRDefault="00C26608" w:rsidP="00C26608">
      <w:pPr>
        <w:pStyle w:val="Textonotapie"/>
        <w:ind w:left="720"/>
        <w:jc w:val="both"/>
        <w:rPr>
          <w:rFonts w:ascii="Century Gothic" w:hAnsi="Century Gothic"/>
          <w:sz w:val="16"/>
          <w:szCs w:val="16"/>
          <w:lang w:val="en-US"/>
        </w:rPr>
      </w:pPr>
    </w:p>
  </w:footnote>
  <w:footnote w:id="10">
    <w:p w14:paraId="1B19FCDD" w14:textId="34BBC676" w:rsidR="00C26608" w:rsidRPr="00327263" w:rsidRDefault="008E187A" w:rsidP="00C26608">
      <w:pPr>
        <w:pStyle w:val="Textonotapie"/>
        <w:jc w:val="both"/>
        <w:rPr>
          <w:rFonts w:ascii="Century Gothic" w:hAnsi="Century Gothic"/>
          <w:i/>
          <w:iCs/>
          <w:sz w:val="16"/>
          <w:szCs w:val="16"/>
          <w:lang w:val="en-US"/>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w:t>
      </w:r>
      <w:r w:rsidR="00633378" w:rsidRPr="00327263">
        <w:rPr>
          <w:rFonts w:ascii="Century Gothic" w:hAnsi="Century Gothic"/>
          <w:i/>
          <w:iCs/>
          <w:sz w:val="16"/>
          <w:szCs w:val="16"/>
        </w:rPr>
        <w:t>“</w:t>
      </w:r>
      <w:r w:rsidR="00C26608" w:rsidRPr="00327263">
        <w:rPr>
          <w:rFonts w:ascii="Century Gothic" w:hAnsi="Century Gothic"/>
          <w:i/>
          <w:iCs/>
          <w:sz w:val="16"/>
          <w:szCs w:val="16"/>
          <w:lang w:val="en-US"/>
        </w:rPr>
        <w:t xml:space="preserve">ARTICULO 38. ACTUACION TEMERARIA. </w:t>
      </w:r>
      <w:proofErr w:type="spellStart"/>
      <w:r w:rsidR="00C26608" w:rsidRPr="00327263">
        <w:rPr>
          <w:rFonts w:ascii="Century Gothic" w:hAnsi="Century Gothic"/>
          <w:i/>
          <w:iCs/>
          <w:sz w:val="16"/>
          <w:szCs w:val="16"/>
          <w:lang w:val="en-US"/>
        </w:rPr>
        <w:t>Cuando</w:t>
      </w:r>
      <w:proofErr w:type="spellEnd"/>
      <w:r w:rsidR="00C26608" w:rsidRPr="00327263">
        <w:rPr>
          <w:rFonts w:ascii="Century Gothic" w:hAnsi="Century Gothic"/>
          <w:i/>
          <w:iCs/>
          <w:sz w:val="16"/>
          <w:szCs w:val="16"/>
          <w:lang w:val="en-US"/>
        </w:rPr>
        <w:t xml:space="preserve">, sin </w:t>
      </w:r>
      <w:proofErr w:type="spellStart"/>
      <w:r w:rsidR="00C26608" w:rsidRPr="00327263">
        <w:rPr>
          <w:rFonts w:ascii="Century Gothic" w:hAnsi="Century Gothic"/>
          <w:i/>
          <w:iCs/>
          <w:sz w:val="16"/>
          <w:szCs w:val="16"/>
          <w:lang w:val="en-US"/>
        </w:rPr>
        <w:t>motivo</w:t>
      </w:r>
      <w:proofErr w:type="spellEnd"/>
      <w:r w:rsidR="00C26608" w:rsidRPr="00327263">
        <w:rPr>
          <w:rFonts w:ascii="Century Gothic" w:hAnsi="Century Gothic"/>
          <w:i/>
          <w:iCs/>
          <w:sz w:val="16"/>
          <w:szCs w:val="16"/>
          <w:lang w:val="en-US"/>
        </w:rPr>
        <w:t xml:space="preserve"> </w:t>
      </w:r>
      <w:proofErr w:type="spellStart"/>
      <w:r w:rsidR="00C26608" w:rsidRPr="00327263">
        <w:rPr>
          <w:rFonts w:ascii="Century Gothic" w:hAnsi="Century Gothic"/>
          <w:i/>
          <w:iCs/>
          <w:sz w:val="16"/>
          <w:szCs w:val="16"/>
          <w:lang w:val="en-US"/>
        </w:rPr>
        <w:t>expresamente</w:t>
      </w:r>
      <w:proofErr w:type="spellEnd"/>
      <w:r w:rsidR="00C26608" w:rsidRPr="00327263">
        <w:rPr>
          <w:rFonts w:ascii="Century Gothic" w:hAnsi="Century Gothic"/>
          <w:i/>
          <w:iCs/>
          <w:sz w:val="16"/>
          <w:szCs w:val="16"/>
          <w:lang w:val="en-US"/>
        </w:rPr>
        <w:t xml:space="preserve"> </w:t>
      </w:r>
      <w:proofErr w:type="spellStart"/>
      <w:r w:rsidR="00C26608" w:rsidRPr="00327263">
        <w:rPr>
          <w:rFonts w:ascii="Century Gothic" w:hAnsi="Century Gothic"/>
          <w:i/>
          <w:iCs/>
          <w:sz w:val="16"/>
          <w:szCs w:val="16"/>
          <w:lang w:val="en-US"/>
        </w:rPr>
        <w:t>justificado</w:t>
      </w:r>
      <w:proofErr w:type="spellEnd"/>
      <w:r w:rsidR="00C26608" w:rsidRPr="00327263">
        <w:rPr>
          <w:rFonts w:ascii="Century Gothic" w:hAnsi="Century Gothic"/>
          <w:i/>
          <w:iCs/>
          <w:sz w:val="16"/>
          <w:szCs w:val="16"/>
          <w:lang w:val="en-US"/>
        </w:rPr>
        <w:t xml:space="preserve">, la </w:t>
      </w:r>
      <w:proofErr w:type="spellStart"/>
      <w:r w:rsidR="00C26608" w:rsidRPr="00327263">
        <w:rPr>
          <w:rFonts w:ascii="Century Gothic" w:hAnsi="Century Gothic"/>
          <w:i/>
          <w:iCs/>
          <w:sz w:val="16"/>
          <w:szCs w:val="16"/>
          <w:lang w:val="en-US"/>
        </w:rPr>
        <w:t>misma</w:t>
      </w:r>
      <w:proofErr w:type="spellEnd"/>
      <w:r w:rsidR="00C26608" w:rsidRPr="00327263">
        <w:rPr>
          <w:rFonts w:ascii="Century Gothic" w:hAnsi="Century Gothic"/>
          <w:i/>
          <w:iCs/>
          <w:sz w:val="16"/>
          <w:szCs w:val="16"/>
          <w:lang w:val="en-US"/>
        </w:rPr>
        <w:t xml:space="preserve"> </w:t>
      </w:r>
      <w:proofErr w:type="spellStart"/>
      <w:r w:rsidR="00C26608" w:rsidRPr="00327263">
        <w:rPr>
          <w:rFonts w:ascii="Century Gothic" w:hAnsi="Century Gothic"/>
          <w:i/>
          <w:iCs/>
          <w:sz w:val="16"/>
          <w:szCs w:val="16"/>
          <w:lang w:val="en-US"/>
        </w:rPr>
        <w:t>acción</w:t>
      </w:r>
      <w:proofErr w:type="spellEnd"/>
      <w:r w:rsidR="00C26608" w:rsidRPr="00327263">
        <w:rPr>
          <w:rFonts w:ascii="Century Gothic" w:hAnsi="Century Gothic"/>
          <w:i/>
          <w:iCs/>
          <w:sz w:val="16"/>
          <w:szCs w:val="16"/>
          <w:lang w:val="en-US"/>
        </w:rPr>
        <w:t xml:space="preserve"> de tutela sea </w:t>
      </w:r>
      <w:proofErr w:type="spellStart"/>
      <w:r w:rsidR="00C26608" w:rsidRPr="00327263">
        <w:rPr>
          <w:rFonts w:ascii="Century Gothic" w:hAnsi="Century Gothic"/>
          <w:i/>
          <w:iCs/>
          <w:sz w:val="16"/>
          <w:szCs w:val="16"/>
          <w:lang w:val="en-US"/>
        </w:rPr>
        <w:t>presentada</w:t>
      </w:r>
      <w:proofErr w:type="spellEnd"/>
      <w:r w:rsidR="00C26608" w:rsidRPr="00327263">
        <w:rPr>
          <w:rFonts w:ascii="Century Gothic" w:hAnsi="Century Gothic"/>
          <w:i/>
          <w:iCs/>
          <w:sz w:val="16"/>
          <w:szCs w:val="16"/>
          <w:lang w:val="en-US"/>
        </w:rPr>
        <w:t xml:space="preserve"> por la </w:t>
      </w:r>
      <w:proofErr w:type="spellStart"/>
      <w:r w:rsidR="00C26608" w:rsidRPr="00327263">
        <w:rPr>
          <w:rFonts w:ascii="Century Gothic" w:hAnsi="Century Gothic"/>
          <w:i/>
          <w:iCs/>
          <w:sz w:val="16"/>
          <w:szCs w:val="16"/>
          <w:lang w:val="en-US"/>
        </w:rPr>
        <w:t>misma</w:t>
      </w:r>
      <w:proofErr w:type="spellEnd"/>
      <w:r w:rsidR="00C26608" w:rsidRPr="00327263">
        <w:rPr>
          <w:rFonts w:ascii="Century Gothic" w:hAnsi="Century Gothic"/>
          <w:i/>
          <w:iCs/>
          <w:sz w:val="16"/>
          <w:szCs w:val="16"/>
          <w:lang w:val="en-US"/>
        </w:rPr>
        <w:t xml:space="preserve"> persona o </w:t>
      </w:r>
      <w:proofErr w:type="spellStart"/>
      <w:r w:rsidR="00C26608" w:rsidRPr="00327263">
        <w:rPr>
          <w:rFonts w:ascii="Century Gothic" w:hAnsi="Century Gothic"/>
          <w:i/>
          <w:iCs/>
          <w:sz w:val="16"/>
          <w:szCs w:val="16"/>
          <w:lang w:val="en-US"/>
        </w:rPr>
        <w:t>su</w:t>
      </w:r>
      <w:proofErr w:type="spellEnd"/>
      <w:r w:rsidR="00C26608" w:rsidRPr="00327263">
        <w:rPr>
          <w:rFonts w:ascii="Century Gothic" w:hAnsi="Century Gothic"/>
          <w:i/>
          <w:iCs/>
          <w:sz w:val="16"/>
          <w:szCs w:val="16"/>
          <w:lang w:val="en-US"/>
        </w:rPr>
        <w:t xml:space="preserve"> </w:t>
      </w:r>
      <w:proofErr w:type="spellStart"/>
      <w:r w:rsidR="00C26608" w:rsidRPr="00327263">
        <w:rPr>
          <w:rFonts w:ascii="Century Gothic" w:hAnsi="Century Gothic"/>
          <w:i/>
          <w:iCs/>
          <w:sz w:val="16"/>
          <w:szCs w:val="16"/>
          <w:lang w:val="en-US"/>
        </w:rPr>
        <w:t>representante</w:t>
      </w:r>
      <w:proofErr w:type="spellEnd"/>
      <w:r w:rsidR="00C26608" w:rsidRPr="00327263">
        <w:rPr>
          <w:rFonts w:ascii="Century Gothic" w:hAnsi="Century Gothic"/>
          <w:i/>
          <w:iCs/>
          <w:sz w:val="16"/>
          <w:szCs w:val="16"/>
          <w:lang w:val="en-US"/>
        </w:rPr>
        <w:t xml:space="preserve"> ante </w:t>
      </w:r>
      <w:proofErr w:type="spellStart"/>
      <w:r w:rsidR="00C26608" w:rsidRPr="00327263">
        <w:rPr>
          <w:rFonts w:ascii="Century Gothic" w:hAnsi="Century Gothic"/>
          <w:i/>
          <w:iCs/>
          <w:sz w:val="16"/>
          <w:szCs w:val="16"/>
          <w:lang w:val="en-US"/>
        </w:rPr>
        <w:t>varios</w:t>
      </w:r>
      <w:proofErr w:type="spellEnd"/>
      <w:r w:rsidR="00C26608" w:rsidRPr="00327263">
        <w:rPr>
          <w:rFonts w:ascii="Century Gothic" w:hAnsi="Century Gothic"/>
          <w:i/>
          <w:iCs/>
          <w:sz w:val="16"/>
          <w:szCs w:val="16"/>
          <w:lang w:val="en-US"/>
        </w:rPr>
        <w:t xml:space="preserve"> </w:t>
      </w:r>
      <w:proofErr w:type="spellStart"/>
      <w:r w:rsidR="00C26608" w:rsidRPr="00327263">
        <w:rPr>
          <w:rFonts w:ascii="Century Gothic" w:hAnsi="Century Gothic"/>
          <w:i/>
          <w:iCs/>
          <w:sz w:val="16"/>
          <w:szCs w:val="16"/>
          <w:lang w:val="en-US"/>
        </w:rPr>
        <w:t>jueces</w:t>
      </w:r>
      <w:proofErr w:type="spellEnd"/>
      <w:r w:rsidR="00C26608" w:rsidRPr="00327263">
        <w:rPr>
          <w:rFonts w:ascii="Century Gothic" w:hAnsi="Century Gothic"/>
          <w:i/>
          <w:iCs/>
          <w:sz w:val="16"/>
          <w:szCs w:val="16"/>
          <w:lang w:val="en-US"/>
        </w:rPr>
        <w:t xml:space="preserve"> o </w:t>
      </w:r>
      <w:proofErr w:type="spellStart"/>
      <w:r w:rsidR="00C26608" w:rsidRPr="00327263">
        <w:rPr>
          <w:rFonts w:ascii="Century Gothic" w:hAnsi="Century Gothic"/>
          <w:i/>
          <w:iCs/>
          <w:sz w:val="16"/>
          <w:szCs w:val="16"/>
          <w:lang w:val="en-US"/>
        </w:rPr>
        <w:t>tribunales</w:t>
      </w:r>
      <w:proofErr w:type="spellEnd"/>
      <w:r w:rsidR="00C26608" w:rsidRPr="00327263">
        <w:rPr>
          <w:rFonts w:ascii="Century Gothic" w:hAnsi="Century Gothic"/>
          <w:i/>
          <w:iCs/>
          <w:sz w:val="16"/>
          <w:szCs w:val="16"/>
          <w:lang w:val="en-US"/>
        </w:rPr>
        <w:t xml:space="preserve">, se </w:t>
      </w:r>
      <w:proofErr w:type="spellStart"/>
      <w:r w:rsidR="00C26608" w:rsidRPr="00327263">
        <w:rPr>
          <w:rFonts w:ascii="Century Gothic" w:hAnsi="Century Gothic"/>
          <w:i/>
          <w:iCs/>
          <w:sz w:val="16"/>
          <w:szCs w:val="16"/>
          <w:lang w:val="en-US"/>
        </w:rPr>
        <w:t>rechazarán</w:t>
      </w:r>
      <w:proofErr w:type="spellEnd"/>
      <w:r w:rsidR="00C26608" w:rsidRPr="00327263">
        <w:rPr>
          <w:rFonts w:ascii="Century Gothic" w:hAnsi="Century Gothic"/>
          <w:i/>
          <w:iCs/>
          <w:sz w:val="16"/>
          <w:szCs w:val="16"/>
          <w:lang w:val="en-US"/>
        </w:rPr>
        <w:t xml:space="preserve"> o </w:t>
      </w:r>
      <w:proofErr w:type="spellStart"/>
      <w:r w:rsidR="00C26608" w:rsidRPr="00327263">
        <w:rPr>
          <w:rFonts w:ascii="Century Gothic" w:hAnsi="Century Gothic"/>
          <w:i/>
          <w:iCs/>
          <w:sz w:val="16"/>
          <w:szCs w:val="16"/>
          <w:lang w:val="en-US"/>
        </w:rPr>
        <w:t>decidirán</w:t>
      </w:r>
      <w:proofErr w:type="spellEnd"/>
      <w:r w:rsidR="00C26608" w:rsidRPr="00327263">
        <w:rPr>
          <w:rFonts w:ascii="Century Gothic" w:hAnsi="Century Gothic"/>
          <w:i/>
          <w:iCs/>
          <w:sz w:val="16"/>
          <w:szCs w:val="16"/>
          <w:lang w:val="en-US"/>
        </w:rPr>
        <w:t xml:space="preserve"> </w:t>
      </w:r>
      <w:proofErr w:type="spellStart"/>
      <w:r w:rsidR="00C26608" w:rsidRPr="00327263">
        <w:rPr>
          <w:rFonts w:ascii="Century Gothic" w:hAnsi="Century Gothic"/>
          <w:i/>
          <w:iCs/>
          <w:sz w:val="16"/>
          <w:szCs w:val="16"/>
          <w:lang w:val="en-US"/>
        </w:rPr>
        <w:t>desfavorablemente</w:t>
      </w:r>
      <w:proofErr w:type="spellEnd"/>
      <w:r w:rsidR="00C26608" w:rsidRPr="00327263">
        <w:rPr>
          <w:rFonts w:ascii="Century Gothic" w:hAnsi="Century Gothic"/>
          <w:i/>
          <w:iCs/>
          <w:sz w:val="16"/>
          <w:szCs w:val="16"/>
          <w:lang w:val="en-US"/>
        </w:rPr>
        <w:t xml:space="preserve"> </w:t>
      </w:r>
      <w:proofErr w:type="spellStart"/>
      <w:r w:rsidR="00C26608" w:rsidRPr="00327263">
        <w:rPr>
          <w:rFonts w:ascii="Century Gothic" w:hAnsi="Century Gothic"/>
          <w:i/>
          <w:iCs/>
          <w:sz w:val="16"/>
          <w:szCs w:val="16"/>
          <w:lang w:val="en-US"/>
        </w:rPr>
        <w:t>todas</w:t>
      </w:r>
      <w:proofErr w:type="spellEnd"/>
      <w:r w:rsidR="00C26608" w:rsidRPr="00327263">
        <w:rPr>
          <w:rFonts w:ascii="Century Gothic" w:hAnsi="Century Gothic"/>
          <w:i/>
          <w:iCs/>
          <w:sz w:val="16"/>
          <w:szCs w:val="16"/>
          <w:lang w:val="en-US"/>
        </w:rPr>
        <w:t xml:space="preserve"> las solicitudes.</w:t>
      </w:r>
    </w:p>
    <w:p w14:paraId="4F066B79" w14:textId="77777777" w:rsidR="00C26608" w:rsidRPr="00327263" w:rsidRDefault="00C26608" w:rsidP="00C26608">
      <w:pPr>
        <w:pStyle w:val="Textonotapie"/>
        <w:jc w:val="both"/>
        <w:rPr>
          <w:rFonts w:ascii="Century Gothic" w:hAnsi="Century Gothic"/>
          <w:i/>
          <w:iCs/>
          <w:sz w:val="16"/>
          <w:szCs w:val="16"/>
          <w:lang w:val="en-US"/>
        </w:rPr>
      </w:pPr>
    </w:p>
    <w:p w14:paraId="781360A8" w14:textId="46A39294" w:rsidR="008E187A" w:rsidRDefault="00C26608" w:rsidP="00C26608">
      <w:pPr>
        <w:pStyle w:val="Textonotapie"/>
        <w:jc w:val="both"/>
        <w:rPr>
          <w:rFonts w:ascii="Century Gothic" w:hAnsi="Century Gothic"/>
          <w:i/>
          <w:iCs/>
          <w:sz w:val="16"/>
          <w:szCs w:val="16"/>
          <w:lang w:val="en-US"/>
        </w:rPr>
      </w:pPr>
      <w:r w:rsidRPr="00327263">
        <w:rPr>
          <w:rFonts w:ascii="Century Gothic" w:hAnsi="Century Gothic"/>
          <w:i/>
          <w:iCs/>
          <w:sz w:val="16"/>
          <w:szCs w:val="16"/>
          <w:lang w:val="en-US"/>
        </w:rPr>
        <w:t xml:space="preserve">El abogado que </w:t>
      </w:r>
      <w:proofErr w:type="spellStart"/>
      <w:r w:rsidRPr="00327263">
        <w:rPr>
          <w:rFonts w:ascii="Century Gothic" w:hAnsi="Century Gothic"/>
          <w:i/>
          <w:iCs/>
          <w:sz w:val="16"/>
          <w:szCs w:val="16"/>
          <w:lang w:val="en-US"/>
        </w:rPr>
        <w:t>promoviere</w:t>
      </w:r>
      <w:proofErr w:type="spellEnd"/>
      <w:r w:rsidRPr="00327263">
        <w:rPr>
          <w:rFonts w:ascii="Century Gothic" w:hAnsi="Century Gothic"/>
          <w:i/>
          <w:iCs/>
          <w:sz w:val="16"/>
          <w:szCs w:val="16"/>
          <w:lang w:val="en-US"/>
        </w:rPr>
        <w:t xml:space="preserve"> la </w:t>
      </w:r>
      <w:proofErr w:type="spellStart"/>
      <w:r w:rsidRPr="00327263">
        <w:rPr>
          <w:rFonts w:ascii="Century Gothic" w:hAnsi="Century Gothic"/>
          <w:i/>
          <w:iCs/>
          <w:sz w:val="16"/>
          <w:szCs w:val="16"/>
          <w:lang w:val="en-US"/>
        </w:rPr>
        <w:t>presentación</w:t>
      </w:r>
      <w:proofErr w:type="spellEnd"/>
      <w:r w:rsidRPr="00327263">
        <w:rPr>
          <w:rFonts w:ascii="Century Gothic" w:hAnsi="Century Gothic"/>
          <w:i/>
          <w:iCs/>
          <w:sz w:val="16"/>
          <w:szCs w:val="16"/>
          <w:lang w:val="en-US"/>
        </w:rPr>
        <w:t xml:space="preserve"> de </w:t>
      </w:r>
      <w:proofErr w:type="spellStart"/>
      <w:r w:rsidRPr="00327263">
        <w:rPr>
          <w:rFonts w:ascii="Century Gothic" w:hAnsi="Century Gothic"/>
          <w:i/>
          <w:iCs/>
          <w:sz w:val="16"/>
          <w:szCs w:val="16"/>
          <w:lang w:val="en-US"/>
        </w:rPr>
        <w:t>varias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acciones</w:t>
      </w:r>
      <w:proofErr w:type="spellEnd"/>
      <w:r w:rsidRPr="00327263">
        <w:rPr>
          <w:rFonts w:ascii="Century Gothic" w:hAnsi="Century Gothic"/>
          <w:i/>
          <w:iCs/>
          <w:sz w:val="16"/>
          <w:szCs w:val="16"/>
          <w:lang w:val="en-US"/>
        </w:rPr>
        <w:t xml:space="preserve"> de tutela </w:t>
      </w:r>
      <w:proofErr w:type="spellStart"/>
      <w:r w:rsidRPr="00327263">
        <w:rPr>
          <w:rFonts w:ascii="Century Gothic" w:hAnsi="Century Gothic"/>
          <w:i/>
          <w:iCs/>
          <w:sz w:val="16"/>
          <w:szCs w:val="16"/>
          <w:lang w:val="en-US"/>
        </w:rPr>
        <w:t>respecto</w:t>
      </w:r>
      <w:proofErr w:type="spellEnd"/>
      <w:r w:rsidRPr="00327263">
        <w:rPr>
          <w:rFonts w:ascii="Century Gothic" w:hAnsi="Century Gothic"/>
          <w:i/>
          <w:iCs/>
          <w:sz w:val="16"/>
          <w:szCs w:val="16"/>
          <w:lang w:val="en-US"/>
        </w:rPr>
        <w:t xml:space="preserve"> de los </w:t>
      </w:r>
      <w:proofErr w:type="spellStart"/>
      <w:r w:rsidRPr="00327263">
        <w:rPr>
          <w:rFonts w:ascii="Century Gothic" w:hAnsi="Century Gothic"/>
          <w:i/>
          <w:iCs/>
          <w:sz w:val="16"/>
          <w:szCs w:val="16"/>
          <w:lang w:val="en-US"/>
        </w:rPr>
        <w:t>mismos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hechos</w:t>
      </w:r>
      <w:proofErr w:type="spellEnd"/>
      <w:r w:rsidRPr="00327263">
        <w:rPr>
          <w:rFonts w:ascii="Century Gothic" w:hAnsi="Century Gothic"/>
          <w:i/>
          <w:iCs/>
          <w:sz w:val="16"/>
          <w:szCs w:val="16"/>
          <w:lang w:val="en-US"/>
        </w:rPr>
        <w:t xml:space="preserve"> y derechos, </w:t>
      </w:r>
      <w:proofErr w:type="spellStart"/>
      <w:r w:rsidRPr="00327263">
        <w:rPr>
          <w:rFonts w:ascii="Century Gothic" w:hAnsi="Century Gothic"/>
          <w:i/>
          <w:iCs/>
          <w:sz w:val="16"/>
          <w:szCs w:val="16"/>
          <w:lang w:val="en-US"/>
        </w:rPr>
        <w:t>será</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sancionado</w:t>
      </w:r>
      <w:proofErr w:type="spellEnd"/>
      <w:r w:rsidRPr="00327263">
        <w:rPr>
          <w:rFonts w:ascii="Century Gothic" w:hAnsi="Century Gothic"/>
          <w:i/>
          <w:iCs/>
          <w:sz w:val="16"/>
          <w:szCs w:val="16"/>
          <w:lang w:val="en-US"/>
        </w:rPr>
        <w:t xml:space="preserve"> con la </w:t>
      </w:r>
      <w:proofErr w:type="spellStart"/>
      <w:r w:rsidRPr="00327263">
        <w:rPr>
          <w:rFonts w:ascii="Century Gothic" w:hAnsi="Century Gothic"/>
          <w:i/>
          <w:iCs/>
          <w:sz w:val="16"/>
          <w:szCs w:val="16"/>
          <w:lang w:val="en-US"/>
        </w:rPr>
        <w:t>suspensión</w:t>
      </w:r>
      <w:proofErr w:type="spellEnd"/>
      <w:r w:rsidRPr="00327263">
        <w:rPr>
          <w:rFonts w:ascii="Century Gothic" w:hAnsi="Century Gothic"/>
          <w:i/>
          <w:iCs/>
          <w:sz w:val="16"/>
          <w:szCs w:val="16"/>
          <w:lang w:val="en-US"/>
        </w:rPr>
        <w:t xml:space="preserve"> de la </w:t>
      </w:r>
      <w:proofErr w:type="spellStart"/>
      <w:r w:rsidRPr="00327263">
        <w:rPr>
          <w:rFonts w:ascii="Century Gothic" w:hAnsi="Century Gothic"/>
          <w:i/>
          <w:iCs/>
          <w:sz w:val="16"/>
          <w:szCs w:val="16"/>
          <w:lang w:val="en-US"/>
        </w:rPr>
        <w:t>tarjeta</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profesional</w:t>
      </w:r>
      <w:proofErr w:type="spellEnd"/>
      <w:r w:rsidRPr="00327263">
        <w:rPr>
          <w:rFonts w:ascii="Century Gothic" w:hAnsi="Century Gothic"/>
          <w:i/>
          <w:iCs/>
          <w:sz w:val="16"/>
          <w:szCs w:val="16"/>
          <w:lang w:val="en-US"/>
        </w:rPr>
        <w:t xml:space="preserve"> al </w:t>
      </w:r>
      <w:proofErr w:type="spellStart"/>
      <w:r w:rsidRPr="00327263">
        <w:rPr>
          <w:rFonts w:ascii="Century Gothic" w:hAnsi="Century Gothic"/>
          <w:i/>
          <w:iCs/>
          <w:sz w:val="16"/>
          <w:szCs w:val="16"/>
          <w:lang w:val="en-US"/>
        </w:rPr>
        <w:t>menos</w:t>
      </w:r>
      <w:proofErr w:type="spellEnd"/>
      <w:r w:rsidRPr="00327263">
        <w:rPr>
          <w:rFonts w:ascii="Century Gothic" w:hAnsi="Century Gothic"/>
          <w:i/>
          <w:iCs/>
          <w:sz w:val="16"/>
          <w:szCs w:val="16"/>
          <w:lang w:val="en-US"/>
        </w:rPr>
        <w:t xml:space="preserve"> por dos </w:t>
      </w:r>
      <w:proofErr w:type="spellStart"/>
      <w:r w:rsidRPr="00327263">
        <w:rPr>
          <w:rFonts w:ascii="Century Gothic" w:hAnsi="Century Gothic"/>
          <w:i/>
          <w:iCs/>
          <w:sz w:val="16"/>
          <w:szCs w:val="16"/>
          <w:lang w:val="en-US"/>
        </w:rPr>
        <w:t>años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En</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caso</w:t>
      </w:r>
      <w:proofErr w:type="spellEnd"/>
      <w:r w:rsidRPr="00327263">
        <w:rPr>
          <w:rFonts w:ascii="Century Gothic" w:hAnsi="Century Gothic"/>
          <w:i/>
          <w:iCs/>
          <w:sz w:val="16"/>
          <w:szCs w:val="16"/>
          <w:lang w:val="en-US"/>
        </w:rPr>
        <w:t xml:space="preserve"> de </w:t>
      </w:r>
      <w:proofErr w:type="spellStart"/>
      <w:r w:rsidRPr="00327263">
        <w:rPr>
          <w:rFonts w:ascii="Century Gothic" w:hAnsi="Century Gothic"/>
          <w:i/>
          <w:iCs/>
          <w:sz w:val="16"/>
          <w:szCs w:val="16"/>
          <w:lang w:val="en-US"/>
        </w:rPr>
        <w:t>reincidencia</w:t>
      </w:r>
      <w:proofErr w:type="spellEnd"/>
      <w:r w:rsidRPr="00327263">
        <w:rPr>
          <w:rFonts w:ascii="Century Gothic" w:hAnsi="Century Gothic"/>
          <w:i/>
          <w:iCs/>
          <w:sz w:val="16"/>
          <w:szCs w:val="16"/>
          <w:lang w:val="en-US"/>
        </w:rPr>
        <w:t xml:space="preserve">, se le </w:t>
      </w:r>
      <w:proofErr w:type="spellStart"/>
      <w:r w:rsidRPr="00327263">
        <w:rPr>
          <w:rFonts w:ascii="Century Gothic" w:hAnsi="Century Gothic"/>
          <w:i/>
          <w:iCs/>
          <w:sz w:val="16"/>
          <w:szCs w:val="16"/>
          <w:lang w:val="en-US"/>
        </w:rPr>
        <w:t>cancelará</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su</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tarjeta</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profesional</w:t>
      </w:r>
      <w:proofErr w:type="spellEnd"/>
      <w:r w:rsidRPr="00327263">
        <w:rPr>
          <w:rFonts w:ascii="Century Gothic" w:hAnsi="Century Gothic"/>
          <w:i/>
          <w:iCs/>
          <w:sz w:val="16"/>
          <w:szCs w:val="16"/>
          <w:lang w:val="en-US"/>
        </w:rPr>
        <w:t xml:space="preserve">, sin </w:t>
      </w:r>
      <w:proofErr w:type="spellStart"/>
      <w:r w:rsidRPr="00327263">
        <w:rPr>
          <w:rFonts w:ascii="Century Gothic" w:hAnsi="Century Gothic"/>
          <w:i/>
          <w:iCs/>
          <w:sz w:val="16"/>
          <w:szCs w:val="16"/>
          <w:lang w:val="en-US"/>
        </w:rPr>
        <w:t>perjuicio</w:t>
      </w:r>
      <w:proofErr w:type="spellEnd"/>
      <w:r w:rsidRPr="00327263">
        <w:rPr>
          <w:rFonts w:ascii="Century Gothic" w:hAnsi="Century Gothic"/>
          <w:i/>
          <w:iCs/>
          <w:sz w:val="16"/>
          <w:szCs w:val="16"/>
          <w:lang w:val="en-US"/>
        </w:rPr>
        <w:t xml:space="preserve"> de las </w:t>
      </w:r>
      <w:proofErr w:type="spellStart"/>
      <w:r w:rsidRPr="00327263">
        <w:rPr>
          <w:rFonts w:ascii="Century Gothic" w:hAnsi="Century Gothic"/>
          <w:i/>
          <w:iCs/>
          <w:sz w:val="16"/>
          <w:szCs w:val="16"/>
          <w:lang w:val="en-US"/>
        </w:rPr>
        <w:t>demás</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sanciones</w:t>
      </w:r>
      <w:proofErr w:type="spellEnd"/>
      <w:r w:rsidRPr="00327263">
        <w:rPr>
          <w:rFonts w:ascii="Century Gothic" w:hAnsi="Century Gothic"/>
          <w:i/>
          <w:iCs/>
          <w:sz w:val="16"/>
          <w:szCs w:val="16"/>
          <w:lang w:val="en-US"/>
        </w:rPr>
        <w:t xml:space="preserve"> a que </w:t>
      </w:r>
      <w:proofErr w:type="spellStart"/>
      <w:r w:rsidRPr="00327263">
        <w:rPr>
          <w:rFonts w:ascii="Century Gothic" w:hAnsi="Century Gothic"/>
          <w:i/>
          <w:iCs/>
          <w:sz w:val="16"/>
          <w:szCs w:val="16"/>
          <w:lang w:val="en-US"/>
        </w:rPr>
        <w:t>haya</w:t>
      </w:r>
      <w:proofErr w:type="spellEnd"/>
      <w:r w:rsidRPr="00327263">
        <w:rPr>
          <w:rFonts w:ascii="Century Gothic" w:hAnsi="Century Gothic"/>
          <w:i/>
          <w:iCs/>
          <w:sz w:val="16"/>
          <w:szCs w:val="16"/>
          <w:lang w:val="en-US"/>
        </w:rPr>
        <w:t xml:space="preserve"> </w:t>
      </w:r>
      <w:proofErr w:type="spellStart"/>
      <w:r w:rsidRPr="00327263">
        <w:rPr>
          <w:rFonts w:ascii="Century Gothic" w:hAnsi="Century Gothic"/>
          <w:i/>
          <w:iCs/>
          <w:sz w:val="16"/>
          <w:szCs w:val="16"/>
          <w:lang w:val="en-US"/>
        </w:rPr>
        <w:t>lugar</w:t>
      </w:r>
      <w:proofErr w:type="spellEnd"/>
      <w:r w:rsidR="00633378" w:rsidRPr="00327263">
        <w:rPr>
          <w:rFonts w:ascii="Century Gothic" w:hAnsi="Century Gothic"/>
          <w:i/>
          <w:iCs/>
          <w:sz w:val="16"/>
          <w:szCs w:val="16"/>
          <w:lang w:val="en-US"/>
        </w:rPr>
        <w:t>”</w:t>
      </w:r>
      <w:r w:rsidRPr="00327263">
        <w:rPr>
          <w:rFonts w:ascii="Century Gothic" w:hAnsi="Century Gothic"/>
          <w:i/>
          <w:iCs/>
          <w:sz w:val="16"/>
          <w:szCs w:val="16"/>
          <w:lang w:val="en-US"/>
        </w:rPr>
        <w:t>.</w:t>
      </w:r>
    </w:p>
    <w:p w14:paraId="0C3B0FE3" w14:textId="77777777" w:rsidR="006A0328" w:rsidRPr="00327263" w:rsidRDefault="006A0328" w:rsidP="00C26608">
      <w:pPr>
        <w:pStyle w:val="Textonotapie"/>
        <w:jc w:val="both"/>
        <w:rPr>
          <w:rFonts w:ascii="Century Gothic" w:hAnsi="Century Gothic"/>
          <w:sz w:val="16"/>
          <w:szCs w:val="16"/>
          <w:lang w:val="en-US"/>
        </w:rPr>
      </w:pPr>
    </w:p>
  </w:footnote>
  <w:footnote w:id="11">
    <w:p w14:paraId="76218E7A" w14:textId="5C5011AC" w:rsidR="00D52DF3" w:rsidRDefault="00D52DF3">
      <w:pPr>
        <w:pStyle w:val="Textonotapie"/>
        <w:rPr>
          <w:rFonts w:ascii="Century Gothic" w:hAnsi="Century Gothic"/>
          <w:sz w:val="16"/>
          <w:szCs w:val="16"/>
          <w:lang w:val="en-US"/>
        </w:rPr>
      </w:pPr>
      <w:r w:rsidRPr="006A0328">
        <w:rPr>
          <w:rStyle w:val="Refdenotaalpie"/>
          <w:rFonts w:ascii="Century Gothic" w:hAnsi="Century Gothic"/>
          <w:sz w:val="16"/>
          <w:szCs w:val="16"/>
        </w:rPr>
        <w:footnoteRef/>
      </w:r>
      <w:r w:rsidRPr="006A0328">
        <w:rPr>
          <w:rFonts w:ascii="Century Gothic" w:hAnsi="Century Gothic"/>
          <w:sz w:val="16"/>
          <w:szCs w:val="16"/>
        </w:rPr>
        <w:t xml:space="preserve"> </w:t>
      </w:r>
      <w:proofErr w:type="spellStart"/>
      <w:r w:rsidR="00996573" w:rsidRPr="006A0328">
        <w:rPr>
          <w:rFonts w:ascii="Century Gothic" w:hAnsi="Century Gothic"/>
          <w:sz w:val="16"/>
          <w:szCs w:val="16"/>
          <w:lang w:val="en-US"/>
        </w:rPr>
        <w:t>En</w:t>
      </w:r>
      <w:proofErr w:type="spellEnd"/>
      <w:r w:rsidR="00996573" w:rsidRPr="006A0328">
        <w:rPr>
          <w:rFonts w:ascii="Century Gothic" w:hAnsi="Century Gothic"/>
          <w:sz w:val="16"/>
          <w:szCs w:val="16"/>
          <w:lang w:val="en-US"/>
        </w:rPr>
        <w:t xml:space="preserve"> </w:t>
      </w:r>
      <w:proofErr w:type="spellStart"/>
      <w:r w:rsidR="00996573" w:rsidRPr="006A0328">
        <w:rPr>
          <w:rFonts w:ascii="Century Gothic" w:hAnsi="Century Gothic"/>
          <w:sz w:val="16"/>
          <w:szCs w:val="16"/>
          <w:lang w:val="en-US"/>
        </w:rPr>
        <w:t>fallo</w:t>
      </w:r>
      <w:proofErr w:type="spellEnd"/>
      <w:r w:rsidR="00996573" w:rsidRPr="006A0328">
        <w:rPr>
          <w:rFonts w:ascii="Century Gothic" w:hAnsi="Century Gothic"/>
          <w:sz w:val="16"/>
          <w:szCs w:val="16"/>
          <w:lang w:val="en-US"/>
        </w:rPr>
        <w:t xml:space="preserve"> de </w:t>
      </w:r>
      <w:proofErr w:type="spellStart"/>
      <w:r w:rsidR="00996573" w:rsidRPr="006A0328">
        <w:rPr>
          <w:rFonts w:ascii="Century Gothic" w:hAnsi="Century Gothic"/>
          <w:sz w:val="16"/>
          <w:szCs w:val="16"/>
          <w:lang w:val="en-US"/>
        </w:rPr>
        <w:t>primera</w:t>
      </w:r>
      <w:proofErr w:type="spellEnd"/>
      <w:r w:rsidR="00996573" w:rsidRPr="006A0328">
        <w:rPr>
          <w:rFonts w:ascii="Century Gothic" w:hAnsi="Century Gothic"/>
          <w:sz w:val="16"/>
          <w:szCs w:val="16"/>
          <w:lang w:val="en-US"/>
        </w:rPr>
        <w:t xml:space="preserve"> </w:t>
      </w:r>
      <w:proofErr w:type="spellStart"/>
      <w:r w:rsidR="00996573" w:rsidRPr="006A0328">
        <w:rPr>
          <w:rFonts w:ascii="Century Gothic" w:hAnsi="Century Gothic"/>
          <w:sz w:val="16"/>
          <w:szCs w:val="16"/>
          <w:lang w:val="en-US"/>
        </w:rPr>
        <w:t>instancia</w:t>
      </w:r>
      <w:proofErr w:type="spellEnd"/>
      <w:r w:rsidR="00996573" w:rsidRPr="006A0328">
        <w:rPr>
          <w:rFonts w:ascii="Century Gothic" w:hAnsi="Century Gothic"/>
          <w:sz w:val="16"/>
          <w:szCs w:val="16"/>
          <w:lang w:val="en-US"/>
        </w:rPr>
        <w:t xml:space="preserve"> del 15 de mayo de 2020 </w:t>
      </w:r>
      <w:proofErr w:type="spellStart"/>
      <w:r w:rsidR="00996573" w:rsidRPr="006A0328">
        <w:rPr>
          <w:rFonts w:ascii="Century Gothic" w:hAnsi="Century Gothic"/>
          <w:sz w:val="16"/>
          <w:szCs w:val="16"/>
          <w:lang w:val="en-US"/>
        </w:rPr>
        <w:t>proferido</w:t>
      </w:r>
      <w:proofErr w:type="spellEnd"/>
      <w:r w:rsidR="00996573" w:rsidRPr="006A0328">
        <w:rPr>
          <w:rFonts w:ascii="Century Gothic" w:hAnsi="Century Gothic"/>
          <w:sz w:val="16"/>
          <w:szCs w:val="16"/>
          <w:lang w:val="en-US"/>
        </w:rPr>
        <w:t xml:space="preserve"> por el </w:t>
      </w:r>
      <w:proofErr w:type="spellStart"/>
      <w:r w:rsidR="00996573" w:rsidRPr="006A0328">
        <w:rPr>
          <w:rFonts w:ascii="Century Gothic" w:hAnsi="Century Gothic"/>
          <w:sz w:val="16"/>
          <w:szCs w:val="16"/>
          <w:lang w:val="en-US"/>
        </w:rPr>
        <w:t>Juzgado</w:t>
      </w:r>
      <w:proofErr w:type="spellEnd"/>
      <w:r w:rsidR="00996573" w:rsidRPr="006A0328">
        <w:rPr>
          <w:rFonts w:ascii="Century Gothic" w:hAnsi="Century Gothic"/>
          <w:sz w:val="16"/>
          <w:szCs w:val="16"/>
          <w:lang w:val="en-US"/>
        </w:rPr>
        <w:t xml:space="preserve"> 44 </w:t>
      </w:r>
      <w:proofErr w:type="spellStart"/>
      <w:r w:rsidR="00996573" w:rsidRPr="006A0328">
        <w:rPr>
          <w:rFonts w:ascii="Century Gothic" w:hAnsi="Century Gothic"/>
          <w:sz w:val="16"/>
          <w:szCs w:val="16"/>
          <w:lang w:val="en-US"/>
        </w:rPr>
        <w:t>Administrativo</w:t>
      </w:r>
      <w:proofErr w:type="spellEnd"/>
      <w:r w:rsidR="003A6D62">
        <w:rPr>
          <w:rFonts w:ascii="Century Gothic" w:hAnsi="Century Gothic"/>
          <w:sz w:val="16"/>
          <w:szCs w:val="16"/>
          <w:lang w:val="en-US"/>
        </w:rPr>
        <w:t xml:space="preserve"> Oral del </w:t>
      </w:r>
      <w:proofErr w:type="spellStart"/>
      <w:r w:rsidR="003A6D62">
        <w:rPr>
          <w:rFonts w:ascii="Century Gothic" w:hAnsi="Century Gothic"/>
          <w:sz w:val="16"/>
          <w:szCs w:val="16"/>
          <w:lang w:val="en-US"/>
        </w:rPr>
        <w:t>Circuito</w:t>
      </w:r>
      <w:proofErr w:type="spellEnd"/>
      <w:r w:rsidR="00996573" w:rsidRPr="006A0328">
        <w:rPr>
          <w:rFonts w:ascii="Century Gothic" w:hAnsi="Century Gothic"/>
          <w:sz w:val="16"/>
          <w:szCs w:val="16"/>
          <w:lang w:val="en-US"/>
        </w:rPr>
        <w:t xml:space="preserve"> se </w:t>
      </w:r>
      <w:proofErr w:type="spellStart"/>
      <w:r w:rsidR="00996573" w:rsidRPr="006A0328">
        <w:rPr>
          <w:rFonts w:ascii="Century Gothic" w:hAnsi="Century Gothic"/>
          <w:sz w:val="16"/>
          <w:szCs w:val="16"/>
          <w:lang w:val="en-US"/>
        </w:rPr>
        <w:t>resolvió</w:t>
      </w:r>
      <w:proofErr w:type="spellEnd"/>
      <w:r w:rsidR="00996573" w:rsidRPr="006A0328">
        <w:rPr>
          <w:rFonts w:ascii="Century Gothic" w:hAnsi="Century Gothic"/>
          <w:sz w:val="16"/>
          <w:szCs w:val="16"/>
          <w:lang w:val="en-US"/>
        </w:rPr>
        <w:t>:</w:t>
      </w:r>
    </w:p>
    <w:p w14:paraId="01ED9B54" w14:textId="77777777" w:rsidR="006A0328" w:rsidRPr="006A0328" w:rsidRDefault="006A0328">
      <w:pPr>
        <w:pStyle w:val="Textonotapie"/>
        <w:rPr>
          <w:rFonts w:ascii="Century Gothic" w:hAnsi="Century Gothic"/>
          <w:sz w:val="16"/>
          <w:szCs w:val="16"/>
          <w:lang w:val="en-US"/>
        </w:rPr>
      </w:pPr>
    </w:p>
    <w:p w14:paraId="471349FE" w14:textId="136CA475" w:rsidR="00996573" w:rsidRDefault="00996573" w:rsidP="00996573">
      <w:pPr>
        <w:pStyle w:val="Textonotapie"/>
        <w:rPr>
          <w:rFonts w:ascii="Century Gothic" w:hAnsi="Century Gothic"/>
          <w:sz w:val="16"/>
          <w:szCs w:val="16"/>
          <w:lang w:val="en-US"/>
        </w:rPr>
      </w:pPr>
      <w:r w:rsidRPr="006A0328">
        <w:rPr>
          <w:rFonts w:ascii="Century Gothic" w:hAnsi="Century Gothic"/>
          <w:b/>
          <w:bCs/>
          <w:sz w:val="16"/>
          <w:szCs w:val="16"/>
          <w:lang w:val="en-US"/>
        </w:rPr>
        <w:t>PRIMERO</w:t>
      </w:r>
      <w:r w:rsidRPr="006A0328">
        <w:rPr>
          <w:rFonts w:ascii="Century Gothic" w:hAnsi="Century Gothic"/>
          <w:sz w:val="16"/>
          <w:szCs w:val="16"/>
          <w:lang w:val="en-US"/>
        </w:rPr>
        <w:t xml:space="preserve">. </w:t>
      </w:r>
      <w:r w:rsidRPr="006A0328">
        <w:rPr>
          <w:rFonts w:ascii="Century Gothic" w:hAnsi="Century Gothic"/>
          <w:b/>
          <w:bCs/>
          <w:sz w:val="16"/>
          <w:szCs w:val="16"/>
          <w:lang w:val="en-US"/>
        </w:rPr>
        <w:t>NEGAR</w:t>
      </w:r>
      <w:r w:rsidRPr="006A0328">
        <w:rPr>
          <w:rFonts w:ascii="Century Gothic" w:hAnsi="Century Gothic"/>
          <w:sz w:val="16"/>
          <w:szCs w:val="16"/>
          <w:lang w:val="en-US"/>
        </w:rPr>
        <w:t xml:space="preserve"> el amparo </w:t>
      </w:r>
      <w:proofErr w:type="spellStart"/>
      <w:r w:rsidRPr="006A0328">
        <w:rPr>
          <w:rFonts w:ascii="Century Gothic" w:hAnsi="Century Gothic"/>
          <w:sz w:val="16"/>
          <w:szCs w:val="16"/>
          <w:lang w:val="en-US"/>
        </w:rPr>
        <w:t>constitucional</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reclamado</w:t>
      </w:r>
      <w:proofErr w:type="spellEnd"/>
      <w:r w:rsidRPr="006A0328">
        <w:rPr>
          <w:rFonts w:ascii="Century Gothic" w:hAnsi="Century Gothic"/>
          <w:sz w:val="16"/>
          <w:szCs w:val="16"/>
          <w:lang w:val="en-US"/>
        </w:rPr>
        <w:t xml:space="preserve"> por el señor ANDRÉS FELIPE RUIZ CELIS, </w:t>
      </w:r>
      <w:proofErr w:type="spellStart"/>
      <w:r w:rsidRPr="006A0328">
        <w:rPr>
          <w:rFonts w:ascii="Century Gothic" w:hAnsi="Century Gothic"/>
          <w:sz w:val="16"/>
          <w:szCs w:val="16"/>
          <w:lang w:val="en-US"/>
        </w:rPr>
        <w:t>identificado</w:t>
      </w:r>
      <w:proofErr w:type="spellEnd"/>
      <w:r w:rsidRPr="006A0328">
        <w:rPr>
          <w:rFonts w:ascii="Century Gothic" w:hAnsi="Century Gothic"/>
          <w:sz w:val="16"/>
          <w:szCs w:val="16"/>
          <w:lang w:val="en-US"/>
        </w:rPr>
        <w:t xml:space="preserve"> C.C. No. 1.061.436.932, en contra del EJÉRCITO NACIONAL-DIRECCIÓN DE SANIDAD DEL EJÉRCITO NACIONAL, por las </w:t>
      </w:r>
      <w:proofErr w:type="spellStart"/>
      <w:r w:rsidRPr="006A0328">
        <w:rPr>
          <w:rFonts w:ascii="Century Gothic" w:hAnsi="Century Gothic"/>
          <w:sz w:val="16"/>
          <w:szCs w:val="16"/>
          <w:lang w:val="en-US"/>
        </w:rPr>
        <w:t>razones</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expuestas</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en</w:t>
      </w:r>
      <w:proofErr w:type="spellEnd"/>
      <w:r w:rsidRPr="006A0328">
        <w:rPr>
          <w:rFonts w:ascii="Century Gothic" w:hAnsi="Century Gothic"/>
          <w:sz w:val="16"/>
          <w:szCs w:val="16"/>
          <w:lang w:val="en-US"/>
        </w:rPr>
        <w:t xml:space="preserve"> la </w:t>
      </w:r>
      <w:proofErr w:type="spellStart"/>
      <w:r w:rsidRPr="006A0328">
        <w:rPr>
          <w:rFonts w:ascii="Century Gothic" w:hAnsi="Century Gothic"/>
          <w:sz w:val="16"/>
          <w:szCs w:val="16"/>
          <w:lang w:val="en-US"/>
        </w:rPr>
        <w:t>parte</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motiva</w:t>
      </w:r>
      <w:proofErr w:type="spellEnd"/>
      <w:r w:rsidRPr="006A0328">
        <w:rPr>
          <w:rFonts w:ascii="Century Gothic" w:hAnsi="Century Gothic"/>
          <w:sz w:val="16"/>
          <w:szCs w:val="16"/>
          <w:lang w:val="en-US"/>
        </w:rPr>
        <w:t xml:space="preserve"> de </w:t>
      </w:r>
      <w:proofErr w:type="spellStart"/>
      <w:r w:rsidRPr="006A0328">
        <w:rPr>
          <w:rFonts w:ascii="Century Gothic" w:hAnsi="Century Gothic"/>
          <w:sz w:val="16"/>
          <w:szCs w:val="16"/>
          <w:lang w:val="en-US"/>
        </w:rPr>
        <w:t>esta</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providencia</w:t>
      </w:r>
      <w:proofErr w:type="spellEnd"/>
      <w:r w:rsidRPr="006A0328">
        <w:rPr>
          <w:rFonts w:ascii="Century Gothic" w:hAnsi="Century Gothic"/>
          <w:sz w:val="16"/>
          <w:szCs w:val="16"/>
          <w:lang w:val="en-US"/>
        </w:rPr>
        <w:t>.</w:t>
      </w:r>
    </w:p>
    <w:p w14:paraId="49EDE629" w14:textId="77777777" w:rsidR="006A0328" w:rsidRPr="006A0328" w:rsidRDefault="006A0328" w:rsidP="00996573">
      <w:pPr>
        <w:pStyle w:val="Textonotapie"/>
        <w:rPr>
          <w:rFonts w:ascii="Century Gothic" w:hAnsi="Century Gothic"/>
          <w:sz w:val="16"/>
          <w:szCs w:val="16"/>
          <w:lang w:val="en-US"/>
        </w:rPr>
      </w:pPr>
    </w:p>
    <w:p w14:paraId="7BEF1694" w14:textId="53CFA4CA" w:rsidR="00996573" w:rsidRPr="006A0328" w:rsidRDefault="00996573">
      <w:pPr>
        <w:pStyle w:val="Textonotapie"/>
        <w:rPr>
          <w:rFonts w:ascii="Century Gothic" w:hAnsi="Century Gothic"/>
          <w:sz w:val="16"/>
          <w:szCs w:val="16"/>
          <w:lang w:val="en-US"/>
        </w:rPr>
      </w:pPr>
      <w:r w:rsidRPr="006A0328">
        <w:rPr>
          <w:rFonts w:ascii="Century Gothic" w:hAnsi="Century Gothic"/>
          <w:b/>
          <w:bCs/>
          <w:sz w:val="16"/>
          <w:szCs w:val="16"/>
          <w:lang w:val="en-US"/>
        </w:rPr>
        <w:t>SEGUNDO. ADVERTIR</w:t>
      </w:r>
      <w:r w:rsidRPr="006A0328">
        <w:rPr>
          <w:rFonts w:ascii="Century Gothic" w:hAnsi="Century Gothic"/>
          <w:sz w:val="16"/>
          <w:szCs w:val="16"/>
          <w:lang w:val="en-US"/>
        </w:rPr>
        <w:t xml:space="preserve"> al </w:t>
      </w:r>
      <w:proofErr w:type="spellStart"/>
      <w:r w:rsidRPr="006A0328">
        <w:rPr>
          <w:rFonts w:ascii="Century Gothic" w:hAnsi="Century Gothic"/>
          <w:sz w:val="16"/>
          <w:szCs w:val="16"/>
          <w:lang w:val="en-US"/>
        </w:rPr>
        <w:t>accionante</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sobre</w:t>
      </w:r>
      <w:proofErr w:type="spellEnd"/>
      <w:r w:rsidRPr="006A0328">
        <w:rPr>
          <w:rFonts w:ascii="Century Gothic" w:hAnsi="Century Gothic"/>
          <w:sz w:val="16"/>
          <w:szCs w:val="16"/>
          <w:lang w:val="en-US"/>
        </w:rPr>
        <w:t xml:space="preserve"> la </w:t>
      </w:r>
      <w:proofErr w:type="spellStart"/>
      <w:r w:rsidRPr="006A0328">
        <w:rPr>
          <w:rFonts w:ascii="Century Gothic" w:hAnsi="Century Gothic"/>
          <w:sz w:val="16"/>
          <w:szCs w:val="16"/>
          <w:lang w:val="en-US"/>
        </w:rPr>
        <w:t>imposibilidad</w:t>
      </w:r>
      <w:proofErr w:type="spellEnd"/>
      <w:r w:rsidRPr="006A0328">
        <w:rPr>
          <w:rFonts w:ascii="Century Gothic" w:hAnsi="Century Gothic"/>
          <w:sz w:val="16"/>
          <w:szCs w:val="16"/>
          <w:lang w:val="en-US"/>
        </w:rPr>
        <w:t xml:space="preserve"> de </w:t>
      </w:r>
      <w:proofErr w:type="spellStart"/>
      <w:r w:rsidRPr="006A0328">
        <w:rPr>
          <w:rFonts w:ascii="Century Gothic" w:hAnsi="Century Gothic"/>
          <w:sz w:val="16"/>
          <w:szCs w:val="16"/>
          <w:lang w:val="en-US"/>
        </w:rPr>
        <w:t>incoar</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acciones</w:t>
      </w:r>
      <w:proofErr w:type="spellEnd"/>
      <w:r w:rsidRPr="006A0328">
        <w:rPr>
          <w:rFonts w:ascii="Century Gothic" w:hAnsi="Century Gothic"/>
          <w:sz w:val="16"/>
          <w:szCs w:val="16"/>
          <w:lang w:val="en-US"/>
        </w:rPr>
        <w:t xml:space="preserve"> de tutela </w:t>
      </w:r>
      <w:proofErr w:type="spellStart"/>
      <w:r w:rsidRPr="006A0328">
        <w:rPr>
          <w:rFonts w:ascii="Century Gothic" w:hAnsi="Century Gothic"/>
          <w:sz w:val="16"/>
          <w:szCs w:val="16"/>
          <w:lang w:val="en-US"/>
        </w:rPr>
        <w:t>repetitivas</w:t>
      </w:r>
      <w:proofErr w:type="spellEnd"/>
      <w:r w:rsidRPr="006A0328">
        <w:rPr>
          <w:rFonts w:ascii="Century Gothic" w:hAnsi="Century Gothic"/>
          <w:sz w:val="16"/>
          <w:szCs w:val="16"/>
          <w:lang w:val="en-US"/>
        </w:rPr>
        <w:t xml:space="preserve"> e </w:t>
      </w:r>
      <w:proofErr w:type="spellStart"/>
      <w:r w:rsidRPr="006A0328">
        <w:rPr>
          <w:rFonts w:ascii="Century Gothic" w:hAnsi="Century Gothic"/>
          <w:sz w:val="16"/>
          <w:szCs w:val="16"/>
          <w:lang w:val="en-US"/>
        </w:rPr>
        <w:t>idénticas</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en</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su</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integridad</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según</w:t>
      </w:r>
      <w:proofErr w:type="spellEnd"/>
      <w:r w:rsidRPr="006A0328">
        <w:rPr>
          <w:rFonts w:ascii="Century Gothic" w:hAnsi="Century Gothic"/>
          <w:sz w:val="16"/>
          <w:szCs w:val="16"/>
          <w:lang w:val="en-US"/>
        </w:rPr>
        <w:t xml:space="preserve"> lo </w:t>
      </w:r>
      <w:proofErr w:type="spellStart"/>
      <w:r w:rsidRPr="006A0328">
        <w:rPr>
          <w:rFonts w:ascii="Century Gothic" w:hAnsi="Century Gothic"/>
          <w:sz w:val="16"/>
          <w:szCs w:val="16"/>
          <w:lang w:val="en-US"/>
        </w:rPr>
        <w:t>indicado</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en</w:t>
      </w:r>
      <w:proofErr w:type="spellEnd"/>
      <w:r w:rsidRPr="006A0328">
        <w:rPr>
          <w:rFonts w:ascii="Century Gothic" w:hAnsi="Century Gothic"/>
          <w:sz w:val="16"/>
          <w:szCs w:val="16"/>
          <w:lang w:val="en-US"/>
        </w:rPr>
        <w:t xml:space="preserve"> </w:t>
      </w:r>
      <w:proofErr w:type="spellStart"/>
      <w:r w:rsidRPr="006A0328">
        <w:rPr>
          <w:rFonts w:ascii="Century Gothic" w:hAnsi="Century Gothic"/>
          <w:sz w:val="16"/>
          <w:szCs w:val="16"/>
          <w:lang w:val="en-US"/>
        </w:rPr>
        <w:t>precedencia</w:t>
      </w:r>
      <w:proofErr w:type="spellEnd"/>
      <w:r w:rsidR="00E04B84">
        <w:rPr>
          <w:rFonts w:ascii="Century Gothic" w:hAnsi="Century Gothic"/>
          <w:sz w:val="16"/>
          <w:szCs w:val="16"/>
          <w:lang w:val="en-US"/>
        </w:rPr>
        <w:t>.</w:t>
      </w:r>
    </w:p>
  </w:footnote>
  <w:footnote w:id="12">
    <w:p w14:paraId="6AEA004D" w14:textId="77777777" w:rsidR="00327263" w:rsidRPr="00327263" w:rsidRDefault="00AC735C">
      <w:pPr>
        <w:pStyle w:val="p1"/>
        <w:divId w:val="338506815"/>
        <w:rPr>
          <w:rFonts w:ascii="Century Gothic" w:hAnsi="Century Gothic"/>
          <w:sz w:val="16"/>
          <w:szCs w:val="16"/>
        </w:rPr>
      </w:pPr>
      <w:r w:rsidRPr="00327263">
        <w:rPr>
          <w:rStyle w:val="Refdenotaalpie"/>
          <w:rFonts w:ascii="Century Gothic" w:hAnsi="Century Gothic"/>
          <w:sz w:val="16"/>
          <w:szCs w:val="16"/>
        </w:rPr>
        <w:footnoteRef/>
      </w:r>
      <w:r w:rsidRPr="00327263">
        <w:rPr>
          <w:rFonts w:ascii="Century Gothic" w:hAnsi="Century Gothic"/>
          <w:sz w:val="16"/>
          <w:szCs w:val="16"/>
        </w:rPr>
        <w:t xml:space="preserve"> </w:t>
      </w:r>
      <w:hyperlink r:id="rId1" w:history="1">
        <w:r w:rsidR="00327263" w:rsidRPr="00327263">
          <w:rPr>
            <w:rFonts w:ascii="Century Gothic" w:hAnsi="Century Gothic"/>
            <w:color w:val="0000FF"/>
            <w:sz w:val="16"/>
            <w:szCs w:val="16"/>
            <w:u w:val="single"/>
          </w:rPr>
          <w:t>juridicadisan@ejercito.mil.co</w:t>
        </w:r>
      </w:hyperlink>
    </w:p>
    <w:p w14:paraId="24A01149" w14:textId="2E1A7F63" w:rsidR="00AC735C" w:rsidRPr="00327263" w:rsidRDefault="00AC735C">
      <w:pPr>
        <w:pStyle w:val="Textonotapie"/>
        <w:rPr>
          <w:rFonts w:ascii="Century Gothic" w:hAnsi="Century Gothic"/>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6B48" w14:textId="77777777" w:rsidR="00A506A0" w:rsidRPr="00A506A0" w:rsidRDefault="004119CB" w:rsidP="00A506A0">
    <w:pPr>
      <w:tabs>
        <w:tab w:val="center" w:pos="4419"/>
        <w:tab w:val="right" w:pos="8838"/>
      </w:tabs>
      <w:jc w:val="right"/>
      <w:rPr>
        <w:rFonts w:ascii="Century Gothic" w:eastAsiaTheme="minorHAnsi" w:hAnsi="Century Gothic" w:cs="Tahoma"/>
        <w:sz w:val="16"/>
        <w:szCs w:val="16"/>
        <w:lang w:val="es-MX" w:eastAsia="en-US"/>
      </w:rPr>
    </w:pPr>
    <w:r w:rsidRPr="00A506A0">
      <w:rPr>
        <w:rFonts w:ascii="Century Gothic" w:eastAsiaTheme="minorHAnsi" w:hAnsi="Century Gothic" w:cs="Tahoma"/>
        <w:sz w:val="16"/>
        <w:szCs w:val="16"/>
        <w:lang w:val="es-MX" w:eastAsia="en-US"/>
      </w:rPr>
      <w:t>Expediente No. AT 2020-000</w:t>
    </w:r>
    <w:r w:rsidR="00FD7604">
      <w:rPr>
        <w:rFonts w:ascii="Century Gothic" w:eastAsiaTheme="minorHAnsi" w:hAnsi="Century Gothic" w:cs="Tahoma"/>
        <w:sz w:val="16"/>
        <w:szCs w:val="16"/>
        <w:lang w:val="es-MX" w:eastAsia="en-US"/>
      </w:rPr>
      <w:t>90</w:t>
    </w:r>
  </w:p>
  <w:p w14:paraId="543A7AE7" w14:textId="77777777" w:rsidR="00A506A0" w:rsidRPr="00A506A0" w:rsidRDefault="004119CB" w:rsidP="00A506A0">
    <w:pPr>
      <w:tabs>
        <w:tab w:val="center" w:pos="4419"/>
        <w:tab w:val="right" w:pos="8838"/>
      </w:tabs>
      <w:jc w:val="right"/>
      <w:rPr>
        <w:rFonts w:ascii="Century Gothic" w:eastAsiaTheme="minorHAnsi" w:hAnsi="Century Gothic" w:cs="Tahoma"/>
        <w:sz w:val="16"/>
        <w:szCs w:val="16"/>
        <w:lang w:val="es-MX" w:eastAsia="en-US"/>
      </w:rPr>
    </w:pPr>
    <w:r>
      <w:rPr>
        <w:rFonts w:ascii="Century Gothic" w:eastAsiaTheme="minorHAnsi" w:hAnsi="Century Gothic" w:cs="Tahoma"/>
        <w:sz w:val="16"/>
        <w:szCs w:val="16"/>
        <w:lang w:val="es-MX" w:eastAsia="en-US"/>
      </w:rPr>
      <w:t xml:space="preserve">Sentencia de tutela </w:t>
    </w:r>
  </w:p>
  <w:p w14:paraId="6289D046" w14:textId="77777777" w:rsidR="00A506A0" w:rsidRPr="00A506A0" w:rsidRDefault="004119CB" w:rsidP="00A506A0">
    <w:pPr>
      <w:tabs>
        <w:tab w:val="center" w:pos="4419"/>
        <w:tab w:val="right" w:pos="8838"/>
      </w:tabs>
      <w:jc w:val="right"/>
      <w:rPr>
        <w:rFonts w:ascii="Century Gothic" w:eastAsiaTheme="minorHAnsi" w:hAnsi="Century Gothic" w:cs="Tahoma"/>
        <w:sz w:val="16"/>
        <w:szCs w:val="16"/>
        <w:lang w:val="es-MX" w:eastAsia="en-US"/>
      </w:rPr>
    </w:pPr>
    <w:r w:rsidRPr="00A506A0">
      <w:rPr>
        <w:rFonts w:ascii="Century Gothic" w:eastAsiaTheme="minorHAnsi" w:hAnsi="Century Gothic" w:cs="Tahoma"/>
        <w:sz w:val="16"/>
        <w:szCs w:val="16"/>
        <w:lang w:val="es-MX" w:eastAsia="en-US"/>
      </w:rPr>
      <w:t xml:space="preserve">Páginas </w:t>
    </w:r>
    <w:r w:rsidRPr="00A506A0">
      <w:rPr>
        <w:rFonts w:ascii="Century Gothic" w:eastAsiaTheme="minorHAnsi" w:hAnsi="Century Gothic" w:cs="Tahoma"/>
        <w:sz w:val="16"/>
        <w:szCs w:val="16"/>
        <w:lang w:eastAsia="en-US"/>
      </w:rPr>
      <w:fldChar w:fldCharType="begin"/>
    </w:r>
    <w:r w:rsidRPr="00A506A0">
      <w:rPr>
        <w:rFonts w:ascii="Century Gothic" w:eastAsiaTheme="minorHAnsi" w:hAnsi="Century Gothic" w:cs="Tahoma"/>
        <w:sz w:val="16"/>
        <w:szCs w:val="16"/>
        <w:lang w:eastAsia="en-US"/>
      </w:rPr>
      <w:instrText xml:space="preserve"> PAGE </w:instrText>
    </w:r>
    <w:r w:rsidRPr="00A506A0">
      <w:rPr>
        <w:rFonts w:ascii="Century Gothic" w:eastAsiaTheme="minorHAnsi" w:hAnsi="Century Gothic" w:cs="Tahoma"/>
        <w:sz w:val="16"/>
        <w:szCs w:val="16"/>
        <w:lang w:eastAsia="en-US"/>
      </w:rPr>
      <w:fldChar w:fldCharType="separate"/>
    </w:r>
    <w:r w:rsidRPr="00A506A0">
      <w:rPr>
        <w:rFonts w:ascii="Century Gothic" w:eastAsiaTheme="minorHAnsi" w:hAnsi="Century Gothic" w:cs="Tahoma"/>
        <w:sz w:val="16"/>
        <w:szCs w:val="16"/>
        <w:lang w:eastAsia="en-US"/>
      </w:rPr>
      <w:t>2</w:t>
    </w:r>
    <w:r w:rsidRPr="00A506A0">
      <w:rPr>
        <w:rFonts w:ascii="Century Gothic" w:eastAsiaTheme="minorHAnsi" w:hAnsi="Century Gothic" w:cs="Tahoma"/>
        <w:sz w:val="16"/>
        <w:szCs w:val="16"/>
        <w:lang w:eastAsia="en-US"/>
      </w:rPr>
      <w:fldChar w:fldCharType="end"/>
    </w:r>
    <w:r w:rsidRPr="00A506A0">
      <w:rPr>
        <w:rFonts w:ascii="Century Gothic" w:eastAsiaTheme="minorHAnsi" w:hAnsi="Century Gothic" w:cs="Tahoma"/>
        <w:sz w:val="16"/>
        <w:szCs w:val="16"/>
        <w:lang w:eastAsia="en-US"/>
      </w:rPr>
      <w:t xml:space="preserve"> de </w:t>
    </w:r>
    <w:r w:rsidRPr="00A506A0">
      <w:rPr>
        <w:rFonts w:ascii="Century Gothic" w:eastAsiaTheme="minorHAnsi" w:hAnsi="Century Gothic" w:cs="Tahoma"/>
        <w:sz w:val="16"/>
        <w:szCs w:val="16"/>
        <w:lang w:eastAsia="en-US"/>
      </w:rPr>
      <w:fldChar w:fldCharType="begin"/>
    </w:r>
    <w:r w:rsidRPr="00A506A0">
      <w:rPr>
        <w:rFonts w:ascii="Century Gothic" w:eastAsiaTheme="minorHAnsi" w:hAnsi="Century Gothic" w:cs="Tahoma"/>
        <w:sz w:val="16"/>
        <w:szCs w:val="16"/>
        <w:lang w:eastAsia="en-US"/>
      </w:rPr>
      <w:instrText xml:space="preserve"> NUMPAGES </w:instrText>
    </w:r>
    <w:r w:rsidRPr="00A506A0">
      <w:rPr>
        <w:rFonts w:ascii="Century Gothic" w:eastAsiaTheme="minorHAnsi" w:hAnsi="Century Gothic" w:cs="Tahoma"/>
        <w:sz w:val="16"/>
        <w:szCs w:val="16"/>
        <w:lang w:eastAsia="en-US"/>
      </w:rPr>
      <w:fldChar w:fldCharType="separate"/>
    </w:r>
    <w:r w:rsidRPr="00A506A0">
      <w:rPr>
        <w:rFonts w:ascii="Century Gothic" w:eastAsiaTheme="minorHAnsi" w:hAnsi="Century Gothic" w:cs="Tahoma"/>
        <w:sz w:val="16"/>
        <w:szCs w:val="16"/>
        <w:lang w:eastAsia="en-US"/>
      </w:rPr>
      <w:t>2</w:t>
    </w:r>
    <w:r w:rsidRPr="00A506A0">
      <w:rPr>
        <w:rFonts w:ascii="Century Gothic" w:eastAsiaTheme="minorHAnsi" w:hAnsi="Century Gothic" w:cs="Tahoma"/>
        <w:sz w:val="16"/>
        <w:szCs w:val="16"/>
        <w:lang w:eastAsia="en-US"/>
      </w:rPr>
      <w:fldChar w:fldCharType="end"/>
    </w:r>
  </w:p>
  <w:p w14:paraId="5C07FDE5" w14:textId="77777777" w:rsidR="00A506A0" w:rsidRDefault="008100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FE07" w14:textId="77777777" w:rsidR="002F1FF0" w:rsidRPr="002F1FF0" w:rsidRDefault="004119CB" w:rsidP="002F1FF0">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4B93DAD5" wp14:editId="023EF546">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0CE84530" w14:textId="77777777" w:rsidR="002F1FF0" w:rsidRPr="002F1FF0" w:rsidRDefault="004119CB" w:rsidP="002F1FF0">
    <w:pPr>
      <w:tabs>
        <w:tab w:val="center" w:pos="4419"/>
        <w:tab w:val="right" w:pos="8838"/>
      </w:tabs>
      <w:jc w:val="center"/>
      <w:rPr>
        <w:rFonts w:ascii="Century Gothic" w:eastAsiaTheme="minorHAnsi" w:hAnsi="Century Gothic" w:cs="Tahoma"/>
        <w:b/>
        <w:sz w:val="16"/>
        <w:szCs w:val="16"/>
        <w:lang w:val="es-MX" w:eastAsia="en-US"/>
      </w:rPr>
    </w:pPr>
    <w:r w:rsidRPr="002F1FF0">
      <w:rPr>
        <w:rFonts w:ascii="Century Gothic" w:eastAsiaTheme="minorHAnsi" w:hAnsi="Century Gothic" w:cs="Tahoma"/>
        <w:b/>
        <w:sz w:val="16"/>
        <w:szCs w:val="16"/>
        <w:lang w:val="es-MX" w:eastAsia="en-US"/>
      </w:rPr>
      <w:t>JUZGADO TREINTA Y CUATRO ADMINISTRATIVO</w:t>
    </w:r>
  </w:p>
  <w:p w14:paraId="45B2F277" w14:textId="77777777" w:rsidR="002F1FF0" w:rsidRPr="002F1FF0" w:rsidRDefault="004119CB" w:rsidP="002F1FF0">
    <w:pPr>
      <w:tabs>
        <w:tab w:val="center" w:pos="4419"/>
        <w:tab w:val="right" w:pos="8838"/>
      </w:tabs>
      <w:jc w:val="center"/>
      <w:rPr>
        <w:rFonts w:ascii="Century Gothic" w:eastAsiaTheme="minorHAnsi" w:hAnsi="Century Gothic" w:cs="Tahoma"/>
        <w:b/>
        <w:sz w:val="16"/>
        <w:szCs w:val="16"/>
        <w:lang w:val="es-MX" w:eastAsia="en-US"/>
      </w:rPr>
    </w:pPr>
    <w:r w:rsidRPr="002F1FF0">
      <w:rPr>
        <w:rFonts w:ascii="Century Gothic" w:eastAsiaTheme="minorHAnsi" w:hAnsi="Century Gothic" w:cs="Tahoma"/>
        <w:b/>
        <w:sz w:val="16"/>
        <w:szCs w:val="16"/>
        <w:lang w:val="es-MX" w:eastAsia="en-US"/>
      </w:rPr>
      <w:t>ORAL DEL CIRCUITO DE BOGOTÁ</w:t>
    </w:r>
  </w:p>
  <w:p w14:paraId="7D0CA9A0" w14:textId="77777777" w:rsidR="002F1FF0" w:rsidRPr="002F1FF0" w:rsidRDefault="004119CB" w:rsidP="002F1FF0">
    <w:pPr>
      <w:tabs>
        <w:tab w:val="center" w:pos="4419"/>
        <w:tab w:val="right" w:pos="8838"/>
      </w:tabs>
      <w:jc w:val="center"/>
      <w:rPr>
        <w:rFonts w:ascii="Century Gothic" w:eastAsiaTheme="minorHAnsi" w:hAnsi="Century Gothic" w:cs="Tahoma"/>
        <w:b/>
        <w:sz w:val="16"/>
        <w:szCs w:val="16"/>
        <w:lang w:val="es-MX" w:eastAsia="en-US"/>
      </w:rPr>
    </w:pPr>
    <w:r w:rsidRPr="002F1FF0">
      <w:rPr>
        <w:rFonts w:ascii="Century Gothic" w:eastAsiaTheme="minorHAnsi" w:hAnsi="Century Gothic" w:cs="Tahoma"/>
        <w:b/>
        <w:sz w:val="16"/>
        <w:szCs w:val="16"/>
        <w:lang w:val="es-MX" w:eastAsia="en-US"/>
      </w:rPr>
      <w:t>Sección Tercera</w:t>
    </w:r>
  </w:p>
  <w:p w14:paraId="69D45CA1" w14:textId="77777777" w:rsidR="00A506A0" w:rsidRDefault="008100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F32AA"/>
    <w:multiLevelType w:val="hybridMultilevel"/>
    <w:tmpl w:val="35B6D8C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6A93947"/>
    <w:multiLevelType w:val="hybridMultilevel"/>
    <w:tmpl w:val="EF04FE94"/>
    <w:lvl w:ilvl="0" w:tplc="038A15DC">
      <w:start w:val="1"/>
      <w:numFmt w:val="decimal"/>
      <w:lvlText w:val="%1."/>
      <w:lvlJc w:val="left"/>
      <w:pPr>
        <w:ind w:left="720" w:hanging="360"/>
      </w:pPr>
      <w:rPr>
        <w:rFonts w:ascii="Century Gothic" w:hAnsi="Century Gothic" w:hint="default"/>
        <w:sz w:val="16"/>
        <w:szCs w:val="16"/>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6465621"/>
    <w:multiLevelType w:val="hybridMultilevel"/>
    <w:tmpl w:val="0F1CF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89"/>
    <w:rsid w:val="00002D75"/>
    <w:rsid w:val="00006053"/>
    <w:rsid w:val="00010EEE"/>
    <w:rsid w:val="00015552"/>
    <w:rsid w:val="000323E6"/>
    <w:rsid w:val="00040F4F"/>
    <w:rsid w:val="000500DF"/>
    <w:rsid w:val="000504CC"/>
    <w:rsid w:val="00061D04"/>
    <w:rsid w:val="000679D1"/>
    <w:rsid w:val="00074F08"/>
    <w:rsid w:val="0008467F"/>
    <w:rsid w:val="000C3869"/>
    <w:rsid w:val="000F0759"/>
    <w:rsid w:val="0011083F"/>
    <w:rsid w:val="001139AD"/>
    <w:rsid w:val="00133C5D"/>
    <w:rsid w:val="001352B1"/>
    <w:rsid w:val="0014662E"/>
    <w:rsid w:val="00157DF1"/>
    <w:rsid w:val="00163B8A"/>
    <w:rsid w:val="00172D26"/>
    <w:rsid w:val="002308FB"/>
    <w:rsid w:val="00237BC7"/>
    <w:rsid w:val="0024422F"/>
    <w:rsid w:val="00247652"/>
    <w:rsid w:val="00252945"/>
    <w:rsid w:val="00294B72"/>
    <w:rsid w:val="002B1285"/>
    <w:rsid w:val="002C360E"/>
    <w:rsid w:val="002D2BEA"/>
    <w:rsid w:val="00327263"/>
    <w:rsid w:val="00355B72"/>
    <w:rsid w:val="003A4E42"/>
    <w:rsid w:val="003A6D62"/>
    <w:rsid w:val="003B5B8F"/>
    <w:rsid w:val="003D393B"/>
    <w:rsid w:val="003E5D2A"/>
    <w:rsid w:val="0040754F"/>
    <w:rsid w:val="004119CB"/>
    <w:rsid w:val="00474A44"/>
    <w:rsid w:val="00475EF4"/>
    <w:rsid w:val="004960D4"/>
    <w:rsid w:val="004C50EB"/>
    <w:rsid w:val="004E2B4F"/>
    <w:rsid w:val="004E6CB2"/>
    <w:rsid w:val="005042C9"/>
    <w:rsid w:val="00507202"/>
    <w:rsid w:val="005114F3"/>
    <w:rsid w:val="00511D82"/>
    <w:rsid w:val="00513C97"/>
    <w:rsid w:val="00514663"/>
    <w:rsid w:val="005569DA"/>
    <w:rsid w:val="00571488"/>
    <w:rsid w:val="005C2887"/>
    <w:rsid w:val="005C58F1"/>
    <w:rsid w:val="005D1053"/>
    <w:rsid w:val="005E46FA"/>
    <w:rsid w:val="00604320"/>
    <w:rsid w:val="00606575"/>
    <w:rsid w:val="00633378"/>
    <w:rsid w:val="0063753E"/>
    <w:rsid w:val="0067038A"/>
    <w:rsid w:val="00675845"/>
    <w:rsid w:val="006A0328"/>
    <w:rsid w:val="006A3321"/>
    <w:rsid w:val="006C11A5"/>
    <w:rsid w:val="006D2A3D"/>
    <w:rsid w:val="006F7BE4"/>
    <w:rsid w:val="007105DD"/>
    <w:rsid w:val="00754D99"/>
    <w:rsid w:val="00766923"/>
    <w:rsid w:val="00794985"/>
    <w:rsid w:val="007D3F01"/>
    <w:rsid w:val="00807386"/>
    <w:rsid w:val="008100FA"/>
    <w:rsid w:val="00816C32"/>
    <w:rsid w:val="00817E9F"/>
    <w:rsid w:val="00841406"/>
    <w:rsid w:val="008458F6"/>
    <w:rsid w:val="00882143"/>
    <w:rsid w:val="008A1923"/>
    <w:rsid w:val="008D2746"/>
    <w:rsid w:val="008D310E"/>
    <w:rsid w:val="008E187A"/>
    <w:rsid w:val="008E4503"/>
    <w:rsid w:val="008F5016"/>
    <w:rsid w:val="009237E0"/>
    <w:rsid w:val="0092521C"/>
    <w:rsid w:val="00932287"/>
    <w:rsid w:val="00944253"/>
    <w:rsid w:val="00951BFB"/>
    <w:rsid w:val="00953CFB"/>
    <w:rsid w:val="009700D5"/>
    <w:rsid w:val="00984B52"/>
    <w:rsid w:val="00996573"/>
    <w:rsid w:val="009C5F50"/>
    <w:rsid w:val="009C6B33"/>
    <w:rsid w:val="009D2E91"/>
    <w:rsid w:val="00A201CC"/>
    <w:rsid w:val="00A2727B"/>
    <w:rsid w:val="00A3451C"/>
    <w:rsid w:val="00A435C1"/>
    <w:rsid w:val="00A43AFA"/>
    <w:rsid w:val="00A870DB"/>
    <w:rsid w:val="00A921E5"/>
    <w:rsid w:val="00AB78D9"/>
    <w:rsid w:val="00AC041D"/>
    <w:rsid w:val="00AC735C"/>
    <w:rsid w:val="00AD1A9B"/>
    <w:rsid w:val="00AD7F6F"/>
    <w:rsid w:val="00AE0828"/>
    <w:rsid w:val="00B11767"/>
    <w:rsid w:val="00B2258B"/>
    <w:rsid w:val="00B24BF0"/>
    <w:rsid w:val="00B30989"/>
    <w:rsid w:val="00B615CA"/>
    <w:rsid w:val="00B74AE9"/>
    <w:rsid w:val="00B973B8"/>
    <w:rsid w:val="00C00729"/>
    <w:rsid w:val="00C03D88"/>
    <w:rsid w:val="00C10D9A"/>
    <w:rsid w:val="00C26608"/>
    <w:rsid w:val="00C328FD"/>
    <w:rsid w:val="00C463E9"/>
    <w:rsid w:val="00C75D10"/>
    <w:rsid w:val="00C84B39"/>
    <w:rsid w:val="00CA3216"/>
    <w:rsid w:val="00CD5189"/>
    <w:rsid w:val="00D11FC8"/>
    <w:rsid w:val="00D52DF3"/>
    <w:rsid w:val="00D633C0"/>
    <w:rsid w:val="00D7553E"/>
    <w:rsid w:val="00DC5317"/>
    <w:rsid w:val="00DC65BC"/>
    <w:rsid w:val="00DF4698"/>
    <w:rsid w:val="00E04B84"/>
    <w:rsid w:val="00E07357"/>
    <w:rsid w:val="00E115BC"/>
    <w:rsid w:val="00E26527"/>
    <w:rsid w:val="00E51C2D"/>
    <w:rsid w:val="00E53190"/>
    <w:rsid w:val="00E63C09"/>
    <w:rsid w:val="00E81A0D"/>
    <w:rsid w:val="00E81E19"/>
    <w:rsid w:val="00E93E61"/>
    <w:rsid w:val="00EA07BF"/>
    <w:rsid w:val="00EA5BFF"/>
    <w:rsid w:val="00EB604E"/>
    <w:rsid w:val="00ED1B1F"/>
    <w:rsid w:val="00EE1FB4"/>
    <w:rsid w:val="00EF6A6A"/>
    <w:rsid w:val="00F00986"/>
    <w:rsid w:val="00F15732"/>
    <w:rsid w:val="00F215E7"/>
    <w:rsid w:val="00F27ADE"/>
    <w:rsid w:val="00F3189E"/>
    <w:rsid w:val="00F35C5F"/>
    <w:rsid w:val="00F91A6F"/>
    <w:rsid w:val="00FA7DA6"/>
    <w:rsid w:val="00FB47FD"/>
    <w:rsid w:val="00FD76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AD18"/>
  <w15:chartTrackingRefBased/>
  <w15:docId w15:val="{FDD58A17-ABB0-F241-99C1-ED5D6908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D5189"/>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CD5189"/>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CD5189"/>
    <w:rPr>
      <w:vertAlign w:val="superscript"/>
    </w:rPr>
  </w:style>
  <w:style w:type="paragraph" w:styleId="Encabezado">
    <w:name w:val="header"/>
    <w:basedOn w:val="Normal"/>
    <w:link w:val="EncabezadoCar"/>
    <w:uiPriority w:val="99"/>
    <w:unhideWhenUsed/>
    <w:rsid w:val="00CD5189"/>
    <w:pPr>
      <w:tabs>
        <w:tab w:val="center" w:pos="4252"/>
        <w:tab w:val="right" w:pos="8504"/>
      </w:tabs>
    </w:pPr>
  </w:style>
  <w:style w:type="character" w:customStyle="1" w:styleId="EncabezadoCar">
    <w:name w:val="Encabezado Car"/>
    <w:basedOn w:val="Fuentedeprrafopredeter"/>
    <w:link w:val="Encabezado"/>
    <w:uiPriority w:val="99"/>
    <w:rsid w:val="00CD5189"/>
  </w:style>
  <w:style w:type="paragraph" w:styleId="Piedepgina">
    <w:name w:val="footer"/>
    <w:basedOn w:val="Normal"/>
    <w:link w:val="PiedepginaCar"/>
    <w:uiPriority w:val="99"/>
    <w:unhideWhenUsed/>
    <w:rsid w:val="00FD7604"/>
    <w:pPr>
      <w:tabs>
        <w:tab w:val="center" w:pos="4252"/>
        <w:tab w:val="right" w:pos="8504"/>
      </w:tabs>
    </w:pPr>
  </w:style>
  <w:style w:type="character" w:customStyle="1" w:styleId="PiedepginaCar">
    <w:name w:val="Pie de página Car"/>
    <w:basedOn w:val="Fuentedeprrafopredeter"/>
    <w:link w:val="Piedepgina"/>
    <w:uiPriority w:val="99"/>
    <w:rsid w:val="00FD7604"/>
  </w:style>
  <w:style w:type="character" w:styleId="Hipervnculo">
    <w:name w:val="Hyperlink"/>
    <w:basedOn w:val="Fuentedeprrafopredeter"/>
    <w:uiPriority w:val="99"/>
    <w:unhideWhenUsed/>
    <w:rsid w:val="00C03D88"/>
    <w:rPr>
      <w:color w:val="0563C1" w:themeColor="hyperlink"/>
      <w:u w:val="single"/>
    </w:rPr>
  </w:style>
  <w:style w:type="character" w:styleId="Mencinsinresolver">
    <w:name w:val="Unresolved Mention"/>
    <w:basedOn w:val="Fuentedeprrafopredeter"/>
    <w:uiPriority w:val="99"/>
    <w:semiHidden/>
    <w:unhideWhenUsed/>
    <w:rsid w:val="00C03D88"/>
    <w:rPr>
      <w:color w:val="605E5C"/>
      <w:shd w:val="clear" w:color="auto" w:fill="E1DFDD"/>
    </w:rPr>
  </w:style>
  <w:style w:type="paragraph" w:customStyle="1" w:styleId="p1">
    <w:name w:val="p1"/>
    <w:basedOn w:val="Normal"/>
    <w:rsid w:val="00327263"/>
    <w:rPr>
      <w:rFonts w:ascii="Helvetica" w:hAnsi="Helvetica" w:cs="Times New Roman"/>
      <w:sz w:val="18"/>
      <w:szCs w:val="18"/>
    </w:rPr>
  </w:style>
  <w:style w:type="character" w:customStyle="1" w:styleId="s1">
    <w:name w:val="s1"/>
    <w:basedOn w:val="Fuentedeprrafopredeter"/>
    <w:rsid w:val="00327263"/>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viercontrerasg@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juridicadisan@ejercito.mil.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2140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2020-05-18T19:39:00Z</dcterms:created>
  <dcterms:modified xsi:type="dcterms:W3CDTF">2020-05-18T19:39:00Z</dcterms:modified>
</cp:coreProperties>
</file>