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095"/>
      </w:tblGrid>
      <w:tr w:rsidR="00777D08" w:rsidRPr="00777D08" w14:paraId="5F4A6B89" w14:textId="77777777" w:rsidTr="009441D9">
        <w:tc>
          <w:tcPr>
            <w:tcW w:w="2297" w:type="dxa"/>
            <w:vAlign w:val="center"/>
          </w:tcPr>
          <w:p w14:paraId="4419DABD" w14:textId="77777777" w:rsidR="00777D08" w:rsidRPr="00777D08" w:rsidRDefault="00777D08" w:rsidP="00777D08">
            <w:pPr>
              <w:spacing w:line="276" w:lineRule="auto"/>
              <w:jc w:val="both"/>
              <w:rPr>
                <w:rFonts w:ascii="Century Gothic" w:eastAsia="Times New Roman" w:hAnsi="Century Gothic" w:cs="Arial"/>
                <w:sz w:val="24"/>
                <w:szCs w:val="24"/>
                <w:lang w:val="es-ES"/>
              </w:rPr>
            </w:pPr>
            <w:bookmarkStart w:id="0" w:name="_GoBack"/>
            <w:bookmarkEnd w:id="0"/>
            <w:r w:rsidRPr="00777D08">
              <w:rPr>
                <w:rFonts w:ascii="Century Gothic" w:eastAsia="Times New Roman" w:hAnsi="Century Gothic" w:cs="Arial"/>
                <w:sz w:val="24"/>
                <w:szCs w:val="24"/>
                <w:lang w:val="es-ES"/>
              </w:rPr>
              <w:t>Ciudad y fecha</w:t>
            </w:r>
          </w:p>
        </w:tc>
        <w:tc>
          <w:tcPr>
            <w:tcW w:w="6095" w:type="dxa"/>
          </w:tcPr>
          <w:p w14:paraId="2EE96ED6" w14:textId="77777777" w:rsidR="00777D08" w:rsidRPr="00777D08" w:rsidRDefault="00777D08" w:rsidP="00777D08">
            <w:pPr>
              <w:spacing w:line="276" w:lineRule="auto"/>
              <w:ind w:right="-427"/>
              <w:jc w:val="both"/>
              <w:rPr>
                <w:rFonts w:ascii="Century Gothic" w:eastAsia="Times New Roman" w:hAnsi="Century Gothic" w:cs="Arial"/>
                <w:b/>
                <w:sz w:val="24"/>
                <w:szCs w:val="24"/>
                <w:lang w:val="es-ES"/>
              </w:rPr>
            </w:pPr>
            <w:r w:rsidRPr="00777D08">
              <w:rPr>
                <w:rFonts w:ascii="Century Gothic" w:eastAsia="Times New Roman" w:hAnsi="Century Gothic" w:cs="Arial"/>
                <w:b/>
                <w:sz w:val="24"/>
                <w:szCs w:val="24"/>
                <w:lang w:val="es-ES"/>
              </w:rPr>
              <w:t xml:space="preserve">Bogotá, D.C., </w:t>
            </w:r>
            <w:r>
              <w:rPr>
                <w:rFonts w:ascii="Century Gothic" w:eastAsia="Times New Roman" w:hAnsi="Century Gothic" w:cs="Arial"/>
                <w:b/>
                <w:sz w:val="24"/>
                <w:szCs w:val="24"/>
                <w:lang w:val="es-ES"/>
              </w:rPr>
              <w:t>dieciséis</w:t>
            </w:r>
            <w:r w:rsidRPr="00777D08">
              <w:rPr>
                <w:rFonts w:ascii="Century Gothic" w:eastAsia="Times New Roman" w:hAnsi="Century Gothic" w:cs="Arial"/>
                <w:b/>
                <w:sz w:val="24"/>
                <w:szCs w:val="24"/>
                <w:lang w:val="es-ES"/>
              </w:rPr>
              <w:t xml:space="preserve"> (</w:t>
            </w:r>
            <w:r>
              <w:rPr>
                <w:rFonts w:ascii="Century Gothic" w:eastAsia="Times New Roman" w:hAnsi="Century Gothic" w:cs="Arial"/>
                <w:b/>
                <w:sz w:val="24"/>
                <w:szCs w:val="24"/>
                <w:lang w:val="es-ES"/>
              </w:rPr>
              <w:t>16</w:t>
            </w:r>
            <w:r w:rsidRPr="00777D08">
              <w:rPr>
                <w:rFonts w:ascii="Century Gothic" w:eastAsia="Times New Roman" w:hAnsi="Century Gothic" w:cs="Arial"/>
                <w:b/>
                <w:sz w:val="24"/>
                <w:szCs w:val="24"/>
                <w:lang w:val="es-ES"/>
              </w:rPr>
              <w:t xml:space="preserve">) de junio </w:t>
            </w:r>
            <w:r w:rsidRPr="00777D08">
              <w:rPr>
                <w:rFonts w:ascii="Century Gothic" w:eastAsia="Times New Roman" w:hAnsi="Century Gothic" w:cs="Arial"/>
                <w:b/>
                <w:sz w:val="24"/>
                <w:szCs w:val="24"/>
                <w:lang w:val="es-ES"/>
              </w:rPr>
              <w:fldChar w:fldCharType="begin"/>
            </w:r>
            <w:r w:rsidRPr="00777D08">
              <w:rPr>
                <w:rFonts w:ascii="Century Gothic" w:eastAsia="Times New Roman" w:hAnsi="Century Gothic" w:cs="Arial"/>
                <w:b/>
                <w:sz w:val="24"/>
                <w:szCs w:val="24"/>
                <w:lang w:val="es-ES"/>
              </w:rPr>
              <w:instrText xml:space="preserve"> MERGEFIELD FECHA_PROYECTÓ_EL_AUTO_ADMISORIO </w:instrText>
            </w:r>
            <w:r w:rsidRPr="00777D08">
              <w:rPr>
                <w:rFonts w:ascii="Century Gothic" w:eastAsia="Times New Roman" w:hAnsi="Century Gothic" w:cs="Arial"/>
                <w:b/>
                <w:sz w:val="24"/>
                <w:szCs w:val="24"/>
                <w:lang w:val="es-ES"/>
              </w:rPr>
              <w:fldChar w:fldCharType="separate"/>
            </w:r>
            <w:r w:rsidRPr="00777D08">
              <w:rPr>
                <w:rFonts w:ascii="Century Gothic" w:eastAsia="Times New Roman" w:hAnsi="Century Gothic" w:cs="Arial"/>
                <w:b/>
                <w:sz w:val="24"/>
                <w:szCs w:val="24"/>
                <w:lang w:val="es-ES"/>
              </w:rPr>
              <w:t xml:space="preserve">de dos mil </w:t>
            </w:r>
          </w:p>
          <w:p w14:paraId="4C4DC9FA" w14:textId="77777777" w:rsidR="00777D08" w:rsidRPr="00777D08" w:rsidRDefault="00777D08" w:rsidP="00777D08">
            <w:pPr>
              <w:spacing w:line="276" w:lineRule="auto"/>
              <w:ind w:right="-427"/>
              <w:jc w:val="both"/>
              <w:rPr>
                <w:rFonts w:ascii="Century Gothic" w:eastAsia="Times New Roman" w:hAnsi="Century Gothic" w:cs="Arial"/>
                <w:b/>
                <w:sz w:val="24"/>
                <w:szCs w:val="24"/>
                <w:lang w:val="es-ES"/>
              </w:rPr>
            </w:pPr>
            <w:r w:rsidRPr="00777D08">
              <w:rPr>
                <w:rFonts w:ascii="Century Gothic" w:eastAsia="Times New Roman" w:hAnsi="Century Gothic" w:cs="Arial"/>
                <w:b/>
                <w:sz w:val="24"/>
                <w:szCs w:val="24"/>
                <w:lang w:val="es-ES"/>
              </w:rPr>
              <w:t>veinte (2020)</w:t>
            </w:r>
            <w:r w:rsidRPr="00777D08">
              <w:rPr>
                <w:rFonts w:ascii="Century Gothic" w:eastAsia="Times New Roman" w:hAnsi="Century Gothic" w:cs="Arial"/>
                <w:b/>
                <w:sz w:val="24"/>
                <w:szCs w:val="24"/>
                <w:lang w:val="es-ES"/>
              </w:rPr>
              <w:fldChar w:fldCharType="end"/>
            </w:r>
          </w:p>
        </w:tc>
      </w:tr>
      <w:tr w:rsidR="00777D08" w:rsidRPr="00777D08" w14:paraId="0EE36B1D" w14:textId="77777777" w:rsidTr="009441D9">
        <w:tc>
          <w:tcPr>
            <w:tcW w:w="2297" w:type="dxa"/>
            <w:vAlign w:val="center"/>
          </w:tcPr>
          <w:p w14:paraId="450C604E" w14:textId="77777777" w:rsidR="00777D08" w:rsidRPr="00777D08" w:rsidRDefault="00777D08" w:rsidP="00777D08">
            <w:pPr>
              <w:spacing w:line="276" w:lineRule="auto"/>
              <w:jc w:val="both"/>
              <w:rPr>
                <w:rFonts w:ascii="Century Gothic" w:eastAsia="Times New Roman" w:hAnsi="Century Gothic" w:cs="Arial"/>
                <w:sz w:val="24"/>
                <w:szCs w:val="24"/>
                <w:lang w:val="es-ES"/>
              </w:rPr>
            </w:pPr>
            <w:r w:rsidRPr="00777D08">
              <w:rPr>
                <w:rFonts w:ascii="Century Gothic" w:eastAsia="Times New Roman" w:hAnsi="Century Gothic" w:cs="Arial"/>
                <w:sz w:val="24"/>
                <w:szCs w:val="24"/>
                <w:lang w:val="es-ES"/>
              </w:rPr>
              <w:t>Referencia</w:t>
            </w:r>
          </w:p>
        </w:tc>
        <w:tc>
          <w:tcPr>
            <w:tcW w:w="6095" w:type="dxa"/>
          </w:tcPr>
          <w:p w14:paraId="06D75BA5" w14:textId="77777777" w:rsidR="00777D08" w:rsidRPr="00777D08" w:rsidRDefault="00777D08" w:rsidP="00777D08">
            <w:pPr>
              <w:spacing w:line="276" w:lineRule="auto"/>
              <w:jc w:val="both"/>
              <w:rPr>
                <w:rFonts w:ascii="Century Gothic" w:eastAsia="Times New Roman" w:hAnsi="Century Gothic" w:cs="Arial"/>
                <w:b/>
                <w:sz w:val="24"/>
                <w:szCs w:val="24"/>
                <w:lang w:val="es-ES"/>
              </w:rPr>
            </w:pPr>
            <w:r w:rsidRPr="00777D08">
              <w:rPr>
                <w:rFonts w:ascii="Century Gothic" w:eastAsia="Times New Roman" w:hAnsi="Century Gothic" w:cs="Arial"/>
                <w:b/>
                <w:sz w:val="24"/>
                <w:szCs w:val="24"/>
                <w:lang w:val="es-ES"/>
              </w:rPr>
              <w:t>Expediente No. 110013336034</w:t>
            </w:r>
            <w:r w:rsidRPr="00777D08">
              <w:rPr>
                <w:rFonts w:ascii="Century Gothic" w:eastAsia="Times New Roman" w:hAnsi="Century Gothic" w:cs="Arial"/>
                <w:b/>
                <w:sz w:val="24"/>
                <w:szCs w:val="24"/>
                <w:lang w:val="es-ES"/>
              </w:rPr>
              <w:fldChar w:fldCharType="begin"/>
            </w:r>
            <w:r w:rsidRPr="00777D08">
              <w:rPr>
                <w:rFonts w:ascii="Century Gothic" w:eastAsia="Times New Roman" w:hAnsi="Century Gothic" w:cs="Arial"/>
                <w:b/>
                <w:sz w:val="24"/>
                <w:szCs w:val="24"/>
                <w:lang w:val="es-ES"/>
              </w:rPr>
              <w:instrText xml:space="preserve"> MERGEFIELD Año </w:instrText>
            </w:r>
            <w:r w:rsidRPr="00777D08">
              <w:rPr>
                <w:rFonts w:ascii="Century Gothic" w:eastAsia="Times New Roman" w:hAnsi="Century Gothic" w:cs="Arial"/>
                <w:b/>
                <w:sz w:val="24"/>
                <w:szCs w:val="24"/>
                <w:lang w:val="es-ES"/>
              </w:rPr>
              <w:fldChar w:fldCharType="separate"/>
            </w:r>
            <w:r w:rsidRPr="00777D08">
              <w:rPr>
                <w:rFonts w:ascii="Century Gothic" w:eastAsia="Times New Roman" w:hAnsi="Century Gothic" w:cs="Arial"/>
                <w:b/>
                <w:sz w:val="24"/>
                <w:szCs w:val="24"/>
                <w:lang w:val="es-ES"/>
              </w:rPr>
              <w:t>20</w:t>
            </w:r>
            <w:r w:rsidRPr="00777D08">
              <w:rPr>
                <w:rFonts w:ascii="Century Gothic" w:eastAsia="Times New Roman" w:hAnsi="Century Gothic" w:cs="Arial"/>
                <w:b/>
                <w:sz w:val="24"/>
                <w:szCs w:val="24"/>
                <w:lang w:val="es-ES"/>
              </w:rPr>
              <w:fldChar w:fldCharType="end"/>
            </w:r>
            <w:r w:rsidRPr="00777D08">
              <w:rPr>
                <w:rFonts w:ascii="Century Gothic" w:eastAsia="Times New Roman" w:hAnsi="Century Gothic" w:cs="Arial"/>
                <w:b/>
                <w:sz w:val="24"/>
                <w:szCs w:val="24"/>
                <w:lang w:val="es-ES"/>
              </w:rPr>
              <w:t>2000</w:t>
            </w:r>
            <w:r w:rsidR="00C87627">
              <w:rPr>
                <w:rFonts w:ascii="Century Gothic" w:eastAsia="Times New Roman" w:hAnsi="Century Gothic" w:cs="Arial"/>
                <w:b/>
                <w:sz w:val="24"/>
                <w:szCs w:val="24"/>
                <w:lang w:val="es-ES"/>
              </w:rPr>
              <w:t>110</w:t>
            </w:r>
            <w:r w:rsidRPr="00777D08">
              <w:rPr>
                <w:rFonts w:ascii="Century Gothic" w:eastAsia="Times New Roman" w:hAnsi="Century Gothic" w:cs="Arial"/>
                <w:b/>
                <w:sz w:val="24"/>
                <w:szCs w:val="24"/>
                <w:lang w:val="es-ES"/>
              </w:rPr>
              <w:fldChar w:fldCharType="begin"/>
            </w:r>
            <w:r w:rsidRPr="00777D08">
              <w:rPr>
                <w:rFonts w:ascii="Century Gothic" w:eastAsia="Times New Roman" w:hAnsi="Century Gothic" w:cs="Arial"/>
                <w:b/>
                <w:sz w:val="24"/>
                <w:szCs w:val="24"/>
                <w:lang w:val="es-ES"/>
              </w:rPr>
              <w:instrText xml:space="preserve"> MERGEFIELD radicado </w:instrText>
            </w:r>
            <w:r w:rsidRPr="00777D08">
              <w:rPr>
                <w:rFonts w:ascii="Century Gothic" w:eastAsia="Times New Roman" w:hAnsi="Century Gothic" w:cs="Arial"/>
                <w:b/>
                <w:sz w:val="24"/>
                <w:szCs w:val="24"/>
                <w:lang w:val="es-ES"/>
              </w:rPr>
              <w:fldChar w:fldCharType="end"/>
            </w:r>
            <w:r w:rsidRPr="00777D08">
              <w:rPr>
                <w:rFonts w:ascii="Century Gothic" w:eastAsia="Times New Roman" w:hAnsi="Century Gothic" w:cs="Arial"/>
                <w:b/>
                <w:sz w:val="24"/>
                <w:szCs w:val="24"/>
                <w:lang w:val="es-ES"/>
              </w:rPr>
              <w:t>00</w:t>
            </w:r>
          </w:p>
        </w:tc>
      </w:tr>
      <w:tr w:rsidR="00777D08" w:rsidRPr="00777D08" w14:paraId="7026E2D9" w14:textId="77777777" w:rsidTr="009441D9">
        <w:tc>
          <w:tcPr>
            <w:tcW w:w="2297" w:type="dxa"/>
            <w:vAlign w:val="center"/>
          </w:tcPr>
          <w:p w14:paraId="4590E46B" w14:textId="77777777" w:rsidR="00777D08" w:rsidRPr="00777D08" w:rsidRDefault="00777D08" w:rsidP="00777D08">
            <w:pPr>
              <w:spacing w:line="276" w:lineRule="auto"/>
              <w:jc w:val="both"/>
              <w:rPr>
                <w:rFonts w:ascii="Century Gothic" w:eastAsia="Times New Roman" w:hAnsi="Century Gothic" w:cs="Arial"/>
                <w:sz w:val="24"/>
                <w:szCs w:val="24"/>
                <w:lang w:val="es-ES"/>
              </w:rPr>
            </w:pPr>
            <w:r w:rsidRPr="00777D08">
              <w:rPr>
                <w:rFonts w:ascii="Century Gothic" w:eastAsia="Times New Roman" w:hAnsi="Century Gothic" w:cs="Arial"/>
                <w:sz w:val="24"/>
                <w:szCs w:val="24"/>
                <w:lang w:val="es-ES"/>
              </w:rPr>
              <w:t>Accionante</w:t>
            </w:r>
          </w:p>
        </w:tc>
        <w:tc>
          <w:tcPr>
            <w:tcW w:w="6095" w:type="dxa"/>
          </w:tcPr>
          <w:p w14:paraId="6297AF24" w14:textId="77777777" w:rsidR="00777D08" w:rsidRPr="00777D08" w:rsidRDefault="00C87627" w:rsidP="00777D08">
            <w:pPr>
              <w:spacing w:line="276" w:lineRule="auto"/>
              <w:jc w:val="both"/>
              <w:rPr>
                <w:rFonts w:ascii="Century Gothic" w:eastAsia="Times New Roman" w:hAnsi="Century Gothic" w:cs="Arial"/>
                <w:b/>
                <w:sz w:val="24"/>
                <w:szCs w:val="24"/>
                <w:lang w:val="es-ES"/>
              </w:rPr>
            </w:pPr>
            <w:r>
              <w:rPr>
                <w:rFonts w:ascii="Century Gothic" w:eastAsia="Times New Roman" w:hAnsi="Century Gothic" w:cs="Arial"/>
                <w:b/>
                <w:sz w:val="24"/>
                <w:szCs w:val="24"/>
                <w:lang w:val="es-ES"/>
              </w:rPr>
              <w:t>Myriam Janette Prada Bermúdez</w:t>
            </w:r>
          </w:p>
        </w:tc>
      </w:tr>
      <w:tr w:rsidR="00777D08" w:rsidRPr="00777D08" w14:paraId="4CFEBB04" w14:textId="77777777" w:rsidTr="009441D9">
        <w:tc>
          <w:tcPr>
            <w:tcW w:w="2297" w:type="dxa"/>
            <w:vAlign w:val="center"/>
          </w:tcPr>
          <w:p w14:paraId="1ED998D1" w14:textId="77777777" w:rsidR="00777D08" w:rsidRPr="00777D08" w:rsidRDefault="00777D08" w:rsidP="00777D08">
            <w:pPr>
              <w:spacing w:line="276" w:lineRule="auto"/>
              <w:jc w:val="both"/>
              <w:rPr>
                <w:rFonts w:ascii="Century Gothic" w:eastAsia="Times New Roman" w:hAnsi="Century Gothic" w:cs="Arial"/>
                <w:sz w:val="24"/>
                <w:szCs w:val="24"/>
                <w:lang w:val="es-ES"/>
              </w:rPr>
            </w:pPr>
            <w:r w:rsidRPr="00777D08">
              <w:rPr>
                <w:rFonts w:ascii="Century Gothic" w:eastAsia="Times New Roman" w:hAnsi="Century Gothic" w:cs="Arial"/>
                <w:sz w:val="24"/>
                <w:szCs w:val="24"/>
                <w:lang w:val="es-ES"/>
              </w:rPr>
              <w:t>Accionado</w:t>
            </w:r>
          </w:p>
        </w:tc>
        <w:tc>
          <w:tcPr>
            <w:tcW w:w="6095" w:type="dxa"/>
          </w:tcPr>
          <w:p w14:paraId="1CC858AE" w14:textId="1CD87A8C" w:rsidR="00777D08" w:rsidRPr="00777D08" w:rsidRDefault="00C87627" w:rsidP="00777D08">
            <w:pPr>
              <w:spacing w:line="276" w:lineRule="auto"/>
              <w:jc w:val="both"/>
              <w:rPr>
                <w:rFonts w:ascii="Century Gothic" w:eastAsia="Times New Roman" w:hAnsi="Century Gothic" w:cs="Arial"/>
                <w:b/>
                <w:sz w:val="24"/>
                <w:szCs w:val="24"/>
                <w:lang w:val="es-ES"/>
              </w:rPr>
            </w:pPr>
            <w:r>
              <w:rPr>
                <w:rFonts w:ascii="Century Gothic" w:eastAsia="Times New Roman" w:hAnsi="Century Gothic" w:cs="Arial"/>
                <w:b/>
                <w:sz w:val="24"/>
                <w:szCs w:val="24"/>
                <w:lang w:val="es-ES"/>
              </w:rPr>
              <w:t>Superintendencia Nacional de Sal</w:t>
            </w:r>
            <w:r w:rsidR="00754EE6">
              <w:rPr>
                <w:rFonts w:ascii="Century Gothic" w:eastAsia="Times New Roman" w:hAnsi="Century Gothic" w:cs="Arial"/>
                <w:b/>
                <w:sz w:val="24"/>
                <w:szCs w:val="24"/>
                <w:lang w:val="es-ES"/>
              </w:rPr>
              <w:t xml:space="preserve">ud, Nación – Ministerio de Salud y Protección Social, Ministerio del </w:t>
            </w:r>
            <w:r w:rsidR="008B71E0">
              <w:rPr>
                <w:rFonts w:ascii="Century Gothic" w:eastAsia="Times New Roman" w:hAnsi="Century Gothic" w:cs="Arial"/>
                <w:b/>
                <w:sz w:val="24"/>
                <w:szCs w:val="24"/>
                <w:lang w:val="es-ES"/>
              </w:rPr>
              <w:t>T</w:t>
            </w:r>
            <w:r w:rsidR="00754EE6">
              <w:rPr>
                <w:rFonts w:ascii="Century Gothic" w:eastAsia="Times New Roman" w:hAnsi="Century Gothic" w:cs="Arial"/>
                <w:b/>
                <w:sz w:val="24"/>
                <w:szCs w:val="24"/>
                <w:lang w:val="es-ES"/>
              </w:rPr>
              <w:t>rabajo, Medimás E.P</w:t>
            </w:r>
            <w:r w:rsidR="00663254">
              <w:rPr>
                <w:rFonts w:ascii="Century Gothic" w:eastAsia="Times New Roman" w:hAnsi="Century Gothic" w:cs="Arial"/>
                <w:b/>
                <w:sz w:val="24"/>
                <w:szCs w:val="24"/>
                <w:lang w:val="es-ES"/>
              </w:rPr>
              <w:t>.S y Corporación Nuestra I.P.S</w:t>
            </w:r>
          </w:p>
        </w:tc>
      </w:tr>
      <w:tr w:rsidR="00777D08" w:rsidRPr="00777D08" w14:paraId="25951B1B" w14:textId="77777777" w:rsidTr="009441D9">
        <w:tc>
          <w:tcPr>
            <w:tcW w:w="2297" w:type="dxa"/>
            <w:vAlign w:val="center"/>
          </w:tcPr>
          <w:p w14:paraId="63595DF2" w14:textId="77777777" w:rsidR="00777D08" w:rsidRPr="00777D08" w:rsidRDefault="00777D08" w:rsidP="00777D08">
            <w:pPr>
              <w:spacing w:line="276" w:lineRule="auto"/>
              <w:jc w:val="both"/>
              <w:rPr>
                <w:rFonts w:ascii="Century Gothic" w:eastAsia="Times New Roman" w:hAnsi="Century Gothic" w:cs="Arial"/>
                <w:sz w:val="24"/>
                <w:szCs w:val="24"/>
                <w:lang w:val="es-ES"/>
              </w:rPr>
            </w:pPr>
            <w:r w:rsidRPr="00777D08">
              <w:rPr>
                <w:rFonts w:ascii="Century Gothic" w:eastAsia="Times New Roman" w:hAnsi="Century Gothic" w:cs="Arial"/>
                <w:sz w:val="24"/>
                <w:szCs w:val="24"/>
                <w:lang w:val="es-ES"/>
              </w:rPr>
              <w:t>Medio de control</w:t>
            </w:r>
          </w:p>
        </w:tc>
        <w:tc>
          <w:tcPr>
            <w:tcW w:w="6095" w:type="dxa"/>
          </w:tcPr>
          <w:p w14:paraId="7675F06A" w14:textId="77777777" w:rsidR="00777D08" w:rsidRPr="00777D08" w:rsidRDefault="00777D08" w:rsidP="00777D08">
            <w:pPr>
              <w:spacing w:line="276" w:lineRule="auto"/>
              <w:jc w:val="both"/>
              <w:rPr>
                <w:rFonts w:ascii="Century Gothic" w:eastAsia="Times New Roman" w:hAnsi="Century Gothic" w:cs="Arial"/>
                <w:b/>
                <w:sz w:val="24"/>
                <w:szCs w:val="24"/>
                <w:lang w:val="es-ES"/>
              </w:rPr>
            </w:pPr>
            <w:r w:rsidRPr="00777D08">
              <w:rPr>
                <w:rFonts w:ascii="Century Gothic" w:eastAsia="Times New Roman" w:hAnsi="Century Gothic" w:cs="Arial"/>
                <w:b/>
                <w:sz w:val="24"/>
                <w:szCs w:val="24"/>
                <w:lang w:val="es-ES"/>
              </w:rPr>
              <w:t>Tutela</w:t>
            </w:r>
          </w:p>
        </w:tc>
      </w:tr>
      <w:tr w:rsidR="00777D08" w:rsidRPr="00777D08" w14:paraId="5C6049C1" w14:textId="77777777" w:rsidTr="009441D9">
        <w:tc>
          <w:tcPr>
            <w:tcW w:w="2297" w:type="dxa"/>
            <w:vAlign w:val="center"/>
          </w:tcPr>
          <w:p w14:paraId="643D9361" w14:textId="77777777" w:rsidR="00777D08" w:rsidRPr="00777D08" w:rsidRDefault="00777D08" w:rsidP="00777D08">
            <w:pPr>
              <w:spacing w:line="276" w:lineRule="auto"/>
              <w:jc w:val="both"/>
              <w:rPr>
                <w:rFonts w:ascii="Century Gothic" w:eastAsia="Times New Roman" w:hAnsi="Century Gothic" w:cs="Arial"/>
                <w:sz w:val="24"/>
                <w:szCs w:val="24"/>
                <w:lang w:val="es-ES"/>
              </w:rPr>
            </w:pPr>
            <w:r w:rsidRPr="00777D08">
              <w:rPr>
                <w:rFonts w:ascii="Century Gothic" w:eastAsia="Times New Roman" w:hAnsi="Century Gothic" w:cs="Arial"/>
                <w:sz w:val="24"/>
                <w:szCs w:val="24"/>
                <w:lang w:val="es-ES"/>
              </w:rPr>
              <w:t>Asunto</w:t>
            </w:r>
          </w:p>
        </w:tc>
        <w:tc>
          <w:tcPr>
            <w:tcW w:w="6095" w:type="dxa"/>
          </w:tcPr>
          <w:p w14:paraId="294BCF66" w14:textId="77777777" w:rsidR="00777D08" w:rsidRPr="00777D08" w:rsidRDefault="00777D08" w:rsidP="00777D08">
            <w:pPr>
              <w:spacing w:line="276" w:lineRule="auto"/>
              <w:jc w:val="both"/>
              <w:rPr>
                <w:rFonts w:ascii="Century Gothic" w:eastAsia="Times New Roman" w:hAnsi="Century Gothic" w:cs="Arial"/>
                <w:b/>
                <w:sz w:val="24"/>
                <w:szCs w:val="24"/>
                <w:lang w:val="es-ES"/>
              </w:rPr>
            </w:pPr>
            <w:r w:rsidRPr="00777D08">
              <w:rPr>
                <w:rFonts w:ascii="Century Gothic" w:eastAsia="Times New Roman" w:hAnsi="Century Gothic" w:cs="Arial"/>
                <w:b/>
                <w:sz w:val="24"/>
                <w:szCs w:val="24"/>
                <w:lang w:val="es-ES"/>
              </w:rPr>
              <w:t>Sentencia de primera instancia</w:t>
            </w:r>
          </w:p>
        </w:tc>
      </w:tr>
    </w:tbl>
    <w:p w14:paraId="74FA58D0" w14:textId="77777777" w:rsidR="00777D08" w:rsidRPr="00777D08" w:rsidRDefault="00777D08" w:rsidP="00777D08">
      <w:pPr>
        <w:spacing w:line="360" w:lineRule="auto"/>
        <w:jc w:val="both"/>
        <w:rPr>
          <w:rFonts w:ascii="Century Gothic" w:eastAsia="Times New Roman" w:hAnsi="Century Gothic" w:cs="Arial"/>
          <w:sz w:val="24"/>
          <w:szCs w:val="24"/>
          <w:lang w:val="es-ES"/>
        </w:rPr>
      </w:pPr>
    </w:p>
    <w:p w14:paraId="432E0C63" w14:textId="77777777" w:rsidR="00777D08" w:rsidRPr="00777D08" w:rsidRDefault="00777D08" w:rsidP="00777D08">
      <w:pPr>
        <w:spacing w:line="360" w:lineRule="auto"/>
        <w:jc w:val="center"/>
        <w:rPr>
          <w:rFonts w:ascii="Century Gothic" w:eastAsia="Times New Roman" w:hAnsi="Century Gothic" w:cs="Arial"/>
          <w:b/>
          <w:sz w:val="24"/>
          <w:szCs w:val="24"/>
          <w:lang w:val="es-ES"/>
        </w:rPr>
      </w:pPr>
      <w:r w:rsidRPr="00777D08">
        <w:rPr>
          <w:rFonts w:ascii="Century Gothic" w:eastAsia="Times New Roman" w:hAnsi="Century Gothic" w:cs="Arial"/>
          <w:b/>
          <w:sz w:val="24"/>
          <w:szCs w:val="24"/>
          <w:lang w:val="es-ES"/>
        </w:rPr>
        <w:t>SENTENCIA</w:t>
      </w:r>
    </w:p>
    <w:p w14:paraId="589E104C" w14:textId="77777777" w:rsidR="00777D08" w:rsidRPr="00777D08" w:rsidRDefault="00777D08" w:rsidP="00777D08">
      <w:pPr>
        <w:spacing w:line="360" w:lineRule="auto"/>
        <w:jc w:val="center"/>
        <w:rPr>
          <w:rFonts w:ascii="Century Gothic" w:eastAsia="Times New Roman" w:hAnsi="Century Gothic" w:cs="Arial"/>
          <w:b/>
          <w:sz w:val="24"/>
          <w:szCs w:val="24"/>
          <w:lang w:val="es-ES"/>
        </w:rPr>
      </w:pPr>
    </w:p>
    <w:p w14:paraId="42E427C0" w14:textId="582D4110" w:rsidR="005A3820" w:rsidRDefault="00777D08" w:rsidP="00777D08">
      <w:pPr>
        <w:spacing w:line="360" w:lineRule="auto"/>
        <w:ind w:right="-1"/>
        <w:jc w:val="both"/>
        <w:rPr>
          <w:rFonts w:ascii="Century Gothic" w:eastAsia="Times New Roman" w:hAnsi="Century Gothic" w:cs="Arial"/>
          <w:sz w:val="24"/>
          <w:szCs w:val="24"/>
          <w:lang w:val="es-ES"/>
        </w:rPr>
      </w:pPr>
      <w:r w:rsidRPr="00777D08">
        <w:rPr>
          <w:rFonts w:ascii="Century Gothic" w:eastAsia="Times New Roman" w:hAnsi="Century Gothic" w:cs="Arial"/>
          <w:sz w:val="24"/>
          <w:szCs w:val="24"/>
          <w:lang w:val="es-ES"/>
        </w:rPr>
        <w:t xml:space="preserve">El despacho decide la acción de tutela que presentó </w:t>
      </w:r>
      <w:r w:rsidR="00D71347">
        <w:rPr>
          <w:rFonts w:ascii="Century Gothic" w:eastAsia="Times New Roman" w:hAnsi="Century Gothic" w:cs="Arial"/>
          <w:sz w:val="24"/>
          <w:szCs w:val="24"/>
          <w:lang w:val="es-ES"/>
        </w:rPr>
        <w:t>en nombre propio</w:t>
      </w:r>
      <w:r w:rsidRPr="00777D08">
        <w:rPr>
          <w:rFonts w:ascii="Century Gothic" w:eastAsia="Times New Roman" w:hAnsi="Century Gothic" w:cs="Arial"/>
          <w:sz w:val="24"/>
          <w:szCs w:val="24"/>
          <w:lang w:val="es-ES"/>
        </w:rPr>
        <w:t xml:space="preserve"> la señora </w:t>
      </w:r>
      <w:r w:rsidR="00D71347">
        <w:rPr>
          <w:rFonts w:ascii="Century Gothic" w:eastAsia="Times New Roman" w:hAnsi="Century Gothic" w:cs="Arial"/>
          <w:sz w:val="24"/>
          <w:szCs w:val="24"/>
          <w:lang w:val="es-ES"/>
        </w:rPr>
        <w:t xml:space="preserve">Myriam Janette Prada Bermúdez </w:t>
      </w:r>
      <w:r w:rsidRPr="00777D08">
        <w:rPr>
          <w:rFonts w:ascii="Century Gothic" w:eastAsia="Times New Roman" w:hAnsi="Century Gothic" w:cs="Arial"/>
          <w:sz w:val="24"/>
          <w:szCs w:val="24"/>
          <w:lang w:val="es-ES"/>
        </w:rPr>
        <w:t xml:space="preserve">en contra de la </w:t>
      </w:r>
      <w:r w:rsidR="00B97626" w:rsidRPr="00B97626">
        <w:rPr>
          <w:rFonts w:ascii="Century Gothic" w:eastAsia="Times New Roman" w:hAnsi="Century Gothic" w:cs="Arial"/>
          <w:sz w:val="24"/>
          <w:szCs w:val="24"/>
          <w:lang w:val="es-ES"/>
        </w:rPr>
        <w:t>Su</w:t>
      </w:r>
      <w:r w:rsidR="00D71347" w:rsidRPr="00B97626">
        <w:rPr>
          <w:rFonts w:ascii="Century Gothic" w:eastAsia="Times New Roman" w:hAnsi="Century Gothic" w:cs="Arial"/>
          <w:sz w:val="24"/>
          <w:szCs w:val="24"/>
          <w:lang w:val="es-ES"/>
        </w:rPr>
        <w:t xml:space="preserve">perintendencia Nacional de Salud, </w:t>
      </w:r>
      <w:r w:rsidR="00C14FD7">
        <w:rPr>
          <w:rFonts w:ascii="Century Gothic" w:eastAsia="Times New Roman" w:hAnsi="Century Gothic" w:cs="Arial"/>
          <w:sz w:val="24"/>
          <w:szCs w:val="24"/>
          <w:lang w:val="es-ES"/>
        </w:rPr>
        <w:t>l</w:t>
      </w:r>
      <w:r w:rsidR="00000835">
        <w:rPr>
          <w:rFonts w:ascii="Century Gothic" w:eastAsia="Times New Roman" w:hAnsi="Century Gothic" w:cs="Arial"/>
          <w:sz w:val="24"/>
          <w:szCs w:val="24"/>
          <w:lang w:val="es-ES"/>
        </w:rPr>
        <w:t xml:space="preserve">a </w:t>
      </w:r>
      <w:r w:rsidR="00D71347" w:rsidRPr="00B97626">
        <w:rPr>
          <w:rFonts w:ascii="Century Gothic" w:eastAsia="Times New Roman" w:hAnsi="Century Gothic" w:cs="Arial"/>
          <w:sz w:val="24"/>
          <w:szCs w:val="24"/>
          <w:lang w:val="es-ES"/>
        </w:rPr>
        <w:t xml:space="preserve">Nación – Ministerio de Salud y Protección Social, </w:t>
      </w:r>
      <w:r w:rsidR="00000835">
        <w:rPr>
          <w:rFonts w:ascii="Century Gothic" w:eastAsia="Times New Roman" w:hAnsi="Century Gothic" w:cs="Arial"/>
          <w:sz w:val="24"/>
          <w:szCs w:val="24"/>
          <w:lang w:val="es-ES"/>
        </w:rPr>
        <w:t xml:space="preserve">el </w:t>
      </w:r>
      <w:r w:rsidR="00D71347" w:rsidRPr="00B97626">
        <w:rPr>
          <w:rFonts w:ascii="Century Gothic" w:eastAsia="Times New Roman" w:hAnsi="Century Gothic" w:cs="Arial"/>
          <w:sz w:val="24"/>
          <w:szCs w:val="24"/>
          <w:lang w:val="es-ES"/>
        </w:rPr>
        <w:t xml:space="preserve">Ministerio del </w:t>
      </w:r>
      <w:r w:rsidR="00CA09CE">
        <w:rPr>
          <w:rFonts w:ascii="Century Gothic" w:eastAsia="Times New Roman" w:hAnsi="Century Gothic" w:cs="Arial"/>
          <w:sz w:val="24"/>
          <w:szCs w:val="24"/>
          <w:lang w:val="es-ES"/>
        </w:rPr>
        <w:t>T</w:t>
      </w:r>
      <w:r w:rsidR="00D71347" w:rsidRPr="00B97626">
        <w:rPr>
          <w:rFonts w:ascii="Century Gothic" w:eastAsia="Times New Roman" w:hAnsi="Century Gothic" w:cs="Arial"/>
          <w:sz w:val="24"/>
          <w:szCs w:val="24"/>
          <w:lang w:val="es-ES"/>
        </w:rPr>
        <w:t>rabajo, Medimás E.P.S y Corporación Nuestra I.P.S</w:t>
      </w:r>
      <w:r w:rsidRPr="00777D08">
        <w:rPr>
          <w:rFonts w:ascii="Century Gothic" w:eastAsia="Times New Roman" w:hAnsi="Century Gothic" w:cs="Arial"/>
          <w:sz w:val="24"/>
          <w:szCs w:val="24"/>
          <w:lang w:val="es-ES"/>
        </w:rPr>
        <w:t xml:space="preserve">, para la protección de sus derechos al </w:t>
      </w:r>
      <w:r w:rsidR="009138C3">
        <w:rPr>
          <w:rFonts w:ascii="Century Gothic" w:eastAsia="Times New Roman" w:hAnsi="Century Gothic" w:cs="Arial"/>
          <w:sz w:val="24"/>
          <w:szCs w:val="24"/>
          <w:lang w:val="es-ES"/>
        </w:rPr>
        <w:t>mínimo vital, trabajo y seguridad social</w:t>
      </w:r>
      <w:r w:rsidR="003C63DC">
        <w:rPr>
          <w:rFonts w:ascii="Century Gothic" w:eastAsia="Times New Roman" w:hAnsi="Century Gothic" w:cs="Arial"/>
          <w:sz w:val="24"/>
          <w:szCs w:val="24"/>
          <w:lang w:val="es-ES"/>
        </w:rPr>
        <w:t>;</w:t>
      </w:r>
      <w:r w:rsidRPr="00777D08">
        <w:rPr>
          <w:rFonts w:ascii="Century Gothic" w:eastAsia="Times New Roman" w:hAnsi="Century Gothic" w:cs="Arial"/>
          <w:sz w:val="24"/>
          <w:szCs w:val="24"/>
          <w:lang w:val="es-ES"/>
        </w:rPr>
        <w:t xml:space="preserve"> los cuales considera vulnerados </w:t>
      </w:r>
      <w:r w:rsidR="00ED3E37">
        <w:rPr>
          <w:rFonts w:ascii="Century Gothic" w:eastAsia="Times New Roman" w:hAnsi="Century Gothic" w:cs="Arial"/>
          <w:sz w:val="24"/>
          <w:szCs w:val="24"/>
          <w:lang w:val="es-ES"/>
        </w:rPr>
        <w:t>con ocasión de la</w:t>
      </w:r>
      <w:r w:rsidR="00187431">
        <w:rPr>
          <w:rFonts w:ascii="Century Gothic" w:eastAsia="Times New Roman" w:hAnsi="Century Gothic" w:cs="Arial"/>
          <w:sz w:val="24"/>
          <w:szCs w:val="24"/>
          <w:lang w:val="es-ES"/>
        </w:rPr>
        <w:t xml:space="preserve"> expedición de la</w:t>
      </w:r>
      <w:r w:rsidR="00ED3E37">
        <w:rPr>
          <w:rFonts w:ascii="Century Gothic" w:eastAsia="Times New Roman" w:hAnsi="Century Gothic" w:cs="Arial"/>
          <w:sz w:val="24"/>
          <w:szCs w:val="24"/>
          <w:lang w:val="es-ES"/>
        </w:rPr>
        <w:t xml:space="preserve"> Resolución 23</w:t>
      </w:r>
      <w:r w:rsidR="007B4574">
        <w:rPr>
          <w:rFonts w:ascii="Century Gothic" w:eastAsia="Times New Roman" w:hAnsi="Century Gothic" w:cs="Arial"/>
          <w:sz w:val="24"/>
          <w:szCs w:val="24"/>
          <w:lang w:val="es-ES"/>
        </w:rPr>
        <w:t>79 del 15 de mayo de 2020</w:t>
      </w:r>
      <w:r w:rsidR="003C63DC">
        <w:rPr>
          <w:rFonts w:ascii="Century Gothic" w:eastAsia="Times New Roman" w:hAnsi="Century Gothic" w:cs="Arial"/>
          <w:sz w:val="24"/>
          <w:szCs w:val="24"/>
          <w:lang w:val="es-ES"/>
        </w:rPr>
        <w:t xml:space="preserve">, </w:t>
      </w:r>
      <w:r w:rsidR="007B4574">
        <w:rPr>
          <w:rFonts w:ascii="Century Gothic" w:eastAsia="Times New Roman" w:hAnsi="Century Gothic" w:cs="Arial"/>
          <w:sz w:val="24"/>
          <w:szCs w:val="24"/>
          <w:lang w:val="es-ES"/>
        </w:rPr>
        <w:t>que revocó parcialmente el funci</w:t>
      </w:r>
      <w:r w:rsidR="005A3820">
        <w:rPr>
          <w:rFonts w:ascii="Century Gothic" w:eastAsia="Times New Roman" w:hAnsi="Century Gothic" w:cs="Arial"/>
          <w:sz w:val="24"/>
          <w:szCs w:val="24"/>
          <w:lang w:val="es-ES"/>
        </w:rPr>
        <w:t>onamiento de Medimás EPS en ocho departamentos del país</w:t>
      </w:r>
      <w:r w:rsidRPr="00777D08">
        <w:rPr>
          <w:rFonts w:ascii="Century Gothic" w:eastAsia="Times New Roman" w:hAnsi="Century Gothic" w:cs="Arial"/>
          <w:sz w:val="24"/>
          <w:szCs w:val="24"/>
          <w:lang w:val="es-ES"/>
        </w:rPr>
        <w:t>.</w:t>
      </w:r>
    </w:p>
    <w:p w14:paraId="45D5B90E" w14:textId="77777777" w:rsidR="00777D08" w:rsidRPr="00777D08" w:rsidRDefault="00777D08" w:rsidP="00777D08">
      <w:pPr>
        <w:spacing w:line="360" w:lineRule="auto"/>
        <w:ind w:right="-1"/>
        <w:jc w:val="both"/>
        <w:rPr>
          <w:rFonts w:ascii="Century Gothic" w:eastAsia="Times New Roman" w:hAnsi="Century Gothic" w:cs="Arial"/>
          <w:sz w:val="24"/>
          <w:szCs w:val="24"/>
          <w:lang w:val="es-ES"/>
        </w:rPr>
      </w:pPr>
      <w:r w:rsidRPr="00777D08">
        <w:rPr>
          <w:rFonts w:ascii="Century Gothic" w:eastAsia="Times New Roman" w:hAnsi="Century Gothic" w:cs="Arial"/>
          <w:sz w:val="24"/>
          <w:szCs w:val="24"/>
          <w:lang w:val="es-ES"/>
        </w:rPr>
        <w:t xml:space="preserve"> </w:t>
      </w:r>
    </w:p>
    <w:p w14:paraId="332932CA" w14:textId="77777777" w:rsidR="00777D08" w:rsidRPr="00777D08" w:rsidRDefault="00777D08" w:rsidP="00777D08">
      <w:pPr>
        <w:tabs>
          <w:tab w:val="left" w:pos="5472"/>
        </w:tabs>
        <w:spacing w:line="360" w:lineRule="auto"/>
        <w:jc w:val="center"/>
        <w:rPr>
          <w:rFonts w:ascii="Century Gothic" w:eastAsia="Times New Roman" w:hAnsi="Century Gothic" w:cs="Arial"/>
          <w:b/>
          <w:sz w:val="24"/>
          <w:szCs w:val="24"/>
          <w:lang w:val="es-ES"/>
        </w:rPr>
      </w:pPr>
      <w:r w:rsidRPr="00777D08">
        <w:rPr>
          <w:rFonts w:ascii="Century Gothic" w:eastAsia="Times New Roman" w:hAnsi="Century Gothic" w:cs="Arial"/>
          <w:b/>
          <w:sz w:val="24"/>
          <w:szCs w:val="24"/>
          <w:lang w:val="es-ES"/>
        </w:rPr>
        <w:t>I. ANTECEDENTES</w:t>
      </w:r>
    </w:p>
    <w:p w14:paraId="4E8E4E04" w14:textId="77777777" w:rsidR="00777D08" w:rsidRPr="00777D08" w:rsidRDefault="00777D08" w:rsidP="00777D08">
      <w:pPr>
        <w:tabs>
          <w:tab w:val="left" w:pos="5472"/>
        </w:tabs>
        <w:spacing w:line="360" w:lineRule="auto"/>
        <w:jc w:val="both"/>
        <w:rPr>
          <w:rFonts w:ascii="Century Gothic" w:eastAsia="Times New Roman" w:hAnsi="Century Gothic" w:cs="Arial"/>
          <w:sz w:val="24"/>
          <w:szCs w:val="24"/>
          <w:lang w:val="es-ES"/>
        </w:rPr>
      </w:pPr>
    </w:p>
    <w:p w14:paraId="4453D91A" w14:textId="77777777" w:rsidR="00777D08" w:rsidRPr="00777D08" w:rsidRDefault="00777D08" w:rsidP="00777D08">
      <w:pPr>
        <w:tabs>
          <w:tab w:val="left" w:pos="5472"/>
        </w:tabs>
        <w:spacing w:line="360" w:lineRule="auto"/>
        <w:jc w:val="both"/>
        <w:rPr>
          <w:rFonts w:ascii="Century Gothic" w:eastAsia="Times New Roman" w:hAnsi="Century Gothic" w:cs="Arial"/>
          <w:b/>
          <w:sz w:val="24"/>
          <w:szCs w:val="24"/>
          <w:lang w:val="es-ES"/>
        </w:rPr>
      </w:pPr>
      <w:r w:rsidRPr="00777D08">
        <w:rPr>
          <w:rFonts w:ascii="Century Gothic" w:eastAsia="Times New Roman" w:hAnsi="Century Gothic" w:cs="Arial"/>
          <w:b/>
          <w:sz w:val="24"/>
          <w:szCs w:val="24"/>
          <w:lang w:val="es-ES"/>
        </w:rPr>
        <w:t xml:space="preserve">1. Síntesis del caso </w:t>
      </w:r>
    </w:p>
    <w:p w14:paraId="5FBC98A1" w14:textId="77777777" w:rsidR="00777D08" w:rsidRPr="00777D08" w:rsidRDefault="00777D08" w:rsidP="00777D08">
      <w:pPr>
        <w:tabs>
          <w:tab w:val="left" w:pos="5472"/>
        </w:tabs>
        <w:spacing w:line="360" w:lineRule="auto"/>
        <w:jc w:val="both"/>
        <w:rPr>
          <w:rFonts w:ascii="Century Gothic" w:eastAsia="Times New Roman" w:hAnsi="Century Gothic" w:cs="Arial"/>
          <w:b/>
          <w:sz w:val="24"/>
          <w:szCs w:val="24"/>
          <w:lang w:val="es-ES"/>
        </w:rPr>
      </w:pPr>
    </w:p>
    <w:p w14:paraId="3979D42D" w14:textId="18BEC1C0" w:rsidR="00625297" w:rsidRDefault="00777D08" w:rsidP="006D330D">
      <w:pPr>
        <w:tabs>
          <w:tab w:val="left" w:pos="5472"/>
        </w:tabs>
        <w:spacing w:line="360" w:lineRule="auto"/>
        <w:jc w:val="both"/>
        <w:rPr>
          <w:rFonts w:ascii="Century Gothic" w:eastAsia="Times New Roman" w:hAnsi="Century Gothic" w:cs="Arial"/>
          <w:sz w:val="24"/>
          <w:szCs w:val="24"/>
          <w:lang w:val="es-ES"/>
        </w:rPr>
      </w:pPr>
      <w:r w:rsidRPr="00777D08">
        <w:rPr>
          <w:rFonts w:ascii="Century Gothic" w:eastAsia="Times New Roman" w:hAnsi="Century Gothic" w:cs="Arial"/>
          <w:sz w:val="24"/>
          <w:szCs w:val="24"/>
          <w:lang w:val="es-ES"/>
        </w:rPr>
        <w:t>1. La</w:t>
      </w:r>
      <w:r w:rsidR="006D330D">
        <w:rPr>
          <w:rFonts w:ascii="Century Gothic" w:eastAsia="Times New Roman" w:hAnsi="Century Gothic" w:cs="Arial"/>
          <w:sz w:val="24"/>
          <w:szCs w:val="24"/>
          <w:lang w:val="es-ES"/>
        </w:rPr>
        <w:t xml:space="preserve"> señora Myriam Janette Prada</w:t>
      </w:r>
      <w:r w:rsidR="0051126E">
        <w:rPr>
          <w:rFonts w:ascii="Century Gothic" w:eastAsia="Times New Roman" w:hAnsi="Century Gothic" w:cs="Arial"/>
          <w:sz w:val="24"/>
          <w:szCs w:val="24"/>
          <w:lang w:val="es-ES"/>
        </w:rPr>
        <w:t xml:space="preserve"> Bermúdez indic</w:t>
      </w:r>
      <w:r w:rsidR="006C5A83">
        <w:rPr>
          <w:rFonts w:ascii="Century Gothic" w:eastAsia="Times New Roman" w:hAnsi="Century Gothic" w:cs="Arial"/>
          <w:sz w:val="24"/>
          <w:szCs w:val="24"/>
          <w:lang w:val="es-ES"/>
        </w:rPr>
        <w:t>ó</w:t>
      </w:r>
      <w:r w:rsidR="0051126E">
        <w:rPr>
          <w:rFonts w:ascii="Century Gothic" w:eastAsia="Times New Roman" w:hAnsi="Century Gothic" w:cs="Arial"/>
          <w:sz w:val="24"/>
          <w:szCs w:val="24"/>
          <w:lang w:val="es-ES"/>
        </w:rPr>
        <w:t xml:space="preserve"> </w:t>
      </w:r>
      <w:r w:rsidR="00000D5A">
        <w:rPr>
          <w:rFonts w:ascii="Century Gothic" w:eastAsia="Times New Roman" w:hAnsi="Century Gothic" w:cs="Arial"/>
          <w:sz w:val="24"/>
          <w:szCs w:val="24"/>
          <w:lang w:val="es-ES"/>
        </w:rPr>
        <w:t>tener</w:t>
      </w:r>
      <w:r w:rsidR="0051126E">
        <w:rPr>
          <w:rFonts w:ascii="Century Gothic" w:eastAsia="Times New Roman" w:hAnsi="Century Gothic" w:cs="Arial"/>
          <w:sz w:val="24"/>
          <w:szCs w:val="24"/>
          <w:lang w:val="es-ES"/>
        </w:rPr>
        <w:t xml:space="preserve"> 58 años de edad y </w:t>
      </w:r>
      <w:r w:rsidR="00D96FAB">
        <w:rPr>
          <w:rFonts w:ascii="Century Gothic" w:eastAsia="Times New Roman" w:hAnsi="Century Gothic" w:cs="Arial"/>
          <w:sz w:val="24"/>
          <w:szCs w:val="24"/>
          <w:lang w:val="es-ES"/>
        </w:rPr>
        <w:t xml:space="preserve">trabajar como odontóloga </w:t>
      </w:r>
      <w:r w:rsidR="00594633">
        <w:rPr>
          <w:rFonts w:ascii="Century Gothic" w:eastAsia="Times New Roman" w:hAnsi="Century Gothic" w:cs="Arial"/>
          <w:sz w:val="24"/>
          <w:szCs w:val="24"/>
          <w:lang w:val="es-ES"/>
        </w:rPr>
        <w:t>de la Corporación Nuestra I.P.S desde el 1 de agosto</w:t>
      </w:r>
      <w:r w:rsidR="00D96FAB">
        <w:rPr>
          <w:rFonts w:ascii="Century Gothic" w:eastAsia="Times New Roman" w:hAnsi="Century Gothic" w:cs="Arial"/>
          <w:sz w:val="24"/>
          <w:szCs w:val="24"/>
          <w:lang w:val="es-ES"/>
        </w:rPr>
        <w:t xml:space="preserve"> de 2001 en la sede El Rosal, devengando un </w:t>
      </w:r>
      <w:r w:rsidR="002A54F2">
        <w:rPr>
          <w:rFonts w:ascii="Century Gothic" w:eastAsia="Times New Roman" w:hAnsi="Century Gothic" w:cs="Arial"/>
          <w:sz w:val="24"/>
          <w:szCs w:val="24"/>
          <w:lang w:val="es-ES"/>
        </w:rPr>
        <w:t>salario de $2.677.500 COP.</w:t>
      </w:r>
      <w:r w:rsidR="00625297">
        <w:rPr>
          <w:rFonts w:ascii="Century Gothic" w:eastAsia="Times New Roman" w:hAnsi="Century Gothic" w:cs="Arial"/>
          <w:sz w:val="24"/>
          <w:szCs w:val="24"/>
          <w:lang w:val="es-ES"/>
        </w:rPr>
        <w:t xml:space="preserve"> </w:t>
      </w:r>
    </w:p>
    <w:p w14:paraId="172A37E8" w14:textId="77777777" w:rsidR="00625297" w:rsidRDefault="00625297" w:rsidP="006D330D">
      <w:pPr>
        <w:tabs>
          <w:tab w:val="left" w:pos="5472"/>
        </w:tabs>
        <w:spacing w:line="360" w:lineRule="auto"/>
        <w:jc w:val="both"/>
        <w:rPr>
          <w:rFonts w:ascii="Century Gothic" w:eastAsia="Times New Roman" w:hAnsi="Century Gothic" w:cs="Arial"/>
          <w:sz w:val="24"/>
          <w:szCs w:val="24"/>
          <w:lang w:val="es-ES"/>
        </w:rPr>
      </w:pPr>
    </w:p>
    <w:p w14:paraId="61383EB0" w14:textId="3F2E65C2" w:rsidR="006D330D" w:rsidRDefault="00625297" w:rsidP="006D330D">
      <w:pPr>
        <w:tabs>
          <w:tab w:val="left" w:pos="5472"/>
        </w:tabs>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2. </w:t>
      </w:r>
      <w:r w:rsidR="002A54F2">
        <w:rPr>
          <w:rFonts w:ascii="Century Gothic" w:eastAsia="Times New Roman" w:hAnsi="Century Gothic" w:cs="Arial"/>
          <w:sz w:val="24"/>
          <w:szCs w:val="24"/>
          <w:lang w:val="es-ES"/>
        </w:rPr>
        <w:t xml:space="preserve"> </w:t>
      </w:r>
      <w:r w:rsidR="00000D5A">
        <w:rPr>
          <w:rFonts w:ascii="Century Gothic" w:eastAsia="Times New Roman" w:hAnsi="Century Gothic" w:cs="Arial"/>
          <w:sz w:val="24"/>
          <w:szCs w:val="24"/>
          <w:lang w:val="es-ES"/>
        </w:rPr>
        <w:t>Señal</w:t>
      </w:r>
      <w:r w:rsidR="006C5A83">
        <w:rPr>
          <w:rFonts w:ascii="Century Gothic" w:eastAsia="Times New Roman" w:hAnsi="Century Gothic" w:cs="Arial"/>
          <w:sz w:val="24"/>
          <w:szCs w:val="24"/>
          <w:lang w:val="es-ES"/>
        </w:rPr>
        <w:t>ó</w:t>
      </w:r>
      <w:r w:rsidR="00000D5A">
        <w:rPr>
          <w:rFonts w:ascii="Century Gothic" w:eastAsia="Times New Roman" w:hAnsi="Century Gothic" w:cs="Arial"/>
          <w:sz w:val="24"/>
          <w:szCs w:val="24"/>
          <w:lang w:val="es-ES"/>
        </w:rPr>
        <w:t xml:space="preserve"> que la</w:t>
      </w:r>
      <w:r w:rsidR="00F95BB0">
        <w:rPr>
          <w:rFonts w:ascii="Century Gothic" w:eastAsia="Times New Roman" w:hAnsi="Century Gothic" w:cs="Arial"/>
          <w:sz w:val="24"/>
          <w:szCs w:val="24"/>
          <w:lang w:val="es-ES"/>
        </w:rPr>
        <w:t xml:space="preserve"> Corporación Nuestra I.P.S únicamente tiene vínculo contractual con Medimás E.P.S., por lo cual al terminarse dic</w:t>
      </w:r>
      <w:r w:rsidR="00B26CA1">
        <w:rPr>
          <w:rFonts w:ascii="Century Gothic" w:eastAsia="Times New Roman" w:hAnsi="Century Gothic" w:cs="Arial"/>
          <w:sz w:val="24"/>
          <w:szCs w:val="24"/>
          <w:lang w:val="es-ES"/>
        </w:rPr>
        <w:t>ho contrato, espera quedarse sin empleo, pues la I.P.S no tiene donde reubicar a sus trabajadores.</w:t>
      </w:r>
      <w:r w:rsidR="00AE0B5C">
        <w:rPr>
          <w:rFonts w:ascii="Century Gothic" w:eastAsia="Times New Roman" w:hAnsi="Century Gothic" w:cs="Arial"/>
          <w:sz w:val="24"/>
          <w:szCs w:val="24"/>
          <w:lang w:val="es-ES"/>
        </w:rPr>
        <w:t xml:space="preserve"> </w:t>
      </w:r>
    </w:p>
    <w:p w14:paraId="478E48BF" w14:textId="38899D41" w:rsidR="00AE0B5C" w:rsidRDefault="00AE0B5C" w:rsidP="006D330D">
      <w:pPr>
        <w:tabs>
          <w:tab w:val="left" w:pos="5472"/>
        </w:tabs>
        <w:spacing w:line="360" w:lineRule="auto"/>
        <w:jc w:val="both"/>
        <w:rPr>
          <w:rFonts w:ascii="Century Gothic" w:eastAsia="Times New Roman" w:hAnsi="Century Gothic" w:cs="Arial"/>
          <w:sz w:val="24"/>
          <w:szCs w:val="24"/>
          <w:lang w:val="es-ES"/>
        </w:rPr>
      </w:pPr>
    </w:p>
    <w:p w14:paraId="1262A699" w14:textId="603753B6" w:rsidR="00AE0B5C" w:rsidRDefault="00AE0B5C" w:rsidP="006D330D">
      <w:pPr>
        <w:tabs>
          <w:tab w:val="left" w:pos="5472"/>
        </w:tabs>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3. Afirm</w:t>
      </w:r>
      <w:r w:rsidR="006C5A83">
        <w:rPr>
          <w:rFonts w:ascii="Century Gothic" w:eastAsia="Times New Roman" w:hAnsi="Century Gothic" w:cs="Arial"/>
          <w:sz w:val="24"/>
          <w:szCs w:val="24"/>
          <w:lang w:val="es-ES"/>
        </w:rPr>
        <w:t>ó</w:t>
      </w:r>
      <w:r>
        <w:rPr>
          <w:rFonts w:ascii="Century Gothic" w:eastAsia="Times New Roman" w:hAnsi="Century Gothic" w:cs="Arial"/>
          <w:sz w:val="24"/>
          <w:szCs w:val="24"/>
          <w:lang w:val="es-ES"/>
        </w:rPr>
        <w:t xml:space="preserve"> que mediante Resolución 1146 del</w:t>
      </w:r>
      <w:r w:rsidR="00B3301D">
        <w:rPr>
          <w:rFonts w:ascii="Century Gothic" w:eastAsia="Times New Roman" w:hAnsi="Century Gothic" w:cs="Arial"/>
          <w:sz w:val="24"/>
          <w:szCs w:val="24"/>
          <w:lang w:val="es-ES"/>
        </w:rPr>
        <w:t xml:space="preserve"> 3 de marzo de 2020 la Superintendencia Delegada para la </w:t>
      </w:r>
      <w:r w:rsidR="005A415E">
        <w:rPr>
          <w:rFonts w:ascii="Century Gothic" w:eastAsia="Times New Roman" w:hAnsi="Century Gothic" w:cs="Arial"/>
          <w:sz w:val="24"/>
          <w:szCs w:val="24"/>
          <w:lang w:val="es-ES"/>
        </w:rPr>
        <w:t>Supervisión</w:t>
      </w:r>
      <w:r w:rsidR="00B3301D">
        <w:rPr>
          <w:rFonts w:ascii="Century Gothic" w:eastAsia="Times New Roman" w:hAnsi="Century Gothic" w:cs="Arial"/>
          <w:sz w:val="24"/>
          <w:szCs w:val="24"/>
          <w:lang w:val="es-ES"/>
        </w:rPr>
        <w:t xml:space="preserve"> Institucional de la Superintendencia de Salud, inició la revocatoria parcial</w:t>
      </w:r>
      <w:r w:rsidR="006E53E3">
        <w:rPr>
          <w:rFonts w:ascii="Century Gothic" w:eastAsia="Times New Roman" w:hAnsi="Century Gothic" w:cs="Arial"/>
          <w:sz w:val="24"/>
          <w:szCs w:val="24"/>
          <w:lang w:val="es-ES"/>
        </w:rPr>
        <w:t xml:space="preserve"> de funcionamiento de Medimás E.P.S, y que posteriormente, la Resolución 2379 del 15 de mayo de</w:t>
      </w:r>
      <w:r w:rsidR="00623FF8">
        <w:rPr>
          <w:rFonts w:ascii="Century Gothic" w:eastAsia="Times New Roman" w:hAnsi="Century Gothic" w:cs="Arial"/>
          <w:sz w:val="24"/>
          <w:szCs w:val="24"/>
          <w:lang w:val="es-ES"/>
        </w:rPr>
        <w:t xml:space="preserve"> 2020 ratificó la revocatoria parcial en los departamentos de Atlántico, Arauca, Bo</w:t>
      </w:r>
      <w:r w:rsidR="00CE65B6">
        <w:rPr>
          <w:rFonts w:ascii="Century Gothic" w:eastAsia="Times New Roman" w:hAnsi="Century Gothic" w:cs="Arial"/>
          <w:sz w:val="24"/>
          <w:szCs w:val="24"/>
          <w:lang w:val="es-ES"/>
        </w:rPr>
        <w:t>lívar, Cauca, Cundinamarca, Guainía, Guajira y Magdalena, e in</w:t>
      </w:r>
      <w:r w:rsidR="00AE1768">
        <w:rPr>
          <w:rFonts w:ascii="Century Gothic" w:eastAsia="Times New Roman" w:hAnsi="Century Gothic" w:cs="Arial"/>
          <w:sz w:val="24"/>
          <w:szCs w:val="24"/>
          <w:lang w:val="es-ES"/>
        </w:rPr>
        <w:t xml:space="preserve">ició el traslado de sus afiliados. </w:t>
      </w:r>
    </w:p>
    <w:p w14:paraId="5D9A97CB" w14:textId="0EBE3ABD" w:rsidR="001B0B88" w:rsidRDefault="001B0B88" w:rsidP="006D330D">
      <w:pPr>
        <w:tabs>
          <w:tab w:val="left" w:pos="5472"/>
        </w:tabs>
        <w:spacing w:line="360" w:lineRule="auto"/>
        <w:jc w:val="both"/>
        <w:rPr>
          <w:rFonts w:ascii="Century Gothic" w:eastAsia="Times New Roman" w:hAnsi="Century Gothic" w:cs="Arial"/>
          <w:sz w:val="24"/>
          <w:szCs w:val="24"/>
          <w:lang w:val="es-ES"/>
        </w:rPr>
      </w:pPr>
    </w:p>
    <w:p w14:paraId="32E01F08" w14:textId="5BB7D137" w:rsidR="001B0B88" w:rsidRDefault="001B0B88" w:rsidP="006D330D">
      <w:pPr>
        <w:tabs>
          <w:tab w:val="left" w:pos="5472"/>
        </w:tabs>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4. Manif</w:t>
      </w:r>
      <w:r w:rsidR="0010273D">
        <w:rPr>
          <w:rFonts w:ascii="Century Gothic" w:eastAsia="Times New Roman" w:hAnsi="Century Gothic" w:cs="Arial"/>
          <w:sz w:val="24"/>
          <w:szCs w:val="24"/>
          <w:lang w:val="es-ES"/>
        </w:rPr>
        <w:t>estó</w:t>
      </w:r>
      <w:r>
        <w:rPr>
          <w:rFonts w:ascii="Century Gothic" w:eastAsia="Times New Roman" w:hAnsi="Century Gothic" w:cs="Arial"/>
          <w:sz w:val="24"/>
          <w:szCs w:val="24"/>
          <w:lang w:val="es-ES"/>
        </w:rPr>
        <w:t xml:space="preserve"> que los recursos en contra de dicho acto administrat</w:t>
      </w:r>
      <w:r w:rsidR="00D4530B">
        <w:rPr>
          <w:rFonts w:ascii="Century Gothic" w:eastAsia="Times New Roman" w:hAnsi="Century Gothic" w:cs="Arial"/>
          <w:sz w:val="24"/>
          <w:szCs w:val="24"/>
          <w:lang w:val="es-ES"/>
        </w:rPr>
        <w:t>ivo se conceden en el efecto devolutivo, por lo que en virtud de su cumplimiento, se producirá la terminació</w:t>
      </w:r>
      <w:r w:rsidR="00D36608">
        <w:rPr>
          <w:rFonts w:ascii="Century Gothic" w:eastAsia="Times New Roman" w:hAnsi="Century Gothic" w:cs="Arial"/>
          <w:sz w:val="24"/>
          <w:szCs w:val="24"/>
          <w:lang w:val="es-ES"/>
        </w:rPr>
        <w:t xml:space="preserve">n del vínculo laboral de varios trabajadores, justo en contexto de la pandemia Covid-19. </w:t>
      </w:r>
    </w:p>
    <w:p w14:paraId="65787F01" w14:textId="5AAD2B71" w:rsidR="00D36608" w:rsidRDefault="00D36608" w:rsidP="006D330D">
      <w:pPr>
        <w:tabs>
          <w:tab w:val="left" w:pos="5472"/>
        </w:tabs>
        <w:spacing w:line="360" w:lineRule="auto"/>
        <w:jc w:val="both"/>
        <w:rPr>
          <w:rFonts w:ascii="Century Gothic" w:eastAsia="Times New Roman" w:hAnsi="Century Gothic" w:cs="Arial"/>
          <w:sz w:val="24"/>
          <w:szCs w:val="24"/>
          <w:lang w:val="es-ES"/>
        </w:rPr>
      </w:pPr>
    </w:p>
    <w:p w14:paraId="22171BEB" w14:textId="59F92E24" w:rsidR="00E434D4" w:rsidRDefault="00D36608" w:rsidP="006D330D">
      <w:pPr>
        <w:tabs>
          <w:tab w:val="left" w:pos="5472"/>
        </w:tabs>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5. Indic</w:t>
      </w:r>
      <w:r w:rsidR="00AF3ADD">
        <w:rPr>
          <w:rFonts w:ascii="Century Gothic" w:eastAsia="Times New Roman" w:hAnsi="Century Gothic" w:cs="Arial"/>
          <w:sz w:val="24"/>
          <w:szCs w:val="24"/>
          <w:lang w:val="es-ES"/>
        </w:rPr>
        <w:t>ó</w:t>
      </w:r>
      <w:r>
        <w:rPr>
          <w:rFonts w:ascii="Century Gothic" w:eastAsia="Times New Roman" w:hAnsi="Century Gothic" w:cs="Arial"/>
          <w:sz w:val="24"/>
          <w:szCs w:val="24"/>
          <w:lang w:val="es-ES"/>
        </w:rPr>
        <w:t xml:space="preserve"> que la Reso</w:t>
      </w:r>
      <w:r w:rsidR="00415C99">
        <w:rPr>
          <w:rFonts w:ascii="Century Gothic" w:eastAsia="Times New Roman" w:hAnsi="Century Gothic" w:cs="Arial"/>
          <w:sz w:val="24"/>
          <w:szCs w:val="24"/>
          <w:lang w:val="es-ES"/>
        </w:rPr>
        <w:t>lución 2379 del 15 de mayo de 2020 desconoce los pronunciamientos de la O</w:t>
      </w:r>
      <w:r w:rsidR="00466AD4">
        <w:rPr>
          <w:rFonts w:ascii="Century Gothic" w:eastAsia="Times New Roman" w:hAnsi="Century Gothic" w:cs="Arial"/>
          <w:sz w:val="24"/>
          <w:szCs w:val="24"/>
          <w:lang w:val="es-ES"/>
        </w:rPr>
        <w:t xml:space="preserve">rganización Internacional del Trabajo – OIT que insta al Estado a </w:t>
      </w:r>
      <w:r w:rsidR="003F4BE9">
        <w:rPr>
          <w:rFonts w:ascii="Century Gothic" w:eastAsia="Times New Roman" w:hAnsi="Century Gothic" w:cs="Arial"/>
          <w:sz w:val="24"/>
          <w:szCs w:val="24"/>
          <w:lang w:val="es-ES"/>
        </w:rPr>
        <w:t>proteger a los trabajadores, sostener los puestos de trabajo y sus ingresos. Asimismo</w:t>
      </w:r>
      <w:r w:rsidR="00BF7A22">
        <w:rPr>
          <w:rFonts w:ascii="Century Gothic" w:eastAsia="Times New Roman" w:hAnsi="Century Gothic" w:cs="Arial"/>
          <w:sz w:val="24"/>
          <w:szCs w:val="24"/>
          <w:lang w:val="es-ES"/>
        </w:rPr>
        <w:t>, afirm</w:t>
      </w:r>
      <w:r w:rsidR="00C11B2E">
        <w:rPr>
          <w:rFonts w:ascii="Century Gothic" w:eastAsia="Times New Roman" w:hAnsi="Century Gothic" w:cs="Arial"/>
          <w:sz w:val="24"/>
          <w:szCs w:val="24"/>
          <w:lang w:val="es-ES"/>
        </w:rPr>
        <w:t>ó</w:t>
      </w:r>
      <w:r w:rsidR="00BF7A22">
        <w:rPr>
          <w:rFonts w:ascii="Century Gothic" w:eastAsia="Times New Roman" w:hAnsi="Century Gothic" w:cs="Arial"/>
          <w:sz w:val="24"/>
          <w:szCs w:val="24"/>
          <w:lang w:val="es-ES"/>
        </w:rPr>
        <w:t xml:space="preserve"> que</w:t>
      </w:r>
      <w:r w:rsidR="003F4BE9">
        <w:rPr>
          <w:rFonts w:ascii="Century Gothic" w:eastAsia="Times New Roman" w:hAnsi="Century Gothic" w:cs="Arial"/>
          <w:sz w:val="24"/>
          <w:szCs w:val="24"/>
          <w:lang w:val="es-ES"/>
        </w:rPr>
        <w:t xml:space="preserve"> </w:t>
      </w:r>
      <w:r w:rsidR="00D867EC">
        <w:rPr>
          <w:rFonts w:ascii="Century Gothic" w:eastAsia="Times New Roman" w:hAnsi="Century Gothic" w:cs="Arial"/>
          <w:sz w:val="24"/>
          <w:szCs w:val="24"/>
          <w:lang w:val="es-ES"/>
        </w:rPr>
        <w:t>va en cont</w:t>
      </w:r>
      <w:r w:rsidR="00BF7A22">
        <w:rPr>
          <w:rFonts w:ascii="Century Gothic" w:eastAsia="Times New Roman" w:hAnsi="Century Gothic" w:cs="Arial"/>
          <w:sz w:val="24"/>
          <w:szCs w:val="24"/>
          <w:lang w:val="es-ES"/>
        </w:rPr>
        <w:t>ra vía de</w:t>
      </w:r>
      <w:r w:rsidR="00D867EC">
        <w:rPr>
          <w:rFonts w:ascii="Century Gothic" w:eastAsia="Times New Roman" w:hAnsi="Century Gothic" w:cs="Arial"/>
          <w:sz w:val="24"/>
          <w:szCs w:val="24"/>
          <w:lang w:val="es-ES"/>
        </w:rPr>
        <w:t xml:space="preserve"> lo </w:t>
      </w:r>
      <w:r w:rsidR="00BF7A22">
        <w:rPr>
          <w:rFonts w:ascii="Century Gothic" w:eastAsia="Times New Roman" w:hAnsi="Century Gothic" w:cs="Arial"/>
          <w:sz w:val="24"/>
          <w:szCs w:val="24"/>
          <w:lang w:val="es-ES"/>
        </w:rPr>
        <w:t>ordenado mediante</w:t>
      </w:r>
      <w:r w:rsidR="00D867EC">
        <w:rPr>
          <w:rFonts w:ascii="Century Gothic" w:eastAsia="Times New Roman" w:hAnsi="Century Gothic" w:cs="Arial"/>
          <w:sz w:val="24"/>
          <w:szCs w:val="24"/>
          <w:lang w:val="es-ES"/>
        </w:rPr>
        <w:t xml:space="preserve"> Decreto 488</w:t>
      </w:r>
      <w:r w:rsidR="00BF7A22">
        <w:rPr>
          <w:rFonts w:ascii="Century Gothic" w:eastAsia="Times New Roman" w:hAnsi="Century Gothic" w:cs="Arial"/>
          <w:sz w:val="24"/>
          <w:szCs w:val="24"/>
          <w:lang w:val="es-ES"/>
        </w:rPr>
        <w:t xml:space="preserve"> de 2020</w:t>
      </w:r>
      <w:r w:rsidR="009E2A00">
        <w:rPr>
          <w:rStyle w:val="Refdenotaalpie"/>
          <w:rFonts w:ascii="Century Gothic" w:eastAsia="Times New Roman" w:hAnsi="Century Gothic" w:cs="Arial"/>
          <w:sz w:val="24"/>
          <w:szCs w:val="24"/>
          <w:lang w:val="es-ES"/>
        </w:rPr>
        <w:footnoteReference w:id="2"/>
      </w:r>
      <w:r w:rsidR="0094575F">
        <w:rPr>
          <w:rFonts w:ascii="Century Gothic" w:eastAsia="Times New Roman" w:hAnsi="Century Gothic" w:cs="Arial"/>
          <w:sz w:val="24"/>
          <w:szCs w:val="24"/>
          <w:lang w:val="es-ES"/>
        </w:rPr>
        <w:t xml:space="preserve"> que busca promover la conservación del empleo.</w:t>
      </w:r>
    </w:p>
    <w:p w14:paraId="54CDB2C5" w14:textId="72500668" w:rsidR="00E434D4" w:rsidRDefault="00E434D4" w:rsidP="006D330D">
      <w:pPr>
        <w:tabs>
          <w:tab w:val="left" w:pos="5472"/>
        </w:tabs>
        <w:spacing w:line="360" w:lineRule="auto"/>
        <w:jc w:val="both"/>
        <w:rPr>
          <w:rFonts w:ascii="Century Gothic" w:eastAsia="Times New Roman" w:hAnsi="Century Gothic" w:cs="Arial"/>
          <w:sz w:val="24"/>
          <w:szCs w:val="24"/>
          <w:lang w:val="es-ES"/>
        </w:rPr>
      </w:pPr>
    </w:p>
    <w:p w14:paraId="6C2A54C9" w14:textId="64108690" w:rsidR="00777D08" w:rsidRPr="00777D08" w:rsidRDefault="00E434D4" w:rsidP="00777D08">
      <w:pPr>
        <w:tabs>
          <w:tab w:val="left" w:pos="5472"/>
        </w:tabs>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6. De esta forma, consider</w:t>
      </w:r>
      <w:r w:rsidR="00C11B2E">
        <w:rPr>
          <w:rFonts w:ascii="Century Gothic" w:eastAsia="Times New Roman" w:hAnsi="Century Gothic" w:cs="Arial"/>
          <w:sz w:val="24"/>
          <w:szCs w:val="24"/>
          <w:lang w:val="es-ES"/>
        </w:rPr>
        <w:t>ó</w:t>
      </w:r>
      <w:r>
        <w:rPr>
          <w:rFonts w:ascii="Century Gothic" w:eastAsia="Times New Roman" w:hAnsi="Century Gothic" w:cs="Arial"/>
          <w:sz w:val="24"/>
          <w:szCs w:val="24"/>
          <w:lang w:val="es-ES"/>
        </w:rPr>
        <w:t xml:space="preserve"> que </w:t>
      </w:r>
      <w:r w:rsidR="00216227">
        <w:rPr>
          <w:rFonts w:ascii="Century Gothic" w:eastAsia="Times New Roman" w:hAnsi="Century Gothic" w:cs="Arial"/>
          <w:sz w:val="24"/>
          <w:szCs w:val="24"/>
          <w:lang w:val="es-ES"/>
        </w:rPr>
        <w:t>la citada Resolución afecta tanto a los trabajadores del sistema de salud</w:t>
      </w:r>
      <w:r w:rsidR="001E3572">
        <w:rPr>
          <w:rFonts w:ascii="Century Gothic" w:eastAsia="Times New Roman" w:hAnsi="Century Gothic" w:cs="Arial"/>
          <w:sz w:val="24"/>
          <w:szCs w:val="24"/>
          <w:lang w:val="es-ES"/>
        </w:rPr>
        <w:t>,</w:t>
      </w:r>
      <w:r w:rsidR="00216227">
        <w:rPr>
          <w:rFonts w:ascii="Century Gothic" w:eastAsia="Times New Roman" w:hAnsi="Century Gothic" w:cs="Arial"/>
          <w:sz w:val="24"/>
          <w:szCs w:val="24"/>
          <w:lang w:val="es-ES"/>
        </w:rPr>
        <w:t xml:space="preserve"> como a los afiliados, pues </w:t>
      </w:r>
      <w:r w:rsidR="007A3848">
        <w:rPr>
          <w:rFonts w:ascii="Century Gothic" w:eastAsia="Times New Roman" w:hAnsi="Century Gothic" w:cs="Arial"/>
          <w:sz w:val="24"/>
          <w:szCs w:val="24"/>
          <w:lang w:val="es-ES"/>
        </w:rPr>
        <w:t xml:space="preserve">justo en </w:t>
      </w:r>
      <w:r w:rsidR="007A3848">
        <w:rPr>
          <w:rFonts w:ascii="Century Gothic" w:eastAsia="Times New Roman" w:hAnsi="Century Gothic" w:cs="Arial"/>
          <w:sz w:val="24"/>
          <w:szCs w:val="24"/>
          <w:lang w:val="es-ES"/>
        </w:rPr>
        <w:lastRenderedPageBreak/>
        <w:t>medio de la pandemia, deberán buscar trabajo y</w:t>
      </w:r>
      <w:r w:rsidR="00894AF5">
        <w:rPr>
          <w:rFonts w:ascii="Century Gothic" w:eastAsia="Times New Roman" w:hAnsi="Century Gothic" w:cs="Arial"/>
          <w:sz w:val="24"/>
          <w:szCs w:val="24"/>
          <w:lang w:val="es-ES"/>
        </w:rPr>
        <w:t xml:space="preserve"> encontrar</w:t>
      </w:r>
      <w:r w:rsidR="007A3848">
        <w:rPr>
          <w:rFonts w:ascii="Century Gothic" w:eastAsia="Times New Roman" w:hAnsi="Century Gothic" w:cs="Arial"/>
          <w:sz w:val="24"/>
          <w:szCs w:val="24"/>
          <w:lang w:val="es-ES"/>
        </w:rPr>
        <w:t xml:space="preserve"> nuevas I.P.S</w:t>
      </w:r>
      <w:r w:rsidR="00E94AAA">
        <w:rPr>
          <w:rFonts w:ascii="Century Gothic" w:eastAsia="Times New Roman" w:hAnsi="Century Gothic" w:cs="Arial"/>
          <w:sz w:val="24"/>
          <w:szCs w:val="24"/>
          <w:lang w:val="es-ES"/>
        </w:rPr>
        <w:t xml:space="preserve">, pese a que es en estos momentos </w:t>
      </w:r>
      <w:r w:rsidR="00002AB0">
        <w:rPr>
          <w:rFonts w:ascii="Century Gothic" w:eastAsia="Times New Roman" w:hAnsi="Century Gothic" w:cs="Arial"/>
          <w:sz w:val="24"/>
          <w:szCs w:val="24"/>
          <w:lang w:val="es-ES"/>
        </w:rPr>
        <w:t>es cuando más se requiere de</w:t>
      </w:r>
      <w:r w:rsidR="00E94AAA">
        <w:rPr>
          <w:rFonts w:ascii="Century Gothic" w:eastAsia="Times New Roman" w:hAnsi="Century Gothic" w:cs="Arial"/>
          <w:sz w:val="24"/>
          <w:szCs w:val="24"/>
          <w:lang w:val="es-ES"/>
        </w:rPr>
        <w:t xml:space="preserve"> prestadores de salud a disposición</w:t>
      </w:r>
      <w:r w:rsidR="00777D08" w:rsidRPr="00777D08">
        <w:rPr>
          <w:rFonts w:ascii="Century Gothic" w:hAnsi="Century Gothic"/>
          <w:sz w:val="24"/>
          <w:szCs w:val="24"/>
          <w:vertAlign w:val="superscript"/>
          <w:lang w:val="es-ES"/>
        </w:rPr>
        <w:footnoteReference w:id="3"/>
      </w:r>
      <w:r w:rsidR="007A3848">
        <w:rPr>
          <w:rFonts w:ascii="Century Gothic" w:eastAsia="Times New Roman" w:hAnsi="Century Gothic" w:cs="Arial"/>
          <w:sz w:val="24"/>
          <w:szCs w:val="24"/>
          <w:lang w:val="es-ES"/>
        </w:rPr>
        <w:t>.</w:t>
      </w:r>
    </w:p>
    <w:p w14:paraId="2F0388B3" w14:textId="77777777" w:rsidR="00777D08" w:rsidRPr="00777D08" w:rsidRDefault="00777D08" w:rsidP="00777D08">
      <w:pPr>
        <w:tabs>
          <w:tab w:val="left" w:pos="5472"/>
        </w:tabs>
        <w:spacing w:line="360" w:lineRule="auto"/>
        <w:jc w:val="both"/>
        <w:rPr>
          <w:rFonts w:ascii="Century Gothic" w:eastAsia="Times New Roman" w:hAnsi="Century Gothic" w:cs="Arial"/>
          <w:bCs/>
          <w:sz w:val="24"/>
          <w:szCs w:val="24"/>
          <w:lang w:val="es-ES"/>
        </w:rPr>
      </w:pPr>
    </w:p>
    <w:p w14:paraId="35A0013C" w14:textId="77777777" w:rsidR="00777D08" w:rsidRPr="00777D08" w:rsidRDefault="00777D08" w:rsidP="00777D08">
      <w:pPr>
        <w:spacing w:line="360" w:lineRule="auto"/>
        <w:jc w:val="both"/>
        <w:rPr>
          <w:rFonts w:ascii="Century Gothic" w:eastAsia="Times New Roman" w:hAnsi="Century Gothic" w:cs="Arial"/>
          <w:i/>
          <w:sz w:val="24"/>
          <w:szCs w:val="24"/>
          <w:lang w:val="es-ES"/>
        </w:rPr>
      </w:pPr>
      <w:r w:rsidRPr="00777D08">
        <w:rPr>
          <w:rFonts w:ascii="Century Gothic" w:eastAsia="Times New Roman" w:hAnsi="Century Gothic" w:cs="Arial"/>
          <w:b/>
          <w:sz w:val="24"/>
          <w:szCs w:val="24"/>
          <w:lang w:val="es-ES"/>
        </w:rPr>
        <w:t>2. Actuación procesal</w:t>
      </w:r>
    </w:p>
    <w:p w14:paraId="565C3C34" w14:textId="77777777" w:rsidR="00777D08" w:rsidRPr="00777D08" w:rsidRDefault="00777D08" w:rsidP="00777D08">
      <w:pPr>
        <w:spacing w:line="360" w:lineRule="auto"/>
        <w:jc w:val="both"/>
        <w:rPr>
          <w:rFonts w:ascii="Century Gothic" w:eastAsia="Times New Roman" w:hAnsi="Century Gothic" w:cs="Arial"/>
          <w:b/>
          <w:sz w:val="24"/>
          <w:szCs w:val="24"/>
          <w:lang w:val="es-ES"/>
        </w:rPr>
      </w:pPr>
    </w:p>
    <w:p w14:paraId="061DD50B" w14:textId="5664FC2D" w:rsidR="00777D08" w:rsidRPr="00777D08" w:rsidRDefault="00505C62" w:rsidP="00777D08">
      <w:pPr>
        <w:spacing w:line="360" w:lineRule="auto"/>
        <w:jc w:val="both"/>
        <w:rPr>
          <w:rFonts w:ascii="Century Gothic" w:hAnsi="Century Gothic" w:cs="Arial"/>
          <w:sz w:val="24"/>
          <w:szCs w:val="24"/>
          <w:lang w:val="es-ES"/>
        </w:rPr>
      </w:pPr>
      <w:r>
        <w:rPr>
          <w:rFonts w:ascii="Century Gothic" w:hAnsi="Century Gothic" w:cs="Arial"/>
          <w:sz w:val="24"/>
          <w:szCs w:val="24"/>
          <w:lang w:val="es-ES"/>
        </w:rPr>
        <w:t>7</w:t>
      </w:r>
      <w:r w:rsidR="00777D08" w:rsidRPr="00777D08">
        <w:rPr>
          <w:rFonts w:ascii="Century Gothic" w:hAnsi="Century Gothic" w:cs="Arial"/>
          <w:sz w:val="24"/>
          <w:szCs w:val="24"/>
          <w:lang w:val="es-ES"/>
        </w:rPr>
        <w:t xml:space="preserve">. El escrito de tutela se presentó el </w:t>
      </w:r>
      <w:r w:rsidR="0041241A">
        <w:rPr>
          <w:rFonts w:ascii="Century Gothic" w:hAnsi="Century Gothic" w:cs="Arial"/>
          <w:sz w:val="24"/>
          <w:szCs w:val="24"/>
          <w:lang w:val="es-ES"/>
        </w:rPr>
        <w:t>1</w:t>
      </w:r>
      <w:r w:rsidR="00777D08" w:rsidRPr="00777D08">
        <w:rPr>
          <w:rFonts w:ascii="Century Gothic" w:hAnsi="Century Gothic" w:cs="Arial"/>
          <w:sz w:val="24"/>
          <w:szCs w:val="24"/>
          <w:lang w:val="es-ES"/>
        </w:rPr>
        <w:t xml:space="preserve"> de </w:t>
      </w:r>
      <w:r w:rsidR="0041241A">
        <w:rPr>
          <w:rFonts w:ascii="Century Gothic" w:hAnsi="Century Gothic" w:cs="Arial"/>
          <w:sz w:val="24"/>
          <w:szCs w:val="24"/>
          <w:lang w:val="es-ES"/>
        </w:rPr>
        <w:t>junio</w:t>
      </w:r>
      <w:r w:rsidR="00777D08" w:rsidRPr="00777D08">
        <w:rPr>
          <w:rFonts w:ascii="Century Gothic" w:hAnsi="Century Gothic" w:cs="Arial"/>
          <w:sz w:val="24"/>
          <w:szCs w:val="24"/>
          <w:lang w:val="es-ES"/>
        </w:rPr>
        <w:t xml:space="preserve"> de 2020</w:t>
      </w:r>
      <w:r w:rsidR="00777D08" w:rsidRPr="00777D08">
        <w:rPr>
          <w:rFonts w:ascii="Century Gothic" w:hAnsi="Century Gothic" w:cs="Arial"/>
          <w:b/>
          <w:sz w:val="24"/>
          <w:szCs w:val="24"/>
          <w:lang w:val="es-ES"/>
        </w:rPr>
        <w:t xml:space="preserve">. </w:t>
      </w:r>
      <w:r w:rsidR="00777D08" w:rsidRPr="00777D08">
        <w:rPr>
          <w:rFonts w:ascii="Century Gothic" w:hAnsi="Century Gothic" w:cs="Arial"/>
          <w:sz w:val="24"/>
          <w:szCs w:val="24"/>
          <w:lang w:val="es-ES"/>
        </w:rPr>
        <w:t xml:space="preserve">En auto de la misma fecha, el despacho admitió la solicitud de tutela. Los días </w:t>
      </w:r>
      <w:r w:rsidR="00CD6AEC">
        <w:rPr>
          <w:rFonts w:ascii="Century Gothic" w:hAnsi="Century Gothic" w:cs="Arial"/>
          <w:sz w:val="24"/>
          <w:szCs w:val="24"/>
          <w:lang w:val="es-ES"/>
        </w:rPr>
        <w:t>3, 4</w:t>
      </w:r>
      <w:r w:rsidR="00777D08" w:rsidRPr="00777D08">
        <w:rPr>
          <w:rFonts w:ascii="Century Gothic" w:hAnsi="Century Gothic" w:cs="Arial"/>
          <w:sz w:val="24"/>
          <w:szCs w:val="24"/>
          <w:lang w:val="es-ES"/>
        </w:rPr>
        <w:t xml:space="preserve"> y </w:t>
      </w:r>
      <w:r w:rsidR="00CD6AEC">
        <w:rPr>
          <w:rFonts w:ascii="Century Gothic" w:hAnsi="Century Gothic" w:cs="Arial"/>
          <w:sz w:val="24"/>
          <w:szCs w:val="24"/>
          <w:lang w:val="es-ES"/>
        </w:rPr>
        <w:t>5</w:t>
      </w:r>
      <w:r w:rsidR="00777D08" w:rsidRPr="00777D08">
        <w:rPr>
          <w:rFonts w:ascii="Century Gothic" w:hAnsi="Century Gothic" w:cs="Arial"/>
          <w:sz w:val="24"/>
          <w:szCs w:val="24"/>
          <w:lang w:val="es-ES"/>
        </w:rPr>
        <w:t xml:space="preserve"> de mayo de 2020,</w:t>
      </w:r>
      <w:r w:rsidR="00CD6AEC">
        <w:rPr>
          <w:rFonts w:ascii="Century Gothic" w:hAnsi="Century Gothic" w:cs="Arial"/>
          <w:sz w:val="24"/>
          <w:szCs w:val="24"/>
          <w:lang w:val="es-ES"/>
        </w:rPr>
        <w:t xml:space="preserve"> la Corporación Nuestra I.P.S, Medimás E.P.S, El Ministerio de Salud y Protección Social y la Superintendencia Nacional de Salud</w:t>
      </w:r>
      <w:r w:rsidR="00777D08" w:rsidRPr="00777D08">
        <w:rPr>
          <w:rFonts w:ascii="Century Gothic" w:hAnsi="Century Gothic" w:cs="Arial"/>
          <w:sz w:val="24"/>
          <w:szCs w:val="24"/>
          <w:lang w:val="es-ES"/>
        </w:rPr>
        <w:t xml:space="preserve">, presentaron su informe de tutela. </w:t>
      </w:r>
      <w:r w:rsidR="00CD6AEC">
        <w:rPr>
          <w:rFonts w:ascii="Century Gothic" w:hAnsi="Century Gothic" w:cs="Arial"/>
          <w:sz w:val="24"/>
          <w:szCs w:val="24"/>
          <w:lang w:val="es-ES"/>
        </w:rPr>
        <w:t xml:space="preserve">El Ministerio del Trabajo guardó silencio. </w:t>
      </w:r>
    </w:p>
    <w:p w14:paraId="4182C975" w14:textId="77777777" w:rsidR="00777D08" w:rsidRPr="00777D08" w:rsidRDefault="00777D08" w:rsidP="00777D08">
      <w:pPr>
        <w:spacing w:line="360" w:lineRule="auto"/>
        <w:jc w:val="both"/>
        <w:rPr>
          <w:rFonts w:ascii="Century Gothic" w:eastAsia="Times New Roman" w:hAnsi="Century Gothic" w:cs="Arial"/>
          <w:b/>
          <w:sz w:val="24"/>
          <w:szCs w:val="24"/>
          <w:lang w:val="es-ES"/>
        </w:rPr>
      </w:pPr>
    </w:p>
    <w:p w14:paraId="51776BC3" w14:textId="77777777" w:rsidR="00777D08" w:rsidRPr="00777D08" w:rsidRDefault="00777D08" w:rsidP="00777D08">
      <w:pPr>
        <w:spacing w:line="360" w:lineRule="auto"/>
        <w:jc w:val="both"/>
        <w:rPr>
          <w:rFonts w:ascii="Century Gothic" w:eastAsia="Times New Roman" w:hAnsi="Century Gothic" w:cs="Arial"/>
          <w:b/>
          <w:sz w:val="24"/>
          <w:szCs w:val="24"/>
          <w:lang w:val="es-ES"/>
        </w:rPr>
      </w:pPr>
      <w:r w:rsidRPr="00777D08">
        <w:rPr>
          <w:rFonts w:ascii="Century Gothic" w:eastAsia="Times New Roman" w:hAnsi="Century Gothic" w:cs="Arial"/>
          <w:b/>
          <w:sz w:val="24"/>
          <w:szCs w:val="24"/>
          <w:lang w:val="es-ES"/>
        </w:rPr>
        <w:t>3. Contestación de la tutela</w:t>
      </w:r>
    </w:p>
    <w:p w14:paraId="6D6E0502" w14:textId="77777777" w:rsidR="00777D08" w:rsidRPr="00777D08" w:rsidRDefault="00777D08" w:rsidP="00777D08">
      <w:pPr>
        <w:spacing w:line="360" w:lineRule="auto"/>
        <w:jc w:val="both"/>
        <w:rPr>
          <w:rFonts w:ascii="Century Gothic" w:eastAsia="Times New Roman" w:hAnsi="Century Gothic" w:cs="Arial"/>
          <w:b/>
          <w:sz w:val="24"/>
          <w:szCs w:val="24"/>
          <w:lang w:val="es-ES"/>
        </w:rPr>
      </w:pPr>
    </w:p>
    <w:p w14:paraId="30C31085" w14:textId="3C4FD1E5" w:rsidR="00777D08" w:rsidRPr="00777D08" w:rsidRDefault="00777D08" w:rsidP="00777D08">
      <w:pPr>
        <w:spacing w:line="360" w:lineRule="auto"/>
        <w:jc w:val="both"/>
        <w:rPr>
          <w:rFonts w:ascii="Century Gothic" w:eastAsia="Times New Roman" w:hAnsi="Century Gothic" w:cs="Arial"/>
          <w:b/>
          <w:sz w:val="24"/>
          <w:szCs w:val="24"/>
          <w:lang w:val="es-ES"/>
        </w:rPr>
      </w:pPr>
      <w:r w:rsidRPr="00777D08">
        <w:rPr>
          <w:rFonts w:ascii="Century Gothic" w:eastAsia="Times New Roman" w:hAnsi="Century Gothic" w:cs="Arial"/>
          <w:b/>
          <w:sz w:val="24"/>
          <w:szCs w:val="24"/>
          <w:lang w:val="es-ES"/>
        </w:rPr>
        <w:t xml:space="preserve">3.1. </w:t>
      </w:r>
      <w:r w:rsidR="0005274A">
        <w:rPr>
          <w:rFonts w:ascii="Century Gothic" w:eastAsia="Times New Roman" w:hAnsi="Century Gothic" w:cs="Arial"/>
          <w:b/>
          <w:sz w:val="24"/>
          <w:szCs w:val="24"/>
          <w:lang w:val="es-ES"/>
        </w:rPr>
        <w:t>Corporación Nuestra I.P.S</w:t>
      </w:r>
    </w:p>
    <w:p w14:paraId="465D7C48" w14:textId="77777777" w:rsidR="00777D08" w:rsidRPr="00777D08" w:rsidRDefault="00777D08" w:rsidP="00777D08">
      <w:pPr>
        <w:spacing w:line="360" w:lineRule="auto"/>
        <w:jc w:val="both"/>
        <w:rPr>
          <w:rFonts w:ascii="Century Gothic" w:hAnsi="Century Gothic" w:cs="Arial"/>
          <w:sz w:val="24"/>
          <w:szCs w:val="24"/>
          <w:lang w:val="es-ES"/>
        </w:rPr>
      </w:pPr>
    </w:p>
    <w:p w14:paraId="0B75B851" w14:textId="2C7DDA32" w:rsidR="00777D08" w:rsidRDefault="00963173" w:rsidP="00777D08">
      <w:pPr>
        <w:spacing w:line="360" w:lineRule="auto"/>
        <w:jc w:val="both"/>
        <w:rPr>
          <w:rFonts w:ascii="Century Gothic" w:hAnsi="Century Gothic" w:cs="Arial"/>
          <w:sz w:val="24"/>
          <w:szCs w:val="24"/>
          <w:lang w:val="es-ES"/>
        </w:rPr>
      </w:pPr>
      <w:r>
        <w:rPr>
          <w:rFonts w:ascii="Century Gothic" w:hAnsi="Century Gothic" w:cs="Arial"/>
          <w:sz w:val="24"/>
          <w:szCs w:val="24"/>
          <w:lang w:val="es-ES"/>
        </w:rPr>
        <w:t>8</w:t>
      </w:r>
      <w:r w:rsidR="00777D08" w:rsidRPr="00777D08">
        <w:rPr>
          <w:rFonts w:ascii="Century Gothic" w:hAnsi="Century Gothic" w:cs="Arial"/>
          <w:sz w:val="24"/>
          <w:szCs w:val="24"/>
          <w:lang w:val="es-ES"/>
        </w:rPr>
        <w:t xml:space="preserve">. Indicó </w:t>
      </w:r>
      <w:r w:rsidR="0090681B">
        <w:rPr>
          <w:rFonts w:ascii="Century Gothic" w:hAnsi="Century Gothic" w:cs="Arial"/>
          <w:sz w:val="24"/>
          <w:szCs w:val="24"/>
          <w:lang w:val="es-ES"/>
        </w:rPr>
        <w:t xml:space="preserve">que no hay responsabilidad por parte de esta I.P.S en tanto que la relación laboral de sus trabajadores depende de la continuidad de la relación contractual entre la Corporación Nuestra I.P.S y Medimás E.P.S. </w:t>
      </w:r>
    </w:p>
    <w:p w14:paraId="73286A75" w14:textId="7088F07B" w:rsidR="002F3450" w:rsidRDefault="002F3450" w:rsidP="00777D08">
      <w:pPr>
        <w:spacing w:line="360" w:lineRule="auto"/>
        <w:jc w:val="both"/>
        <w:rPr>
          <w:rFonts w:ascii="Century Gothic" w:hAnsi="Century Gothic" w:cs="Arial"/>
          <w:sz w:val="24"/>
          <w:szCs w:val="24"/>
          <w:lang w:val="es-ES"/>
        </w:rPr>
      </w:pPr>
    </w:p>
    <w:p w14:paraId="507E80C4" w14:textId="5D58A57E" w:rsidR="002F3450" w:rsidRDefault="002F3450" w:rsidP="00777D08">
      <w:pPr>
        <w:spacing w:line="360" w:lineRule="auto"/>
        <w:jc w:val="both"/>
        <w:rPr>
          <w:rFonts w:ascii="Century Gothic" w:hAnsi="Century Gothic" w:cs="Arial"/>
          <w:sz w:val="24"/>
          <w:szCs w:val="24"/>
          <w:lang w:val="es-ES"/>
        </w:rPr>
      </w:pPr>
      <w:r>
        <w:rPr>
          <w:rFonts w:ascii="Century Gothic" w:hAnsi="Century Gothic" w:cs="Arial"/>
          <w:sz w:val="24"/>
          <w:szCs w:val="24"/>
          <w:lang w:val="es-ES"/>
        </w:rPr>
        <w:t>9. Cuestion</w:t>
      </w:r>
      <w:r w:rsidR="00DA7A02">
        <w:rPr>
          <w:rFonts w:ascii="Century Gothic" w:hAnsi="Century Gothic" w:cs="Arial"/>
          <w:sz w:val="24"/>
          <w:szCs w:val="24"/>
          <w:lang w:val="es-ES"/>
        </w:rPr>
        <w:t>ó</w:t>
      </w:r>
      <w:r>
        <w:rPr>
          <w:rFonts w:ascii="Century Gothic" w:hAnsi="Century Gothic" w:cs="Arial"/>
          <w:sz w:val="24"/>
          <w:szCs w:val="24"/>
          <w:lang w:val="es-ES"/>
        </w:rPr>
        <w:t xml:space="preserve"> las medidas tomadas por la Superintendencia Nacional de Salud porque se produjeron en el contexto de la pandemia Covid-19</w:t>
      </w:r>
      <w:r w:rsidR="00980180">
        <w:rPr>
          <w:rFonts w:ascii="Century Gothic" w:hAnsi="Century Gothic" w:cs="Arial"/>
          <w:sz w:val="24"/>
          <w:szCs w:val="24"/>
          <w:lang w:val="es-ES"/>
        </w:rPr>
        <w:t xml:space="preserve">, en plena emergencia sanitaria y decretado el </w:t>
      </w:r>
      <w:r w:rsidR="00305A1D">
        <w:rPr>
          <w:rFonts w:ascii="Century Gothic" w:hAnsi="Century Gothic" w:cs="Arial"/>
          <w:sz w:val="24"/>
          <w:szCs w:val="24"/>
          <w:lang w:val="es-ES"/>
        </w:rPr>
        <w:t>E</w:t>
      </w:r>
      <w:r w:rsidR="00980180">
        <w:rPr>
          <w:rFonts w:ascii="Century Gothic" w:hAnsi="Century Gothic" w:cs="Arial"/>
          <w:sz w:val="24"/>
          <w:szCs w:val="24"/>
          <w:lang w:val="es-ES"/>
        </w:rPr>
        <w:t xml:space="preserve">stado de </w:t>
      </w:r>
      <w:r w:rsidR="00305A1D">
        <w:rPr>
          <w:rFonts w:ascii="Century Gothic" w:hAnsi="Century Gothic" w:cs="Arial"/>
          <w:sz w:val="24"/>
          <w:szCs w:val="24"/>
          <w:lang w:val="es-ES"/>
        </w:rPr>
        <w:t>Emergencia</w:t>
      </w:r>
      <w:r w:rsidR="00980180">
        <w:rPr>
          <w:rFonts w:ascii="Century Gothic" w:hAnsi="Century Gothic" w:cs="Arial"/>
          <w:sz w:val="24"/>
          <w:szCs w:val="24"/>
          <w:lang w:val="es-ES"/>
        </w:rPr>
        <w:t xml:space="preserve"> Económica, Social y Ecológica</w:t>
      </w:r>
      <w:r w:rsidR="008D0107">
        <w:rPr>
          <w:rFonts w:ascii="Century Gothic" w:hAnsi="Century Gothic" w:cs="Arial"/>
          <w:sz w:val="24"/>
          <w:szCs w:val="24"/>
          <w:lang w:val="es-ES"/>
        </w:rPr>
        <w:t>. Afirm</w:t>
      </w:r>
      <w:r w:rsidR="00DA7A02">
        <w:rPr>
          <w:rFonts w:ascii="Century Gothic" w:hAnsi="Century Gothic" w:cs="Arial"/>
          <w:sz w:val="24"/>
          <w:szCs w:val="24"/>
          <w:lang w:val="es-ES"/>
        </w:rPr>
        <w:t>ó</w:t>
      </w:r>
      <w:r w:rsidR="008D0107">
        <w:rPr>
          <w:rFonts w:ascii="Century Gothic" w:hAnsi="Century Gothic" w:cs="Arial"/>
          <w:sz w:val="24"/>
          <w:szCs w:val="24"/>
          <w:lang w:val="es-ES"/>
        </w:rPr>
        <w:t xml:space="preserve"> que el Ministerio de Salud y </w:t>
      </w:r>
      <w:r w:rsidR="008D0107">
        <w:rPr>
          <w:rFonts w:ascii="Century Gothic" w:hAnsi="Century Gothic" w:cs="Arial"/>
          <w:sz w:val="24"/>
          <w:szCs w:val="24"/>
          <w:lang w:val="es-ES"/>
        </w:rPr>
        <w:lastRenderedPageBreak/>
        <w:t xml:space="preserve">Protección Social no ha dado claridad acerca de cómo </w:t>
      </w:r>
      <w:r w:rsidR="00811A5C">
        <w:rPr>
          <w:rFonts w:ascii="Century Gothic" w:hAnsi="Century Gothic" w:cs="Arial"/>
          <w:sz w:val="24"/>
          <w:szCs w:val="24"/>
          <w:lang w:val="es-ES"/>
        </w:rPr>
        <w:t>salvagua</w:t>
      </w:r>
      <w:r w:rsidR="00BC21ED">
        <w:rPr>
          <w:rFonts w:ascii="Century Gothic" w:hAnsi="Century Gothic" w:cs="Arial"/>
          <w:sz w:val="24"/>
          <w:szCs w:val="24"/>
          <w:lang w:val="es-ES"/>
        </w:rPr>
        <w:t>rdar</w:t>
      </w:r>
      <w:r w:rsidR="008D0107">
        <w:rPr>
          <w:rFonts w:ascii="Century Gothic" w:hAnsi="Century Gothic" w:cs="Arial"/>
          <w:sz w:val="24"/>
          <w:szCs w:val="24"/>
          <w:lang w:val="es-ES"/>
        </w:rPr>
        <w:t xml:space="preserve"> a los trabajadores y usuarios</w:t>
      </w:r>
      <w:r w:rsidR="00305A1D">
        <w:rPr>
          <w:rFonts w:ascii="Century Gothic" w:hAnsi="Century Gothic" w:cs="Arial"/>
          <w:sz w:val="24"/>
          <w:szCs w:val="24"/>
          <w:lang w:val="es-ES"/>
        </w:rPr>
        <w:t xml:space="preserve">, y </w:t>
      </w:r>
      <w:r w:rsidR="009054D0">
        <w:rPr>
          <w:rFonts w:ascii="Century Gothic" w:hAnsi="Century Gothic" w:cs="Arial"/>
          <w:sz w:val="24"/>
          <w:szCs w:val="24"/>
          <w:lang w:val="es-ES"/>
        </w:rPr>
        <w:t xml:space="preserve">que </w:t>
      </w:r>
      <w:r w:rsidR="00305A1D">
        <w:rPr>
          <w:rFonts w:ascii="Century Gothic" w:hAnsi="Century Gothic" w:cs="Arial"/>
          <w:sz w:val="24"/>
          <w:szCs w:val="24"/>
          <w:lang w:val="es-ES"/>
        </w:rPr>
        <w:t xml:space="preserve">éstos deben ser protegidos. </w:t>
      </w:r>
    </w:p>
    <w:p w14:paraId="4642113B" w14:textId="6D2C2EA8" w:rsidR="009054D0" w:rsidRDefault="009054D0" w:rsidP="00777D08">
      <w:pPr>
        <w:spacing w:line="360" w:lineRule="auto"/>
        <w:jc w:val="both"/>
        <w:rPr>
          <w:rFonts w:ascii="Century Gothic" w:hAnsi="Century Gothic" w:cs="Arial"/>
          <w:sz w:val="24"/>
          <w:szCs w:val="24"/>
          <w:lang w:val="es-ES"/>
        </w:rPr>
      </w:pPr>
      <w:r>
        <w:rPr>
          <w:rFonts w:ascii="Century Gothic" w:hAnsi="Century Gothic" w:cs="Arial"/>
          <w:sz w:val="24"/>
          <w:szCs w:val="24"/>
          <w:lang w:val="es-ES"/>
        </w:rPr>
        <w:t>10. Señal</w:t>
      </w:r>
      <w:r w:rsidR="007A3DCF">
        <w:rPr>
          <w:rFonts w:ascii="Century Gothic" w:hAnsi="Century Gothic" w:cs="Arial"/>
          <w:sz w:val="24"/>
          <w:szCs w:val="24"/>
          <w:lang w:val="es-ES"/>
        </w:rPr>
        <w:t>ó</w:t>
      </w:r>
      <w:r>
        <w:rPr>
          <w:rFonts w:ascii="Century Gothic" w:hAnsi="Century Gothic" w:cs="Arial"/>
          <w:sz w:val="24"/>
          <w:szCs w:val="24"/>
          <w:lang w:val="es-ES"/>
        </w:rPr>
        <w:t xml:space="preserve"> que el Ministerio de Salud y Protección Social </w:t>
      </w:r>
      <w:r w:rsidR="00E042A7">
        <w:rPr>
          <w:rFonts w:ascii="Century Gothic" w:hAnsi="Century Gothic" w:cs="Arial"/>
          <w:sz w:val="24"/>
          <w:szCs w:val="24"/>
          <w:lang w:val="es-ES"/>
        </w:rPr>
        <w:t xml:space="preserve">expidió el Decreto 538 de 2020 que busca habilitar nuevos espacios hospitalarios y optimizar </w:t>
      </w:r>
      <w:r w:rsidR="00EB3C78">
        <w:rPr>
          <w:rFonts w:ascii="Century Gothic" w:hAnsi="Century Gothic" w:cs="Arial"/>
          <w:sz w:val="24"/>
          <w:szCs w:val="24"/>
          <w:lang w:val="es-ES"/>
        </w:rPr>
        <w:t>unidades de cuidados intensivos. Asegur</w:t>
      </w:r>
      <w:r w:rsidR="007A3DCF">
        <w:rPr>
          <w:rFonts w:ascii="Century Gothic" w:hAnsi="Century Gothic" w:cs="Arial"/>
          <w:sz w:val="24"/>
          <w:szCs w:val="24"/>
          <w:lang w:val="es-ES"/>
        </w:rPr>
        <w:t>ó</w:t>
      </w:r>
      <w:r w:rsidR="00EB3C78">
        <w:rPr>
          <w:rFonts w:ascii="Century Gothic" w:hAnsi="Century Gothic" w:cs="Arial"/>
          <w:sz w:val="24"/>
          <w:szCs w:val="24"/>
          <w:lang w:val="es-ES"/>
        </w:rPr>
        <w:t xml:space="preserve"> que resulta contradictorio en un momento tan crítico, </w:t>
      </w:r>
      <w:r w:rsidR="00F658CB">
        <w:rPr>
          <w:rFonts w:ascii="Century Gothic" w:hAnsi="Century Gothic" w:cs="Arial"/>
          <w:sz w:val="24"/>
          <w:szCs w:val="24"/>
          <w:lang w:val="es-ES"/>
        </w:rPr>
        <w:t xml:space="preserve">que la Superintendencia Nacional de Salud haya optado por una medida que debilita la red </w:t>
      </w:r>
      <w:r w:rsidR="007C5F13">
        <w:rPr>
          <w:rFonts w:ascii="Century Gothic" w:hAnsi="Century Gothic" w:cs="Arial"/>
          <w:sz w:val="24"/>
          <w:szCs w:val="24"/>
          <w:lang w:val="es-ES"/>
        </w:rPr>
        <w:t xml:space="preserve">de prestadores de la región. </w:t>
      </w:r>
    </w:p>
    <w:p w14:paraId="1C9CD345" w14:textId="4761C46D" w:rsidR="007C5F13" w:rsidRDefault="007C5F13" w:rsidP="00777D08">
      <w:pPr>
        <w:spacing w:line="360" w:lineRule="auto"/>
        <w:jc w:val="both"/>
        <w:rPr>
          <w:rFonts w:ascii="Century Gothic" w:hAnsi="Century Gothic" w:cs="Arial"/>
          <w:sz w:val="24"/>
          <w:szCs w:val="24"/>
          <w:lang w:val="es-ES"/>
        </w:rPr>
      </w:pPr>
    </w:p>
    <w:p w14:paraId="258475E4" w14:textId="29BB25FD" w:rsidR="00963173" w:rsidRPr="00FD7C50" w:rsidRDefault="007C5F13" w:rsidP="00777D08">
      <w:pPr>
        <w:spacing w:line="360" w:lineRule="auto"/>
        <w:jc w:val="both"/>
        <w:rPr>
          <w:rFonts w:ascii="Century Gothic" w:hAnsi="Century Gothic" w:cs="Arial"/>
          <w:sz w:val="24"/>
          <w:szCs w:val="24"/>
          <w:lang w:val="es-ES"/>
        </w:rPr>
      </w:pPr>
      <w:r>
        <w:rPr>
          <w:rFonts w:ascii="Century Gothic" w:hAnsi="Century Gothic" w:cs="Arial"/>
          <w:sz w:val="24"/>
          <w:szCs w:val="24"/>
          <w:lang w:val="es-ES"/>
        </w:rPr>
        <w:t>11. Finalmente, indic</w:t>
      </w:r>
      <w:r w:rsidR="007A3DCF">
        <w:rPr>
          <w:rFonts w:ascii="Century Gothic" w:hAnsi="Century Gothic" w:cs="Arial"/>
          <w:sz w:val="24"/>
          <w:szCs w:val="24"/>
          <w:lang w:val="es-ES"/>
        </w:rPr>
        <w:t>ó</w:t>
      </w:r>
      <w:r>
        <w:rPr>
          <w:rFonts w:ascii="Century Gothic" w:hAnsi="Century Gothic" w:cs="Arial"/>
          <w:sz w:val="24"/>
          <w:szCs w:val="24"/>
          <w:lang w:val="es-ES"/>
        </w:rPr>
        <w:t xml:space="preserve"> que esta entidad también es víctima de la citada Resolución; considera que </w:t>
      </w:r>
      <w:r w:rsidR="00A03C3E">
        <w:rPr>
          <w:rFonts w:ascii="Century Gothic" w:hAnsi="Century Gothic" w:cs="Arial"/>
          <w:sz w:val="24"/>
          <w:szCs w:val="24"/>
          <w:lang w:val="es-ES"/>
        </w:rPr>
        <w:t>mediante dicho acto administrativo</w:t>
      </w:r>
      <w:r w:rsidR="00766ABA">
        <w:rPr>
          <w:rFonts w:ascii="Century Gothic" w:hAnsi="Century Gothic" w:cs="Arial"/>
          <w:sz w:val="24"/>
          <w:szCs w:val="24"/>
          <w:lang w:val="es-ES"/>
        </w:rPr>
        <w:t xml:space="preserve"> se desconocen</w:t>
      </w:r>
      <w:r>
        <w:rPr>
          <w:rFonts w:ascii="Century Gothic" w:hAnsi="Century Gothic" w:cs="Arial"/>
          <w:sz w:val="24"/>
          <w:szCs w:val="24"/>
          <w:lang w:val="es-ES"/>
        </w:rPr>
        <w:t xml:space="preserve"> las directrices de la Organización Internacional del Trabajo – OIT, y por tanto coadyuva </w:t>
      </w:r>
      <w:r w:rsidR="00FD7C50">
        <w:rPr>
          <w:rFonts w:ascii="Century Gothic" w:hAnsi="Century Gothic" w:cs="Arial"/>
          <w:sz w:val="24"/>
          <w:szCs w:val="24"/>
          <w:lang w:val="es-ES"/>
        </w:rPr>
        <w:t xml:space="preserve">la petición de la actora con base en el artículo 71 del Código General del Proceso. </w:t>
      </w:r>
    </w:p>
    <w:p w14:paraId="7AE15718" w14:textId="77777777" w:rsidR="00963173" w:rsidRPr="00777D08" w:rsidRDefault="00963173" w:rsidP="00777D08">
      <w:pPr>
        <w:spacing w:line="360" w:lineRule="auto"/>
        <w:jc w:val="both"/>
        <w:rPr>
          <w:rFonts w:ascii="Century Gothic" w:eastAsia="Times New Roman" w:hAnsi="Century Gothic" w:cs="Arial"/>
          <w:b/>
          <w:sz w:val="24"/>
          <w:szCs w:val="24"/>
          <w:lang w:val="es-ES"/>
        </w:rPr>
      </w:pPr>
    </w:p>
    <w:p w14:paraId="52F3E8F4" w14:textId="3478578F" w:rsidR="00777D08" w:rsidRPr="00777D08" w:rsidRDefault="00777D08" w:rsidP="00777D08">
      <w:pPr>
        <w:spacing w:line="360" w:lineRule="auto"/>
        <w:jc w:val="both"/>
        <w:rPr>
          <w:rFonts w:ascii="Century Gothic" w:eastAsia="Times New Roman" w:hAnsi="Century Gothic" w:cs="Arial"/>
          <w:b/>
          <w:sz w:val="24"/>
          <w:szCs w:val="24"/>
          <w:lang w:val="es-ES"/>
        </w:rPr>
      </w:pPr>
      <w:r w:rsidRPr="00777D08">
        <w:rPr>
          <w:rFonts w:ascii="Century Gothic" w:eastAsia="Times New Roman" w:hAnsi="Century Gothic" w:cs="Arial"/>
          <w:b/>
          <w:sz w:val="24"/>
          <w:szCs w:val="24"/>
          <w:lang w:val="es-ES"/>
        </w:rPr>
        <w:t xml:space="preserve">3.2. </w:t>
      </w:r>
      <w:r w:rsidR="0005274A">
        <w:rPr>
          <w:rFonts w:ascii="Century Gothic" w:eastAsia="Times New Roman" w:hAnsi="Century Gothic" w:cs="Arial"/>
          <w:b/>
          <w:sz w:val="24"/>
          <w:szCs w:val="24"/>
          <w:lang w:val="es-ES"/>
        </w:rPr>
        <w:t xml:space="preserve">Medimás E.P.S </w:t>
      </w:r>
    </w:p>
    <w:p w14:paraId="723CAA16" w14:textId="77777777" w:rsidR="00777D08" w:rsidRPr="00777D08" w:rsidRDefault="00777D08" w:rsidP="00777D08">
      <w:pPr>
        <w:spacing w:line="360" w:lineRule="auto"/>
        <w:jc w:val="both"/>
        <w:rPr>
          <w:rFonts w:ascii="Century Gothic" w:eastAsia="Times New Roman" w:hAnsi="Century Gothic" w:cs="Arial"/>
          <w:b/>
          <w:sz w:val="24"/>
          <w:szCs w:val="24"/>
          <w:lang w:val="es-ES"/>
        </w:rPr>
      </w:pPr>
    </w:p>
    <w:p w14:paraId="37D9A53D" w14:textId="44B2FBEC" w:rsidR="00963173" w:rsidRDefault="00FD7C50" w:rsidP="0005274A">
      <w:pPr>
        <w:spacing w:line="360" w:lineRule="auto"/>
        <w:jc w:val="both"/>
        <w:rPr>
          <w:rFonts w:ascii="Century Gothic" w:hAnsi="Century Gothic" w:cs="Arial"/>
          <w:sz w:val="24"/>
          <w:szCs w:val="24"/>
          <w:lang w:val="es-ES"/>
        </w:rPr>
      </w:pPr>
      <w:r>
        <w:rPr>
          <w:rFonts w:ascii="Century Gothic" w:hAnsi="Century Gothic" w:cs="Arial"/>
          <w:sz w:val="24"/>
          <w:szCs w:val="24"/>
          <w:lang w:val="es-ES"/>
        </w:rPr>
        <w:t>12</w:t>
      </w:r>
      <w:r w:rsidR="00777D08" w:rsidRPr="00777D08">
        <w:rPr>
          <w:rFonts w:ascii="Century Gothic" w:hAnsi="Century Gothic" w:cs="Arial"/>
          <w:sz w:val="24"/>
          <w:szCs w:val="24"/>
          <w:lang w:val="es-ES"/>
        </w:rPr>
        <w:t xml:space="preserve">. </w:t>
      </w:r>
      <w:r w:rsidR="00300982">
        <w:rPr>
          <w:rFonts w:ascii="Century Gothic" w:hAnsi="Century Gothic" w:cs="Arial"/>
          <w:sz w:val="24"/>
          <w:szCs w:val="24"/>
          <w:lang w:val="es-ES"/>
        </w:rPr>
        <w:t xml:space="preserve">Indicó que coadyuva la solicitud de tutela, pues considera que debe garantizarse a los usuarios y trabajadores la continuidad en la prestación del servicio médico hasta que se pronuncie </w:t>
      </w:r>
      <w:r w:rsidR="00963173">
        <w:rPr>
          <w:rFonts w:ascii="Century Gothic" w:hAnsi="Century Gothic" w:cs="Arial"/>
          <w:sz w:val="24"/>
          <w:szCs w:val="24"/>
          <w:lang w:val="es-ES"/>
        </w:rPr>
        <w:t>la jurisdicción contencioso administrativa o se conjure la crisis de emergencia sanitaria</w:t>
      </w:r>
      <w:r w:rsidR="0048699D">
        <w:rPr>
          <w:rFonts w:ascii="Century Gothic" w:hAnsi="Century Gothic" w:cs="Arial"/>
          <w:sz w:val="24"/>
          <w:szCs w:val="24"/>
          <w:lang w:val="es-ES"/>
        </w:rPr>
        <w:t>, máxime cuando las regiones contempladas por la Resolución en cuestión, están en situación de</w:t>
      </w:r>
      <w:r w:rsidR="00963173">
        <w:rPr>
          <w:rFonts w:ascii="Century Gothic" w:hAnsi="Century Gothic" w:cs="Arial"/>
          <w:sz w:val="24"/>
          <w:szCs w:val="24"/>
          <w:lang w:val="es-ES"/>
        </w:rPr>
        <w:t xml:space="preserve"> </w:t>
      </w:r>
      <w:r w:rsidR="00C0752F">
        <w:rPr>
          <w:rFonts w:ascii="Century Gothic" w:hAnsi="Century Gothic" w:cs="Arial"/>
          <w:sz w:val="24"/>
          <w:szCs w:val="24"/>
          <w:lang w:val="es-ES"/>
        </w:rPr>
        <w:t xml:space="preserve">vulnerabilidad. </w:t>
      </w:r>
    </w:p>
    <w:p w14:paraId="27D1D821" w14:textId="385D422E" w:rsidR="00C0752F" w:rsidRDefault="00C0752F" w:rsidP="0005274A">
      <w:pPr>
        <w:spacing w:line="360" w:lineRule="auto"/>
        <w:jc w:val="both"/>
        <w:rPr>
          <w:rFonts w:ascii="Century Gothic" w:hAnsi="Century Gothic" w:cs="Arial"/>
          <w:sz w:val="24"/>
          <w:szCs w:val="24"/>
          <w:lang w:val="es-ES"/>
        </w:rPr>
      </w:pPr>
    </w:p>
    <w:p w14:paraId="6CC0B088" w14:textId="64D694F3" w:rsidR="00C0752F" w:rsidRDefault="00C0752F" w:rsidP="0005274A">
      <w:pPr>
        <w:spacing w:line="360" w:lineRule="auto"/>
        <w:jc w:val="both"/>
        <w:rPr>
          <w:rFonts w:ascii="Century Gothic" w:hAnsi="Century Gothic" w:cs="Arial"/>
          <w:sz w:val="24"/>
          <w:szCs w:val="24"/>
          <w:lang w:val="es-ES"/>
        </w:rPr>
      </w:pPr>
      <w:r>
        <w:rPr>
          <w:rFonts w:ascii="Century Gothic" w:hAnsi="Century Gothic" w:cs="Arial"/>
          <w:sz w:val="24"/>
          <w:szCs w:val="24"/>
          <w:lang w:val="es-ES"/>
        </w:rPr>
        <w:t>1</w:t>
      </w:r>
      <w:r w:rsidR="00FD7C50">
        <w:rPr>
          <w:rFonts w:ascii="Century Gothic" w:hAnsi="Century Gothic" w:cs="Arial"/>
          <w:sz w:val="24"/>
          <w:szCs w:val="24"/>
          <w:lang w:val="es-ES"/>
        </w:rPr>
        <w:t>3</w:t>
      </w:r>
      <w:r>
        <w:rPr>
          <w:rFonts w:ascii="Century Gothic" w:hAnsi="Century Gothic" w:cs="Arial"/>
          <w:sz w:val="24"/>
          <w:szCs w:val="24"/>
          <w:lang w:val="es-ES"/>
        </w:rPr>
        <w:t>. Señal</w:t>
      </w:r>
      <w:r w:rsidR="00FC49DD">
        <w:rPr>
          <w:rFonts w:ascii="Century Gothic" w:hAnsi="Century Gothic" w:cs="Arial"/>
          <w:sz w:val="24"/>
          <w:szCs w:val="24"/>
          <w:lang w:val="es-ES"/>
        </w:rPr>
        <w:t>ó</w:t>
      </w:r>
      <w:r>
        <w:rPr>
          <w:rFonts w:ascii="Century Gothic" w:hAnsi="Century Gothic" w:cs="Arial"/>
          <w:sz w:val="24"/>
          <w:szCs w:val="24"/>
          <w:lang w:val="es-ES"/>
        </w:rPr>
        <w:t xml:space="preserve"> que el carácter subsidiario de la acción de tutela contra actos administrativos, debe ceder en este caso ante la existencia de perjuicios inminentes e irremediables, que pueden ocasionarse si se da aplicación a la Resolución </w:t>
      </w:r>
      <w:r w:rsidR="007A72D1">
        <w:rPr>
          <w:rFonts w:ascii="Century Gothic" w:hAnsi="Century Gothic" w:cs="Arial"/>
          <w:sz w:val="24"/>
          <w:szCs w:val="24"/>
          <w:lang w:val="es-ES"/>
        </w:rPr>
        <w:t xml:space="preserve">2379 del 15 de mayo 2020. </w:t>
      </w:r>
    </w:p>
    <w:p w14:paraId="084941A9" w14:textId="7D68B39A" w:rsidR="007A72D1" w:rsidRDefault="007A72D1" w:rsidP="0005274A">
      <w:pPr>
        <w:spacing w:line="360" w:lineRule="auto"/>
        <w:jc w:val="both"/>
        <w:rPr>
          <w:rFonts w:ascii="Century Gothic" w:hAnsi="Century Gothic" w:cs="Arial"/>
          <w:sz w:val="24"/>
          <w:szCs w:val="24"/>
          <w:lang w:val="es-ES"/>
        </w:rPr>
      </w:pPr>
    </w:p>
    <w:p w14:paraId="45C0763F" w14:textId="2CFB1CC6" w:rsidR="00D403C9" w:rsidRDefault="007A72D1" w:rsidP="0005274A">
      <w:pPr>
        <w:spacing w:line="360" w:lineRule="auto"/>
        <w:jc w:val="both"/>
        <w:rPr>
          <w:rFonts w:ascii="Century Gothic" w:hAnsi="Century Gothic" w:cs="Arial"/>
          <w:sz w:val="24"/>
          <w:szCs w:val="24"/>
          <w:lang w:val="es-ES"/>
        </w:rPr>
      </w:pPr>
      <w:r>
        <w:rPr>
          <w:rFonts w:ascii="Century Gothic" w:hAnsi="Century Gothic" w:cs="Arial"/>
          <w:sz w:val="24"/>
          <w:szCs w:val="24"/>
          <w:lang w:val="es-ES"/>
        </w:rPr>
        <w:t>1</w:t>
      </w:r>
      <w:r w:rsidR="00FD7C50">
        <w:rPr>
          <w:rFonts w:ascii="Century Gothic" w:hAnsi="Century Gothic" w:cs="Arial"/>
          <w:sz w:val="24"/>
          <w:szCs w:val="24"/>
          <w:lang w:val="es-ES"/>
        </w:rPr>
        <w:t>4</w:t>
      </w:r>
      <w:r>
        <w:rPr>
          <w:rFonts w:ascii="Century Gothic" w:hAnsi="Century Gothic" w:cs="Arial"/>
          <w:sz w:val="24"/>
          <w:szCs w:val="24"/>
          <w:lang w:val="es-ES"/>
        </w:rPr>
        <w:t>. Asegur</w:t>
      </w:r>
      <w:r w:rsidR="00CC0C15">
        <w:rPr>
          <w:rFonts w:ascii="Century Gothic" w:hAnsi="Century Gothic" w:cs="Arial"/>
          <w:sz w:val="24"/>
          <w:szCs w:val="24"/>
          <w:lang w:val="es-ES"/>
        </w:rPr>
        <w:t>ó</w:t>
      </w:r>
      <w:r>
        <w:rPr>
          <w:rFonts w:ascii="Century Gothic" w:hAnsi="Century Gothic" w:cs="Arial"/>
          <w:sz w:val="24"/>
          <w:szCs w:val="24"/>
          <w:lang w:val="es-ES"/>
        </w:rPr>
        <w:t xml:space="preserve"> que los medios previstos por el ordenamiento jurídico no son idóneos</w:t>
      </w:r>
      <w:r w:rsidR="00B3738D">
        <w:rPr>
          <w:rFonts w:ascii="Century Gothic" w:hAnsi="Century Gothic" w:cs="Arial"/>
          <w:sz w:val="24"/>
          <w:szCs w:val="24"/>
          <w:lang w:val="es-ES"/>
        </w:rPr>
        <w:t xml:space="preserve"> ni eficaces pues la orden resolutiva tiene planteamientos de </w:t>
      </w:r>
      <w:r w:rsidR="00B3738D">
        <w:rPr>
          <w:rFonts w:ascii="Century Gothic" w:hAnsi="Century Gothic" w:cs="Arial"/>
          <w:sz w:val="24"/>
          <w:szCs w:val="24"/>
          <w:lang w:val="es-ES"/>
        </w:rPr>
        <w:lastRenderedPageBreak/>
        <w:t xml:space="preserve">ejecutoria inmediata </w:t>
      </w:r>
      <w:r w:rsidR="00D403C9">
        <w:rPr>
          <w:rFonts w:ascii="Century Gothic" w:hAnsi="Century Gothic" w:cs="Arial"/>
          <w:sz w:val="24"/>
          <w:szCs w:val="24"/>
          <w:lang w:val="es-ES"/>
        </w:rPr>
        <w:t>que prohíben la continuidad de la prestación de servicios, y la continuidad de empleos de los accionantes.</w:t>
      </w:r>
    </w:p>
    <w:p w14:paraId="643B8C2F" w14:textId="5B7DC868" w:rsidR="00D403C9" w:rsidRDefault="00D403C9" w:rsidP="0005274A">
      <w:pPr>
        <w:spacing w:line="360" w:lineRule="auto"/>
        <w:jc w:val="both"/>
        <w:rPr>
          <w:rFonts w:ascii="Century Gothic" w:hAnsi="Century Gothic" w:cs="Arial"/>
          <w:sz w:val="24"/>
          <w:szCs w:val="24"/>
          <w:lang w:val="es-ES"/>
        </w:rPr>
      </w:pPr>
    </w:p>
    <w:p w14:paraId="037E15C0" w14:textId="32780B5C" w:rsidR="00D403C9" w:rsidRDefault="00D403C9" w:rsidP="0005274A">
      <w:pPr>
        <w:spacing w:line="360" w:lineRule="auto"/>
        <w:jc w:val="both"/>
        <w:rPr>
          <w:rFonts w:ascii="Century Gothic" w:hAnsi="Century Gothic" w:cs="Arial"/>
          <w:sz w:val="24"/>
          <w:szCs w:val="24"/>
          <w:lang w:val="es-ES"/>
        </w:rPr>
      </w:pPr>
      <w:r>
        <w:rPr>
          <w:rFonts w:ascii="Century Gothic" w:hAnsi="Century Gothic" w:cs="Arial"/>
          <w:sz w:val="24"/>
          <w:szCs w:val="24"/>
          <w:lang w:val="es-ES"/>
        </w:rPr>
        <w:t>1</w:t>
      </w:r>
      <w:r w:rsidR="00FD7C50">
        <w:rPr>
          <w:rFonts w:ascii="Century Gothic" w:hAnsi="Century Gothic" w:cs="Arial"/>
          <w:sz w:val="24"/>
          <w:szCs w:val="24"/>
          <w:lang w:val="es-ES"/>
        </w:rPr>
        <w:t>5</w:t>
      </w:r>
      <w:r>
        <w:rPr>
          <w:rFonts w:ascii="Century Gothic" w:hAnsi="Century Gothic" w:cs="Arial"/>
          <w:sz w:val="24"/>
          <w:szCs w:val="24"/>
          <w:lang w:val="es-ES"/>
        </w:rPr>
        <w:t>. Manifiest</w:t>
      </w:r>
      <w:r w:rsidR="00CC0C15">
        <w:rPr>
          <w:rFonts w:ascii="Century Gothic" w:hAnsi="Century Gothic" w:cs="Arial"/>
          <w:sz w:val="24"/>
          <w:szCs w:val="24"/>
          <w:lang w:val="es-ES"/>
        </w:rPr>
        <w:t>ó</w:t>
      </w:r>
      <w:r>
        <w:rPr>
          <w:rFonts w:ascii="Century Gothic" w:hAnsi="Century Gothic" w:cs="Arial"/>
          <w:sz w:val="24"/>
          <w:szCs w:val="24"/>
          <w:lang w:val="es-ES"/>
        </w:rPr>
        <w:t xml:space="preserve"> que pese al recurso de reposición que procedía contra dicho acto administrativo, este se concedió en el efecto devolutivo</w:t>
      </w:r>
      <w:r w:rsidR="008D5632">
        <w:rPr>
          <w:rFonts w:ascii="Century Gothic" w:hAnsi="Century Gothic" w:cs="Arial"/>
          <w:sz w:val="24"/>
          <w:szCs w:val="24"/>
          <w:lang w:val="es-ES"/>
        </w:rPr>
        <w:t>. Además, considera que (i) los términos en la jurisdicción contencioso administrativa están suspendidos, y (ii)</w:t>
      </w:r>
      <w:r w:rsidR="00127977">
        <w:rPr>
          <w:rFonts w:ascii="Century Gothic" w:hAnsi="Century Gothic" w:cs="Arial"/>
          <w:sz w:val="24"/>
          <w:szCs w:val="24"/>
          <w:lang w:val="es-ES"/>
        </w:rPr>
        <w:t xml:space="preserve"> no existiría clara legitimación para actuar por parte de los accionantes. </w:t>
      </w:r>
    </w:p>
    <w:p w14:paraId="2586495D" w14:textId="77777777" w:rsidR="00127977" w:rsidRDefault="00127977" w:rsidP="0005274A">
      <w:pPr>
        <w:spacing w:line="360" w:lineRule="auto"/>
        <w:jc w:val="both"/>
        <w:rPr>
          <w:rFonts w:ascii="Century Gothic" w:hAnsi="Century Gothic" w:cs="Arial"/>
          <w:sz w:val="24"/>
          <w:szCs w:val="24"/>
          <w:lang w:val="es-ES"/>
        </w:rPr>
      </w:pPr>
    </w:p>
    <w:p w14:paraId="1384E7D7" w14:textId="23ED0889" w:rsidR="0005274A" w:rsidRPr="0005274A" w:rsidRDefault="0005274A" w:rsidP="0005274A">
      <w:pPr>
        <w:spacing w:line="360" w:lineRule="auto"/>
        <w:jc w:val="both"/>
        <w:rPr>
          <w:rFonts w:ascii="Century Gothic" w:hAnsi="Century Gothic" w:cs="Arial"/>
          <w:b/>
          <w:bCs/>
          <w:sz w:val="24"/>
          <w:szCs w:val="24"/>
          <w:lang w:val="es-ES"/>
        </w:rPr>
      </w:pPr>
      <w:r w:rsidRPr="0005274A">
        <w:rPr>
          <w:rFonts w:ascii="Century Gothic" w:hAnsi="Century Gothic" w:cs="Arial"/>
          <w:b/>
          <w:bCs/>
          <w:sz w:val="24"/>
          <w:szCs w:val="24"/>
          <w:lang w:val="es-ES"/>
        </w:rPr>
        <w:t xml:space="preserve">3.3. Ministerio de Salud y Protección Social </w:t>
      </w:r>
    </w:p>
    <w:p w14:paraId="576D3CF2" w14:textId="14C7ED34" w:rsidR="0005274A" w:rsidRDefault="0005274A" w:rsidP="0005274A">
      <w:pPr>
        <w:spacing w:line="360" w:lineRule="auto"/>
        <w:jc w:val="both"/>
        <w:rPr>
          <w:rFonts w:ascii="Century Gothic" w:hAnsi="Century Gothic" w:cs="Arial"/>
          <w:sz w:val="24"/>
          <w:szCs w:val="24"/>
          <w:lang w:val="es-ES"/>
        </w:rPr>
      </w:pPr>
    </w:p>
    <w:p w14:paraId="7C453332" w14:textId="71255549" w:rsidR="0005274A" w:rsidRDefault="00127977" w:rsidP="0005274A">
      <w:pPr>
        <w:spacing w:line="360" w:lineRule="auto"/>
        <w:jc w:val="both"/>
        <w:rPr>
          <w:rFonts w:ascii="Century Gothic" w:hAnsi="Century Gothic" w:cs="Arial"/>
          <w:sz w:val="24"/>
          <w:szCs w:val="24"/>
          <w:lang w:val="es-ES"/>
        </w:rPr>
      </w:pPr>
      <w:r>
        <w:rPr>
          <w:rFonts w:ascii="Century Gothic" w:hAnsi="Century Gothic" w:cs="Arial"/>
          <w:sz w:val="24"/>
          <w:szCs w:val="24"/>
          <w:lang w:val="es-ES"/>
        </w:rPr>
        <w:t>1</w:t>
      </w:r>
      <w:r w:rsidR="00E35B31">
        <w:rPr>
          <w:rFonts w:ascii="Century Gothic" w:hAnsi="Century Gothic" w:cs="Arial"/>
          <w:sz w:val="24"/>
          <w:szCs w:val="24"/>
          <w:lang w:val="es-ES"/>
        </w:rPr>
        <w:t>6.</w:t>
      </w:r>
      <w:r>
        <w:rPr>
          <w:rFonts w:ascii="Century Gothic" w:hAnsi="Century Gothic" w:cs="Arial"/>
          <w:sz w:val="24"/>
          <w:szCs w:val="24"/>
          <w:lang w:val="es-ES"/>
        </w:rPr>
        <w:t xml:space="preserve"> </w:t>
      </w:r>
      <w:r w:rsidR="0005274A">
        <w:rPr>
          <w:rFonts w:ascii="Century Gothic" w:hAnsi="Century Gothic" w:cs="Arial"/>
          <w:sz w:val="24"/>
          <w:szCs w:val="24"/>
          <w:lang w:val="es-ES"/>
        </w:rPr>
        <w:t xml:space="preserve"> </w:t>
      </w:r>
      <w:r w:rsidR="005709DB">
        <w:rPr>
          <w:rFonts w:ascii="Century Gothic" w:hAnsi="Century Gothic" w:cs="Arial"/>
          <w:sz w:val="24"/>
          <w:szCs w:val="24"/>
          <w:lang w:val="es-ES"/>
        </w:rPr>
        <w:t>Señal</w:t>
      </w:r>
      <w:r w:rsidR="00CC6B25">
        <w:rPr>
          <w:rFonts w:ascii="Century Gothic" w:hAnsi="Century Gothic" w:cs="Arial"/>
          <w:sz w:val="24"/>
          <w:szCs w:val="24"/>
          <w:lang w:val="es-ES"/>
        </w:rPr>
        <w:t>ó</w:t>
      </w:r>
      <w:r w:rsidR="005709DB">
        <w:rPr>
          <w:rFonts w:ascii="Century Gothic" w:hAnsi="Century Gothic" w:cs="Arial"/>
          <w:sz w:val="24"/>
          <w:szCs w:val="24"/>
          <w:lang w:val="es-ES"/>
        </w:rPr>
        <w:t xml:space="preserve"> que el </w:t>
      </w:r>
      <w:r w:rsidR="00E35B31" w:rsidRPr="00E35B31">
        <w:rPr>
          <w:rFonts w:ascii="Century Gothic" w:hAnsi="Century Gothic" w:cs="Arial"/>
          <w:sz w:val="24"/>
          <w:szCs w:val="24"/>
          <w:lang w:val="es-ES"/>
        </w:rPr>
        <w:t xml:space="preserve">Ministerio de Salud y Protección Social, como ente rector en materia de salud, </w:t>
      </w:r>
      <w:r w:rsidR="005709DB">
        <w:rPr>
          <w:rFonts w:ascii="Century Gothic" w:hAnsi="Century Gothic" w:cs="Arial"/>
          <w:sz w:val="24"/>
          <w:szCs w:val="24"/>
          <w:lang w:val="es-ES"/>
        </w:rPr>
        <w:t>está encargado de</w:t>
      </w:r>
      <w:r w:rsidR="00E35B31" w:rsidRPr="00E35B31">
        <w:rPr>
          <w:rFonts w:ascii="Century Gothic" w:hAnsi="Century Gothic" w:cs="Arial"/>
          <w:sz w:val="24"/>
          <w:szCs w:val="24"/>
          <w:lang w:val="es-ES"/>
        </w:rPr>
        <w:t xml:space="preserve"> diseñar las grandes políticas y establecer las normas técnicas de calidad que se deben aplicar en la prestación de servicios de </w:t>
      </w:r>
      <w:r w:rsidR="00861179">
        <w:rPr>
          <w:rFonts w:ascii="Century Gothic" w:hAnsi="Century Gothic" w:cs="Arial"/>
          <w:sz w:val="24"/>
          <w:szCs w:val="24"/>
          <w:lang w:val="es-ES"/>
        </w:rPr>
        <w:t>s</w:t>
      </w:r>
      <w:r w:rsidR="00E35B31" w:rsidRPr="00E35B31">
        <w:rPr>
          <w:rFonts w:ascii="Century Gothic" w:hAnsi="Century Gothic" w:cs="Arial"/>
          <w:sz w:val="24"/>
          <w:szCs w:val="24"/>
          <w:lang w:val="es-ES"/>
        </w:rPr>
        <w:t>alud y controlar los factores de riesgo</w:t>
      </w:r>
      <w:r w:rsidR="004B7D9D">
        <w:rPr>
          <w:rFonts w:ascii="Century Gothic" w:hAnsi="Century Gothic" w:cs="Arial"/>
          <w:sz w:val="24"/>
          <w:szCs w:val="24"/>
          <w:lang w:val="es-ES"/>
        </w:rPr>
        <w:t xml:space="preserve">. En ese entendido, no le es </w:t>
      </w:r>
      <w:r w:rsidR="00E35B31" w:rsidRPr="00E35B31">
        <w:rPr>
          <w:rFonts w:ascii="Century Gothic" w:hAnsi="Century Gothic" w:cs="Arial"/>
          <w:sz w:val="24"/>
          <w:szCs w:val="24"/>
          <w:lang w:val="es-ES"/>
        </w:rPr>
        <w:t>posible ejercer funci</w:t>
      </w:r>
      <w:r w:rsidR="004B7D9D">
        <w:rPr>
          <w:rFonts w:ascii="Century Gothic" w:hAnsi="Century Gothic" w:cs="Arial"/>
          <w:sz w:val="24"/>
          <w:szCs w:val="24"/>
          <w:lang w:val="es-ES"/>
        </w:rPr>
        <w:t xml:space="preserve">ones </w:t>
      </w:r>
      <w:r w:rsidR="00E35B31" w:rsidRPr="00E35B31">
        <w:rPr>
          <w:rFonts w:ascii="Century Gothic" w:hAnsi="Century Gothic" w:cs="Arial"/>
          <w:sz w:val="24"/>
          <w:szCs w:val="24"/>
          <w:lang w:val="es-ES"/>
        </w:rPr>
        <w:t xml:space="preserve">respecto de la revocatoria de autorización de funcionamiento de </w:t>
      </w:r>
      <w:r w:rsidR="004B7D9D">
        <w:rPr>
          <w:rFonts w:ascii="Century Gothic" w:hAnsi="Century Gothic" w:cs="Arial"/>
          <w:sz w:val="24"/>
          <w:szCs w:val="24"/>
          <w:lang w:val="es-ES"/>
        </w:rPr>
        <w:t>las</w:t>
      </w:r>
      <w:r w:rsidR="00E35B31" w:rsidRPr="00E35B31">
        <w:rPr>
          <w:rFonts w:ascii="Century Gothic" w:hAnsi="Century Gothic" w:cs="Arial"/>
          <w:sz w:val="24"/>
          <w:szCs w:val="24"/>
          <w:lang w:val="es-ES"/>
        </w:rPr>
        <w:t xml:space="preserve"> EPS, </w:t>
      </w:r>
      <w:r w:rsidR="004B7D9D">
        <w:rPr>
          <w:rFonts w:ascii="Century Gothic" w:hAnsi="Century Gothic" w:cs="Arial"/>
          <w:sz w:val="24"/>
          <w:szCs w:val="24"/>
          <w:lang w:val="es-ES"/>
        </w:rPr>
        <w:t>pues esto es competencia de</w:t>
      </w:r>
      <w:r w:rsidR="00E35B31" w:rsidRPr="00E35B31">
        <w:rPr>
          <w:rFonts w:ascii="Century Gothic" w:hAnsi="Century Gothic" w:cs="Arial"/>
          <w:sz w:val="24"/>
          <w:szCs w:val="24"/>
          <w:lang w:val="es-ES"/>
        </w:rPr>
        <w:t xml:space="preserve"> la Superintendencia Nacional de Salud</w:t>
      </w:r>
      <w:r w:rsidR="009F34E6">
        <w:rPr>
          <w:rFonts w:ascii="Century Gothic" w:hAnsi="Century Gothic" w:cs="Arial"/>
          <w:sz w:val="24"/>
          <w:szCs w:val="24"/>
          <w:lang w:val="es-ES"/>
        </w:rPr>
        <w:t xml:space="preserve">. </w:t>
      </w:r>
      <w:r w:rsidR="007F019A">
        <w:rPr>
          <w:rFonts w:ascii="Century Gothic" w:hAnsi="Century Gothic" w:cs="Arial"/>
          <w:sz w:val="24"/>
          <w:szCs w:val="24"/>
          <w:lang w:val="es-ES"/>
        </w:rPr>
        <w:t>Así pues, en tanto que n</w:t>
      </w:r>
      <w:r w:rsidR="007C18A6" w:rsidRPr="007C18A6">
        <w:rPr>
          <w:rFonts w:ascii="Century Gothic" w:hAnsi="Century Gothic" w:cs="Arial"/>
          <w:sz w:val="24"/>
          <w:szCs w:val="24"/>
          <w:lang w:val="es-ES"/>
        </w:rPr>
        <w:t xml:space="preserve">inguna autoridad del Estado </w:t>
      </w:r>
      <w:r w:rsidR="007F019A">
        <w:rPr>
          <w:rFonts w:ascii="Century Gothic" w:hAnsi="Century Gothic" w:cs="Arial"/>
          <w:sz w:val="24"/>
          <w:szCs w:val="24"/>
          <w:lang w:val="es-ES"/>
        </w:rPr>
        <w:t>puede</w:t>
      </w:r>
      <w:r w:rsidR="007C18A6" w:rsidRPr="007C18A6">
        <w:rPr>
          <w:rFonts w:ascii="Century Gothic" w:hAnsi="Century Gothic" w:cs="Arial"/>
          <w:sz w:val="24"/>
          <w:szCs w:val="24"/>
          <w:lang w:val="es-ES"/>
        </w:rPr>
        <w:t xml:space="preserve"> ejercer funciones distintas de las que</w:t>
      </w:r>
      <w:r w:rsidR="007F019A">
        <w:rPr>
          <w:rFonts w:ascii="Century Gothic" w:hAnsi="Century Gothic" w:cs="Arial"/>
          <w:sz w:val="24"/>
          <w:szCs w:val="24"/>
          <w:lang w:val="es-ES"/>
        </w:rPr>
        <w:t xml:space="preserve"> se</w:t>
      </w:r>
      <w:r w:rsidR="007C18A6" w:rsidRPr="007C18A6">
        <w:rPr>
          <w:rFonts w:ascii="Century Gothic" w:hAnsi="Century Gothic" w:cs="Arial"/>
          <w:sz w:val="24"/>
          <w:szCs w:val="24"/>
          <w:lang w:val="es-ES"/>
        </w:rPr>
        <w:t xml:space="preserve"> le atribuyen</w:t>
      </w:r>
      <w:r w:rsidR="00B975E0">
        <w:rPr>
          <w:rFonts w:ascii="Century Gothic" w:hAnsi="Century Gothic" w:cs="Arial"/>
          <w:sz w:val="24"/>
          <w:szCs w:val="24"/>
          <w:lang w:val="es-ES"/>
        </w:rPr>
        <w:t>,</w:t>
      </w:r>
      <w:r w:rsidR="007C18A6" w:rsidRPr="007C18A6">
        <w:rPr>
          <w:rFonts w:ascii="Century Gothic" w:hAnsi="Century Gothic" w:cs="Arial"/>
          <w:sz w:val="24"/>
          <w:szCs w:val="24"/>
          <w:lang w:val="es-ES"/>
        </w:rPr>
        <w:t xml:space="preserve"> </w:t>
      </w:r>
      <w:r w:rsidR="007F019A">
        <w:rPr>
          <w:rFonts w:ascii="Century Gothic" w:hAnsi="Century Gothic" w:cs="Arial"/>
          <w:sz w:val="24"/>
          <w:szCs w:val="24"/>
          <w:lang w:val="es-ES"/>
        </w:rPr>
        <w:t>afirm</w:t>
      </w:r>
      <w:r w:rsidR="00383D6D">
        <w:rPr>
          <w:rFonts w:ascii="Century Gothic" w:hAnsi="Century Gothic" w:cs="Arial"/>
          <w:sz w:val="24"/>
          <w:szCs w:val="24"/>
          <w:lang w:val="es-ES"/>
        </w:rPr>
        <w:t>ó</w:t>
      </w:r>
      <w:r w:rsidR="007F019A">
        <w:rPr>
          <w:rFonts w:ascii="Century Gothic" w:hAnsi="Century Gothic" w:cs="Arial"/>
          <w:sz w:val="24"/>
          <w:szCs w:val="24"/>
          <w:lang w:val="es-ES"/>
        </w:rPr>
        <w:t xml:space="preserve"> que existe falta de legitimación en la causa por pasiva. </w:t>
      </w:r>
    </w:p>
    <w:p w14:paraId="18D3AF3D" w14:textId="0BF677AD" w:rsidR="007C18A6" w:rsidRDefault="007C18A6" w:rsidP="0005274A">
      <w:pPr>
        <w:spacing w:line="360" w:lineRule="auto"/>
        <w:jc w:val="both"/>
        <w:rPr>
          <w:rFonts w:ascii="Century Gothic" w:hAnsi="Century Gothic" w:cs="Arial"/>
          <w:sz w:val="24"/>
          <w:szCs w:val="24"/>
          <w:lang w:val="es-ES"/>
        </w:rPr>
      </w:pPr>
    </w:p>
    <w:p w14:paraId="12872081" w14:textId="3CE17D00" w:rsidR="00876A3E" w:rsidRDefault="007C18A6" w:rsidP="00876A3E">
      <w:pPr>
        <w:spacing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17. </w:t>
      </w:r>
      <w:r w:rsidR="007F019A">
        <w:rPr>
          <w:rFonts w:ascii="Century Gothic" w:hAnsi="Century Gothic" w:cs="Arial"/>
          <w:sz w:val="24"/>
          <w:szCs w:val="24"/>
          <w:lang w:val="es-ES"/>
        </w:rPr>
        <w:t>Inform</w:t>
      </w:r>
      <w:r w:rsidR="00383D6D">
        <w:rPr>
          <w:rFonts w:ascii="Century Gothic" w:hAnsi="Century Gothic" w:cs="Arial"/>
          <w:sz w:val="24"/>
          <w:szCs w:val="24"/>
          <w:lang w:val="es-ES"/>
        </w:rPr>
        <w:t>ó</w:t>
      </w:r>
      <w:r w:rsidR="007F019A">
        <w:rPr>
          <w:rFonts w:ascii="Century Gothic" w:hAnsi="Century Gothic" w:cs="Arial"/>
          <w:sz w:val="24"/>
          <w:szCs w:val="24"/>
          <w:lang w:val="es-ES"/>
        </w:rPr>
        <w:t xml:space="preserve"> </w:t>
      </w:r>
      <w:r w:rsidR="00AD3E8F" w:rsidRPr="00AD3E8F">
        <w:rPr>
          <w:rFonts w:ascii="Century Gothic" w:hAnsi="Century Gothic" w:cs="Arial"/>
          <w:sz w:val="24"/>
          <w:szCs w:val="24"/>
          <w:lang w:val="es-ES"/>
        </w:rPr>
        <w:t>que la Superintendencia Nacional de Salud en el marco de sus</w:t>
      </w:r>
      <w:r w:rsidR="007F019A">
        <w:rPr>
          <w:rFonts w:ascii="Century Gothic" w:hAnsi="Century Gothic" w:cs="Arial"/>
          <w:sz w:val="24"/>
          <w:szCs w:val="24"/>
          <w:lang w:val="es-ES"/>
        </w:rPr>
        <w:t xml:space="preserve"> competencias determinó </w:t>
      </w:r>
      <w:r w:rsidR="003F6C97">
        <w:rPr>
          <w:rFonts w:ascii="Century Gothic" w:hAnsi="Century Gothic" w:cs="Arial"/>
          <w:sz w:val="24"/>
          <w:szCs w:val="24"/>
          <w:lang w:val="es-ES"/>
        </w:rPr>
        <w:t xml:space="preserve">una </w:t>
      </w:r>
      <w:r w:rsidR="000901EF">
        <w:rPr>
          <w:rFonts w:ascii="Century Gothic" w:hAnsi="Century Gothic" w:cs="Arial"/>
          <w:sz w:val="24"/>
          <w:szCs w:val="24"/>
          <w:lang w:val="es-ES"/>
        </w:rPr>
        <w:t>sucesiva vigilancia</w:t>
      </w:r>
      <w:r w:rsidR="003F6C97">
        <w:rPr>
          <w:rFonts w:ascii="Century Gothic" w:hAnsi="Century Gothic" w:cs="Arial"/>
          <w:sz w:val="24"/>
          <w:szCs w:val="24"/>
          <w:lang w:val="es-ES"/>
        </w:rPr>
        <w:t>, de carácter</w:t>
      </w:r>
      <w:r w:rsidR="000901EF">
        <w:rPr>
          <w:rFonts w:ascii="Century Gothic" w:hAnsi="Century Gothic" w:cs="Arial"/>
          <w:sz w:val="24"/>
          <w:szCs w:val="24"/>
          <w:lang w:val="es-ES"/>
        </w:rPr>
        <w:t xml:space="preserve"> especial</w:t>
      </w:r>
      <w:r w:rsidR="0058066C">
        <w:rPr>
          <w:rFonts w:ascii="Century Gothic" w:hAnsi="Century Gothic" w:cs="Arial"/>
          <w:sz w:val="24"/>
          <w:szCs w:val="24"/>
          <w:lang w:val="es-ES"/>
        </w:rPr>
        <w:t xml:space="preserve"> </w:t>
      </w:r>
      <w:r w:rsidR="000901EF">
        <w:rPr>
          <w:rFonts w:ascii="Century Gothic" w:hAnsi="Century Gothic" w:cs="Arial"/>
          <w:sz w:val="24"/>
          <w:szCs w:val="24"/>
          <w:lang w:val="es-ES"/>
        </w:rPr>
        <w:t>a Medimás E.P.S</w:t>
      </w:r>
      <w:r w:rsidR="003F6C97">
        <w:rPr>
          <w:rFonts w:ascii="Century Gothic" w:hAnsi="Century Gothic" w:cs="Arial"/>
          <w:sz w:val="24"/>
          <w:szCs w:val="24"/>
          <w:lang w:val="es-ES"/>
        </w:rPr>
        <w:t>,</w:t>
      </w:r>
      <w:r w:rsidR="000901EF">
        <w:rPr>
          <w:rFonts w:ascii="Century Gothic" w:hAnsi="Century Gothic" w:cs="Arial"/>
          <w:sz w:val="24"/>
          <w:szCs w:val="24"/>
          <w:lang w:val="es-ES"/>
        </w:rPr>
        <w:t xml:space="preserve"> con efectos de </w:t>
      </w:r>
      <w:r w:rsidR="0024325C">
        <w:rPr>
          <w:rFonts w:ascii="Century Gothic" w:hAnsi="Century Gothic" w:cs="Arial"/>
          <w:sz w:val="24"/>
          <w:szCs w:val="24"/>
          <w:lang w:val="es-ES"/>
        </w:rPr>
        <w:t>verificar que la prestación del servicio se estuviera realizando de conformidad con los estándares de calidad requeridos</w:t>
      </w:r>
      <w:r w:rsidR="00787E25">
        <w:rPr>
          <w:rFonts w:ascii="Century Gothic" w:hAnsi="Century Gothic" w:cs="Arial"/>
          <w:sz w:val="24"/>
          <w:szCs w:val="24"/>
          <w:lang w:val="es-ES"/>
        </w:rPr>
        <w:t xml:space="preserve">. </w:t>
      </w:r>
      <w:r w:rsidR="0024325C">
        <w:rPr>
          <w:rFonts w:ascii="Century Gothic" w:hAnsi="Century Gothic" w:cs="Arial"/>
          <w:sz w:val="24"/>
          <w:szCs w:val="24"/>
          <w:lang w:val="es-ES"/>
        </w:rPr>
        <w:t xml:space="preserve"> </w:t>
      </w:r>
      <w:r w:rsidR="00876A3E" w:rsidRPr="00876A3E">
        <w:rPr>
          <w:rFonts w:ascii="Century Gothic" w:hAnsi="Century Gothic" w:cs="Arial"/>
          <w:sz w:val="24"/>
          <w:szCs w:val="24"/>
          <w:lang w:val="es-ES"/>
        </w:rPr>
        <w:t xml:space="preserve">Bajo ese contexto, </w:t>
      </w:r>
      <w:r w:rsidR="00787E25">
        <w:rPr>
          <w:rFonts w:ascii="Century Gothic" w:hAnsi="Century Gothic" w:cs="Arial"/>
          <w:sz w:val="24"/>
          <w:szCs w:val="24"/>
          <w:lang w:val="es-ES"/>
        </w:rPr>
        <w:t>indic</w:t>
      </w:r>
      <w:r w:rsidR="00383D6D">
        <w:rPr>
          <w:rFonts w:ascii="Century Gothic" w:hAnsi="Century Gothic" w:cs="Arial"/>
          <w:sz w:val="24"/>
          <w:szCs w:val="24"/>
          <w:lang w:val="es-ES"/>
        </w:rPr>
        <w:t>ó</w:t>
      </w:r>
      <w:r w:rsidR="00787E25">
        <w:rPr>
          <w:rFonts w:ascii="Century Gothic" w:hAnsi="Century Gothic" w:cs="Arial"/>
          <w:sz w:val="24"/>
          <w:szCs w:val="24"/>
          <w:lang w:val="es-ES"/>
        </w:rPr>
        <w:t xml:space="preserve"> que de acuerdo </w:t>
      </w:r>
      <w:r w:rsidR="00876A3E" w:rsidRPr="00876A3E">
        <w:rPr>
          <w:rFonts w:ascii="Century Gothic" w:hAnsi="Century Gothic" w:cs="Arial"/>
          <w:sz w:val="24"/>
          <w:szCs w:val="24"/>
          <w:lang w:val="es-ES"/>
        </w:rPr>
        <w:t>con las actuaciones administrativas desarrolladas por la Superintendencia Nacional</w:t>
      </w:r>
      <w:r w:rsidR="00787E25">
        <w:rPr>
          <w:rFonts w:ascii="Century Gothic" w:hAnsi="Century Gothic" w:cs="Arial"/>
          <w:sz w:val="24"/>
          <w:szCs w:val="24"/>
          <w:lang w:val="es-ES"/>
        </w:rPr>
        <w:t xml:space="preserve"> d</w:t>
      </w:r>
      <w:r w:rsidR="00876A3E" w:rsidRPr="00876A3E">
        <w:rPr>
          <w:rFonts w:ascii="Century Gothic" w:hAnsi="Century Gothic" w:cs="Arial"/>
          <w:sz w:val="24"/>
          <w:szCs w:val="24"/>
          <w:lang w:val="es-ES"/>
        </w:rPr>
        <w:t>e Salud</w:t>
      </w:r>
      <w:r w:rsidR="00787E25">
        <w:rPr>
          <w:rFonts w:ascii="Century Gothic" w:hAnsi="Century Gothic" w:cs="Arial"/>
          <w:sz w:val="24"/>
          <w:szCs w:val="24"/>
          <w:lang w:val="es-ES"/>
        </w:rPr>
        <w:t>, se evidenció</w:t>
      </w:r>
      <w:r w:rsidR="0080773B">
        <w:rPr>
          <w:rFonts w:ascii="Century Gothic" w:hAnsi="Century Gothic" w:cs="Arial"/>
          <w:sz w:val="24"/>
          <w:szCs w:val="24"/>
          <w:lang w:val="es-ES"/>
        </w:rPr>
        <w:t xml:space="preserve"> que Medimás E.P.S</w:t>
      </w:r>
      <w:r w:rsidR="00876A3E" w:rsidRPr="00876A3E">
        <w:rPr>
          <w:rFonts w:ascii="Century Gothic" w:hAnsi="Century Gothic" w:cs="Arial"/>
          <w:sz w:val="24"/>
          <w:szCs w:val="24"/>
          <w:lang w:val="es-ES"/>
        </w:rPr>
        <w:t xml:space="preserve"> presenta</w:t>
      </w:r>
      <w:r w:rsidR="0080773B">
        <w:rPr>
          <w:rFonts w:ascii="Century Gothic" w:hAnsi="Century Gothic" w:cs="Arial"/>
          <w:sz w:val="24"/>
          <w:szCs w:val="24"/>
          <w:lang w:val="es-ES"/>
        </w:rPr>
        <w:t>ba</w:t>
      </w:r>
      <w:r w:rsidR="00876A3E" w:rsidRPr="00876A3E">
        <w:rPr>
          <w:rFonts w:ascii="Century Gothic" w:hAnsi="Century Gothic" w:cs="Arial"/>
          <w:sz w:val="24"/>
          <w:szCs w:val="24"/>
          <w:lang w:val="es-ES"/>
        </w:rPr>
        <w:t xml:space="preserve"> en los departamentos de Atlántico, Arauca, Bolívar, Cauca,</w:t>
      </w:r>
      <w:r w:rsidR="0080773B">
        <w:rPr>
          <w:rFonts w:ascii="Century Gothic" w:hAnsi="Century Gothic" w:cs="Arial"/>
          <w:sz w:val="24"/>
          <w:szCs w:val="24"/>
          <w:lang w:val="es-ES"/>
        </w:rPr>
        <w:t xml:space="preserve"> </w:t>
      </w:r>
      <w:r w:rsidR="00876A3E" w:rsidRPr="00876A3E">
        <w:rPr>
          <w:rFonts w:ascii="Century Gothic" w:hAnsi="Century Gothic" w:cs="Arial"/>
          <w:sz w:val="24"/>
          <w:szCs w:val="24"/>
          <w:lang w:val="es-ES"/>
        </w:rPr>
        <w:t xml:space="preserve">Cundinamarca, Guainía, La Guajira y Magdalena, bajos niveles en la garantía de </w:t>
      </w:r>
      <w:r w:rsidR="00876A3E" w:rsidRPr="00876A3E">
        <w:rPr>
          <w:rFonts w:ascii="Century Gothic" w:hAnsi="Century Gothic" w:cs="Arial"/>
          <w:sz w:val="24"/>
          <w:szCs w:val="24"/>
          <w:lang w:val="es-ES"/>
        </w:rPr>
        <w:lastRenderedPageBreak/>
        <w:t>prestación</w:t>
      </w:r>
      <w:r w:rsidR="00CB407D">
        <w:rPr>
          <w:rFonts w:ascii="Century Gothic" w:hAnsi="Century Gothic" w:cs="Arial"/>
          <w:sz w:val="24"/>
          <w:szCs w:val="24"/>
          <w:lang w:val="es-ES"/>
        </w:rPr>
        <w:t xml:space="preserve"> de salud</w:t>
      </w:r>
      <w:r w:rsidR="00876A3E" w:rsidRPr="00876A3E">
        <w:rPr>
          <w:rFonts w:ascii="Century Gothic" w:hAnsi="Century Gothic" w:cs="Arial"/>
          <w:sz w:val="24"/>
          <w:szCs w:val="24"/>
          <w:lang w:val="es-ES"/>
        </w:rPr>
        <w:t xml:space="preserve"> de los usuarios, </w:t>
      </w:r>
      <w:r w:rsidR="00CB407D">
        <w:rPr>
          <w:rFonts w:ascii="Century Gothic" w:hAnsi="Century Gothic" w:cs="Arial"/>
          <w:sz w:val="24"/>
          <w:szCs w:val="24"/>
          <w:lang w:val="es-ES"/>
        </w:rPr>
        <w:t>por lo que resultaba</w:t>
      </w:r>
      <w:r w:rsidR="00876A3E" w:rsidRPr="00876A3E">
        <w:rPr>
          <w:rFonts w:ascii="Century Gothic" w:hAnsi="Century Gothic" w:cs="Arial"/>
          <w:sz w:val="24"/>
          <w:szCs w:val="24"/>
          <w:lang w:val="es-ES"/>
        </w:rPr>
        <w:t xml:space="preserve"> de vital importancia </w:t>
      </w:r>
      <w:r w:rsidR="002A3A52">
        <w:rPr>
          <w:rFonts w:ascii="Century Gothic" w:hAnsi="Century Gothic" w:cs="Arial"/>
          <w:sz w:val="24"/>
          <w:szCs w:val="24"/>
          <w:lang w:val="es-ES"/>
        </w:rPr>
        <w:t>tomar diferentes medidas, dentro de las que</w:t>
      </w:r>
      <w:r w:rsidR="00876A3E" w:rsidRPr="00876A3E">
        <w:rPr>
          <w:rFonts w:ascii="Century Gothic" w:hAnsi="Century Gothic" w:cs="Arial"/>
          <w:sz w:val="24"/>
          <w:szCs w:val="24"/>
          <w:lang w:val="es-ES"/>
        </w:rPr>
        <w:t xml:space="preserve"> se encuentra la revocatoria de autorización y </w:t>
      </w:r>
      <w:r w:rsidR="002A3A52">
        <w:rPr>
          <w:rFonts w:ascii="Century Gothic" w:hAnsi="Century Gothic" w:cs="Arial"/>
          <w:sz w:val="24"/>
          <w:szCs w:val="24"/>
          <w:lang w:val="es-ES"/>
        </w:rPr>
        <w:t>re</w:t>
      </w:r>
      <w:r w:rsidR="00876A3E" w:rsidRPr="00876A3E">
        <w:rPr>
          <w:rFonts w:ascii="Century Gothic" w:hAnsi="Century Gothic" w:cs="Arial"/>
          <w:sz w:val="24"/>
          <w:szCs w:val="24"/>
          <w:lang w:val="es-ES"/>
        </w:rPr>
        <w:t>asignación forzosa de todos los usuarios de los mencionados departamentos</w:t>
      </w:r>
      <w:r w:rsidR="002A3A52">
        <w:rPr>
          <w:rFonts w:ascii="Century Gothic" w:hAnsi="Century Gothic" w:cs="Arial"/>
          <w:sz w:val="24"/>
          <w:szCs w:val="24"/>
          <w:lang w:val="es-ES"/>
        </w:rPr>
        <w:t xml:space="preserve">. </w:t>
      </w:r>
    </w:p>
    <w:p w14:paraId="0D5106E1" w14:textId="19D40000" w:rsidR="00876A3E" w:rsidRDefault="00876A3E" w:rsidP="0005274A">
      <w:pPr>
        <w:spacing w:line="360" w:lineRule="auto"/>
        <w:jc w:val="both"/>
        <w:rPr>
          <w:rFonts w:ascii="Century Gothic" w:hAnsi="Century Gothic" w:cs="Arial"/>
          <w:sz w:val="24"/>
          <w:szCs w:val="24"/>
          <w:lang w:val="es-ES"/>
        </w:rPr>
      </w:pPr>
    </w:p>
    <w:p w14:paraId="0F3E6AD9" w14:textId="131664F4" w:rsidR="00876A3E" w:rsidRDefault="002A3A52" w:rsidP="0005274A">
      <w:pPr>
        <w:spacing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18. </w:t>
      </w:r>
      <w:r w:rsidR="001F1468">
        <w:rPr>
          <w:rFonts w:ascii="Century Gothic" w:hAnsi="Century Gothic" w:cs="Arial"/>
          <w:sz w:val="24"/>
          <w:szCs w:val="24"/>
          <w:lang w:val="es-ES"/>
        </w:rPr>
        <w:t>Manifiest</w:t>
      </w:r>
      <w:r w:rsidR="008E18AF">
        <w:rPr>
          <w:rFonts w:ascii="Century Gothic" w:hAnsi="Century Gothic" w:cs="Arial"/>
          <w:sz w:val="24"/>
          <w:szCs w:val="24"/>
          <w:lang w:val="es-ES"/>
        </w:rPr>
        <w:t>ó</w:t>
      </w:r>
      <w:r w:rsidR="001F1468">
        <w:rPr>
          <w:rFonts w:ascii="Century Gothic" w:hAnsi="Century Gothic" w:cs="Arial"/>
          <w:sz w:val="24"/>
          <w:szCs w:val="24"/>
          <w:lang w:val="es-ES"/>
        </w:rPr>
        <w:t xml:space="preserve"> que</w:t>
      </w:r>
      <w:r w:rsidR="003D5D31" w:rsidRPr="003D5D31">
        <w:rPr>
          <w:rFonts w:ascii="Century Gothic" w:hAnsi="Century Gothic" w:cs="Arial"/>
          <w:sz w:val="24"/>
          <w:szCs w:val="24"/>
          <w:lang w:val="es-ES"/>
        </w:rPr>
        <w:t xml:space="preserve"> con la revocatoria de autorización de funcionamiento de </w:t>
      </w:r>
      <w:r w:rsidR="001F1468">
        <w:rPr>
          <w:rFonts w:ascii="Century Gothic" w:hAnsi="Century Gothic" w:cs="Arial"/>
          <w:sz w:val="24"/>
          <w:szCs w:val="24"/>
          <w:lang w:val="es-ES"/>
        </w:rPr>
        <w:t xml:space="preserve">Medimás E.P.S </w:t>
      </w:r>
      <w:r w:rsidR="003D5D31" w:rsidRPr="003D5D31">
        <w:rPr>
          <w:rFonts w:ascii="Century Gothic" w:hAnsi="Century Gothic" w:cs="Arial"/>
          <w:sz w:val="24"/>
          <w:szCs w:val="24"/>
          <w:lang w:val="es-ES"/>
        </w:rPr>
        <w:t>no se está vulnerando derecho fundamental</w:t>
      </w:r>
      <w:r w:rsidR="004D3030">
        <w:rPr>
          <w:rFonts w:ascii="Century Gothic" w:hAnsi="Century Gothic" w:cs="Arial"/>
          <w:sz w:val="24"/>
          <w:szCs w:val="24"/>
          <w:lang w:val="es-ES"/>
        </w:rPr>
        <w:t xml:space="preserve"> alguno</w:t>
      </w:r>
      <w:r w:rsidR="003D5D31" w:rsidRPr="003D5D31">
        <w:rPr>
          <w:rFonts w:ascii="Century Gothic" w:hAnsi="Century Gothic" w:cs="Arial"/>
          <w:sz w:val="24"/>
          <w:szCs w:val="24"/>
          <w:lang w:val="es-ES"/>
        </w:rPr>
        <w:t xml:space="preserve">, </w:t>
      </w:r>
      <w:r w:rsidR="00F937EC">
        <w:rPr>
          <w:rFonts w:ascii="Century Gothic" w:hAnsi="Century Gothic" w:cs="Arial"/>
          <w:sz w:val="24"/>
          <w:szCs w:val="24"/>
          <w:lang w:val="es-ES"/>
        </w:rPr>
        <w:t>y que dentro del</w:t>
      </w:r>
      <w:r w:rsidR="003D5D31" w:rsidRPr="003D5D31">
        <w:rPr>
          <w:rFonts w:ascii="Century Gothic" w:hAnsi="Century Gothic" w:cs="Arial"/>
          <w:sz w:val="24"/>
          <w:szCs w:val="24"/>
          <w:lang w:val="es-ES"/>
        </w:rPr>
        <w:t xml:space="preserve"> ordenamiento jurídico existen herramientas clara</w:t>
      </w:r>
      <w:r w:rsidR="00F937EC">
        <w:rPr>
          <w:rFonts w:ascii="Century Gothic" w:hAnsi="Century Gothic" w:cs="Arial"/>
          <w:sz w:val="24"/>
          <w:szCs w:val="24"/>
          <w:lang w:val="es-ES"/>
        </w:rPr>
        <w:t>s</w:t>
      </w:r>
      <w:r w:rsidR="003D5D31" w:rsidRPr="003D5D31">
        <w:rPr>
          <w:rFonts w:ascii="Century Gothic" w:hAnsi="Century Gothic" w:cs="Arial"/>
          <w:sz w:val="24"/>
          <w:szCs w:val="24"/>
          <w:lang w:val="es-ES"/>
        </w:rPr>
        <w:t xml:space="preserve"> y definidas a través de las cuales se asegura la continuidad de la prestación del servicio de salud</w:t>
      </w:r>
      <w:r w:rsidR="00F937EC">
        <w:rPr>
          <w:rFonts w:ascii="Century Gothic" w:hAnsi="Century Gothic" w:cs="Arial"/>
          <w:sz w:val="24"/>
          <w:szCs w:val="24"/>
          <w:lang w:val="es-ES"/>
        </w:rPr>
        <w:t xml:space="preserve">, </w:t>
      </w:r>
      <w:r w:rsidR="003D5D31" w:rsidRPr="003D5D31">
        <w:rPr>
          <w:rFonts w:ascii="Century Gothic" w:hAnsi="Century Gothic" w:cs="Arial"/>
          <w:sz w:val="24"/>
          <w:szCs w:val="24"/>
          <w:lang w:val="es-ES"/>
        </w:rPr>
        <w:t>y la protección de los afiliados al sistema.</w:t>
      </w:r>
    </w:p>
    <w:p w14:paraId="527561BE" w14:textId="5AFE86E9" w:rsidR="00876A3E" w:rsidRDefault="00876A3E" w:rsidP="0005274A">
      <w:pPr>
        <w:spacing w:line="360" w:lineRule="auto"/>
        <w:jc w:val="both"/>
        <w:rPr>
          <w:rFonts w:ascii="Century Gothic" w:hAnsi="Century Gothic" w:cs="Arial"/>
          <w:sz w:val="24"/>
          <w:szCs w:val="24"/>
          <w:lang w:val="es-ES"/>
        </w:rPr>
      </w:pPr>
    </w:p>
    <w:p w14:paraId="718A842A" w14:textId="2473B8FD" w:rsidR="004D2B0A" w:rsidRDefault="00F937EC" w:rsidP="0005274A">
      <w:pPr>
        <w:spacing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19. </w:t>
      </w:r>
      <w:r w:rsidR="00180A2A">
        <w:rPr>
          <w:rFonts w:ascii="Century Gothic" w:hAnsi="Century Gothic" w:cs="Arial"/>
          <w:sz w:val="24"/>
          <w:szCs w:val="24"/>
          <w:lang w:val="es-ES"/>
        </w:rPr>
        <w:t>Concluy</w:t>
      </w:r>
      <w:r w:rsidR="00575693">
        <w:rPr>
          <w:rFonts w:ascii="Century Gothic" w:hAnsi="Century Gothic" w:cs="Arial"/>
          <w:sz w:val="24"/>
          <w:szCs w:val="24"/>
          <w:lang w:val="es-ES"/>
        </w:rPr>
        <w:t>ó</w:t>
      </w:r>
      <w:r w:rsidR="00180A2A">
        <w:rPr>
          <w:rFonts w:ascii="Century Gothic" w:hAnsi="Century Gothic" w:cs="Arial"/>
          <w:sz w:val="24"/>
          <w:szCs w:val="24"/>
          <w:lang w:val="es-ES"/>
        </w:rPr>
        <w:t xml:space="preserve"> indicando que la acción de tutela se torna improcedente, pues existen mecanismos alternativos </w:t>
      </w:r>
      <w:r w:rsidR="004D2B0A" w:rsidRPr="004D2B0A">
        <w:rPr>
          <w:rFonts w:ascii="Century Gothic" w:hAnsi="Century Gothic" w:cs="Arial"/>
          <w:sz w:val="24"/>
          <w:szCs w:val="24"/>
          <w:lang w:val="es-ES"/>
        </w:rPr>
        <w:t>previstos por la ley</w:t>
      </w:r>
      <w:r w:rsidR="00180A2A">
        <w:rPr>
          <w:rFonts w:ascii="Century Gothic" w:hAnsi="Century Gothic" w:cs="Arial"/>
          <w:sz w:val="24"/>
          <w:szCs w:val="24"/>
          <w:lang w:val="es-ES"/>
        </w:rPr>
        <w:t xml:space="preserve"> para atacar la validez y constitucionalidad de los actos administrativos. </w:t>
      </w:r>
      <w:r w:rsidR="00507CC6">
        <w:rPr>
          <w:rFonts w:ascii="Century Gothic" w:hAnsi="Century Gothic" w:cs="Arial"/>
          <w:sz w:val="24"/>
          <w:szCs w:val="24"/>
          <w:lang w:val="es-ES"/>
        </w:rPr>
        <w:t xml:space="preserve">Por otro lado, señala que </w:t>
      </w:r>
      <w:r w:rsidR="004D2B0A" w:rsidRPr="004D2B0A">
        <w:rPr>
          <w:rFonts w:ascii="Century Gothic" w:hAnsi="Century Gothic" w:cs="Arial"/>
          <w:sz w:val="24"/>
          <w:szCs w:val="24"/>
          <w:lang w:val="es-ES"/>
        </w:rPr>
        <w:t>en ningún momento, el accionante demuestra en su escrito de tutela y anexos</w:t>
      </w:r>
      <w:r w:rsidR="00507CC6">
        <w:rPr>
          <w:rFonts w:ascii="Century Gothic" w:hAnsi="Century Gothic" w:cs="Arial"/>
          <w:sz w:val="24"/>
          <w:szCs w:val="24"/>
          <w:lang w:val="es-ES"/>
        </w:rPr>
        <w:t xml:space="preserve">, </w:t>
      </w:r>
      <w:r w:rsidR="004D2B0A" w:rsidRPr="004D2B0A">
        <w:rPr>
          <w:rFonts w:ascii="Century Gothic" w:hAnsi="Century Gothic" w:cs="Arial"/>
          <w:sz w:val="24"/>
          <w:szCs w:val="24"/>
          <w:lang w:val="es-ES"/>
        </w:rPr>
        <w:t>ni siquiera someramente</w:t>
      </w:r>
      <w:r w:rsidR="00507CC6">
        <w:rPr>
          <w:rFonts w:ascii="Century Gothic" w:hAnsi="Century Gothic" w:cs="Arial"/>
          <w:sz w:val="24"/>
          <w:szCs w:val="24"/>
          <w:lang w:val="es-ES"/>
        </w:rPr>
        <w:t>,</w:t>
      </w:r>
      <w:r w:rsidR="004D2B0A" w:rsidRPr="004D2B0A">
        <w:rPr>
          <w:rFonts w:ascii="Century Gothic" w:hAnsi="Century Gothic" w:cs="Arial"/>
          <w:sz w:val="24"/>
          <w:szCs w:val="24"/>
          <w:lang w:val="es-ES"/>
        </w:rPr>
        <w:t xml:space="preserve"> la vulneración de los de</w:t>
      </w:r>
      <w:r w:rsidR="00507CC6">
        <w:rPr>
          <w:rFonts w:ascii="Century Gothic" w:hAnsi="Century Gothic" w:cs="Arial"/>
          <w:sz w:val="24"/>
          <w:szCs w:val="24"/>
          <w:lang w:val="es-ES"/>
        </w:rPr>
        <w:t xml:space="preserve">rechos </w:t>
      </w:r>
      <w:r w:rsidR="004D2B0A" w:rsidRPr="004D2B0A">
        <w:rPr>
          <w:rFonts w:ascii="Century Gothic" w:hAnsi="Century Gothic" w:cs="Arial"/>
          <w:sz w:val="24"/>
          <w:szCs w:val="24"/>
          <w:lang w:val="es-ES"/>
        </w:rPr>
        <w:t xml:space="preserve">fundamentales </w:t>
      </w:r>
      <w:r w:rsidR="00D00F68">
        <w:rPr>
          <w:rFonts w:ascii="Century Gothic" w:hAnsi="Century Gothic" w:cs="Arial"/>
          <w:sz w:val="24"/>
          <w:szCs w:val="24"/>
          <w:lang w:val="es-ES"/>
        </w:rPr>
        <w:t>alegados</w:t>
      </w:r>
      <w:r w:rsidR="004D2B0A" w:rsidRPr="004D2B0A">
        <w:rPr>
          <w:rFonts w:ascii="Century Gothic" w:hAnsi="Century Gothic" w:cs="Arial"/>
          <w:sz w:val="24"/>
          <w:szCs w:val="24"/>
          <w:lang w:val="es-ES"/>
        </w:rPr>
        <w:t>.</w:t>
      </w:r>
      <w:r w:rsidR="003E6B35">
        <w:rPr>
          <w:rFonts w:ascii="Century Gothic" w:hAnsi="Century Gothic" w:cs="Arial"/>
          <w:sz w:val="24"/>
          <w:szCs w:val="24"/>
          <w:lang w:val="es-ES"/>
        </w:rPr>
        <w:t xml:space="preserve"> </w:t>
      </w:r>
    </w:p>
    <w:p w14:paraId="691B2340" w14:textId="77777777" w:rsidR="004D2B0A" w:rsidRDefault="004D2B0A" w:rsidP="0005274A">
      <w:pPr>
        <w:spacing w:line="360" w:lineRule="auto"/>
        <w:jc w:val="both"/>
        <w:rPr>
          <w:rFonts w:ascii="Century Gothic" w:hAnsi="Century Gothic" w:cs="Arial"/>
          <w:sz w:val="24"/>
          <w:szCs w:val="24"/>
          <w:lang w:val="es-ES"/>
        </w:rPr>
      </w:pPr>
    </w:p>
    <w:p w14:paraId="30C9E9A8" w14:textId="3978CAE0" w:rsidR="0005274A" w:rsidRPr="0005274A" w:rsidRDefault="0005274A" w:rsidP="0005274A">
      <w:pPr>
        <w:spacing w:line="360" w:lineRule="auto"/>
        <w:jc w:val="both"/>
        <w:rPr>
          <w:rFonts w:ascii="Century Gothic" w:hAnsi="Century Gothic" w:cs="Arial"/>
          <w:b/>
          <w:bCs/>
          <w:sz w:val="24"/>
          <w:szCs w:val="24"/>
          <w:lang w:val="es-ES"/>
        </w:rPr>
      </w:pPr>
      <w:r w:rsidRPr="0005274A">
        <w:rPr>
          <w:rFonts w:ascii="Century Gothic" w:hAnsi="Century Gothic" w:cs="Arial"/>
          <w:b/>
          <w:bCs/>
          <w:sz w:val="24"/>
          <w:szCs w:val="24"/>
          <w:lang w:val="es-ES"/>
        </w:rPr>
        <w:t>3.4. Superintendencia Nacional de Salud</w:t>
      </w:r>
    </w:p>
    <w:p w14:paraId="6A0BD322" w14:textId="62AF9E6F" w:rsidR="0005274A" w:rsidRDefault="0005274A" w:rsidP="0005274A">
      <w:pPr>
        <w:spacing w:line="360" w:lineRule="auto"/>
        <w:jc w:val="both"/>
        <w:rPr>
          <w:rFonts w:ascii="Century Gothic" w:hAnsi="Century Gothic" w:cs="Arial"/>
          <w:sz w:val="24"/>
          <w:szCs w:val="24"/>
          <w:lang w:val="es-ES"/>
        </w:rPr>
      </w:pPr>
    </w:p>
    <w:p w14:paraId="065DF56C" w14:textId="62BEA1DE" w:rsidR="0005274A" w:rsidRDefault="00D00F68" w:rsidP="0005274A">
      <w:pPr>
        <w:spacing w:line="360" w:lineRule="auto"/>
        <w:jc w:val="both"/>
        <w:rPr>
          <w:rFonts w:ascii="Century Gothic" w:hAnsi="Century Gothic" w:cs="Arial"/>
          <w:sz w:val="24"/>
          <w:szCs w:val="24"/>
          <w:lang w:val="es-ES"/>
        </w:rPr>
      </w:pPr>
      <w:r>
        <w:rPr>
          <w:rFonts w:ascii="Century Gothic" w:hAnsi="Century Gothic" w:cs="Arial"/>
          <w:sz w:val="24"/>
          <w:szCs w:val="24"/>
          <w:lang w:val="es-ES"/>
        </w:rPr>
        <w:t>20</w:t>
      </w:r>
      <w:r w:rsidR="006912D1">
        <w:rPr>
          <w:rFonts w:ascii="Century Gothic" w:hAnsi="Century Gothic" w:cs="Arial"/>
          <w:sz w:val="24"/>
          <w:szCs w:val="24"/>
          <w:lang w:val="es-ES"/>
        </w:rPr>
        <w:t>.</w:t>
      </w:r>
      <w:r>
        <w:rPr>
          <w:rFonts w:ascii="Century Gothic" w:hAnsi="Century Gothic" w:cs="Arial"/>
          <w:sz w:val="24"/>
          <w:szCs w:val="24"/>
          <w:lang w:val="es-ES"/>
        </w:rPr>
        <w:t xml:space="preserve"> </w:t>
      </w:r>
      <w:r w:rsidR="003E6B35">
        <w:rPr>
          <w:rFonts w:ascii="Century Gothic" w:hAnsi="Century Gothic" w:cs="Arial"/>
          <w:sz w:val="24"/>
          <w:szCs w:val="24"/>
          <w:lang w:val="es-ES"/>
        </w:rPr>
        <w:t>Manifiest</w:t>
      </w:r>
      <w:r w:rsidR="00575693">
        <w:rPr>
          <w:rFonts w:ascii="Century Gothic" w:hAnsi="Century Gothic" w:cs="Arial"/>
          <w:sz w:val="24"/>
          <w:szCs w:val="24"/>
          <w:lang w:val="es-ES"/>
        </w:rPr>
        <w:t>ó</w:t>
      </w:r>
      <w:r w:rsidR="003E6B35">
        <w:rPr>
          <w:rFonts w:ascii="Century Gothic" w:hAnsi="Century Gothic" w:cs="Arial"/>
          <w:sz w:val="24"/>
          <w:szCs w:val="24"/>
          <w:lang w:val="es-ES"/>
        </w:rPr>
        <w:t xml:space="preserve"> que </w:t>
      </w:r>
      <w:r w:rsidR="00B34FED">
        <w:rPr>
          <w:rFonts w:ascii="Century Gothic" w:hAnsi="Century Gothic" w:cs="Arial"/>
          <w:sz w:val="24"/>
          <w:szCs w:val="24"/>
          <w:lang w:val="es-ES"/>
        </w:rPr>
        <w:t xml:space="preserve">los reparos frente a la </w:t>
      </w:r>
      <w:r w:rsidR="00916046">
        <w:rPr>
          <w:rFonts w:ascii="Century Gothic" w:hAnsi="Century Gothic" w:cs="Arial"/>
          <w:sz w:val="24"/>
          <w:szCs w:val="24"/>
          <w:lang w:val="es-ES"/>
        </w:rPr>
        <w:t>R</w:t>
      </w:r>
      <w:r w:rsidR="00B34FED">
        <w:rPr>
          <w:rFonts w:ascii="Century Gothic" w:hAnsi="Century Gothic" w:cs="Arial"/>
          <w:sz w:val="24"/>
          <w:szCs w:val="24"/>
          <w:lang w:val="es-ES"/>
        </w:rPr>
        <w:t xml:space="preserve">esolución </w:t>
      </w:r>
      <w:r w:rsidR="00504DA7">
        <w:rPr>
          <w:rFonts w:ascii="Century Gothic" w:hAnsi="Century Gothic" w:cs="Arial"/>
          <w:sz w:val="24"/>
          <w:szCs w:val="24"/>
          <w:lang w:val="es-ES"/>
        </w:rPr>
        <w:t xml:space="preserve">2379 del 15 de mayo de 2020 deberían </w:t>
      </w:r>
      <w:r w:rsidR="003E6B35">
        <w:rPr>
          <w:rFonts w:ascii="Century Gothic" w:hAnsi="Century Gothic" w:cs="Arial"/>
          <w:sz w:val="24"/>
          <w:szCs w:val="24"/>
          <w:lang w:val="es-ES"/>
        </w:rPr>
        <w:t xml:space="preserve"> </w:t>
      </w:r>
      <w:r w:rsidR="00504DA7">
        <w:rPr>
          <w:rFonts w:ascii="Century Gothic" w:hAnsi="Century Gothic" w:cs="Arial"/>
          <w:sz w:val="24"/>
          <w:szCs w:val="24"/>
          <w:lang w:val="es-ES"/>
        </w:rPr>
        <w:t>interponerse mediante un</w:t>
      </w:r>
      <w:r w:rsidR="003E6B35">
        <w:rPr>
          <w:rFonts w:ascii="Century Gothic" w:hAnsi="Century Gothic" w:cs="Arial"/>
          <w:sz w:val="24"/>
          <w:szCs w:val="24"/>
          <w:lang w:val="es-ES"/>
        </w:rPr>
        <w:t xml:space="preserve"> recurso de reposición, </w:t>
      </w:r>
      <w:r w:rsidR="003C2434">
        <w:rPr>
          <w:rFonts w:ascii="Century Gothic" w:hAnsi="Century Gothic" w:cs="Arial"/>
          <w:sz w:val="24"/>
          <w:szCs w:val="24"/>
          <w:lang w:val="es-ES"/>
        </w:rPr>
        <w:t>o</w:t>
      </w:r>
      <w:r w:rsidR="00504DA7">
        <w:rPr>
          <w:rFonts w:ascii="Century Gothic" w:hAnsi="Century Gothic" w:cs="Arial"/>
          <w:sz w:val="24"/>
          <w:szCs w:val="24"/>
          <w:lang w:val="es-ES"/>
        </w:rPr>
        <w:t xml:space="preserve"> bien </w:t>
      </w:r>
      <w:r w:rsidR="003C2434">
        <w:rPr>
          <w:rFonts w:ascii="Century Gothic" w:hAnsi="Century Gothic" w:cs="Arial"/>
          <w:sz w:val="24"/>
          <w:szCs w:val="24"/>
          <w:lang w:val="es-ES"/>
        </w:rPr>
        <w:t xml:space="preserve"> mediante el control de nulidad</w:t>
      </w:r>
      <w:r w:rsidR="00E36658">
        <w:rPr>
          <w:rFonts w:ascii="Century Gothic" w:hAnsi="Century Gothic" w:cs="Arial"/>
          <w:sz w:val="24"/>
          <w:szCs w:val="24"/>
          <w:lang w:val="es-ES"/>
        </w:rPr>
        <w:t xml:space="preserve"> o nulidad</w:t>
      </w:r>
      <w:r w:rsidR="003C2434">
        <w:rPr>
          <w:rFonts w:ascii="Century Gothic" w:hAnsi="Century Gothic" w:cs="Arial"/>
          <w:sz w:val="24"/>
          <w:szCs w:val="24"/>
          <w:lang w:val="es-ES"/>
        </w:rPr>
        <w:t xml:space="preserve"> y restablecimiento del derecho; no mediante la acción de tutela. </w:t>
      </w:r>
    </w:p>
    <w:p w14:paraId="0DAE7B15" w14:textId="79B49DD5" w:rsidR="00B34FED" w:rsidRDefault="00B34FED" w:rsidP="0005274A">
      <w:pPr>
        <w:spacing w:line="360" w:lineRule="auto"/>
        <w:jc w:val="both"/>
        <w:rPr>
          <w:rFonts w:ascii="Century Gothic" w:hAnsi="Century Gothic" w:cs="Arial"/>
          <w:sz w:val="24"/>
          <w:szCs w:val="24"/>
          <w:lang w:val="es-ES"/>
        </w:rPr>
      </w:pPr>
    </w:p>
    <w:p w14:paraId="2117DFFA" w14:textId="47636381" w:rsidR="00B34FED" w:rsidRDefault="00B34FED" w:rsidP="0005274A">
      <w:pPr>
        <w:spacing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21. </w:t>
      </w:r>
      <w:r w:rsidR="00C10E9B">
        <w:rPr>
          <w:rFonts w:ascii="Century Gothic" w:hAnsi="Century Gothic" w:cs="Arial"/>
          <w:sz w:val="24"/>
          <w:szCs w:val="24"/>
          <w:lang w:val="es-ES"/>
        </w:rPr>
        <w:t>Respecto de la situación de la Corporación Nuestra I.P.S, indic</w:t>
      </w:r>
      <w:r w:rsidR="0047050C">
        <w:rPr>
          <w:rFonts w:ascii="Century Gothic" w:hAnsi="Century Gothic" w:cs="Arial"/>
          <w:sz w:val="24"/>
          <w:szCs w:val="24"/>
          <w:lang w:val="es-ES"/>
        </w:rPr>
        <w:t>ó</w:t>
      </w:r>
      <w:r w:rsidR="00C10E9B">
        <w:rPr>
          <w:rFonts w:ascii="Century Gothic" w:hAnsi="Century Gothic" w:cs="Arial"/>
          <w:sz w:val="24"/>
          <w:szCs w:val="24"/>
          <w:lang w:val="es-ES"/>
        </w:rPr>
        <w:t xml:space="preserve"> que las I.P.S del país </w:t>
      </w:r>
      <w:r w:rsidR="00D57AC9">
        <w:rPr>
          <w:rFonts w:ascii="Century Gothic" w:hAnsi="Century Gothic" w:cs="Arial"/>
          <w:sz w:val="24"/>
          <w:szCs w:val="24"/>
          <w:lang w:val="es-ES"/>
        </w:rPr>
        <w:t>pueden ofertarse libremente a otras instituciones, sea a otras I.P.S, E.P.S, A.R.L</w:t>
      </w:r>
      <w:r w:rsidR="00B7223C">
        <w:rPr>
          <w:rFonts w:ascii="Century Gothic" w:hAnsi="Century Gothic" w:cs="Arial"/>
          <w:sz w:val="24"/>
          <w:szCs w:val="24"/>
          <w:lang w:val="es-ES"/>
        </w:rPr>
        <w:t xml:space="preserve"> o aseguradoras, por lo que nada le impide a</w:t>
      </w:r>
      <w:r w:rsidR="005723F0">
        <w:rPr>
          <w:rFonts w:ascii="Century Gothic" w:hAnsi="Century Gothic" w:cs="Arial"/>
          <w:sz w:val="24"/>
          <w:szCs w:val="24"/>
          <w:lang w:val="es-ES"/>
        </w:rPr>
        <w:t xml:space="preserve"> Corporación Nuestra I.P.S </w:t>
      </w:r>
      <w:r w:rsidR="00B7223C">
        <w:rPr>
          <w:rFonts w:ascii="Century Gothic" w:hAnsi="Century Gothic" w:cs="Arial"/>
          <w:sz w:val="24"/>
          <w:szCs w:val="24"/>
          <w:lang w:val="es-ES"/>
        </w:rPr>
        <w:t>contratar con otra</w:t>
      </w:r>
      <w:r w:rsidR="005723F0">
        <w:rPr>
          <w:rFonts w:ascii="Century Gothic" w:hAnsi="Century Gothic" w:cs="Arial"/>
          <w:sz w:val="24"/>
          <w:szCs w:val="24"/>
          <w:lang w:val="es-ES"/>
        </w:rPr>
        <w:t xml:space="preserve"> institución diferente a Medimás</w:t>
      </w:r>
      <w:r w:rsidR="00805687">
        <w:rPr>
          <w:rFonts w:ascii="Century Gothic" w:hAnsi="Century Gothic" w:cs="Arial"/>
          <w:sz w:val="24"/>
          <w:szCs w:val="24"/>
          <w:lang w:val="es-ES"/>
        </w:rPr>
        <w:t xml:space="preserve"> E.P.S, </w:t>
      </w:r>
      <w:r w:rsidR="00B7223C">
        <w:rPr>
          <w:rFonts w:ascii="Century Gothic" w:hAnsi="Century Gothic" w:cs="Arial"/>
          <w:sz w:val="24"/>
          <w:szCs w:val="24"/>
          <w:lang w:val="es-ES"/>
        </w:rPr>
        <w:t xml:space="preserve"> </w:t>
      </w:r>
      <w:r w:rsidR="00805687">
        <w:rPr>
          <w:rFonts w:ascii="Century Gothic" w:hAnsi="Century Gothic" w:cs="Arial"/>
          <w:sz w:val="24"/>
          <w:szCs w:val="24"/>
          <w:lang w:val="es-ES"/>
        </w:rPr>
        <w:t>con efectos de</w:t>
      </w:r>
      <w:r w:rsidR="005723F0">
        <w:rPr>
          <w:rFonts w:ascii="Century Gothic" w:hAnsi="Century Gothic" w:cs="Arial"/>
          <w:sz w:val="24"/>
          <w:szCs w:val="24"/>
          <w:lang w:val="es-ES"/>
        </w:rPr>
        <w:t xml:space="preserve"> garantizar la continuidad de los servicios de prestación</w:t>
      </w:r>
      <w:r w:rsidR="00805687">
        <w:rPr>
          <w:rFonts w:ascii="Century Gothic" w:hAnsi="Century Gothic" w:cs="Arial"/>
          <w:sz w:val="24"/>
          <w:szCs w:val="24"/>
          <w:lang w:val="es-ES"/>
        </w:rPr>
        <w:t xml:space="preserve"> de salud. </w:t>
      </w:r>
    </w:p>
    <w:p w14:paraId="18D229E1" w14:textId="519D48B8" w:rsidR="00805687" w:rsidRDefault="00805687" w:rsidP="0005274A">
      <w:pPr>
        <w:spacing w:line="360" w:lineRule="auto"/>
        <w:jc w:val="both"/>
        <w:rPr>
          <w:rFonts w:ascii="Century Gothic" w:hAnsi="Century Gothic" w:cs="Arial"/>
          <w:sz w:val="24"/>
          <w:szCs w:val="24"/>
          <w:lang w:val="es-ES"/>
        </w:rPr>
      </w:pPr>
    </w:p>
    <w:p w14:paraId="19FBAC96" w14:textId="2F0FE3A0" w:rsidR="00805687" w:rsidRDefault="00805687" w:rsidP="0005274A">
      <w:pPr>
        <w:spacing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22. </w:t>
      </w:r>
      <w:r w:rsidR="00A56BCF">
        <w:rPr>
          <w:rFonts w:ascii="Century Gothic" w:hAnsi="Century Gothic" w:cs="Arial"/>
          <w:sz w:val="24"/>
          <w:szCs w:val="24"/>
          <w:lang w:val="es-ES"/>
        </w:rPr>
        <w:t>Señal</w:t>
      </w:r>
      <w:r w:rsidR="0047050C">
        <w:rPr>
          <w:rFonts w:ascii="Century Gothic" w:hAnsi="Century Gothic" w:cs="Arial"/>
          <w:sz w:val="24"/>
          <w:szCs w:val="24"/>
          <w:lang w:val="es-ES"/>
        </w:rPr>
        <w:t>ó</w:t>
      </w:r>
      <w:r w:rsidR="00A56BCF">
        <w:rPr>
          <w:rFonts w:ascii="Century Gothic" w:hAnsi="Century Gothic" w:cs="Arial"/>
          <w:sz w:val="24"/>
          <w:szCs w:val="24"/>
          <w:lang w:val="es-ES"/>
        </w:rPr>
        <w:t xml:space="preserve"> que la Superintendencia Nacional de Salud no puede omitir sus deberes constitucionales y legales de vigilancia y control</w:t>
      </w:r>
      <w:r w:rsidR="00C23438">
        <w:rPr>
          <w:rFonts w:ascii="Century Gothic" w:hAnsi="Century Gothic" w:cs="Arial"/>
          <w:sz w:val="24"/>
          <w:szCs w:val="24"/>
          <w:lang w:val="es-ES"/>
        </w:rPr>
        <w:t xml:space="preserve"> tendientes a velar por la idoneidad de los actores del sistema que prestan servicios públicos. </w:t>
      </w:r>
      <w:r w:rsidR="0003486D">
        <w:rPr>
          <w:rFonts w:ascii="Century Gothic" w:hAnsi="Century Gothic" w:cs="Arial"/>
          <w:sz w:val="24"/>
          <w:szCs w:val="24"/>
          <w:lang w:val="es-ES"/>
        </w:rPr>
        <w:t>Además, manifiest</w:t>
      </w:r>
      <w:r w:rsidR="009B5429">
        <w:rPr>
          <w:rFonts w:ascii="Century Gothic" w:hAnsi="Century Gothic" w:cs="Arial"/>
          <w:sz w:val="24"/>
          <w:szCs w:val="24"/>
          <w:lang w:val="es-ES"/>
        </w:rPr>
        <w:t>ó</w:t>
      </w:r>
      <w:r w:rsidR="0003486D">
        <w:rPr>
          <w:rFonts w:ascii="Century Gothic" w:hAnsi="Century Gothic" w:cs="Arial"/>
          <w:sz w:val="24"/>
          <w:szCs w:val="24"/>
          <w:lang w:val="es-ES"/>
        </w:rPr>
        <w:t xml:space="preserve"> que dicho servicio de salud se seguirá prestando a través de las E.P.S que reciban a los usuarios. </w:t>
      </w:r>
    </w:p>
    <w:p w14:paraId="4CAB076C" w14:textId="58489592" w:rsidR="0003486D" w:rsidRDefault="0003486D" w:rsidP="0005274A">
      <w:pPr>
        <w:spacing w:line="360" w:lineRule="auto"/>
        <w:jc w:val="both"/>
        <w:rPr>
          <w:rFonts w:ascii="Century Gothic" w:hAnsi="Century Gothic" w:cs="Arial"/>
          <w:sz w:val="24"/>
          <w:szCs w:val="24"/>
          <w:lang w:val="es-ES"/>
        </w:rPr>
      </w:pPr>
    </w:p>
    <w:p w14:paraId="739EEBFC" w14:textId="2EEA1BE7" w:rsidR="0003486D" w:rsidRDefault="0003486D" w:rsidP="0005274A">
      <w:pPr>
        <w:spacing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23. </w:t>
      </w:r>
      <w:r w:rsidR="0013348C">
        <w:rPr>
          <w:rFonts w:ascii="Century Gothic" w:hAnsi="Century Gothic" w:cs="Arial"/>
          <w:sz w:val="24"/>
          <w:szCs w:val="24"/>
          <w:lang w:val="es-ES"/>
        </w:rPr>
        <w:t>Respecto de lo anterior, afirm</w:t>
      </w:r>
      <w:r w:rsidR="009B5429">
        <w:rPr>
          <w:rFonts w:ascii="Century Gothic" w:hAnsi="Century Gothic" w:cs="Arial"/>
          <w:sz w:val="24"/>
          <w:szCs w:val="24"/>
          <w:lang w:val="es-ES"/>
        </w:rPr>
        <w:t>ó</w:t>
      </w:r>
      <w:r w:rsidR="0013348C">
        <w:rPr>
          <w:rFonts w:ascii="Century Gothic" w:hAnsi="Century Gothic" w:cs="Arial"/>
          <w:sz w:val="24"/>
          <w:szCs w:val="24"/>
          <w:lang w:val="es-ES"/>
        </w:rPr>
        <w:t xml:space="preserve"> que el Decreto 1324 de 2019 desarrolló ampliamente el proceso de asignación de afiliados en los casos de revocatoria parcial de habilitación de E.P.S, para garantizar la continuidad en la prestación del servicio y cuya </w:t>
      </w:r>
      <w:r w:rsidR="006E5F10">
        <w:rPr>
          <w:rFonts w:ascii="Century Gothic" w:hAnsi="Century Gothic" w:cs="Arial"/>
          <w:sz w:val="24"/>
          <w:szCs w:val="24"/>
          <w:lang w:val="es-ES"/>
        </w:rPr>
        <w:t xml:space="preserve">aplicación fue dispuesta en la resolución atacada. </w:t>
      </w:r>
    </w:p>
    <w:p w14:paraId="7761EE73" w14:textId="0305A8D8" w:rsidR="006E5F10" w:rsidRDefault="006E5F10" w:rsidP="0005274A">
      <w:pPr>
        <w:spacing w:line="360" w:lineRule="auto"/>
        <w:jc w:val="both"/>
        <w:rPr>
          <w:rFonts w:ascii="Century Gothic" w:hAnsi="Century Gothic" w:cs="Arial"/>
          <w:sz w:val="24"/>
          <w:szCs w:val="24"/>
          <w:lang w:val="es-ES"/>
        </w:rPr>
      </w:pPr>
    </w:p>
    <w:p w14:paraId="0B2B0BB6" w14:textId="519CC193" w:rsidR="006E5F10" w:rsidRDefault="006E5F10" w:rsidP="0005274A">
      <w:pPr>
        <w:spacing w:line="360" w:lineRule="auto"/>
        <w:jc w:val="both"/>
        <w:rPr>
          <w:rFonts w:ascii="Century Gothic" w:hAnsi="Century Gothic" w:cs="Arial"/>
          <w:sz w:val="24"/>
          <w:szCs w:val="24"/>
          <w:lang w:val="es-ES"/>
        </w:rPr>
      </w:pPr>
      <w:r>
        <w:rPr>
          <w:rFonts w:ascii="Century Gothic" w:hAnsi="Century Gothic" w:cs="Arial"/>
          <w:sz w:val="24"/>
          <w:szCs w:val="24"/>
          <w:lang w:val="es-ES"/>
        </w:rPr>
        <w:t>24. Asegur</w:t>
      </w:r>
      <w:r w:rsidR="009B5429">
        <w:rPr>
          <w:rFonts w:ascii="Century Gothic" w:hAnsi="Century Gothic" w:cs="Arial"/>
          <w:sz w:val="24"/>
          <w:szCs w:val="24"/>
          <w:lang w:val="es-ES"/>
        </w:rPr>
        <w:t>ó</w:t>
      </w:r>
      <w:r>
        <w:rPr>
          <w:rFonts w:ascii="Century Gothic" w:hAnsi="Century Gothic" w:cs="Arial"/>
          <w:sz w:val="24"/>
          <w:szCs w:val="24"/>
          <w:lang w:val="es-ES"/>
        </w:rPr>
        <w:t xml:space="preserve"> que Medimás E.P.S no garantiza a los usuarios una adecuada prestación de salud</w:t>
      </w:r>
      <w:r w:rsidR="00561D27">
        <w:rPr>
          <w:rFonts w:ascii="Century Gothic" w:hAnsi="Century Gothic" w:cs="Arial"/>
          <w:sz w:val="24"/>
          <w:szCs w:val="24"/>
          <w:lang w:val="es-ES"/>
        </w:rPr>
        <w:t xml:space="preserve">, pues carece de las condiciones de habilitación. </w:t>
      </w:r>
    </w:p>
    <w:p w14:paraId="6E63C653" w14:textId="04BC560B" w:rsidR="00561D27" w:rsidRDefault="00561D27" w:rsidP="0005274A">
      <w:pPr>
        <w:spacing w:line="360" w:lineRule="auto"/>
        <w:jc w:val="both"/>
        <w:rPr>
          <w:rFonts w:ascii="Century Gothic" w:hAnsi="Century Gothic" w:cs="Arial"/>
          <w:sz w:val="24"/>
          <w:szCs w:val="24"/>
          <w:lang w:val="es-ES"/>
        </w:rPr>
      </w:pPr>
    </w:p>
    <w:p w14:paraId="483D8916" w14:textId="0D0E2700" w:rsidR="00561D27" w:rsidRDefault="00561D27" w:rsidP="0005274A">
      <w:pPr>
        <w:spacing w:line="360" w:lineRule="auto"/>
        <w:jc w:val="both"/>
        <w:rPr>
          <w:rFonts w:ascii="Century Gothic" w:hAnsi="Century Gothic" w:cs="Arial"/>
          <w:sz w:val="24"/>
          <w:szCs w:val="24"/>
          <w:lang w:val="es-ES"/>
        </w:rPr>
      </w:pPr>
      <w:r>
        <w:rPr>
          <w:rFonts w:ascii="Century Gothic" w:hAnsi="Century Gothic" w:cs="Arial"/>
          <w:sz w:val="24"/>
          <w:szCs w:val="24"/>
          <w:lang w:val="es-ES"/>
        </w:rPr>
        <w:t>25.</w:t>
      </w:r>
      <w:r w:rsidR="00C333E2">
        <w:rPr>
          <w:rFonts w:ascii="Century Gothic" w:hAnsi="Century Gothic" w:cs="Arial"/>
          <w:sz w:val="24"/>
          <w:szCs w:val="24"/>
          <w:lang w:val="es-ES"/>
        </w:rPr>
        <w:t xml:space="preserve"> C</w:t>
      </w:r>
      <w:r>
        <w:rPr>
          <w:rFonts w:ascii="Century Gothic" w:hAnsi="Century Gothic" w:cs="Arial"/>
          <w:sz w:val="24"/>
          <w:szCs w:val="24"/>
          <w:lang w:val="es-ES"/>
        </w:rPr>
        <w:t>onsider</w:t>
      </w:r>
      <w:r w:rsidR="003745C2">
        <w:rPr>
          <w:rFonts w:ascii="Century Gothic" w:hAnsi="Century Gothic" w:cs="Arial"/>
          <w:sz w:val="24"/>
          <w:szCs w:val="24"/>
          <w:lang w:val="es-ES"/>
        </w:rPr>
        <w:t>ó</w:t>
      </w:r>
      <w:r>
        <w:rPr>
          <w:rFonts w:ascii="Century Gothic" w:hAnsi="Century Gothic" w:cs="Arial"/>
          <w:sz w:val="24"/>
          <w:szCs w:val="24"/>
          <w:lang w:val="es-ES"/>
        </w:rPr>
        <w:t xml:space="preserve"> que en el escrito de tutela no se probó la situación de desempleo</w:t>
      </w:r>
      <w:r w:rsidR="006E1A54">
        <w:rPr>
          <w:rFonts w:ascii="Century Gothic" w:hAnsi="Century Gothic" w:cs="Arial"/>
          <w:sz w:val="24"/>
          <w:szCs w:val="24"/>
          <w:lang w:val="es-ES"/>
        </w:rPr>
        <w:t xml:space="preserve"> ni carencia de ingresos de la accionante. Adicionalmente, indic</w:t>
      </w:r>
      <w:r w:rsidR="003745C2">
        <w:rPr>
          <w:rFonts w:ascii="Century Gothic" w:hAnsi="Century Gothic" w:cs="Arial"/>
          <w:sz w:val="24"/>
          <w:szCs w:val="24"/>
          <w:lang w:val="es-ES"/>
        </w:rPr>
        <w:t>ó</w:t>
      </w:r>
      <w:r w:rsidR="006E1A54">
        <w:rPr>
          <w:rFonts w:ascii="Century Gothic" w:hAnsi="Century Gothic" w:cs="Arial"/>
          <w:sz w:val="24"/>
          <w:szCs w:val="24"/>
          <w:lang w:val="es-ES"/>
        </w:rPr>
        <w:t xml:space="preserve"> que el gobierno habilitó una serie de beneficios que apalanca los sectores de trabajadores y cesantes y busca estimular la economía y el empleo. </w:t>
      </w:r>
      <w:r w:rsidR="00145904">
        <w:rPr>
          <w:rFonts w:ascii="Century Gothic" w:hAnsi="Century Gothic" w:cs="Arial"/>
          <w:sz w:val="24"/>
          <w:szCs w:val="24"/>
          <w:lang w:val="es-ES"/>
        </w:rPr>
        <w:t>De igual manera, señal</w:t>
      </w:r>
      <w:r w:rsidR="003745C2">
        <w:rPr>
          <w:rFonts w:ascii="Century Gothic" w:hAnsi="Century Gothic" w:cs="Arial"/>
          <w:sz w:val="24"/>
          <w:szCs w:val="24"/>
          <w:lang w:val="es-ES"/>
        </w:rPr>
        <w:t>ó</w:t>
      </w:r>
      <w:r w:rsidR="00145904">
        <w:rPr>
          <w:rFonts w:ascii="Century Gothic" w:hAnsi="Century Gothic" w:cs="Arial"/>
          <w:sz w:val="24"/>
          <w:szCs w:val="24"/>
          <w:lang w:val="es-ES"/>
        </w:rPr>
        <w:t xml:space="preserve"> que el Ministerio de Trabajo no ha autorizado despidos colectivos ni suspensión de los contratos laborales debido a la crisis por Covid-19</w:t>
      </w:r>
      <w:r w:rsidR="00C333E2">
        <w:rPr>
          <w:rFonts w:ascii="Century Gothic" w:hAnsi="Century Gothic" w:cs="Arial"/>
          <w:sz w:val="24"/>
          <w:szCs w:val="24"/>
          <w:lang w:val="es-ES"/>
        </w:rPr>
        <w:t xml:space="preserve"> por lo que estas I.P.S no podrán despedir a sus trabajadores. </w:t>
      </w:r>
    </w:p>
    <w:p w14:paraId="65AAF346" w14:textId="6A43AF33" w:rsidR="00C333E2" w:rsidRDefault="00C333E2" w:rsidP="0005274A">
      <w:pPr>
        <w:spacing w:line="360" w:lineRule="auto"/>
        <w:jc w:val="both"/>
        <w:rPr>
          <w:rFonts w:ascii="Century Gothic" w:hAnsi="Century Gothic" w:cs="Arial"/>
          <w:sz w:val="24"/>
          <w:szCs w:val="24"/>
          <w:lang w:val="es-ES"/>
        </w:rPr>
      </w:pPr>
    </w:p>
    <w:p w14:paraId="0CB60ED1" w14:textId="70A08B43" w:rsidR="00777D08" w:rsidRPr="00CD6CD0" w:rsidRDefault="00C333E2" w:rsidP="00777D08">
      <w:pPr>
        <w:spacing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26. </w:t>
      </w:r>
      <w:r w:rsidR="0064512C">
        <w:rPr>
          <w:rFonts w:ascii="Century Gothic" w:hAnsi="Century Gothic" w:cs="Arial"/>
          <w:sz w:val="24"/>
          <w:szCs w:val="24"/>
          <w:lang w:val="es-ES"/>
        </w:rPr>
        <w:t>Finalmente, solicit</w:t>
      </w:r>
      <w:r w:rsidR="003745C2">
        <w:rPr>
          <w:rFonts w:ascii="Century Gothic" w:hAnsi="Century Gothic" w:cs="Arial"/>
          <w:sz w:val="24"/>
          <w:szCs w:val="24"/>
          <w:lang w:val="es-ES"/>
        </w:rPr>
        <w:t>ó</w:t>
      </w:r>
      <w:r w:rsidR="0064512C">
        <w:rPr>
          <w:rFonts w:ascii="Century Gothic" w:hAnsi="Century Gothic" w:cs="Arial"/>
          <w:sz w:val="24"/>
          <w:szCs w:val="24"/>
          <w:lang w:val="es-ES"/>
        </w:rPr>
        <w:t xml:space="preserve"> la acumulación de procesos en tanto que asegur</w:t>
      </w:r>
      <w:r w:rsidR="00442F18">
        <w:rPr>
          <w:rFonts w:ascii="Century Gothic" w:hAnsi="Century Gothic" w:cs="Arial"/>
          <w:sz w:val="24"/>
          <w:szCs w:val="24"/>
          <w:lang w:val="es-ES"/>
        </w:rPr>
        <w:t>ó</w:t>
      </w:r>
      <w:r w:rsidR="0064512C">
        <w:rPr>
          <w:rFonts w:ascii="Century Gothic" w:hAnsi="Century Gothic" w:cs="Arial"/>
          <w:sz w:val="24"/>
          <w:szCs w:val="24"/>
          <w:lang w:val="es-ES"/>
        </w:rPr>
        <w:t xml:space="preserve"> que desde el 19 de mayo de 2020 han sido varias las tutelas referentes a los mismos hechos</w:t>
      </w:r>
      <w:r w:rsidR="009D2846">
        <w:rPr>
          <w:rFonts w:ascii="Century Gothic" w:hAnsi="Century Gothic" w:cs="Arial"/>
          <w:sz w:val="24"/>
          <w:szCs w:val="24"/>
          <w:lang w:val="es-ES"/>
        </w:rPr>
        <w:t xml:space="preserve">, por lo que insta al Despacho a remitir el proceso al </w:t>
      </w:r>
      <w:r w:rsidR="009D2846">
        <w:rPr>
          <w:rFonts w:ascii="Century Gothic" w:hAnsi="Century Gothic" w:cs="Arial"/>
          <w:sz w:val="24"/>
          <w:szCs w:val="24"/>
          <w:lang w:val="es-ES"/>
        </w:rPr>
        <w:lastRenderedPageBreak/>
        <w:t xml:space="preserve">Juzgado sexto laboral de Cartagena </w:t>
      </w:r>
      <w:r w:rsidR="00573D6F">
        <w:rPr>
          <w:rFonts w:ascii="Century Gothic" w:hAnsi="Century Gothic" w:cs="Arial"/>
          <w:sz w:val="24"/>
          <w:szCs w:val="24"/>
          <w:lang w:val="es-ES"/>
        </w:rPr>
        <w:t>en tanto que fue el primero que conoció sobre el asunto de referencia</w:t>
      </w:r>
      <w:r w:rsidR="00573D6F">
        <w:rPr>
          <w:rStyle w:val="Refdenotaalpie"/>
          <w:rFonts w:ascii="Century Gothic" w:hAnsi="Century Gothic" w:cs="Arial"/>
          <w:sz w:val="24"/>
          <w:szCs w:val="24"/>
          <w:lang w:val="es-ES"/>
        </w:rPr>
        <w:footnoteReference w:id="4"/>
      </w:r>
      <w:r w:rsidR="00573D6F">
        <w:rPr>
          <w:rFonts w:ascii="Century Gothic" w:hAnsi="Century Gothic" w:cs="Arial"/>
          <w:sz w:val="24"/>
          <w:szCs w:val="24"/>
          <w:lang w:val="es-ES"/>
        </w:rPr>
        <w:t>.</w:t>
      </w:r>
    </w:p>
    <w:p w14:paraId="3F6312EF" w14:textId="77777777" w:rsidR="00777D08" w:rsidRPr="00777D08" w:rsidRDefault="00777D08" w:rsidP="00777D08">
      <w:pPr>
        <w:spacing w:line="360" w:lineRule="auto"/>
        <w:jc w:val="both"/>
        <w:rPr>
          <w:rFonts w:ascii="Century Gothic" w:eastAsia="Times New Roman" w:hAnsi="Century Gothic" w:cs="Arial"/>
          <w:b/>
          <w:sz w:val="24"/>
          <w:szCs w:val="24"/>
          <w:lang w:val="es-ES"/>
        </w:rPr>
      </w:pPr>
      <w:r w:rsidRPr="00777D08">
        <w:rPr>
          <w:rFonts w:ascii="Century Gothic" w:eastAsia="Times New Roman" w:hAnsi="Century Gothic" w:cs="Arial"/>
          <w:b/>
          <w:sz w:val="24"/>
          <w:szCs w:val="24"/>
          <w:lang w:val="es-ES"/>
        </w:rPr>
        <w:t xml:space="preserve">4. Pruebas </w:t>
      </w:r>
    </w:p>
    <w:p w14:paraId="56DA3EB4" w14:textId="77777777" w:rsidR="00777D08" w:rsidRPr="00777D08" w:rsidRDefault="00777D08" w:rsidP="00777D08">
      <w:pPr>
        <w:spacing w:line="360" w:lineRule="auto"/>
        <w:jc w:val="both"/>
        <w:rPr>
          <w:rFonts w:ascii="Century Gothic" w:eastAsia="Times New Roman" w:hAnsi="Century Gothic" w:cs="Arial"/>
          <w:b/>
          <w:sz w:val="24"/>
          <w:szCs w:val="24"/>
          <w:lang w:val="es-ES"/>
        </w:rPr>
      </w:pPr>
    </w:p>
    <w:p w14:paraId="0FA7B554" w14:textId="411BDFC4" w:rsidR="00777D08" w:rsidRDefault="00C52B0E" w:rsidP="0005274A">
      <w:pPr>
        <w:numPr>
          <w:ilvl w:val="0"/>
          <w:numId w:val="1"/>
        </w:num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eastAsia="es-ES_tradnl"/>
        </w:rPr>
        <w:t>No se aportaron pruebas.</w:t>
      </w:r>
    </w:p>
    <w:p w14:paraId="4EFC537E" w14:textId="77777777" w:rsidR="00C52B0E" w:rsidRPr="00777D08" w:rsidRDefault="00C52B0E" w:rsidP="00C52B0E">
      <w:pPr>
        <w:spacing w:line="360" w:lineRule="auto"/>
        <w:ind w:left="360"/>
        <w:jc w:val="both"/>
        <w:rPr>
          <w:rFonts w:ascii="Century Gothic" w:eastAsia="Times New Roman" w:hAnsi="Century Gothic" w:cs="Arial"/>
          <w:sz w:val="24"/>
          <w:szCs w:val="24"/>
          <w:lang w:val="es-ES"/>
        </w:rPr>
      </w:pPr>
    </w:p>
    <w:p w14:paraId="2FE41974" w14:textId="77777777" w:rsidR="00777D08" w:rsidRPr="00777D08" w:rsidRDefault="00777D08" w:rsidP="00777D08">
      <w:pPr>
        <w:spacing w:line="360" w:lineRule="auto"/>
        <w:jc w:val="center"/>
        <w:rPr>
          <w:rFonts w:ascii="Century Gothic" w:eastAsia="Times New Roman" w:hAnsi="Century Gothic" w:cs="Arial"/>
          <w:b/>
          <w:sz w:val="24"/>
          <w:szCs w:val="24"/>
          <w:lang w:val="es-ES"/>
        </w:rPr>
      </w:pPr>
      <w:r w:rsidRPr="00777D08">
        <w:rPr>
          <w:rFonts w:ascii="Century Gothic" w:eastAsia="Times New Roman" w:hAnsi="Century Gothic" w:cs="Arial"/>
          <w:b/>
          <w:sz w:val="24"/>
          <w:szCs w:val="24"/>
          <w:lang w:val="es-ES"/>
        </w:rPr>
        <w:t>II. CONSIDERACIONES</w:t>
      </w:r>
    </w:p>
    <w:p w14:paraId="5CB14AFC" w14:textId="77777777" w:rsidR="00777D08" w:rsidRPr="00777D08" w:rsidRDefault="00777D08" w:rsidP="00777D08">
      <w:pPr>
        <w:spacing w:line="360" w:lineRule="auto"/>
        <w:jc w:val="both"/>
        <w:rPr>
          <w:rFonts w:ascii="Century Gothic" w:eastAsia="Times New Roman" w:hAnsi="Century Gothic" w:cs="Arial"/>
          <w:b/>
          <w:sz w:val="24"/>
          <w:szCs w:val="24"/>
          <w:lang w:val="es-ES"/>
        </w:rPr>
      </w:pPr>
    </w:p>
    <w:p w14:paraId="18968934" w14:textId="77777777" w:rsidR="00777D08" w:rsidRPr="00777D08" w:rsidRDefault="00777D08" w:rsidP="00777D08">
      <w:pPr>
        <w:spacing w:line="360" w:lineRule="auto"/>
        <w:jc w:val="both"/>
        <w:rPr>
          <w:rFonts w:ascii="Century Gothic" w:eastAsia="Times New Roman" w:hAnsi="Century Gothic" w:cs="Arial"/>
          <w:b/>
          <w:sz w:val="24"/>
          <w:szCs w:val="24"/>
          <w:lang w:val="es-ES"/>
        </w:rPr>
      </w:pPr>
      <w:r w:rsidRPr="00777D08">
        <w:rPr>
          <w:rFonts w:ascii="Century Gothic" w:eastAsia="Times New Roman" w:hAnsi="Century Gothic" w:cs="Arial"/>
          <w:b/>
          <w:sz w:val="24"/>
          <w:szCs w:val="24"/>
          <w:lang w:val="es-ES"/>
        </w:rPr>
        <w:t xml:space="preserve">5. Competencia </w:t>
      </w:r>
    </w:p>
    <w:p w14:paraId="621A59B1" w14:textId="77777777" w:rsidR="00777D08" w:rsidRPr="00777D08" w:rsidRDefault="00777D08" w:rsidP="00777D08">
      <w:pPr>
        <w:spacing w:line="360" w:lineRule="auto"/>
        <w:jc w:val="both"/>
        <w:rPr>
          <w:rFonts w:ascii="Century Gothic" w:eastAsia="Times New Roman" w:hAnsi="Century Gothic" w:cs="Arial"/>
          <w:b/>
          <w:sz w:val="24"/>
          <w:szCs w:val="24"/>
          <w:lang w:val="es-ES"/>
        </w:rPr>
      </w:pPr>
    </w:p>
    <w:p w14:paraId="27EFD848" w14:textId="0AD668F7" w:rsidR="00777D08" w:rsidRPr="00777D08" w:rsidRDefault="00C52B0E" w:rsidP="00777D08">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27</w:t>
      </w:r>
      <w:r w:rsidR="00777D08" w:rsidRPr="00777D08">
        <w:rPr>
          <w:rFonts w:ascii="Century Gothic" w:eastAsia="Times New Roman" w:hAnsi="Century Gothic" w:cs="Arial"/>
          <w:sz w:val="24"/>
          <w:szCs w:val="24"/>
          <w:lang w:val="es-ES"/>
        </w:rPr>
        <w:t>. Este despacho es competente para decidir frente a las acciones de tutela presentadas por los ciudadanos, de conformidad con lo establecido en el artículo 86  de la Constitución Política y el artículo 15 del Decreto 2591 de 1991; así como las demás disposiciones pertinentes.</w:t>
      </w:r>
    </w:p>
    <w:p w14:paraId="37491B19" w14:textId="77777777" w:rsidR="00777D08" w:rsidRPr="00777D08" w:rsidRDefault="00777D08" w:rsidP="00777D08">
      <w:pPr>
        <w:spacing w:line="360" w:lineRule="auto"/>
        <w:jc w:val="both"/>
        <w:rPr>
          <w:rFonts w:ascii="Century Gothic" w:eastAsia="Times New Roman" w:hAnsi="Century Gothic" w:cs="Arial"/>
          <w:sz w:val="24"/>
          <w:szCs w:val="24"/>
          <w:lang w:val="es-ES"/>
        </w:rPr>
      </w:pPr>
    </w:p>
    <w:p w14:paraId="0AA158DD" w14:textId="6739EA34" w:rsidR="00777D08" w:rsidRPr="00777D08" w:rsidRDefault="00777D08" w:rsidP="00777D08">
      <w:pPr>
        <w:spacing w:line="360" w:lineRule="auto"/>
        <w:jc w:val="both"/>
        <w:rPr>
          <w:rFonts w:ascii="Century Gothic" w:eastAsia="Times New Roman" w:hAnsi="Century Gothic" w:cs="Arial"/>
          <w:sz w:val="24"/>
          <w:szCs w:val="24"/>
          <w:lang w:val="es-ES"/>
        </w:rPr>
      </w:pPr>
      <w:r w:rsidRPr="00777D08">
        <w:rPr>
          <w:rFonts w:ascii="Century Gothic" w:eastAsia="Times New Roman" w:hAnsi="Century Gothic" w:cs="Arial"/>
          <w:b/>
          <w:sz w:val="24"/>
          <w:szCs w:val="24"/>
          <w:lang w:val="es-ES"/>
        </w:rPr>
        <w:t>6. Asunto a resolver</w:t>
      </w:r>
    </w:p>
    <w:p w14:paraId="6ADAD466" w14:textId="77777777" w:rsidR="00777D08" w:rsidRPr="00777D08" w:rsidRDefault="00777D08" w:rsidP="00777D08">
      <w:pPr>
        <w:spacing w:line="360" w:lineRule="auto"/>
        <w:jc w:val="both"/>
        <w:rPr>
          <w:rFonts w:ascii="Century Gothic" w:eastAsia="Times New Roman" w:hAnsi="Century Gothic" w:cs="Arial"/>
          <w:sz w:val="24"/>
          <w:szCs w:val="24"/>
          <w:lang w:val="es-ES"/>
        </w:rPr>
      </w:pPr>
    </w:p>
    <w:p w14:paraId="62B29D31" w14:textId="462D22E4" w:rsidR="0094208F" w:rsidRDefault="00C52B0E" w:rsidP="00777D08">
      <w:pPr>
        <w:spacing w:line="360" w:lineRule="auto"/>
        <w:jc w:val="both"/>
        <w:rPr>
          <w:rFonts w:ascii="Century Gothic" w:eastAsia="Times New Roman" w:hAnsi="Century Gothic" w:cs="Arial"/>
          <w:color w:val="000000" w:themeColor="text1"/>
          <w:sz w:val="24"/>
          <w:szCs w:val="24"/>
          <w:lang w:val="es-ES"/>
        </w:rPr>
      </w:pPr>
      <w:r>
        <w:rPr>
          <w:rFonts w:ascii="Century Gothic" w:eastAsia="Times New Roman" w:hAnsi="Century Gothic" w:cs="Arial"/>
          <w:color w:val="000000" w:themeColor="text1"/>
          <w:sz w:val="24"/>
          <w:szCs w:val="24"/>
          <w:lang w:val="es-ES"/>
        </w:rPr>
        <w:t>28</w:t>
      </w:r>
      <w:r w:rsidR="00777D08" w:rsidRPr="00777D08">
        <w:rPr>
          <w:rFonts w:ascii="Century Gothic" w:eastAsia="Times New Roman" w:hAnsi="Century Gothic" w:cs="Arial"/>
          <w:color w:val="000000" w:themeColor="text1"/>
          <w:sz w:val="24"/>
          <w:szCs w:val="24"/>
          <w:lang w:val="es-ES"/>
        </w:rPr>
        <w:t xml:space="preserve">. Corresponde establecer (i) si la tutela es el mecanismo pertinente para resolver </w:t>
      </w:r>
      <w:r w:rsidR="0094208F">
        <w:rPr>
          <w:rFonts w:ascii="Century Gothic" w:eastAsia="Times New Roman" w:hAnsi="Century Gothic" w:cs="Arial"/>
          <w:color w:val="000000" w:themeColor="text1"/>
          <w:sz w:val="24"/>
          <w:szCs w:val="24"/>
          <w:lang w:val="es-ES"/>
        </w:rPr>
        <w:t>controversias respecto de</w:t>
      </w:r>
      <w:r w:rsidR="0096486E">
        <w:rPr>
          <w:rFonts w:ascii="Century Gothic" w:eastAsia="Times New Roman" w:hAnsi="Century Gothic" w:cs="Arial"/>
          <w:color w:val="000000" w:themeColor="text1"/>
          <w:sz w:val="24"/>
          <w:szCs w:val="24"/>
          <w:lang w:val="es-ES"/>
        </w:rPr>
        <w:t xml:space="preserve"> la legalidad y constitucionalidad de actos administrativos</w:t>
      </w:r>
      <w:r w:rsidR="00777D08" w:rsidRPr="00777D08">
        <w:rPr>
          <w:rFonts w:ascii="Century Gothic" w:eastAsia="Times New Roman" w:hAnsi="Century Gothic" w:cs="Arial"/>
          <w:color w:val="000000" w:themeColor="text1"/>
          <w:sz w:val="24"/>
          <w:szCs w:val="24"/>
          <w:lang w:val="es-ES"/>
        </w:rPr>
        <w:t xml:space="preserve">, (ii) </w:t>
      </w:r>
      <w:r w:rsidR="00B11D8F">
        <w:rPr>
          <w:rFonts w:ascii="Century Gothic" w:eastAsia="Times New Roman" w:hAnsi="Century Gothic" w:cs="Arial"/>
          <w:color w:val="000000" w:themeColor="text1"/>
          <w:sz w:val="24"/>
          <w:szCs w:val="24"/>
          <w:lang w:val="es-ES"/>
        </w:rPr>
        <w:t xml:space="preserve">de ser así, </w:t>
      </w:r>
      <w:r w:rsidR="00777D08" w:rsidRPr="00777D08">
        <w:rPr>
          <w:rFonts w:ascii="Century Gothic" w:eastAsia="Times New Roman" w:hAnsi="Century Gothic" w:cs="Arial"/>
          <w:color w:val="000000" w:themeColor="text1"/>
          <w:sz w:val="24"/>
          <w:szCs w:val="24"/>
          <w:lang w:val="es-ES"/>
        </w:rPr>
        <w:t>determinar si la</w:t>
      </w:r>
      <w:r w:rsidR="00B11D8F">
        <w:rPr>
          <w:rFonts w:ascii="Century Gothic" w:eastAsia="Times New Roman" w:hAnsi="Century Gothic" w:cs="Arial"/>
          <w:color w:val="000000" w:themeColor="text1"/>
          <w:sz w:val="24"/>
          <w:szCs w:val="24"/>
          <w:lang w:val="es-ES"/>
        </w:rPr>
        <w:t xml:space="preserve">s entidades </w:t>
      </w:r>
      <w:r w:rsidR="007A31D9">
        <w:rPr>
          <w:rFonts w:ascii="Century Gothic" w:eastAsia="Times New Roman" w:hAnsi="Century Gothic" w:cs="Arial"/>
          <w:color w:val="000000" w:themeColor="text1"/>
          <w:sz w:val="24"/>
          <w:szCs w:val="24"/>
          <w:lang w:val="es-ES"/>
        </w:rPr>
        <w:t>accionadas</w:t>
      </w:r>
      <w:r w:rsidR="00B11D8F">
        <w:rPr>
          <w:rFonts w:ascii="Century Gothic" w:eastAsia="Times New Roman" w:hAnsi="Century Gothic" w:cs="Arial"/>
          <w:color w:val="000000" w:themeColor="text1"/>
          <w:sz w:val="24"/>
          <w:szCs w:val="24"/>
          <w:lang w:val="es-ES"/>
        </w:rPr>
        <w:t>, Corporación Nuestra I.P.S, Medimás E.P.S, Ministerio de Salud y Protección Social, Ministerio del Trabajo y Superintendencia Nacional de Salud</w:t>
      </w:r>
      <w:r w:rsidR="00777D08" w:rsidRPr="00777D08">
        <w:rPr>
          <w:rFonts w:ascii="Century Gothic" w:eastAsia="Times New Roman" w:hAnsi="Century Gothic" w:cs="Arial"/>
          <w:color w:val="000000" w:themeColor="text1"/>
          <w:sz w:val="24"/>
          <w:szCs w:val="24"/>
          <w:lang w:val="es-ES"/>
        </w:rPr>
        <w:t xml:space="preserve">, vulneraron los derechos a los que alude la señora </w:t>
      </w:r>
      <w:r w:rsidR="00502F4A">
        <w:rPr>
          <w:rFonts w:ascii="Century Gothic" w:eastAsia="Times New Roman" w:hAnsi="Century Gothic" w:cs="Arial"/>
          <w:color w:val="000000" w:themeColor="text1"/>
          <w:sz w:val="24"/>
          <w:szCs w:val="24"/>
          <w:lang w:val="es-ES"/>
        </w:rPr>
        <w:t xml:space="preserve">Myriam Janette Prada Bermúdez, </w:t>
      </w:r>
      <w:r w:rsidR="002E2D81">
        <w:rPr>
          <w:rFonts w:ascii="Century Gothic" w:eastAsia="Times New Roman" w:hAnsi="Century Gothic" w:cs="Arial"/>
          <w:color w:val="000000" w:themeColor="text1"/>
          <w:sz w:val="24"/>
          <w:szCs w:val="24"/>
          <w:lang w:val="es-ES"/>
        </w:rPr>
        <w:t>al expedirse</w:t>
      </w:r>
      <w:r w:rsidR="00502F4A">
        <w:rPr>
          <w:rFonts w:ascii="Century Gothic" w:eastAsia="Times New Roman" w:hAnsi="Century Gothic" w:cs="Arial"/>
          <w:color w:val="000000" w:themeColor="text1"/>
          <w:sz w:val="24"/>
          <w:szCs w:val="24"/>
          <w:lang w:val="es-ES"/>
        </w:rPr>
        <w:t xml:space="preserve"> la Resolución 2379 de 2020</w:t>
      </w:r>
      <w:r w:rsidR="006A463B">
        <w:rPr>
          <w:rFonts w:ascii="Century Gothic" w:eastAsia="Times New Roman" w:hAnsi="Century Gothic" w:cs="Arial"/>
          <w:color w:val="000000" w:themeColor="text1"/>
          <w:sz w:val="24"/>
          <w:szCs w:val="24"/>
          <w:lang w:val="es-ES"/>
        </w:rPr>
        <w:t>,</w:t>
      </w:r>
      <w:r w:rsidR="00502F4A">
        <w:rPr>
          <w:rFonts w:ascii="Century Gothic" w:eastAsia="Times New Roman" w:hAnsi="Century Gothic" w:cs="Arial"/>
          <w:color w:val="000000" w:themeColor="text1"/>
          <w:sz w:val="24"/>
          <w:szCs w:val="24"/>
          <w:lang w:val="es-ES"/>
        </w:rPr>
        <w:t xml:space="preserve"> </w:t>
      </w:r>
      <w:r w:rsidR="0094208F">
        <w:rPr>
          <w:rFonts w:ascii="Century Gothic" w:eastAsia="Times New Roman" w:hAnsi="Century Gothic" w:cs="Arial"/>
          <w:color w:val="000000" w:themeColor="text1"/>
          <w:sz w:val="24"/>
          <w:szCs w:val="24"/>
          <w:lang w:val="es-ES"/>
        </w:rPr>
        <w:t>proferida por la Superintendencia Nacional de Salud</w:t>
      </w:r>
      <w:r w:rsidR="00777D08" w:rsidRPr="00777D08">
        <w:rPr>
          <w:rFonts w:ascii="Century Gothic" w:eastAsia="Times New Roman" w:hAnsi="Century Gothic" w:cs="Arial"/>
          <w:color w:val="000000" w:themeColor="text1"/>
          <w:sz w:val="24"/>
          <w:szCs w:val="24"/>
          <w:lang w:val="es-ES"/>
        </w:rPr>
        <w:t>.</w:t>
      </w:r>
    </w:p>
    <w:p w14:paraId="68133D25" w14:textId="55C787D3" w:rsidR="00777D08" w:rsidRPr="00777D08" w:rsidRDefault="00777D08" w:rsidP="00777D08">
      <w:pPr>
        <w:spacing w:line="360" w:lineRule="auto"/>
        <w:jc w:val="both"/>
        <w:rPr>
          <w:rFonts w:ascii="Century Gothic" w:eastAsia="Times New Roman" w:hAnsi="Century Gothic" w:cs="Arial"/>
          <w:color w:val="000000" w:themeColor="text1"/>
          <w:sz w:val="24"/>
          <w:szCs w:val="24"/>
          <w:lang w:val="es-ES"/>
        </w:rPr>
      </w:pPr>
      <w:r w:rsidRPr="00777D08">
        <w:rPr>
          <w:rFonts w:ascii="Century Gothic" w:eastAsia="Times New Roman" w:hAnsi="Century Gothic" w:cs="Arial"/>
          <w:color w:val="000000" w:themeColor="text1"/>
          <w:sz w:val="24"/>
          <w:szCs w:val="24"/>
          <w:lang w:val="es-ES"/>
        </w:rPr>
        <w:t xml:space="preserve">  </w:t>
      </w:r>
    </w:p>
    <w:p w14:paraId="451DAA74" w14:textId="77777777" w:rsidR="00777D08" w:rsidRPr="00777D08" w:rsidRDefault="00777D08" w:rsidP="00777D08">
      <w:pPr>
        <w:spacing w:line="360" w:lineRule="auto"/>
        <w:jc w:val="both"/>
        <w:rPr>
          <w:rFonts w:ascii="Century Gothic" w:eastAsia="Times New Roman" w:hAnsi="Century Gothic" w:cs="Arial"/>
          <w:b/>
          <w:sz w:val="24"/>
          <w:szCs w:val="24"/>
          <w:lang w:val="es-ES"/>
        </w:rPr>
      </w:pPr>
      <w:r w:rsidRPr="00777D08">
        <w:rPr>
          <w:rFonts w:ascii="Century Gothic" w:eastAsia="Times New Roman" w:hAnsi="Century Gothic" w:cs="Arial"/>
          <w:b/>
          <w:sz w:val="24"/>
          <w:szCs w:val="24"/>
          <w:lang w:val="es-ES"/>
        </w:rPr>
        <w:t>7. Examen de procedencia de la acción de tutela</w:t>
      </w:r>
    </w:p>
    <w:p w14:paraId="1E210134" w14:textId="77777777" w:rsidR="00777D08" w:rsidRPr="00777D08" w:rsidRDefault="00777D08" w:rsidP="00777D08">
      <w:pPr>
        <w:spacing w:line="360" w:lineRule="auto"/>
        <w:jc w:val="both"/>
        <w:rPr>
          <w:rFonts w:ascii="Century Gothic" w:eastAsia="Times New Roman" w:hAnsi="Century Gothic" w:cs="Arial"/>
          <w:b/>
          <w:sz w:val="24"/>
          <w:szCs w:val="24"/>
          <w:lang w:val="es-ES"/>
        </w:rPr>
      </w:pPr>
    </w:p>
    <w:p w14:paraId="7337F24B" w14:textId="77777777" w:rsidR="00777D08" w:rsidRPr="00777D08" w:rsidRDefault="00777D08" w:rsidP="00777D08">
      <w:pPr>
        <w:spacing w:line="360" w:lineRule="auto"/>
        <w:jc w:val="both"/>
        <w:rPr>
          <w:rFonts w:ascii="Century Gothic" w:eastAsia="Times New Roman" w:hAnsi="Century Gothic" w:cs="Arial"/>
          <w:b/>
          <w:sz w:val="24"/>
          <w:szCs w:val="24"/>
          <w:lang w:val="es-ES"/>
        </w:rPr>
      </w:pPr>
      <w:r w:rsidRPr="00777D08">
        <w:rPr>
          <w:rFonts w:ascii="Century Gothic" w:eastAsia="Times New Roman" w:hAnsi="Century Gothic" w:cs="Arial"/>
          <w:b/>
          <w:sz w:val="24"/>
          <w:szCs w:val="24"/>
          <w:lang w:val="es-ES"/>
        </w:rPr>
        <w:t>7.1. Legitimación en la causa por activa</w:t>
      </w:r>
    </w:p>
    <w:p w14:paraId="44570F3F" w14:textId="77777777" w:rsidR="00777D08" w:rsidRPr="00777D08" w:rsidRDefault="00777D08" w:rsidP="00777D08">
      <w:pPr>
        <w:spacing w:line="360" w:lineRule="auto"/>
        <w:jc w:val="both"/>
        <w:rPr>
          <w:rFonts w:ascii="Century Gothic" w:eastAsia="Times New Roman" w:hAnsi="Century Gothic" w:cs="Arial"/>
          <w:b/>
          <w:sz w:val="24"/>
          <w:szCs w:val="24"/>
          <w:lang w:val="es-ES"/>
        </w:rPr>
      </w:pPr>
    </w:p>
    <w:p w14:paraId="5AF0C238" w14:textId="428DDF0E" w:rsidR="00777D08" w:rsidRPr="00777D08" w:rsidRDefault="005B31F4" w:rsidP="00777D08">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29</w:t>
      </w:r>
      <w:r w:rsidR="00777D08" w:rsidRPr="00777D08">
        <w:rPr>
          <w:rFonts w:ascii="Century Gothic" w:eastAsia="Times New Roman" w:hAnsi="Century Gothic" w:cs="Arial"/>
          <w:sz w:val="24"/>
          <w:szCs w:val="24"/>
          <w:lang w:val="es-ES"/>
        </w:rPr>
        <w:t>. El artículo 86 de la Constitución establece que cualquier persona podrá presentar acción de tutela ante los jueces para procurar la protección inmediata de sus derechos constitucionales fundamentales, cuando estos resulten vulnerados o amenazados por la acción u omisión de cualquier autoridad pública o particular.</w:t>
      </w:r>
    </w:p>
    <w:p w14:paraId="6157D27B" w14:textId="77777777" w:rsidR="00777D08" w:rsidRPr="00777D08" w:rsidRDefault="00777D08" w:rsidP="00777D08">
      <w:pPr>
        <w:spacing w:line="360" w:lineRule="auto"/>
        <w:jc w:val="both"/>
        <w:rPr>
          <w:rFonts w:ascii="Century Gothic" w:eastAsia="Times New Roman" w:hAnsi="Century Gothic" w:cs="Arial"/>
          <w:sz w:val="24"/>
          <w:szCs w:val="24"/>
          <w:lang w:val="es-ES"/>
        </w:rPr>
      </w:pPr>
      <w:r w:rsidRPr="00777D08">
        <w:rPr>
          <w:rFonts w:ascii="Century Gothic" w:eastAsia="Times New Roman" w:hAnsi="Century Gothic" w:cs="Arial"/>
          <w:sz w:val="24"/>
          <w:szCs w:val="24"/>
          <w:lang w:val="es-ES"/>
        </w:rPr>
        <w:t xml:space="preserve"> </w:t>
      </w:r>
    </w:p>
    <w:p w14:paraId="0132A75B" w14:textId="47AF2EBF" w:rsidR="00777D08" w:rsidRPr="00777D08" w:rsidRDefault="004F5196" w:rsidP="00777D08">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30</w:t>
      </w:r>
      <w:r w:rsidR="00777D08" w:rsidRPr="00777D08">
        <w:rPr>
          <w:rFonts w:ascii="Century Gothic" w:eastAsia="Times New Roman" w:hAnsi="Century Gothic" w:cs="Arial"/>
          <w:sz w:val="24"/>
          <w:szCs w:val="24"/>
          <w:lang w:val="es-ES"/>
        </w:rPr>
        <w:t xml:space="preserve">. En esta oportunidad, la señora </w:t>
      </w:r>
      <w:r w:rsidR="005B31F4">
        <w:rPr>
          <w:rFonts w:ascii="Century Gothic" w:eastAsia="Times New Roman" w:hAnsi="Century Gothic" w:cs="Arial"/>
          <w:sz w:val="24"/>
          <w:szCs w:val="24"/>
          <w:lang w:val="es-ES"/>
        </w:rPr>
        <w:t>Myriam Janette Prada Bermúdez</w:t>
      </w:r>
      <w:r w:rsidR="00777D08" w:rsidRPr="00777D08">
        <w:rPr>
          <w:rFonts w:ascii="Century Gothic" w:eastAsia="Times New Roman" w:hAnsi="Century Gothic" w:cs="Arial"/>
          <w:sz w:val="24"/>
          <w:szCs w:val="24"/>
          <w:lang w:val="es-ES"/>
        </w:rPr>
        <w:t xml:space="preserve"> se encuentra legitimada en la causa por activa en tanto que es mayor de edad, actúa </w:t>
      </w:r>
      <w:r w:rsidR="005B31F4">
        <w:rPr>
          <w:rFonts w:ascii="Century Gothic" w:eastAsia="Times New Roman" w:hAnsi="Century Gothic" w:cs="Arial"/>
          <w:sz w:val="24"/>
          <w:szCs w:val="24"/>
          <w:lang w:val="es-ES"/>
        </w:rPr>
        <w:t>en nombre propio</w:t>
      </w:r>
      <w:r w:rsidR="00777D08" w:rsidRPr="00777D08">
        <w:rPr>
          <w:rFonts w:ascii="Century Gothic" w:eastAsia="Times New Roman" w:hAnsi="Century Gothic" w:cs="Arial"/>
          <w:sz w:val="24"/>
          <w:szCs w:val="24"/>
          <w:lang w:val="es-ES"/>
        </w:rPr>
        <w:t xml:space="preserve"> y acusa la presunta vulneración de sus derechos fundamentales al </w:t>
      </w:r>
      <w:r>
        <w:rPr>
          <w:rFonts w:ascii="Century Gothic" w:eastAsia="Times New Roman" w:hAnsi="Century Gothic" w:cs="Arial"/>
          <w:sz w:val="24"/>
          <w:szCs w:val="24"/>
          <w:lang w:val="es-ES"/>
        </w:rPr>
        <w:t>mínimo vital, trabajo y seguridad social</w:t>
      </w:r>
      <w:r w:rsidR="00777D08" w:rsidRPr="00777D08">
        <w:rPr>
          <w:rFonts w:ascii="Century Gothic" w:eastAsia="Times New Roman" w:hAnsi="Century Gothic" w:cs="Arial"/>
          <w:sz w:val="24"/>
          <w:szCs w:val="24"/>
          <w:lang w:val="es-ES"/>
        </w:rPr>
        <w:t xml:space="preserve">. </w:t>
      </w:r>
    </w:p>
    <w:p w14:paraId="0F4B0C67" w14:textId="77777777" w:rsidR="00777D08" w:rsidRPr="00777D08" w:rsidRDefault="00777D08" w:rsidP="00777D08">
      <w:pPr>
        <w:spacing w:line="360" w:lineRule="auto"/>
        <w:jc w:val="both"/>
        <w:rPr>
          <w:rFonts w:ascii="Century Gothic" w:eastAsia="Times New Roman" w:hAnsi="Century Gothic" w:cs="Arial"/>
          <w:b/>
          <w:sz w:val="24"/>
          <w:szCs w:val="24"/>
          <w:lang w:val="es-ES"/>
        </w:rPr>
      </w:pPr>
    </w:p>
    <w:p w14:paraId="4D2783B1" w14:textId="77777777" w:rsidR="00777D08" w:rsidRPr="00777D08" w:rsidRDefault="00777D08" w:rsidP="00777D08">
      <w:pPr>
        <w:spacing w:line="360" w:lineRule="auto"/>
        <w:jc w:val="both"/>
        <w:rPr>
          <w:rFonts w:ascii="Century Gothic" w:eastAsia="Times New Roman" w:hAnsi="Century Gothic" w:cs="Arial"/>
          <w:b/>
          <w:bCs/>
          <w:sz w:val="24"/>
          <w:szCs w:val="24"/>
          <w:lang w:val="es-ES"/>
        </w:rPr>
      </w:pPr>
      <w:r w:rsidRPr="00777D08">
        <w:rPr>
          <w:rFonts w:ascii="Century Gothic" w:eastAsia="Times New Roman" w:hAnsi="Century Gothic" w:cs="Arial"/>
          <w:b/>
          <w:bCs/>
          <w:sz w:val="24"/>
          <w:szCs w:val="24"/>
          <w:lang w:val="es-ES"/>
        </w:rPr>
        <w:t>7.2. Legitimación en la causa por pasiva</w:t>
      </w:r>
    </w:p>
    <w:p w14:paraId="7FF3EC16" w14:textId="77777777" w:rsidR="00777D08" w:rsidRPr="00777D08" w:rsidRDefault="00777D08" w:rsidP="00777D08">
      <w:pPr>
        <w:spacing w:line="360" w:lineRule="auto"/>
        <w:jc w:val="both"/>
        <w:rPr>
          <w:rFonts w:ascii="Century Gothic" w:eastAsia="Times New Roman" w:hAnsi="Century Gothic" w:cs="Arial"/>
          <w:sz w:val="24"/>
          <w:szCs w:val="24"/>
          <w:lang w:val="es-ES"/>
        </w:rPr>
      </w:pPr>
    </w:p>
    <w:p w14:paraId="4BB4F4CA" w14:textId="415D18F8" w:rsidR="00777D08" w:rsidRPr="00777D08" w:rsidRDefault="004F5196" w:rsidP="00777D08">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31</w:t>
      </w:r>
      <w:r w:rsidR="00777D08" w:rsidRPr="00777D08">
        <w:rPr>
          <w:rFonts w:ascii="Century Gothic" w:eastAsia="Times New Roman" w:hAnsi="Century Gothic" w:cs="Arial"/>
          <w:sz w:val="24"/>
          <w:szCs w:val="24"/>
          <w:lang w:val="es-ES"/>
        </w:rPr>
        <w:t xml:space="preserve">. La legitimación en la causa por pasiva hace referencia a la capacidad legal de quien es el destinatario de la acción de tutela para ser demandado, pues está llamado a responder por la vulneración o amenaza del derecho fundamental invocado una vez se acredite la misma en el proceso. Conforme a los artículos 86 de la Constitución y 5º del Decreto 2591 de 1991, la acción de tutela procede contra toda acción u omisión de una autoridad pública que haya violado, viole o amenace un derecho fundamental. </w:t>
      </w:r>
    </w:p>
    <w:p w14:paraId="781FB954" w14:textId="77777777" w:rsidR="00777D08" w:rsidRPr="00777D08" w:rsidRDefault="00777D08" w:rsidP="00777D08">
      <w:pPr>
        <w:spacing w:line="360" w:lineRule="auto"/>
        <w:jc w:val="both"/>
        <w:rPr>
          <w:rFonts w:ascii="Century Gothic" w:eastAsia="Times New Roman" w:hAnsi="Century Gothic" w:cs="Arial"/>
          <w:sz w:val="24"/>
          <w:szCs w:val="24"/>
          <w:lang w:val="es-ES"/>
        </w:rPr>
      </w:pPr>
      <w:r w:rsidRPr="00777D08">
        <w:rPr>
          <w:rFonts w:ascii="Century Gothic" w:eastAsia="Times New Roman" w:hAnsi="Century Gothic" w:cs="Arial"/>
          <w:sz w:val="24"/>
          <w:szCs w:val="24"/>
          <w:lang w:val="es-ES"/>
        </w:rPr>
        <w:t xml:space="preserve"> </w:t>
      </w:r>
    </w:p>
    <w:p w14:paraId="7415C472" w14:textId="16173BAC" w:rsidR="00777D08" w:rsidRDefault="00A410BD" w:rsidP="00777D08">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32</w:t>
      </w:r>
      <w:r w:rsidR="00777D08" w:rsidRPr="00777D08">
        <w:rPr>
          <w:rFonts w:ascii="Century Gothic" w:eastAsia="Times New Roman" w:hAnsi="Century Gothic" w:cs="Arial"/>
          <w:sz w:val="24"/>
          <w:szCs w:val="24"/>
          <w:lang w:val="es-ES"/>
        </w:rPr>
        <w:t>. En el presente asunto la acción está dirigida contra l</w:t>
      </w:r>
      <w:r>
        <w:rPr>
          <w:rFonts w:ascii="Century Gothic" w:eastAsia="Times New Roman" w:hAnsi="Century Gothic" w:cs="Arial"/>
          <w:sz w:val="24"/>
          <w:szCs w:val="24"/>
          <w:lang w:val="es-ES"/>
        </w:rPr>
        <w:t>a Corporación Nuestra I.P.S, Medimás E.P.S, Ministerio de Salud y Protección Social, Ministerio de Trabajo y Superintendencia Nacional de Salud</w:t>
      </w:r>
      <w:r w:rsidR="00777D08" w:rsidRPr="00777D08">
        <w:rPr>
          <w:rFonts w:ascii="Century Gothic" w:eastAsia="Times New Roman" w:hAnsi="Century Gothic" w:cs="Arial"/>
          <w:sz w:val="24"/>
          <w:szCs w:val="24"/>
          <w:lang w:val="es-ES"/>
        </w:rPr>
        <w:t>, por lo que se encuentra acreditado el requisito de legitimación en la causa por pasiva.</w:t>
      </w:r>
    </w:p>
    <w:p w14:paraId="47C78E9F" w14:textId="77777777" w:rsidR="00A410BD" w:rsidRPr="00777D08" w:rsidRDefault="00A410BD" w:rsidP="00777D08">
      <w:pPr>
        <w:spacing w:line="360" w:lineRule="auto"/>
        <w:jc w:val="both"/>
        <w:rPr>
          <w:rFonts w:ascii="Century Gothic" w:eastAsia="Times New Roman" w:hAnsi="Century Gothic" w:cs="Arial"/>
          <w:sz w:val="24"/>
          <w:szCs w:val="24"/>
          <w:lang w:val="es-ES"/>
        </w:rPr>
      </w:pPr>
    </w:p>
    <w:p w14:paraId="1B57D35E" w14:textId="6793F1EB" w:rsidR="004B2E55" w:rsidRDefault="00777D08" w:rsidP="00777D08">
      <w:pPr>
        <w:spacing w:line="360" w:lineRule="auto"/>
        <w:jc w:val="both"/>
        <w:rPr>
          <w:rFonts w:ascii="Century Gothic" w:eastAsia="Times New Roman" w:hAnsi="Century Gothic" w:cs="Arial"/>
          <w:b/>
          <w:bCs/>
          <w:sz w:val="24"/>
          <w:szCs w:val="24"/>
          <w:lang w:val="es-ES"/>
        </w:rPr>
      </w:pPr>
      <w:r w:rsidRPr="00777D08">
        <w:rPr>
          <w:rFonts w:ascii="Century Gothic" w:eastAsia="Times New Roman" w:hAnsi="Century Gothic" w:cs="Arial"/>
          <w:b/>
          <w:bCs/>
          <w:sz w:val="24"/>
          <w:szCs w:val="24"/>
          <w:lang w:val="es-ES"/>
        </w:rPr>
        <w:t xml:space="preserve">7.3. </w:t>
      </w:r>
      <w:r w:rsidR="002F388A">
        <w:rPr>
          <w:rFonts w:ascii="Century Gothic" w:eastAsia="Times New Roman" w:hAnsi="Century Gothic" w:cs="Arial"/>
          <w:b/>
          <w:bCs/>
          <w:sz w:val="24"/>
          <w:szCs w:val="24"/>
          <w:lang w:val="es-ES"/>
        </w:rPr>
        <w:t>De la solicitud de acumulación de procesos</w:t>
      </w:r>
    </w:p>
    <w:p w14:paraId="28B3C456" w14:textId="31B4BCDB" w:rsidR="004B2E55" w:rsidRDefault="004B2E55" w:rsidP="00777D08">
      <w:pPr>
        <w:spacing w:line="360" w:lineRule="auto"/>
        <w:jc w:val="both"/>
        <w:rPr>
          <w:rFonts w:ascii="Century Gothic" w:eastAsia="Times New Roman" w:hAnsi="Century Gothic" w:cs="Arial"/>
          <w:b/>
          <w:bCs/>
          <w:sz w:val="24"/>
          <w:szCs w:val="24"/>
          <w:lang w:val="es-ES"/>
        </w:rPr>
      </w:pPr>
    </w:p>
    <w:p w14:paraId="7DBDFA64" w14:textId="199B859B" w:rsidR="002F388A" w:rsidRPr="002F388A" w:rsidRDefault="002F388A" w:rsidP="00777D08">
      <w:pPr>
        <w:spacing w:line="360" w:lineRule="auto"/>
        <w:jc w:val="both"/>
        <w:rPr>
          <w:rFonts w:ascii="Century Gothic" w:eastAsia="Times New Roman" w:hAnsi="Century Gothic" w:cs="Arial"/>
          <w:sz w:val="24"/>
          <w:szCs w:val="24"/>
          <w:lang w:val="es-ES"/>
        </w:rPr>
      </w:pPr>
      <w:r w:rsidRPr="002F388A">
        <w:rPr>
          <w:rFonts w:ascii="Century Gothic" w:eastAsia="Times New Roman" w:hAnsi="Century Gothic" w:cs="Arial"/>
          <w:sz w:val="24"/>
          <w:szCs w:val="24"/>
          <w:lang w:val="es-ES"/>
        </w:rPr>
        <w:lastRenderedPageBreak/>
        <w:t xml:space="preserve">33. </w:t>
      </w:r>
      <w:r>
        <w:rPr>
          <w:rFonts w:ascii="Century Gothic" w:eastAsia="Times New Roman" w:hAnsi="Century Gothic" w:cs="Arial"/>
          <w:sz w:val="24"/>
          <w:szCs w:val="24"/>
          <w:lang w:val="es-ES"/>
        </w:rPr>
        <w:t xml:space="preserve">El Despacho considera que no se hace necesario remitir el proceso de referencia al </w:t>
      </w:r>
      <w:r>
        <w:rPr>
          <w:rFonts w:ascii="Century Gothic" w:hAnsi="Century Gothic" w:cs="Arial"/>
          <w:sz w:val="24"/>
          <w:szCs w:val="24"/>
          <w:lang w:val="es-ES"/>
        </w:rPr>
        <w:t xml:space="preserve">Juzgado sexto laboral de Cartagena, puesto que no </w:t>
      </w:r>
      <w:r w:rsidR="00A21FEC">
        <w:rPr>
          <w:rFonts w:ascii="Century Gothic" w:hAnsi="Century Gothic" w:cs="Arial"/>
          <w:sz w:val="24"/>
          <w:szCs w:val="24"/>
          <w:lang w:val="es-ES"/>
        </w:rPr>
        <w:t xml:space="preserve">se probó </w:t>
      </w:r>
      <w:r>
        <w:rPr>
          <w:rFonts w:ascii="Century Gothic" w:hAnsi="Century Gothic" w:cs="Arial"/>
          <w:sz w:val="24"/>
          <w:szCs w:val="24"/>
          <w:lang w:val="es-ES"/>
        </w:rPr>
        <w:t>que los hechos sobre los que versa la presente, sean</w:t>
      </w:r>
      <w:r w:rsidR="00E97F25">
        <w:rPr>
          <w:rFonts w:ascii="Century Gothic" w:hAnsi="Century Gothic" w:cs="Arial"/>
          <w:sz w:val="24"/>
          <w:szCs w:val="24"/>
          <w:lang w:val="es-ES"/>
        </w:rPr>
        <w:t xml:space="preserve"> exactamente</w:t>
      </w:r>
      <w:r>
        <w:rPr>
          <w:rFonts w:ascii="Century Gothic" w:hAnsi="Century Gothic" w:cs="Arial"/>
          <w:sz w:val="24"/>
          <w:szCs w:val="24"/>
          <w:lang w:val="es-ES"/>
        </w:rPr>
        <w:t xml:space="preserve"> los mismos</w:t>
      </w:r>
      <w:r w:rsidR="00A21FEC">
        <w:rPr>
          <w:rFonts w:ascii="Century Gothic" w:hAnsi="Century Gothic" w:cs="Arial"/>
          <w:sz w:val="24"/>
          <w:szCs w:val="24"/>
          <w:lang w:val="es-ES"/>
        </w:rPr>
        <w:t xml:space="preserve"> que fueron atendidos con anterioridad. En ese entendido, se continuará con el estudio de procedencia. </w:t>
      </w:r>
      <w:r>
        <w:rPr>
          <w:rFonts w:ascii="Century Gothic" w:hAnsi="Century Gothic" w:cs="Arial"/>
          <w:sz w:val="24"/>
          <w:szCs w:val="24"/>
          <w:lang w:val="es-ES"/>
        </w:rPr>
        <w:t xml:space="preserve"> </w:t>
      </w:r>
      <w:r>
        <w:rPr>
          <w:rFonts w:ascii="Century Gothic" w:eastAsia="Times New Roman" w:hAnsi="Century Gothic" w:cs="Arial"/>
          <w:sz w:val="24"/>
          <w:szCs w:val="24"/>
          <w:lang w:val="es-ES"/>
        </w:rPr>
        <w:t xml:space="preserve"> </w:t>
      </w:r>
    </w:p>
    <w:p w14:paraId="682D1653" w14:textId="77777777" w:rsidR="002F388A" w:rsidRDefault="002F388A" w:rsidP="00777D08">
      <w:pPr>
        <w:spacing w:line="360" w:lineRule="auto"/>
        <w:jc w:val="both"/>
        <w:rPr>
          <w:rFonts w:ascii="Century Gothic" w:eastAsia="Times New Roman" w:hAnsi="Century Gothic" w:cs="Arial"/>
          <w:b/>
          <w:bCs/>
          <w:sz w:val="24"/>
          <w:szCs w:val="24"/>
          <w:lang w:val="es-ES"/>
        </w:rPr>
      </w:pPr>
    </w:p>
    <w:p w14:paraId="021E5037" w14:textId="14D95A8C" w:rsidR="00777D08" w:rsidRPr="00777D08" w:rsidRDefault="004B2E55" w:rsidP="00777D08">
      <w:pPr>
        <w:spacing w:line="360" w:lineRule="auto"/>
        <w:jc w:val="both"/>
        <w:rPr>
          <w:rFonts w:ascii="Century Gothic" w:eastAsia="Times New Roman" w:hAnsi="Century Gothic" w:cs="Arial"/>
          <w:b/>
          <w:bCs/>
          <w:sz w:val="24"/>
          <w:szCs w:val="24"/>
          <w:lang w:val="es-ES"/>
        </w:rPr>
      </w:pPr>
      <w:r>
        <w:rPr>
          <w:rFonts w:ascii="Century Gothic" w:eastAsia="Times New Roman" w:hAnsi="Century Gothic" w:cs="Arial"/>
          <w:b/>
          <w:bCs/>
          <w:sz w:val="24"/>
          <w:szCs w:val="24"/>
          <w:lang w:val="es-ES"/>
        </w:rPr>
        <w:t xml:space="preserve">7.4. </w:t>
      </w:r>
      <w:r w:rsidR="00777D08" w:rsidRPr="00777D08">
        <w:rPr>
          <w:rFonts w:ascii="Century Gothic" w:eastAsia="Times New Roman" w:hAnsi="Century Gothic" w:cs="Arial"/>
          <w:b/>
          <w:bCs/>
          <w:sz w:val="24"/>
          <w:szCs w:val="24"/>
          <w:lang w:val="es-ES"/>
        </w:rPr>
        <w:t>Subsidiariedad</w:t>
      </w:r>
    </w:p>
    <w:p w14:paraId="5FF7F8C3" w14:textId="77777777" w:rsidR="00777D08" w:rsidRPr="00777D08" w:rsidRDefault="00777D08" w:rsidP="00777D08">
      <w:pPr>
        <w:spacing w:line="360" w:lineRule="auto"/>
        <w:jc w:val="both"/>
        <w:rPr>
          <w:rFonts w:ascii="Century Gothic" w:eastAsia="Times New Roman" w:hAnsi="Century Gothic" w:cs="Arial"/>
          <w:sz w:val="24"/>
          <w:szCs w:val="24"/>
          <w:lang w:val="es-ES"/>
        </w:rPr>
      </w:pPr>
      <w:r w:rsidRPr="00777D08">
        <w:rPr>
          <w:rFonts w:ascii="Century Gothic" w:eastAsia="Times New Roman" w:hAnsi="Century Gothic" w:cs="Arial"/>
          <w:sz w:val="24"/>
          <w:szCs w:val="24"/>
          <w:lang w:val="es-ES"/>
        </w:rPr>
        <w:t xml:space="preserve"> </w:t>
      </w:r>
    </w:p>
    <w:p w14:paraId="470F462E" w14:textId="7CE86BD0" w:rsidR="00777D08" w:rsidRPr="00777D08" w:rsidRDefault="0016023C" w:rsidP="00777D08">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3</w:t>
      </w:r>
      <w:r w:rsidR="00EB259D">
        <w:rPr>
          <w:rFonts w:ascii="Century Gothic" w:eastAsia="Times New Roman" w:hAnsi="Century Gothic" w:cs="Arial"/>
          <w:sz w:val="24"/>
          <w:szCs w:val="24"/>
          <w:lang w:val="es-ES"/>
        </w:rPr>
        <w:t>4</w:t>
      </w:r>
      <w:r w:rsidR="00777D08" w:rsidRPr="00777D08">
        <w:rPr>
          <w:rFonts w:ascii="Century Gothic" w:eastAsia="Times New Roman" w:hAnsi="Century Gothic" w:cs="Arial"/>
          <w:sz w:val="24"/>
          <w:szCs w:val="24"/>
          <w:lang w:val="es-ES"/>
        </w:rPr>
        <w:t>. El inciso 4º del artículo 86 de la Constitución establece el principio de subsidiariedad como requisito de procedencia de la acción de tutela así:</w:t>
      </w:r>
    </w:p>
    <w:p w14:paraId="30042E6D" w14:textId="77777777" w:rsidR="00777D08" w:rsidRPr="00777D08" w:rsidRDefault="00777D08" w:rsidP="00777D08">
      <w:pPr>
        <w:spacing w:line="360" w:lineRule="auto"/>
        <w:jc w:val="both"/>
        <w:rPr>
          <w:rFonts w:ascii="Century Gothic" w:eastAsia="Times New Roman" w:hAnsi="Century Gothic" w:cs="Arial"/>
          <w:sz w:val="24"/>
          <w:szCs w:val="24"/>
          <w:lang w:val="es-ES"/>
        </w:rPr>
      </w:pPr>
      <w:r w:rsidRPr="00777D08">
        <w:rPr>
          <w:rFonts w:ascii="Century Gothic" w:eastAsia="Times New Roman" w:hAnsi="Century Gothic" w:cs="Arial"/>
          <w:sz w:val="24"/>
          <w:szCs w:val="24"/>
          <w:lang w:val="es-ES"/>
        </w:rPr>
        <w:t xml:space="preserve"> </w:t>
      </w:r>
    </w:p>
    <w:p w14:paraId="2B75CBAA" w14:textId="77777777" w:rsidR="00777D08" w:rsidRPr="00777D08" w:rsidRDefault="00777D08" w:rsidP="00777D08">
      <w:pPr>
        <w:ind w:left="426" w:right="424"/>
        <w:jc w:val="both"/>
        <w:rPr>
          <w:rFonts w:ascii="Century Gothic" w:eastAsia="Times New Roman" w:hAnsi="Century Gothic" w:cs="Arial"/>
          <w:i/>
          <w:iCs/>
          <w:lang w:val="es-ES"/>
        </w:rPr>
      </w:pPr>
      <w:r w:rsidRPr="00777D08">
        <w:rPr>
          <w:rFonts w:ascii="Century Gothic" w:eastAsia="Times New Roman" w:hAnsi="Century Gothic" w:cs="Arial"/>
          <w:i/>
          <w:iCs/>
          <w:lang w:val="es-ES"/>
        </w:rPr>
        <w:t xml:space="preserve">“Esta acción sólo procederá cuando el afectado no disponga de otro medio de defensa judicial, salvo que aquella se utilice como mecanismo transitorio para evitar un perjuicio irremediable”. </w:t>
      </w:r>
    </w:p>
    <w:p w14:paraId="6112F7D9" w14:textId="77777777" w:rsidR="00777D08" w:rsidRPr="00777D08" w:rsidRDefault="00777D08" w:rsidP="00777D08">
      <w:pPr>
        <w:spacing w:line="360" w:lineRule="auto"/>
        <w:jc w:val="both"/>
        <w:rPr>
          <w:rFonts w:ascii="Century Gothic" w:eastAsia="Times New Roman" w:hAnsi="Century Gothic" w:cs="Arial"/>
          <w:sz w:val="24"/>
          <w:szCs w:val="24"/>
          <w:lang w:val="es-ES"/>
        </w:rPr>
      </w:pPr>
      <w:r w:rsidRPr="00777D08">
        <w:rPr>
          <w:rFonts w:ascii="Century Gothic" w:eastAsia="Times New Roman" w:hAnsi="Century Gothic" w:cs="Arial"/>
          <w:sz w:val="24"/>
          <w:szCs w:val="24"/>
          <w:lang w:val="es-ES"/>
        </w:rPr>
        <w:t xml:space="preserve"> </w:t>
      </w:r>
    </w:p>
    <w:p w14:paraId="2FBB176D" w14:textId="037DDC22" w:rsidR="00777D08" w:rsidRPr="00777D08" w:rsidRDefault="0016023C" w:rsidP="00777D08">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3</w:t>
      </w:r>
      <w:r w:rsidR="00EB259D">
        <w:rPr>
          <w:rFonts w:ascii="Century Gothic" w:eastAsia="Times New Roman" w:hAnsi="Century Gothic" w:cs="Arial"/>
          <w:sz w:val="24"/>
          <w:szCs w:val="24"/>
          <w:lang w:val="es-ES"/>
        </w:rPr>
        <w:t>5</w:t>
      </w:r>
      <w:r w:rsidR="00777D08" w:rsidRPr="00777D08">
        <w:rPr>
          <w:rFonts w:ascii="Century Gothic" w:eastAsia="Times New Roman" w:hAnsi="Century Gothic" w:cs="Arial"/>
          <w:sz w:val="24"/>
          <w:szCs w:val="24"/>
          <w:lang w:val="es-ES"/>
        </w:rPr>
        <w:t>. Lo anterior implica que los ciudadanos deben hacer uso de todos los recursos ordinarios y extraordinarios dispuestos por la ley, de tal manera que la acción de tutela no sea utilizada como vía preferente, o como instancia judicial adicional</w:t>
      </w:r>
      <w:r w:rsidR="00777D08" w:rsidRPr="00777D08">
        <w:rPr>
          <w:rFonts w:ascii="Century Gothic" w:eastAsia="Times New Roman" w:hAnsi="Century Gothic" w:cs="Arial"/>
          <w:sz w:val="24"/>
          <w:szCs w:val="24"/>
          <w:vertAlign w:val="superscript"/>
          <w:lang w:val="es-ES"/>
        </w:rPr>
        <w:footnoteReference w:id="5"/>
      </w:r>
      <w:r w:rsidR="00777D08" w:rsidRPr="00777D08">
        <w:rPr>
          <w:rFonts w:ascii="Century Gothic" w:eastAsia="Times New Roman" w:hAnsi="Century Gothic" w:cs="Arial"/>
          <w:sz w:val="24"/>
          <w:szCs w:val="24"/>
          <w:lang w:val="es-ES"/>
        </w:rPr>
        <w:t xml:space="preserve">. </w:t>
      </w:r>
    </w:p>
    <w:p w14:paraId="377E7109" w14:textId="77777777" w:rsidR="00777D08" w:rsidRPr="00777D08" w:rsidRDefault="00777D08" w:rsidP="00777D08">
      <w:pPr>
        <w:spacing w:line="360" w:lineRule="auto"/>
        <w:jc w:val="both"/>
        <w:rPr>
          <w:rFonts w:ascii="Century Gothic" w:eastAsia="Times New Roman" w:hAnsi="Century Gothic" w:cs="Arial"/>
          <w:sz w:val="24"/>
          <w:szCs w:val="24"/>
          <w:lang w:val="es-ES"/>
        </w:rPr>
      </w:pPr>
      <w:r w:rsidRPr="00777D08">
        <w:rPr>
          <w:rFonts w:ascii="Century Gothic" w:eastAsia="Times New Roman" w:hAnsi="Century Gothic" w:cs="Arial"/>
          <w:sz w:val="24"/>
          <w:szCs w:val="24"/>
          <w:lang w:val="es-ES"/>
        </w:rPr>
        <w:t xml:space="preserve"> </w:t>
      </w:r>
    </w:p>
    <w:p w14:paraId="08C34834" w14:textId="637E809D" w:rsidR="00777D08" w:rsidRPr="00777D08" w:rsidRDefault="0016023C" w:rsidP="00777D08">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3</w:t>
      </w:r>
      <w:r w:rsidR="00EB259D">
        <w:rPr>
          <w:rFonts w:ascii="Century Gothic" w:eastAsia="Times New Roman" w:hAnsi="Century Gothic" w:cs="Arial"/>
          <w:sz w:val="24"/>
          <w:szCs w:val="24"/>
          <w:lang w:val="es-ES"/>
        </w:rPr>
        <w:t>6</w:t>
      </w:r>
      <w:r w:rsidR="00777D08" w:rsidRPr="00777D08">
        <w:rPr>
          <w:rFonts w:ascii="Century Gothic" w:eastAsia="Times New Roman" w:hAnsi="Century Gothic" w:cs="Arial"/>
          <w:sz w:val="24"/>
          <w:szCs w:val="24"/>
          <w:lang w:val="es-ES"/>
        </w:rPr>
        <w:t>. Con el fin de analizar la procedibilidad de la acción de tutela, se debe estudiar si el amparo es pertinente como (i) mecanismo definitivo o (ii) como mecanismo transitorio. El mecanismo definitivo se da en aquellos eventos en los que el actor no cuenta con un mecanismo ordinario de protección; o bien cuando el dispuesto por la ley para resolver las controversias, no es idóneo y eficaz, conforme a las especiales circunstancias del caso en concreto</w:t>
      </w:r>
      <w:r w:rsidR="00777D08" w:rsidRPr="00777D08">
        <w:rPr>
          <w:rFonts w:ascii="Century Gothic" w:eastAsia="Times New Roman" w:hAnsi="Century Gothic" w:cs="Arial"/>
          <w:sz w:val="24"/>
          <w:szCs w:val="24"/>
          <w:vertAlign w:val="superscript"/>
          <w:lang w:val="es-ES"/>
        </w:rPr>
        <w:footnoteReference w:id="6"/>
      </w:r>
      <w:r w:rsidR="00777D08" w:rsidRPr="00777D08">
        <w:rPr>
          <w:rFonts w:ascii="Century Gothic" w:eastAsia="Times New Roman" w:hAnsi="Century Gothic" w:cs="Arial"/>
          <w:sz w:val="24"/>
          <w:szCs w:val="24"/>
          <w:lang w:val="es-ES"/>
        </w:rPr>
        <w:t xml:space="preserve">. (ii) Por otro lado, el mecanismo transitorio procede cuando aún a pesar de la existencia de un medio judicial alternativo, éste no esta llamado a impedir la ocurrencia de un </w:t>
      </w:r>
      <w:r w:rsidR="00777D08" w:rsidRPr="00777D08">
        <w:rPr>
          <w:rFonts w:ascii="Century Gothic" w:eastAsia="Times New Roman" w:hAnsi="Century Gothic" w:cs="Arial"/>
          <w:sz w:val="24"/>
          <w:szCs w:val="24"/>
          <w:lang w:val="es-ES"/>
        </w:rPr>
        <w:lastRenderedPageBreak/>
        <w:t>perjuicio irremediable, conforme a la situación del accionante</w:t>
      </w:r>
      <w:r w:rsidR="00777D08" w:rsidRPr="00777D08">
        <w:rPr>
          <w:rFonts w:ascii="Century Gothic" w:eastAsia="Times New Roman" w:hAnsi="Century Gothic" w:cs="Arial"/>
          <w:sz w:val="24"/>
          <w:szCs w:val="24"/>
          <w:vertAlign w:val="superscript"/>
          <w:lang w:val="es-ES"/>
        </w:rPr>
        <w:footnoteReference w:id="7"/>
      </w:r>
      <w:r w:rsidR="00777D08" w:rsidRPr="00777D08">
        <w:rPr>
          <w:rFonts w:ascii="Century Gothic" w:eastAsia="Times New Roman" w:hAnsi="Century Gothic" w:cs="Arial"/>
          <w:sz w:val="24"/>
          <w:szCs w:val="24"/>
          <w:lang w:val="es-ES"/>
        </w:rPr>
        <w:t xml:space="preserve">. Finalmente, cuando la acción de tutela es promovida por personas que requieren especial protección constitucional como los niños, mujeres cabeza de familia, </w:t>
      </w:r>
      <w:r w:rsidR="00777D08" w:rsidRPr="00777D08">
        <w:rPr>
          <w:rFonts w:ascii="Century Gothic" w:eastAsia="Times New Roman" w:hAnsi="Century Gothic" w:cs="Arial"/>
          <w:i/>
          <w:iCs/>
          <w:sz w:val="24"/>
          <w:szCs w:val="24"/>
          <w:lang w:val="es-ES"/>
        </w:rPr>
        <w:t>personas de la tercera edad</w:t>
      </w:r>
      <w:r w:rsidR="00777D08" w:rsidRPr="00777D08">
        <w:rPr>
          <w:rFonts w:ascii="Century Gothic" w:eastAsia="Times New Roman" w:hAnsi="Century Gothic" w:cs="Arial"/>
          <w:sz w:val="24"/>
          <w:szCs w:val="24"/>
          <w:lang w:val="es-ES"/>
        </w:rPr>
        <w:t>, población LGBTI, personas en situación de discapacidad, entre otros, el análisis de procedencia de la acción de tutela se hace menos estricto</w:t>
      </w:r>
      <w:r w:rsidR="00777D08" w:rsidRPr="00777D08">
        <w:rPr>
          <w:rFonts w:ascii="Century Gothic" w:eastAsia="Times New Roman" w:hAnsi="Century Gothic" w:cs="Arial"/>
          <w:sz w:val="24"/>
          <w:szCs w:val="24"/>
          <w:vertAlign w:val="superscript"/>
          <w:lang w:val="es-ES"/>
        </w:rPr>
        <w:footnoteReference w:id="8"/>
      </w:r>
      <w:r w:rsidR="00777D08" w:rsidRPr="00777D08">
        <w:rPr>
          <w:rFonts w:ascii="Century Gothic" w:eastAsia="Times New Roman" w:hAnsi="Century Gothic" w:cs="Arial"/>
          <w:sz w:val="24"/>
          <w:szCs w:val="24"/>
          <w:lang w:val="es-ES"/>
        </w:rPr>
        <w:t>.</w:t>
      </w:r>
    </w:p>
    <w:p w14:paraId="46B5B5E0" w14:textId="77777777" w:rsidR="00777D08" w:rsidRPr="00777D08" w:rsidRDefault="00777D08" w:rsidP="00777D08">
      <w:pPr>
        <w:spacing w:line="360" w:lineRule="auto"/>
        <w:jc w:val="both"/>
        <w:rPr>
          <w:rFonts w:ascii="Century Gothic" w:eastAsia="Times New Roman" w:hAnsi="Century Gothic" w:cs="Arial"/>
          <w:sz w:val="24"/>
          <w:szCs w:val="24"/>
          <w:lang w:val="es-ES"/>
        </w:rPr>
      </w:pPr>
      <w:r w:rsidRPr="00777D08">
        <w:rPr>
          <w:rFonts w:ascii="Century Gothic" w:eastAsia="Times New Roman" w:hAnsi="Century Gothic" w:cs="Arial"/>
          <w:sz w:val="24"/>
          <w:szCs w:val="24"/>
          <w:lang w:val="es-ES"/>
        </w:rPr>
        <w:t xml:space="preserve"> </w:t>
      </w:r>
    </w:p>
    <w:p w14:paraId="440F3B0D" w14:textId="651DCD81" w:rsidR="00777D08" w:rsidRPr="00777D08" w:rsidRDefault="0016023C" w:rsidP="00777D08">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3</w:t>
      </w:r>
      <w:r w:rsidR="00EB259D">
        <w:rPr>
          <w:rFonts w:ascii="Century Gothic" w:eastAsia="Times New Roman" w:hAnsi="Century Gothic" w:cs="Arial"/>
          <w:sz w:val="24"/>
          <w:szCs w:val="24"/>
          <w:lang w:val="es-ES"/>
        </w:rPr>
        <w:t>7</w:t>
      </w:r>
      <w:r w:rsidR="00777D08" w:rsidRPr="00777D08">
        <w:rPr>
          <w:rFonts w:ascii="Century Gothic" w:eastAsia="Times New Roman" w:hAnsi="Century Gothic" w:cs="Arial"/>
          <w:sz w:val="24"/>
          <w:szCs w:val="24"/>
          <w:lang w:val="es-ES"/>
        </w:rPr>
        <w:t>. La jurisprudencia constitucional establece que un evento o situación configura un perjuicio irremediable cuando, por un lado, resulta  cierto e inminente, es decir, que no se deba a meras conjeturas o especulaciones, sino a una apreciación razonable de los hechos (ii) es grave, desde el punto de vista del bien jurídico que podría verse vulnerado, y de la importancia del mismo, y (iii) requiere atención urgente, en el sentido de que sea necesaria e inaplazable su prevención o mitigación para evitar que se genere un daño antijurídico y que dicho daño no pueda ser reparado</w:t>
      </w:r>
      <w:r w:rsidR="00777D08" w:rsidRPr="00777D08">
        <w:rPr>
          <w:rFonts w:ascii="Century Gothic" w:eastAsia="Times New Roman" w:hAnsi="Century Gothic" w:cs="Arial"/>
          <w:sz w:val="24"/>
          <w:szCs w:val="24"/>
          <w:vertAlign w:val="superscript"/>
          <w:lang w:val="es-ES"/>
        </w:rPr>
        <w:footnoteReference w:id="9"/>
      </w:r>
      <w:r w:rsidR="00777D08" w:rsidRPr="00777D08">
        <w:rPr>
          <w:rFonts w:ascii="Century Gothic" w:eastAsia="Times New Roman" w:hAnsi="Century Gothic" w:cs="Arial"/>
          <w:sz w:val="24"/>
          <w:szCs w:val="24"/>
          <w:lang w:val="es-ES"/>
        </w:rPr>
        <w:t>.</w:t>
      </w:r>
    </w:p>
    <w:p w14:paraId="1759320C" w14:textId="77777777" w:rsidR="00777D08" w:rsidRPr="00777D08" w:rsidRDefault="00777D08" w:rsidP="00777D08">
      <w:pPr>
        <w:spacing w:line="360" w:lineRule="auto"/>
        <w:jc w:val="both"/>
        <w:rPr>
          <w:rFonts w:ascii="Century Gothic" w:eastAsia="Times New Roman" w:hAnsi="Century Gothic" w:cs="Arial"/>
          <w:sz w:val="24"/>
          <w:szCs w:val="24"/>
          <w:lang w:val="es-ES"/>
        </w:rPr>
      </w:pPr>
      <w:r w:rsidRPr="00777D08">
        <w:rPr>
          <w:rFonts w:ascii="Century Gothic" w:eastAsia="Times New Roman" w:hAnsi="Century Gothic" w:cs="Arial"/>
          <w:sz w:val="24"/>
          <w:szCs w:val="24"/>
          <w:lang w:val="es-ES"/>
        </w:rPr>
        <w:t xml:space="preserve"> </w:t>
      </w:r>
    </w:p>
    <w:p w14:paraId="53E1C568" w14:textId="176253EC" w:rsidR="00777D08" w:rsidRPr="00777D08" w:rsidRDefault="0016023C" w:rsidP="00777D08">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3</w:t>
      </w:r>
      <w:r w:rsidR="00EB259D">
        <w:rPr>
          <w:rFonts w:ascii="Century Gothic" w:eastAsia="Times New Roman" w:hAnsi="Century Gothic" w:cs="Arial"/>
          <w:sz w:val="24"/>
          <w:szCs w:val="24"/>
          <w:lang w:val="es-ES"/>
        </w:rPr>
        <w:t>8</w:t>
      </w:r>
      <w:r w:rsidR="00777D08" w:rsidRPr="00777D08">
        <w:rPr>
          <w:rFonts w:ascii="Century Gothic" w:eastAsia="Times New Roman" w:hAnsi="Century Gothic" w:cs="Arial"/>
          <w:sz w:val="24"/>
          <w:szCs w:val="24"/>
          <w:lang w:val="es-ES"/>
        </w:rPr>
        <w:t xml:space="preserve">. Ahora bien, respecto a la eficacia e idoneidad del mecanismo de defensa judicial al alcance del afectado, la Sentencia SU-355 de 2015 determinó que este </w:t>
      </w:r>
      <w:r w:rsidR="00777D08" w:rsidRPr="00777D08">
        <w:rPr>
          <w:rFonts w:ascii="Century Gothic" w:eastAsia="Times New Roman" w:hAnsi="Century Gothic" w:cs="Arial"/>
          <w:i/>
          <w:iCs/>
          <w:sz w:val="24"/>
          <w:szCs w:val="24"/>
          <w:lang w:val="es-ES"/>
        </w:rPr>
        <w:t>“ha de tener una efectividad igual o superior a la de la acción de tutela para lograr efectiva y concretamente que la protección sea inmediata”.</w:t>
      </w:r>
      <w:r w:rsidR="00777D08" w:rsidRPr="00777D08">
        <w:rPr>
          <w:rFonts w:ascii="Century Gothic" w:eastAsia="Times New Roman" w:hAnsi="Century Gothic" w:cs="Arial"/>
          <w:sz w:val="24"/>
          <w:szCs w:val="24"/>
          <w:lang w:val="es-ES"/>
        </w:rPr>
        <w:t xml:space="preserve"> De acuerdo a lo manifestado por la Corte Constitucional, la idoneidad del medio judicial puede determinarse, examinando el objeto de la opción judicial alternativa y el resultado previsible de acudir a ese otro medio de defensa judicial. Así, el despacho deberá realizar un análisis del caso concreto, pues es de esta forma que puede determinar si los derechos alegados resultarían protegidos </w:t>
      </w:r>
      <w:r w:rsidR="00777D08" w:rsidRPr="00777D08">
        <w:rPr>
          <w:rFonts w:ascii="Century Gothic" w:eastAsia="Times New Roman" w:hAnsi="Century Gothic" w:cs="Arial"/>
          <w:sz w:val="24"/>
          <w:szCs w:val="24"/>
          <w:lang w:val="es-ES"/>
        </w:rPr>
        <w:lastRenderedPageBreak/>
        <w:t xml:space="preserve">acudiendo a dicho mecanismo alternativo, o si por el contrario, la afectación resultaría más gravosa. </w:t>
      </w:r>
    </w:p>
    <w:p w14:paraId="175F18D3" w14:textId="77777777" w:rsidR="00777D08" w:rsidRPr="00777D08" w:rsidRDefault="00777D08" w:rsidP="00777D08">
      <w:pPr>
        <w:spacing w:line="360" w:lineRule="auto"/>
        <w:jc w:val="both"/>
        <w:rPr>
          <w:rFonts w:ascii="Century Gothic" w:eastAsia="Times New Roman" w:hAnsi="Century Gothic" w:cs="Arial"/>
          <w:sz w:val="24"/>
          <w:szCs w:val="24"/>
          <w:lang w:val="es-ES"/>
        </w:rPr>
      </w:pPr>
    </w:p>
    <w:p w14:paraId="36481BAA" w14:textId="0228D7A6" w:rsidR="00777D08" w:rsidRPr="00777D08" w:rsidRDefault="0016023C" w:rsidP="00777D08">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3</w:t>
      </w:r>
      <w:r w:rsidR="00EB259D">
        <w:rPr>
          <w:rFonts w:ascii="Century Gothic" w:eastAsia="Times New Roman" w:hAnsi="Century Gothic" w:cs="Arial"/>
          <w:sz w:val="24"/>
          <w:szCs w:val="24"/>
          <w:lang w:val="es-ES"/>
        </w:rPr>
        <w:t>9</w:t>
      </w:r>
      <w:r w:rsidR="00777D08" w:rsidRPr="00777D08">
        <w:rPr>
          <w:rFonts w:ascii="Century Gothic" w:eastAsia="Times New Roman" w:hAnsi="Century Gothic" w:cs="Arial"/>
          <w:sz w:val="24"/>
          <w:szCs w:val="24"/>
          <w:lang w:val="es-ES"/>
        </w:rPr>
        <w:t>. En ese entendido, el despacho deberá valorar cuáles son las circunstancias particulares del accionante para determinar si la acción de tutela resulta procedente.</w:t>
      </w:r>
    </w:p>
    <w:p w14:paraId="23DAA834" w14:textId="77777777" w:rsidR="00777D08" w:rsidRPr="00777D08" w:rsidRDefault="00777D08" w:rsidP="00777D08">
      <w:pPr>
        <w:spacing w:line="360" w:lineRule="auto"/>
        <w:jc w:val="both"/>
        <w:rPr>
          <w:rFonts w:ascii="Century Gothic" w:eastAsia="Times New Roman" w:hAnsi="Century Gothic" w:cs="Arial"/>
          <w:sz w:val="24"/>
          <w:szCs w:val="24"/>
          <w:lang w:val="es-ES"/>
        </w:rPr>
      </w:pPr>
    </w:p>
    <w:p w14:paraId="167385B2" w14:textId="17A7650D" w:rsidR="00777D08" w:rsidRPr="00777D08" w:rsidRDefault="00777D08" w:rsidP="00777D08">
      <w:pPr>
        <w:spacing w:line="360" w:lineRule="auto"/>
        <w:jc w:val="both"/>
        <w:rPr>
          <w:rFonts w:ascii="Century Gothic" w:eastAsia="Times New Roman" w:hAnsi="Century Gothic" w:cs="Arial"/>
          <w:b/>
          <w:bCs/>
          <w:sz w:val="24"/>
          <w:szCs w:val="24"/>
          <w:lang w:val="es-ES"/>
        </w:rPr>
      </w:pPr>
      <w:r w:rsidRPr="00777D08">
        <w:rPr>
          <w:rFonts w:ascii="Century Gothic" w:eastAsia="Times New Roman" w:hAnsi="Century Gothic" w:cs="Arial"/>
          <w:b/>
          <w:bCs/>
          <w:sz w:val="24"/>
          <w:szCs w:val="24"/>
          <w:lang w:val="es-ES"/>
        </w:rPr>
        <w:t xml:space="preserve">7.4. De la procedencia de la acción de tutela </w:t>
      </w:r>
      <w:r w:rsidR="0016023C">
        <w:rPr>
          <w:rFonts w:ascii="Century Gothic" w:eastAsia="Times New Roman" w:hAnsi="Century Gothic" w:cs="Arial"/>
          <w:b/>
          <w:bCs/>
          <w:sz w:val="24"/>
          <w:szCs w:val="24"/>
          <w:lang w:val="es-ES"/>
        </w:rPr>
        <w:t>para</w:t>
      </w:r>
      <w:r w:rsidRPr="00777D08">
        <w:rPr>
          <w:rFonts w:ascii="Century Gothic" w:eastAsia="Times New Roman" w:hAnsi="Century Gothic" w:cs="Arial"/>
          <w:b/>
          <w:bCs/>
          <w:sz w:val="24"/>
          <w:szCs w:val="24"/>
          <w:lang w:val="es-ES"/>
        </w:rPr>
        <w:t xml:space="preserve"> el caso en concreto</w:t>
      </w:r>
    </w:p>
    <w:p w14:paraId="68DCB6FB" w14:textId="77777777" w:rsidR="00777D08" w:rsidRPr="00777D08" w:rsidRDefault="00777D08" w:rsidP="00777D08">
      <w:pPr>
        <w:spacing w:line="360" w:lineRule="auto"/>
        <w:jc w:val="both"/>
        <w:rPr>
          <w:rFonts w:ascii="Century Gothic" w:hAnsi="Century Gothic" w:cs="Arial"/>
          <w:szCs w:val="24"/>
          <w:lang w:val="es-ES"/>
        </w:rPr>
      </w:pPr>
    </w:p>
    <w:p w14:paraId="51B47BD1" w14:textId="34E33972" w:rsidR="00970E1D" w:rsidRDefault="00EB259D" w:rsidP="00F902DB">
      <w:pPr>
        <w:spacing w:line="360" w:lineRule="auto"/>
        <w:jc w:val="both"/>
        <w:rPr>
          <w:rFonts w:ascii="Century Gothic" w:hAnsi="Century Gothic" w:cs="Arial"/>
          <w:sz w:val="24"/>
          <w:szCs w:val="24"/>
          <w:lang w:val="es-ES"/>
        </w:rPr>
      </w:pPr>
      <w:r>
        <w:rPr>
          <w:rFonts w:ascii="Century Gothic" w:hAnsi="Century Gothic" w:cs="Arial"/>
          <w:sz w:val="24"/>
          <w:szCs w:val="24"/>
          <w:lang w:val="es-ES"/>
        </w:rPr>
        <w:t>40</w:t>
      </w:r>
      <w:r w:rsidR="00777D08" w:rsidRPr="00777D08">
        <w:rPr>
          <w:rFonts w:ascii="Century Gothic" w:hAnsi="Century Gothic" w:cs="Arial"/>
          <w:sz w:val="24"/>
          <w:szCs w:val="24"/>
          <w:lang w:val="es-ES"/>
        </w:rPr>
        <w:t>.</w:t>
      </w:r>
      <w:r w:rsidR="0069038E">
        <w:rPr>
          <w:rFonts w:ascii="Century Gothic" w:hAnsi="Century Gothic" w:cs="Arial"/>
          <w:sz w:val="24"/>
          <w:szCs w:val="24"/>
          <w:lang w:val="es-ES"/>
        </w:rPr>
        <w:t xml:space="preserve"> La corte constitucional </w:t>
      </w:r>
      <w:r w:rsidR="000F7B10">
        <w:rPr>
          <w:rFonts w:ascii="Century Gothic" w:hAnsi="Century Gothic" w:cs="Arial"/>
          <w:sz w:val="24"/>
          <w:szCs w:val="24"/>
          <w:lang w:val="es-ES"/>
        </w:rPr>
        <w:t xml:space="preserve">en sentencia T-260 de 2018, </w:t>
      </w:r>
      <w:r w:rsidR="0069038E">
        <w:rPr>
          <w:rFonts w:ascii="Century Gothic" w:hAnsi="Century Gothic" w:cs="Arial"/>
          <w:sz w:val="24"/>
          <w:szCs w:val="24"/>
          <w:lang w:val="es-ES"/>
        </w:rPr>
        <w:t xml:space="preserve">ha dicho </w:t>
      </w:r>
      <w:r w:rsidR="00F902DB" w:rsidRPr="00F902DB">
        <w:rPr>
          <w:rFonts w:ascii="Century Gothic" w:hAnsi="Century Gothic" w:cs="Arial"/>
          <w:sz w:val="24"/>
          <w:szCs w:val="24"/>
          <w:lang w:val="es-ES"/>
        </w:rPr>
        <w:t xml:space="preserve">que, por regla general, </w:t>
      </w:r>
      <w:r w:rsidR="00970E1D">
        <w:rPr>
          <w:rFonts w:ascii="Century Gothic" w:hAnsi="Century Gothic" w:cs="Arial"/>
          <w:sz w:val="24"/>
          <w:szCs w:val="24"/>
          <w:lang w:val="es-ES"/>
        </w:rPr>
        <w:t xml:space="preserve">la acción de tutela no </w:t>
      </w:r>
      <w:r w:rsidR="00F902DB" w:rsidRPr="00F902DB">
        <w:rPr>
          <w:rFonts w:ascii="Century Gothic" w:hAnsi="Century Gothic" w:cs="Arial"/>
          <w:sz w:val="24"/>
          <w:szCs w:val="24"/>
          <w:lang w:val="es-ES"/>
        </w:rPr>
        <w:t xml:space="preserve">procede para controvertir la validez ni la legalidad de los actos administrativos, en razón a que, la naturaleza residual y subsidiaria de este mecanismo constitucional impone al ciudadano la carga de acudir previamente, a través de los respectivos medios de control, ante la jurisdicción de lo contencioso administrativo, con el fin de solucionar los conflictos con la </w:t>
      </w:r>
      <w:r w:rsidR="00BC1174">
        <w:rPr>
          <w:rFonts w:ascii="Century Gothic" w:hAnsi="Century Gothic" w:cs="Arial"/>
          <w:sz w:val="24"/>
          <w:szCs w:val="24"/>
          <w:lang w:val="es-ES"/>
        </w:rPr>
        <w:t>a</w:t>
      </w:r>
      <w:r w:rsidR="00F902DB" w:rsidRPr="00F902DB">
        <w:rPr>
          <w:rFonts w:ascii="Century Gothic" w:hAnsi="Century Gothic" w:cs="Arial"/>
          <w:sz w:val="24"/>
          <w:szCs w:val="24"/>
          <w:lang w:val="es-ES"/>
        </w:rPr>
        <w:t xml:space="preserve">dministración y proteger los derechos de las personas. </w:t>
      </w:r>
    </w:p>
    <w:p w14:paraId="31D6917D" w14:textId="77777777" w:rsidR="00970E1D" w:rsidRDefault="00970E1D" w:rsidP="00F902DB">
      <w:pPr>
        <w:spacing w:line="360" w:lineRule="auto"/>
        <w:jc w:val="both"/>
        <w:rPr>
          <w:rFonts w:ascii="Century Gothic" w:hAnsi="Century Gothic" w:cs="Arial"/>
          <w:sz w:val="24"/>
          <w:szCs w:val="24"/>
          <w:lang w:val="es-ES"/>
        </w:rPr>
      </w:pPr>
    </w:p>
    <w:p w14:paraId="37C3171A" w14:textId="40141CD7" w:rsidR="00F902DB" w:rsidRPr="0068465A" w:rsidRDefault="00970E1D" w:rsidP="00F902DB">
      <w:pPr>
        <w:spacing w:line="360" w:lineRule="auto"/>
        <w:jc w:val="both"/>
        <w:rPr>
          <w:rFonts w:ascii="Century Gothic" w:hAnsi="Century Gothic" w:cs="Arial"/>
          <w:i/>
          <w:iCs/>
          <w:sz w:val="24"/>
          <w:szCs w:val="24"/>
          <w:lang w:val="es-ES"/>
        </w:rPr>
      </w:pPr>
      <w:r>
        <w:rPr>
          <w:rFonts w:ascii="Century Gothic" w:hAnsi="Century Gothic" w:cs="Arial"/>
          <w:sz w:val="24"/>
          <w:szCs w:val="24"/>
          <w:lang w:val="es-ES"/>
        </w:rPr>
        <w:t>4</w:t>
      </w:r>
      <w:r w:rsidR="00BC1174">
        <w:rPr>
          <w:rFonts w:ascii="Century Gothic" w:hAnsi="Century Gothic" w:cs="Arial"/>
          <w:sz w:val="24"/>
          <w:szCs w:val="24"/>
          <w:lang w:val="es-ES"/>
        </w:rPr>
        <w:t>1</w:t>
      </w:r>
      <w:r>
        <w:rPr>
          <w:rFonts w:ascii="Century Gothic" w:hAnsi="Century Gothic" w:cs="Arial"/>
          <w:sz w:val="24"/>
          <w:szCs w:val="24"/>
          <w:lang w:val="es-ES"/>
        </w:rPr>
        <w:t xml:space="preserve">. </w:t>
      </w:r>
      <w:r w:rsidR="00F902DB" w:rsidRPr="00F902DB">
        <w:rPr>
          <w:rFonts w:ascii="Century Gothic" w:hAnsi="Century Gothic" w:cs="Arial"/>
          <w:sz w:val="24"/>
          <w:szCs w:val="24"/>
          <w:lang w:val="es-ES"/>
        </w:rPr>
        <w:t xml:space="preserve">En este sentido, la Corte </w:t>
      </w:r>
      <w:r w:rsidR="0034466F">
        <w:rPr>
          <w:rFonts w:ascii="Century Gothic" w:hAnsi="Century Gothic" w:cs="Arial"/>
          <w:sz w:val="24"/>
          <w:szCs w:val="24"/>
          <w:lang w:val="es-ES"/>
        </w:rPr>
        <w:t xml:space="preserve">trajo a colación lo dispuesto mediante </w:t>
      </w:r>
      <w:r w:rsidR="00F902DB" w:rsidRPr="00F902DB">
        <w:rPr>
          <w:rFonts w:ascii="Century Gothic" w:hAnsi="Century Gothic" w:cs="Arial"/>
          <w:sz w:val="24"/>
          <w:szCs w:val="24"/>
          <w:lang w:val="es-ES"/>
        </w:rPr>
        <w:t>Sentencia T – 030 de 2015</w:t>
      </w:r>
      <w:r w:rsidR="0034466F">
        <w:rPr>
          <w:rFonts w:ascii="Century Gothic" w:hAnsi="Century Gothic" w:cs="Arial"/>
          <w:sz w:val="24"/>
          <w:szCs w:val="24"/>
          <w:lang w:val="es-ES"/>
        </w:rPr>
        <w:t xml:space="preserve"> </w:t>
      </w:r>
      <w:r w:rsidR="0068465A">
        <w:rPr>
          <w:rFonts w:ascii="Century Gothic" w:hAnsi="Century Gothic" w:cs="Arial"/>
          <w:sz w:val="24"/>
          <w:szCs w:val="24"/>
          <w:lang w:val="es-ES"/>
        </w:rPr>
        <w:t xml:space="preserve">que expuso </w:t>
      </w:r>
      <w:r w:rsidR="00F902DB" w:rsidRPr="0068465A">
        <w:rPr>
          <w:rFonts w:ascii="Century Gothic" w:hAnsi="Century Gothic" w:cs="Arial"/>
          <w:i/>
          <w:iCs/>
          <w:sz w:val="24"/>
          <w:szCs w:val="24"/>
          <w:lang w:val="es-ES"/>
        </w:rPr>
        <w:t>“</w:t>
      </w:r>
      <w:r w:rsidR="0068465A" w:rsidRPr="0068465A">
        <w:rPr>
          <w:rFonts w:ascii="Century Gothic" w:hAnsi="Century Gothic" w:cs="Arial"/>
          <w:i/>
          <w:iCs/>
          <w:sz w:val="24"/>
          <w:szCs w:val="24"/>
          <w:lang w:val="es-ES"/>
        </w:rPr>
        <w:t>q</w:t>
      </w:r>
      <w:r w:rsidR="00F902DB" w:rsidRPr="0068465A">
        <w:rPr>
          <w:rFonts w:ascii="Century Gothic" w:hAnsi="Century Gothic" w:cs="Arial"/>
          <w:i/>
          <w:iCs/>
          <w:sz w:val="24"/>
          <w:szCs w:val="24"/>
          <w:lang w:val="es-ES"/>
        </w:rPr>
        <w:t xml:space="preserve">ue conforme al carácter residual de la tutela, no es, en principio, este mecanismo el medio adecuado para controvertir las actuaciones administrativas, puesto que para ello están previstas las acciones ante la jurisdicción de lo contencioso administrativo. En ese escenario, la acción de tutela cabría como mecanismo transitorio de protección de los derechos fundamentales cuando quiera que esperar a la respuesta de la jurisdicción contenciosa administrativa pudiese dar lugar a un perjuicio irremediable </w:t>
      </w:r>
      <w:r w:rsidR="0068465A">
        <w:rPr>
          <w:rFonts w:ascii="Century Gothic" w:hAnsi="Century Gothic" w:cs="Arial"/>
          <w:i/>
          <w:iCs/>
          <w:sz w:val="24"/>
          <w:szCs w:val="24"/>
          <w:lang w:val="es-ES"/>
        </w:rPr>
        <w:t>(</w:t>
      </w:r>
      <w:r w:rsidR="00F902DB" w:rsidRPr="0068465A">
        <w:rPr>
          <w:rFonts w:ascii="Century Gothic" w:hAnsi="Century Gothic" w:cs="Arial"/>
          <w:i/>
          <w:iCs/>
          <w:sz w:val="24"/>
          <w:szCs w:val="24"/>
          <w:lang w:val="es-ES"/>
        </w:rPr>
        <w:t>…</w:t>
      </w:r>
      <w:r w:rsidR="0068465A">
        <w:rPr>
          <w:rFonts w:ascii="Century Gothic" w:hAnsi="Century Gothic" w:cs="Arial"/>
          <w:i/>
          <w:iCs/>
          <w:sz w:val="24"/>
          <w:szCs w:val="24"/>
          <w:lang w:val="es-ES"/>
        </w:rPr>
        <w:t>)</w:t>
      </w:r>
      <w:r w:rsidR="00F902DB" w:rsidRPr="0068465A">
        <w:rPr>
          <w:rFonts w:ascii="Century Gothic" w:hAnsi="Century Gothic" w:cs="Arial"/>
          <w:i/>
          <w:iCs/>
          <w:sz w:val="24"/>
          <w:szCs w:val="24"/>
          <w:lang w:val="es-ES"/>
        </w:rPr>
        <w:t>”.</w:t>
      </w:r>
    </w:p>
    <w:p w14:paraId="525A1138" w14:textId="77777777" w:rsidR="00F902DB" w:rsidRPr="00F902DB" w:rsidRDefault="00F902DB" w:rsidP="00F902DB">
      <w:pPr>
        <w:spacing w:line="360" w:lineRule="auto"/>
        <w:jc w:val="both"/>
        <w:rPr>
          <w:rFonts w:ascii="Century Gothic" w:hAnsi="Century Gothic" w:cs="Arial"/>
          <w:sz w:val="24"/>
          <w:szCs w:val="24"/>
          <w:lang w:val="es-ES"/>
        </w:rPr>
      </w:pPr>
      <w:r w:rsidRPr="00F902DB">
        <w:rPr>
          <w:rFonts w:ascii="Century Gothic" w:hAnsi="Century Gothic" w:cs="Arial"/>
          <w:sz w:val="24"/>
          <w:szCs w:val="24"/>
          <w:lang w:val="es-ES"/>
        </w:rPr>
        <w:t xml:space="preserve"> </w:t>
      </w:r>
    </w:p>
    <w:p w14:paraId="645363D7" w14:textId="16343872" w:rsidR="00F902DB" w:rsidRPr="00F902DB" w:rsidRDefault="0068465A" w:rsidP="00F902DB">
      <w:pPr>
        <w:spacing w:line="360" w:lineRule="auto"/>
        <w:jc w:val="both"/>
        <w:rPr>
          <w:rFonts w:ascii="Century Gothic" w:hAnsi="Century Gothic" w:cs="Arial"/>
          <w:sz w:val="24"/>
          <w:szCs w:val="24"/>
          <w:lang w:val="es-ES"/>
        </w:rPr>
      </w:pPr>
      <w:r>
        <w:rPr>
          <w:rFonts w:ascii="Century Gothic" w:hAnsi="Century Gothic" w:cs="Arial"/>
          <w:sz w:val="24"/>
          <w:szCs w:val="24"/>
          <w:lang w:val="es-ES"/>
        </w:rPr>
        <w:t>4</w:t>
      </w:r>
      <w:r w:rsidR="00BC1174">
        <w:rPr>
          <w:rFonts w:ascii="Century Gothic" w:hAnsi="Century Gothic" w:cs="Arial"/>
          <w:sz w:val="24"/>
          <w:szCs w:val="24"/>
          <w:lang w:val="es-ES"/>
        </w:rPr>
        <w:t>2</w:t>
      </w:r>
      <w:r w:rsidR="00F902DB" w:rsidRPr="00F902DB">
        <w:rPr>
          <w:rFonts w:ascii="Century Gothic" w:hAnsi="Century Gothic" w:cs="Arial"/>
          <w:sz w:val="24"/>
          <w:szCs w:val="24"/>
          <w:lang w:val="es-ES"/>
        </w:rPr>
        <w:t xml:space="preserve">. </w:t>
      </w:r>
      <w:r w:rsidR="00754AD4">
        <w:rPr>
          <w:rFonts w:ascii="Century Gothic" w:hAnsi="Century Gothic" w:cs="Arial"/>
          <w:sz w:val="24"/>
          <w:szCs w:val="24"/>
          <w:lang w:val="es-ES"/>
        </w:rPr>
        <w:t>Así pues, solo ex</w:t>
      </w:r>
      <w:r w:rsidR="00F902DB" w:rsidRPr="00F902DB">
        <w:rPr>
          <w:rFonts w:ascii="Century Gothic" w:hAnsi="Century Gothic" w:cs="Arial"/>
          <w:sz w:val="24"/>
          <w:szCs w:val="24"/>
          <w:lang w:val="es-ES"/>
        </w:rPr>
        <w:t xml:space="preserve">cepcionalmente será posible reclamar mediante la acción de tutela la protección de los derechos fundamentales vulnerados por la expedición de un acto administrativo, </w:t>
      </w:r>
      <w:r w:rsidR="003E726E" w:rsidRPr="003E726E">
        <w:rPr>
          <w:rFonts w:ascii="Century Gothic" w:hAnsi="Century Gothic" w:cs="Arial"/>
          <w:i/>
          <w:iCs/>
          <w:sz w:val="24"/>
          <w:szCs w:val="24"/>
          <w:lang w:val="es-ES"/>
        </w:rPr>
        <w:t>“</w:t>
      </w:r>
      <w:r w:rsidR="00F902DB" w:rsidRPr="003E726E">
        <w:rPr>
          <w:rFonts w:ascii="Century Gothic" w:hAnsi="Century Gothic" w:cs="Arial"/>
          <w:i/>
          <w:iCs/>
          <w:sz w:val="24"/>
          <w:szCs w:val="24"/>
          <w:lang w:val="es-ES"/>
        </w:rPr>
        <w:t xml:space="preserve">no sólo cuando </w:t>
      </w:r>
      <w:r w:rsidR="00F902DB" w:rsidRPr="003E726E">
        <w:rPr>
          <w:rFonts w:ascii="Century Gothic" w:hAnsi="Century Gothic" w:cs="Arial"/>
          <w:i/>
          <w:iCs/>
          <w:sz w:val="24"/>
          <w:szCs w:val="24"/>
          <w:lang w:val="es-ES"/>
        </w:rPr>
        <w:lastRenderedPageBreak/>
        <w:t>se acude a la tutela como medio transitorio de amparo, evento en el cual será necesario acreditar la ocurrencia de un perjuicio irremediable, sino también cuando se constata que el medio de control preferente carece de idoneidad y/o eficacia para garantizar la protección oportuna e inmediata sobre los derechos fundamentales vulnerados</w:t>
      </w:r>
      <w:r w:rsidR="003E726E" w:rsidRPr="003E726E">
        <w:rPr>
          <w:rFonts w:ascii="Century Gothic" w:hAnsi="Century Gothic" w:cs="Arial"/>
          <w:i/>
          <w:iCs/>
          <w:sz w:val="24"/>
          <w:szCs w:val="24"/>
          <w:lang w:val="es-ES"/>
        </w:rPr>
        <w:t>”</w:t>
      </w:r>
      <w:r w:rsidR="00EF181B">
        <w:rPr>
          <w:rStyle w:val="Refdenotaalpie"/>
          <w:rFonts w:ascii="Century Gothic" w:hAnsi="Century Gothic" w:cs="Arial"/>
          <w:i/>
          <w:iCs/>
          <w:sz w:val="24"/>
          <w:szCs w:val="24"/>
          <w:lang w:val="es-ES"/>
        </w:rPr>
        <w:footnoteReference w:id="10"/>
      </w:r>
      <w:r w:rsidR="00F902DB" w:rsidRPr="003E726E">
        <w:rPr>
          <w:rFonts w:ascii="Century Gothic" w:hAnsi="Century Gothic" w:cs="Arial"/>
          <w:i/>
          <w:iCs/>
          <w:sz w:val="24"/>
          <w:szCs w:val="24"/>
          <w:lang w:val="es-ES"/>
        </w:rPr>
        <w:t>.</w:t>
      </w:r>
    </w:p>
    <w:p w14:paraId="6E2A086B" w14:textId="77777777" w:rsidR="00F902DB" w:rsidRPr="00F902DB" w:rsidRDefault="00F902DB" w:rsidP="00F902DB">
      <w:pPr>
        <w:spacing w:line="360" w:lineRule="auto"/>
        <w:jc w:val="both"/>
        <w:rPr>
          <w:rFonts w:ascii="Century Gothic" w:hAnsi="Century Gothic" w:cs="Arial"/>
          <w:sz w:val="24"/>
          <w:szCs w:val="24"/>
          <w:lang w:val="es-ES"/>
        </w:rPr>
      </w:pPr>
      <w:r w:rsidRPr="00F902DB">
        <w:rPr>
          <w:rFonts w:ascii="Century Gothic" w:hAnsi="Century Gothic" w:cs="Arial"/>
          <w:sz w:val="24"/>
          <w:szCs w:val="24"/>
          <w:lang w:val="es-ES"/>
        </w:rPr>
        <w:t xml:space="preserve"> </w:t>
      </w:r>
    </w:p>
    <w:p w14:paraId="5D91DE7D" w14:textId="65197EEE" w:rsidR="00F902DB" w:rsidRPr="00F902DB" w:rsidRDefault="00EF181B" w:rsidP="00F902DB">
      <w:pPr>
        <w:spacing w:line="360" w:lineRule="auto"/>
        <w:jc w:val="both"/>
        <w:rPr>
          <w:rFonts w:ascii="Century Gothic" w:hAnsi="Century Gothic" w:cs="Arial"/>
          <w:sz w:val="24"/>
          <w:szCs w:val="24"/>
          <w:lang w:val="es-ES"/>
        </w:rPr>
      </w:pPr>
      <w:r>
        <w:rPr>
          <w:rFonts w:ascii="Century Gothic" w:hAnsi="Century Gothic" w:cs="Arial"/>
          <w:sz w:val="24"/>
          <w:szCs w:val="24"/>
          <w:lang w:val="es-ES"/>
        </w:rPr>
        <w:t>4</w:t>
      </w:r>
      <w:r w:rsidR="004206D7">
        <w:rPr>
          <w:rFonts w:ascii="Century Gothic" w:hAnsi="Century Gothic" w:cs="Arial"/>
          <w:sz w:val="24"/>
          <w:szCs w:val="24"/>
          <w:lang w:val="es-ES"/>
        </w:rPr>
        <w:t>3</w:t>
      </w:r>
      <w:r w:rsidR="00F902DB" w:rsidRPr="00F902DB">
        <w:rPr>
          <w:rFonts w:ascii="Century Gothic" w:hAnsi="Century Gothic" w:cs="Arial"/>
          <w:sz w:val="24"/>
          <w:szCs w:val="24"/>
          <w:lang w:val="es-ES"/>
        </w:rPr>
        <w:t>. Se observa entonces, que para que proceda el presente mecanismo constitucional en un caso como el que nos ocupa</w:t>
      </w:r>
      <w:r w:rsidR="005E727D">
        <w:rPr>
          <w:rFonts w:ascii="Century Gothic" w:hAnsi="Century Gothic" w:cs="Arial"/>
          <w:sz w:val="24"/>
          <w:szCs w:val="24"/>
          <w:lang w:val="es-ES"/>
        </w:rPr>
        <w:t>,</w:t>
      </w:r>
      <w:r w:rsidR="00F902DB" w:rsidRPr="00F902DB">
        <w:rPr>
          <w:rFonts w:ascii="Century Gothic" w:hAnsi="Century Gothic" w:cs="Arial"/>
          <w:sz w:val="24"/>
          <w:szCs w:val="24"/>
          <w:lang w:val="es-ES"/>
        </w:rPr>
        <w:t xml:space="preserve"> donde se alega la vulneración de</w:t>
      </w:r>
      <w:r>
        <w:rPr>
          <w:rFonts w:ascii="Century Gothic" w:hAnsi="Century Gothic" w:cs="Arial"/>
          <w:sz w:val="24"/>
          <w:szCs w:val="24"/>
          <w:lang w:val="es-ES"/>
        </w:rPr>
        <w:t xml:space="preserve"> los derechos al mínimo vital</w:t>
      </w:r>
      <w:r w:rsidR="00930A64">
        <w:rPr>
          <w:rFonts w:ascii="Century Gothic" w:hAnsi="Century Gothic" w:cs="Arial"/>
          <w:sz w:val="24"/>
          <w:szCs w:val="24"/>
          <w:lang w:val="es-ES"/>
        </w:rPr>
        <w:t>, trabajo y seguridad social</w:t>
      </w:r>
      <w:r w:rsidR="00F902DB" w:rsidRPr="00F902DB">
        <w:rPr>
          <w:rFonts w:ascii="Century Gothic" w:hAnsi="Century Gothic" w:cs="Arial"/>
          <w:sz w:val="24"/>
          <w:szCs w:val="24"/>
          <w:lang w:val="es-ES"/>
        </w:rPr>
        <w:t xml:space="preserve"> debido </w:t>
      </w:r>
      <w:r w:rsidR="00930A64">
        <w:rPr>
          <w:rFonts w:ascii="Century Gothic" w:hAnsi="Century Gothic" w:cs="Arial"/>
          <w:sz w:val="24"/>
          <w:szCs w:val="24"/>
          <w:lang w:val="es-ES"/>
        </w:rPr>
        <w:t xml:space="preserve">a la Resolución 2379 del 15 de mayo de 2020 </w:t>
      </w:r>
      <w:r w:rsidR="003E47D5">
        <w:rPr>
          <w:rFonts w:ascii="Century Gothic" w:hAnsi="Century Gothic" w:cs="Arial"/>
          <w:sz w:val="24"/>
          <w:szCs w:val="24"/>
          <w:lang w:val="es-ES"/>
        </w:rPr>
        <w:t xml:space="preserve">expedida por la Superintendencia Nacional de Salud, </w:t>
      </w:r>
      <w:r w:rsidR="00F902DB" w:rsidRPr="00F902DB">
        <w:rPr>
          <w:rFonts w:ascii="Century Gothic" w:hAnsi="Century Gothic" w:cs="Arial"/>
          <w:sz w:val="24"/>
          <w:szCs w:val="24"/>
          <w:lang w:val="es-ES"/>
        </w:rPr>
        <w:t xml:space="preserve">debe constatarse como requisito </w:t>
      </w:r>
      <w:r w:rsidR="00F902DB" w:rsidRPr="00E051B3">
        <w:rPr>
          <w:rFonts w:ascii="Century Gothic" w:hAnsi="Century Gothic" w:cs="Arial"/>
          <w:i/>
          <w:iCs/>
          <w:sz w:val="24"/>
          <w:szCs w:val="24"/>
          <w:lang w:val="es-ES"/>
        </w:rPr>
        <w:t>sine qua non</w:t>
      </w:r>
      <w:r w:rsidR="00F902DB" w:rsidRPr="00F902DB">
        <w:rPr>
          <w:rFonts w:ascii="Century Gothic" w:hAnsi="Century Gothic" w:cs="Arial"/>
          <w:sz w:val="24"/>
          <w:szCs w:val="24"/>
          <w:lang w:val="es-ES"/>
        </w:rPr>
        <w:t>, un perjuicio irremediable que desplace la órbita de competencia del juez contencioso administrativo.</w:t>
      </w:r>
    </w:p>
    <w:p w14:paraId="401157B9" w14:textId="77777777" w:rsidR="00F902DB" w:rsidRPr="00F902DB" w:rsidRDefault="00F902DB" w:rsidP="00F902DB">
      <w:pPr>
        <w:spacing w:line="360" w:lineRule="auto"/>
        <w:jc w:val="both"/>
        <w:rPr>
          <w:rFonts w:ascii="Century Gothic" w:hAnsi="Century Gothic" w:cs="Arial"/>
          <w:sz w:val="24"/>
          <w:szCs w:val="24"/>
          <w:lang w:val="es-ES"/>
        </w:rPr>
      </w:pPr>
      <w:r w:rsidRPr="00F902DB">
        <w:rPr>
          <w:rFonts w:ascii="Century Gothic" w:hAnsi="Century Gothic" w:cs="Arial"/>
          <w:sz w:val="24"/>
          <w:szCs w:val="24"/>
          <w:lang w:val="es-ES"/>
        </w:rPr>
        <w:t xml:space="preserve"> </w:t>
      </w:r>
    </w:p>
    <w:p w14:paraId="745F26C6" w14:textId="53EE67DB" w:rsidR="00F902DB" w:rsidRPr="00F902DB" w:rsidRDefault="00F902DB" w:rsidP="00F902DB">
      <w:pPr>
        <w:spacing w:line="360" w:lineRule="auto"/>
        <w:jc w:val="both"/>
        <w:rPr>
          <w:rFonts w:ascii="Century Gothic" w:hAnsi="Century Gothic" w:cs="Arial"/>
          <w:sz w:val="24"/>
          <w:szCs w:val="24"/>
          <w:lang w:val="es-ES"/>
        </w:rPr>
      </w:pPr>
      <w:r w:rsidRPr="00F902DB">
        <w:rPr>
          <w:rFonts w:ascii="Century Gothic" w:hAnsi="Century Gothic" w:cs="Arial"/>
          <w:sz w:val="24"/>
          <w:szCs w:val="24"/>
          <w:lang w:val="es-ES"/>
        </w:rPr>
        <w:t>4</w:t>
      </w:r>
      <w:r w:rsidR="00C14C77">
        <w:rPr>
          <w:rFonts w:ascii="Century Gothic" w:hAnsi="Century Gothic" w:cs="Arial"/>
          <w:sz w:val="24"/>
          <w:szCs w:val="24"/>
          <w:lang w:val="es-ES"/>
        </w:rPr>
        <w:t>4</w:t>
      </w:r>
      <w:r w:rsidRPr="00F902DB">
        <w:rPr>
          <w:rFonts w:ascii="Century Gothic" w:hAnsi="Century Gothic" w:cs="Arial"/>
          <w:sz w:val="24"/>
          <w:szCs w:val="24"/>
          <w:lang w:val="es-ES"/>
        </w:rPr>
        <w:t>. Por lo tanto, el juez constitucional debe examinar si se configuran en el caso concreto las características del perjuicio irremediable establecidas en los reiterados pronunciamientos de</w:t>
      </w:r>
      <w:r w:rsidR="00610773">
        <w:rPr>
          <w:rFonts w:ascii="Century Gothic" w:hAnsi="Century Gothic" w:cs="Arial"/>
          <w:sz w:val="24"/>
          <w:szCs w:val="24"/>
          <w:lang w:val="es-ES"/>
        </w:rPr>
        <w:t xml:space="preserve"> la corte constitucional</w:t>
      </w:r>
      <w:r w:rsidRPr="00F902DB">
        <w:rPr>
          <w:rFonts w:ascii="Century Gothic" w:hAnsi="Century Gothic" w:cs="Arial"/>
          <w:sz w:val="24"/>
          <w:szCs w:val="24"/>
          <w:lang w:val="es-ES"/>
        </w:rPr>
        <w:t xml:space="preserve">, a fin de determinar: (i) que el perjuicio sea inminente, lo que implica que amenace o esté por suceder (ii) que se requiera de medidas urgentes para conjurarlo, que implican la precisión y urgencia de las acciones en respuesta a la inminencia del perjuicio, </w:t>
      </w:r>
      <w:r w:rsidR="00AD5A26">
        <w:rPr>
          <w:rFonts w:ascii="Century Gothic" w:hAnsi="Century Gothic" w:cs="Arial"/>
          <w:sz w:val="24"/>
          <w:szCs w:val="24"/>
          <w:lang w:val="es-ES"/>
        </w:rPr>
        <w:t xml:space="preserve">y (iii) </w:t>
      </w:r>
      <w:r w:rsidRPr="00F902DB">
        <w:rPr>
          <w:rFonts w:ascii="Century Gothic" w:hAnsi="Century Gothic" w:cs="Arial"/>
          <w:sz w:val="24"/>
          <w:szCs w:val="24"/>
          <w:lang w:val="es-ES"/>
        </w:rPr>
        <w:t xml:space="preserve">que solo pueda ser evitado a través de acciones impostergables, lo que implica que se requiere una acción ante la inminencia de la vulneración; </w:t>
      </w:r>
      <w:r w:rsidR="00AD5A26">
        <w:rPr>
          <w:rFonts w:ascii="Century Gothic" w:hAnsi="Century Gothic" w:cs="Arial"/>
          <w:sz w:val="24"/>
          <w:szCs w:val="24"/>
          <w:lang w:val="es-ES"/>
        </w:rPr>
        <w:t xml:space="preserve">de esta manera se busca evitar </w:t>
      </w:r>
      <w:r w:rsidR="00F25A0F">
        <w:rPr>
          <w:rFonts w:ascii="Century Gothic" w:hAnsi="Century Gothic" w:cs="Arial"/>
          <w:sz w:val="24"/>
          <w:szCs w:val="24"/>
          <w:lang w:val="es-ES"/>
        </w:rPr>
        <w:t>que se evada la</w:t>
      </w:r>
      <w:r w:rsidRPr="00F902DB">
        <w:rPr>
          <w:rFonts w:ascii="Century Gothic" w:hAnsi="Century Gothic" w:cs="Arial"/>
          <w:sz w:val="24"/>
          <w:szCs w:val="24"/>
          <w:lang w:val="es-ES"/>
        </w:rPr>
        <w:t xml:space="preserve"> competencia </w:t>
      </w:r>
      <w:r w:rsidR="00F25A0F">
        <w:rPr>
          <w:rFonts w:ascii="Century Gothic" w:hAnsi="Century Gothic" w:cs="Arial"/>
          <w:sz w:val="24"/>
          <w:szCs w:val="24"/>
          <w:lang w:val="es-ES"/>
        </w:rPr>
        <w:t xml:space="preserve">de </w:t>
      </w:r>
      <w:r w:rsidRPr="00F902DB">
        <w:rPr>
          <w:rFonts w:ascii="Century Gothic" w:hAnsi="Century Gothic" w:cs="Arial"/>
          <w:sz w:val="24"/>
          <w:szCs w:val="24"/>
          <w:lang w:val="es-ES"/>
        </w:rPr>
        <w:t>la jurisdicción ordinaria o contencioso administrativa</w:t>
      </w:r>
      <w:r w:rsidR="00260A1E">
        <w:rPr>
          <w:rFonts w:ascii="Century Gothic" w:hAnsi="Century Gothic" w:cs="Arial"/>
          <w:sz w:val="24"/>
          <w:szCs w:val="24"/>
          <w:lang w:val="es-ES"/>
        </w:rPr>
        <w:t>,</w:t>
      </w:r>
      <w:r w:rsidRPr="00F902DB">
        <w:rPr>
          <w:rFonts w:ascii="Century Gothic" w:hAnsi="Century Gothic" w:cs="Arial"/>
          <w:sz w:val="24"/>
          <w:szCs w:val="24"/>
          <w:lang w:val="es-ES"/>
        </w:rPr>
        <w:t xml:space="preserve"> en busca de obtener un pronunciamiento más ágil</w:t>
      </w:r>
      <w:r w:rsidR="00260A1E">
        <w:rPr>
          <w:rFonts w:ascii="Century Gothic" w:hAnsi="Century Gothic" w:cs="Arial"/>
          <w:sz w:val="24"/>
          <w:szCs w:val="24"/>
          <w:lang w:val="es-ES"/>
        </w:rPr>
        <w:t xml:space="preserve"> y expedito</w:t>
      </w:r>
      <w:r w:rsidR="00D25C0A">
        <w:rPr>
          <w:rStyle w:val="Refdenotaalpie"/>
          <w:rFonts w:ascii="Century Gothic" w:hAnsi="Century Gothic" w:cs="Arial"/>
          <w:sz w:val="24"/>
          <w:szCs w:val="24"/>
          <w:lang w:val="es-ES"/>
        </w:rPr>
        <w:footnoteReference w:id="11"/>
      </w:r>
      <w:r w:rsidRPr="00F902DB">
        <w:rPr>
          <w:rFonts w:ascii="Century Gothic" w:hAnsi="Century Gothic" w:cs="Arial"/>
          <w:sz w:val="24"/>
          <w:szCs w:val="24"/>
          <w:lang w:val="es-ES"/>
        </w:rPr>
        <w:t xml:space="preserve">. </w:t>
      </w:r>
    </w:p>
    <w:p w14:paraId="015F8094" w14:textId="77777777" w:rsidR="00F902DB" w:rsidRPr="00F902DB" w:rsidRDefault="00F902DB" w:rsidP="00F902DB">
      <w:pPr>
        <w:spacing w:line="360" w:lineRule="auto"/>
        <w:jc w:val="both"/>
        <w:rPr>
          <w:rFonts w:ascii="Century Gothic" w:hAnsi="Century Gothic" w:cs="Arial"/>
          <w:sz w:val="24"/>
          <w:szCs w:val="24"/>
          <w:lang w:val="es-ES"/>
        </w:rPr>
      </w:pPr>
      <w:r w:rsidRPr="00F902DB">
        <w:rPr>
          <w:rFonts w:ascii="Century Gothic" w:hAnsi="Century Gothic" w:cs="Arial"/>
          <w:sz w:val="24"/>
          <w:szCs w:val="24"/>
          <w:lang w:val="es-ES"/>
        </w:rPr>
        <w:t xml:space="preserve"> </w:t>
      </w:r>
    </w:p>
    <w:p w14:paraId="2C7F4BCA" w14:textId="63BDC20E" w:rsidR="00FA6EEA" w:rsidRDefault="00F902DB" w:rsidP="00F902DB">
      <w:pPr>
        <w:spacing w:line="360" w:lineRule="auto"/>
        <w:jc w:val="both"/>
        <w:rPr>
          <w:rFonts w:ascii="Century Gothic" w:hAnsi="Century Gothic" w:cs="Arial"/>
          <w:sz w:val="24"/>
          <w:szCs w:val="24"/>
          <w:lang w:val="es-ES"/>
        </w:rPr>
      </w:pPr>
      <w:r w:rsidRPr="00F902DB">
        <w:rPr>
          <w:rFonts w:ascii="Century Gothic" w:hAnsi="Century Gothic" w:cs="Arial"/>
          <w:sz w:val="24"/>
          <w:szCs w:val="24"/>
          <w:lang w:val="es-ES"/>
        </w:rPr>
        <w:t>4</w:t>
      </w:r>
      <w:r w:rsidR="00260A1E">
        <w:rPr>
          <w:rFonts w:ascii="Century Gothic" w:hAnsi="Century Gothic" w:cs="Arial"/>
          <w:sz w:val="24"/>
          <w:szCs w:val="24"/>
          <w:lang w:val="es-ES"/>
        </w:rPr>
        <w:t>5</w:t>
      </w:r>
      <w:r w:rsidRPr="00F902DB">
        <w:rPr>
          <w:rFonts w:ascii="Century Gothic" w:hAnsi="Century Gothic" w:cs="Arial"/>
          <w:sz w:val="24"/>
          <w:szCs w:val="24"/>
          <w:lang w:val="es-ES"/>
        </w:rPr>
        <w:t xml:space="preserve">. En este orden de ideas, debe señalarse que </w:t>
      </w:r>
      <w:r w:rsidR="00F278B9">
        <w:rPr>
          <w:rFonts w:ascii="Century Gothic" w:hAnsi="Century Gothic" w:cs="Arial"/>
          <w:sz w:val="24"/>
          <w:szCs w:val="24"/>
          <w:lang w:val="es-ES"/>
        </w:rPr>
        <w:t xml:space="preserve">la Resolución 2379 del 15 de mayo de 2020, </w:t>
      </w:r>
      <w:r w:rsidRPr="00F902DB">
        <w:rPr>
          <w:rFonts w:ascii="Century Gothic" w:hAnsi="Century Gothic" w:cs="Arial"/>
          <w:sz w:val="24"/>
          <w:szCs w:val="24"/>
          <w:lang w:val="es-ES"/>
        </w:rPr>
        <w:t>goza del carácter de acto administrativo</w:t>
      </w:r>
      <w:r w:rsidR="00F20FAE">
        <w:rPr>
          <w:rFonts w:ascii="Century Gothic" w:hAnsi="Century Gothic" w:cs="Arial"/>
          <w:sz w:val="24"/>
          <w:szCs w:val="24"/>
          <w:lang w:val="es-ES"/>
        </w:rPr>
        <w:t xml:space="preserve">, pues fue </w:t>
      </w:r>
      <w:r w:rsidR="00F20FAE">
        <w:rPr>
          <w:rFonts w:ascii="Century Gothic" w:hAnsi="Century Gothic" w:cs="Arial"/>
          <w:sz w:val="24"/>
          <w:szCs w:val="24"/>
          <w:lang w:val="es-ES"/>
        </w:rPr>
        <w:lastRenderedPageBreak/>
        <w:t xml:space="preserve">proferida </w:t>
      </w:r>
      <w:r w:rsidR="007E6E4F">
        <w:rPr>
          <w:rFonts w:ascii="Century Gothic" w:hAnsi="Century Gothic" w:cs="Arial"/>
          <w:sz w:val="24"/>
          <w:szCs w:val="24"/>
          <w:lang w:val="es-ES"/>
        </w:rPr>
        <w:t>por u</w:t>
      </w:r>
      <w:r w:rsidR="00F346A3">
        <w:rPr>
          <w:rFonts w:ascii="Century Gothic" w:hAnsi="Century Gothic" w:cs="Arial"/>
          <w:sz w:val="24"/>
          <w:szCs w:val="24"/>
          <w:lang w:val="es-ES"/>
        </w:rPr>
        <w:t xml:space="preserve">n organismo del orden nacional </w:t>
      </w:r>
      <w:r w:rsidR="00CF52CB">
        <w:rPr>
          <w:rFonts w:ascii="Century Gothic" w:hAnsi="Century Gothic" w:cs="Arial"/>
          <w:sz w:val="24"/>
          <w:szCs w:val="24"/>
          <w:lang w:val="es-ES"/>
        </w:rPr>
        <w:t>adscrito al Ministerio de Salud y Protección Social</w:t>
      </w:r>
      <w:r w:rsidR="001F54E8">
        <w:rPr>
          <w:rFonts w:ascii="Century Gothic" w:hAnsi="Century Gothic" w:cs="Arial"/>
          <w:sz w:val="24"/>
          <w:szCs w:val="24"/>
          <w:lang w:val="es-ES"/>
        </w:rPr>
        <w:t xml:space="preserve">, </w:t>
      </w:r>
      <w:r w:rsidRPr="00F902DB">
        <w:rPr>
          <w:rFonts w:ascii="Century Gothic" w:hAnsi="Century Gothic" w:cs="Arial"/>
          <w:sz w:val="24"/>
          <w:szCs w:val="24"/>
          <w:lang w:val="es-ES"/>
        </w:rPr>
        <w:t>y por ende, de conformidad con lo previsto en el artículo 13</w:t>
      </w:r>
      <w:r w:rsidR="003A7095">
        <w:rPr>
          <w:rFonts w:ascii="Century Gothic" w:hAnsi="Century Gothic" w:cs="Arial"/>
          <w:sz w:val="24"/>
          <w:szCs w:val="24"/>
          <w:lang w:val="es-ES"/>
        </w:rPr>
        <w:t xml:space="preserve">7 y 138 </w:t>
      </w:r>
      <w:r w:rsidRPr="00F902DB">
        <w:rPr>
          <w:rFonts w:ascii="Century Gothic" w:hAnsi="Century Gothic" w:cs="Arial"/>
          <w:sz w:val="24"/>
          <w:szCs w:val="24"/>
          <w:lang w:val="es-ES"/>
        </w:rPr>
        <w:t>de la Ley 1437 de 2011</w:t>
      </w:r>
      <w:r w:rsidR="001F54E8">
        <w:rPr>
          <w:rFonts w:ascii="Century Gothic" w:hAnsi="Century Gothic" w:cs="Arial"/>
          <w:sz w:val="24"/>
          <w:szCs w:val="24"/>
          <w:lang w:val="es-ES"/>
        </w:rPr>
        <w:t xml:space="preserve"> - </w:t>
      </w:r>
      <w:r w:rsidRPr="00F902DB">
        <w:rPr>
          <w:rFonts w:ascii="Century Gothic" w:hAnsi="Century Gothic" w:cs="Arial"/>
          <w:sz w:val="24"/>
          <w:szCs w:val="24"/>
          <w:lang w:val="es-ES"/>
        </w:rPr>
        <w:t xml:space="preserve">CPACA, </w:t>
      </w:r>
      <w:r w:rsidR="001F54E8">
        <w:rPr>
          <w:rFonts w:ascii="Century Gothic" w:hAnsi="Century Gothic" w:cs="Arial"/>
          <w:sz w:val="24"/>
          <w:szCs w:val="24"/>
          <w:lang w:val="es-ES"/>
        </w:rPr>
        <w:t>es</w:t>
      </w:r>
      <w:r w:rsidRPr="00F902DB">
        <w:rPr>
          <w:rFonts w:ascii="Century Gothic" w:hAnsi="Century Gothic" w:cs="Arial"/>
          <w:sz w:val="24"/>
          <w:szCs w:val="24"/>
          <w:lang w:val="es-ES"/>
        </w:rPr>
        <w:t xml:space="preserve"> susceptible de ser atacad</w:t>
      </w:r>
      <w:r w:rsidR="001F54E8">
        <w:rPr>
          <w:rFonts w:ascii="Century Gothic" w:hAnsi="Century Gothic" w:cs="Arial"/>
          <w:sz w:val="24"/>
          <w:szCs w:val="24"/>
          <w:lang w:val="es-ES"/>
        </w:rPr>
        <w:t>a</w:t>
      </w:r>
      <w:r w:rsidRPr="00F902DB">
        <w:rPr>
          <w:rFonts w:ascii="Century Gothic" w:hAnsi="Century Gothic" w:cs="Arial"/>
          <w:sz w:val="24"/>
          <w:szCs w:val="24"/>
          <w:lang w:val="es-ES"/>
        </w:rPr>
        <w:t xml:space="preserve"> a través del medio de control de nulidad</w:t>
      </w:r>
      <w:r w:rsidR="005D287A">
        <w:rPr>
          <w:rFonts w:ascii="Century Gothic" w:hAnsi="Century Gothic" w:cs="Arial"/>
          <w:sz w:val="24"/>
          <w:szCs w:val="24"/>
          <w:lang w:val="es-ES"/>
        </w:rPr>
        <w:t xml:space="preserve"> o nulidad</w:t>
      </w:r>
      <w:r w:rsidR="003B402B">
        <w:rPr>
          <w:rFonts w:ascii="Century Gothic" w:hAnsi="Century Gothic" w:cs="Arial"/>
          <w:sz w:val="24"/>
          <w:szCs w:val="24"/>
          <w:lang w:val="es-ES"/>
        </w:rPr>
        <w:t xml:space="preserve"> </w:t>
      </w:r>
      <w:r w:rsidRPr="00F902DB">
        <w:rPr>
          <w:rFonts w:ascii="Century Gothic" w:hAnsi="Century Gothic" w:cs="Arial"/>
          <w:sz w:val="24"/>
          <w:szCs w:val="24"/>
          <w:lang w:val="es-ES"/>
        </w:rPr>
        <w:t xml:space="preserve"> y restablecimiento del derecho, el cual de conformidad con lo dispuesto por el legislador constituye un medio idóneo y eficaz para solicitar la declaración de nulidad de la</w:t>
      </w:r>
      <w:r w:rsidR="003B402B">
        <w:rPr>
          <w:rFonts w:ascii="Century Gothic" w:hAnsi="Century Gothic" w:cs="Arial"/>
          <w:sz w:val="24"/>
          <w:szCs w:val="24"/>
          <w:lang w:val="es-ES"/>
        </w:rPr>
        <w:t xml:space="preserve"> Resolución que nos ocupa. </w:t>
      </w:r>
    </w:p>
    <w:p w14:paraId="3EC1ACDB" w14:textId="77777777" w:rsidR="00FA6EEA" w:rsidRDefault="00FA6EEA" w:rsidP="00F902DB">
      <w:pPr>
        <w:spacing w:line="360" w:lineRule="auto"/>
        <w:jc w:val="both"/>
        <w:rPr>
          <w:rFonts w:ascii="Century Gothic" w:hAnsi="Century Gothic" w:cs="Arial"/>
          <w:sz w:val="24"/>
          <w:szCs w:val="24"/>
          <w:lang w:val="es-ES"/>
        </w:rPr>
      </w:pPr>
    </w:p>
    <w:p w14:paraId="269D9914" w14:textId="444CC5F2" w:rsidR="00F902DB" w:rsidRPr="00F902DB" w:rsidRDefault="00FA6EEA" w:rsidP="00F902DB">
      <w:pPr>
        <w:spacing w:line="360" w:lineRule="auto"/>
        <w:jc w:val="both"/>
        <w:rPr>
          <w:rFonts w:ascii="Century Gothic" w:hAnsi="Century Gothic" w:cs="Arial"/>
          <w:sz w:val="24"/>
          <w:szCs w:val="24"/>
          <w:lang w:val="es-ES"/>
        </w:rPr>
      </w:pPr>
      <w:r>
        <w:rPr>
          <w:rFonts w:ascii="Century Gothic" w:hAnsi="Century Gothic" w:cs="Arial"/>
          <w:sz w:val="24"/>
          <w:szCs w:val="24"/>
          <w:lang w:val="es-ES"/>
        </w:rPr>
        <w:t>4</w:t>
      </w:r>
      <w:r w:rsidR="005D287A">
        <w:rPr>
          <w:rFonts w:ascii="Century Gothic" w:hAnsi="Century Gothic" w:cs="Arial"/>
          <w:sz w:val="24"/>
          <w:szCs w:val="24"/>
          <w:lang w:val="es-ES"/>
        </w:rPr>
        <w:t>6</w:t>
      </w:r>
      <w:r w:rsidR="00D1024A">
        <w:rPr>
          <w:rFonts w:ascii="Century Gothic" w:hAnsi="Century Gothic" w:cs="Arial"/>
          <w:sz w:val="24"/>
          <w:szCs w:val="24"/>
          <w:lang w:val="es-ES"/>
        </w:rPr>
        <w:t xml:space="preserve">. </w:t>
      </w:r>
      <w:r w:rsidR="00F902DB" w:rsidRPr="00F902DB">
        <w:rPr>
          <w:rFonts w:ascii="Century Gothic" w:hAnsi="Century Gothic" w:cs="Arial"/>
          <w:sz w:val="24"/>
          <w:szCs w:val="24"/>
          <w:lang w:val="es-ES"/>
        </w:rPr>
        <w:t xml:space="preserve">Ahora bien, con relación a la supuesta inminencia de un perjuicio irremediable alegado por la accionante, </w:t>
      </w:r>
      <w:r w:rsidR="00D43E71">
        <w:rPr>
          <w:rFonts w:ascii="Century Gothic" w:hAnsi="Century Gothic" w:cs="Arial"/>
          <w:sz w:val="24"/>
          <w:szCs w:val="24"/>
          <w:lang w:val="es-ES"/>
        </w:rPr>
        <w:t xml:space="preserve">este </w:t>
      </w:r>
      <w:r w:rsidR="00E051B3">
        <w:rPr>
          <w:rFonts w:ascii="Century Gothic" w:hAnsi="Century Gothic" w:cs="Arial"/>
          <w:sz w:val="24"/>
          <w:szCs w:val="24"/>
          <w:lang w:val="es-ES"/>
        </w:rPr>
        <w:t>d</w:t>
      </w:r>
      <w:r w:rsidR="00D43E71">
        <w:rPr>
          <w:rFonts w:ascii="Century Gothic" w:hAnsi="Century Gothic" w:cs="Arial"/>
          <w:sz w:val="24"/>
          <w:szCs w:val="24"/>
          <w:lang w:val="es-ES"/>
        </w:rPr>
        <w:t xml:space="preserve">espacho entrará a estudiar si para el caso en concreto, </w:t>
      </w:r>
      <w:r w:rsidR="007552F5">
        <w:rPr>
          <w:rFonts w:ascii="Century Gothic" w:hAnsi="Century Gothic" w:cs="Arial"/>
          <w:sz w:val="24"/>
          <w:szCs w:val="24"/>
          <w:lang w:val="es-ES"/>
        </w:rPr>
        <w:t xml:space="preserve">se presenta </w:t>
      </w:r>
      <w:r w:rsidR="00DD5E6A">
        <w:rPr>
          <w:rFonts w:ascii="Century Gothic" w:hAnsi="Century Gothic" w:cs="Arial"/>
          <w:sz w:val="24"/>
          <w:szCs w:val="24"/>
          <w:lang w:val="es-ES"/>
        </w:rPr>
        <w:t>tal</w:t>
      </w:r>
      <w:r w:rsidR="007552F5">
        <w:rPr>
          <w:rFonts w:ascii="Century Gothic" w:hAnsi="Century Gothic" w:cs="Arial"/>
          <w:sz w:val="24"/>
          <w:szCs w:val="24"/>
          <w:lang w:val="es-ES"/>
        </w:rPr>
        <w:t xml:space="preserve"> situación</w:t>
      </w:r>
      <w:r w:rsidR="00F902DB" w:rsidRPr="00F902DB">
        <w:rPr>
          <w:rFonts w:ascii="Century Gothic" w:hAnsi="Century Gothic" w:cs="Arial"/>
          <w:sz w:val="24"/>
          <w:szCs w:val="24"/>
          <w:lang w:val="es-ES"/>
        </w:rPr>
        <w:t>.</w:t>
      </w:r>
    </w:p>
    <w:p w14:paraId="070654EF" w14:textId="77777777" w:rsidR="00F902DB" w:rsidRPr="00F902DB" w:rsidRDefault="00F902DB" w:rsidP="00F902DB">
      <w:pPr>
        <w:spacing w:line="360" w:lineRule="auto"/>
        <w:jc w:val="both"/>
        <w:rPr>
          <w:rFonts w:ascii="Century Gothic" w:hAnsi="Century Gothic" w:cs="Arial"/>
          <w:sz w:val="24"/>
          <w:szCs w:val="24"/>
          <w:lang w:val="es-ES"/>
        </w:rPr>
      </w:pPr>
      <w:r w:rsidRPr="00F902DB">
        <w:rPr>
          <w:rFonts w:ascii="Century Gothic" w:hAnsi="Century Gothic" w:cs="Arial"/>
          <w:sz w:val="24"/>
          <w:szCs w:val="24"/>
          <w:lang w:val="es-ES"/>
        </w:rPr>
        <w:t xml:space="preserve"> </w:t>
      </w:r>
    </w:p>
    <w:p w14:paraId="18F4FEF0" w14:textId="6553EE8C" w:rsidR="00F902DB" w:rsidRPr="00F902DB" w:rsidRDefault="00F902DB" w:rsidP="00F902DB">
      <w:pPr>
        <w:spacing w:line="360" w:lineRule="auto"/>
        <w:jc w:val="both"/>
        <w:rPr>
          <w:rFonts w:ascii="Century Gothic" w:hAnsi="Century Gothic" w:cs="Arial"/>
          <w:sz w:val="24"/>
          <w:szCs w:val="24"/>
          <w:lang w:val="es-ES"/>
        </w:rPr>
      </w:pPr>
      <w:r w:rsidRPr="00F902DB">
        <w:rPr>
          <w:rFonts w:ascii="Century Gothic" w:hAnsi="Century Gothic" w:cs="Arial"/>
          <w:sz w:val="24"/>
          <w:szCs w:val="24"/>
          <w:lang w:val="es-ES"/>
        </w:rPr>
        <w:t>4</w:t>
      </w:r>
      <w:r w:rsidR="00DD5E6A">
        <w:rPr>
          <w:rFonts w:ascii="Century Gothic" w:hAnsi="Century Gothic" w:cs="Arial"/>
          <w:sz w:val="24"/>
          <w:szCs w:val="24"/>
          <w:lang w:val="es-ES"/>
        </w:rPr>
        <w:t>7</w:t>
      </w:r>
      <w:r w:rsidRPr="00F902DB">
        <w:rPr>
          <w:rFonts w:ascii="Century Gothic" w:hAnsi="Century Gothic" w:cs="Arial"/>
          <w:sz w:val="24"/>
          <w:szCs w:val="24"/>
          <w:lang w:val="es-ES"/>
        </w:rPr>
        <w:t xml:space="preserve">. Según lo expuesto por </w:t>
      </w:r>
      <w:r w:rsidR="007552F5">
        <w:rPr>
          <w:rFonts w:ascii="Century Gothic" w:hAnsi="Century Gothic" w:cs="Arial"/>
          <w:sz w:val="24"/>
          <w:szCs w:val="24"/>
          <w:lang w:val="es-ES"/>
        </w:rPr>
        <w:t xml:space="preserve">la </w:t>
      </w:r>
      <w:r w:rsidRPr="00F902DB">
        <w:rPr>
          <w:rFonts w:ascii="Century Gothic" w:hAnsi="Century Gothic" w:cs="Arial"/>
          <w:sz w:val="24"/>
          <w:szCs w:val="24"/>
          <w:lang w:val="es-ES"/>
        </w:rPr>
        <w:t>accionante en el escrito de tutela,</w:t>
      </w:r>
      <w:r w:rsidR="001C6C88">
        <w:rPr>
          <w:rFonts w:ascii="Century Gothic" w:hAnsi="Century Gothic" w:cs="Arial"/>
          <w:sz w:val="24"/>
          <w:szCs w:val="24"/>
          <w:lang w:val="es-ES"/>
        </w:rPr>
        <w:t xml:space="preserve"> por Medimás E.P.S y Corporación Nuestra I.P.S que coadyuvan </w:t>
      </w:r>
      <w:r w:rsidR="006412DC">
        <w:rPr>
          <w:rFonts w:ascii="Century Gothic" w:hAnsi="Century Gothic" w:cs="Arial"/>
          <w:sz w:val="24"/>
          <w:szCs w:val="24"/>
          <w:lang w:val="es-ES"/>
        </w:rPr>
        <w:t>al mismo,</w:t>
      </w:r>
      <w:r w:rsidRPr="00F902DB">
        <w:rPr>
          <w:rFonts w:ascii="Century Gothic" w:hAnsi="Century Gothic" w:cs="Arial"/>
          <w:sz w:val="24"/>
          <w:szCs w:val="24"/>
          <w:lang w:val="es-ES"/>
        </w:rPr>
        <w:t xml:space="preserve"> en el caso que </w:t>
      </w:r>
      <w:r w:rsidR="00185AD1">
        <w:rPr>
          <w:rFonts w:ascii="Century Gothic" w:hAnsi="Century Gothic" w:cs="Arial"/>
          <w:sz w:val="24"/>
          <w:szCs w:val="24"/>
          <w:lang w:val="es-ES"/>
        </w:rPr>
        <w:t xml:space="preserve">nos ocupa existe un perjuicio irremediable, a saber, puesto que </w:t>
      </w:r>
      <w:r w:rsidRPr="00F902DB">
        <w:rPr>
          <w:rFonts w:ascii="Century Gothic" w:hAnsi="Century Gothic" w:cs="Arial"/>
          <w:sz w:val="24"/>
          <w:szCs w:val="24"/>
          <w:lang w:val="es-ES"/>
        </w:rPr>
        <w:t xml:space="preserve">: (i) </w:t>
      </w:r>
      <w:r w:rsidR="002C72CB">
        <w:rPr>
          <w:rFonts w:ascii="Century Gothic" w:hAnsi="Century Gothic" w:cs="Arial"/>
          <w:sz w:val="24"/>
          <w:szCs w:val="24"/>
          <w:lang w:val="es-ES"/>
        </w:rPr>
        <w:t xml:space="preserve">una vez la Resolución entredicha opere, se suspenderá el funcionamiento de Medimás E.P.S, y como consecuencia </w:t>
      </w:r>
      <w:r w:rsidR="00EB3183">
        <w:rPr>
          <w:rFonts w:ascii="Century Gothic" w:hAnsi="Century Gothic" w:cs="Arial"/>
          <w:sz w:val="24"/>
          <w:szCs w:val="24"/>
          <w:lang w:val="es-ES"/>
        </w:rPr>
        <w:t>los trabajadores de la Corporación Nuestra I.P.S quedarán en situación de desempleo</w:t>
      </w:r>
      <w:r w:rsidR="003D691D">
        <w:rPr>
          <w:rFonts w:ascii="Century Gothic" w:hAnsi="Century Gothic" w:cs="Arial"/>
          <w:sz w:val="24"/>
          <w:szCs w:val="24"/>
          <w:lang w:val="es-ES"/>
        </w:rPr>
        <w:t>, y de igual manera, los usuarios del sistema de salud no tendrán quien los atienda</w:t>
      </w:r>
      <w:r w:rsidRPr="00F902DB">
        <w:rPr>
          <w:rFonts w:ascii="Century Gothic" w:hAnsi="Century Gothic" w:cs="Arial"/>
          <w:sz w:val="24"/>
          <w:szCs w:val="24"/>
          <w:lang w:val="es-ES"/>
        </w:rPr>
        <w:t xml:space="preserve">; (ii) es urgente, toda vez que </w:t>
      </w:r>
      <w:r w:rsidR="003D691D">
        <w:rPr>
          <w:rFonts w:ascii="Century Gothic" w:hAnsi="Century Gothic" w:cs="Arial"/>
          <w:sz w:val="24"/>
          <w:szCs w:val="24"/>
          <w:lang w:val="es-ES"/>
        </w:rPr>
        <w:t xml:space="preserve">nos encontramos en medio de una pandemia </w:t>
      </w:r>
      <w:r w:rsidR="00D640AF">
        <w:rPr>
          <w:rFonts w:ascii="Century Gothic" w:hAnsi="Century Gothic" w:cs="Arial"/>
          <w:sz w:val="24"/>
          <w:szCs w:val="24"/>
          <w:lang w:val="es-ES"/>
        </w:rPr>
        <w:t>en la que no es posible dar lugar a situaciones de desempleo y detener la prestación del servicio de salud</w:t>
      </w:r>
      <w:r w:rsidRPr="00F902DB">
        <w:rPr>
          <w:rFonts w:ascii="Century Gothic" w:hAnsi="Century Gothic" w:cs="Arial"/>
          <w:sz w:val="24"/>
          <w:szCs w:val="24"/>
          <w:lang w:val="es-ES"/>
        </w:rPr>
        <w:t xml:space="preserve">; y (iii) </w:t>
      </w:r>
      <w:r w:rsidR="00406685">
        <w:rPr>
          <w:rFonts w:ascii="Century Gothic" w:hAnsi="Century Gothic" w:cs="Arial"/>
          <w:sz w:val="24"/>
          <w:szCs w:val="24"/>
          <w:lang w:val="es-ES"/>
        </w:rPr>
        <w:t xml:space="preserve">la jurisdicción contencioso administrativa no puede atender </w:t>
      </w:r>
      <w:r w:rsidR="001C6C88">
        <w:rPr>
          <w:rFonts w:ascii="Century Gothic" w:hAnsi="Century Gothic" w:cs="Arial"/>
          <w:sz w:val="24"/>
          <w:szCs w:val="24"/>
          <w:lang w:val="es-ES"/>
        </w:rPr>
        <w:t>el asunto, pues se encuentra de presente la suspensión de los términos judiciales</w:t>
      </w:r>
      <w:r w:rsidRPr="00F902DB">
        <w:rPr>
          <w:rFonts w:ascii="Century Gothic" w:hAnsi="Century Gothic" w:cs="Arial"/>
          <w:sz w:val="24"/>
          <w:szCs w:val="24"/>
          <w:lang w:val="es-ES"/>
        </w:rPr>
        <w:t>.</w:t>
      </w:r>
    </w:p>
    <w:p w14:paraId="09E4F3D0" w14:textId="77777777" w:rsidR="00F902DB" w:rsidRPr="00F902DB" w:rsidRDefault="00F902DB" w:rsidP="00F902DB">
      <w:pPr>
        <w:spacing w:line="360" w:lineRule="auto"/>
        <w:jc w:val="both"/>
        <w:rPr>
          <w:rFonts w:ascii="Century Gothic" w:hAnsi="Century Gothic" w:cs="Arial"/>
          <w:sz w:val="24"/>
          <w:szCs w:val="24"/>
          <w:lang w:val="es-ES"/>
        </w:rPr>
      </w:pPr>
      <w:r w:rsidRPr="00F902DB">
        <w:rPr>
          <w:rFonts w:ascii="Century Gothic" w:hAnsi="Century Gothic" w:cs="Arial"/>
          <w:sz w:val="24"/>
          <w:szCs w:val="24"/>
          <w:lang w:val="es-ES"/>
        </w:rPr>
        <w:t xml:space="preserve"> </w:t>
      </w:r>
    </w:p>
    <w:p w14:paraId="20C8F343" w14:textId="27487596" w:rsidR="00F226EA" w:rsidRDefault="00F902DB" w:rsidP="003F104A">
      <w:pPr>
        <w:spacing w:line="360" w:lineRule="auto"/>
        <w:jc w:val="both"/>
        <w:rPr>
          <w:rFonts w:ascii="Century Gothic" w:hAnsi="Century Gothic" w:cs="Arial"/>
          <w:sz w:val="24"/>
          <w:szCs w:val="24"/>
          <w:lang w:val="es-ES"/>
        </w:rPr>
      </w:pPr>
      <w:r w:rsidRPr="00F902DB">
        <w:rPr>
          <w:rFonts w:ascii="Century Gothic" w:hAnsi="Century Gothic" w:cs="Arial"/>
          <w:sz w:val="24"/>
          <w:szCs w:val="24"/>
          <w:lang w:val="es-ES"/>
        </w:rPr>
        <w:t>4</w:t>
      </w:r>
      <w:r w:rsidR="00375AE6">
        <w:rPr>
          <w:rFonts w:ascii="Century Gothic" w:hAnsi="Century Gothic" w:cs="Arial"/>
          <w:sz w:val="24"/>
          <w:szCs w:val="24"/>
          <w:lang w:val="es-ES"/>
        </w:rPr>
        <w:t>8</w:t>
      </w:r>
      <w:r w:rsidRPr="00F902DB">
        <w:rPr>
          <w:rFonts w:ascii="Century Gothic" w:hAnsi="Century Gothic" w:cs="Arial"/>
          <w:sz w:val="24"/>
          <w:szCs w:val="24"/>
          <w:lang w:val="es-ES"/>
        </w:rPr>
        <w:t xml:space="preserve">. Sobre el particular, </w:t>
      </w:r>
      <w:r w:rsidR="0058555F">
        <w:rPr>
          <w:rFonts w:ascii="Century Gothic" w:hAnsi="Century Gothic" w:cs="Arial"/>
          <w:sz w:val="24"/>
          <w:szCs w:val="24"/>
          <w:lang w:val="es-ES"/>
        </w:rPr>
        <w:t xml:space="preserve">entiende el Despacho que si bien </w:t>
      </w:r>
      <w:r w:rsidR="00A65E17">
        <w:rPr>
          <w:rFonts w:ascii="Century Gothic" w:hAnsi="Century Gothic" w:cs="Arial"/>
          <w:sz w:val="24"/>
          <w:szCs w:val="24"/>
          <w:lang w:val="es-ES"/>
        </w:rPr>
        <w:t xml:space="preserve">el funcionamiento de </w:t>
      </w:r>
      <w:r w:rsidR="0058555F">
        <w:rPr>
          <w:rFonts w:ascii="Century Gothic" w:hAnsi="Century Gothic" w:cs="Arial"/>
          <w:sz w:val="24"/>
          <w:szCs w:val="24"/>
          <w:lang w:val="es-ES"/>
        </w:rPr>
        <w:t>Medimás</w:t>
      </w:r>
      <w:r w:rsidR="00A65E17">
        <w:rPr>
          <w:rFonts w:ascii="Century Gothic" w:hAnsi="Century Gothic" w:cs="Arial"/>
          <w:sz w:val="24"/>
          <w:szCs w:val="24"/>
          <w:lang w:val="es-ES"/>
        </w:rPr>
        <w:t xml:space="preserve"> E.P.S se vería </w:t>
      </w:r>
      <w:r w:rsidR="0093445F">
        <w:rPr>
          <w:rFonts w:ascii="Century Gothic" w:hAnsi="Century Gothic" w:cs="Arial"/>
          <w:sz w:val="24"/>
          <w:szCs w:val="24"/>
          <w:lang w:val="es-ES"/>
        </w:rPr>
        <w:t xml:space="preserve">revocado parcialmente </w:t>
      </w:r>
      <w:r w:rsidR="0058555F">
        <w:rPr>
          <w:rFonts w:ascii="Century Gothic" w:hAnsi="Century Gothic" w:cs="Arial"/>
          <w:sz w:val="24"/>
          <w:szCs w:val="24"/>
          <w:lang w:val="es-ES"/>
        </w:rPr>
        <w:t>en los 8 departamentos</w:t>
      </w:r>
      <w:r w:rsidR="0093445F">
        <w:rPr>
          <w:rFonts w:ascii="Century Gothic" w:hAnsi="Century Gothic" w:cs="Arial"/>
          <w:sz w:val="24"/>
          <w:szCs w:val="24"/>
          <w:lang w:val="es-ES"/>
        </w:rPr>
        <w:t xml:space="preserve"> señalados dentro de la Resolución 2379 del 15 de mayo de 2020</w:t>
      </w:r>
      <w:r w:rsidR="00916666">
        <w:rPr>
          <w:rFonts w:ascii="Century Gothic" w:hAnsi="Century Gothic" w:cs="Arial"/>
          <w:sz w:val="24"/>
          <w:szCs w:val="24"/>
          <w:lang w:val="es-ES"/>
        </w:rPr>
        <w:t xml:space="preserve">, resulta cierto que para el caso en concreto, </w:t>
      </w:r>
      <w:r w:rsidR="00377733">
        <w:rPr>
          <w:rFonts w:ascii="Century Gothic" w:hAnsi="Century Gothic" w:cs="Arial"/>
          <w:sz w:val="24"/>
          <w:szCs w:val="24"/>
          <w:lang w:val="es-ES"/>
        </w:rPr>
        <w:t xml:space="preserve">la </w:t>
      </w:r>
      <w:r w:rsidR="00916666">
        <w:rPr>
          <w:rFonts w:ascii="Century Gothic" w:hAnsi="Century Gothic" w:cs="Arial"/>
          <w:sz w:val="24"/>
          <w:szCs w:val="24"/>
          <w:lang w:val="es-ES"/>
        </w:rPr>
        <w:t xml:space="preserve">Corporación Nuestra I.P.S </w:t>
      </w:r>
      <w:r w:rsidR="002C2B80">
        <w:rPr>
          <w:rFonts w:ascii="Century Gothic" w:hAnsi="Century Gothic" w:cs="Arial"/>
          <w:sz w:val="24"/>
          <w:szCs w:val="24"/>
          <w:lang w:val="es-ES"/>
        </w:rPr>
        <w:t>tiene plena libertad de</w:t>
      </w:r>
      <w:r w:rsidR="00916666">
        <w:rPr>
          <w:rFonts w:ascii="Century Gothic" w:hAnsi="Century Gothic" w:cs="Arial"/>
          <w:sz w:val="24"/>
          <w:szCs w:val="24"/>
          <w:lang w:val="es-ES"/>
        </w:rPr>
        <w:t xml:space="preserve"> contratar con cualquier otra E.P.S, I.P.S, </w:t>
      </w:r>
      <w:r w:rsidR="002C2B80">
        <w:rPr>
          <w:rFonts w:ascii="Century Gothic" w:hAnsi="Century Gothic" w:cs="Arial"/>
          <w:sz w:val="24"/>
          <w:szCs w:val="24"/>
          <w:lang w:val="es-ES"/>
        </w:rPr>
        <w:t xml:space="preserve">o A.R.L, </w:t>
      </w:r>
      <w:r w:rsidR="000D49CC">
        <w:rPr>
          <w:rFonts w:ascii="Century Gothic" w:hAnsi="Century Gothic" w:cs="Arial"/>
          <w:sz w:val="24"/>
          <w:szCs w:val="24"/>
          <w:lang w:val="es-ES"/>
        </w:rPr>
        <w:t>y</w:t>
      </w:r>
      <w:r w:rsidR="002C2B80">
        <w:rPr>
          <w:rFonts w:ascii="Century Gothic" w:hAnsi="Century Gothic" w:cs="Arial"/>
          <w:sz w:val="24"/>
          <w:szCs w:val="24"/>
          <w:lang w:val="es-ES"/>
        </w:rPr>
        <w:t xml:space="preserve"> de esta manera continuar prestando los servicios de salud </w:t>
      </w:r>
      <w:r w:rsidR="002C2B80">
        <w:rPr>
          <w:rFonts w:ascii="Century Gothic" w:hAnsi="Century Gothic" w:cs="Arial"/>
          <w:sz w:val="24"/>
          <w:szCs w:val="24"/>
          <w:lang w:val="es-ES"/>
        </w:rPr>
        <w:lastRenderedPageBreak/>
        <w:t>que le son propios</w:t>
      </w:r>
      <w:r w:rsidR="009B7056">
        <w:rPr>
          <w:rFonts w:ascii="Century Gothic" w:hAnsi="Century Gothic" w:cs="Arial"/>
          <w:sz w:val="24"/>
          <w:szCs w:val="24"/>
          <w:lang w:val="es-ES"/>
        </w:rPr>
        <w:t xml:space="preserve"> y mantener los contratos de quienes </w:t>
      </w:r>
      <w:r w:rsidR="0073083D">
        <w:rPr>
          <w:rFonts w:ascii="Century Gothic" w:hAnsi="Century Gothic" w:cs="Arial"/>
          <w:sz w:val="24"/>
          <w:szCs w:val="24"/>
          <w:lang w:val="es-ES"/>
        </w:rPr>
        <w:t xml:space="preserve">se encuentran trabajando en dicha corporación. </w:t>
      </w:r>
    </w:p>
    <w:p w14:paraId="7C38B07B" w14:textId="25D750BA" w:rsidR="0073083D" w:rsidRDefault="0073083D" w:rsidP="003F104A">
      <w:pPr>
        <w:spacing w:line="360" w:lineRule="auto"/>
        <w:jc w:val="both"/>
        <w:rPr>
          <w:rFonts w:ascii="Century Gothic" w:hAnsi="Century Gothic" w:cs="Arial"/>
          <w:sz w:val="24"/>
          <w:szCs w:val="24"/>
          <w:lang w:val="es-ES"/>
        </w:rPr>
      </w:pPr>
    </w:p>
    <w:p w14:paraId="5040C2F7" w14:textId="00058E28" w:rsidR="0073083D" w:rsidRDefault="0073083D" w:rsidP="003F104A">
      <w:pPr>
        <w:spacing w:line="360" w:lineRule="auto"/>
        <w:jc w:val="both"/>
        <w:rPr>
          <w:rFonts w:ascii="Century Gothic" w:hAnsi="Century Gothic" w:cs="Arial"/>
          <w:sz w:val="24"/>
          <w:szCs w:val="24"/>
          <w:lang w:val="es-ES"/>
        </w:rPr>
      </w:pPr>
      <w:r>
        <w:rPr>
          <w:rFonts w:ascii="Century Gothic" w:hAnsi="Century Gothic" w:cs="Arial"/>
          <w:sz w:val="24"/>
          <w:szCs w:val="24"/>
          <w:lang w:val="es-ES"/>
        </w:rPr>
        <w:t>4</w:t>
      </w:r>
      <w:r w:rsidR="000D49CC">
        <w:rPr>
          <w:rFonts w:ascii="Century Gothic" w:hAnsi="Century Gothic" w:cs="Arial"/>
          <w:sz w:val="24"/>
          <w:szCs w:val="24"/>
          <w:lang w:val="es-ES"/>
        </w:rPr>
        <w:t>9</w:t>
      </w:r>
      <w:r>
        <w:rPr>
          <w:rFonts w:ascii="Century Gothic" w:hAnsi="Century Gothic" w:cs="Arial"/>
          <w:sz w:val="24"/>
          <w:szCs w:val="24"/>
          <w:lang w:val="es-ES"/>
        </w:rPr>
        <w:t>. De igual manera, se entiende que las decisiones de la Superintendencia de Salud</w:t>
      </w:r>
      <w:r w:rsidR="00123D64">
        <w:rPr>
          <w:rFonts w:ascii="Century Gothic" w:hAnsi="Century Gothic" w:cs="Arial"/>
          <w:sz w:val="24"/>
          <w:szCs w:val="24"/>
          <w:lang w:val="es-ES"/>
        </w:rPr>
        <w:t>,</w:t>
      </w:r>
      <w:r>
        <w:rPr>
          <w:rFonts w:ascii="Century Gothic" w:hAnsi="Century Gothic" w:cs="Arial"/>
          <w:sz w:val="24"/>
          <w:szCs w:val="24"/>
          <w:lang w:val="es-ES"/>
        </w:rPr>
        <w:t xml:space="preserve"> en cuanto a </w:t>
      </w:r>
      <w:r w:rsidR="00706A95">
        <w:rPr>
          <w:rFonts w:ascii="Century Gothic" w:hAnsi="Century Gothic" w:cs="Arial"/>
          <w:sz w:val="24"/>
          <w:szCs w:val="24"/>
          <w:lang w:val="es-ES"/>
        </w:rPr>
        <w:t>suspender el funcionamiento de las E.P.S</w:t>
      </w:r>
      <w:r w:rsidR="00123D64">
        <w:rPr>
          <w:rFonts w:ascii="Century Gothic" w:hAnsi="Century Gothic" w:cs="Arial"/>
          <w:sz w:val="24"/>
          <w:szCs w:val="24"/>
          <w:lang w:val="es-ES"/>
        </w:rPr>
        <w:t>,</w:t>
      </w:r>
      <w:r w:rsidR="00706A95">
        <w:rPr>
          <w:rFonts w:ascii="Century Gothic" w:hAnsi="Century Gothic" w:cs="Arial"/>
          <w:sz w:val="24"/>
          <w:szCs w:val="24"/>
          <w:lang w:val="es-ES"/>
        </w:rPr>
        <w:t xml:space="preserve"> se desprenden de un análisis técnico en el que se </w:t>
      </w:r>
      <w:r w:rsidR="00313AE4">
        <w:rPr>
          <w:rFonts w:ascii="Century Gothic" w:hAnsi="Century Gothic" w:cs="Arial"/>
          <w:sz w:val="24"/>
          <w:szCs w:val="24"/>
          <w:lang w:val="es-ES"/>
        </w:rPr>
        <w:t>tiene como fin último garantizar</w:t>
      </w:r>
      <w:r w:rsidR="00706A95">
        <w:rPr>
          <w:rFonts w:ascii="Century Gothic" w:hAnsi="Century Gothic" w:cs="Arial"/>
          <w:sz w:val="24"/>
          <w:szCs w:val="24"/>
          <w:lang w:val="es-ES"/>
        </w:rPr>
        <w:t xml:space="preserve"> la calidad del servicio de salud prestado</w:t>
      </w:r>
      <w:r w:rsidR="00D97392">
        <w:rPr>
          <w:rFonts w:ascii="Century Gothic" w:hAnsi="Century Gothic" w:cs="Arial"/>
          <w:sz w:val="24"/>
          <w:szCs w:val="24"/>
          <w:lang w:val="es-ES"/>
        </w:rPr>
        <w:t>;</w:t>
      </w:r>
      <w:r w:rsidR="00706A95">
        <w:rPr>
          <w:rFonts w:ascii="Century Gothic" w:hAnsi="Century Gothic" w:cs="Arial"/>
          <w:sz w:val="24"/>
          <w:szCs w:val="24"/>
          <w:lang w:val="es-ES"/>
        </w:rPr>
        <w:t xml:space="preserve"> por lo que </w:t>
      </w:r>
      <w:r w:rsidR="00803233">
        <w:rPr>
          <w:rFonts w:ascii="Century Gothic" w:hAnsi="Century Gothic" w:cs="Arial"/>
          <w:sz w:val="24"/>
          <w:szCs w:val="24"/>
          <w:lang w:val="es-ES"/>
        </w:rPr>
        <w:t xml:space="preserve">en el fondo, mediante dicha suspensión, lo que se pretende es garantizar los derechos fundamentales de </w:t>
      </w:r>
      <w:r w:rsidR="001458A7">
        <w:rPr>
          <w:rFonts w:ascii="Century Gothic" w:hAnsi="Century Gothic" w:cs="Arial"/>
          <w:sz w:val="24"/>
          <w:szCs w:val="24"/>
          <w:lang w:val="es-ES"/>
        </w:rPr>
        <w:t>los afiliados</w:t>
      </w:r>
      <w:r w:rsidR="00D97392">
        <w:rPr>
          <w:rFonts w:ascii="Century Gothic" w:hAnsi="Century Gothic" w:cs="Arial"/>
          <w:sz w:val="24"/>
          <w:szCs w:val="24"/>
          <w:lang w:val="es-ES"/>
        </w:rPr>
        <w:t>,</w:t>
      </w:r>
      <w:r w:rsidR="00EA18F7">
        <w:rPr>
          <w:rFonts w:ascii="Century Gothic" w:hAnsi="Century Gothic" w:cs="Arial"/>
          <w:sz w:val="24"/>
          <w:szCs w:val="24"/>
          <w:lang w:val="es-ES"/>
        </w:rPr>
        <w:t xml:space="preserve"> y </w:t>
      </w:r>
      <w:r w:rsidR="00BE0D8F">
        <w:rPr>
          <w:rFonts w:ascii="Century Gothic" w:hAnsi="Century Gothic" w:cs="Arial"/>
          <w:sz w:val="24"/>
          <w:szCs w:val="24"/>
          <w:lang w:val="es-ES"/>
        </w:rPr>
        <w:t>que las E.P.S cumplan con lo dispuesto por las normas</w:t>
      </w:r>
      <w:r w:rsidR="00EA18F7">
        <w:rPr>
          <w:rFonts w:ascii="Century Gothic" w:hAnsi="Century Gothic" w:cs="Arial"/>
          <w:sz w:val="24"/>
          <w:szCs w:val="24"/>
          <w:lang w:val="es-ES"/>
        </w:rPr>
        <w:t xml:space="preserve"> y reglamentos</w:t>
      </w:r>
      <w:r w:rsidR="00BE0D8F">
        <w:rPr>
          <w:rFonts w:ascii="Century Gothic" w:hAnsi="Century Gothic" w:cs="Arial"/>
          <w:sz w:val="24"/>
          <w:szCs w:val="24"/>
          <w:lang w:val="es-ES"/>
        </w:rPr>
        <w:t xml:space="preserve"> </w:t>
      </w:r>
      <w:r w:rsidR="00A6375C">
        <w:rPr>
          <w:rFonts w:ascii="Century Gothic" w:hAnsi="Century Gothic" w:cs="Arial"/>
          <w:sz w:val="24"/>
          <w:szCs w:val="24"/>
          <w:lang w:val="es-ES"/>
        </w:rPr>
        <w:t xml:space="preserve">que permiten su habilitación y funcionamiento. </w:t>
      </w:r>
    </w:p>
    <w:p w14:paraId="33896BAB" w14:textId="39F44C13" w:rsidR="008C4CC2" w:rsidRDefault="008C4CC2" w:rsidP="003F104A">
      <w:pPr>
        <w:spacing w:line="360" w:lineRule="auto"/>
        <w:jc w:val="both"/>
        <w:rPr>
          <w:rFonts w:ascii="Century Gothic" w:hAnsi="Century Gothic" w:cs="Arial"/>
          <w:sz w:val="24"/>
          <w:szCs w:val="24"/>
          <w:lang w:val="es-ES"/>
        </w:rPr>
      </w:pPr>
    </w:p>
    <w:p w14:paraId="6C173D48" w14:textId="13C2EC5B" w:rsidR="008C4CC2" w:rsidRDefault="00D97392" w:rsidP="003F104A">
      <w:pPr>
        <w:spacing w:line="360" w:lineRule="auto"/>
        <w:jc w:val="both"/>
        <w:rPr>
          <w:rFonts w:ascii="Century Gothic" w:hAnsi="Century Gothic" w:cs="Arial"/>
          <w:sz w:val="24"/>
          <w:szCs w:val="24"/>
          <w:lang w:val="es-ES"/>
        </w:rPr>
      </w:pPr>
      <w:r>
        <w:rPr>
          <w:rFonts w:ascii="Century Gothic" w:hAnsi="Century Gothic" w:cs="Arial"/>
          <w:sz w:val="24"/>
          <w:szCs w:val="24"/>
          <w:lang w:val="es-ES"/>
        </w:rPr>
        <w:t>50</w:t>
      </w:r>
      <w:r w:rsidR="008C4CC2">
        <w:rPr>
          <w:rFonts w:ascii="Century Gothic" w:hAnsi="Century Gothic" w:cs="Arial"/>
          <w:sz w:val="24"/>
          <w:szCs w:val="24"/>
          <w:lang w:val="es-ES"/>
        </w:rPr>
        <w:t>. Ahora, el  Decreto</w:t>
      </w:r>
      <w:r w:rsidR="00FA1C37">
        <w:rPr>
          <w:rFonts w:ascii="Century Gothic" w:hAnsi="Century Gothic" w:cs="Arial"/>
          <w:sz w:val="24"/>
          <w:szCs w:val="24"/>
          <w:lang w:val="es-ES"/>
        </w:rPr>
        <w:t xml:space="preserve"> 1424 de 2019</w:t>
      </w:r>
      <w:r w:rsidR="00127CF9">
        <w:rPr>
          <w:rStyle w:val="Refdenotaalpie"/>
          <w:rFonts w:ascii="Century Gothic" w:hAnsi="Century Gothic" w:cs="Arial"/>
          <w:sz w:val="24"/>
          <w:szCs w:val="24"/>
          <w:lang w:val="es-ES"/>
        </w:rPr>
        <w:footnoteReference w:id="12"/>
      </w:r>
      <w:r w:rsidR="00FA1C37">
        <w:rPr>
          <w:rFonts w:ascii="Century Gothic" w:hAnsi="Century Gothic" w:cs="Arial"/>
          <w:sz w:val="24"/>
          <w:szCs w:val="24"/>
          <w:lang w:val="es-ES"/>
        </w:rPr>
        <w:t xml:space="preserve"> contempla el proceso de asignación de afiliados en casos de revocatoria parcial de habilitación de EPS, </w:t>
      </w:r>
      <w:r w:rsidR="00960309">
        <w:rPr>
          <w:rFonts w:ascii="Century Gothic" w:hAnsi="Century Gothic" w:cs="Arial"/>
          <w:sz w:val="24"/>
          <w:szCs w:val="24"/>
          <w:lang w:val="es-ES"/>
        </w:rPr>
        <w:t xml:space="preserve">y dispone medidas con el efecto de garantizar la continuidad en la prestación del servicio, </w:t>
      </w:r>
      <w:r w:rsidR="008C4CC2">
        <w:rPr>
          <w:rFonts w:ascii="Century Gothic" w:hAnsi="Century Gothic" w:cs="Arial"/>
          <w:sz w:val="24"/>
          <w:szCs w:val="24"/>
          <w:lang w:val="es-ES"/>
        </w:rPr>
        <w:t xml:space="preserve"> </w:t>
      </w:r>
      <w:r w:rsidR="00CA5836">
        <w:rPr>
          <w:rFonts w:ascii="Century Gothic" w:hAnsi="Century Gothic" w:cs="Arial"/>
          <w:sz w:val="24"/>
          <w:szCs w:val="24"/>
          <w:lang w:val="es-ES"/>
        </w:rPr>
        <w:t xml:space="preserve">por lo que se entiende que la ley contempla </w:t>
      </w:r>
      <w:r w:rsidR="00555BBE">
        <w:rPr>
          <w:rFonts w:ascii="Century Gothic" w:hAnsi="Century Gothic" w:cs="Arial"/>
          <w:sz w:val="24"/>
          <w:szCs w:val="24"/>
          <w:lang w:val="es-ES"/>
        </w:rPr>
        <w:t>estos eventos, no habiendo lugar a que el juez constitucional se pronuncie sobre ellos cuando no hay pruebas concretas que demuestre</w:t>
      </w:r>
      <w:r w:rsidR="00980097">
        <w:rPr>
          <w:rFonts w:ascii="Century Gothic" w:hAnsi="Century Gothic" w:cs="Arial"/>
          <w:sz w:val="24"/>
          <w:szCs w:val="24"/>
          <w:lang w:val="es-ES"/>
        </w:rPr>
        <w:t>n</w:t>
      </w:r>
      <w:r w:rsidR="00555BBE">
        <w:rPr>
          <w:rFonts w:ascii="Century Gothic" w:hAnsi="Century Gothic" w:cs="Arial"/>
          <w:sz w:val="24"/>
          <w:szCs w:val="24"/>
          <w:lang w:val="es-ES"/>
        </w:rPr>
        <w:t xml:space="preserve"> afectaciones específicas</w:t>
      </w:r>
      <w:r w:rsidR="00980097">
        <w:rPr>
          <w:rFonts w:ascii="Century Gothic" w:hAnsi="Century Gothic" w:cs="Arial"/>
          <w:sz w:val="24"/>
          <w:szCs w:val="24"/>
          <w:lang w:val="es-ES"/>
        </w:rPr>
        <w:t xml:space="preserve">, y </w:t>
      </w:r>
      <w:r w:rsidR="00555BBE">
        <w:rPr>
          <w:rFonts w:ascii="Century Gothic" w:hAnsi="Century Gothic" w:cs="Arial"/>
          <w:sz w:val="24"/>
          <w:szCs w:val="24"/>
          <w:lang w:val="es-ES"/>
        </w:rPr>
        <w:t xml:space="preserve"> ocasionadas en ejercicio de la aplicación de la Resolución atacada. </w:t>
      </w:r>
    </w:p>
    <w:p w14:paraId="37DBDE90" w14:textId="77777777" w:rsidR="00A6375C" w:rsidRDefault="00A6375C" w:rsidP="003F104A">
      <w:pPr>
        <w:spacing w:line="360" w:lineRule="auto"/>
        <w:jc w:val="both"/>
        <w:rPr>
          <w:rFonts w:ascii="Century Gothic" w:hAnsi="Century Gothic" w:cs="Arial"/>
          <w:sz w:val="24"/>
          <w:szCs w:val="24"/>
          <w:lang w:val="es-ES"/>
        </w:rPr>
      </w:pPr>
    </w:p>
    <w:p w14:paraId="14E9E7CD" w14:textId="77777777" w:rsidR="00136EC3" w:rsidRDefault="00980097" w:rsidP="003F104A">
      <w:pPr>
        <w:spacing w:line="360" w:lineRule="auto"/>
        <w:jc w:val="both"/>
        <w:rPr>
          <w:rFonts w:ascii="Century Gothic" w:hAnsi="Century Gothic" w:cs="Arial"/>
          <w:sz w:val="24"/>
          <w:szCs w:val="24"/>
          <w:lang w:val="es-ES"/>
        </w:rPr>
      </w:pPr>
      <w:r>
        <w:rPr>
          <w:rFonts w:ascii="Century Gothic" w:hAnsi="Century Gothic" w:cs="Arial"/>
          <w:sz w:val="24"/>
          <w:szCs w:val="24"/>
          <w:lang w:val="es-ES"/>
        </w:rPr>
        <w:t>5</w:t>
      </w:r>
      <w:r w:rsidR="00826E5D">
        <w:rPr>
          <w:rFonts w:ascii="Century Gothic" w:hAnsi="Century Gothic" w:cs="Arial"/>
          <w:sz w:val="24"/>
          <w:szCs w:val="24"/>
          <w:lang w:val="es-ES"/>
        </w:rPr>
        <w:t>1</w:t>
      </w:r>
      <w:r>
        <w:rPr>
          <w:rFonts w:ascii="Century Gothic" w:hAnsi="Century Gothic" w:cs="Arial"/>
          <w:sz w:val="24"/>
          <w:szCs w:val="24"/>
          <w:lang w:val="es-ES"/>
        </w:rPr>
        <w:t xml:space="preserve">. </w:t>
      </w:r>
      <w:r w:rsidR="00F712E0">
        <w:rPr>
          <w:rFonts w:ascii="Century Gothic" w:hAnsi="Century Gothic" w:cs="Arial"/>
          <w:sz w:val="24"/>
          <w:szCs w:val="24"/>
          <w:lang w:val="es-ES"/>
        </w:rPr>
        <w:t xml:space="preserve"> Por otro lado, </w:t>
      </w:r>
      <w:r w:rsidR="00802DDD">
        <w:rPr>
          <w:rFonts w:ascii="Century Gothic" w:hAnsi="Century Gothic" w:cs="Arial"/>
          <w:sz w:val="24"/>
          <w:szCs w:val="24"/>
          <w:lang w:val="es-ES"/>
        </w:rPr>
        <w:t xml:space="preserve">el </w:t>
      </w:r>
      <w:r w:rsidR="002F7537">
        <w:rPr>
          <w:rFonts w:ascii="Century Gothic" w:hAnsi="Century Gothic" w:cs="Arial"/>
          <w:sz w:val="24"/>
          <w:szCs w:val="24"/>
          <w:lang w:val="es-ES"/>
        </w:rPr>
        <w:t>Acuerdo PCS</w:t>
      </w:r>
      <w:r w:rsidR="00DA172C">
        <w:rPr>
          <w:rFonts w:ascii="Century Gothic" w:hAnsi="Century Gothic" w:cs="Arial"/>
          <w:sz w:val="24"/>
          <w:szCs w:val="24"/>
          <w:lang w:val="es-ES"/>
        </w:rPr>
        <w:t xml:space="preserve">JA20-11549 </w:t>
      </w:r>
      <w:r w:rsidR="00802DDD">
        <w:rPr>
          <w:rFonts w:ascii="Century Gothic" w:hAnsi="Century Gothic" w:cs="Arial"/>
          <w:sz w:val="24"/>
          <w:szCs w:val="24"/>
          <w:lang w:val="es-ES"/>
        </w:rPr>
        <w:t>del Consejo Superior de la Judicatura</w:t>
      </w:r>
      <w:r w:rsidR="00DA172C">
        <w:rPr>
          <w:rStyle w:val="Refdenotaalpie"/>
          <w:rFonts w:ascii="Century Gothic" w:hAnsi="Century Gothic" w:cs="Arial"/>
          <w:sz w:val="24"/>
          <w:szCs w:val="24"/>
          <w:lang w:val="es-ES"/>
        </w:rPr>
        <w:footnoteReference w:id="13"/>
      </w:r>
      <w:r w:rsidR="00802DDD">
        <w:rPr>
          <w:rFonts w:ascii="Century Gothic" w:hAnsi="Century Gothic" w:cs="Arial"/>
          <w:sz w:val="24"/>
          <w:szCs w:val="24"/>
          <w:lang w:val="es-ES"/>
        </w:rPr>
        <w:t xml:space="preserve">, </w:t>
      </w:r>
      <w:r w:rsidR="004C47E5">
        <w:rPr>
          <w:rFonts w:ascii="Century Gothic" w:hAnsi="Century Gothic" w:cs="Arial"/>
          <w:sz w:val="24"/>
          <w:szCs w:val="24"/>
          <w:lang w:val="es-ES"/>
        </w:rPr>
        <w:t xml:space="preserve"> del 7 de mayo de 2020, </w:t>
      </w:r>
      <w:r w:rsidR="00BB5827">
        <w:rPr>
          <w:rFonts w:ascii="Century Gothic" w:hAnsi="Century Gothic" w:cs="Arial"/>
          <w:sz w:val="24"/>
          <w:szCs w:val="24"/>
          <w:lang w:val="es-ES"/>
        </w:rPr>
        <w:t>prevé dentro de las excepciones a la suspensión de términos en materia de lo contencioso administrativo,</w:t>
      </w:r>
      <w:r w:rsidR="00740070">
        <w:rPr>
          <w:rFonts w:ascii="Century Gothic" w:hAnsi="Century Gothic" w:cs="Arial"/>
          <w:sz w:val="24"/>
          <w:szCs w:val="24"/>
          <w:lang w:val="es-ES"/>
        </w:rPr>
        <w:t xml:space="preserve"> (i)</w:t>
      </w:r>
      <w:r w:rsidR="00BB5827">
        <w:rPr>
          <w:rFonts w:ascii="Century Gothic" w:hAnsi="Century Gothic" w:cs="Arial"/>
          <w:sz w:val="24"/>
          <w:szCs w:val="24"/>
          <w:lang w:val="es-ES"/>
        </w:rPr>
        <w:t xml:space="preserve"> el medio de control de nulidad por inconstitucionalidad </w:t>
      </w:r>
      <w:r w:rsidR="00742105">
        <w:rPr>
          <w:rFonts w:ascii="Century Gothic" w:hAnsi="Century Gothic" w:cs="Arial"/>
          <w:sz w:val="24"/>
          <w:szCs w:val="24"/>
          <w:lang w:val="es-ES"/>
        </w:rPr>
        <w:t>y</w:t>
      </w:r>
      <w:r w:rsidR="00740070">
        <w:rPr>
          <w:rFonts w:ascii="Century Gothic" w:hAnsi="Century Gothic" w:cs="Arial"/>
          <w:sz w:val="24"/>
          <w:szCs w:val="24"/>
          <w:lang w:val="es-ES"/>
        </w:rPr>
        <w:t xml:space="preserve"> (ii) el</w:t>
      </w:r>
      <w:r w:rsidR="00742105">
        <w:rPr>
          <w:rFonts w:ascii="Century Gothic" w:hAnsi="Century Gothic" w:cs="Arial"/>
          <w:sz w:val="24"/>
          <w:szCs w:val="24"/>
          <w:lang w:val="es-ES"/>
        </w:rPr>
        <w:t xml:space="preserve"> de nulidad</w:t>
      </w:r>
      <w:r w:rsidR="00740070">
        <w:rPr>
          <w:rFonts w:ascii="Century Gothic" w:hAnsi="Century Gothic" w:cs="Arial"/>
          <w:sz w:val="24"/>
          <w:szCs w:val="24"/>
          <w:lang w:val="es-ES"/>
        </w:rPr>
        <w:t xml:space="preserve"> </w:t>
      </w:r>
      <w:r w:rsidR="00742105">
        <w:rPr>
          <w:rFonts w:ascii="Century Gothic" w:hAnsi="Century Gothic" w:cs="Arial"/>
          <w:sz w:val="24"/>
          <w:szCs w:val="24"/>
          <w:lang w:val="es-ES"/>
        </w:rPr>
        <w:t xml:space="preserve">contra los actos administrativos expedidos desde la declaratoria de </w:t>
      </w:r>
      <w:r w:rsidR="00742105">
        <w:rPr>
          <w:rFonts w:ascii="Century Gothic" w:hAnsi="Century Gothic" w:cs="Arial"/>
          <w:sz w:val="24"/>
          <w:szCs w:val="24"/>
          <w:lang w:val="es-ES"/>
        </w:rPr>
        <w:lastRenderedPageBreak/>
        <w:t>emergencia sanitaria, por lo que no es de recibo</w:t>
      </w:r>
      <w:r w:rsidR="00394E05">
        <w:rPr>
          <w:rFonts w:ascii="Century Gothic" w:hAnsi="Century Gothic" w:cs="Arial"/>
          <w:sz w:val="24"/>
          <w:szCs w:val="24"/>
          <w:lang w:val="es-ES"/>
        </w:rPr>
        <w:t xml:space="preserve"> el argumento planteado por Medimás E.P.S, en el sentido de</w:t>
      </w:r>
      <w:r w:rsidR="00742105">
        <w:rPr>
          <w:rFonts w:ascii="Century Gothic" w:hAnsi="Century Gothic" w:cs="Arial"/>
          <w:sz w:val="24"/>
          <w:szCs w:val="24"/>
          <w:lang w:val="es-ES"/>
        </w:rPr>
        <w:t xml:space="preserve"> que dicha </w:t>
      </w:r>
      <w:r w:rsidR="00154C81">
        <w:rPr>
          <w:rFonts w:ascii="Century Gothic" w:hAnsi="Century Gothic" w:cs="Arial"/>
          <w:sz w:val="24"/>
          <w:szCs w:val="24"/>
          <w:lang w:val="es-ES"/>
        </w:rPr>
        <w:t>vía</w:t>
      </w:r>
      <w:r w:rsidR="00742105">
        <w:rPr>
          <w:rFonts w:ascii="Century Gothic" w:hAnsi="Century Gothic" w:cs="Arial"/>
          <w:sz w:val="24"/>
          <w:szCs w:val="24"/>
          <w:lang w:val="es-ES"/>
        </w:rPr>
        <w:t xml:space="preserve"> legal no se encuentr</w:t>
      </w:r>
      <w:r w:rsidR="00394E05">
        <w:rPr>
          <w:rFonts w:ascii="Century Gothic" w:hAnsi="Century Gothic" w:cs="Arial"/>
          <w:sz w:val="24"/>
          <w:szCs w:val="24"/>
          <w:lang w:val="es-ES"/>
        </w:rPr>
        <w:t>a</w:t>
      </w:r>
      <w:r w:rsidR="00742105">
        <w:rPr>
          <w:rFonts w:ascii="Century Gothic" w:hAnsi="Century Gothic" w:cs="Arial"/>
          <w:sz w:val="24"/>
          <w:szCs w:val="24"/>
          <w:lang w:val="es-ES"/>
        </w:rPr>
        <w:t xml:space="preserve"> disponible con ocasión de la pandemia Covid-19</w:t>
      </w:r>
      <w:r w:rsidR="00866825">
        <w:rPr>
          <w:rFonts w:ascii="Century Gothic" w:hAnsi="Century Gothic" w:cs="Arial"/>
          <w:sz w:val="24"/>
          <w:szCs w:val="24"/>
          <w:lang w:val="es-ES"/>
        </w:rPr>
        <w:t xml:space="preserve">. </w:t>
      </w:r>
    </w:p>
    <w:p w14:paraId="017EE157" w14:textId="0372BB41" w:rsidR="006412DC" w:rsidRDefault="00136EC3" w:rsidP="003F104A">
      <w:pPr>
        <w:spacing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52. </w:t>
      </w:r>
      <w:r w:rsidR="00866825">
        <w:rPr>
          <w:rFonts w:ascii="Century Gothic" w:hAnsi="Century Gothic" w:cs="Arial"/>
          <w:sz w:val="24"/>
          <w:szCs w:val="24"/>
          <w:lang w:val="es-ES"/>
        </w:rPr>
        <w:t xml:space="preserve">Aunado a lo anterior, se tiene que </w:t>
      </w:r>
      <w:r w:rsidR="006412DC" w:rsidRPr="00F902DB">
        <w:rPr>
          <w:rFonts w:ascii="Century Gothic" w:hAnsi="Century Gothic" w:cs="Arial"/>
          <w:sz w:val="24"/>
          <w:szCs w:val="24"/>
          <w:lang w:val="es-ES"/>
        </w:rPr>
        <w:t>de conformidad con lo dispuesto en los artículos 229 y siguientes del CPACA, el accionante puede</w:t>
      </w:r>
      <w:r w:rsidR="0038544E">
        <w:rPr>
          <w:rFonts w:ascii="Century Gothic" w:hAnsi="Century Gothic" w:cs="Arial"/>
          <w:sz w:val="24"/>
          <w:szCs w:val="24"/>
          <w:lang w:val="es-ES"/>
        </w:rPr>
        <w:t>, una vez interpuesta la acción de nulidad,</w:t>
      </w:r>
      <w:r w:rsidR="006412DC" w:rsidRPr="00F902DB">
        <w:rPr>
          <w:rFonts w:ascii="Century Gothic" w:hAnsi="Century Gothic" w:cs="Arial"/>
          <w:sz w:val="24"/>
          <w:szCs w:val="24"/>
          <w:lang w:val="es-ES"/>
        </w:rPr>
        <w:t xml:space="preserve"> solicitar al juez la adopción de medidas cautelares, entre ellas, la suspensión provisional de los efectos del acto atacado (art. 231), las cuales pueden ser adoptadas desde la misma presentación de la demanda o en cualquier estado del proceso</w:t>
      </w:r>
      <w:r w:rsidR="00CD35E6">
        <w:rPr>
          <w:rFonts w:ascii="Century Gothic" w:hAnsi="Century Gothic" w:cs="Arial"/>
          <w:sz w:val="24"/>
          <w:szCs w:val="24"/>
          <w:lang w:val="es-ES"/>
        </w:rPr>
        <w:t>, por lo que se entiende que no existe, en el caso en concreto, un perjuicio irremediable que no pueda ser atendido mediante los mecanismos dispuestos por la ley</w:t>
      </w:r>
      <w:r w:rsidR="00715428">
        <w:rPr>
          <w:rFonts w:ascii="Century Gothic" w:hAnsi="Century Gothic" w:cs="Arial"/>
          <w:sz w:val="24"/>
          <w:szCs w:val="24"/>
          <w:lang w:val="es-ES"/>
        </w:rPr>
        <w:t xml:space="preserve">, y tampoco validez en el argumento que buscaba atacar el acto administrativo en cuestión, alegando que </w:t>
      </w:r>
      <w:r w:rsidR="00514B7E">
        <w:rPr>
          <w:rFonts w:ascii="Century Gothic" w:hAnsi="Century Gothic" w:cs="Arial"/>
          <w:sz w:val="24"/>
          <w:szCs w:val="24"/>
          <w:lang w:val="es-ES"/>
        </w:rPr>
        <w:t>sus recursos se conced</w:t>
      </w:r>
      <w:r w:rsidR="00C27901">
        <w:rPr>
          <w:rFonts w:ascii="Century Gothic" w:hAnsi="Century Gothic" w:cs="Arial"/>
          <w:sz w:val="24"/>
          <w:szCs w:val="24"/>
          <w:lang w:val="es-ES"/>
        </w:rPr>
        <w:t>ieron</w:t>
      </w:r>
      <w:r w:rsidR="00514B7E">
        <w:rPr>
          <w:rFonts w:ascii="Century Gothic" w:hAnsi="Century Gothic" w:cs="Arial"/>
          <w:sz w:val="24"/>
          <w:szCs w:val="24"/>
          <w:lang w:val="es-ES"/>
        </w:rPr>
        <w:t xml:space="preserve"> en el efecto devolutivo. </w:t>
      </w:r>
    </w:p>
    <w:p w14:paraId="18A663C3" w14:textId="07AECBF6" w:rsidR="00F902DB" w:rsidRPr="00F902DB" w:rsidRDefault="00F902DB" w:rsidP="00F902DB">
      <w:pPr>
        <w:spacing w:line="360" w:lineRule="auto"/>
        <w:jc w:val="both"/>
        <w:rPr>
          <w:rFonts w:ascii="Century Gothic" w:hAnsi="Century Gothic" w:cs="Arial"/>
          <w:sz w:val="24"/>
          <w:szCs w:val="24"/>
          <w:lang w:val="es-ES"/>
        </w:rPr>
      </w:pPr>
    </w:p>
    <w:p w14:paraId="230BEEA7" w14:textId="27A81A0C" w:rsidR="0044607B" w:rsidRDefault="00676991" w:rsidP="0069038E">
      <w:pPr>
        <w:spacing w:line="360" w:lineRule="auto"/>
        <w:jc w:val="both"/>
        <w:rPr>
          <w:rFonts w:ascii="Century Gothic" w:hAnsi="Century Gothic" w:cs="Arial"/>
          <w:sz w:val="24"/>
          <w:szCs w:val="24"/>
          <w:lang w:val="es-ES"/>
        </w:rPr>
      </w:pPr>
      <w:r>
        <w:rPr>
          <w:rFonts w:ascii="Century Gothic" w:hAnsi="Century Gothic" w:cs="Arial"/>
          <w:sz w:val="24"/>
          <w:szCs w:val="24"/>
          <w:lang w:val="es-ES"/>
        </w:rPr>
        <w:t>5</w:t>
      </w:r>
      <w:r w:rsidR="00901FFD">
        <w:rPr>
          <w:rFonts w:ascii="Century Gothic" w:hAnsi="Century Gothic" w:cs="Arial"/>
          <w:sz w:val="24"/>
          <w:szCs w:val="24"/>
          <w:lang w:val="es-ES"/>
        </w:rPr>
        <w:t>3</w:t>
      </w:r>
      <w:r w:rsidR="00F902DB" w:rsidRPr="00F902DB">
        <w:rPr>
          <w:rFonts w:ascii="Century Gothic" w:hAnsi="Century Gothic" w:cs="Arial"/>
          <w:sz w:val="24"/>
          <w:szCs w:val="24"/>
          <w:lang w:val="es-ES"/>
        </w:rPr>
        <w:t xml:space="preserve">. De conformidad con lo anterior, </w:t>
      </w:r>
      <w:r w:rsidR="004C7F68">
        <w:rPr>
          <w:rFonts w:ascii="Century Gothic" w:hAnsi="Century Gothic" w:cs="Arial"/>
          <w:sz w:val="24"/>
          <w:szCs w:val="24"/>
          <w:lang w:val="es-ES"/>
        </w:rPr>
        <w:t>se observa que</w:t>
      </w:r>
      <w:r w:rsidR="00F902DB" w:rsidRPr="00F902DB">
        <w:rPr>
          <w:rFonts w:ascii="Century Gothic" w:hAnsi="Century Gothic" w:cs="Arial"/>
          <w:sz w:val="24"/>
          <w:szCs w:val="24"/>
          <w:lang w:val="es-ES"/>
        </w:rPr>
        <w:t xml:space="preserve"> ninguna de las razones expuestas por la </w:t>
      </w:r>
      <w:r w:rsidR="004C7F68">
        <w:rPr>
          <w:rFonts w:ascii="Century Gothic" w:hAnsi="Century Gothic" w:cs="Arial"/>
          <w:sz w:val="24"/>
          <w:szCs w:val="24"/>
          <w:lang w:val="es-ES"/>
        </w:rPr>
        <w:t>accionante o coadyuvantes,</w:t>
      </w:r>
      <w:r w:rsidR="00F902DB" w:rsidRPr="00F902DB">
        <w:rPr>
          <w:rFonts w:ascii="Century Gothic" w:hAnsi="Century Gothic" w:cs="Arial"/>
          <w:sz w:val="24"/>
          <w:szCs w:val="24"/>
          <w:lang w:val="es-ES"/>
        </w:rPr>
        <w:t xml:space="preserve"> restan eficacia a los medios ordinarios de defensa a su disposición</w:t>
      </w:r>
      <w:r w:rsidR="00AF326D">
        <w:rPr>
          <w:rFonts w:ascii="Century Gothic" w:hAnsi="Century Gothic" w:cs="Arial"/>
          <w:sz w:val="24"/>
          <w:szCs w:val="24"/>
          <w:lang w:val="es-ES"/>
        </w:rPr>
        <w:t xml:space="preserve">. </w:t>
      </w:r>
      <w:r w:rsidR="00A6318B">
        <w:rPr>
          <w:rFonts w:ascii="Century Gothic" w:hAnsi="Century Gothic" w:cs="Arial"/>
          <w:sz w:val="24"/>
          <w:szCs w:val="24"/>
          <w:lang w:val="es-ES"/>
        </w:rPr>
        <w:t>Por lo demás</w:t>
      </w:r>
      <w:r w:rsidR="00F902DB" w:rsidRPr="00F902DB">
        <w:rPr>
          <w:rFonts w:ascii="Century Gothic" w:hAnsi="Century Gothic" w:cs="Arial"/>
          <w:sz w:val="24"/>
          <w:szCs w:val="24"/>
          <w:lang w:val="es-ES"/>
        </w:rPr>
        <w:t xml:space="preserve">, </w:t>
      </w:r>
      <w:r w:rsidR="008B4C44">
        <w:rPr>
          <w:rFonts w:ascii="Century Gothic" w:hAnsi="Century Gothic" w:cs="Arial"/>
          <w:sz w:val="24"/>
          <w:szCs w:val="24"/>
          <w:lang w:val="es-ES"/>
        </w:rPr>
        <w:t xml:space="preserve">no se aporta material probatorio alguno que permita </w:t>
      </w:r>
      <w:r w:rsidR="00F902DB" w:rsidRPr="00F902DB">
        <w:rPr>
          <w:rFonts w:ascii="Century Gothic" w:hAnsi="Century Gothic" w:cs="Arial"/>
          <w:sz w:val="24"/>
          <w:szCs w:val="24"/>
          <w:lang w:val="es-ES"/>
        </w:rPr>
        <w:t xml:space="preserve"> inferir la inminente afectación de alguna garantía </w:t>
      </w:r>
      <w:r w:rsidR="00F902DB" w:rsidRPr="00901FFD">
        <w:rPr>
          <w:rFonts w:ascii="Century Gothic" w:hAnsi="Century Gothic" w:cs="Arial"/>
          <w:i/>
          <w:iCs/>
          <w:sz w:val="24"/>
          <w:szCs w:val="24"/>
          <w:lang w:val="es-ES"/>
        </w:rPr>
        <w:t>iusfundamental</w:t>
      </w:r>
      <w:r w:rsidR="007A0A9B">
        <w:rPr>
          <w:rFonts w:ascii="Century Gothic" w:hAnsi="Century Gothic" w:cs="Arial"/>
          <w:sz w:val="24"/>
          <w:szCs w:val="24"/>
          <w:lang w:val="es-ES"/>
        </w:rPr>
        <w:t>, es decir, no se evidencia que se haya dado por terminado el contrato de trabajo</w:t>
      </w:r>
      <w:r w:rsidR="009644DA">
        <w:rPr>
          <w:rFonts w:ascii="Century Gothic" w:hAnsi="Century Gothic" w:cs="Arial"/>
          <w:sz w:val="24"/>
          <w:szCs w:val="24"/>
          <w:lang w:val="es-ES"/>
        </w:rPr>
        <w:t xml:space="preserve"> de la accionada</w:t>
      </w:r>
      <w:r w:rsidR="007A0A9B">
        <w:rPr>
          <w:rFonts w:ascii="Century Gothic" w:hAnsi="Century Gothic" w:cs="Arial"/>
          <w:sz w:val="24"/>
          <w:szCs w:val="24"/>
          <w:lang w:val="es-ES"/>
        </w:rPr>
        <w:t>, ni se aporta ningún tipo de aviso por parte de Corporación Nuestra I.P.S que anuncie las medidas de despido colectivo</w:t>
      </w:r>
      <w:r w:rsidR="00265BEF">
        <w:rPr>
          <w:rFonts w:ascii="Century Gothic" w:hAnsi="Century Gothic" w:cs="Arial"/>
          <w:sz w:val="24"/>
          <w:szCs w:val="24"/>
          <w:lang w:val="es-ES"/>
        </w:rPr>
        <w:t xml:space="preserve">, </w:t>
      </w:r>
      <w:r w:rsidR="007A0A9B">
        <w:rPr>
          <w:rFonts w:ascii="Century Gothic" w:hAnsi="Century Gothic" w:cs="Arial"/>
          <w:sz w:val="24"/>
          <w:szCs w:val="24"/>
          <w:lang w:val="es-ES"/>
        </w:rPr>
        <w:t xml:space="preserve">o </w:t>
      </w:r>
      <w:r w:rsidR="00265BEF">
        <w:rPr>
          <w:rFonts w:ascii="Century Gothic" w:hAnsi="Century Gothic" w:cs="Arial"/>
          <w:sz w:val="24"/>
          <w:szCs w:val="24"/>
          <w:lang w:val="es-ES"/>
        </w:rPr>
        <w:t>ninguna</w:t>
      </w:r>
      <w:r w:rsidR="007A0A9B">
        <w:rPr>
          <w:rFonts w:ascii="Century Gothic" w:hAnsi="Century Gothic" w:cs="Arial"/>
          <w:sz w:val="24"/>
          <w:szCs w:val="24"/>
          <w:lang w:val="es-ES"/>
        </w:rPr>
        <w:t xml:space="preserve"> otra prueba</w:t>
      </w:r>
      <w:r w:rsidR="00F902DB" w:rsidRPr="00F902DB">
        <w:rPr>
          <w:rFonts w:ascii="Century Gothic" w:hAnsi="Century Gothic" w:cs="Arial"/>
          <w:sz w:val="24"/>
          <w:szCs w:val="24"/>
          <w:lang w:val="es-ES"/>
        </w:rPr>
        <w:t xml:space="preserve">, </w:t>
      </w:r>
      <w:r w:rsidR="00847F42">
        <w:rPr>
          <w:rFonts w:ascii="Century Gothic" w:hAnsi="Century Gothic" w:cs="Arial"/>
          <w:sz w:val="24"/>
          <w:szCs w:val="24"/>
          <w:lang w:val="es-ES"/>
        </w:rPr>
        <w:t xml:space="preserve">por lo que </w:t>
      </w:r>
      <w:r w:rsidR="00265BEF">
        <w:rPr>
          <w:rFonts w:ascii="Century Gothic" w:hAnsi="Century Gothic" w:cs="Arial"/>
          <w:sz w:val="24"/>
          <w:szCs w:val="24"/>
          <w:lang w:val="es-ES"/>
        </w:rPr>
        <w:t>debe ponerse de manifiesto,</w:t>
      </w:r>
      <w:r w:rsidR="00847F42">
        <w:rPr>
          <w:rFonts w:ascii="Century Gothic" w:hAnsi="Century Gothic" w:cs="Arial"/>
          <w:sz w:val="24"/>
          <w:szCs w:val="24"/>
          <w:lang w:val="es-ES"/>
        </w:rPr>
        <w:t xml:space="preserve"> que</w:t>
      </w:r>
      <w:r w:rsidR="00F902DB" w:rsidRPr="00F902DB">
        <w:rPr>
          <w:rFonts w:ascii="Century Gothic" w:hAnsi="Century Gothic" w:cs="Arial"/>
          <w:sz w:val="24"/>
          <w:szCs w:val="24"/>
          <w:lang w:val="es-ES"/>
        </w:rPr>
        <w:t xml:space="preserve"> la </w:t>
      </w:r>
      <w:r w:rsidR="00847F42">
        <w:rPr>
          <w:rFonts w:ascii="Century Gothic" w:hAnsi="Century Gothic" w:cs="Arial"/>
          <w:sz w:val="24"/>
          <w:szCs w:val="24"/>
          <w:lang w:val="es-ES"/>
        </w:rPr>
        <w:t>accionante</w:t>
      </w:r>
      <w:r w:rsidR="00F902DB" w:rsidRPr="00F902DB">
        <w:rPr>
          <w:rFonts w:ascii="Century Gothic" w:hAnsi="Century Gothic" w:cs="Arial"/>
          <w:sz w:val="24"/>
          <w:szCs w:val="24"/>
          <w:lang w:val="es-ES"/>
        </w:rPr>
        <w:t xml:space="preserve"> en su escrito de tutela se limita a manifestar </w:t>
      </w:r>
      <w:r w:rsidR="00ED2526">
        <w:rPr>
          <w:rFonts w:ascii="Century Gothic" w:hAnsi="Century Gothic" w:cs="Arial"/>
          <w:sz w:val="24"/>
          <w:szCs w:val="24"/>
          <w:lang w:val="es-ES"/>
        </w:rPr>
        <w:t xml:space="preserve">que puede existir </w:t>
      </w:r>
      <w:r w:rsidR="00F902DB" w:rsidRPr="00F902DB">
        <w:rPr>
          <w:rFonts w:ascii="Century Gothic" w:hAnsi="Century Gothic" w:cs="Arial"/>
          <w:sz w:val="24"/>
          <w:szCs w:val="24"/>
          <w:lang w:val="es-ES"/>
        </w:rPr>
        <w:t>un perjuicio inminente</w:t>
      </w:r>
      <w:r w:rsidR="00ED2526">
        <w:rPr>
          <w:rFonts w:ascii="Century Gothic" w:hAnsi="Century Gothic" w:cs="Arial"/>
          <w:sz w:val="24"/>
          <w:szCs w:val="24"/>
          <w:lang w:val="es-ES"/>
        </w:rPr>
        <w:t xml:space="preserve">, </w:t>
      </w:r>
      <w:r w:rsidR="00F902DB" w:rsidRPr="00F902DB">
        <w:rPr>
          <w:rFonts w:ascii="Century Gothic" w:hAnsi="Century Gothic" w:cs="Arial"/>
          <w:sz w:val="24"/>
          <w:szCs w:val="24"/>
          <w:lang w:val="es-ES"/>
        </w:rPr>
        <w:t>sin allegar soportes de juicio que permitan determinar la veracidad de sus declaraciones.</w:t>
      </w:r>
    </w:p>
    <w:p w14:paraId="2C00D879" w14:textId="77777777" w:rsidR="00777D08" w:rsidRPr="00777D08" w:rsidRDefault="00777D08" w:rsidP="00777D08">
      <w:pPr>
        <w:spacing w:line="360" w:lineRule="auto"/>
        <w:jc w:val="both"/>
        <w:rPr>
          <w:rFonts w:ascii="Century Gothic" w:eastAsia="Times New Roman" w:hAnsi="Century Gothic" w:cs="Arial"/>
          <w:color w:val="ED7D31" w:themeColor="accent2"/>
          <w:sz w:val="24"/>
          <w:szCs w:val="24"/>
          <w:lang w:val="es-ES"/>
        </w:rPr>
      </w:pPr>
    </w:p>
    <w:p w14:paraId="377D578D" w14:textId="3FB4F426" w:rsidR="00777D08" w:rsidRPr="00777D08" w:rsidRDefault="00676991" w:rsidP="00777D08">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5</w:t>
      </w:r>
      <w:r w:rsidR="00901FFD">
        <w:rPr>
          <w:rFonts w:ascii="Century Gothic" w:eastAsia="Times New Roman" w:hAnsi="Century Gothic" w:cs="Arial"/>
          <w:sz w:val="24"/>
          <w:szCs w:val="24"/>
          <w:lang w:val="es-ES"/>
        </w:rPr>
        <w:t>4</w:t>
      </w:r>
      <w:r w:rsidR="00777D08" w:rsidRPr="00777D08">
        <w:rPr>
          <w:rFonts w:ascii="Century Gothic" w:eastAsia="Times New Roman" w:hAnsi="Century Gothic" w:cs="Arial"/>
          <w:sz w:val="24"/>
          <w:szCs w:val="24"/>
          <w:lang w:val="es-ES"/>
        </w:rPr>
        <w:t>.</w:t>
      </w:r>
      <w:r w:rsidR="00777D08" w:rsidRPr="00777D08">
        <w:rPr>
          <w:rFonts w:ascii="Century Gothic" w:eastAsia="Times New Roman" w:hAnsi="Century Gothic" w:cs="Arial"/>
          <w:b/>
          <w:bCs/>
          <w:sz w:val="24"/>
          <w:szCs w:val="24"/>
          <w:lang w:val="es-ES"/>
        </w:rPr>
        <w:t xml:space="preserve"> En conclusión</w:t>
      </w:r>
      <w:r w:rsidR="00777D08" w:rsidRPr="00777D08">
        <w:rPr>
          <w:rFonts w:ascii="Century Gothic" w:eastAsia="Times New Roman" w:hAnsi="Century Gothic" w:cs="Arial"/>
          <w:sz w:val="24"/>
          <w:szCs w:val="24"/>
          <w:lang w:val="es-ES"/>
        </w:rPr>
        <w:t>,</w:t>
      </w:r>
      <w:r w:rsidR="00673CB0">
        <w:rPr>
          <w:rFonts w:ascii="Century Gothic" w:eastAsia="Times New Roman" w:hAnsi="Century Gothic" w:cs="Arial"/>
          <w:sz w:val="24"/>
          <w:szCs w:val="24"/>
          <w:lang w:val="es-ES"/>
        </w:rPr>
        <w:t xml:space="preserve"> no habiéndose demostrado la existencia de un perjuicio irremediable, </w:t>
      </w:r>
      <w:r w:rsidR="00CF2E93">
        <w:rPr>
          <w:rFonts w:ascii="Century Gothic" w:eastAsia="Times New Roman" w:hAnsi="Century Gothic" w:cs="Arial"/>
          <w:sz w:val="24"/>
          <w:szCs w:val="24"/>
          <w:lang w:val="es-ES"/>
        </w:rPr>
        <w:t xml:space="preserve">y </w:t>
      </w:r>
      <w:r w:rsidR="006D1539">
        <w:rPr>
          <w:rFonts w:ascii="Century Gothic" w:eastAsia="Times New Roman" w:hAnsi="Century Gothic" w:cs="Arial"/>
          <w:sz w:val="24"/>
          <w:szCs w:val="24"/>
          <w:lang w:val="es-ES"/>
        </w:rPr>
        <w:t>dada</w:t>
      </w:r>
      <w:r w:rsidR="00CF2E93">
        <w:rPr>
          <w:rFonts w:ascii="Century Gothic" w:eastAsia="Times New Roman" w:hAnsi="Century Gothic" w:cs="Arial"/>
          <w:sz w:val="24"/>
          <w:szCs w:val="24"/>
          <w:lang w:val="es-ES"/>
        </w:rPr>
        <w:t xml:space="preserve"> la </w:t>
      </w:r>
      <w:r w:rsidR="00C86AB7">
        <w:rPr>
          <w:rFonts w:ascii="Century Gothic" w:eastAsia="Times New Roman" w:hAnsi="Century Gothic" w:cs="Arial"/>
          <w:sz w:val="24"/>
          <w:szCs w:val="24"/>
          <w:lang w:val="es-ES"/>
        </w:rPr>
        <w:t>posibilidad de acudir ante el</w:t>
      </w:r>
      <w:r w:rsidR="00CF2E93">
        <w:rPr>
          <w:rFonts w:ascii="Century Gothic" w:eastAsia="Times New Roman" w:hAnsi="Century Gothic" w:cs="Arial"/>
          <w:sz w:val="24"/>
          <w:szCs w:val="24"/>
          <w:lang w:val="es-ES"/>
        </w:rPr>
        <w:t xml:space="preserve"> mecanismo</w:t>
      </w:r>
      <w:r w:rsidR="00F74C8D">
        <w:rPr>
          <w:rFonts w:ascii="Century Gothic" w:eastAsia="Times New Roman" w:hAnsi="Century Gothic" w:cs="Arial"/>
          <w:sz w:val="24"/>
          <w:szCs w:val="24"/>
          <w:lang w:val="es-ES"/>
        </w:rPr>
        <w:t xml:space="preserve"> </w:t>
      </w:r>
      <w:r w:rsidR="00CF2E93">
        <w:rPr>
          <w:rFonts w:ascii="Century Gothic" w:eastAsia="Times New Roman" w:hAnsi="Century Gothic" w:cs="Arial"/>
          <w:sz w:val="24"/>
          <w:szCs w:val="24"/>
          <w:lang w:val="es-ES"/>
        </w:rPr>
        <w:lastRenderedPageBreak/>
        <w:t>dispuesto para controvertir el acto administrativo que nos ocupa,</w:t>
      </w:r>
      <w:r w:rsidR="00777D08" w:rsidRPr="00777D08">
        <w:rPr>
          <w:rFonts w:ascii="Century Gothic" w:eastAsia="Times New Roman" w:hAnsi="Century Gothic" w:cs="Arial"/>
          <w:sz w:val="24"/>
          <w:szCs w:val="24"/>
          <w:lang w:val="es-ES"/>
        </w:rPr>
        <w:t xml:space="preserve"> se declarará improcedente la acción de referencia.</w:t>
      </w:r>
    </w:p>
    <w:p w14:paraId="5E947B89" w14:textId="77777777" w:rsidR="00777D08" w:rsidRPr="00777D08" w:rsidRDefault="00777D08" w:rsidP="00777D08">
      <w:pPr>
        <w:spacing w:line="360" w:lineRule="auto"/>
        <w:jc w:val="both"/>
        <w:rPr>
          <w:rFonts w:ascii="Century Gothic" w:eastAsia="Times New Roman" w:hAnsi="Century Gothic" w:cs="Arial"/>
          <w:bCs/>
          <w:sz w:val="24"/>
          <w:szCs w:val="24"/>
          <w:lang w:val="es-ES"/>
        </w:rPr>
      </w:pPr>
    </w:p>
    <w:p w14:paraId="01542345" w14:textId="77777777" w:rsidR="00777D08" w:rsidRPr="00777D08" w:rsidRDefault="00777D08" w:rsidP="00777D08">
      <w:pPr>
        <w:spacing w:line="360" w:lineRule="auto"/>
        <w:jc w:val="both"/>
        <w:rPr>
          <w:rFonts w:ascii="Century Gothic" w:eastAsia="Times New Roman" w:hAnsi="Century Gothic" w:cs="Arial"/>
          <w:sz w:val="24"/>
          <w:szCs w:val="24"/>
          <w:lang w:val="es-ES"/>
        </w:rPr>
      </w:pPr>
      <w:r w:rsidRPr="00777D08">
        <w:rPr>
          <w:rFonts w:ascii="Century Gothic" w:eastAsia="Times New Roman" w:hAnsi="Century Gothic" w:cs="Arial"/>
          <w:sz w:val="24"/>
          <w:szCs w:val="24"/>
          <w:lang w:val="es-ES"/>
        </w:rPr>
        <w:t xml:space="preserve">En mérito de lo expuesto, el JUZGADO TREINTA Y CUATRO (34) ADMINISTRATIVO DEL CIRCUITO DE BOGOTÁ, administrando justicia en nombre de la República de Colombia y por autoridad de la Ley, </w:t>
      </w:r>
    </w:p>
    <w:p w14:paraId="13D9C225" w14:textId="77777777" w:rsidR="00777D08" w:rsidRPr="00777D08" w:rsidRDefault="00777D08" w:rsidP="00777D08">
      <w:pPr>
        <w:spacing w:line="360" w:lineRule="auto"/>
        <w:ind w:left="708"/>
        <w:jc w:val="both"/>
        <w:rPr>
          <w:rFonts w:ascii="Century Gothic" w:eastAsia="Times New Roman" w:hAnsi="Century Gothic" w:cs="Arial"/>
          <w:sz w:val="24"/>
          <w:szCs w:val="24"/>
          <w:lang w:val="es-ES"/>
        </w:rPr>
      </w:pPr>
    </w:p>
    <w:p w14:paraId="23F9C223" w14:textId="77777777" w:rsidR="00777D08" w:rsidRPr="00777D08" w:rsidRDefault="00777D08" w:rsidP="00777D08">
      <w:pPr>
        <w:spacing w:line="360" w:lineRule="auto"/>
        <w:jc w:val="center"/>
        <w:rPr>
          <w:rFonts w:ascii="Century Gothic" w:eastAsia="Times New Roman" w:hAnsi="Century Gothic" w:cs="Arial"/>
          <w:sz w:val="24"/>
          <w:szCs w:val="24"/>
          <w:lang w:val="es-ES"/>
        </w:rPr>
      </w:pPr>
      <w:r w:rsidRPr="00777D08">
        <w:rPr>
          <w:rFonts w:ascii="Century Gothic" w:eastAsia="Times New Roman" w:hAnsi="Century Gothic" w:cs="Arial"/>
          <w:b/>
          <w:sz w:val="24"/>
          <w:szCs w:val="24"/>
          <w:lang w:val="es-ES"/>
        </w:rPr>
        <w:t>FALLA</w:t>
      </w:r>
    </w:p>
    <w:p w14:paraId="3F997CA3" w14:textId="77777777" w:rsidR="00777D08" w:rsidRPr="00777D08" w:rsidRDefault="00777D08" w:rsidP="00777D08">
      <w:pPr>
        <w:spacing w:line="360" w:lineRule="auto"/>
        <w:ind w:left="708"/>
        <w:jc w:val="both"/>
        <w:rPr>
          <w:rFonts w:ascii="Century Gothic" w:eastAsia="Times New Roman" w:hAnsi="Century Gothic" w:cs="Arial"/>
          <w:sz w:val="24"/>
          <w:szCs w:val="24"/>
          <w:lang w:val="es-ES"/>
        </w:rPr>
      </w:pPr>
    </w:p>
    <w:p w14:paraId="7E4F5915" w14:textId="518DD3DE" w:rsidR="00777D08" w:rsidRPr="00777D08" w:rsidRDefault="00777D08" w:rsidP="00777D08">
      <w:pPr>
        <w:spacing w:line="360" w:lineRule="auto"/>
        <w:jc w:val="both"/>
        <w:rPr>
          <w:rFonts w:ascii="Century Gothic" w:eastAsia="Times New Roman" w:hAnsi="Century Gothic" w:cs="Arial"/>
          <w:sz w:val="24"/>
          <w:szCs w:val="24"/>
          <w:lang w:val="es-ES"/>
        </w:rPr>
      </w:pPr>
      <w:r w:rsidRPr="00777D08">
        <w:rPr>
          <w:rFonts w:ascii="Century Gothic" w:eastAsia="Times New Roman" w:hAnsi="Century Gothic" w:cs="Arial"/>
          <w:b/>
          <w:sz w:val="24"/>
          <w:szCs w:val="24"/>
          <w:lang w:val="es-ES"/>
        </w:rPr>
        <w:t>PRIMERO:</w:t>
      </w:r>
      <w:r w:rsidRPr="00777D08">
        <w:rPr>
          <w:rFonts w:ascii="Century Gothic" w:eastAsia="Times New Roman" w:hAnsi="Century Gothic" w:cs="Arial"/>
          <w:sz w:val="24"/>
          <w:szCs w:val="24"/>
          <w:lang w:val="es-ES"/>
        </w:rPr>
        <w:t xml:space="preserve"> </w:t>
      </w:r>
      <w:r w:rsidRPr="00777D08">
        <w:rPr>
          <w:rFonts w:ascii="Century Gothic" w:eastAsia="Times New Roman" w:hAnsi="Century Gothic" w:cs="Arial"/>
          <w:b/>
          <w:sz w:val="24"/>
          <w:szCs w:val="24"/>
          <w:lang w:val="es-ES"/>
        </w:rPr>
        <w:t>NEGAR</w:t>
      </w:r>
      <w:r w:rsidRPr="00777D08">
        <w:rPr>
          <w:rFonts w:ascii="Century Gothic" w:eastAsia="Times New Roman" w:hAnsi="Century Gothic" w:cs="Arial"/>
          <w:sz w:val="24"/>
          <w:szCs w:val="24"/>
          <w:lang w:val="es-ES"/>
        </w:rPr>
        <w:t xml:space="preserve"> por improcedente la acción de tutela que presentó la señora </w:t>
      </w:r>
      <w:r w:rsidR="00EC3E0F">
        <w:rPr>
          <w:rFonts w:ascii="Century Gothic" w:eastAsia="Times New Roman" w:hAnsi="Century Gothic" w:cs="Arial"/>
          <w:sz w:val="24"/>
          <w:szCs w:val="24"/>
          <w:lang w:val="es-ES"/>
        </w:rPr>
        <w:t>Myriam Janette Prada Bermúdez</w:t>
      </w:r>
      <w:r w:rsidRPr="00777D08">
        <w:rPr>
          <w:rFonts w:ascii="Century Gothic" w:eastAsia="Times New Roman" w:hAnsi="Century Gothic" w:cs="Arial"/>
          <w:sz w:val="24"/>
          <w:szCs w:val="24"/>
          <w:lang w:val="es-ES"/>
        </w:rPr>
        <w:t>, por las razones expuestas en la parte motiva de esta sentencia.</w:t>
      </w:r>
    </w:p>
    <w:p w14:paraId="4519774F" w14:textId="77777777" w:rsidR="00777D08" w:rsidRPr="00777D08" w:rsidRDefault="00777D08" w:rsidP="00777D08">
      <w:pPr>
        <w:tabs>
          <w:tab w:val="left" w:pos="426"/>
        </w:tabs>
        <w:spacing w:line="360" w:lineRule="auto"/>
        <w:jc w:val="both"/>
        <w:rPr>
          <w:rFonts w:ascii="Century Gothic" w:eastAsia="Times New Roman" w:hAnsi="Century Gothic" w:cs="Arial"/>
          <w:sz w:val="24"/>
          <w:szCs w:val="24"/>
          <w:lang w:val="es-ES"/>
        </w:rPr>
      </w:pPr>
    </w:p>
    <w:p w14:paraId="7D02F520" w14:textId="0B2F66FD" w:rsidR="00777D08" w:rsidRPr="00777D08" w:rsidRDefault="00777D08" w:rsidP="00777D08">
      <w:pPr>
        <w:tabs>
          <w:tab w:val="left" w:pos="426"/>
        </w:tabs>
        <w:spacing w:line="360" w:lineRule="auto"/>
        <w:jc w:val="both"/>
        <w:rPr>
          <w:rFonts w:ascii="Century Gothic" w:eastAsia="Times New Roman" w:hAnsi="Century Gothic" w:cs="Arial"/>
          <w:b/>
          <w:sz w:val="24"/>
          <w:szCs w:val="24"/>
          <w:lang w:val="es-ES"/>
        </w:rPr>
      </w:pPr>
      <w:r w:rsidRPr="00777D08">
        <w:rPr>
          <w:rFonts w:ascii="Century Gothic" w:eastAsia="Times New Roman" w:hAnsi="Century Gothic" w:cs="Arial"/>
          <w:b/>
          <w:color w:val="000000" w:themeColor="text1"/>
          <w:sz w:val="24"/>
          <w:szCs w:val="24"/>
          <w:lang w:val="es-ES"/>
        </w:rPr>
        <w:t>SEGUNDO:</w:t>
      </w:r>
      <w:r w:rsidRPr="00777D08">
        <w:rPr>
          <w:rFonts w:ascii="Century Gothic" w:eastAsia="Times New Roman" w:hAnsi="Century Gothic" w:cs="Arial"/>
          <w:b/>
          <w:sz w:val="24"/>
          <w:szCs w:val="24"/>
          <w:lang w:val="es-ES"/>
        </w:rPr>
        <w:t xml:space="preserve"> COMUNICAR</w:t>
      </w:r>
      <w:r w:rsidRPr="00777D08">
        <w:rPr>
          <w:rFonts w:ascii="Century Gothic" w:eastAsia="Times New Roman" w:hAnsi="Century Gothic" w:cs="Arial"/>
          <w:sz w:val="24"/>
          <w:szCs w:val="24"/>
          <w:lang w:val="es-ES"/>
        </w:rPr>
        <w:t xml:space="preserve"> por el medio más expedito la presente providencia a la accionante </w:t>
      </w:r>
      <w:r w:rsidR="00993639">
        <w:rPr>
          <w:rFonts w:ascii="Century Gothic" w:eastAsia="Times New Roman" w:hAnsi="Century Gothic" w:cs="Arial"/>
          <w:sz w:val="24"/>
          <w:szCs w:val="24"/>
          <w:lang w:val="es-ES"/>
        </w:rPr>
        <w:t>Myriam Janette Prada Bermúdez</w:t>
      </w:r>
      <w:r w:rsidRPr="00777D08">
        <w:rPr>
          <w:rFonts w:ascii="Century Gothic" w:eastAsia="Times New Roman" w:hAnsi="Century Gothic" w:cs="Arial"/>
          <w:sz w:val="24"/>
          <w:szCs w:val="24"/>
          <w:lang w:val="es-ES"/>
        </w:rPr>
        <w:t xml:space="preserve">, al representante legal de la </w:t>
      </w:r>
      <w:r w:rsidR="00993639">
        <w:rPr>
          <w:rFonts w:ascii="Century Gothic" w:eastAsia="Times New Roman" w:hAnsi="Century Gothic" w:cs="Arial"/>
          <w:sz w:val="24"/>
          <w:szCs w:val="24"/>
          <w:lang w:val="es-ES"/>
        </w:rPr>
        <w:t xml:space="preserve">Corporación Nuestra I.P.S y Medimás E.P.S; al Ministro de Salud y Protección social; al Ministro del Trabajo </w:t>
      </w:r>
      <w:r w:rsidR="002A788B">
        <w:rPr>
          <w:rFonts w:ascii="Century Gothic" w:eastAsia="Times New Roman" w:hAnsi="Century Gothic" w:cs="Arial"/>
          <w:sz w:val="24"/>
          <w:szCs w:val="24"/>
          <w:lang w:val="es-ES"/>
        </w:rPr>
        <w:t>y al Superintendente Nacional de Salud</w:t>
      </w:r>
      <w:r w:rsidRPr="00777D08">
        <w:rPr>
          <w:rFonts w:ascii="Century Gothic" w:eastAsia="Times New Roman" w:hAnsi="Century Gothic" w:cs="Arial"/>
          <w:sz w:val="24"/>
          <w:szCs w:val="24"/>
          <w:lang w:val="es-ES"/>
        </w:rPr>
        <w:t>, o a quienes hagan sus veces.</w:t>
      </w:r>
    </w:p>
    <w:p w14:paraId="7582CE3F" w14:textId="77777777" w:rsidR="00777D08" w:rsidRPr="00777D08" w:rsidRDefault="00777D08" w:rsidP="00777D08">
      <w:pPr>
        <w:tabs>
          <w:tab w:val="left" w:pos="6744"/>
        </w:tabs>
        <w:spacing w:line="360" w:lineRule="auto"/>
        <w:jc w:val="both"/>
        <w:rPr>
          <w:rFonts w:ascii="Century Gothic" w:eastAsia="Times New Roman" w:hAnsi="Century Gothic" w:cs="Arial"/>
          <w:sz w:val="24"/>
          <w:szCs w:val="24"/>
          <w:lang w:val="es-ES"/>
        </w:rPr>
      </w:pPr>
      <w:r w:rsidRPr="00777D08">
        <w:rPr>
          <w:rFonts w:ascii="Century Gothic" w:eastAsia="Times New Roman" w:hAnsi="Century Gothic" w:cs="Arial"/>
          <w:sz w:val="24"/>
          <w:szCs w:val="24"/>
          <w:lang w:val="es-ES"/>
        </w:rPr>
        <w:tab/>
      </w:r>
    </w:p>
    <w:p w14:paraId="362F5062" w14:textId="77777777" w:rsidR="00777D08" w:rsidRPr="00777D08" w:rsidRDefault="00777D08" w:rsidP="00777D08">
      <w:pPr>
        <w:spacing w:line="360" w:lineRule="auto"/>
        <w:jc w:val="both"/>
        <w:rPr>
          <w:rFonts w:ascii="Century Gothic" w:eastAsia="Times New Roman" w:hAnsi="Century Gothic" w:cs="Arial"/>
          <w:sz w:val="24"/>
          <w:szCs w:val="24"/>
          <w:lang w:val="es-ES"/>
        </w:rPr>
      </w:pPr>
      <w:r w:rsidRPr="00777D08">
        <w:rPr>
          <w:rFonts w:ascii="Century Gothic" w:eastAsia="Times New Roman" w:hAnsi="Century Gothic" w:cs="Arial"/>
          <w:b/>
          <w:sz w:val="24"/>
          <w:szCs w:val="24"/>
          <w:lang w:val="es-ES"/>
        </w:rPr>
        <w:t>TERCERO:</w:t>
      </w:r>
      <w:r w:rsidRPr="00777D08">
        <w:rPr>
          <w:rFonts w:ascii="Century Gothic" w:eastAsia="Times New Roman" w:hAnsi="Century Gothic" w:cs="Arial"/>
          <w:sz w:val="24"/>
          <w:szCs w:val="24"/>
          <w:lang w:val="es-ES"/>
        </w:rPr>
        <w:t xml:space="preserve"> En caso de que la presente providencia no fuere impugnada, remítase, para efectos de su Revisión, a la Honorable Corte Constitucional, en los términos del Artículo 31 del Decreto – Ley 2591 de 1991.  </w:t>
      </w:r>
    </w:p>
    <w:p w14:paraId="502B7F11" w14:textId="77777777" w:rsidR="00777D08" w:rsidRPr="00777D08" w:rsidRDefault="00777D08" w:rsidP="00777D08">
      <w:pPr>
        <w:spacing w:line="360" w:lineRule="auto"/>
        <w:jc w:val="both"/>
        <w:rPr>
          <w:rFonts w:ascii="Century Gothic" w:eastAsia="Times New Roman" w:hAnsi="Century Gothic" w:cs="Arial"/>
          <w:b/>
          <w:sz w:val="24"/>
          <w:szCs w:val="24"/>
          <w:lang w:val="es-ES"/>
        </w:rPr>
      </w:pPr>
    </w:p>
    <w:p w14:paraId="2FB6833F" w14:textId="77777777" w:rsidR="00777D08" w:rsidRPr="00777D08" w:rsidRDefault="00777D08" w:rsidP="00777D08">
      <w:pPr>
        <w:spacing w:line="360" w:lineRule="auto"/>
        <w:jc w:val="both"/>
        <w:rPr>
          <w:rFonts w:ascii="Century Gothic" w:eastAsia="Times New Roman" w:hAnsi="Century Gothic" w:cs="Arial"/>
          <w:b/>
          <w:sz w:val="24"/>
          <w:szCs w:val="24"/>
          <w:lang w:val="es-ES"/>
        </w:rPr>
      </w:pPr>
      <w:r w:rsidRPr="00777D08">
        <w:rPr>
          <w:rFonts w:ascii="Century Gothic" w:eastAsia="Times New Roman" w:hAnsi="Century Gothic" w:cs="Arial"/>
          <w:b/>
          <w:sz w:val="24"/>
          <w:szCs w:val="24"/>
          <w:lang w:val="es-ES"/>
        </w:rPr>
        <w:t>CÓPIESE, NOTIFÍQUESE y CÚMPLASE,</w:t>
      </w:r>
    </w:p>
    <w:p w14:paraId="07D5DA16" w14:textId="77777777" w:rsidR="00777D08" w:rsidRPr="00777D08" w:rsidRDefault="00777D08" w:rsidP="00777D08">
      <w:pPr>
        <w:spacing w:line="360" w:lineRule="auto"/>
        <w:jc w:val="both"/>
        <w:rPr>
          <w:rFonts w:ascii="Century Gothic" w:eastAsia="Times New Roman" w:hAnsi="Century Gothic" w:cs="Arial"/>
          <w:sz w:val="24"/>
          <w:szCs w:val="24"/>
          <w:lang w:val="es-ES"/>
        </w:rPr>
      </w:pPr>
    </w:p>
    <w:p w14:paraId="321C3B6F" w14:textId="77777777" w:rsidR="00777D08" w:rsidRPr="00777D08" w:rsidRDefault="00777D08" w:rsidP="00777D08">
      <w:pPr>
        <w:spacing w:line="360" w:lineRule="auto"/>
        <w:jc w:val="both"/>
        <w:rPr>
          <w:rFonts w:ascii="Century Gothic" w:eastAsia="Times New Roman" w:hAnsi="Century Gothic" w:cs="Arial"/>
          <w:sz w:val="24"/>
          <w:szCs w:val="24"/>
          <w:lang w:val="es-ES"/>
        </w:rPr>
      </w:pPr>
    </w:p>
    <w:p w14:paraId="0020E912" w14:textId="77777777" w:rsidR="00777D08" w:rsidRPr="00777D08" w:rsidRDefault="00777D08" w:rsidP="00777D08">
      <w:pPr>
        <w:spacing w:line="360" w:lineRule="auto"/>
        <w:jc w:val="center"/>
        <w:rPr>
          <w:rFonts w:ascii="Century Gothic" w:eastAsia="Times New Roman" w:hAnsi="Century Gothic" w:cs="Arial"/>
          <w:b/>
          <w:sz w:val="24"/>
          <w:szCs w:val="24"/>
          <w:lang w:val="es-ES"/>
        </w:rPr>
      </w:pPr>
      <w:r w:rsidRPr="00777D08">
        <w:rPr>
          <w:rFonts w:ascii="Century Gothic" w:eastAsia="Times New Roman" w:hAnsi="Century Gothic" w:cs="Arial"/>
          <w:b/>
          <w:sz w:val="24"/>
          <w:szCs w:val="24"/>
          <w:lang w:val="es-ES"/>
        </w:rPr>
        <w:t>LUIS GABRIEL AHUMADA PERDOMO</w:t>
      </w:r>
    </w:p>
    <w:p w14:paraId="0999FF8E" w14:textId="77777777" w:rsidR="00777D08" w:rsidRPr="00777D08" w:rsidRDefault="00777D08" w:rsidP="00777D08">
      <w:pPr>
        <w:spacing w:line="360" w:lineRule="auto"/>
        <w:jc w:val="center"/>
        <w:rPr>
          <w:rFonts w:ascii="Century Gothic" w:eastAsia="Times New Roman" w:hAnsi="Century Gothic" w:cs="Arial"/>
          <w:sz w:val="24"/>
          <w:szCs w:val="24"/>
          <w:lang w:val="es-ES"/>
        </w:rPr>
      </w:pPr>
      <w:r w:rsidRPr="00777D08">
        <w:rPr>
          <w:rFonts w:ascii="Century Gothic" w:eastAsia="Times New Roman" w:hAnsi="Century Gothic" w:cs="Arial"/>
          <w:sz w:val="24"/>
          <w:szCs w:val="24"/>
          <w:lang w:val="es-ES"/>
        </w:rPr>
        <w:t>Juez</w:t>
      </w:r>
    </w:p>
    <w:p w14:paraId="08520B6E" w14:textId="7FF43F00" w:rsidR="00777D08" w:rsidRPr="00F93E7E" w:rsidRDefault="00777D08" w:rsidP="00F93E7E">
      <w:pPr>
        <w:spacing w:line="360" w:lineRule="auto"/>
        <w:rPr>
          <w:rFonts w:ascii="Century Gothic" w:eastAsia="Times New Roman" w:hAnsi="Century Gothic" w:cs="Arial"/>
          <w:sz w:val="16"/>
          <w:szCs w:val="16"/>
          <w:lang w:val="es-ES"/>
        </w:rPr>
      </w:pPr>
      <w:r w:rsidRPr="00777D08">
        <w:rPr>
          <w:rFonts w:ascii="Century Gothic" w:eastAsia="Times New Roman" w:hAnsi="Century Gothic" w:cs="Arial"/>
          <w:sz w:val="16"/>
          <w:szCs w:val="16"/>
          <w:lang w:val="es-ES"/>
        </w:rPr>
        <w:t>AMRA</w:t>
      </w:r>
    </w:p>
    <w:sectPr w:rsidR="00777D08" w:rsidRPr="00F93E7E" w:rsidSect="003F2F75">
      <w:headerReference w:type="default" r:id="rId7"/>
      <w:headerReference w:type="firs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8723E" w14:textId="77777777" w:rsidR="00ED1240" w:rsidRDefault="00ED1240" w:rsidP="00777D08">
      <w:r>
        <w:separator/>
      </w:r>
    </w:p>
  </w:endnote>
  <w:endnote w:type="continuationSeparator" w:id="0">
    <w:p w14:paraId="6E3AD2BE" w14:textId="77777777" w:rsidR="00ED1240" w:rsidRDefault="00ED1240" w:rsidP="00777D08">
      <w:r>
        <w:continuationSeparator/>
      </w:r>
    </w:p>
  </w:endnote>
  <w:endnote w:type="continuationNotice" w:id="1">
    <w:p w14:paraId="465B7094" w14:textId="77777777" w:rsidR="00ED1240" w:rsidRDefault="00ED1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DCEA1" w14:textId="77777777" w:rsidR="00ED1240" w:rsidRDefault="00ED1240" w:rsidP="00777D08">
      <w:r>
        <w:separator/>
      </w:r>
    </w:p>
  </w:footnote>
  <w:footnote w:type="continuationSeparator" w:id="0">
    <w:p w14:paraId="6EF3AC8C" w14:textId="77777777" w:rsidR="00ED1240" w:rsidRDefault="00ED1240" w:rsidP="00777D08">
      <w:r>
        <w:continuationSeparator/>
      </w:r>
    </w:p>
  </w:footnote>
  <w:footnote w:type="continuationNotice" w:id="1">
    <w:p w14:paraId="550F1F90" w14:textId="77777777" w:rsidR="00ED1240" w:rsidRDefault="00ED1240"/>
  </w:footnote>
  <w:footnote w:id="2">
    <w:p w14:paraId="14D1C5BC" w14:textId="18397F5D" w:rsidR="009E2A00" w:rsidRPr="00E434D4" w:rsidRDefault="009E2A00">
      <w:pPr>
        <w:pStyle w:val="Textonotapie"/>
        <w:rPr>
          <w:rFonts w:ascii="Century Gothic" w:hAnsi="Century Gothic"/>
          <w:lang w:val="es-419"/>
        </w:rPr>
      </w:pPr>
      <w:r>
        <w:rPr>
          <w:rStyle w:val="Refdenotaalpie"/>
        </w:rPr>
        <w:footnoteRef/>
      </w:r>
      <w:r>
        <w:t xml:space="preserve"> </w:t>
      </w:r>
      <w:r w:rsidR="00E434D4">
        <w:t>“</w:t>
      </w:r>
      <w:r w:rsidRPr="00E434D4">
        <w:rPr>
          <w:rFonts w:ascii="Century Gothic" w:hAnsi="Century Gothic"/>
        </w:rPr>
        <w:t>Por el cual se dictan medidas de orden laboral, dentro del Estado de Emergencia Económica, Social y Ecológica</w:t>
      </w:r>
      <w:r w:rsidR="00E434D4">
        <w:rPr>
          <w:rFonts w:ascii="Century Gothic" w:hAnsi="Century Gothic"/>
        </w:rPr>
        <w:t>”.</w:t>
      </w:r>
    </w:p>
  </w:footnote>
  <w:footnote w:id="3">
    <w:p w14:paraId="6CBAA0D3" w14:textId="2EC4448C" w:rsidR="00777D08" w:rsidRDefault="00777D08" w:rsidP="003F2F75">
      <w:pPr>
        <w:pStyle w:val="Textoindependiente"/>
        <w:spacing w:after="0" w:line="276" w:lineRule="auto"/>
        <w:ind w:right="51"/>
        <w:jc w:val="both"/>
        <w:rPr>
          <w:rFonts w:ascii="Century Gothic" w:hAnsi="Century Gothic"/>
          <w:sz w:val="20"/>
          <w:lang w:val="es-ES"/>
        </w:rPr>
      </w:pPr>
      <w:r w:rsidRPr="005C6589">
        <w:rPr>
          <w:rStyle w:val="Refdenotaalpie"/>
          <w:rFonts w:ascii="Century Gothic" w:hAnsi="Century Gothic"/>
          <w:sz w:val="20"/>
        </w:rPr>
        <w:footnoteRef/>
      </w:r>
      <w:r w:rsidRPr="005C6589">
        <w:rPr>
          <w:rFonts w:ascii="Century Gothic" w:hAnsi="Century Gothic"/>
          <w:sz w:val="20"/>
        </w:rPr>
        <w:t xml:space="preserve"> </w:t>
      </w:r>
      <w:r w:rsidRPr="005C6589">
        <w:rPr>
          <w:rFonts w:ascii="Century Gothic" w:hAnsi="Century Gothic"/>
          <w:sz w:val="20"/>
          <w:lang w:val="es-ES"/>
        </w:rPr>
        <w:t>En la solicitud de tutela se formularon las siguientes pretensiones:</w:t>
      </w:r>
    </w:p>
    <w:p w14:paraId="3A86761E" w14:textId="60F38147" w:rsidR="00ED15F6" w:rsidRPr="0010273D" w:rsidRDefault="00ED15F6" w:rsidP="003F2F75">
      <w:pPr>
        <w:pStyle w:val="Textoindependiente"/>
        <w:spacing w:after="0" w:line="276" w:lineRule="auto"/>
        <w:ind w:right="51"/>
        <w:jc w:val="both"/>
        <w:rPr>
          <w:rFonts w:ascii="Century Gothic" w:hAnsi="Century Gothic"/>
          <w:i/>
          <w:iCs/>
          <w:sz w:val="20"/>
          <w:lang w:val="es-ES"/>
        </w:rPr>
      </w:pPr>
      <w:r>
        <w:rPr>
          <w:rFonts w:ascii="Century Gothic" w:hAnsi="Century Gothic"/>
          <w:sz w:val="20"/>
          <w:lang w:val="es-ES"/>
        </w:rPr>
        <w:t xml:space="preserve">“1. </w:t>
      </w:r>
      <w:r w:rsidRPr="0010273D">
        <w:rPr>
          <w:rFonts w:ascii="Century Gothic" w:hAnsi="Century Gothic"/>
          <w:i/>
          <w:iCs/>
          <w:sz w:val="20"/>
          <w:lang w:val="es-ES"/>
        </w:rPr>
        <w:t>Que se amparen mis Derechos Fundamentales al trabajo, la vida digna, el mínimo v</w:t>
      </w:r>
      <w:r w:rsidR="00B614B5" w:rsidRPr="0010273D">
        <w:rPr>
          <w:rFonts w:ascii="Century Gothic" w:hAnsi="Century Gothic"/>
          <w:i/>
          <w:iCs/>
          <w:sz w:val="20"/>
          <w:lang w:val="es-ES"/>
        </w:rPr>
        <w:t>ital, vulnerados por la CORPORACIÓN NUESTRA IPS, MEDIMÁS EPS, el MINISTERIO DE SALUD Y PROTECCIÓN SOCIAL y la S</w:t>
      </w:r>
      <w:r w:rsidR="00D318CB" w:rsidRPr="0010273D">
        <w:rPr>
          <w:rFonts w:ascii="Century Gothic" w:hAnsi="Century Gothic"/>
          <w:i/>
          <w:iCs/>
          <w:sz w:val="20"/>
          <w:lang w:val="es-ES"/>
        </w:rPr>
        <w:t xml:space="preserve">UPERINTENDENCIA NACIONAL DE SALUD. </w:t>
      </w:r>
    </w:p>
    <w:p w14:paraId="4AB09D09" w14:textId="170F2975" w:rsidR="00777D08" w:rsidRPr="0010273D" w:rsidRDefault="00D318CB" w:rsidP="003F2F75">
      <w:pPr>
        <w:pStyle w:val="Textoindependiente"/>
        <w:spacing w:after="0" w:line="276" w:lineRule="auto"/>
        <w:ind w:right="51"/>
        <w:jc w:val="both"/>
        <w:rPr>
          <w:rFonts w:ascii="Century Gothic" w:hAnsi="Century Gothic"/>
          <w:i/>
          <w:iCs/>
          <w:sz w:val="20"/>
          <w:lang w:val="es-ES"/>
        </w:rPr>
      </w:pPr>
      <w:r w:rsidRPr="0010273D">
        <w:rPr>
          <w:rFonts w:ascii="Century Gothic" w:hAnsi="Century Gothic"/>
          <w:i/>
          <w:iCs/>
          <w:sz w:val="20"/>
          <w:lang w:val="es-ES"/>
        </w:rPr>
        <w:t>2. Que como consecuencia de lo anterior, se disponga la suspensió</w:t>
      </w:r>
      <w:r w:rsidR="001D43C0" w:rsidRPr="0010273D">
        <w:rPr>
          <w:rFonts w:ascii="Century Gothic" w:hAnsi="Century Gothic"/>
          <w:i/>
          <w:iCs/>
          <w:sz w:val="20"/>
          <w:lang w:val="es-ES"/>
        </w:rPr>
        <w:t xml:space="preserve">n o inaplicación de la Resolución 2379 del 15 de mayo de 2020, expedida por la Superintendencia Nacional de Salud”. </w:t>
      </w:r>
    </w:p>
  </w:footnote>
  <w:footnote w:id="4">
    <w:p w14:paraId="4E4034E1" w14:textId="291F1CDC" w:rsidR="00573D6F" w:rsidRPr="00CD6CD0" w:rsidRDefault="00573D6F">
      <w:pPr>
        <w:pStyle w:val="Textonotapie"/>
        <w:rPr>
          <w:rFonts w:ascii="Century Gothic" w:hAnsi="Century Gothic"/>
          <w:lang w:val="es-419"/>
        </w:rPr>
      </w:pPr>
      <w:r w:rsidRPr="00CD6CD0">
        <w:rPr>
          <w:rStyle w:val="Refdenotaalpie"/>
          <w:rFonts w:ascii="Century Gothic" w:hAnsi="Century Gothic"/>
        </w:rPr>
        <w:footnoteRef/>
      </w:r>
      <w:r w:rsidRPr="00CD6CD0">
        <w:rPr>
          <w:rFonts w:ascii="Century Gothic" w:hAnsi="Century Gothic"/>
        </w:rPr>
        <w:t xml:space="preserve"> </w:t>
      </w:r>
      <w:r w:rsidRPr="00CD6CD0">
        <w:rPr>
          <w:rFonts w:ascii="Century Gothic" w:hAnsi="Century Gothic"/>
          <w:lang w:val="es-419"/>
        </w:rPr>
        <w:t xml:space="preserve">Decreto </w:t>
      </w:r>
      <w:r w:rsidR="00120831" w:rsidRPr="00CD6CD0">
        <w:rPr>
          <w:rFonts w:ascii="Century Gothic" w:hAnsi="Century Gothic"/>
          <w:lang w:val="es-419"/>
        </w:rPr>
        <w:t xml:space="preserve">1834 de 2015 sobre reglas de reparto para acciones de tutela masivas. </w:t>
      </w:r>
    </w:p>
  </w:footnote>
  <w:footnote w:id="5">
    <w:p w14:paraId="74854E2A" w14:textId="77777777" w:rsidR="00777D08" w:rsidRPr="008F241E" w:rsidRDefault="00777D08">
      <w:pPr>
        <w:pStyle w:val="Textonotapie"/>
        <w:rPr>
          <w:rFonts w:ascii="Century Gothic" w:hAnsi="Century Gothic"/>
          <w:lang w:val="es-419"/>
        </w:rPr>
      </w:pPr>
      <w:r w:rsidRPr="008F241E">
        <w:rPr>
          <w:rStyle w:val="Refdenotaalpie"/>
          <w:rFonts w:ascii="Century Gothic" w:hAnsi="Century Gothic"/>
        </w:rPr>
        <w:footnoteRef/>
      </w:r>
      <w:r w:rsidRPr="008F241E">
        <w:rPr>
          <w:rFonts w:ascii="Century Gothic" w:hAnsi="Century Gothic"/>
        </w:rPr>
        <w:t xml:space="preserve"> Sentencia T-401 de 2017 M.P. Gloria Stella Ortiz Delgado</w:t>
      </w:r>
    </w:p>
  </w:footnote>
  <w:footnote w:id="6">
    <w:p w14:paraId="391490AD" w14:textId="77777777" w:rsidR="00777D08" w:rsidRPr="008F241E" w:rsidRDefault="00777D08">
      <w:pPr>
        <w:pStyle w:val="Textonotapie"/>
        <w:rPr>
          <w:rFonts w:ascii="Century Gothic" w:hAnsi="Century Gothic"/>
          <w:lang w:val="es-419"/>
        </w:rPr>
      </w:pPr>
      <w:r w:rsidRPr="008F241E">
        <w:rPr>
          <w:rStyle w:val="Refdenotaalpie"/>
          <w:rFonts w:ascii="Century Gothic" w:hAnsi="Century Gothic"/>
        </w:rPr>
        <w:footnoteRef/>
      </w:r>
      <w:r w:rsidRPr="008F241E">
        <w:rPr>
          <w:rFonts w:ascii="Century Gothic" w:hAnsi="Century Gothic"/>
        </w:rPr>
        <w:t xml:space="preserve"> Sentencia T-800 de 2012 M.P. Jorge Iván Palacio Palacio.</w:t>
      </w:r>
    </w:p>
  </w:footnote>
  <w:footnote w:id="7">
    <w:p w14:paraId="64FF1A95" w14:textId="77777777" w:rsidR="00777D08" w:rsidRPr="008F241E" w:rsidRDefault="00777D08">
      <w:pPr>
        <w:pStyle w:val="Textonotapie"/>
        <w:rPr>
          <w:rFonts w:ascii="Century Gothic" w:hAnsi="Century Gothic"/>
          <w:lang w:val="es-419"/>
        </w:rPr>
      </w:pPr>
      <w:r w:rsidRPr="008F241E">
        <w:rPr>
          <w:rStyle w:val="Refdenotaalpie"/>
          <w:rFonts w:ascii="Century Gothic" w:hAnsi="Century Gothic"/>
        </w:rPr>
        <w:footnoteRef/>
      </w:r>
      <w:r w:rsidRPr="008F241E">
        <w:rPr>
          <w:rFonts w:ascii="Century Gothic" w:hAnsi="Century Gothic"/>
        </w:rPr>
        <w:t xml:space="preserve"> </w:t>
      </w:r>
      <w:r w:rsidRPr="008F241E">
        <w:rPr>
          <w:rFonts w:ascii="Century Gothic" w:hAnsi="Century Gothic"/>
          <w:lang w:val="es-419"/>
        </w:rPr>
        <w:t>Ibidem</w:t>
      </w:r>
    </w:p>
  </w:footnote>
  <w:footnote w:id="8">
    <w:p w14:paraId="29ABA8E3" w14:textId="77777777" w:rsidR="00777D08" w:rsidRPr="00752F9A" w:rsidRDefault="00777D08">
      <w:pPr>
        <w:pStyle w:val="Textonotapie"/>
        <w:rPr>
          <w:rFonts w:ascii="Century Gothic" w:hAnsi="Century Gothic"/>
          <w:sz w:val="16"/>
          <w:szCs w:val="16"/>
          <w:lang w:val="es-419"/>
        </w:rPr>
      </w:pPr>
      <w:r w:rsidRPr="008F241E">
        <w:rPr>
          <w:rStyle w:val="Refdenotaalpie"/>
          <w:rFonts w:ascii="Century Gothic" w:hAnsi="Century Gothic"/>
        </w:rPr>
        <w:footnoteRef/>
      </w:r>
      <w:r w:rsidRPr="008F241E">
        <w:rPr>
          <w:rFonts w:ascii="Century Gothic" w:hAnsi="Century Gothic"/>
        </w:rPr>
        <w:t xml:space="preserve"> Sentencia T-471 de 2017. MP. Gloria Stella Ortiz Delgado</w:t>
      </w:r>
    </w:p>
  </w:footnote>
  <w:footnote w:id="9">
    <w:p w14:paraId="397ACF60" w14:textId="77777777" w:rsidR="00777D08" w:rsidRPr="00F4445B" w:rsidRDefault="00777D08">
      <w:pPr>
        <w:pStyle w:val="Textonotapie"/>
        <w:rPr>
          <w:lang w:val="es-419"/>
        </w:rPr>
      </w:pPr>
      <w:r w:rsidRPr="00F4445B">
        <w:rPr>
          <w:rStyle w:val="Refdenotaalpie"/>
          <w:rFonts w:ascii="Century Gothic" w:hAnsi="Century Gothic"/>
        </w:rPr>
        <w:footnoteRef/>
      </w:r>
      <w:r w:rsidRPr="00F4445B">
        <w:rPr>
          <w:rFonts w:ascii="Century Gothic" w:hAnsi="Century Gothic"/>
        </w:rPr>
        <w:t xml:space="preserve"> Sentencia T-494 de 2010. MP. Jorge Ignacio Pretelt Chaljub</w:t>
      </w:r>
    </w:p>
  </w:footnote>
  <w:footnote w:id="10">
    <w:p w14:paraId="16B9B2EB" w14:textId="03B45947" w:rsidR="00EF181B" w:rsidRPr="003E47D5" w:rsidRDefault="00EF181B">
      <w:pPr>
        <w:pStyle w:val="Textonotapie"/>
        <w:rPr>
          <w:rFonts w:ascii="Century Gothic" w:hAnsi="Century Gothic"/>
          <w:lang w:val="es-419"/>
        </w:rPr>
      </w:pPr>
      <w:r w:rsidRPr="003E47D5">
        <w:rPr>
          <w:rStyle w:val="Refdenotaalpie"/>
          <w:rFonts w:ascii="Century Gothic" w:hAnsi="Century Gothic"/>
        </w:rPr>
        <w:footnoteRef/>
      </w:r>
      <w:r w:rsidRPr="003E47D5">
        <w:rPr>
          <w:rFonts w:ascii="Century Gothic" w:hAnsi="Century Gothic"/>
        </w:rPr>
        <w:t xml:space="preserve"> </w:t>
      </w:r>
      <w:r w:rsidRPr="003E47D5">
        <w:rPr>
          <w:rFonts w:ascii="Century Gothic" w:hAnsi="Century Gothic"/>
          <w:lang w:val="es-419"/>
        </w:rPr>
        <w:t>Sentencia T-260 de 2018</w:t>
      </w:r>
    </w:p>
  </w:footnote>
  <w:footnote w:id="11">
    <w:p w14:paraId="07E450F1" w14:textId="10F1D428" w:rsidR="00D25C0A" w:rsidRPr="005505C4" w:rsidRDefault="00D25C0A">
      <w:pPr>
        <w:pStyle w:val="Textonotapie"/>
        <w:rPr>
          <w:rFonts w:ascii="Century Gothic" w:hAnsi="Century Gothic"/>
          <w:lang w:val="es-419"/>
        </w:rPr>
      </w:pPr>
      <w:r w:rsidRPr="005505C4">
        <w:rPr>
          <w:rStyle w:val="Refdenotaalpie"/>
          <w:rFonts w:ascii="Century Gothic" w:hAnsi="Century Gothic"/>
        </w:rPr>
        <w:footnoteRef/>
      </w:r>
      <w:r w:rsidRPr="005505C4">
        <w:rPr>
          <w:rFonts w:ascii="Century Gothic" w:hAnsi="Century Gothic"/>
        </w:rPr>
        <w:t xml:space="preserve"> Sentencia T-571 de 2015 y T-630 de 2015</w:t>
      </w:r>
    </w:p>
  </w:footnote>
  <w:footnote w:id="12">
    <w:p w14:paraId="37F219E1" w14:textId="3CA4CDC4" w:rsidR="00127CF9" w:rsidRPr="00127CF9" w:rsidRDefault="00127CF9" w:rsidP="00127CF9">
      <w:pPr>
        <w:pStyle w:val="Textonotapie"/>
        <w:jc w:val="both"/>
        <w:rPr>
          <w:rFonts w:ascii="Century Gothic" w:hAnsi="Century Gothic"/>
          <w:lang w:val="es-419"/>
        </w:rPr>
      </w:pPr>
      <w:r w:rsidRPr="00127CF9">
        <w:rPr>
          <w:rStyle w:val="Refdenotaalpie"/>
          <w:rFonts w:ascii="Century Gothic" w:hAnsi="Century Gothic"/>
        </w:rPr>
        <w:footnoteRef/>
      </w:r>
      <w:r w:rsidRPr="00127CF9">
        <w:rPr>
          <w:rFonts w:ascii="Century Gothic" w:hAnsi="Century Gothic"/>
        </w:rPr>
        <w:t xml:space="preserve"> </w:t>
      </w:r>
      <w:r w:rsidRPr="00127CF9">
        <w:rPr>
          <w:rFonts w:ascii="Century Gothic" w:hAnsi="Century Gothic"/>
          <w:lang w:val="es-419"/>
        </w:rPr>
        <w:t>Por el cual se sustituye el Título 11 de la Parte 1 del Libro 2, se modifica el artículo 2.1 .7.11 y se deroga el parágrafo del artfcúlo 2.5.2.2.1.5 del Decreto 780 de 2016, Único Reglamentario del Sector Salud y Protección Social, en relación con las condiciones para garantizar la continuidad de los afiliados de las Entidades Promotoras de Salud - EPS</w:t>
      </w:r>
    </w:p>
  </w:footnote>
  <w:footnote w:id="13">
    <w:p w14:paraId="159310A0" w14:textId="15AAA43E" w:rsidR="00DA172C" w:rsidRPr="004C47E5" w:rsidRDefault="00DA172C" w:rsidP="004C47E5">
      <w:pPr>
        <w:pStyle w:val="Textonotapie"/>
        <w:jc w:val="both"/>
        <w:rPr>
          <w:rFonts w:ascii="Century Gothic" w:hAnsi="Century Gothic"/>
          <w:lang w:val="es-419"/>
        </w:rPr>
      </w:pPr>
      <w:r w:rsidRPr="004C47E5">
        <w:rPr>
          <w:rStyle w:val="Refdenotaalpie"/>
          <w:rFonts w:ascii="Century Gothic" w:hAnsi="Century Gothic"/>
        </w:rPr>
        <w:footnoteRef/>
      </w:r>
      <w:r w:rsidRPr="004C47E5">
        <w:rPr>
          <w:rFonts w:ascii="Century Gothic" w:hAnsi="Century Gothic"/>
        </w:rPr>
        <w:t xml:space="preserve"> </w:t>
      </w:r>
      <w:r w:rsidR="007B096B" w:rsidRPr="004C47E5">
        <w:rPr>
          <w:rFonts w:ascii="Century Gothic" w:hAnsi="Century Gothic"/>
          <w:lang w:val="es-419"/>
        </w:rPr>
        <w:t>“Por medio del cual se prorroga la suspensión de términos, se amplían sus excepciones y se adoptan otras medidas por motivo de salubridad pública y fuerza mayor”.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4C8" w14:textId="77777777" w:rsidR="003F2F75" w:rsidRPr="00673541" w:rsidRDefault="00350F67" w:rsidP="003F2F75">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Expediente No. AT 2020-00</w:t>
    </w:r>
    <w:r w:rsidR="00777D08">
      <w:rPr>
        <w:rFonts w:ascii="Century Gothic" w:eastAsiaTheme="minorHAnsi" w:hAnsi="Century Gothic" w:cs="Tahoma"/>
        <w:i/>
        <w:sz w:val="20"/>
        <w:szCs w:val="20"/>
        <w:lang w:val="es-MX" w:eastAsia="en-US"/>
      </w:rPr>
      <w:t>110</w:t>
    </w:r>
  </w:p>
  <w:p w14:paraId="175E39D6" w14:textId="77777777" w:rsidR="003F2F75" w:rsidRPr="00673541" w:rsidRDefault="00350F67" w:rsidP="003F2F75">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 Sentencia de tutel</w:t>
    </w:r>
    <w:r>
      <w:rPr>
        <w:rFonts w:ascii="Century Gothic" w:eastAsiaTheme="minorHAnsi" w:hAnsi="Century Gothic" w:cs="Tahoma"/>
        <w:i/>
        <w:sz w:val="20"/>
        <w:szCs w:val="20"/>
        <w:lang w:val="es-MX" w:eastAsia="en-US"/>
      </w:rPr>
      <w:t>a</w:t>
    </w:r>
  </w:p>
  <w:p w14:paraId="14DD7DAB" w14:textId="77777777" w:rsidR="003F2F75" w:rsidRPr="00673541" w:rsidRDefault="00350F67" w:rsidP="003F2F75">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Páginas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PAGE </w:instrText>
    </w:r>
    <w:r w:rsidRPr="00673541">
      <w:rPr>
        <w:rFonts w:ascii="Century Gothic" w:eastAsiaTheme="minorHAnsi" w:hAnsi="Century Gothic" w:cs="Tahoma"/>
        <w:i/>
        <w:sz w:val="20"/>
        <w:szCs w:val="20"/>
        <w:lang w:eastAsia="en-US"/>
      </w:rPr>
      <w:fldChar w:fldCharType="separate"/>
    </w:r>
    <w:r w:rsidRPr="00673541">
      <w:rPr>
        <w:rFonts w:ascii="Century Gothic" w:eastAsiaTheme="minorHAnsi" w:hAnsi="Century Gothic" w:cs="Tahoma"/>
        <w:i/>
        <w:sz w:val="20"/>
        <w:szCs w:val="20"/>
        <w:lang w:eastAsia="en-US"/>
      </w:rPr>
      <w:t>2</w:t>
    </w:r>
    <w:r w:rsidRPr="00673541">
      <w:rPr>
        <w:rFonts w:ascii="Century Gothic" w:eastAsiaTheme="minorHAnsi" w:hAnsi="Century Gothic" w:cs="Tahoma"/>
        <w:i/>
        <w:sz w:val="20"/>
        <w:szCs w:val="20"/>
        <w:lang w:eastAsia="en-US"/>
      </w:rPr>
      <w:fldChar w:fldCharType="end"/>
    </w:r>
    <w:r w:rsidRPr="00673541">
      <w:rPr>
        <w:rFonts w:ascii="Century Gothic" w:eastAsiaTheme="minorHAnsi" w:hAnsi="Century Gothic" w:cs="Tahoma"/>
        <w:i/>
        <w:sz w:val="20"/>
        <w:szCs w:val="20"/>
        <w:lang w:eastAsia="en-US"/>
      </w:rPr>
      <w:t xml:space="preserve"> de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NUMPAGES </w:instrText>
    </w:r>
    <w:r w:rsidRPr="00673541">
      <w:rPr>
        <w:rFonts w:ascii="Century Gothic" w:eastAsiaTheme="minorHAnsi" w:hAnsi="Century Gothic" w:cs="Tahoma"/>
        <w:i/>
        <w:sz w:val="20"/>
        <w:szCs w:val="20"/>
        <w:lang w:eastAsia="en-US"/>
      </w:rPr>
      <w:fldChar w:fldCharType="separate"/>
    </w:r>
    <w:r w:rsidRPr="00673541">
      <w:rPr>
        <w:rFonts w:ascii="Century Gothic" w:eastAsiaTheme="minorHAnsi" w:hAnsi="Century Gothic" w:cs="Tahoma"/>
        <w:i/>
        <w:sz w:val="20"/>
        <w:szCs w:val="20"/>
        <w:lang w:eastAsia="en-US"/>
      </w:rPr>
      <w:t>2</w:t>
    </w:r>
    <w:r w:rsidRPr="00673541">
      <w:rPr>
        <w:rFonts w:ascii="Century Gothic" w:eastAsiaTheme="minorHAnsi" w:hAnsi="Century Gothic" w:cs="Tahoma"/>
        <w:i/>
        <w:sz w:val="20"/>
        <w:szCs w:val="20"/>
        <w:lang w:eastAsia="en-US"/>
      </w:rPr>
      <w:fldChar w:fldCharType="end"/>
    </w:r>
  </w:p>
  <w:p w14:paraId="102AC212" w14:textId="77777777" w:rsidR="003F2F75" w:rsidRDefault="00ED12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AC806" w14:textId="77777777" w:rsidR="003F2F75" w:rsidRPr="002F1FF0" w:rsidRDefault="00350F67" w:rsidP="003F2F75">
    <w:pPr>
      <w:tabs>
        <w:tab w:val="center" w:pos="4419"/>
        <w:tab w:val="right" w:pos="8838"/>
      </w:tabs>
      <w:jc w:val="center"/>
      <w:rPr>
        <w:rFonts w:ascii="Tahoma" w:eastAsiaTheme="minorHAnsi" w:hAnsi="Tahoma" w:cs="Tahoma"/>
        <w:b/>
        <w:i/>
        <w:sz w:val="16"/>
        <w:szCs w:val="16"/>
        <w:lang w:eastAsia="en-US"/>
      </w:rPr>
    </w:pPr>
    <w:r w:rsidRPr="002F1FF0">
      <w:rPr>
        <w:rFonts w:ascii="Tahoma" w:eastAsiaTheme="minorHAnsi" w:hAnsi="Tahoma" w:cs="Tahoma"/>
        <w:b/>
        <w:i/>
        <w:noProof/>
        <w:sz w:val="16"/>
        <w:szCs w:val="16"/>
        <w:lang w:val="es-ES"/>
      </w:rPr>
      <w:drawing>
        <wp:inline distT="0" distB="0" distL="0" distR="0" wp14:anchorId="4AFA71F5" wp14:editId="04F2ABEF">
          <wp:extent cx="661670" cy="641350"/>
          <wp:effectExtent l="0" t="0" r="5080" b="635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41350"/>
                  </a:xfrm>
                  <a:prstGeom prst="rect">
                    <a:avLst/>
                  </a:prstGeom>
                  <a:noFill/>
                  <a:ln>
                    <a:noFill/>
                  </a:ln>
                </pic:spPr>
              </pic:pic>
            </a:graphicData>
          </a:graphic>
        </wp:inline>
      </w:drawing>
    </w:r>
  </w:p>
  <w:p w14:paraId="19385165" w14:textId="77777777" w:rsidR="003F2F75" w:rsidRPr="00C603AA" w:rsidRDefault="00350F67" w:rsidP="003F2F75">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JUZGADO TREINTA Y CUATRO ADMINISTRATIVO</w:t>
    </w:r>
  </w:p>
  <w:p w14:paraId="2097408C" w14:textId="77777777" w:rsidR="003F2F75" w:rsidRPr="00C603AA" w:rsidRDefault="00350F67" w:rsidP="003F2F75">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ORAL DEL CIRCUITO DE BOGOTÁ</w:t>
    </w:r>
  </w:p>
  <w:p w14:paraId="6593FED1" w14:textId="77777777" w:rsidR="003F2F75" w:rsidRPr="00C603AA" w:rsidRDefault="00350F67" w:rsidP="003F2F75">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Sección Tercera</w:t>
    </w:r>
  </w:p>
  <w:p w14:paraId="79A38E76" w14:textId="77777777" w:rsidR="003F2F75" w:rsidRDefault="00ED12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57CEC"/>
    <w:multiLevelType w:val="hybridMultilevel"/>
    <w:tmpl w:val="E320C2AE"/>
    <w:lvl w:ilvl="0" w:tplc="04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D08"/>
    <w:rsid w:val="00000835"/>
    <w:rsid w:val="00000D5A"/>
    <w:rsid w:val="00002AB0"/>
    <w:rsid w:val="00002DA3"/>
    <w:rsid w:val="0003486D"/>
    <w:rsid w:val="00044501"/>
    <w:rsid w:val="0005274A"/>
    <w:rsid w:val="000901EF"/>
    <w:rsid w:val="000971C0"/>
    <w:rsid w:val="000D49CC"/>
    <w:rsid w:val="000F09B1"/>
    <w:rsid w:val="000F7B10"/>
    <w:rsid w:val="0010273D"/>
    <w:rsid w:val="00120831"/>
    <w:rsid w:val="00123D64"/>
    <w:rsid w:val="00127977"/>
    <w:rsid w:val="00127CF9"/>
    <w:rsid w:val="0013348C"/>
    <w:rsid w:val="00136EC3"/>
    <w:rsid w:val="00140D56"/>
    <w:rsid w:val="001458A7"/>
    <w:rsid w:val="00145904"/>
    <w:rsid w:val="00154C81"/>
    <w:rsid w:val="0016023C"/>
    <w:rsid w:val="00180A2A"/>
    <w:rsid w:val="00185AD1"/>
    <w:rsid w:val="00187431"/>
    <w:rsid w:val="00191E00"/>
    <w:rsid w:val="001B0B88"/>
    <w:rsid w:val="001C1307"/>
    <w:rsid w:val="001C6C88"/>
    <w:rsid w:val="001D43C0"/>
    <w:rsid w:val="001E3572"/>
    <w:rsid w:val="001F1468"/>
    <w:rsid w:val="001F54E8"/>
    <w:rsid w:val="0020450C"/>
    <w:rsid w:val="00216227"/>
    <w:rsid w:val="0024325C"/>
    <w:rsid w:val="00260A1E"/>
    <w:rsid w:val="00262A9D"/>
    <w:rsid w:val="00265BEF"/>
    <w:rsid w:val="002A3A52"/>
    <w:rsid w:val="002A54F2"/>
    <w:rsid w:val="002A788B"/>
    <w:rsid w:val="002C2B80"/>
    <w:rsid w:val="002C72CB"/>
    <w:rsid w:val="002E2D81"/>
    <w:rsid w:val="002F3450"/>
    <w:rsid w:val="002F388A"/>
    <w:rsid w:val="002F7537"/>
    <w:rsid w:val="00300982"/>
    <w:rsid w:val="00305A1D"/>
    <w:rsid w:val="00313AE4"/>
    <w:rsid w:val="0034466F"/>
    <w:rsid w:val="00350F67"/>
    <w:rsid w:val="003745C2"/>
    <w:rsid w:val="00375AE6"/>
    <w:rsid w:val="00377733"/>
    <w:rsid w:val="00383D6D"/>
    <w:rsid w:val="0038544E"/>
    <w:rsid w:val="00394E05"/>
    <w:rsid w:val="003A7095"/>
    <w:rsid w:val="003B402B"/>
    <w:rsid w:val="003C2434"/>
    <w:rsid w:val="003C63DC"/>
    <w:rsid w:val="003D5D31"/>
    <w:rsid w:val="003D691D"/>
    <w:rsid w:val="003E47D5"/>
    <w:rsid w:val="003E6B35"/>
    <w:rsid w:val="003E726E"/>
    <w:rsid w:val="003F4BE9"/>
    <w:rsid w:val="003F6C97"/>
    <w:rsid w:val="00406685"/>
    <w:rsid w:val="0041241A"/>
    <w:rsid w:val="00415C99"/>
    <w:rsid w:val="004206D7"/>
    <w:rsid w:val="00442F18"/>
    <w:rsid w:val="0044607B"/>
    <w:rsid w:val="004602FD"/>
    <w:rsid w:val="00466AD4"/>
    <w:rsid w:val="0047050C"/>
    <w:rsid w:val="0048699D"/>
    <w:rsid w:val="00491695"/>
    <w:rsid w:val="00495C78"/>
    <w:rsid w:val="004B2E55"/>
    <w:rsid w:val="004B7D9D"/>
    <w:rsid w:val="004C47E5"/>
    <w:rsid w:val="004C7F68"/>
    <w:rsid w:val="004D2B0A"/>
    <w:rsid w:val="004D3030"/>
    <w:rsid w:val="004F5196"/>
    <w:rsid w:val="00502F4A"/>
    <w:rsid w:val="00504DA7"/>
    <w:rsid w:val="00505C62"/>
    <w:rsid w:val="00507CC6"/>
    <w:rsid w:val="0051126E"/>
    <w:rsid w:val="00514B7E"/>
    <w:rsid w:val="005505C4"/>
    <w:rsid w:val="00555BBE"/>
    <w:rsid w:val="00561D27"/>
    <w:rsid w:val="005709DB"/>
    <w:rsid w:val="005723F0"/>
    <w:rsid w:val="00573D6F"/>
    <w:rsid w:val="00575693"/>
    <w:rsid w:val="0058066C"/>
    <w:rsid w:val="0058555F"/>
    <w:rsid w:val="00594633"/>
    <w:rsid w:val="005A3820"/>
    <w:rsid w:val="005A415E"/>
    <w:rsid w:val="005B31F4"/>
    <w:rsid w:val="005D287A"/>
    <w:rsid w:val="005D6D8E"/>
    <w:rsid w:val="005E2187"/>
    <w:rsid w:val="005E727D"/>
    <w:rsid w:val="00610773"/>
    <w:rsid w:val="00623FF8"/>
    <w:rsid w:val="00625297"/>
    <w:rsid w:val="006257FB"/>
    <w:rsid w:val="00633691"/>
    <w:rsid w:val="006412DC"/>
    <w:rsid w:val="0064512C"/>
    <w:rsid w:val="00663254"/>
    <w:rsid w:val="00673CB0"/>
    <w:rsid w:val="00676991"/>
    <w:rsid w:val="0068465A"/>
    <w:rsid w:val="0069038E"/>
    <w:rsid w:val="006912D1"/>
    <w:rsid w:val="006A463B"/>
    <w:rsid w:val="006C5A83"/>
    <w:rsid w:val="006D1539"/>
    <w:rsid w:val="006D330D"/>
    <w:rsid w:val="006E1A54"/>
    <w:rsid w:val="006E53E3"/>
    <w:rsid w:val="006E5F10"/>
    <w:rsid w:val="00706A95"/>
    <w:rsid w:val="00715428"/>
    <w:rsid w:val="00725749"/>
    <w:rsid w:val="0073083D"/>
    <w:rsid w:val="00740070"/>
    <w:rsid w:val="00742105"/>
    <w:rsid w:val="00754AD4"/>
    <w:rsid w:val="00754EE6"/>
    <w:rsid w:val="007552F5"/>
    <w:rsid w:val="00766ABA"/>
    <w:rsid w:val="00777D08"/>
    <w:rsid w:val="00787E25"/>
    <w:rsid w:val="007A0A9B"/>
    <w:rsid w:val="007A31D9"/>
    <w:rsid w:val="007A3848"/>
    <w:rsid w:val="007A3DCF"/>
    <w:rsid w:val="007A72D1"/>
    <w:rsid w:val="007B096B"/>
    <w:rsid w:val="007B4574"/>
    <w:rsid w:val="007C18A6"/>
    <w:rsid w:val="007C5F13"/>
    <w:rsid w:val="007E6E4F"/>
    <w:rsid w:val="007F019A"/>
    <w:rsid w:val="00802DDD"/>
    <w:rsid w:val="00803233"/>
    <w:rsid w:val="00805687"/>
    <w:rsid w:val="0080773B"/>
    <w:rsid w:val="00811A5C"/>
    <w:rsid w:val="00826E5D"/>
    <w:rsid w:val="00847F42"/>
    <w:rsid w:val="0086113D"/>
    <w:rsid w:val="00861179"/>
    <w:rsid w:val="008649A1"/>
    <w:rsid w:val="00866825"/>
    <w:rsid w:val="00876A3E"/>
    <w:rsid w:val="00894AF5"/>
    <w:rsid w:val="008A6DA7"/>
    <w:rsid w:val="008B0D61"/>
    <w:rsid w:val="008B4C44"/>
    <w:rsid w:val="008B71E0"/>
    <w:rsid w:val="008C4CC2"/>
    <w:rsid w:val="008D0107"/>
    <w:rsid w:val="008D5632"/>
    <w:rsid w:val="008E18AF"/>
    <w:rsid w:val="00901FFD"/>
    <w:rsid w:val="0090436B"/>
    <w:rsid w:val="009054D0"/>
    <w:rsid w:val="0090681B"/>
    <w:rsid w:val="009138C3"/>
    <w:rsid w:val="00916046"/>
    <w:rsid w:val="00916666"/>
    <w:rsid w:val="00930A64"/>
    <w:rsid w:val="0093445F"/>
    <w:rsid w:val="0094208F"/>
    <w:rsid w:val="009441D9"/>
    <w:rsid w:val="0094575F"/>
    <w:rsid w:val="00960309"/>
    <w:rsid w:val="00963173"/>
    <w:rsid w:val="009644DA"/>
    <w:rsid w:val="0096486E"/>
    <w:rsid w:val="00970E1D"/>
    <w:rsid w:val="00980097"/>
    <w:rsid w:val="00980180"/>
    <w:rsid w:val="0098289B"/>
    <w:rsid w:val="00993639"/>
    <w:rsid w:val="009B5429"/>
    <w:rsid w:val="009B7056"/>
    <w:rsid w:val="009D2846"/>
    <w:rsid w:val="009E2A00"/>
    <w:rsid w:val="009F34E6"/>
    <w:rsid w:val="00A03C3E"/>
    <w:rsid w:val="00A21FEC"/>
    <w:rsid w:val="00A36039"/>
    <w:rsid w:val="00A410BD"/>
    <w:rsid w:val="00A56BCF"/>
    <w:rsid w:val="00A6318B"/>
    <w:rsid w:val="00A6375C"/>
    <w:rsid w:val="00A65E17"/>
    <w:rsid w:val="00A65FD5"/>
    <w:rsid w:val="00A86647"/>
    <w:rsid w:val="00A91AE9"/>
    <w:rsid w:val="00AC4743"/>
    <w:rsid w:val="00AD3E8F"/>
    <w:rsid w:val="00AD587F"/>
    <w:rsid w:val="00AD5A26"/>
    <w:rsid w:val="00AD72A4"/>
    <w:rsid w:val="00AE0B5C"/>
    <w:rsid w:val="00AE1768"/>
    <w:rsid w:val="00AF326D"/>
    <w:rsid w:val="00AF3ADD"/>
    <w:rsid w:val="00B11D8F"/>
    <w:rsid w:val="00B26CA1"/>
    <w:rsid w:val="00B3301D"/>
    <w:rsid w:val="00B34FED"/>
    <w:rsid w:val="00B3738D"/>
    <w:rsid w:val="00B614B5"/>
    <w:rsid w:val="00B7223C"/>
    <w:rsid w:val="00B975E0"/>
    <w:rsid w:val="00B97626"/>
    <w:rsid w:val="00BB5827"/>
    <w:rsid w:val="00BC1174"/>
    <w:rsid w:val="00BC21ED"/>
    <w:rsid w:val="00BC455D"/>
    <w:rsid w:val="00BE0D8F"/>
    <w:rsid w:val="00BF6019"/>
    <w:rsid w:val="00BF7A22"/>
    <w:rsid w:val="00C0752F"/>
    <w:rsid w:val="00C10E9B"/>
    <w:rsid w:val="00C11B2E"/>
    <w:rsid w:val="00C14C77"/>
    <w:rsid w:val="00C14FD7"/>
    <w:rsid w:val="00C23438"/>
    <w:rsid w:val="00C27901"/>
    <w:rsid w:val="00C333E2"/>
    <w:rsid w:val="00C52B0E"/>
    <w:rsid w:val="00C86AB7"/>
    <w:rsid w:val="00C87627"/>
    <w:rsid w:val="00CA09CE"/>
    <w:rsid w:val="00CA5836"/>
    <w:rsid w:val="00CB407D"/>
    <w:rsid w:val="00CC0C15"/>
    <w:rsid w:val="00CC6B25"/>
    <w:rsid w:val="00CD35E6"/>
    <w:rsid w:val="00CD6AEC"/>
    <w:rsid w:val="00CD6CD0"/>
    <w:rsid w:val="00CE65B6"/>
    <w:rsid w:val="00CF2E93"/>
    <w:rsid w:val="00CF52CB"/>
    <w:rsid w:val="00D00F68"/>
    <w:rsid w:val="00D1024A"/>
    <w:rsid w:val="00D25C0A"/>
    <w:rsid w:val="00D318CB"/>
    <w:rsid w:val="00D353C9"/>
    <w:rsid w:val="00D36608"/>
    <w:rsid w:val="00D403C9"/>
    <w:rsid w:val="00D43E71"/>
    <w:rsid w:val="00D4530B"/>
    <w:rsid w:val="00D57AC9"/>
    <w:rsid w:val="00D640AF"/>
    <w:rsid w:val="00D70F04"/>
    <w:rsid w:val="00D71337"/>
    <w:rsid w:val="00D71347"/>
    <w:rsid w:val="00D738CA"/>
    <w:rsid w:val="00D867EC"/>
    <w:rsid w:val="00D93AD4"/>
    <w:rsid w:val="00D96FAB"/>
    <w:rsid w:val="00D97392"/>
    <w:rsid w:val="00DA172C"/>
    <w:rsid w:val="00DA7A02"/>
    <w:rsid w:val="00DB0F8D"/>
    <w:rsid w:val="00DC3173"/>
    <w:rsid w:val="00DD5E6A"/>
    <w:rsid w:val="00E042A7"/>
    <w:rsid w:val="00E051B3"/>
    <w:rsid w:val="00E35B31"/>
    <w:rsid w:val="00E36658"/>
    <w:rsid w:val="00E434D4"/>
    <w:rsid w:val="00E61FDF"/>
    <w:rsid w:val="00E94AAA"/>
    <w:rsid w:val="00E97F25"/>
    <w:rsid w:val="00EA18F7"/>
    <w:rsid w:val="00EB259D"/>
    <w:rsid w:val="00EB3183"/>
    <w:rsid w:val="00EB3C78"/>
    <w:rsid w:val="00EC3E0F"/>
    <w:rsid w:val="00ED1240"/>
    <w:rsid w:val="00ED15F6"/>
    <w:rsid w:val="00ED2526"/>
    <w:rsid w:val="00ED3E37"/>
    <w:rsid w:val="00EF181B"/>
    <w:rsid w:val="00F20FAE"/>
    <w:rsid w:val="00F226EA"/>
    <w:rsid w:val="00F25A0F"/>
    <w:rsid w:val="00F278B9"/>
    <w:rsid w:val="00F346A3"/>
    <w:rsid w:val="00F63334"/>
    <w:rsid w:val="00F658CB"/>
    <w:rsid w:val="00F712E0"/>
    <w:rsid w:val="00F743F4"/>
    <w:rsid w:val="00F74C8D"/>
    <w:rsid w:val="00F902DB"/>
    <w:rsid w:val="00F937EC"/>
    <w:rsid w:val="00F93E7E"/>
    <w:rsid w:val="00F95BB0"/>
    <w:rsid w:val="00FA1C37"/>
    <w:rsid w:val="00FA6EEA"/>
    <w:rsid w:val="00FC49DD"/>
    <w:rsid w:val="00FC573D"/>
    <w:rsid w:val="00FD7C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F330"/>
  <w15:chartTrackingRefBased/>
  <w15:docId w15:val="{1007690F-9DB0-1F41-BDE5-ADFE4F92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77D08"/>
    <w:pPr>
      <w:spacing w:after="120"/>
    </w:pPr>
    <w:rPr>
      <w:rFonts w:ascii="Arial" w:eastAsia="Times New Roman" w:hAnsi="Arial" w:cs="Times New Roman"/>
      <w:sz w:val="24"/>
      <w:szCs w:val="20"/>
      <w:lang w:val="x-none"/>
    </w:rPr>
  </w:style>
  <w:style w:type="character" w:customStyle="1" w:styleId="TextoindependienteCar">
    <w:name w:val="Texto independiente Car"/>
    <w:basedOn w:val="Fuentedeprrafopredeter"/>
    <w:link w:val="Textoindependiente"/>
    <w:rsid w:val="00777D08"/>
    <w:rPr>
      <w:rFonts w:ascii="Arial" w:eastAsia="Times New Roman" w:hAnsi="Arial" w:cs="Times New Roman"/>
      <w:sz w:val="24"/>
      <w:szCs w:val="20"/>
      <w:lang w:val="x-none"/>
    </w:rPr>
  </w:style>
  <w:style w:type="paragraph" w:styleId="Textonotapie">
    <w:name w:val="footnote text"/>
    <w:basedOn w:val="Normal"/>
    <w:link w:val="TextonotapieCar"/>
    <w:uiPriority w:val="99"/>
    <w:unhideWhenUsed/>
    <w:rsid w:val="00777D08"/>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uiPriority w:val="99"/>
    <w:rsid w:val="00777D08"/>
    <w:rPr>
      <w:rFonts w:ascii="Times New Roman" w:eastAsia="Times New Roman" w:hAnsi="Times New Roman" w:cs="Times New Roman"/>
      <w:sz w:val="20"/>
      <w:szCs w:val="20"/>
      <w:lang w:val="es-ES"/>
    </w:rPr>
  </w:style>
  <w:style w:type="character" w:styleId="Refdenotaalpie">
    <w:name w:val="footnote reference"/>
    <w:basedOn w:val="Fuentedeprrafopredeter"/>
    <w:unhideWhenUsed/>
    <w:rsid w:val="00777D08"/>
    <w:rPr>
      <w:vertAlign w:val="superscript"/>
    </w:rPr>
  </w:style>
  <w:style w:type="paragraph" w:styleId="Encabezado">
    <w:name w:val="header"/>
    <w:basedOn w:val="Normal"/>
    <w:link w:val="EncabezadoCar"/>
    <w:uiPriority w:val="99"/>
    <w:unhideWhenUsed/>
    <w:rsid w:val="00777D08"/>
    <w:pPr>
      <w:tabs>
        <w:tab w:val="center" w:pos="4252"/>
        <w:tab w:val="right" w:pos="8504"/>
      </w:tabs>
    </w:pPr>
  </w:style>
  <w:style w:type="character" w:customStyle="1" w:styleId="EncabezadoCar">
    <w:name w:val="Encabezado Car"/>
    <w:basedOn w:val="Fuentedeprrafopredeter"/>
    <w:link w:val="Encabezado"/>
    <w:uiPriority w:val="99"/>
    <w:rsid w:val="00777D08"/>
  </w:style>
  <w:style w:type="character" w:styleId="Hipervnculo">
    <w:name w:val="Hyperlink"/>
    <w:basedOn w:val="Fuentedeprrafopredeter"/>
    <w:uiPriority w:val="99"/>
    <w:unhideWhenUsed/>
    <w:rsid w:val="00777D08"/>
    <w:rPr>
      <w:color w:val="0563C1" w:themeColor="hyperlink"/>
      <w:u w:val="single"/>
    </w:rPr>
  </w:style>
  <w:style w:type="paragraph" w:styleId="Sangradetextonormal">
    <w:name w:val="Body Text Indent"/>
    <w:basedOn w:val="Normal"/>
    <w:link w:val="SangradetextonormalCar"/>
    <w:rsid w:val="00777D08"/>
    <w:pPr>
      <w:ind w:left="708"/>
      <w:jc w:val="both"/>
    </w:pPr>
    <w:rPr>
      <w:rFonts w:ascii="Arial" w:eastAsia="Times New Roman" w:hAnsi="Arial" w:cs="Times New Roman"/>
      <w:sz w:val="24"/>
      <w:szCs w:val="20"/>
      <w:lang w:val="es-MX"/>
    </w:rPr>
  </w:style>
  <w:style w:type="character" w:customStyle="1" w:styleId="SangradetextonormalCar">
    <w:name w:val="Sangría de texto normal Car"/>
    <w:basedOn w:val="Fuentedeprrafopredeter"/>
    <w:link w:val="Sangradetextonormal"/>
    <w:rsid w:val="00777D08"/>
    <w:rPr>
      <w:rFonts w:ascii="Arial" w:eastAsia="Times New Roman" w:hAnsi="Arial" w:cs="Times New Roman"/>
      <w:sz w:val="24"/>
      <w:szCs w:val="20"/>
      <w:lang w:val="es-MX"/>
    </w:rPr>
  </w:style>
  <w:style w:type="paragraph" w:styleId="Piedepgina">
    <w:name w:val="footer"/>
    <w:basedOn w:val="Normal"/>
    <w:link w:val="PiedepginaCar"/>
    <w:uiPriority w:val="99"/>
    <w:unhideWhenUsed/>
    <w:rsid w:val="00777D08"/>
    <w:pPr>
      <w:tabs>
        <w:tab w:val="center" w:pos="4252"/>
        <w:tab w:val="right" w:pos="8504"/>
      </w:tabs>
    </w:pPr>
  </w:style>
  <w:style w:type="character" w:customStyle="1" w:styleId="PiedepginaCar">
    <w:name w:val="Pie de página Car"/>
    <w:basedOn w:val="Fuentedeprrafopredeter"/>
    <w:link w:val="Piedepgina"/>
    <w:uiPriority w:val="99"/>
    <w:rsid w:val="00777D08"/>
  </w:style>
  <w:style w:type="paragraph" w:styleId="Prrafodelista">
    <w:name w:val="List Paragraph"/>
    <w:basedOn w:val="Normal"/>
    <w:uiPriority w:val="34"/>
    <w:qFormat/>
    <w:rsid w:val="002A5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4037</Words>
  <Characters>22209</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Amaya</dc:creator>
  <cp:keywords/>
  <dc:description/>
  <cp:lastModifiedBy>crileca88</cp:lastModifiedBy>
  <cp:revision>3</cp:revision>
  <dcterms:created xsi:type="dcterms:W3CDTF">2020-06-16T20:21:00Z</dcterms:created>
  <dcterms:modified xsi:type="dcterms:W3CDTF">2020-06-16T20:21:00Z</dcterms:modified>
</cp:coreProperties>
</file>