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6765"/>
      </w:tblGrid>
      <w:tr w:rsidR="00EE6CE4" w:rsidRPr="000F6949" w14:paraId="3CB04C2D" w14:textId="77777777" w:rsidTr="008C22FD">
        <w:tc>
          <w:tcPr>
            <w:tcW w:w="1955" w:type="dxa"/>
          </w:tcPr>
          <w:p w14:paraId="734424D2" w14:textId="77777777" w:rsidR="00EE6CE4" w:rsidRPr="004909F3" w:rsidRDefault="00EE6CE4" w:rsidP="008164E8">
            <w:pPr>
              <w:pStyle w:val="Sinespaciado"/>
              <w:jc w:val="both"/>
              <w:rPr>
                <w:rFonts w:ascii="Arial Narrow" w:hAnsi="Arial Narrow" w:cs="Arial"/>
                <w:sz w:val="20"/>
                <w:szCs w:val="20"/>
                <w:lang w:val="es-MX"/>
              </w:rPr>
            </w:pPr>
            <w:r w:rsidRPr="004909F3">
              <w:rPr>
                <w:rFonts w:ascii="Arial Narrow" w:hAnsi="Arial Narrow" w:cs="Arial"/>
                <w:sz w:val="20"/>
                <w:szCs w:val="20"/>
                <w:lang w:val="es-MX"/>
              </w:rPr>
              <w:t>CIUDAD Y FECHA</w:t>
            </w:r>
          </w:p>
        </w:tc>
        <w:tc>
          <w:tcPr>
            <w:tcW w:w="6765" w:type="dxa"/>
          </w:tcPr>
          <w:p w14:paraId="18457BEF" w14:textId="77B87C16" w:rsidR="00EE6CE4" w:rsidRPr="004909F3" w:rsidRDefault="00EE6CE4" w:rsidP="008164E8">
            <w:pPr>
              <w:pStyle w:val="Sinespaciado"/>
              <w:jc w:val="both"/>
              <w:rPr>
                <w:rFonts w:ascii="Arial Narrow" w:hAnsi="Arial Narrow" w:cs="Arial"/>
                <w:b/>
                <w:sz w:val="20"/>
                <w:szCs w:val="20"/>
                <w:lang w:val="es-MX"/>
              </w:rPr>
            </w:pPr>
            <w:r w:rsidRPr="004909F3">
              <w:rPr>
                <w:rFonts w:ascii="Arial Narrow" w:hAnsi="Arial Narrow" w:cs="Arial"/>
                <w:b/>
                <w:sz w:val="20"/>
                <w:szCs w:val="20"/>
                <w:lang w:val="es-MX"/>
              </w:rPr>
              <w:t>Bogotá D.C.</w:t>
            </w:r>
            <w:r w:rsidR="004909F3" w:rsidRPr="004909F3">
              <w:rPr>
                <w:rFonts w:ascii="Arial Narrow" w:hAnsi="Arial Narrow" w:cs="Arial"/>
                <w:b/>
                <w:sz w:val="20"/>
                <w:szCs w:val="20"/>
                <w:lang w:val="es-MX"/>
              </w:rPr>
              <w:t>, treinta</w:t>
            </w:r>
            <w:r w:rsidR="00C9527C" w:rsidRPr="004909F3">
              <w:rPr>
                <w:rFonts w:ascii="Arial Narrow" w:hAnsi="Arial Narrow" w:cs="Arial"/>
                <w:b/>
                <w:sz w:val="20"/>
                <w:szCs w:val="20"/>
                <w:lang w:val="es-MX"/>
              </w:rPr>
              <w:t xml:space="preserve"> y uno (31</w:t>
            </w:r>
            <w:proofErr w:type="gramStart"/>
            <w:r w:rsidR="00C9527C" w:rsidRPr="004909F3">
              <w:rPr>
                <w:rFonts w:ascii="Arial Narrow" w:hAnsi="Arial Narrow" w:cs="Arial"/>
                <w:b/>
                <w:sz w:val="20"/>
                <w:szCs w:val="20"/>
                <w:lang w:val="es-MX"/>
              </w:rPr>
              <w:t>)  de</w:t>
            </w:r>
            <w:proofErr w:type="gramEnd"/>
            <w:r w:rsidR="00C9527C" w:rsidRPr="004909F3">
              <w:rPr>
                <w:rFonts w:ascii="Arial Narrow" w:hAnsi="Arial Narrow" w:cs="Arial"/>
                <w:b/>
                <w:sz w:val="20"/>
                <w:szCs w:val="20"/>
                <w:lang w:val="es-MX"/>
              </w:rPr>
              <w:t xml:space="preserve"> </w:t>
            </w:r>
            <w:r w:rsidR="00376699" w:rsidRPr="004909F3">
              <w:rPr>
                <w:rFonts w:ascii="Arial Narrow" w:hAnsi="Arial Narrow" w:cs="Arial"/>
                <w:b/>
                <w:sz w:val="20"/>
                <w:szCs w:val="20"/>
                <w:lang w:val="es-MX"/>
              </w:rPr>
              <w:t>enero de dos mil veinte (2020)</w:t>
            </w:r>
          </w:p>
        </w:tc>
      </w:tr>
      <w:tr w:rsidR="00EE6CE4" w:rsidRPr="000F6949" w14:paraId="5921676C" w14:textId="77777777" w:rsidTr="008C22FD">
        <w:tc>
          <w:tcPr>
            <w:tcW w:w="1955" w:type="dxa"/>
          </w:tcPr>
          <w:p w14:paraId="526737B5" w14:textId="77777777" w:rsidR="00EE6CE4" w:rsidRPr="004909F3" w:rsidRDefault="00EE6CE4" w:rsidP="008164E8">
            <w:pPr>
              <w:pStyle w:val="Sinespaciado"/>
              <w:jc w:val="both"/>
              <w:rPr>
                <w:rFonts w:ascii="Arial Narrow" w:hAnsi="Arial Narrow" w:cs="Arial"/>
                <w:sz w:val="20"/>
                <w:szCs w:val="20"/>
                <w:lang w:val="es-MX"/>
              </w:rPr>
            </w:pPr>
            <w:r w:rsidRPr="004909F3">
              <w:rPr>
                <w:rFonts w:ascii="Arial Narrow" w:hAnsi="Arial Narrow" w:cs="Arial"/>
                <w:sz w:val="20"/>
                <w:szCs w:val="20"/>
                <w:lang w:val="es-MX"/>
              </w:rPr>
              <w:t>REFERENCIA</w:t>
            </w:r>
          </w:p>
        </w:tc>
        <w:tc>
          <w:tcPr>
            <w:tcW w:w="6765" w:type="dxa"/>
          </w:tcPr>
          <w:p w14:paraId="5CD10108" w14:textId="77777777" w:rsidR="00EE6CE4" w:rsidRPr="004909F3" w:rsidRDefault="00EE6CE4" w:rsidP="008164E8">
            <w:pPr>
              <w:pStyle w:val="Sinespaciado"/>
              <w:rPr>
                <w:rFonts w:ascii="Arial Narrow" w:hAnsi="Arial Narrow" w:cs="Arial"/>
                <w:b/>
                <w:sz w:val="20"/>
                <w:szCs w:val="20"/>
              </w:rPr>
            </w:pPr>
            <w:r w:rsidRPr="004909F3">
              <w:rPr>
                <w:rFonts w:ascii="Arial Narrow" w:hAnsi="Arial Narrow" w:cs="Arial"/>
                <w:b/>
                <w:sz w:val="20"/>
                <w:szCs w:val="20"/>
              </w:rPr>
              <w:t xml:space="preserve">Expediente No. </w:t>
            </w:r>
            <w:r w:rsidRPr="004909F3">
              <w:rPr>
                <w:rFonts w:ascii="Arial Narrow" w:hAnsi="Arial Narrow" w:cs="Arial"/>
                <w:b/>
                <w:sz w:val="20"/>
                <w:szCs w:val="20"/>
              </w:rPr>
              <w:fldChar w:fldCharType="begin"/>
            </w:r>
            <w:r w:rsidRPr="004909F3">
              <w:rPr>
                <w:rFonts w:ascii="Arial Narrow" w:hAnsi="Arial Narrow" w:cs="Arial"/>
                <w:b/>
                <w:sz w:val="20"/>
                <w:szCs w:val="20"/>
              </w:rPr>
              <w:instrText xml:space="preserve"> MERGEFIELD "No_DE_EXPEDIENTE" </w:instrText>
            </w:r>
            <w:r w:rsidRPr="004909F3">
              <w:rPr>
                <w:rFonts w:ascii="Arial Narrow" w:hAnsi="Arial Narrow" w:cs="Arial"/>
                <w:b/>
                <w:sz w:val="20"/>
                <w:szCs w:val="20"/>
              </w:rPr>
              <w:fldChar w:fldCharType="separate"/>
            </w:r>
            <w:r w:rsidRPr="004909F3">
              <w:rPr>
                <w:rFonts w:ascii="Arial Narrow" w:hAnsi="Arial Narrow" w:cs="Arial"/>
                <w:b/>
                <w:noProof/>
                <w:sz w:val="20"/>
                <w:szCs w:val="20"/>
              </w:rPr>
              <w:t>11001333603420180007100</w:t>
            </w:r>
            <w:r w:rsidRPr="004909F3">
              <w:rPr>
                <w:rFonts w:ascii="Arial Narrow" w:hAnsi="Arial Narrow" w:cs="Arial"/>
                <w:b/>
                <w:sz w:val="20"/>
                <w:szCs w:val="20"/>
              </w:rPr>
              <w:fldChar w:fldCharType="end"/>
            </w:r>
          </w:p>
        </w:tc>
      </w:tr>
      <w:tr w:rsidR="00EE6CE4" w:rsidRPr="000F6949" w14:paraId="64A0CE31" w14:textId="77777777" w:rsidTr="008C22FD">
        <w:tc>
          <w:tcPr>
            <w:tcW w:w="1955" w:type="dxa"/>
          </w:tcPr>
          <w:p w14:paraId="71897A11" w14:textId="77777777" w:rsidR="00EE6CE4" w:rsidRPr="004909F3" w:rsidRDefault="00EE6CE4" w:rsidP="008164E8">
            <w:pPr>
              <w:pStyle w:val="Sinespaciado"/>
              <w:jc w:val="both"/>
              <w:rPr>
                <w:rFonts w:ascii="Arial Narrow" w:hAnsi="Arial Narrow" w:cs="Arial"/>
                <w:sz w:val="20"/>
                <w:szCs w:val="20"/>
                <w:lang w:val="es-MX"/>
              </w:rPr>
            </w:pPr>
            <w:r w:rsidRPr="004909F3">
              <w:rPr>
                <w:rFonts w:ascii="Arial Narrow" w:hAnsi="Arial Narrow" w:cs="Arial"/>
                <w:sz w:val="20"/>
                <w:szCs w:val="20"/>
                <w:lang w:val="es-MX"/>
              </w:rPr>
              <w:t>DEMANDANTE</w:t>
            </w:r>
          </w:p>
        </w:tc>
        <w:tc>
          <w:tcPr>
            <w:tcW w:w="6765" w:type="dxa"/>
          </w:tcPr>
          <w:p w14:paraId="421CC43A" w14:textId="77777777" w:rsidR="00EE6CE4" w:rsidRPr="004909F3" w:rsidRDefault="00EE6CE4" w:rsidP="008164E8">
            <w:pPr>
              <w:pStyle w:val="Sinespaciado"/>
              <w:jc w:val="both"/>
              <w:rPr>
                <w:rFonts w:ascii="Arial Narrow" w:hAnsi="Arial Narrow" w:cs="Arial"/>
                <w:b/>
                <w:sz w:val="20"/>
                <w:szCs w:val="20"/>
              </w:rPr>
            </w:pPr>
            <w:r w:rsidRPr="004909F3">
              <w:rPr>
                <w:rFonts w:ascii="Arial Narrow" w:hAnsi="Arial Narrow" w:cs="Arial"/>
                <w:b/>
                <w:sz w:val="20"/>
                <w:szCs w:val="20"/>
              </w:rPr>
              <w:fldChar w:fldCharType="begin"/>
            </w:r>
            <w:r w:rsidRPr="004909F3">
              <w:rPr>
                <w:rFonts w:ascii="Arial Narrow" w:hAnsi="Arial Narrow" w:cs="Arial"/>
                <w:b/>
                <w:sz w:val="20"/>
                <w:szCs w:val="20"/>
              </w:rPr>
              <w:instrText xml:space="preserve"> MERGEFIELD "DEMANDANTE" </w:instrText>
            </w:r>
            <w:r w:rsidRPr="004909F3">
              <w:rPr>
                <w:rFonts w:ascii="Arial Narrow" w:hAnsi="Arial Narrow" w:cs="Arial"/>
                <w:b/>
                <w:sz w:val="20"/>
                <w:szCs w:val="20"/>
              </w:rPr>
              <w:fldChar w:fldCharType="separate"/>
            </w:r>
            <w:r w:rsidRPr="004909F3">
              <w:rPr>
                <w:rFonts w:ascii="Arial Narrow" w:hAnsi="Arial Narrow" w:cs="Arial"/>
                <w:b/>
                <w:noProof/>
                <w:sz w:val="20"/>
                <w:szCs w:val="20"/>
              </w:rPr>
              <w:t>ALQUIMEDES LONDOÑO TABARES, MARIA ESPERANZA DUQUE GALLO, MARYURY FORERO DUQUE, HERNANDO FERERO DUQUE, EDWAR JOHANY FORERO DUQUE, YEISON FORERO DUQUE, ALQUIMEDES LONDOÑO GAVIRIA, MARIA RUBIELA TAVARES PATIÑO, MATIA EDILIA GALLO DE DUQUE</w:t>
            </w:r>
            <w:r w:rsidRPr="004909F3">
              <w:rPr>
                <w:rFonts w:ascii="Arial Narrow" w:hAnsi="Arial Narrow" w:cs="Arial"/>
                <w:b/>
                <w:sz w:val="20"/>
                <w:szCs w:val="20"/>
              </w:rPr>
              <w:fldChar w:fldCharType="end"/>
            </w:r>
          </w:p>
        </w:tc>
      </w:tr>
      <w:tr w:rsidR="00EE6CE4" w:rsidRPr="000F6949" w14:paraId="4951E784" w14:textId="77777777" w:rsidTr="008C22FD">
        <w:tc>
          <w:tcPr>
            <w:tcW w:w="1955" w:type="dxa"/>
          </w:tcPr>
          <w:p w14:paraId="081327F0" w14:textId="77777777" w:rsidR="00EE6CE4" w:rsidRPr="004909F3" w:rsidRDefault="00EE6CE4" w:rsidP="008164E8">
            <w:pPr>
              <w:pStyle w:val="Sinespaciado"/>
              <w:jc w:val="both"/>
              <w:rPr>
                <w:rFonts w:ascii="Arial Narrow" w:hAnsi="Arial Narrow" w:cs="Arial"/>
                <w:sz w:val="20"/>
                <w:szCs w:val="20"/>
                <w:lang w:val="es-MX"/>
              </w:rPr>
            </w:pPr>
            <w:r w:rsidRPr="004909F3">
              <w:rPr>
                <w:rFonts w:ascii="Arial Narrow" w:hAnsi="Arial Narrow" w:cs="Arial"/>
                <w:sz w:val="20"/>
                <w:szCs w:val="20"/>
                <w:lang w:val="es-MX"/>
              </w:rPr>
              <w:t>DEMANDADO</w:t>
            </w:r>
          </w:p>
        </w:tc>
        <w:tc>
          <w:tcPr>
            <w:tcW w:w="6765" w:type="dxa"/>
          </w:tcPr>
          <w:p w14:paraId="61EFD882" w14:textId="77777777" w:rsidR="00EE6CE4" w:rsidRPr="004909F3" w:rsidRDefault="00EE6CE4" w:rsidP="008164E8">
            <w:pPr>
              <w:pStyle w:val="Sinespaciado"/>
              <w:rPr>
                <w:rFonts w:ascii="Arial Narrow" w:hAnsi="Arial Narrow" w:cs="Arial"/>
                <w:b/>
                <w:sz w:val="20"/>
                <w:szCs w:val="20"/>
              </w:rPr>
            </w:pPr>
            <w:r w:rsidRPr="004909F3">
              <w:rPr>
                <w:rFonts w:ascii="Arial Narrow" w:hAnsi="Arial Narrow" w:cs="Arial"/>
                <w:b/>
                <w:sz w:val="20"/>
                <w:szCs w:val="20"/>
              </w:rPr>
              <w:fldChar w:fldCharType="begin"/>
            </w:r>
            <w:r w:rsidRPr="004909F3">
              <w:rPr>
                <w:rFonts w:ascii="Arial Narrow" w:hAnsi="Arial Narrow" w:cs="Arial"/>
                <w:b/>
                <w:sz w:val="20"/>
                <w:szCs w:val="20"/>
              </w:rPr>
              <w:instrText xml:space="preserve"> MERGEFIELD "DEMANDADO" </w:instrText>
            </w:r>
            <w:r w:rsidRPr="004909F3">
              <w:rPr>
                <w:rFonts w:ascii="Arial Narrow" w:hAnsi="Arial Narrow" w:cs="Arial"/>
                <w:b/>
                <w:sz w:val="20"/>
                <w:szCs w:val="20"/>
              </w:rPr>
              <w:fldChar w:fldCharType="separate"/>
            </w:r>
            <w:r w:rsidRPr="004909F3">
              <w:rPr>
                <w:rFonts w:ascii="Arial Narrow" w:hAnsi="Arial Narrow" w:cs="Arial"/>
                <w:b/>
                <w:noProof/>
                <w:sz w:val="20"/>
                <w:szCs w:val="20"/>
              </w:rPr>
              <w:t>NACION - MINISTERIO DE DEFENSA - EJERCITO NACIONAL</w:t>
            </w:r>
            <w:r w:rsidRPr="004909F3">
              <w:rPr>
                <w:rFonts w:ascii="Arial Narrow" w:hAnsi="Arial Narrow" w:cs="Arial"/>
                <w:b/>
                <w:sz w:val="20"/>
                <w:szCs w:val="20"/>
              </w:rPr>
              <w:fldChar w:fldCharType="end"/>
            </w:r>
          </w:p>
        </w:tc>
      </w:tr>
      <w:tr w:rsidR="00EE6CE4" w:rsidRPr="000F6949" w14:paraId="0A391C83" w14:textId="77777777" w:rsidTr="008C22FD">
        <w:tc>
          <w:tcPr>
            <w:tcW w:w="1955" w:type="dxa"/>
          </w:tcPr>
          <w:p w14:paraId="662B8932" w14:textId="77777777" w:rsidR="00EE6CE4" w:rsidRPr="004909F3" w:rsidRDefault="00EE6CE4" w:rsidP="008164E8">
            <w:pPr>
              <w:pStyle w:val="Sinespaciado"/>
              <w:jc w:val="both"/>
              <w:rPr>
                <w:rFonts w:ascii="Arial Narrow" w:hAnsi="Arial Narrow" w:cs="Arial"/>
                <w:sz w:val="20"/>
                <w:szCs w:val="20"/>
                <w:lang w:val="es-MX"/>
              </w:rPr>
            </w:pPr>
            <w:r w:rsidRPr="004909F3">
              <w:rPr>
                <w:rFonts w:ascii="Arial Narrow" w:hAnsi="Arial Narrow" w:cs="Arial"/>
                <w:sz w:val="20"/>
                <w:szCs w:val="20"/>
                <w:lang w:val="es-MX"/>
              </w:rPr>
              <w:t>MEDIO DE CONTROL</w:t>
            </w:r>
          </w:p>
        </w:tc>
        <w:tc>
          <w:tcPr>
            <w:tcW w:w="6765" w:type="dxa"/>
          </w:tcPr>
          <w:p w14:paraId="2F3B1FA0" w14:textId="77777777" w:rsidR="00EE6CE4" w:rsidRPr="004909F3" w:rsidRDefault="00EE6CE4" w:rsidP="008164E8">
            <w:pPr>
              <w:pStyle w:val="Sinespaciado"/>
              <w:rPr>
                <w:rFonts w:ascii="Arial Narrow" w:hAnsi="Arial Narrow" w:cs="Arial"/>
                <w:b/>
                <w:sz w:val="20"/>
                <w:szCs w:val="20"/>
              </w:rPr>
            </w:pPr>
            <w:r w:rsidRPr="004909F3">
              <w:rPr>
                <w:rFonts w:ascii="Arial Narrow" w:hAnsi="Arial Narrow" w:cs="Arial"/>
                <w:b/>
                <w:sz w:val="20"/>
                <w:szCs w:val="20"/>
              </w:rPr>
              <w:fldChar w:fldCharType="begin"/>
            </w:r>
            <w:r w:rsidRPr="004909F3">
              <w:rPr>
                <w:rFonts w:ascii="Arial Narrow" w:hAnsi="Arial Narrow" w:cs="Arial"/>
                <w:b/>
                <w:sz w:val="20"/>
                <w:szCs w:val="20"/>
              </w:rPr>
              <w:instrText xml:space="preserve"> MERGEFIELD "MEDIO_DE_CONTROL" </w:instrText>
            </w:r>
            <w:r w:rsidRPr="004909F3">
              <w:rPr>
                <w:rFonts w:ascii="Arial Narrow" w:hAnsi="Arial Narrow" w:cs="Arial"/>
                <w:b/>
                <w:sz w:val="20"/>
                <w:szCs w:val="20"/>
              </w:rPr>
              <w:fldChar w:fldCharType="separate"/>
            </w:r>
            <w:r w:rsidRPr="004909F3">
              <w:rPr>
                <w:rFonts w:ascii="Arial Narrow" w:hAnsi="Arial Narrow" w:cs="Arial"/>
                <w:b/>
                <w:noProof/>
                <w:sz w:val="20"/>
                <w:szCs w:val="20"/>
              </w:rPr>
              <w:t>REPARACIÓN DIRECTA</w:t>
            </w:r>
            <w:r w:rsidRPr="004909F3">
              <w:rPr>
                <w:rFonts w:ascii="Arial Narrow" w:hAnsi="Arial Narrow" w:cs="Arial"/>
                <w:b/>
                <w:sz w:val="20"/>
                <w:szCs w:val="20"/>
              </w:rPr>
              <w:fldChar w:fldCharType="end"/>
            </w:r>
          </w:p>
        </w:tc>
      </w:tr>
      <w:tr w:rsidR="00EE6CE4" w:rsidRPr="000F6949" w14:paraId="18DFD56F" w14:textId="77777777" w:rsidTr="008C22FD">
        <w:tc>
          <w:tcPr>
            <w:tcW w:w="1955" w:type="dxa"/>
          </w:tcPr>
          <w:p w14:paraId="4C0789D5" w14:textId="77777777" w:rsidR="00EE6CE4" w:rsidRPr="004909F3" w:rsidRDefault="00EE6CE4" w:rsidP="008164E8">
            <w:pPr>
              <w:pStyle w:val="Sinespaciado"/>
              <w:jc w:val="both"/>
              <w:rPr>
                <w:rFonts w:ascii="Arial Narrow" w:hAnsi="Arial Narrow" w:cs="Arial"/>
                <w:sz w:val="20"/>
                <w:szCs w:val="20"/>
              </w:rPr>
            </w:pPr>
            <w:r w:rsidRPr="004909F3">
              <w:rPr>
                <w:rFonts w:ascii="Arial Narrow" w:hAnsi="Arial Narrow" w:cs="Arial"/>
                <w:sz w:val="20"/>
                <w:szCs w:val="20"/>
              </w:rPr>
              <w:t>ASUNTO</w:t>
            </w:r>
          </w:p>
        </w:tc>
        <w:tc>
          <w:tcPr>
            <w:tcW w:w="6765" w:type="dxa"/>
          </w:tcPr>
          <w:p w14:paraId="583F8BB7" w14:textId="77777777" w:rsidR="00EE6CE4" w:rsidRPr="004909F3" w:rsidRDefault="00EE6CE4" w:rsidP="008164E8">
            <w:pPr>
              <w:pStyle w:val="Sinespaciado"/>
              <w:jc w:val="both"/>
              <w:rPr>
                <w:rFonts w:ascii="Arial Narrow" w:hAnsi="Arial Narrow" w:cs="Arial"/>
                <w:b/>
                <w:sz w:val="20"/>
                <w:szCs w:val="20"/>
              </w:rPr>
            </w:pPr>
            <w:r w:rsidRPr="004909F3">
              <w:rPr>
                <w:rFonts w:ascii="Arial Narrow" w:hAnsi="Arial Narrow" w:cs="Arial"/>
                <w:b/>
                <w:sz w:val="20"/>
                <w:szCs w:val="20"/>
              </w:rPr>
              <w:t>FALLO DE PRIMERA INSTANCIA</w:t>
            </w:r>
          </w:p>
        </w:tc>
      </w:tr>
    </w:tbl>
    <w:p w14:paraId="5E0BB0A8" w14:textId="77777777" w:rsidR="00EE6CE4" w:rsidRPr="000F6949" w:rsidRDefault="00EE6CE4" w:rsidP="008164E8">
      <w:pPr>
        <w:spacing w:after="0" w:line="240" w:lineRule="auto"/>
        <w:jc w:val="both"/>
        <w:rPr>
          <w:rFonts w:ascii="Arial" w:hAnsi="Arial" w:cs="Arial"/>
        </w:rPr>
      </w:pPr>
    </w:p>
    <w:p w14:paraId="0184F2C1" w14:textId="3773CFBB" w:rsidR="00EE6CE4" w:rsidRPr="000F6949" w:rsidRDefault="00EE6CE4" w:rsidP="008164E8">
      <w:pPr>
        <w:spacing w:after="0" w:line="240" w:lineRule="auto"/>
        <w:jc w:val="both"/>
        <w:rPr>
          <w:rFonts w:ascii="Arial" w:hAnsi="Arial" w:cs="Arial"/>
          <w:noProof/>
          <w:lang w:val="es-ES"/>
        </w:rPr>
      </w:pPr>
      <w:r w:rsidRPr="000F6949">
        <w:rPr>
          <w:rFonts w:ascii="Arial" w:hAnsi="Arial" w:cs="Arial"/>
          <w:lang w:val="es-ES"/>
        </w:rPr>
        <w:t xml:space="preserve">Agotado el trámite procesal sin que se observe causal de nulidad que invalide lo actuado, se procede a dictar sentencia en el proceso de </w:t>
      </w:r>
      <w:r w:rsidRPr="000F6949">
        <w:rPr>
          <w:rFonts w:ascii="Arial" w:hAnsi="Arial" w:cs="Arial"/>
          <w:lang w:val="es-ES"/>
        </w:rPr>
        <w:fldChar w:fldCharType="begin"/>
      </w:r>
      <w:r w:rsidRPr="000F6949">
        <w:rPr>
          <w:rFonts w:ascii="Arial" w:hAnsi="Arial" w:cs="Arial"/>
          <w:lang w:val="es-ES"/>
        </w:rPr>
        <w:instrText xml:space="preserve"> MERGEFIELD "MEDIO_DE_CONTROL" </w:instrText>
      </w:r>
      <w:r w:rsidRPr="000F6949">
        <w:rPr>
          <w:rFonts w:ascii="Arial" w:hAnsi="Arial" w:cs="Arial"/>
          <w:lang w:val="es-ES"/>
        </w:rPr>
        <w:fldChar w:fldCharType="separate"/>
      </w:r>
      <w:r w:rsidRPr="000F6949">
        <w:rPr>
          <w:rFonts w:ascii="Arial" w:hAnsi="Arial" w:cs="Arial"/>
          <w:noProof/>
          <w:lang w:val="es-ES"/>
        </w:rPr>
        <w:t>REPARACIÓN DIRECTA</w:t>
      </w:r>
      <w:r w:rsidRPr="000F6949">
        <w:rPr>
          <w:rFonts w:ascii="Arial" w:hAnsi="Arial" w:cs="Arial"/>
          <w:lang w:val="es-ES"/>
        </w:rPr>
        <w:fldChar w:fldCharType="end"/>
      </w:r>
      <w:r w:rsidRPr="000F6949">
        <w:rPr>
          <w:rFonts w:ascii="Arial" w:hAnsi="Arial" w:cs="Arial"/>
          <w:lang w:val="es-ES"/>
        </w:rPr>
        <w:t xml:space="preserve"> iniciado por</w:t>
      </w:r>
      <w:r w:rsidRPr="000F6949">
        <w:rPr>
          <w:rFonts w:ascii="Arial" w:hAnsi="Arial" w:cs="Arial"/>
          <w:b/>
        </w:rPr>
        <w:t xml:space="preserve"> </w:t>
      </w:r>
      <w:r w:rsidRPr="000F6949">
        <w:rPr>
          <w:rFonts w:ascii="Arial" w:hAnsi="Arial" w:cs="Arial"/>
        </w:rPr>
        <w:fldChar w:fldCharType="begin"/>
      </w:r>
      <w:r w:rsidRPr="000F6949">
        <w:rPr>
          <w:rFonts w:ascii="Arial" w:hAnsi="Arial" w:cs="Arial"/>
        </w:rPr>
        <w:instrText xml:space="preserve"> MERGEFIELD "DEMANDANTE" </w:instrText>
      </w:r>
      <w:r w:rsidRPr="000F6949">
        <w:rPr>
          <w:rFonts w:ascii="Arial" w:hAnsi="Arial" w:cs="Arial"/>
        </w:rPr>
        <w:fldChar w:fldCharType="separate"/>
      </w:r>
      <w:r w:rsidRPr="000F6949">
        <w:rPr>
          <w:rFonts w:ascii="Arial" w:hAnsi="Arial" w:cs="Arial"/>
          <w:noProof/>
        </w:rPr>
        <w:t>ALQUIMEDES LONDOÑO TABARES, MARIA ESPERANZA DUQUE GALLO, MARYURY FORERO DUQUE, HERNANDO FERERO DUQUE, EDWAR JOHANY FORERO DUQUE, YEISON FORERO DUQUE, ALQUIMEDES LONDOÑO GAVIRIA, MARIA RUBIELA TAVARES PATIÑO, MATIA EDILIA GALLO DE DUQUE</w:t>
      </w:r>
      <w:r w:rsidRPr="000F6949">
        <w:rPr>
          <w:rFonts w:ascii="Arial" w:hAnsi="Arial" w:cs="Arial"/>
        </w:rPr>
        <w:fldChar w:fldCharType="end"/>
      </w:r>
      <w:r w:rsidRPr="000F6949">
        <w:rPr>
          <w:rFonts w:ascii="Arial" w:hAnsi="Arial" w:cs="Arial"/>
        </w:rPr>
        <w:t xml:space="preserve"> </w:t>
      </w:r>
      <w:r w:rsidRPr="000F6949">
        <w:rPr>
          <w:rFonts w:ascii="Arial" w:hAnsi="Arial" w:cs="Arial"/>
          <w:lang w:val="es-ES"/>
        </w:rPr>
        <w:t>contra</w:t>
      </w:r>
      <w:r w:rsidR="00CA4DAE" w:rsidRPr="000F6949">
        <w:rPr>
          <w:rFonts w:ascii="Arial" w:hAnsi="Arial" w:cs="Arial"/>
          <w:lang w:val="es-ES"/>
        </w:rPr>
        <w:t xml:space="preserve"> la</w:t>
      </w:r>
      <w:r w:rsidRPr="000F6949">
        <w:rPr>
          <w:rFonts w:ascii="Arial" w:hAnsi="Arial" w:cs="Arial"/>
          <w:lang w:val="es-ES"/>
        </w:rPr>
        <w:t xml:space="preserve"> </w:t>
      </w:r>
      <w:r w:rsidRPr="000F6949">
        <w:rPr>
          <w:rFonts w:ascii="Arial" w:hAnsi="Arial" w:cs="Arial"/>
          <w:lang w:val="es-ES"/>
        </w:rPr>
        <w:fldChar w:fldCharType="begin"/>
      </w:r>
      <w:r w:rsidRPr="000F6949">
        <w:rPr>
          <w:rFonts w:ascii="Arial" w:hAnsi="Arial" w:cs="Arial"/>
          <w:lang w:val="es-ES"/>
        </w:rPr>
        <w:instrText xml:space="preserve"> MERGEFIELD "DEMANDADO" </w:instrText>
      </w:r>
      <w:r w:rsidRPr="000F6949">
        <w:rPr>
          <w:rFonts w:ascii="Arial" w:hAnsi="Arial" w:cs="Arial"/>
          <w:lang w:val="es-ES"/>
        </w:rPr>
        <w:fldChar w:fldCharType="separate"/>
      </w:r>
      <w:r w:rsidRPr="000F6949">
        <w:rPr>
          <w:rFonts w:ascii="Arial" w:hAnsi="Arial" w:cs="Arial"/>
          <w:noProof/>
          <w:lang w:val="es-ES"/>
        </w:rPr>
        <w:t>NACION - MINISTERIO DE DEFENSA - EJERCITO NACIONAL</w:t>
      </w:r>
      <w:r w:rsidRPr="000F6949">
        <w:rPr>
          <w:rFonts w:ascii="Arial" w:hAnsi="Arial" w:cs="Arial"/>
          <w:lang w:val="es-ES"/>
        </w:rPr>
        <w:fldChar w:fldCharType="end"/>
      </w:r>
      <w:r w:rsidRPr="000F6949">
        <w:rPr>
          <w:rFonts w:ascii="Arial" w:hAnsi="Arial" w:cs="Arial"/>
          <w:noProof/>
          <w:lang w:val="es-ES"/>
        </w:rPr>
        <w:t>.</w:t>
      </w:r>
    </w:p>
    <w:p w14:paraId="17C0BC03" w14:textId="77777777" w:rsidR="002A4FC4" w:rsidRPr="000F6949" w:rsidRDefault="002A4FC4" w:rsidP="008164E8">
      <w:pPr>
        <w:spacing w:after="0" w:line="240" w:lineRule="auto"/>
        <w:jc w:val="both"/>
        <w:rPr>
          <w:rFonts w:ascii="Arial" w:hAnsi="Arial" w:cs="Arial"/>
          <w:lang w:val="es-ES"/>
        </w:rPr>
      </w:pPr>
    </w:p>
    <w:p w14:paraId="646181CB" w14:textId="77777777" w:rsidR="00EE6CE4" w:rsidRPr="000F6949" w:rsidRDefault="00EE6CE4" w:rsidP="008164E8">
      <w:pPr>
        <w:pStyle w:val="Prrafodelista"/>
        <w:numPr>
          <w:ilvl w:val="1"/>
          <w:numId w:val="1"/>
        </w:numPr>
        <w:tabs>
          <w:tab w:val="clear" w:pos="720"/>
          <w:tab w:val="num" w:pos="426"/>
        </w:tabs>
        <w:ind w:left="0" w:firstLine="0"/>
        <w:jc w:val="center"/>
        <w:rPr>
          <w:b/>
          <w:sz w:val="22"/>
          <w:szCs w:val="22"/>
        </w:rPr>
      </w:pPr>
      <w:r w:rsidRPr="000F6949">
        <w:rPr>
          <w:b/>
          <w:sz w:val="22"/>
          <w:szCs w:val="22"/>
        </w:rPr>
        <w:t>ANTECEDENTES:</w:t>
      </w:r>
    </w:p>
    <w:p w14:paraId="0BBD44FB" w14:textId="77777777" w:rsidR="00EE6CE4" w:rsidRPr="000F6949" w:rsidRDefault="00EE6CE4" w:rsidP="008164E8">
      <w:pPr>
        <w:pStyle w:val="Prrafodelista"/>
        <w:ind w:left="0"/>
        <w:rPr>
          <w:b/>
          <w:sz w:val="22"/>
          <w:szCs w:val="22"/>
        </w:rPr>
      </w:pPr>
    </w:p>
    <w:p w14:paraId="770C1644" w14:textId="77777777" w:rsidR="00EE6CE4" w:rsidRPr="000F6949" w:rsidRDefault="00EE6CE4" w:rsidP="008164E8">
      <w:pPr>
        <w:pStyle w:val="Prrafodelista"/>
        <w:numPr>
          <w:ilvl w:val="1"/>
          <w:numId w:val="2"/>
        </w:numPr>
        <w:tabs>
          <w:tab w:val="left" w:pos="567"/>
        </w:tabs>
        <w:ind w:left="0" w:firstLine="0"/>
        <w:jc w:val="both"/>
        <w:rPr>
          <w:b/>
          <w:sz w:val="22"/>
          <w:szCs w:val="22"/>
        </w:rPr>
      </w:pPr>
      <w:r w:rsidRPr="000F6949">
        <w:rPr>
          <w:b/>
          <w:sz w:val="22"/>
          <w:szCs w:val="22"/>
        </w:rPr>
        <w:t>La DEMANDA</w:t>
      </w:r>
    </w:p>
    <w:p w14:paraId="52BFB346" w14:textId="77777777" w:rsidR="00376699" w:rsidRPr="000F6949" w:rsidRDefault="00376699" w:rsidP="008164E8">
      <w:pPr>
        <w:pStyle w:val="Prrafodelista"/>
        <w:tabs>
          <w:tab w:val="left" w:pos="567"/>
        </w:tabs>
        <w:ind w:left="0"/>
        <w:jc w:val="both"/>
        <w:rPr>
          <w:b/>
          <w:sz w:val="22"/>
          <w:szCs w:val="22"/>
        </w:rPr>
      </w:pPr>
    </w:p>
    <w:p w14:paraId="25BF1AAD" w14:textId="77777777" w:rsidR="00EE6CE4" w:rsidRPr="000F6949" w:rsidRDefault="00EE6CE4" w:rsidP="008164E8">
      <w:pPr>
        <w:pStyle w:val="Prrafodelista"/>
        <w:numPr>
          <w:ilvl w:val="2"/>
          <w:numId w:val="2"/>
        </w:numPr>
        <w:tabs>
          <w:tab w:val="left" w:pos="709"/>
        </w:tabs>
        <w:ind w:left="0" w:firstLine="0"/>
        <w:jc w:val="both"/>
        <w:rPr>
          <w:b/>
          <w:sz w:val="22"/>
          <w:szCs w:val="22"/>
        </w:rPr>
      </w:pPr>
      <w:r w:rsidRPr="000F6949">
        <w:rPr>
          <w:b/>
          <w:sz w:val="22"/>
          <w:szCs w:val="22"/>
        </w:rPr>
        <w:t>PRETENSIONES</w:t>
      </w:r>
    </w:p>
    <w:p w14:paraId="2F6F2EF3" w14:textId="77777777" w:rsidR="00EE6CE4" w:rsidRPr="000F6949" w:rsidRDefault="00EE6CE4" w:rsidP="008164E8">
      <w:pPr>
        <w:pStyle w:val="Prrafodelista"/>
        <w:tabs>
          <w:tab w:val="left" w:pos="567"/>
        </w:tabs>
        <w:ind w:left="0"/>
        <w:jc w:val="both"/>
        <w:rPr>
          <w:color w:val="FF0000"/>
          <w:sz w:val="22"/>
          <w:szCs w:val="22"/>
        </w:rPr>
      </w:pPr>
    </w:p>
    <w:p w14:paraId="4EC711D9" w14:textId="0FF54954" w:rsidR="00376699" w:rsidRPr="004909F3" w:rsidRDefault="00AE11DF" w:rsidP="008164E8">
      <w:pPr>
        <w:pStyle w:val="Prrafodelista"/>
        <w:numPr>
          <w:ilvl w:val="3"/>
          <w:numId w:val="2"/>
        </w:numPr>
        <w:tabs>
          <w:tab w:val="left" w:pos="567"/>
        </w:tabs>
        <w:ind w:left="0" w:firstLine="0"/>
        <w:jc w:val="both"/>
        <w:rPr>
          <w:rStyle w:val="FontStyle56"/>
          <w:rFonts w:ascii="Arial" w:hAnsi="Arial" w:cs="Arial"/>
          <w:i/>
          <w:iCs/>
        </w:rPr>
      </w:pPr>
      <w:r w:rsidRPr="004909F3">
        <w:rPr>
          <w:rStyle w:val="FontStyle56"/>
          <w:rFonts w:ascii="Arial" w:hAnsi="Arial" w:cs="Arial"/>
          <w:i/>
          <w:iCs/>
          <w:lang w:val="es-ES_tradnl" w:eastAsia="es-ES_tradnl"/>
        </w:rPr>
        <w:t xml:space="preserve">Que, se declare a </w:t>
      </w:r>
      <w:r w:rsidRPr="004909F3">
        <w:rPr>
          <w:rStyle w:val="FontStyle57"/>
          <w:rFonts w:ascii="Arial" w:hAnsi="Arial" w:cs="Arial"/>
          <w:b w:val="0"/>
          <w:i/>
          <w:iCs/>
          <w:lang w:val="es-ES_tradnl" w:eastAsia="es-ES_tradnl"/>
        </w:rPr>
        <w:t>LA NACIÓN COLOMBIANA - MINISTERIO DE DEFENSA NACIONAL - EJÉRCITO NACIONAL</w:t>
      </w:r>
      <w:r w:rsidRPr="004909F3">
        <w:rPr>
          <w:rStyle w:val="FontStyle57"/>
          <w:rFonts w:ascii="Arial" w:hAnsi="Arial" w:cs="Arial"/>
          <w:i/>
          <w:iCs/>
          <w:lang w:val="es-ES_tradnl" w:eastAsia="es-ES_tradnl"/>
        </w:rPr>
        <w:t xml:space="preserve">, </w:t>
      </w:r>
      <w:r w:rsidRPr="004909F3">
        <w:rPr>
          <w:rStyle w:val="FontStyle56"/>
          <w:rFonts w:ascii="Arial" w:hAnsi="Arial" w:cs="Arial"/>
          <w:i/>
          <w:iCs/>
          <w:lang w:val="es-ES_tradnl" w:eastAsia="es-ES_tradnl"/>
        </w:rPr>
        <w:t>administrativa y patrimonialmente responsable por los perjuicios causados a todos los demandantes como consecu</w:t>
      </w:r>
      <w:r w:rsidR="00D56127" w:rsidRPr="004909F3">
        <w:rPr>
          <w:rStyle w:val="FontStyle56"/>
          <w:rFonts w:ascii="Arial" w:hAnsi="Arial" w:cs="Arial"/>
          <w:i/>
          <w:iCs/>
          <w:lang w:val="es-ES_tradnl" w:eastAsia="es-ES_tradnl"/>
        </w:rPr>
        <w:t>encia de la falla del servicio q</w:t>
      </w:r>
      <w:r w:rsidRPr="004909F3">
        <w:rPr>
          <w:rStyle w:val="FontStyle56"/>
          <w:rFonts w:ascii="Arial" w:hAnsi="Arial" w:cs="Arial"/>
          <w:i/>
          <w:iCs/>
          <w:lang w:val="es-ES_tradnl" w:eastAsia="es-ES_tradnl"/>
        </w:rPr>
        <w:t xml:space="preserve">ue origino la muerte del </w:t>
      </w:r>
      <w:r w:rsidRPr="004909F3">
        <w:rPr>
          <w:rStyle w:val="FontStyle57"/>
          <w:rFonts w:ascii="Arial" w:hAnsi="Arial" w:cs="Arial"/>
          <w:b w:val="0"/>
          <w:i/>
          <w:iCs/>
          <w:lang w:val="es-ES_tradnl" w:eastAsia="es-ES_tradnl"/>
        </w:rPr>
        <w:t>Soldado Profesional EDWIN CAMILO LONDONO DUQUE</w:t>
      </w:r>
      <w:r w:rsidRPr="004909F3">
        <w:rPr>
          <w:rStyle w:val="FontStyle57"/>
          <w:rFonts w:ascii="Arial" w:hAnsi="Arial" w:cs="Arial"/>
          <w:i/>
          <w:iCs/>
          <w:lang w:val="es-ES_tradnl" w:eastAsia="es-ES_tradnl"/>
        </w:rPr>
        <w:t xml:space="preserve">, </w:t>
      </w:r>
      <w:r w:rsidRPr="004909F3">
        <w:rPr>
          <w:rStyle w:val="FontStyle56"/>
          <w:rFonts w:ascii="Arial" w:hAnsi="Arial" w:cs="Arial"/>
          <w:i/>
          <w:iCs/>
          <w:lang w:val="es-ES_tradnl" w:eastAsia="es-ES_tradnl"/>
        </w:rPr>
        <w:t xml:space="preserve">el 1 de abril de 2016, a causa de varios impactos de bala de armas de fuego, en una emboscada realizada presuntamente por la banda criminal del Clan </w:t>
      </w:r>
      <w:proofErr w:type="spellStart"/>
      <w:r w:rsidRPr="004909F3">
        <w:rPr>
          <w:rStyle w:val="FontStyle56"/>
          <w:rFonts w:ascii="Arial" w:hAnsi="Arial" w:cs="Arial"/>
          <w:i/>
          <w:iCs/>
          <w:lang w:val="es-ES_tradnl" w:eastAsia="es-ES_tradnl"/>
        </w:rPr>
        <w:t>Usaga</w:t>
      </w:r>
      <w:proofErr w:type="spellEnd"/>
      <w:r w:rsidRPr="004909F3">
        <w:rPr>
          <w:rStyle w:val="FontStyle56"/>
          <w:rFonts w:ascii="Arial" w:hAnsi="Arial" w:cs="Arial"/>
          <w:i/>
          <w:iCs/>
          <w:lang w:val="es-ES_tradnl" w:eastAsia="es-ES_tradnl"/>
        </w:rPr>
        <w:t xml:space="preserve">, mientras se encontraba en desarrollo de una orden de operaciones en el municipio de </w:t>
      </w:r>
      <w:proofErr w:type="spellStart"/>
      <w:r w:rsidRPr="004909F3">
        <w:rPr>
          <w:rStyle w:val="FontStyle56"/>
          <w:rFonts w:ascii="Arial" w:hAnsi="Arial" w:cs="Arial"/>
          <w:i/>
          <w:iCs/>
          <w:lang w:val="es-ES_tradnl" w:eastAsia="es-ES_tradnl"/>
        </w:rPr>
        <w:t>Itsmina</w:t>
      </w:r>
      <w:proofErr w:type="spellEnd"/>
      <w:r w:rsidRPr="004909F3">
        <w:rPr>
          <w:rStyle w:val="FontStyle56"/>
          <w:rFonts w:ascii="Arial" w:hAnsi="Arial" w:cs="Arial"/>
          <w:i/>
          <w:iCs/>
          <w:lang w:val="es-ES_tradnl" w:eastAsia="es-ES_tradnl"/>
        </w:rPr>
        <w:t xml:space="preserve"> (Chocó).</w:t>
      </w:r>
    </w:p>
    <w:p w14:paraId="36F09CD9" w14:textId="77777777" w:rsidR="00376699" w:rsidRPr="004909F3" w:rsidRDefault="00376699" w:rsidP="008164E8">
      <w:pPr>
        <w:pStyle w:val="Prrafodelista"/>
        <w:tabs>
          <w:tab w:val="left" w:pos="567"/>
        </w:tabs>
        <w:ind w:left="0"/>
        <w:jc w:val="both"/>
        <w:rPr>
          <w:rStyle w:val="FontStyle56"/>
          <w:rFonts w:ascii="Arial" w:hAnsi="Arial" w:cs="Arial"/>
          <w:i/>
          <w:iCs/>
        </w:rPr>
      </w:pPr>
    </w:p>
    <w:p w14:paraId="73F21CAD" w14:textId="46048860" w:rsidR="00AE11DF" w:rsidRPr="004909F3" w:rsidRDefault="00AE11DF" w:rsidP="008164E8">
      <w:pPr>
        <w:pStyle w:val="Prrafodelista"/>
        <w:numPr>
          <w:ilvl w:val="3"/>
          <w:numId w:val="2"/>
        </w:numPr>
        <w:tabs>
          <w:tab w:val="left" w:pos="567"/>
        </w:tabs>
        <w:ind w:left="0" w:firstLine="0"/>
        <w:jc w:val="both"/>
        <w:rPr>
          <w:rStyle w:val="FontStyle56"/>
          <w:rFonts w:ascii="Arial" w:hAnsi="Arial" w:cs="Arial"/>
          <w:i/>
          <w:iCs/>
        </w:rPr>
      </w:pPr>
      <w:r w:rsidRPr="004909F3">
        <w:rPr>
          <w:rStyle w:val="FontStyle56"/>
          <w:rFonts w:ascii="Arial" w:hAnsi="Arial" w:cs="Arial"/>
          <w:i/>
          <w:iCs/>
          <w:lang w:val="es-ES_tradnl" w:eastAsia="es-ES_tradnl"/>
        </w:rPr>
        <w:t xml:space="preserve">Que, como consecuencia de la anterior declaración, se condene a </w:t>
      </w:r>
      <w:r w:rsidRPr="004909F3">
        <w:rPr>
          <w:rStyle w:val="FontStyle57"/>
          <w:rFonts w:ascii="Arial" w:hAnsi="Arial" w:cs="Arial"/>
          <w:b w:val="0"/>
          <w:i/>
          <w:iCs/>
          <w:lang w:val="es-ES_tradnl" w:eastAsia="es-ES_tradnl"/>
        </w:rPr>
        <w:t>LA NACIÓN - MINISTERIO DE DEFENSA - EJÉRCITO</w:t>
      </w:r>
      <w:r w:rsidRPr="004909F3">
        <w:rPr>
          <w:rStyle w:val="FontStyle57"/>
          <w:rFonts w:ascii="Arial" w:hAnsi="Arial" w:cs="Arial"/>
          <w:i/>
          <w:iCs/>
          <w:lang w:val="es-ES_tradnl" w:eastAsia="es-ES_tradnl"/>
        </w:rPr>
        <w:t xml:space="preserve">, </w:t>
      </w:r>
      <w:r w:rsidRPr="004909F3">
        <w:rPr>
          <w:rStyle w:val="FontStyle56"/>
          <w:rFonts w:ascii="Arial" w:hAnsi="Arial" w:cs="Arial"/>
          <w:i/>
          <w:iCs/>
          <w:lang w:val="es-ES_tradnl" w:eastAsia="es-ES_tradnl"/>
        </w:rPr>
        <w:t>a pagar:</w:t>
      </w:r>
    </w:p>
    <w:p w14:paraId="2A430891" w14:textId="77777777" w:rsidR="00AE11DF" w:rsidRPr="004909F3" w:rsidRDefault="00AE11DF" w:rsidP="008164E8">
      <w:pPr>
        <w:pStyle w:val="Prrafodelista"/>
        <w:rPr>
          <w:rStyle w:val="FontStyle55"/>
          <w:rFonts w:ascii="Arial" w:hAnsi="Arial" w:cs="Arial"/>
          <w:lang w:val="es-ES_tradnl" w:eastAsia="es-ES_tradnl"/>
        </w:rPr>
      </w:pPr>
    </w:p>
    <w:p w14:paraId="68AC75EB" w14:textId="77777777" w:rsidR="00AE11DF" w:rsidRPr="004909F3" w:rsidRDefault="00AE11DF" w:rsidP="008164E8">
      <w:pPr>
        <w:tabs>
          <w:tab w:val="left" w:pos="567"/>
        </w:tabs>
        <w:spacing w:after="0" w:line="240" w:lineRule="auto"/>
        <w:jc w:val="both"/>
        <w:rPr>
          <w:rStyle w:val="FontStyle55"/>
          <w:rFonts w:ascii="Arial" w:hAnsi="Arial" w:cs="Arial"/>
          <w:lang w:val="es-ES_tradnl" w:eastAsia="es-ES_tradnl"/>
        </w:rPr>
      </w:pPr>
      <w:r w:rsidRPr="004909F3">
        <w:rPr>
          <w:rStyle w:val="FontStyle55"/>
          <w:rFonts w:ascii="Arial" w:hAnsi="Arial" w:cs="Arial"/>
          <w:lang w:val="es-ES_tradnl" w:eastAsia="es-ES_tradnl"/>
        </w:rPr>
        <w:t>PERJUICIOS MORALES</w:t>
      </w:r>
    </w:p>
    <w:p w14:paraId="3B34B102" w14:textId="77777777" w:rsidR="00AE11DF" w:rsidRPr="004909F3" w:rsidRDefault="00AE11DF" w:rsidP="008164E8">
      <w:pPr>
        <w:pStyle w:val="Prrafodelista"/>
        <w:tabs>
          <w:tab w:val="left" w:pos="567"/>
        </w:tabs>
        <w:ind w:left="1080"/>
        <w:jc w:val="both"/>
        <w:rPr>
          <w:rStyle w:val="FontStyle55"/>
          <w:rFonts w:ascii="Arial" w:hAnsi="Arial" w:cs="Arial"/>
          <w:b w:val="0"/>
          <w:lang w:val="es-ES_tradnl" w:eastAsia="es-ES_tradnl"/>
        </w:rPr>
      </w:pPr>
    </w:p>
    <w:p w14:paraId="6F775E22" w14:textId="460E1D37" w:rsidR="00170BCD" w:rsidRPr="004909F3" w:rsidRDefault="00AE11DF" w:rsidP="008164E8">
      <w:pPr>
        <w:pStyle w:val="Prrafodelista"/>
        <w:numPr>
          <w:ilvl w:val="0"/>
          <w:numId w:val="15"/>
        </w:numPr>
        <w:tabs>
          <w:tab w:val="left" w:pos="567"/>
        </w:tabs>
        <w:ind w:left="360"/>
        <w:jc w:val="both"/>
        <w:rPr>
          <w:rStyle w:val="FontStyle56"/>
          <w:rFonts w:ascii="Arial" w:hAnsi="Arial" w:cs="Arial"/>
          <w:i/>
          <w:iCs/>
          <w:lang w:val="es-ES_tradnl" w:eastAsia="es-ES_tradnl"/>
        </w:rPr>
      </w:pPr>
      <w:r w:rsidRPr="004909F3">
        <w:rPr>
          <w:rStyle w:val="FontStyle56"/>
          <w:rFonts w:ascii="Arial" w:hAnsi="Arial" w:cs="Arial"/>
          <w:i/>
          <w:iCs/>
          <w:lang w:val="es-ES_tradnl" w:eastAsia="es-ES_tradnl"/>
        </w:rPr>
        <w:t xml:space="preserve">A </w:t>
      </w:r>
      <w:r w:rsidRPr="004909F3">
        <w:rPr>
          <w:rStyle w:val="FontStyle57"/>
          <w:rFonts w:ascii="Arial" w:hAnsi="Arial" w:cs="Arial"/>
          <w:b w:val="0"/>
          <w:i/>
          <w:iCs/>
          <w:lang w:val="es-ES_tradnl" w:eastAsia="es-ES_tradnl"/>
        </w:rPr>
        <w:t xml:space="preserve">ALQUIMEDES LONDOÑO TABARES </w:t>
      </w:r>
      <w:r w:rsidRPr="004909F3">
        <w:rPr>
          <w:rStyle w:val="FontStyle56"/>
          <w:rFonts w:ascii="Arial" w:hAnsi="Arial" w:cs="Arial"/>
          <w:i/>
          <w:iCs/>
          <w:lang w:val="es-ES_tradnl" w:eastAsia="es-ES_tradnl"/>
        </w:rPr>
        <w:t xml:space="preserve">y </w:t>
      </w:r>
      <w:r w:rsidRPr="004909F3">
        <w:rPr>
          <w:rStyle w:val="FontStyle57"/>
          <w:rFonts w:ascii="Arial" w:hAnsi="Arial" w:cs="Arial"/>
          <w:b w:val="0"/>
          <w:i/>
          <w:iCs/>
          <w:lang w:val="es-ES_tradnl" w:eastAsia="es-ES_tradnl"/>
        </w:rPr>
        <w:t xml:space="preserve">MARÍA ESPERANZA DUQUE GALLO </w:t>
      </w:r>
      <w:r w:rsidRPr="004909F3">
        <w:rPr>
          <w:rStyle w:val="FontStyle56"/>
          <w:rFonts w:ascii="Arial" w:hAnsi="Arial" w:cs="Arial"/>
          <w:i/>
          <w:iCs/>
          <w:lang w:val="es-ES_tradnl" w:eastAsia="es-ES_tradnl"/>
        </w:rPr>
        <w:t xml:space="preserve">por los perjuicios morales que sufrieron y sufrirán por el resto de sus vidas, con motivo de la muerte su </w:t>
      </w:r>
      <w:r w:rsidRPr="004909F3">
        <w:rPr>
          <w:rStyle w:val="FontStyle56"/>
          <w:rFonts w:ascii="Arial" w:hAnsi="Arial" w:cs="Arial"/>
          <w:b/>
          <w:i/>
          <w:iCs/>
          <w:lang w:val="es-ES_tradnl" w:eastAsia="es-ES_tradnl"/>
        </w:rPr>
        <w:t>hijo</w:t>
      </w:r>
      <w:r w:rsidRPr="004909F3">
        <w:rPr>
          <w:rStyle w:val="FontStyle56"/>
          <w:rFonts w:ascii="Arial" w:hAnsi="Arial" w:cs="Arial"/>
          <w:i/>
          <w:iCs/>
          <w:lang w:val="es-ES_tradnl" w:eastAsia="es-ES_tradnl"/>
        </w:rPr>
        <w:t xml:space="preserve"> EDWIN CAMILO LONDOÑO DUQUE, la suma de cien salarios mínimos legales mensuales vigentes (100 SMLMV) para cada uno de ellos.</w:t>
      </w:r>
    </w:p>
    <w:p w14:paraId="51633856" w14:textId="77777777" w:rsidR="00170BCD" w:rsidRPr="004909F3" w:rsidRDefault="00170BCD" w:rsidP="008164E8">
      <w:pPr>
        <w:pStyle w:val="Prrafodelista"/>
        <w:tabs>
          <w:tab w:val="left" w:pos="567"/>
        </w:tabs>
        <w:ind w:left="0"/>
        <w:jc w:val="both"/>
        <w:rPr>
          <w:rStyle w:val="FontStyle56"/>
          <w:rFonts w:ascii="Arial" w:hAnsi="Arial" w:cs="Arial"/>
          <w:i/>
          <w:iCs/>
          <w:lang w:val="es-ES_tradnl" w:eastAsia="es-ES_tradnl"/>
        </w:rPr>
      </w:pPr>
    </w:p>
    <w:p w14:paraId="667509FD" w14:textId="26839F53" w:rsidR="00170BCD" w:rsidRPr="004909F3" w:rsidRDefault="00170BCD" w:rsidP="008164E8">
      <w:pPr>
        <w:pStyle w:val="Prrafodelista"/>
        <w:numPr>
          <w:ilvl w:val="0"/>
          <w:numId w:val="15"/>
        </w:numPr>
        <w:tabs>
          <w:tab w:val="left" w:pos="567"/>
        </w:tabs>
        <w:ind w:left="360"/>
        <w:jc w:val="both"/>
        <w:rPr>
          <w:rStyle w:val="FontStyle56"/>
          <w:rFonts w:ascii="Arial" w:hAnsi="Arial" w:cs="Arial"/>
          <w:i/>
          <w:iCs/>
          <w:lang w:val="es-ES_tradnl" w:eastAsia="es-ES_tradnl"/>
        </w:rPr>
      </w:pPr>
      <w:r w:rsidRPr="004909F3">
        <w:rPr>
          <w:rStyle w:val="FontStyle56"/>
          <w:rFonts w:ascii="Arial" w:hAnsi="Arial" w:cs="Arial"/>
          <w:i/>
          <w:iCs/>
          <w:lang w:val="es-ES_tradnl" w:eastAsia="es-ES_tradnl"/>
        </w:rPr>
        <w:t xml:space="preserve">. </w:t>
      </w:r>
      <w:r w:rsidR="00AE11DF" w:rsidRPr="004909F3">
        <w:rPr>
          <w:rStyle w:val="FontStyle56"/>
          <w:rFonts w:ascii="Arial" w:hAnsi="Arial" w:cs="Arial"/>
          <w:i/>
          <w:iCs/>
          <w:lang w:val="es-ES_tradnl" w:eastAsia="es-ES_tradnl"/>
        </w:rPr>
        <w:t xml:space="preserve">A </w:t>
      </w:r>
      <w:r w:rsidR="00AE11DF" w:rsidRPr="004909F3">
        <w:rPr>
          <w:rStyle w:val="FontStyle57"/>
          <w:rFonts w:ascii="Arial" w:hAnsi="Arial" w:cs="Arial"/>
          <w:b w:val="0"/>
          <w:i/>
          <w:iCs/>
          <w:lang w:val="es-ES_tradnl" w:eastAsia="es-ES_tradnl"/>
        </w:rPr>
        <w:t xml:space="preserve">MARYURY FORERO DUQUE, HERNANDO FORERO DUQUE, EDWAR JOHANY FORERO DUQUE </w:t>
      </w:r>
      <w:r w:rsidR="00AE11DF" w:rsidRPr="004909F3">
        <w:rPr>
          <w:rStyle w:val="FontStyle56"/>
          <w:rFonts w:ascii="Arial" w:hAnsi="Arial" w:cs="Arial"/>
          <w:i/>
          <w:iCs/>
          <w:lang w:val="es-ES_tradnl" w:eastAsia="es-ES_tradnl"/>
        </w:rPr>
        <w:t xml:space="preserve">y </w:t>
      </w:r>
      <w:r w:rsidR="00AE11DF" w:rsidRPr="004909F3">
        <w:rPr>
          <w:rStyle w:val="FontStyle57"/>
          <w:rFonts w:ascii="Arial" w:hAnsi="Arial" w:cs="Arial"/>
          <w:b w:val="0"/>
          <w:i/>
          <w:iCs/>
          <w:lang w:val="es-ES_tradnl" w:eastAsia="es-ES_tradnl"/>
        </w:rPr>
        <w:t xml:space="preserve">YEISON FORERO DUQUE </w:t>
      </w:r>
      <w:r w:rsidR="00AE11DF" w:rsidRPr="004909F3">
        <w:rPr>
          <w:rStyle w:val="FontStyle56"/>
          <w:rFonts w:ascii="Arial" w:hAnsi="Arial" w:cs="Arial"/>
          <w:i/>
          <w:iCs/>
          <w:lang w:val="es-ES_tradnl" w:eastAsia="es-ES_tradnl"/>
        </w:rPr>
        <w:t xml:space="preserve">por los perjuicios morales que sufrieron y sufrirán por el resto de sus vidas, con motivo de la muerte su </w:t>
      </w:r>
      <w:r w:rsidR="00AE11DF" w:rsidRPr="004909F3">
        <w:rPr>
          <w:rStyle w:val="FontStyle56"/>
          <w:rFonts w:ascii="Arial" w:hAnsi="Arial" w:cs="Arial"/>
          <w:b/>
          <w:i/>
          <w:iCs/>
          <w:lang w:val="es-ES_tradnl" w:eastAsia="es-ES_tradnl"/>
        </w:rPr>
        <w:t>hermano</w:t>
      </w:r>
      <w:r w:rsidR="00AE11DF" w:rsidRPr="004909F3">
        <w:rPr>
          <w:rStyle w:val="FontStyle56"/>
          <w:rFonts w:ascii="Arial" w:hAnsi="Arial" w:cs="Arial"/>
          <w:i/>
          <w:iCs/>
          <w:lang w:val="es-ES_tradnl" w:eastAsia="es-ES_tradnl"/>
        </w:rPr>
        <w:t xml:space="preserve"> EDWIN CAMILO LONDOÑO DUQUE, la suma de cien salarios mínimos legales mensuales vigentes (100 SMLMV) para cada uno de ellos.</w:t>
      </w:r>
    </w:p>
    <w:p w14:paraId="330D2B71" w14:textId="77777777" w:rsidR="00170BCD" w:rsidRPr="004909F3" w:rsidRDefault="00170BCD" w:rsidP="008164E8">
      <w:pPr>
        <w:pStyle w:val="Prrafodelista"/>
        <w:tabs>
          <w:tab w:val="left" w:pos="567"/>
        </w:tabs>
        <w:ind w:left="0"/>
        <w:jc w:val="both"/>
        <w:rPr>
          <w:rStyle w:val="FontStyle56"/>
          <w:rFonts w:ascii="Arial" w:hAnsi="Arial" w:cs="Arial"/>
          <w:i/>
          <w:iCs/>
          <w:lang w:val="es-ES_tradnl" w:eastAsia="es-ES_tradnl"/>
        </w:rPr>
      </w:pPr>
    </w:p>
    <w:p w14:paraId="1B48638C" w14:textId="432E3417" w:rsidR="00170BCD" w:rsidRPr="004909F3" w:rsidRDefault="00AE11DF" w:rsidP="008164E8">
      <w:pPr>
        <w:pStyle w:val="Prrafodelista"/>
        <w:numPr>
          <w:ilvl w:val="0"/>
          <w:numId w:val="15"/>
        </w:numPr>
        <w:tabs>
          <w:tab w:val="left" w:pos="567"/>
        </w:tabs>
        <w:ind w:left="360"/>
        <w:jc w:val="both"/>
        <w:rPr>
          <w:rStyle w:val="FontStyle56"/>
          <w:rFonts w:ascii="Arial" w:hAnsi="Arial" w:cs="Arial"/>
          <w:i/>
          <w:iCs/>
          <w:lang w:val="es-ES_tradnl" w:eastAsia="es-ES_tradnl"/>
        </w:rPr>
      </w:pPr>
      <w:r w:rsidRPr="004909F3">
        <w:rPr>
          <w:rStyle w:val="FontStyle56"/>
          <w:rFonts w:ascii="Arial" w:hAnsi="Arial" w:cs="Arial"/>
          <w:i/>
          <w:iCs/>
          <w:lang w:val="es-ES_tradnl" w:eastAsia="es-ES_tradnl"/>
        </w:rPr>
        <w:t xml:space="preserve">A </w:t>
      </w:r>
      <w:r w:rsidR="00EF109F" w:rsidRPr="004909F3">
        <w:rPr>
          <w:rStyle w:val="FontStyle57"/>
          <w:rFonts w:ascii="Arial" w:hAnsi="Arial" w:cs="Arial"/>
          <w:b w:val="0"/>
          <w:i/>
          <w:iCs/>
          <w:lang w:val="es-ES_tradnl" w:eastAsia="es-ES_tradnl"/>
        </w:rPr>
        <w:t>ALQUIMEDES LONDOÑO GAVIRIA, MARIA RU</w:t>
      </w:r>
      <w:r w:rsidRPr="004909F3">
        <w:rPr>
          <w:rStyle w:val="FontStyle57"/>
          <w:rFonts w:ascii="Arial" w:hAnsi="Arial" w:cs="Arial"/>
          <w:b w:val="0"/>
          <w:i/>
          <w:iCs/>
          <w:lang w:val="es-ES_tradnl" w:eastAsia="es-ES_tradnl"/>
        </w:rPr>
        <w:t xml:space="preserve">BIELA TAVARES PATINO </w:t>
      </w:r>
      <w:r w:rsidRPr="004909F3">
        <w:rPr>
          <w:rStyle w:val="FontStyle56"/>
          <w:rFonts w:ascii="Arial" w:hAnsi="Arial" w:cs="Arial"/>
          <w:i/>
          <w:iCs/>
          <w:lang w:val="es-ES_tradnl" w:eastAsia="es-ES_tradnl"/>
        </w:rPr>
        <w:t xml:space="preserve">y </w:t>
      </w:r>
      <w:r w:rsidRPr="004909F3">
        <w:rPr>
          <w:rStyle w:val="FontStyle57"/>
          <w:rFonts w:ascii="Arial" w:hAnsi="Arial" w:cs="Arial"/>
          <w:b w:val="0"/>
          <w:i/>
          <w:iCs/>
          <w:lang w:val="es-ES_tradnl" w:eastAsia="es-ES_tradnl"/>
        </w:rPr>
        <w:t xml:space="preserve">MARIA EDILIA GALLO DE DUQUE </w:t>
      </w:r>
      <w:r w:rsidRPr="004909F3">
        <w:rPr>
          <w:rStyle w:val="FontStyle56"/>
          <w:rFonts w:ascii="Arial" w:hAnsi="Arial" w:cs="Arial"/>
          <w:i/>
          <w:iCs/>
          <w:lang w:val="es-ES_tradnl" w:eastAsia="es-ES_tradnl"/>
        </w:rPr>
        <w:t xml:space="preserve">por los perjuicios morales que sufrieron y sufrirán por el resto de sus vidas, con motivo de la muerte su </w:t>
      </w:r>
      <w:r w:rsidRPr="004909F3">
        <w:rPr>
          <w:rStyle w:val="FontStyle56"/>
          <w:rFonts w:ascii="Arial" w:hAnsi="Arial" w:cs="Arial"/>
          <w:b/>
          <w:i/>
          <w:iCs/>
          <w:lang w:val="es-ES_tradnl" w:eastAsia="es-ES_tradnl"/>
        </w:rPr>
        <w:t>nieto</w:t>
      </w:r>
      <w:r w:rsidRPr="004909F3">
        <w:rPr>
          <w:rStyle w:val="FontStyle56"/>
          <w:rFonts w:ascii="Arial" w:hAnsi="Arial" w:cs="Arial"/>
          <w:i/>
          <w:iCs/>
          <w:lang w:val="es-ES_tradnl" w:eastAsia="es-ES_tradnl"/>
        </w:rPr>
        <w:t xml:space="preserve"> EDWIN CAMILO LONDOÑO DUQUE, la suma de cien salarios mínimos legales mensuales vigentes (100 SMLMV) para cada uno de ellos.</w:t>
      </w:r>
    </w:p>
    <w:p w14:paraId="431FAF00" w14:textId="77777777" w:rsidR="00170BCD" w:rsidRPr="004909F3" w:rsidRDefault="00170BCD" w:rsidP="008164E8">
      <w:pPr>
        <w:pStyle w:val="Prrafodelista"/>
        <w:tabs>
          <w:tab w:val="left" w:pos="567"/>
        </w:tabs>
        <w:ind w:left="1080"/>
        <w:jc w:val="both"/>
        <w:rPr>
          <w:rStyle w:val="FontStyle56"/>
          <w:rFonts w:ascii="Arial" w:hAnsi="Arial" w:cs="Arial"/>
          <w:i/>
          <w:iCs/>
          <w:lang w:val="es-ES_tradnl" w:eastAsia="es-ES_tradnl"/>
        </w:rPr>
      </w:pPr>
    </w:p>
    <w:p w14:paraId="3189753B" w14:textId="77777777" w:rsidR="00170BCD" w:rsidRPr="004909F3" w:rsidRDefault="00AE11DF" w:rsidP="008164E8">
      <w:pPr>
        <w:tabs>
          <w:tab w:val="left" w:pos="567"/>
        </w:tabs>
        <w:spacing w:after="0" w:line="240" w:lineRule="auto"/>
        <w:jc w:val="both"/>
        <w:rPr>
          <w:rStyle w:val="FontStyle55"/>
          <w:rFonts w:ascii="Arial" w:hAnsi="Arial" w:cs="Arial"/>
          <w:lang w:val="es-ES_tradnl" w:eastAsia="es-ES_tradnl"/>
        </w:rPr>
      </w:pPr>
      <w:r w:rsidRPr="004909F3">
        <w:rPr>
          <w:rStyle w:val="FontStyle55"/>
          <w:rFonts w:ascii="Arial" w:hAnsi="Arial" w:cs="Arial"/>
          <w:lang w:val="es-ES_tradnl" w:eastAsia="es-ES_tradnl"/>
        </w:rPr>
        <w:t>ALTERACIÓN A LAS CONDICIONES DE EXISTENCIA O DAÑO A LA VIDA DE LA RELACION</w:t>
      </w:r>
    </w:p>
    <w:p w14:paraId="5E912986" w14:textId="77777777" w:rsidR="00EF109F" w:rsidRPr="004909F3" w:rsidRDefault="00EF109F" w:rsidP="008164E8">
      <w:pPr>
        <w:tabs>
          <w:tab w:val="left" w:pos="567"/>
        </w:tabs>
        <w:spacing w:after="0" w:line="240" w:lineRule="auto"/>
        <w:jc w:val="both"/>
        <w:rPr>
          <w:rStyle w:val="FontStyle55"/>
          <w:rFonts w:ascii="Arial" w:hAnsi="Arial" w:cs="Arial"/>
          <w:b w:val="0"/>
          <w:lang w:val="es-ES_tradnl" w:eastAsia="es-ES_tradnl"/>
        </w:rPr>
      </w:pPr>
    </w:p>
    <w:p w14:paraId="564D1070" w14:textId="3F505AB7" w:rsidR="00170BCD" w:rsidRPr="004909F3" w:rsidRDefault="00AE11DF" w:rsidP="008164E8">
      <w:pPr>
        <w:pStyle w:val="Prrafodelista"/>
        <w:numPr>
          <w:ilvl w:val="0"/>
          <w:numId w:val="16"/>
        </w:numPr>
        <w:tabs>
          <w:tab w:val="left" w:pos="567"/>
        </w:tabs>
        <w:ind w:left="360"/>
        <w:jc w:val="both"/>
        <w:rPr>
          <w:rStyle w:val="FontStyle56"/>
          <w:rFonts w:ascii="Arial" w:hAnsi="Arial" w:cs="Arial"/>
          <w:i/>
          <w:iCs/>
          <w:lang w:val="es-ES_tradnl" w:eastAsia="es-ES_tradnl"/>
        </w:rPr>
      </w:pPr>
      <w:r w:rsidRPr="004909F3">
        <w:rPr>
          <w:rStyle w:val="FontStyle56"/>
          <w:rFonts w:ascii="Arial" w:hAnsi="Arial" w:cs="Arial"/>
          <w:i/>
          <w:iCs/>
          <w:lang w:val="es-ES_tradnl" w:eastAsia="es-ES_tradnl"/>
        </w:rPr>
        <w:t xml:space="preserve">A </w:t>
      </w:r>
      <w:r w:rsidRPr="004909F3">
        <w:rPr>
          <w:rStyle w:val="FontStyle57"/>
          <w:rFonts w:ascii="Arial" w:hAnsi="Arial" w:cs="Arial"/>
          <w:b w:val="0"/>
          <w:i/>
          <w:iCs/>
          <w:lang w:val="es-ES_tradnl" w:eastAsia="es-ES_tradnl"/>
        </w:rPr>
        <w:t xml:space="preserve">ALQUIMEDES LONDOÑO TABARES </w:t>
      </w:r>
      <w:r w:rsidRPr="004909F3">
        <w:rPr>
          <w:rStyle w:val="FontStyle56"/>
          <w:rFonts w:ascii="Arial" w:hAnsi="Arial" w:cs="Arial"/>
          <w:i/>
          <w:iCs/>
          <w:lang w:val="es-ES_tradnl" w:eastAsia="es-ES_tradnl"/>
        </w:rPr>
        <w:t xml:space="preserve">y </w:t>
      </w:r>
      <w:r w:rsidRPr="004909F3">
        <w:rPr>
          <w:rStyle w:val="FontStyle57"/>
          <w:rFonts w:ascii="Arial" w:hAnsi="Arial" w:cs="Arial"/>
          <w:b w:val="0"/>
          <w:i/>
          <w:iCs/>
          <w:lang w:val="es-ES_tradnl" w:eastAsia="es-ES_tradnl"/>
        </w:rPr>
        <w:t xml:space="preserve">MARÍA ESPERANZA DUQUE GALLO </w:t>
      </w:r>
      <w:r w:rsidRPr="004909F3">
        <w:rPr>
          <w:rStyle w:val="FontStyle56"/>
          <w:rFonts w:ascii="Arial" w:hAnsi="Arial" w:cs="Arial"/>
          <w:i/>
          <w:iCs/>
          <w:lang w:val="es-ES_tradnl" w:eastAsia="es-ES_tradnl"/>
        </w:rPr>
        <w:t xml:space="preserve">por la alteración a las condiciones de existencia o daño a la vida de la relación que sufrieron y sufrirán por el resto de sus vidas, con motivo de la muerte su </w:t>
      </w:r>
      <w:r w:rsidRPr="004909F3">
        <w:rPr>
          <w:rStyle w:val="FontStyle56"/>
          <w:rFonts w:ascii="Arial" w:hAnsi="Arial" w:cs="Arial"/>
          <w:b/>
          <w:i/>
          <w:iCs/>
          <w:lang w:val="es-ES_tradnl" w:eastAsia="es-ES_tradnl"/>
        </w:rPr>
        <w:t>hijo</w:t>
      </w:r>
      <w:r w:rsidRPr="004909F3">
        <w:rPr>
          <w:rStyle w:val="FontStyle56"/>
          <w:rFonts w:ascii="Arial" w:hAnsi="Arial" w:cs="Arial"/>
          <w:i/>
          <w:iCs/>
          <w:lang w:val="es-ES_tradnl" w:eastAsia="es-ES_tradnl"/>
        </w:rPr>
        <w:t xml:space="preserve"> EDWIN CAMILO LONDOÑO DUQUE, la suma de cien salarios mínimos legales mensuales vigentes (10</w:t>
      </w:r>
      <w:r w:rsidR="00170BCD" w:rsidRPr="004909F3">
        <w:rPr>
          <w:rStyle w:val="FontStyle56"/>
          <w:rFonts w:ascii="Arial" w:hAnsi="Arial" w:cs="Arial"/>
          <w:i/>
          <w:iCs/>
          <w:lang w:val="es-ES_tradnl" w:eastAsia="es-ES_tradnl"/>
        </w:rPr>
        <w:t>0 SMLMV) para cada uno de ellos.</w:t>
      </w:r>
    </w:p>
    <w:p w14:paraId="657C6A82" w14:textId="77777777" w:rsidR="00170BCD" w:rsidRPr="004909F3" w:rsidRDefault="00170BCD" w:rsidP="008164E8">
      <w:pPr>
        <w:pStyle w:val="Prrafodelista"/>
        <w:tabs>
          <w:tab w:val="left" w:pos="567"/>
        </w:tabs>
        <w:ind w:left="0"/>
        <w:jc w:val="both"/>
        <w:rPr>
          <w:rStyle w:val="FontStyle56"/>
          <w:rFonts w:ascii="Arial" w:hAnsi="Arial" w:cs="Arial"/>
          <w:i/>
          <w:iCs/>
          <w:lang w:val="es-ES_tradnl" w:eastAsia="es-ES_tradnl"/>
        </w:rPr>
      </w:pPr>
    </w:p>
    <w:p w14:paraId="710EF004" w14:textId="4F23AA2B" w:rsidR="00170BCD" w:rsidRPr="004909F3" w:rsidRDefault="00AE11DF" w:rsidP="008164E8">
      <w:pPr>
        <w:pStyle w:val="Prrafodelista"/>
        <w:numPr>
          <w:ilvl w:val="0"/>
          <w:numId w:val="16"/>
        </w:numPr>
        <w:tabs>
          <w:tab w:val="left" w:pos="567"/>
        </w:tabs>
        <w:ind w:left="360"/>
        <w:jc w:val="both"/>
        <w:rPr>
          <w:rStyle w:val="FontStyle56"/>
          <w:rFonts w:ascii="Arial" w:hAnsi="Arial" w:cs="Arial"/>
          <w:i/>
          <w:iCs/>
          <w:lang w:val="es-ES_tradnl" w:eastAsia="es-ES_tradnl"/>
        </w:rPr>
      </w:pPr>
      <w:r w:rsidRPr="004909F3">
        <w:rPr>
          <w:rStyle w:val="FontStyle56"/>
          <w:rFonts w:ascii="Arial" w:hAnsi="Arial" w:cs="Arial"/>
          <w:i/>
          <w:iCs/>
          <w:lang w:val="es-ES_tradnl" w:eastAsia="es-ES_tradnl"/>
        </w:rPr>
        <w:lastRenderedPageBreak/>
        <w:t xml:space="preserve">A </w:t>
      </w:r>
      <w:r w:rsidRPr="004909F3">
        <w:rPr>
          <w:rStyle w:val="FontStyle57"/>
          <w:rFonts w:ascii="Arial" w:hAnsi="Arial" w:cs="Arial"/>
          <w:b w:val="0"/>
          <w:i/>
          <w:iCs/>
          <w:lang w:val="es-ES_tradnl" w:eastAsia="es-ES_tradnl"/>
        </w:rPr>
        <w:t xml:space="preserve">MARYURY FORERO DUQUE, HERNANDO FORERO DUQUE, EDWAR JOHANY FORERO DUQUE </w:t>
      </w:r>
      <w:r w:rsidRPr="004909F3">
        <w:rPr>
          <w:rStyle w:val="FontStyle56"/>
          <w:rFonts w:ascii="Arial" w:hAnsi="Arial" w:cs="Arial"/>
          <w:i/>
          <w:iCs/>
          <w:lang w:val="es-ES_tradnl" w:eastAsia="es-ES_tradnl"/>
        </w:rPr>
        <w:t xml:space="preserve">y </w:t>
      </w:r>
      <w:r w:rsidRPr="004909F3">
        <w:rPr>
          <w:rStyle w:val="FontStyle57"/>
          <w:rFonts w:ascii="Arial" w:hAnsi="Arial" w:cs="Arial"/>
          <w:b w:val="0"/>
          <w:i/>
          <w:iCs/>
          <w:lang w:val="es-ES_tradnl" w:eastAsia="es-ES_tradnl"/>
        </w:rPr>
        <w:t xml:space="preserve">YEISON FORERO DUQUE </w:t>
      </w:r>
      <w:r w:rsidRPr="004909F3">
        <w:rPr>
          <w:rStyle w:val="FontStyle56"/>
          <w:rFonts w:ascii="Arial" w:hAnsi="Arial" w:cs="Arial"/>
          <w:i/>
          <w:iCs/>
          <w:lang w:val="es-ES_tradnl" w:eastAsia="es-ES_tradnl"/>
        </w:rPr>
        <w:t xml:space="preserve">por la alteración a las condiciones de existencia o daño a la vida de la relación que sufrieron y sufrirán por el resto de sus vidas, con motivo de la muerte su </w:t>
      </w:r>
      <w:r w:rsidRPr="004909F3">
        <w:rPr>
          <w:rStyle w:val="FontStyle56"/>
          <w:rFonts w:ascii="Arial" w:hAnsi="Arial" w:cs="Arial"/>
          <w:b/>
          <w:i/>
          <w:iCs/>
          <w:lang w:val="es-ES_tradnl" w:eastAsia="es-ES_tradnl"/>
        </w:rPr>
        <w:t>hermano</w:t>
      </w:r>
      <w:r w:rsidRPr="004909F3">
        <w:rPr>
          <w:rStyle w:val="FontStyle56"/>
          <w:rFonts w:ascii="Arial" w:hAnsi="Arial" w:cs="Arial"/>
          <w:i/>
          <w:iCs/>
          <w:lang w:val="es-ES_tradnl" w:eastAsia="es-ES_tradnl"/>
        </w:rPr>
        <w:t xml:space="preserve"> EDWIN CAMILO LONDOÑO DUQUE, la suma de cien salarios mínimos legales mensuales vigentes (100 SMLMV) para cada uno de ellos.</w:t>
      </w:r>
    </w:p>
    <w:p w14:paraId="651AADC8" w14:textId="77777777" w:rsidR="00170BCD" w:rsidRPr="004909F3" w:rsidRDefault="00170BCD" w:rsidP="008164E8">
      <w:pPr>
        <w:pStyle w:val="Prrafodelista"/>
        <w:tabs>
          <w:tab w:val="left" w:pos="567"/>
        </w:tabs>
        <w:ind w:left="0"/>
        <w:jc w:val="both"/>
        <w:rPr>
          <w:rStyle w:val="FontStyle56"/>
          <w:rFonts w:ascii="Arial" w:hAnsi="Arial" w:cs="Arial"/>
          <w:i/>
          <w:iCs/>
          <w:lang w:val="es-ES_tradnl" w:eastAsia="es-ES_tradnl"/>
        </w:rPr>
      </w:pPr>
    </w:p>
    <w:p w14:paraId="4B89B3E3" w14:textId="2644248A" w:rsidR="00170BCD" w:rsidRPr="004909F3" w:rsidRDefault="00AE11DF" w:rsidP="008164E8">
      <w:pPr>
        <w:pStyle w:val="Prrafodelista"/>
        <w:numPr>
          <w:ilvl w:val="0"/>
          <w:numId w:val="16"/>
        </w:numPr>
        <w:tabs>
          <w:tab w:val="left" w:pos="567"/>
        </w:tabs>
        <w:ind w:left="360"/>
        <w:jc w:val="both"/>
        <w:rPr>
          <w:rStyle w:val="FontStyle56"/>
          <w:rFonts w:ascii="Arial" w:hAnsi="Arial" w:cs="Arial"/>
          <w:i/>
          <w:iCs/>
          <w:lang w:val="es-ES_tradnl" w:eastAsia="es-ES_tradnl"/>
        </w:rPr>
      </w:pPr>
      <w:r w:rsidRPr="004909F3">
        <w:rPr>
          <w:rStyle w:val="FontStyle56"/>
          <w:rFonts w:ascii="Arial" w:hAnsi="Arial" w:cs="Arial"/>
          <w:i/>
          <w:iCs/>
          <w:lang w:val="es-ES_tradnl" w:eastAsia="es-ES_tradnl"/>
        </w:rPr>
        <w:t xml:space="preserve">A </w:t>
      </w:r>
      <w:r w:rsidRPr="004909F3">
        <w:rPr>
          <w:rStyle w:val="FontStyle57"/>
          <w:rFonts w:ascii="Arial" w:hAnsi="Arial" w:cs="Arial"/>
          <w:b w:val="0"/>
          <w:i/>
          <w:iCs/>
          <w:lang w:val="es-ES_tradnl" w:eastAsia="es-ES_tradnl"/>
        </w:rPr>
        <w:t xml:space="preserve">ALQUIMEDES LONDOÑO G A VI RIA, MARIA RU BIELA TAVARES PATINO </w:t>
      </w:r>
      <w:r w:rsidRPr="004909F3">
        <w:rPr>
          <w:rStyle w:val="FontStyle56"/>
          <w:rFonts w:ascii="Arial" w:hAnsi="Arial" w:cs="Arial"/>
          <w:i/>
          <w:iCs/>
          <w:lang w:val="es-ES_tradnl" w:eastAsia="es-ES_tradnl"/>
        </w:rPr>
        <w:t xml:space="preserve">y </w:t>
      </w:r>
      <w:r w:rsidRPr="004909F3">
        <w:rPr>
          <w:rStyle w:val="FontStyle57"/>
          <w:rFonts w:ascii="Arial" w:hAnsi="Arial" w:cs="Arial"/>
          <w:b w:val="0"/>
          <w:i/>
          <w:iCs/>
          <w:lang w:val="es-ES_tradnl" w:eastAsia="es-ES_tradnl"/>
        </w:rPr>
        <w:t xml:space="preserve">MARIA EDILIA GALLO DE DUQUE </w:t>
      </w:r>
      <w:r w:rsidRPr="004909F3">
        <w:rPr>
          <w:rStyle w:val="FontStyle56"/>
          <w:rFonts w:ascii="Arial" w:hAnsi="Arial" w:cs="Arial"/>
          <w:i/>
          <w:iCs/>
          <w:lang w:val="es-ES_tradnl" w:eastAsia="es-ES_tradnl"/>
        </w:rPr>
        <w:t>la alteración a las condiciones de existencia o daño a la vida de la relación que sufrieron y sufrirán por el resto de sus vidas, con motivo de la muerte su</w:t>
      </w:r>
      <w:r w:rsidRPr="004909F3">
        <w:rPr>
          <w:rStyle w:val="FontStyle56"/>
          <w:rFonts w:ascii="Arial" w:hAnsi="Arial" w:cs="Arial"/>
          <w:b/>
          <w:i/>
          <w:iCs/>
          <w:lang w:val="es-ES_tradnl" w:eastAsia="es-ES_tradnl"/>
        </w:rPr>
        <w:t xml:space="preserve"> nieto</w:t>
      </w:r>
      <w:r w:rsidRPr="004909F3">
        <w:rPr>
          <w:rStyle w:val="FontStyle56"/>
          <w:rFonts w:ascii="Arial" w:hAnsi="Arial" w:cs="Arial"/>
          <w:i/>
          <w:iCs/>
          <w:lang w:val="es-ES_tradnl" w:eastAsia="es-ES_tradnl"/>
        </w:rPr>
        <w:t xml:space="preserve"> EDWIN CAMILO LONDOÑO DUQUE, la suma de cien salarios mínimos legales mensuales vigentes (100 SMLMV) para cada uno.</w:t>
      </w:r>
    </w:p>
    <w:p w14:paraId="7CC6EA52" w14:textId="77777777" w:rsidR="00170BCD" w:rsidRPr="004909F3" w:rsidRDefault="00170BCD" w:rsidP="008164E8">
      <w:pPr>
        <w:pStyle w:val="Prrafodelista"/>
        <w:tabs>
          <w:tab w:val="left" w:pos="567"/>
        </w:tabs>
        <w:ind w:left="1080"/>
        <w:jc w:val="both"/>
        <w:rPr>
          <w:rStyle w:val="FontStyle56"/>
          <w:rFonts w:ascii="Arial" w:hAnsi="Arial" w:cs="Arial"/>
          <w:i/>
          <w:iCs/>
          <w:lang w:val="es-ES_tradnl" w:eastAsia="es-ES_tradnl"/>
        </w:rPr>
      </w:pPr>
    </w:p>
    <w:p w14:paraId="76184A57" w14:textId="77777777" w:rsidR="00170BCD" w:rsidRPr="004909F3" w:rsidRDefault="00AE11DF" w:rsidP="008164E8">
      <w:pPr>
        <w:tabs>
          <w:tab w:val="left" w:pos="567"/>
        </w:tabs>
        <w:spacing w:after="0" w:line="240" w:lineRule="auto"/>
        <w:jc w:val="both"/>
        <w:rPr>
          <w:rStyle w:val="FontStyle55"/>
          <w:rFonts w:ascii="Arial" w:hAnsi="Arial" w:cs="Arial"/>
          <w:lang w:val="es-ES_tradnl" w:eastAsia="es-ES_tradnl"/>
        </w:rPr>
      </w:pPr>
      <w:r w:rsidRPr="004909F3">
        <w:rPr>
          <w:rStyle w:val="FontStyle55"/>
          <w:rFonts w:ascii="Arial" w:hAnsi="Arial" w:cs="Arial"/>
          <w:lang w:val="es-ES_tradnl" w:eastAsia="es-ES_tradnl"/>
        </w:rPr>
        <w:t>DAÑO POR AFECTACIÓN A BIENES CONSTITUCIONALES Y CONVENCIONALES</w:t>
      </w:r>
    </w:p>
    <w:p w14:paraId="1CE8E3DE" w14:textId="77777777" w:rsidR="00170BCD" w:rsidRPr="004909F3" w:rsidRDefault="00170BCD" w:rsidP="008164E8">
      <w:pPr>
        <w:pStyle w:val="Prrafodelista"/>
        <w:tabs>
          <w:tab w:val="left" w:pos="567"/>
        </w:tabs>
        <w:ind w:left="1080"/>
        <w:jc w:val="both"/>
        <w:rPr>
          <w:rStyle w:val="FontStyle55"/>
          <w:rFonts w:ascii="Arial" w:hAnsi="Arial" w:cs="Arial"/>
          <w:lang w:val="es-ES_tradnl" w:eastAsia="es-ES_tradnl"/>
        </w:rPr>
      </w:pPr>
    </w:p>
    <w:p w14:paraId="2D7A83A8" w14:textId="7B7B926D" w:rsidR="00170BCD" w:rsidRPr="004909F3" w:rsidRDefault="00AE11DF" w:rsidP="008164E8">
      <w:pPr>
        <w:pStyle w:val="Prrafodelista"/>
        <w:numPr>
          <w:ilvl w:val="0"/>
          <w:numId w:val="17"/>
        </w:numPr>
        <w:tabs>
          <w:tab w:val="left" w:pos="567"/>
        </w:tabs>
        <w:ind w:left="360"/>
        <w:jc w:val="both"/>
        <w:rPr>
          <w:rStyle w:val="FontStyle56"/>
          <w:rFonts w:ascii="Arial" w:hAnsi="Arial" w:cs="Arial"/>
          <w:i/>
          <w:iCs/>
          <w:lang w:val="es-ES_tradnl" w:eastAsia="es-ES_tradnl"/>
        </w:rPr>
      </w:pPr>
      <w:r w:rsidRPr="004909F3">
        <w:rPr>
          <w:rStyle w:val="FontStyle56"/>
          <w:rFonts w:ascii="Arial" w:hAnsi="Arial" w:cs="Arial"/>
          <w:i/>
          <w:iCs/>
          <w:lang w:val="es-ES_tradnl" w:eastAsia="es-ES_tradnl"/>
        </w:rPr>
        <w:t xml:space="preserve">A </w:t>
      </w:r>
      <w:r w:rsidRPr="004909F3">
        <w:rPr>
          <w:rStyle w:val="FontStyle57"/>
          <w:rFonts w:ascii="Arial" w:hAnsi="Arial" w:cs="Arial"/>
          <w:b w:val="0"/>
          <w:i/>
          <w:iCs/>
          <w:lang w:val="es-ES_tradnl" w:eastAsia="es-ES_tradnl"/>
        </w:rPr>
        <w:t xml:space="preserve">ALQUIMEDES LONDOÑO TABARES, MARÍA ESPERANZA DUQUE GALLO, MARYURY FORERO DUQUE, HERNANDO FORERO DUQUE, EDWAR JOHANY FORERO DUQUE </w:t>
      </w:r>
      <w:r w:rsidRPr="004909F3">
        <w:rPr>
          <w:rStyle w:val="FontStyle56"/>
          <w:rFonts w:ascii="Arial" w:hAnsi="Arial" w:cs="Arial"/>
          <w:b/>
          <w:i/>
          <w:iCs/>
          <w:lang w:val="es-ES_tradnl" w:eastAsia="es-ES_tradnl"/>
        </w:rPr>
        <w:t xml:space="preserve">y </w:t>
      </w:r>
      <w:r w:rsidRPr="004909F3">
        <w:rPr>
          <w:rStyle w:val="FontStyle57"/>
          <w:rFonts w:ascii="Arial" w:hAnsi="Arial" w:cs="Arial"/>
          <w:b w:val="0"/>
          <w:i/>
          <w:iCs/>
          <w:lang w:val="es-ES_tradnl" w:eastAsia="es-ES_tradnl"/>
        </w:rPr>
        <w:t>YEISON FORERO DUQUE</w:t>
      </w:r>
      <w:r w:rsidRPr="004909F3">
        <w:rPr>
          <w:rStyle w:val="FontStyle57"/>
          <w:rFonts w:ascii="Arial" w:hAnsi="Arial" w:cs="Arial"/>
          <w:i/>
          <w:iCs/>
          <w:lang w:val="es-ES_tradnl" w:eastAsia="es-ES_tradnl"/>
        </w:rPr>
        <w:t xml:space="preserve"> </w:t>
      </w:r>
      <w:r w:rsidRPr="004909F3">
        <w:rPr>
          <w:rStyle w:val="FontStyle56"/>
          <w:rFonts w:ascii="Arial" w:hAnsi="Arial" w:cs="Arial"/>
          <w:i/>
          <w:iCs/>
          <w:lang w:val="es-ES_tradnl" w:eastAsia="es-ES_tradnl"/>
        </w:rPr>
        <w:t xml:space="preserve">por la </w:t>
      </w:r>
      <w:r w:rsidRPr="004909F3">
        <w:rPr>
          <w:rStyle w:val="FontStyle56"/>
          <w:rFonts w:ascii="Arial" w:hAnsi="Arial" w:cs="Arial"/>
          <w:b/>
          <w:i/>
          <w:iCs/>
          <w:lang w:val="es-ES_tradnl" w:eastAsia="es-ES_tradnl"/>
        </w:rPr>
        <w:t>alteración a las condiciones de existencia o daño a la vida de la relación</w:t>
      </w:r>
      <w:r w:rsidRPr="004909F3">
        <w:rPr>
          <w:rStyle w:val="FontStyle56"/>
          <w:rFonts w:ascii="Arial" w:hAnsi="Arial" w:cs="Arial"/>
          <w:i/>
          <w:iCs/>
          <w:lang w:val="es-ES_tradnl" w:eastAsia="es-ES_tradnl"/>
        </w:rPr>
        <w:t xml:space="preserve"> que sufrieron y sufrirán por el resto de sus vidas, con motivo de la muerte su hijo y hermano EDWIN CAMILO LONDOÑO DUQUE, la suma de cien salarios mínimos legales mensuales vigentes (100 SMLMV) para cada uno.</w:t>
      </w:r>
    </w:p>
    <w:p w14:paraId="50198CDC" w14:textId="77777777" w:rsidR="00170BCD" w:rsidRPr="004909F3" w:rsidRDefault="00170BCD" w:rsidP="008164E8">
      <w:pPr>
        <w:pStyle w:val="Prrafodelista"/>
        <w:tabs>
          <w:tab w:val="left" w:pos="567"/>
        </w:tabs>
        <w:ind w:left="0"/>
        <w:jc w:val="both"/>
        <w:rPr>
          <w:rStyle w:val="FontStyle56"/>
          <w:rFonts w:ascii="Arial" w:hAnsi="Arial" w:cs="Arial"/>
          <w:i/>
          <w:iCs/>
          <w:lang w:val="es-ES_tradnl" w:eastAsia="es-ES_tradnl"/>
        </w:rPr>
      </w:pPr>
    </w:p>
    <w:p w14:paraId="7F3DC309" w14:textId="6D88BE79" w:rsidR="00AE11DF" w:rsidRPr="004909F3" w:rsidRDefault="00AE11DF" w:rsidP="008164E8">
      <w:pPr>
        <w:pStyle w:val="Prrafodelista"/>
        <w:numPr>
          <w:ilvl w:val="0"/>
          <w:numId w:val="17"/>
        </w:numPr>
        <w:tabs>
          <w:tab w:val="left" w:pos="567"/>
        </w:tabs>
        <w:ind w:left="360"/>
        <w:jc w:val="both"/>
        <w:rPr>
          <w:rStyle w:val="FontStyle56"/>
          <w:rFonts w:ascii="Arial" w:hAnsi="Arial" w:cs="Arial"/>
          <w:i/>
          <w:iCs/>
          <w:lang w:val="es-ES_tradnl" w:eastAsia="es-ES_tradnl"/>
        </w:rPr>
      </w:pPr>
      <w:r w:rsidRPr="004909F3">
        <w:rPr>
          <w:rStyle w:val="FontStyle56"/>
          <w:rFonts w:ascii="Arial" w:hAnsi="Arial" w:cs="Arial"/>
          <w:i/>
          <w:iCs/>
          <w:lang w:val="es-ES_tradnl" w:eastAsia="es-ES_tradnl"/>
        </w:rPr>
        <w:t xml:space="preserve">A </w:t>
      </w:r>
      <w:r w:rsidRPr="004909F3">
        <w:rPr>
          <w:rStyle w:val="FontStyle57"/>
          <w:rFonts w:ascii="Arial" w:hAnsi="Arial" w:cs="Arial"/>
          <w:b w:val="0"/>
          <w:i/>
          <w:iCs/>
          <w:lang w:val="es-ES_tradnl" w:eastAsia="es-ES_tradnl"/>
        </w:rPr>
        <w:t xml:space="preserve">ALQUIMEDES LONDOÑO TABARES </w:t>
      </w:r>
      <w:r w:rsidRPr="004909F3">
        <w:rPr>
          <w:rStyle w:val="FontStyle56"/>
          <w:rFonts w:ascii="Arial" w:hAnsi="Arial" w:cs="Arial"/>
          <w:b/>
          <w:i/>
          <w:iCs/>
          <w:lang w:val="es-ES_tradnl" w:eastAsia="es-ES_tradnl"/>
        </w:rPr>
        <w:t xml:space="preserve">y </w:t>
      </w:r>
      <w:r w:rsidRPr="004909F3">
        <w:rPr>
          <w:rStyle w:val="FontStyle57"/>
          <w:rFonts w:ascii="Arial" w:hAnsi="Arial" w:cs="Arial"/>
          <w:b w:val="0"/>
          <w:i/>
          <w:iCs/>
          <w:lang w:val="es-ES_tradnl" w:eastAsia="es-ES_tradnl"/>
        </w:rPr>
        <w:t>MARÍA ESPERANZA DUQUE GALLO</w:t>
      </w:r>
      <w:r w:rsidRPr="004909F3">
        <w:rPr>
          <w:rStyle w:val="FontStyle57"/>
          <w:rFonts w:ascii="Arial" w:hAnsi="Arial" w:cs="Arial"/>
          <w:i/>
          <w:iCs/>
          <w:lang w:val="es-ES_tradnl" w:eastAsia="es-ES_tradnl"/>
        </w:rPr>
        <w:t xml:space="preserve">, </w:t>
      </w:r>
      <w:r w:rsidRPr="004909F3">
        <w:rPr>
          <w:rStyle w:val="FontStyle56"/>
          <w:rFonts w:ascii="Arial" w:hAnsi="Arial" w:cs="Arial"/>
          <w:i/>
          <w:iCs/>
          <w:lang w:val="es-ES_tradnl" w:eastAsia="es-ES_tradnl"/>
        </w:rPr>
        <w:t xml:space="preserve">por los perjuicios materiales en el grado de </w:t>
      </w:r>
      <w:r w:rsidRPr="004909F3">
        <w:rPr>
          <w:rStyle w:val="FontStyle57"/>
          <w:rFonts w:ascii="Arial" w:hAnsi="Arial" w:cs="Arial"/>
          <w:i/>
          <w:iCs/>
          <w:lang w:val="es-ES_tradnl" w:eastAsia="es-ES_tradnl"/>
        </w:rPr>
        <w:t>lucro cesante (</w:t>
      </w:r>
      <w:r w:rsidRPr="004909F3">
        <w:rPr>
          <w:rStyle w:val="FontStyle56"/>
          <w:rFonts w:ascii="Arial" w:hAnsi="Arial" w:cs="Arial"/>
          <w:i/>
          <w:iCs/>
          <w:lang w:val="es-ES_tradnl" w:eastAsia="es-ES_tradnl"/>
        </w:rPr>
        <w:t>indemnización debida y futura) que sufrió y sufrirá por el resto de su vida, con motivo de la muerte de su hijo el Soldado Profesional EDWIN CAMILO LONDOÑO DUQUE la suma de cincuenta millones de pesos ($50.000.000)</w:t>
      </w:r>
      <w:r w:rsidRPr="004909F3">
        <w:rPr>
          <w:rStyle w:val="FontStyle56"/>
          <w:rFonts w:ascii="Arial" w:hAnsi="Arial" w:cs="Arial"/>
          <w:i/>
          <w:iCs/>
          <w:vertAlign w:val="superscript"/>
          <w:lang w:val="es-ES_tradnl" w:eastAsia="es-ES_tradnl"/>
        </w:rPr>
        <w:footnoteReference w:id="1"/>
      </w:r>
      <w:r w:rsidRPr="004909F3">
        <w:rPr>
          <w:rStyle w:val="FontStyle56"/>
          <w:rFonts w:ascii="Arial" w:hAnsi="Arial" w:cs="Arial"/>
          <w:i/>
          <w:iCs/>
          <w:lang w:val="es-ES_tradnl" w:eastAsia="es-ES_tradnl"/>
        </w:rPr>
        <w:t>, o el mayor valor que resulte en el momento de proferir sentencia con base en el salario mínimo legal vigente al momento de la liquidación y la fórmula aritmética utilizada por el Consejo de Estado.</w:t>
      </w:r>
    </w:p>
    <w:p w14:paraId="49925716" w14:textId="77777777" w:rsidR="00376699" w:rsidRPr="004909F3" w:rsidRDefault="00376699" w:rsidP="008164E8">
      <w:pPr>
        <w:pStyle w:val="Prrafodelista"/>
        <w:tabs>
          <w:tab w:val="left" w:pos="567"/>
        </w:tabs>
        <w:ind w:left="1080"/>
        <w:jc w:val="both"/>
        <w:rPr>
          <w:rStyle w:val="FontStyle56"/>
          <w:rFonts w:ascii="Arial" w:hAnsi="Arial" w:cs="Arial"/>
          <w:b/>
          <w:bCs/>
          <w:i/>
          <w:iCs/>
          <w:lang w:val="es-ES_tradnl" w:eastAsia="es-ES_tradnl"/>
        </w:rPr>
      </w:pPr>
    </w:p>
    <w:p w14:paraId="13C0F873" w14:textId="77777777" w:rsidR="00376699" w:rsidRPr="004909F3" w:rsidRDefault="00AE11DF" w:rsidP="008164E8">
      <w:pPr>
        <w:pStyle w:val="Prrafodelista"/>
        <w:numPr>
          <w:ilvl w:val="3"/>
          <w:numId w:val="2"/>
        </w:numPr>
        <w:tabs>
          <w:tab w:val="left" w:pos="567"/>
        </w:tabs>
        <w:ind w:left="0" w:firstLine="0"/>
        <w:jc w:val="both"/>
        <w:rPr>
          <w:rStyle w:val="FontStyle56"/>
          <w:rFonts w:ascii="Arial" w:hAnsi="Arial" w:cs="Arial"/>
          <w:b/>
          <w:bCs/>
          <w:i/>
          <w:iCs/>
        </w:rPr>
      </w:pPr>
      <w:r w:rsidRPr="004909F3">
        <w:rPr>
          <w:rStyle w:val="FontStyle56"/>
          <w:rFonts w:ascii="Arial" w:hAnsi="Arial" w:cs="Arial"/>
          <w:i/>
          <w:iCs/>
          <w:lang w:val="es-ES_tradnl" w:eastAsia="es-ES_tradnl"/>
        </w:rPr>
        <w:t>Condenar en costas y agencias en derecho conforme lo ordenado en el artículo 188 del C.P.A.C.A.</w:t>
      </w:r>
    </w:p>
    <w:p w14:paraId="6A5E1F83" w14:textId="77777777" w:rsidR="00376699" w:rsidRPr="004909F3" w:rsidRDefault="00376699" w:rsidP="008164E8">
      <w:pPr>
        <w:pStyle w:val="Prrafodelista"/>
        <w:tabs>
          <w:tab w:val="left" w:pos="567"/>
        </w:tabs>
        <w:ind w:left="0"/>
        <w:jc w:val="both"/>
        <w:rPr>
          <w:rStyle w:val="FontStyle56"/>
          <w:rFonts w:ascii="Arial" w:hAnsi="Arial" w:cs="Arial"/>
          <w:b/>
          <w:bCs/>
          <w:i/>
          <w:iCs/>
        </w:rPr>
      </w:pPr>
    </w:p>
    <w:p w14:paraId="5C4E0CE2" w14:textId="16CC1CF3" w:rsidR="00376699" w:rsidRPr="004909F3" w:rsidRDefault="00AE11DF" w:rsidP="008164E8">
      <w:pPr>
        <w:pStyle w:val="Prrafodelista"/>
        <w:numPr>
          <w:ilvl w:val="3"/>
          <w:numId w:val="2"/>
        </w:numPr>
        <w:tabs>
          <w:tab w:val="left" w:pos="567"/>
        </w:tabs>
        <w:ind w:left="0" w:firstLine="0"/>
        <w:jc w:val="both"/>
        <w:rPr>
          <w:rStyle w:val="FontStyle56"/>
          <w:rFonts w:ascii="Arial" w:hAnsi="Arial" w:cs="Arial"/>
          <w:b/>
          <w:bCs/>
          <w:i/>
          <w:iCs/>
        </w:rPr>
      </w:pPr>
      <w:r w:rsidRPr="004909F3">
        <w:rPr>
          <w:rStyle w:val="FontStyle56"/>
          <w:rFonts w:ascii="Arial" w:hAnsi="Arial" w:cs="Arial"/>
          <w:i/>
          <w:iCs/>
          <w:lang w:val="es-ES_tradnl" w:eastAsia="es-ES_tradnl"/>
        </w:rPr>
        <w:t xml:space="preserve">Las sumas devengaran intereses </w:t>
      </w:r>
      <w:r w:rsidRPr="004909F3">
        <w:rPr>
          <w:rStyle w:val="FontStyle57"/>
          <w:rFonts w:ascii="Arial" w:hAnsi="Arial" w:cs="Arial"/>
          <w:i/>
          <w:iCs/>
          <w:lang w:val="es-ES_tradnl" w:eastAsia="es-ES_tradnl"/>
        </w:rPr>
        <w:t xml:space="preserve">moratorios </w:t>
      </w:r>
      <w:r w:rsidRPr="004909F3">
        <w:rPr>
          <w:rStyle w:val="FontStyle56"/>
          <w:rFonts w:ascii="Arial" w:hAnsi="Arial" w:cs="Arial"/>
          <w:i/>
          <w:iCs/>
          <w:lang w:val="es-ES_tradnl" w:eastAsia="es-ES_tradnl"/>
        </w:rPr>
        <w:t>de conformidad con lo preceptuado en el inciso 3 del artículo 192 del C.P.A.C.A.</w:t>
      </w:r>
    </w:p>
    <w:p w14:paraId="7AF7825C" w14:textId="77777777" w:rsidR="00376699" w:rsidRPr="004909F3" w:rsidRDefault="00376699" w:rsidP="008164E8">
      <w:pPr>
        <w:pStyle w:val="Prrafodelista"/>
        <w:rPr>
          <w:rStyle w:val="FontStyle57"/>
          <w:rFonts w:ascii="Arial" w:hAnsi="Arial" w:cs="Arial"/>
          <w:i/>
          <w:iCs/>
          <w:lang w:val="es-ES_tradnl" w:eastAsia="es-ES_tradnl"/>
        </w:rPr>
      </w:pPr>
    </w:p>
    <w:p w14:paraId="0689B1D1" w14:textId="395131FD" w:rsidR="00AE11DF" w:rsidRPr="004909F3" w:rsidRDefault="00AE11DF" w:rsidP="008164E8">
      <w:pPr>
        <w:pStyle w:val="Prrafodelista"/>
        <w:numPr>
          <w:ilvl w:val="3"/>
          <w:numId w:val="2"/>
        </w:numPr>
        <w:tabs>
          <w:tab w:val="left" w:pos="567"/>
        </w:tabs>
        <w:ind w:left="0" w:firstLine="0"/>
        <w:jc w:val="both"/>
        <w:rPr>
          <w:b/>
          <w:bCs/>
          <w:i/>
          <w:iCs/>
          <w:sz w:val="20"/>
          <w:szCs w:val="20"/>
        </w:rPr>
      </w:pPr>
      <w:r w:rsidRPr="004909F3">
        <w:rPr>
          <w:rStyle w:val="FontStyle57"/>
          <w:rFonts w:ascii="Arial" w:hAnsi="Arial" w:cs="Arial"/>
          <w:b w:val="0"/>
          <w:i/>
          <w:iCs/>
          <w:lang w:val="es-ES_tradnl" w:eastAsia="es-ES_tradnl"/>
        </w:rPr>
        <w:t>LA NACIÓN- MINISTERIO DE DEFENSA- EJÉRCITO</w:t>
      </w:r>
      <w:r w:rsidRPr="004909F3">
        <w:rPr>
          <w:rStyle w:val="FontStyle57"/>
          <w:rFonts w:ascii="Arial" w:hAnsi="Arial" w:cs="Arial"/>
          <w:i/>
          <w:iCs/>
          <w:lang w:val="es-ES_tradnl" w:eastAsia="es-ES_tradnl"/>
        </w:rPr>
        <w:t xml:space="preserve"> </w:t>
      </w:r>
      <w:r w:rsidRPr="004909F3">
        <w:rPr>
          <w:rStyle w:val="FontStyle56"/>
          <w:rFonts w:ascii="Arial" w:hAnsi="Arial" w:cs="Arial"/>
          <w:i/>
          <w:iCs/>
          <w:lang w:val="es-ES_tradnl" w:eastAsia="es-ES_tradnl"/>
        </w:rPr>
        <w:t>dará cumplimiento a sentencia dentro del término legal según los artículos 192 y 195 del CPACA</w:t>
      </w:r>
      <w:r w:rsidRPr="004909F3">
        <w:rPr>
          <w:i/>
          <w:iCs/>
          <w:sz w:val="20"/>
          <w:szCs w:val="20"/>
        </w:rPr>
        <w:t xml:space="preserve"> </w:t>
      </w:r>
    </w:p>
    <w:p w14:paraId="6B774057" w14:textId="77777777" w:rsidR="00AE11DF" w:rsidRPr="000F6949" w:rsidRDefault="00AE11DF" w:rsidP="008164E8">
      <w:pPr>
        <w:pStyle w:val="Prrafodelista"/>
        <w:tabs>
          <w:tab w:val="left" w:pos="567"/>
        </w:tabs>
        <w:ind w:left="0"/>
        <w:jc w:val="both"/>
        <w:rPr>
          <w:sz w:val="22"/>
          <w:szCs w:val="22"/>
        </w:rPr>
      </w:pPr>
    </w:p>
    <w:p w14:paraId="2B8BB0E1" w14:textId="77777777" w:rsidR="009A5053" w:rsidRPr="000F6949" w:rsidRDefault="00EE6CE4" w:rsidP="008164E8">
      <w:pPr>
        <w:pStyle w:val="Prrafodelista"/>
        <w:numPr>
          <w:ilvl w:val="2"/>
          <w:numId w:val="2"/>
        </w:numPr>
        <w:tabs>
          <w:tab w:val="left" w:pos="709"/>
        </w:tabs>
        <w:ind w:left="0" w:firstLine="0"/>
        <w:jc w:val="both"/>
        <w:rPr>
          <w:bCs/>
          <w:sz w:val="22"/>
          <w:szCs w:val="22"/>
        </w:rPr>
      </w:pPr>
      <w:r w:rsidRPr="000F6949">
        <w:rPr>
          <w:bCs/>
          <w:sz w:val="22"/>
          <w:szCs w:val="22"/>
        </w:rPr>
        <w:t>Los</w:t>
      </w:r>
      <w:r w:rsidRPr="000F6949">
        <w:rPr>
          <w:b/>
          <w:bCs/>
          <w:sz w:val="22"/>
          <w:szCs w:val="22"/>
        </w:rPr>
        <w:t xml:space="preserve"> HECHOS </w:t>
      </w:r>
      <w:r w:rsidRPr="000F6949">
        <w:rPr>
          <w:bCs/>
          <w:sz w:val="22"/>
          <w:szCs w:val="22"/>
        </w:rPr>
        <w:t>sobre los cuales basa su petición son en síntesis los siguientes:</w:t>
      </w:r>
    </w:p>
    <w:p w14:paraId="01AA708F" w14:textId="77777777" w:rsidR="009A5053" w:rsidRPr="000F6949" w:rsidRDefault="009A5053" w:rsidP="008164E8">
      <w:pPr>
        <w:pStyle w:val="Prrafodelista"/>
        <w:tabs>
          <w:tab w:val="left" w:pos="709"/>
        </w:tabs>
        <w:ind w:left="0"/>
        <w:jc w:val="both"/>
        <w:rPr>
          <w:bCs/>
          <w:sz w:val="22"/>
          <w:szCs w:val="22"/>
        </w:rPr>
      </w:pPr>
    </w:p>
    <w:p w14:paraId="0F9E9497" w14:textId="77777777" w:rsidR="009A5053" w:rsidRPr="000F6949" w:rsidRDefault="00170BCD" w:rsidP="008164E8">
      <w:pPr>
        <w:pStyle w:val="Prrafodelista"/>
        <w:numPr>
          <w:ilvl w:val="3"/>
          <w:numId w:val="2"/>
        </w:numPr>
        <w:tabs>
          <w:tab w:val="left" w:pos="709"/>
        </w:tabs>
        <w:ind w:left="0" w:firstLine="0"/>
        <w:jc w:val="both"/>
        <w:rPr>
          <w:bCs/>
          <w:sz w:val="22"/>
          <w:szCs w:val="22"/>
        </w:rPr>
      </w:pPr>
      <w:r w:rsidRPr="000F6949">
        <w:rPr>
          <w:bCs/>
          <w:color w:val="auto"/>
          <w:sz w:val="22"/>
          <w:szCs w:val="22"/>
        </w:rPr>
        <w:t xml:space="preserve">El joven </w:t>
      </w:r>
      <w:r w:rsidRPr="000F6949">
        <w:rPr>
          <w:b/>
          <w:bCs/>
          <w:color w:val="auto"/>
          <w:sz w:val="22"/>
          <w:szCs w:val="22"/>
        </w:rPr>
        <w:t>EDWIN CAMILO LONDOÑO DUQUE</w:t>
      </w:r>
      <w:r w:rsidRPr="000F6949">
        <w:rPr>
          <w:bCs/>
          <w:color w:val="auto"/>
          <w:sz w:val="22"/>
          <w:szCs w:val="22"/>
        </w:rPr>
        <w:t xml:space="preserve"> nació el 29 de octubre de 1992 en </w:t>
      </w:r>
      <w:proofErr w:type="spellStart"/>
      <w:r w:rsidRPr="000F6949">
        <w:rPr>
          <w:bCs/>
          <w:color w:val="auto"/>
          <w:sz w:val="22"/>
          <w:szCs w:val="22"/>
        </w:rPr>
        <w:t>Frenso</w:t>
      </w:r>
      <w:proofErr w:type="spellEnd"/>
      <w:r w:rsidRPr="000F6949">
        <w:rPr>
          <w:bCs/>
          <w:color w:val="auto"/>
          <w:sz w:val="22"/>
          <w:szCs w:val="22"/>
        </w:rPr>
        <w:t>, Tolima, hijo de ALQUIMEDES LONDOÑO TABARES y MARIA ESPERANZA DUQUE GALLO, su familia se encontraba conformada por sus padres, sus hermanos MARYURY FORERO DUQUE, HERNANDO FORERO DUQUE, EDWAR JOHANY FORERO DUQUE y YEISON FORERO DUQUE y sus abuelos ALQUIMEDES LONDOÑO GAVIRIA, MARIA RUBIELA TAVARES PATINO y MARIA EDILIA GALLO, con quienes siempre mantuvo excelentes relaciones de familiaridad y compañía.</w:t>
      </w:r>
    </w:p>
    <w:p w14:paraId="7BE4BBBE" w14:textId="77777777" w:rsidR="009A5053" w:rsidRPr="000F6949" w:rsidRDefault="009A5053" w:rsidP="008164E8">
      <w:pPr>
        <w:pStyle w:val="Prrafodelista"/>
        <w:tabs>
          <w:tab w:val="left" w:pos="709"/>
        </w:tabs>
        <w:ind w:left="0"/>
        <w:jc w:val="both"/>
        <w:rPr>
          <w:bCs/>
          <w:sz w:val="22"/>
          <w:szCs w:val="22"/>
        </w:rPr>
      </w:pPr>
    </w:p>
    <w:p w14:paraId="0F45DED5" w14:textId="77777777" w:rsidR="009A5053" w:rsidRPr="000F6949" w:rsidRDefault="00170BCD" w:rsidP="008164E8">
      <w:pPr>
        <w:pStyle w:val="Prrafodelista"/>
        <w:numPr>
          <w:ilvl w:val="3"/>
          <w:numId w:val="2"/>
        </w:numPr>
        <w:tabs>
          <w:tab w:val="left" w:pos="709"/>
        </w:tabs>
        <w:ind w:left="0" w:firstLine="0"/>
        <w:jc w:val="both"/>
        <w:rPr>
          <w:bCs/>
          <w:sz w:val="22"/>
          <w:szCs w:val="22"/>
        </w:rPr>
      </w:pPr>
      <w:r w:rsidRPr="000F6949">
        <w:rPr>
          <w:bCs/>
          <w:color w:val="auto"/>
          <w:sz w:val="22"/>
          <w:szCs w:val="22"/>
        </w:rPr>
        <w:t>El joven EDWIN CAMILO ingresó al Ejército Nacional en calidad de soldado profesional, adscrito a la Décima Quinta Brigada con sede en Chocó.</w:t>
      </w:r>
    </w:p>
    <w:p w14:paraId="50B79ECA" w14:textId="77777777" w:rsidR="009A5053" w:rsidRPr="000F6949" w:rsidRDefault="009A5053" w:rsidP="008164E8">
      <w:pPr>
        <w:pStyle w:val="Prrafodelista"/>
        <w:rPr>
          <w:bCs/>
          <w:color w:val="auto"/>
          <w:sz w:val="22"/>
          <w:szCs w:val="22"/>
        </w:rPr>
      </w:pPr>
    </w:p>
    <w:p w14:paraId="59F6A908" w14:textId="77777777" w:rsidR="009A5053" w:rsidRPr="000F6949" w:rsidRDefault="00170BCD" w:rsidP="008164E8">
      <w:pPr>
        <w:pStyle w:val="Prrafodelista"/>
        <w:numPr>
          <w:ilvl w:val="3"/>
          <w:numId w:val="2"/>
        </w:numPr>
        <w:tabs>
          <w:tab w:val="left" w:pos="709"/>
        </w:tabs>
        <w:ind w:left="0" w:firstLine="0"/>
        <w:jc w:val="both"/>
        <w:rPr>
          <w:bCs/>
          <w:sz w:val="22"/>
          <w:szCs w:val="22"/>
        </w:rPr>
      </w:pPr>
      <w:r w:rsidRPr="000F6949">
        <w:rPr>
          <w:bCs/>
          <w:color w:val="auto"/>
          <w:sz w:val="22"/>
          <w:szCs w:val="22"/>
        </w:rPr>
        <w:t xml:space="preserve">Para el 31 de marzo de 2016 las bandas criminales y el ELN habían anunciado paro armado sobre los Sectores de </w:t>
      </w:r>
      <w:proofErr w:type="spellStart"/>
      <w:r w:rsidRPr="000F6949">
        <w:rPr>
          <w:bCs/>
          <w:color w:val="auto"/>
          <w:sz w:val="22"/>
          <w:szCs w:val="22"/>
        </w:rPr>
        <w:t>Itsmina</w:t>
      </w:r>
      <w:proofErr w:type="spellEnd"/>
      <w:r w:rsidRPr="000F6949">
        <w:rPr>
          <w:bCs/>
          <w:color w:val="auto"/>
          <w:sz w:val="22"/>
          <w:szCs w:val="22"/>
        </w:rPr>
        <w:t xml:space="preserve">, la Y, el Salero, </w:t>
      </w:r>
      <w:proofErr w:type="spellStart"/>
      <w:r w:rsidRPr="000F6949">
        <w:rPr>
          <w:bCs/>
          <w:color w:val="auto"/>
          <w:sz w:val="22"/>
          <w:szCs w:val="22"/>
        </w:rPr>
        <w:t>Certegui</w:t>
      </w:r>
      <w:proofErr w:type="spellEnd"/>
      <w:r w:rsidRPr="000F6949">
        <w:rPr>
          <w:bCs/>
          <w:color w:val="auto"/>
          <w:sz w:val="22"/>
          <w:szCs w:val="22"/>
        </w:rPr>
        <w:t>, Condoto, entre otros del departamento de Chocó, sobre las 9:30 horas se efectúo un movimiento motorizado de control y se halla una moto marca AKT sin placa incinerada obstruyendo la vía y también se halla un cadáver tirado a un lado de la carretera, se informa a la Policía para que procedan a realizar el levantamiento del cadáver.</w:t>
      </w:r>
    </w:p>
    <w:p w14:paraId="591402B7" w14:textId="77777777" w:rsidR="009A5053" w:rsidRPr="000F6949" w:rsidRDefault="009A5053" w:rsidP="008164E8">
      <w:pPr>
        <w:pStyle w:val="Prrafodelista"/>
        <w:rPr>
          <w:bCs/>
          <w:color w:val="auto"/>
          <w:sz w:val="22"/>
          <w:szCs w:val="22"/>
        </w:rPr>
      </w:pPr>
    </w:p>
    <w:p w14:paraId="0C43A7E4" w14:textId="77F47419" w:rsidR="009A5053" w:rsidRPr="000F6949" w:rsidRDefault="00170BCD" w:rsidP="008164E8">
      <w:pPr>
        <w:pStyle w:val="Prrafodelista"/>
        <w:numPr>
          <w:ilvl w:val="3"/>
          <w:numId w:val="2"/>
        </w:numPr>
        <w:tabs>
          <w:tab w:val="left" w:pos="709"/>
        </w:tabs>
        <w:ind w:left="0" w:firstLine="0"/>
        <w:jc w:val="both"/>
        <w:rPr>
          <w:bCs/>
          <w:sz w:val="22"/>
          <w:szCs w:val="22"/>
        </w:rPr>
      </w:pPr>
      <w:r w:rsidRPr="000F6949">
        <w:rPr>
          <w:bCs/>
          <w:color w:val="auto"/>
          <w:sz w:val="22"/>
          <w:szCs w:val="22"/>
        </w:rPr>
        <w:t xml:space="preserve">Sobre las 21 horas del mismo 31 de marzo de 2016 fue ordenado un desplazamiento motorizado para atender la situación presentada a fin de mover el carrotanque que también fue incinerado y asegurar el perímetro mientras la grúa enganchaba el carro y lo retiraba de la vía y en desarrollo de la operación de Control Territorial fragmentaria No. 6 </w:t>
      </w:r>
      <w:proofErr w:type="spellStart"/>
      <w:r w:rsidRPr="000F6949">
        <w:rPr>
          <w:bCs/>
          <w:color w:val="auto"/>
          <w:sz w:val="22"/>
          <w:szCs w:val="22"/>
        </w:rPr>
        <w:t>Ordop</w:t>
      </w:r>
      <w:proofErr w:type="spellEnd"/>
      <w:r w:rsidRPr="000F6949">
        <w:rPr>
          <w:bCs/>
          <w:color w:val="auto"/>
          <w:sz w:val="22"/>
          <w:szCs w:val="22"/>
        </w:rPr>
        <w:t xml:space="preserve"> No. 13 "MERCURIO", sobre el área general sector conocido como </w:t>
      </w:r>
      <w:r w:rsidR="00D51AD3" w:rsidRPr="000F6949">
        <w:rPr>
          <w:bCs/>
          <w:color w:val="auto"/>
          <w:sz w:val="22"/>
          <w:szCs w:val="22"/>
        </w:rPr>
        <w:t>ENCHARCASON</w:t>
      </w:r>
      <w:r w:rsidRPr="000F6949">
        <w:rPr>
          <w:bCs/>
          <w:color w:val="auto"/>
          <w:sz w:val="22"/>
          <w:szCs w:val="22"/>
        </w:rPr>
        <w:t xml:space="preserve"> jurisdicción del Municipio de Rio Iro, Chocó, se desplazaron 3 motos con 6 unidades, resultando gravemente herido el SLP EDWIN </w:t>
      </w:r>
      <w:r w:rsidRPr="000F6949">
        <w:rPr>
          <w:bCs/>
          <w:color w:val="auto"/>
          <w:sz w:val="22"/>
          <w:szCs w:val="22"/>
        </w:rPr>
        <w:lastRenderedPageBreak/>
        <w:t xml:space="preserve">CAMILO LONDOÑO DUQUE como consecuencia de una emboscada pues en el desplazamiento iba de primero y siendo afectado su humanidad por los impactos propinados con armas de largo alcance, presuntamente propinados por miembros de la banda criminal Clan </w:t>
      </w:r>
      <w:proofErr w:type="spellStart"/>
      <w:r w:rsidRPr="000F6949">
        <w:rPr>
          <w:bCs/>
          <w:color w:val="auto"/>
          <w:sz w:val="22"/>
          <w:szCs w:val="22"/>
        </w:rPr>
        <w:t>Usaga</w:t>
      </w:r>
      <w:proofErr w:type="spellEnd"/>
      <w:r w:rsidRPr="000F6949">
        <w:rPr>
          <w:bCs/>
          <w:color w:val="auto"/>
          <w:sz w:val="22"/>
          <w:szCs w:val="22"/>
        </w:rPr>
        <w:t xml:space="preserve">, que los atacaron por las montañas, siendo trasladado al Centro Médico </w:t>
      </w:r>
      <w:proofErr w:type="spellStart"/>
      <w:r w:rsidRPr="000F6949">
        <w:rPr>
          <w:bCs/>
          <w:color w:val="auto"/>
          <w:sz w:val="22"/>
          <w:szCs w:val="22"/>
        </w:rPr>
        <w:t>Cubis</w:t>
      </w:r>
      <w:proofErr w:type="spellEnd"/>
      <w:r w:rsidRPr="000F6949">
        <w:rPr>
          <w:bCs/>
          <w:color w:val="auto"/>
          <w:sz w:val="22"/>
          <w:szCs w:val="22"/>
        </w:rPr>
        <w:t xml:space="preserve"> donde finalmente falleció el 1 de abril de 2016.</w:t>
      </w:r>
    </w:p>
    <w:p w14:paraId="1DEF1654" w14:textId="77777777" w:rsidR="009A5053" w:rsidRPr="000F6949" w:rsidRDefault="009A5053" w:rsidP="008164E8">
      <w:pPr>
        <w:pStyle w:val="Prrafodelista"/>
        <w:rPr>
          <w:bCs/>
          <w:color w:val="auto"/>
          <w:sz w:val="22"/>
          <w:szCs w:val="22"/>
        </w:rPr>
      </w:pPr>
    </w:p>
    <w:p w14:paraId="098E5D12" w14:textId="246EF596" w:rsidR="00C039AE" w:rsidRPr="000F6949" w:rsidRDefault="00170BCD" w:rsidP="00A357BF">
      <w:pPr>
        <w:pStyle w:val="Prrafodelista"/>
        <w:numPr>
          <w:ilvl w:val="3"/>
          <w:numId w:val="2"/>
        </w:numPr>
        <w:tabs>
          <w:tab w:val="left" w:pos="709"/>
        </w:tabs>
        <w:ind w:left="0" w:firstLine="0"/>
        <w:jc w:val="both"/>
        <w:rPr>
          <w:bCs/>
          <w:i/>
          <w:color w:val="auto"/>
          <w:sz w:val="22"/>
          <w:szCs w:val="22"/>
        </w:rPr>
      </w:pPr>
      <w:r w:rsidRPr="000F6949">
        <w:rPr>
          <w:bCs/>
          <w:color w:val="auto"/>
          <w:sz w:val="22"/>
          <w:szCs w:val="22"/>
        </w:rPr>
        <w:t>Por la muerte del SLP EDWIN CAMILO LONDOÑO DUQUE, el SS. Realizo el informe de fecha 1 de abril de 2016 con el cual se basó el capitán RAMIREZ AGUIRRE ALEXANDER - Comandante Compañía Motorizada de Control Vial "Plan Meteoro No. 13", para suscribir el Informativo Administrat</w:t>
      </w:r>
      <w:r w:rsidR="00A357BF" w:rsidRPr="000F6949">
        <w:rPr>
          <w:bCs/>
          <w:color w:val="auto"/>
          <w:sz w:val="22"/>
          <w:szCs w:val="22"/>
        </w:rPr>
        <w:t>ivo por Muerte No. 001 de 2016.</w:t>
      </w:r>
    </w:p>
    <w:p w14:paraId="4FD03C14" w14:textId="77777777" w:rsidR="00A357BF" w:rsidRPr="000F6949" w:rsidRDefault="00A357BF" w:rsidP="00A357BF">
      <w:pPr>
        <w:pStyle w:val="Prrafodelista"/>
        <w:rPr>
          <w:bCs/>
          <w:i/>
          <w:color w:val="auto"/>
          <w:sz w:val="22"/>
          <w:szCs w:val="22"/>
        </w:rPr>
      </w:pPr>
    </w:p>
    <w:p w14:paraId="2B5CDBF4" w14:textId="77777777" w:rsidR="00A357BF" w:rsidRPr="000F6949" w:rsidRDefault="00A357BF" w:rsidP="00A357BF">
      <w:pPr>
        <w:pStyle w:val="Prrafodelista"/>
        <w:tabs>
          <w:tab w:val="left" w:pos="709"/>
        </w:tabs>
        <w:ind w:left="0"/>
        <w:jc w:val="both"/>
        <w:rPr>
          <w:bCs/>
          <w:i/>
          <w:color w:val="auto"/>
          <w:sz w:val="22"/>
          <w:szCs w:val="22"/>
        </w:rPr>
      </w:pPr>
    </w:p>
    <w:p w14:paraId="2F53086C" w14:textId="77777777" w:rsidR="009A5053" w:rsidRPr="000F6949" w:rsidRDefault="00170BCD" w:rsidP="008164E8">
      <w:pPr>
        <w:pStyle w:val="Prrafodelista"/>
        <w:numPr>
          <w:ilvl w:val="3"/>
          <w:numId w:val="2"/>
        </w:numPr>
        <w:tabs>
          <w:tab w:val="left" w:pos="709"/>
        </w:tabs>
        <w:ind w:left="0" w:firstLine="0"/>
        <w:jc w:val="both"/>
        <w:rPr>
          <w:bCs/>
          <w:color w:val="auto"/>
          <w:sz w:val="22"/>
          <w:szCs w:val="22"/>
        </w:rPr>
      </w:pPr>
      <w:r w:rsidRPr="000F6949">
        <w:rPr>
          <w:bCs/>
          <w:color w:val="auto"/>
          <w:sz w:val="22"/>
          <w:szCs w:val="22"/>
        </w:rPr>
        <w:t>Por los hechos narrados anteriormente se adelanta investigación penal por parte de la Fiscalía 13 Seccional de Istmina, Choco bajo el radicado 273616001113201600034, donde se encuentran entre otros elementos materiales probatorios como la inspección técnica a cadáver, entrevistas a Sargento Segundo CARLOS ALFONSO COLLAZOS SALDAÑA, Sargento GUSTAVO BOTELLO RODRIGUEZ, SLP. VEQUI DE JESUS GARCIA HERRERA y el informe pericial de necropsia.</w:t>
      </w:r>
    </w:p>
    <w:p w14:paraId="2D84A02F" w14:textId="77777777" w:rsidR="009A5053" w:rsidRPr="000F6949" w:rsidRDefault="009A5053" w:rsidP="008164E8">
      <w:pPr>
        <w:pStyle w:val="Prrafodelista"/>
        <w:tabs>
          <w:tab w:val="left" w:pos="709"/>
        </w:tabs>
        <w:ind w:left="0"/>
        <w:jc w:val="both"/>
        <w:rPr>
          <w:bCs/>
          <w:color w:val="auto"/>
          <w:sz w:val="22"/>
          <w:szCs w:val="22"/>
        </w:rPr>
      </w:pPr>
    </w:p>
    <w:p w14:paraId="51575C86" w14:textId="1F76D98C" w:rsidR="00170BCD" w:rsidRPr="000F6949" w:rsidRDefault="00170BCD" w:rsidP="008164E8">
      <w:pPr>
        <w:pStyle w:val="Prrafodelista"/>
        <w:numPr>
          <w:ilvl w:val="3"/>
          <w:numId w:val="2"/>
        </w:numPr>
        <w:tabs>
          <w:tab w:val="left" w:pos="709"/>
        </w:tabs>
        <w:ind w:left="0" w:firstLine="0"/>
        <w:jc w:val="both"/>
        <w:rPr>
          <w:bCs/>
          <w:color w:val="auto"/>
          <w:sz w:val="22"/>
          <w:szCs w:val="22"/>
        </w:rPr>
      </w:pPr>
      <w:r w:rsidRPr="000F6949">
        <w:rPr>
          <w:bCs/>
          <w:color w:val="auto"/>
          <w:sz w:val="22"/>
          <w:szCs w:val="22"/>
        </w:rPr>
        <w:t>Como es obvio, con la muerte de EDWIN CAMILO LONDOÑO DUQUE se produjeron perjuicios morales, materiales y de alteración a las condiciones de existencia y afectación a bienes constitucionales y convencionales.</w:t>
      </w:r>
    </w:p>
    <w:p w14:paraId="1F856EE7" w14:textId="77777777" w:rsidR="00170BCD" w:rsidRPr="000F6949" w:rsidRDefault="00170BCD" w:rsidP="008164E8">
      <w:pPr>
        <w:pStyle w:val="Prrafodelista"/>
        <w:tabs>
          <w:tab w:val="left" w:pos="567"/>
        </w:tabs>
        <w:ind w:left="0"/>
        <w:jc w:val="both"/>
        <w:rPr>
          <w:bCs/>
          <w:i/>
          <w:color w:val="FF0000"/>
          <w:sz w:val="22"/>
          <w:szCs w:val="22"/>
        </w:rPr>
      </w:pPr>
    </w:p>
    <w:p w14:paraId="6E252EB3" w14:textId="77777777" w:rsidR="0082448B" w:rsidRPr="000F6949" w:rsidRDefault="00EE6CE4" w:rsidP="0082448B">
      <w:pPr>
        <w:pStyle w:val="Prrafodelista"/>
        <w:numPr>
          <w:ilvl w:val="1"/>
          <w:numId w:val="2"/>
        </w:numPr>
        <w:tabs>
          <w:tab w:val="left" w:pos="567"/>
        </w:tabs>
        <w:ind w:left="0" w:firstLine="0"/>
        <w:jc w:val="both"/>
        <w:rPr>
          <w:b/>
          <w:sz w:val="22"/>
          <w:szCs w:val="22"/>
        </w:rPr>
      </w:pPr>
      <w:r w:rsidRPr="000F6949">
        <w:rPr>
          <w:b/>
          <w:sz w:val="22"/>
          <w:szCs w:val="22"/>
        </w:rPr>
        <w:t>La CONTESTACIÓN DE LA DEMANDA:</w:t>
      </w:r>
      <w:r w:rsidR="00C039AE" w:rsidRPr="000F6949">
        <w:rPr>
          <w:b/>
          <w:sz w:val="22"/>
          <w:szCs w:val="22"/>
        </w:rPr>
        <w:t xml:space="preserve"> </w:t>
      </w:r>
    </w:p>
    <w:p w14:paraId="1D82E22C" w14:textId="77777777" w:rsidR="0082448B" w:rsidRPr="000F6949" w:rsidRDefault="0082448B" w:rsidP="0082448B">
      <w:pPr>
        <w:pStyle w:val="Prrafodelista"/>
        <w:tabs>
          <w:tab w:val="left" w:pos="567"/>
        </w:tabs>
        <w:ind w:left="0"/>
        <w:jc w:val="both"/>
        <w:rPr>
          <w:b/>
          <w:sz w:val="22"/>
          <w:szCs w:val="22"/>
        </w:rPr>
      </w:pPr>
    </w:p>
    <w:p w14:paraId="5668528F" w14:textId="237D6B1C" w:rsidR="00C039AE" w:rsidRPr="000F6949" w:rsidRDefault="00C039AE" w:rsidP="0082448B">
      <w:pPr>
        <w:pStyle w:val="Prrafodelista"/>
        <w:tabs>
          <w:tab w:val="left" w:pos="567"/>
        </w:tabs>
        <w:ind w:left="0"/>
        <w:jc w:val="both"/>
        <w:rPr>
          <w:rStyle w:val="FontStyle53"/>
          <w:rFonts w:ascii="Arial" w:hAnsi="Arial" w:cs="Arial"/>
          <w:b/>
        </w:rPr>
      </w:pPr>
      <w:r w:rsidRPr="000F6949">
        <w:rPr>
          <w:sz w:val="22"/>
          <w:szCs w:val="22"/>
        </w:rPr>
        <w:t>El apoderado de la demandada NACION – MINISTERIO DE DEFENSA – EJERCITO NACIONAL, manifestó:</w:t>
      </w:r>
      <w:r w:rsidRPr="000F6949">
        <w:rPr>
          <w:b/>
          <w:sz w:val="22"/>
          <w:szCs w:val="22"/>
        </w:rPr>
        <w:t xml:space="preserve"> “</w:t>
      </w:r>
      <w:r w:rsidRPr="000F6949">
        <w:rPr>
          <w:rStyle w:val="FontStyle53"/>
          <w:rFonts w:ascii="Arial" w:hAnsi="Arial" w:cs="Arial"/>
          <w:i/>
          <w:lang w:val="es-ES_tradnl" w:eastAsia="es-ES_tradnl"/>
        </w:rPr>
        <w:t>Por todo lo expuesto anteriormente solicito respetuosamente a la señora Juez, declarad probados los fundamentos jurídicos de la defensa, y como consecuencia de ello, negar las pretensiones de la demanda</w:t>
      </w:r>
      <w:r w:rsidRPr="000F6949">
        <w:rPr>
          <w:rStyle w:val="FontStyle53"/>
          <w:rFonts w:ascii="Arial" w:hAnsi="Arial" w:cs="Arial"/>
          <w:lang w:val="es-ES_tradnl" w:eastAsia="es-ES_tradnl"/>
        </w:rPr>
        <w:t>”</w:t>
      </w:r>
    </w:p>
    <w:p w14:paraId="7B341F59" w14:textId="77777777" w:rsidR="00EE6CE4" w:rsidRPr="000F6949" w:rsidRDefault="00EE6CE4" w:rsidP="008164E8">
      <w:pPr>
        <w:tabs>
          <w:tab w:val="left" w:pos="567"/>
        </w:tabs>
        <w:spacing w:after="0" w:line="240" w:lineRule="auto"/>
        <w:jc w:val="both"/>
        <w:rPr>
          <w:rFonts w:ascii="Arial" w:hAnsi="Arial" w:cs="Arial"/>
        </w:rPr>
      </w:pPr>
      <w:r w:rsidRPr="000F6949">
        <w:rPr>
          <w:rFonts w:ascii="Arial" w:hAnsi="Arial" w:cs="Arial"/>
          <w:b/>
        </w:rPr>
        <w:fldChar w:fldCharType="begin"/>
      </w:r>
      <w:r w:rsidRPr="000F6949">
        <w:rPr>
          <w:rFonts w:ascii="Arial" w:hAnsi="Arial" w:cs="Arial"/>
          <w:b/>
        </w:rPr>
        <w:instrText xml:space="preserve"> MERGEFIELD "TERCERO_VINCULADO" </w:instrText>
      </w:r>
      <w:r w:rsidRPr="000F6949">
        <w:rPr>
          <w:rFonts w:ascii="Arial" w:hAnsi="Arial" w:cs="Arial"/>
          <w:b/>
        </w:rPr>
        <w:fldChar w:fldCharType="end"/>
      </w:r>
    </w:p>
    <w:p w14:paraId="19A38CA6" w14:textId="77777777" w:rsidR="00C039AE" w:rsidRPr="000F6949" w:rsidRDefault="00EE6CE4" w:rsidP="008164E8">
      <w:pPr>
        <w:spacing w:after="0" w:line="240" w:lineRule="auto"/>
        <w:jc w:val="both"/>
        <w:rPr>
          <w:rFonts w:ascii="Arial" w:hAnsi="Arial" w:cs="Arial"/>
        </w:rPr>
      </w:pPr>
      <w:r w:rsidRPr="000F6949">
        <w:rPr>
          <w:rFonts w:ascii="Arial" w:hAnsi="Arial" w:cs="Arial"/>
        </w:rPr>
        <w:t xml:space="preserve">Propuso como </w:t>
      </w:r>
      <w:r w:rsidRPr="000F6949">
        <w:rPr>
          <w:rFonts w:ascii="Arial" w:hAnsi="Arial" w:cs="Arial"/>
          <w:b/>
        </w:rPr>
        <w:t>excepciones</w:t>
      </w:r>
      <w:r w:rsidRPr="000F6949">
        <w:rPr>
          <w:rFonts w:ascii="Arial" w:hAnsi="Arial" w:cs="Arial"/>
        </w:rPr>
        <w:t xml:space="preserve"> las siguientes:</w:t>
      </w:r>
    </w:p>
    <w:p w14:paraId="5401FA1F" w14:textId="77777777" w:rsidR="009A5053" w:rsidRPr="000F6949" w:rsidRDefault="009A5053" w:rsidP="008164E8">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6678"/>
      </w:tblGrid>
      <w:tr w:rsidR="00C039AE" w:rsidRPr="004909F3" w14:paraId="6CCFC227" w14:textId="77777777" w:rsidTr="00AB1893">
        <w:tc>
          <w:tcPr>
            <w:tcW w:w="2048" w:type="dxa"/>
          </w:tcPr>
          <w:p w14:paraId="325784C3" w14:textId="77777777" w:rsidR="00C039AE" w:rsidRPr="004909F3" w:rsidRDefault="00C039AE" w:rsidP="008164E8">
            <w:pPr>
              <w:pStyle w:val="Sinespaciado"/>
              <w:jc w:val="both"/>
              <w:rPr>
                <w:rStyle w:val="FontStyle51"/>
                <w:rFonts w:ascii="Arial" w:hAnsi="Arial" w:cs="Arial"/>
                <w:sz w:val="20"/>
                <w:szCs w:val="20"/>
                <w:lang w:val="es-ES_tradnl" w:eastAsia="es-ES_tradnl"/>
              </w:rPr>
            </w:pPr>
            <w:r w:rsidRPr="004909F3">
              <w:rPr>
                <w:rStyle w:val="FontStyle51"/>
                <w:rFonts w:ascii="Arial" w:hAnsi="Arial" w:cs="Arial"/>
                <w:sz w:val="20"/>
                <w:szCs w:val="20"/>
                <w:lang w:val="es-ES_tradnl" w:eastAsia="es-ES_tradnl"/>
              </w:rPr>
              <w:t>FALTA DE MATERIAL PROBATORIO QUE ENDILGUE LA RESPONSABILIDAD DEL MINISTERIO DE DENSA - EJERCITO NACIONAL</w:t>
            </w:r>
          </w:p>
          <w:p w14:paraId="628CF91D" w14:textId="77777777" w:rsidR="00C039AE" w:rsidRPr="004909F3" w:rsidRDefault="00C039AE" w:rsidP="008164E8">
            <w:pPr>
              <w:pStyle w:val="Sinespaciado"/>
              <w:jc w:val="both"/>
              <w:rPr>
                <w:rFonts w:ascii="Arial" w:eastAsia="Times New Roman" w:hAnsi="Arial" w:cs="Arial"/>
                <w:sz w:val="20"/>
                <w:szCs w:val="20"/>
                <w:lang w:eastAsia="es-CO"/>
              </w:rPr>
            </w:pPr>
          </w:p>
        </w:tc>
        <w:tc>
          <w:tcPr>
            <w:tcW w:w="7084" w:type="dxa"/>
            <w:shd w:val="clear" w:color="auto" w:fill="auto"/>
          </w:tcPr>
          <w:p w14:paraId="32C99E07" w14:textId="5E551DC2" w:rsidR="00C039AE" w:rsidRPr="004909F3" w:rsidRDefault="00C039AE" w:rsidP="008164E8">
            <w:pPr>
              <w:pStyle w:val="Sinespaciado"/>
              <w:jc w:val="both"/>
              <w:rPr>
                <w:rStyle w:val="FontStyle53"/>
                <w:rFonts w:ascii="Arial" w:hAnsi="Arial" w:cs="Arial"/>
                <w:sz w:val="20"/>
                <w:szCs w:val="20"/>
                <w:lang w:val="es-ES_tradnl" w:eastAsia="es-ES_tradnl"/>
              </w:rPr>
            </w:pPr>
            <w:r w:rsidRPr="004909F3">
              <w:rPr>
                <w:rStyle w:val="FontStyle53"/>
                <w:rFonts w:ascii="Arial" w:hAnsi="Arial" w:cs="Arial"/>
                <w:sz w:val="20"/>
                <w:szCs w:val="20"/>
                <w:lang w:val="es-ES_tradnl" w:eastAsia="es-ES_tradnl"/>
              </w:rPr>
              <w:t xml:space="preserve">No </w:t>
            </w:r>
            <w:proofErr w:type="gramStart"/>
            <w:r w:rsidRPr="004909F3">
              <w:rPr>
                <w:rStyle w:val="FontStyle53"/>
                <w:rFonts w:ascii="Arial" w:hAnsi="Arial" w:cs="Arial"/>
                <w:sz w:val="20"/>
                <w:szCs w:val="20"/>
                <w:lang w:val="es-ES_tradnl" w:eastAsia="es-ES_tradnl"/>
              </w:rPr>
              <w:t>obstante</w:t>
            </w:r>
            <w:proofErr w:type="gramEnd"/>
            <w:r w:rsidRPr="004909F3">
              <w:rPr>
                <w:rStyle w:val="FontStyle53"/>
                <w:rFonts w:ascii="Arial" w:hAnsi="Arial" w:cs="Arial"/>
                <w:sz w:val="20"/>
                <w:szCs w:val="20"/>
                <w:lang w:val="es-ES_tradnl" w:eastAsia="es-ES_tradnl"/>
              </w:rPr>
              <w:t xml:space="preserve"> lo anterior, el Consejo de Estado ha declarado la responsabilidad del Estado en eventos en los cuales se ha acreditado el hecho de haber sometido a los miembros de la Fuerza Pública a asumir riesgos superiores a los que normalmente deben afrontar, como consecuencia de las acciones u omisiones imputables al Estado. Así mismo, la jurisprudencia de esta Sección ha precisado que en relación con los agentes de la Policía, Militares o Miembros armados del DAS, "el principio de la igualdad siempre debe mirarse referido a quienes se encuentran en condiciones de igualdad, en este caso frente a los demás miembros del cuerpo armado" y no frente a los demás ciudadanos ajenos a dichas actividades.</w:t>
            </w:r>
            <w:r w:rsidR="00CA7931" w:rsidRPr="004909F3">
              <w:rPr>
                <w:rStyle w:val="FontStyle53"/>
                <w:rFonts w:ascii="Arial" w:hAnsi="Arial" w:cs="Arial"/>
                <w:sz w:val="20"/>
                <w:szCs w:val="20"/>
                <w:lang w:val="es-ES_tradnl" w:eastAsia="es-ES_tradnl"/>
              </w:rPr>
              <w:t xml:space="preserve"> </w:t>
            </w:r>
            <w:r w:rsidRPr="004909F3">
              <w:rPr>
                <w:rStyle w:val="FontStyle53"/>
                <w:rFonts w:ascii="Arial" w:hAnsi="Arial" w:cs="Arial"/>
                <w:sz w:val="20"/>
                <w:szCs w:val="20"/>
                <w:lang w:val="es-ES_tradnl" w:eastAsia="es-ES_tradnl"/>
              </w:rPr>
              <w:t>En sentencia del 3 de abril de 1997, expediente No. 11.187</w:t>
            </w:r>
            <w:r w:rsidR="00CA7931" w:rsidRPr="004909F3">
              <w:rPr>
                <w:rStyle w:val="Refdenotaalpie"/>
                <w:rFonts w:ascii="Arial" w:hAnsi="Arial" w:cs="Arial"/>
                <w:sz w:val="20"/>
                <w:szCs w:val="20"/>
                <w:lang w:val="es-ES_tradnl" w:eastAsia="es-ES_tradnl"/>
              </w:rPr>
              <w:footnoteReference w:id="2"/>
            </w:r>
          </w:p>
          <w:p w14:paraId="7BC03347" w14:textId="77777777" w:rsidR="00C039AE" w:rsidRPr="004909F3" w:rsidRDefault="00C039AE" w:rsidP="008164E8">
            <w:pPr>
              <w:pStyle w:val="Sinespaciado"/>
              <w:jc w:val="both"/>
              <w:rPr>
                <w:rFonts w:ascii="Arial" w:hAnsi="Arial" w:cs="Arial"/>
                <w:sz w:val="20"/>
                <w:szCs w:val="20"/>
              </w:rPr>
            </w:pPr>
          </w:p>
          <w:p w14:paraId="177C289A" w14:textId="77777777" w:rsidR="00C039AE" w:rsidRPr="004909F3" w:rsidRDefault="00C039AE" w:rsidP="008164E8">
            <w:pPr>
              <w:pStyle w:val="Sinespaciado"/>
              <w:jc w:val="both"/>
              <w:rPr>
                <w:rStyle w:val="FontStyle53"/>
                <w:rFonts w:ascii="Arial" w:hAnsi="Arial" w:cs="Arial"/>
                <w:sz w:val="20"/>
                <w:szCs w:val="20"/>
                <w:lang w:val="es-ES_tradnl" w:eastAsia="es-ES_tradnl"/>
              </w:rPr>
            </w:pPr>
            <w:r w:rsidRPr="004909F3">
              <w:rPr>
                <w:rStyle w:val="FontStyle53"/>
                <w:rFonts w:ascii="Arial" w:hAnsi="Arial" w:cs="Arial"/>
                <w:sz w:val="20"/>
                <w:szCs w:val="20"/>
                <w:lang w:val="es-ES_tradnl" w:eastAsia="es-ES_tradnl"/>
              </w:rPr>
              <w:t xml:space="preserve">Ahora bien, para el caso sub examine, es importante tener en cuenta que las circunstancias en las cuales se produjo la muerte del soldado profesional Edwin Camilo Londoño Duque, como apoderada de la entidad demandada solicito muy respetuosamente no declarar la responsabilidad del Estado por falla en el servicio, en tanto ésta no ha sido acreditada y además la víctima perdió la vida como consecuencia de la materialización </w:t>
            </w:r>
            <w:r w:rsidRPr="004909F3">
              <w:rPr>
                <w:rStyle w:val="FontStyle53"/>
                <w:rFonts w:ascii="Arial" w:hAnsi="Arial" w:cs="Arial"/>
                <w:sz w:val="20"/>
                <w:szCs w:val="20"/>
                <w:lang w:val="es-ES_tradnl" w:eastAsia="es-ES_tradnl"/>
              </w:rPr>
              <w:lastRenderedPageBreak/>
              <w:t>del riesgo propio, permanente y continuo, del ejercicio de sus funciones como miembro del Ejército Nacional -enfrentamiento armado con grupos ilegales-, el cual fue asumido de manera voluntaria por el hoy occiso, al ingresar como Soldado profesional.</w:t>
            </w:r>
          </w:p>
          <w:p w14:paraId="112E4E86" w14:textId="77777777" w:rsidR="00C039AE" w:rsidRPr="004909F3" w:rsidRDefault="00C039AE" w:rsidP="008164E8">
            <w:pPr>
              <w:pStyle w:val="Sinespaciado"/>
              <w:jc w:val="both"/>
              <w:rPr>
                <w:rFonts w:ascii="Arial" w:hAnsi="Arial" w:cs="Arial"/>
                <w:sz w:val="20"/>
                <w:szCs w:val="20"/>
              </w:rPr>
            </w:pPr>
          </w:p>
          <w:p w14:paraId="38873575" w14:textId="77777777" w:rsidR="00C039AE" w:rsidRPr="004909F3" w:rsidRDefault="00C039AE" w:rsidP="008164E8">
            <w:pPr>
              <w:pStyle w:val="Sinespaciado"/>
              <w:jc w:val="both"/>
              <w:rPr>
                <w:rStyle w:val="FontStyle53"/>
                <w:rFonts w:ascii="Arial" w:hAnsi="Arial" w:cs="Arial"/>
                <w:b/>
                <w:sz w:val="20"/>
                <w:szCs w:val="20"/>
                <w:lang w:val="es-ES_tradnl" w:eastAsia="es-ES_tradnl"/>
              </w:rPr>
            </w:pPr>
            <w:r w:rsidRPr="004909F3">
              <w:rPr>
                <w:rStyle w:val="FontStyle53"/>
                <w:rFonts w:ascii="Arial" w:hAnsi="Arial" w:cs="Arial"/>
                <w:b/>
                <w:sz w:val="20"/>
                <w:szCs w:val="20"/>
                <w:lang w:val="es-ES_tradnl" w:eastAsia="es-ES_tradnl"/>
              </w:rPr>
              <w:t>En este sentido, resulta necesario precisar que la parte actora debe demostrar la falla en el servicio, toda vez que las pruebas deben acreditar la falla imputada en la demanda, es necesario precisar lo siguiente por parte de la parte actora:</w:t>
            </w:r>
          </w:p>
          <w:p w14:paraId="59F5C7EB" w14:textId="77777777" w:rsidR="00CA7931" w:rsidRPr="004909F3" w:rsidRDefault="00CA7931" w:rsidP="008164E8">
            <w:pPr>
              <w:pStyle w:val="Sinespaciado"/>
              <w:jc w:val="both"/>
              <w:rPr>
                <w:rStyle w:val="FontStyle53"/>
                <w:rFonts w:ascii="Arial" w:hAnsi="Arial" w:cs="Arial"/>
                <w:b/>
                <w:sz w:val="20"/>
                <w:szCs w:val="20"/>
                <w:lang w:val="es-ES_tradnl" w:eastAsia="es-ES_tradnl"/>
              </w:rPr>
            </w:pPr>
          </w:p>
          <w:p w14:paraId="361AADFC" w14:textId="77777777" w:rsidR="00C039AE" w:rsidRPr="004909F3" w:rsidRDefault="00C039AE" w:rsidP="008164E8">
            <w:pPr>
              <w:pStyle w:val="Sinespaciado"/>
              <w:numPr>
                <w:ilvl w:val="0"/>
                <w:numId w:val="11"/>
              </w:numPr>
              <w:jc w:val="both"/>
              <w:rPr>
                <w:rStyle w:val="FontStyle50"/>
                <w:rFonts w:ascii="Arial" w:hAnsi="Arial" w:cs="Arial"/>
                <w:b/>
                <w:sz w:val="20"/>
                <w:szCs w:val="20"/>
                <w:lang w:val="es-ES_tradnl" w:eastAsia="es-ES_tradnl"/>
              </w:rPr>
            </w:pPr>
            <w:r w:rsidRPr="004909F3">
              <w:rPr>
                <w:rStyle w:val="FontStyle50"/>
                <w:rFonts w:ascii="Arial" w:hAnsi="Arial" w:cs="Arial"/>
                <w:b/>
                <w:sz w:val="20"/>
                <w:szCs w:val="20"/>
                <w:lang w:val="es-ES_tradnl" w:eastAsia="es-ES_tradnl"/>
              </w:rPr>
              <w:t>Que no se brindó la suficiente instrucción al Soldado Profesional.</w:t>
            </w:r>
          </w:p>
          <w:p w14:paraId="38916647" w14:textId="77777777" w:rsidR="00C039AE" w:rsidRPr="004909F3" w:rsidRDefault="00C039AE" w:rsidP="008164E8">
            <w:pPr>
              <w:pStyle w:val="Sinespaciado"/>
              <w:numPr>
                <w:ilvl w:val="0"/>
                <w:numId w:val="11"/>
              </w:numPr>
              <w:jc w:val="both"/>
              <w:rPr>
                <w:rStyle w:val="FontStyle50"/>
                <w:rFonts w:ascii="Arial" w:hAnsi="Arial" w:cs="Arial"/>
                <w:b/>
                <w:sz w:val="20"/>
                <w:szCs w:val="20"/>
                <w:lang w:val="es-ES_tradnl" w:eastAsia="es-ES_tradnl"/>
              </w:rPr>
            </w:pPr>
            <w:r w:rsidRPr="004909F3">
              <w:rPr>
                <w:rStyle w:val="FontStyle50"/>
                <w:rFonts w:ascii="Arial" w:hAnsi="Arial" w:cs="Arial"/>
                <w:b/>
                <w:sz w:val="20"/>
                <w:szCs w:val="20"/>
                <w:lang w:val="es-ES_tradnl" w:eastAsia="es-ES_tradnl"/>
              </w:rPr>
              <w:t>Que no se planeó adecuadamente la operación militar en la que perdió la vida.</w:t>
            </w:r>
          </w:p>
          <w:p w14:paraId="3D0D8171" w14:textId="77777777" w:rsidR="00C039AE" w:rsidRPr="004909F3" w:rsidRDefault="00C039AE" w:rsidP="008164E8">
            <w:pPr>
              <w:pStyle w:val="Sinespaciado"/>
              <w:numPr>
                <w:ilvl w:val="0"/>
                <w:numId w:val="11"/>
              </w:numPr>
              <w:jc w:val="both"/>
              <w:rPr>
                <w:rStyle w:val="FontStyle50"/>
                <w:rFonts w:ascii="Arial" w:hAnsi="Arial" w:cs="Arial"/>
                <w:b/>
                <w:sz w:val="20"/>
                <w:szCs w:val="20"/>
                <w:lang w:val="es-ES_tradnl" w:eastAsia="es-ES_tradnl"/>
              </w:rPr>
            </w:pPr>
            <w:r w:rsidRPr="004909F3">
              <w:rPr>
                <w:rStyle w:val="FontStyle50"/>
                <w:rFonts w:ascii="Arial" w:hAnsi="Arial" w:cs="Arial"/>
                <w:b/>
                <w:sz w:val="20"/>
                <w:szCs w:val="20"/>
                <w:lang w:val="es-ES_tradnl" w:eastAsia="es-ES_tradnl"/>
              </w:rPr>
              <w:t>Que no se brindaron refuerzos en el momento en que lo solicitaron.</w:t>
            </w:r>
          </w:p>
          <w:p w14:paraId="4A2BA91D" w14:textId="77777777" w:rsidR="00C039AE" w:rsidRPr="004909F3" w:rsidRDefault="00C039AE" w:rsidP="008164E8">
            <w:pPr>
              <w:pStyle w:val="Sinespaciado"/>
              <w:jc w:val="both"/>
              <w:rPr>
                <w:rStyle w:val="FontStyle50"/>
                <w:rFonts w:ascii="Arial" w:hAnsi="Arial" w:cs="Arial"/>
                <w:sz w:val="20"/>
                <w:szCs w:val="20"/>
              </w:rPr>
            </w:pPr>
          </w:p>
          <w:p w14:paraId="080387F1" w14:textId="77777777" w:rsidR="00C039AE" w:rsidRPr="004909F3" w:rsidRDefault="00C039AE" w:rsidP="008164E8">
            <w:pPr>
              <w:pStyle w:val="Sinespaciado"/>
              <w:jc w:val="both"/>
              <w:rPr>
                <w:rStyle w:val="FontStyle53"/>
                <w:rFonts w:ascii="Arial" w:hAnsi="Arial" w:cs="Arial"/>
                <w:sz w:val="20"/>
                <w:szCs w:val="20"/>
                <w:lang w:val="es-ES_tradnl" w:eastAsia="es-ES_tradnl"/>
              </w:rPr>
            </w:pPr>
            <w:r w:rsidRPr="004909F3">
              <w:rPr>
                <w:rStyle w:val="FontStyle53"/>
                <w:rFonts w:ascii="Arial" w:hAnsi="Arial" w:cs="Arial"/>
                <w:sz w:val="20"/>
                <w:szCs w:val="20"/>
                <w:lang w:val="es-ES_tradnl" w:eastAsia="es-ES_tradnl"/>
              </w:rPr>
              <w:t xml:space="preserve">Ciertamente, </w:t>
            </w:r>
            <w:r w:rsidRPr="004909F3">
              <w:rPr>
                <w:rStyle w:val="FontStyle53"/>
                <w:rFonts w:ascii="Arial" w:hAnsi="Arial" w:cs="Arial"/>
                <w:spacing w:val="-20"/>
                <w:sz w:val="20"/>
                <w:szCs w:val="20"/>
                <w:lang w:val="es-ES_tradnl" w:eastAsia="es-ES_tradnl"/>
              </w:rPr>
              <w:t>a</w:t>
            </w:r>
            <w:r w:rsidRPr="004909F3">
              <w:rPr>
                <w:rStyle w:val="FontStyle53"/>
                <w:rFonts w:ascii="Arial" w:hAnsi="Arial" w:cs="Arial"/>
                <w:sz w:val="20"/>
                <w:szCs w:val="20"/>
                <w:lang w:val="es-ES_tradnl" w:eastAsia="es-ES_tradnl"/>
              </w:rPr>
              <w:t xml:space="preserve"> partir de los hechos narrados por la parte demandante para el momento de los hechos, el hoy occiso contaba con 22 años de edad, es decir como mínimo llevaba 2 años de haber ingresado al Ejército Nacional, en calidad de soldado </w:t>
            </w:r>
            <w:proofErr w:type="gramStart"/>
            <w:r w:rsidRPr="004909F3">
              <w:rPr>
                <w:rStyle w:val="FontStyle53"/>
                <w:rFonts w:ascii="Arial" w:hAnsi="Arial" w:cs="Arial"/>
                <w:sz w:val="20"/>
                <w:szCs w:val="20"/>
                <w:lang w:val="es-ES_tradnl" w:eastAsia="es-ES_tradnl"/>
              </w:rPr>
              <w:t>profesional</w:t>
            </w:r>
            <w:proofErr w:type="gramEnd"/>
            <w:r w:rsidRPr="004909F3">
              <w:rPr>
                <w:rStyle w:val="FontStyle53"/>
                <w:rFonts w:ascii="Arial" w:hAnsi="Arial" w:cs="Arial"/>
                <w:sz w:val="20"/>
                <w:szCs w:val="20"/>
                <w:lang w:val="es-ES_tradnl" w:eastAsia="es-ES_tradnl"/>
              </w:rPr>
              <w:t xml:space="preserve"> es decir, contaba con más de 100 semanas de entrenamiento y reentrenamiento, cuando lo exigido por la normatividad correspondiente son seis semanas.</w:t>
            </w:r>
          </w:p>
          <w:p w14:paraId="0A82EA31" w14:textId="77777777" w:rsidR="00C039AE" w:rsidRPr="004909F3" w:rsidRDefault="00C039AE" w:rsidP="008164E8">
            <w:pPr>
              <w:pStyle w:val="Sinespaciado"/>
              <w:jc w:val="both"/>
              <w:rPr>
                <w:rFonts w:ascii="Arial" w:hAnsi="Arial" w:cs="Arial"/>
                <w:sz w:val="20"/>
                <w:szCs w:val="20"/>
              </w:rPr>
            </w:pPr>
          </w:p>
          <w:p w14:paraId="63BD360F" w14:textId="77531C47" w:rsidR="00C039AE" w:rsidRPr="004909F3" w:rsidRDefault="00C039AE" w:rsidP="008164E8">
            <w:pPr>
              <w:pStyle w:val="Sinespaciado"/>
              <w:jc w:val="both"/>
              <w:rPr>
                <w:rFonts w:ascii="Arial" w:hAnsi="Arial" w:cs="Arial"/>
                <w:sz w:val="20"/>
                <w:szCs w:val="20"/>
                <w:lang w:val="es-ES_tradnl" w:eastAsia="es-ES_tradnl"/>
              </w:rPr>
            </w:pPr>
            <w:r w:rsidRPr="004909F3">
              <w:rPr>
                <w:rStyle w:val="FontStyle53"/>
                <w:rFonts w:ascii="Arial" w:hAnsi="Arial" w:cs="Arial"/>
                <w:sz w:val="20"/>
                <w:szCs w:val="20"/>
                <w:lang w:val="es-ES_tradnl" w:eastAsia="es-ES_tradnl"/>
              </w:rPr>
              <w:t>De igual forma, para el momento de su muerte, el referido soldado se encontraba realizando un dispositivo de seguridad perimétrica, con el fin de asegurar el sector para que la grúa realizará su trabajo, es decir que fue una misión de registro y control de la zona en virtud de la orden de operaciones, no se trató de una orden improvisada, y fue precisamente, en desarrollo de dicha labor que se produjo la emboscada en la cual el hoy occiso perdió la vida.</w:t>
            </w:r>
          </w:p>
        </w:tc>
      </w:tr>
      <w:tr w:rsidR="00C039AE" w:rsidRPr="004909F3" w14:paraId="0F599BF4" w14:textId="77777777" w:rsidTr="00AB1893">
        <w:tc>
          <w:tcPr>
            <w:tcW w:w="2048" w:type="dxa"/>
          </w:tcPr>
          <w:p w14:paraId="795830CD" w14:textId="77777777" w:rsidR="00C039AE" w:rsidRPr="004909F3" w:rsidRDefault="00C039AE" w:rsidP="008164E8">
            <w:pPr>
              <w:pStyle w:val="Sinespaciado"/>
              <w:jc w:val="both"/>
              <w:rPr>
                <w:rStyle w:val="FontStyle51"/>
                <w:rFonts w:ascii="Arial" w:hAnsi="Arial" w:cs="Arial"/>
                <w:sz w:val="20"/>
                <w:szCs w:val="20"/>
                <w:lang w:val="es-ES_tradnl" w:eastAsia="es-ES_tradnl"/>
              </w:rPr>
            </w:pPr>
            <w:r w:rsidRPr="004909F3">
              <w:rPr>
                <w:rStyle w:val="FontStyle51"/>
                <w:rFonts w:ascii="Arial" w:hAnsi="Arial" w:cs="Arial"/>
                <w:sz w:val="20"/>
                <w:szCs w:val="20"/>
                <w:lang w:val="es-ES_tradnl" w:eastAsia="es-ES_tradnl"/>
              </w:rPr>
              <w:lastRenderedPageBreak/>
              <w:t>RIESGOS PROPIOS DEL SERVICIO QUE ASUMEN LOS SOLDADOS PROFFESIONALES</w:t>
            </w:r>
          </w:p>
          <w:p w14:paraId="47551232" w14:textId="77777777" w:rsidR="00C039AE" w:rsidRPr="004909F3" w:rsidRDefault="00C039AE" w:rsidP="008164E8">
            <w:pPr>
              <w:pStyle w:val="Sinespaciado"/>
              <w:jc w:val="both"/>
              <w:rPr>
                <w:rStyle w:val="FontStyle51"/>
                <w:rFonts w:ascii="Arial" w:hAnsi="Arial" w:cs="Arial"/>
                <w:sz w:val="20"/>
                <w:szCs w:val="20"/>
                <w:lang w:val="es-ES_tradnl" w:eastAsia="es-ES_tradnl"/>
              </w:rPr>
            </w:pPr>
          </w:p>
        </w:tc>
        <w:tc>
          <w:tcPr>
            <w:tcW w:w="7084" w:type="dxa"/>
            <w:shd w:val="clear" w:color="auto" w:fill="auto"/>
          </w:tcPr>
          <w:p w14:paraId="25A7ED65" w14:textId="77777777" w:rsidR="00C039AE" w:rsidRPr="004909F3" w:rsidRDefault="00C039AE" w:rsidP="008164E8">
            <w:pPr>
              <w:pStyle w:val="Sinespaciado"/>
              <w:jc w:val="both"/>
              <w:rPr>
                <w:rStyle w:val="FontStyle53"/>
                <w:rFonts w:ascii="Arial" w:hAnsi="Arial" w:cs="Arial"/>
                <w:sz w:val="20"/>
                <w:szCs w:val="20"/>
                <w:lang w:val="es-ES_tradnl" w:eastAsia="es-ES_tradnl"/>
              </w:rPr>
            </w:pPr>
            <w:r w:rsidRPr="004909F3">
              <w:rPr>
                <w:rStyle w:val="FontStyle53"/>
                <w:rFonts w:ascii="Arial" w:hAnsi="Arial" w:cs="Arial"/>
                <w:sz w:val="20"/>
                <w:szCs w:val="20"/>
                <w:lang w:val="es-ES_tradnl" w:eastAsia="es-ES_tradnl"/>
              </w:rPr>
              <w:t>Adicionalmente, es preciso señalar que, comoquiera que el soldado Profesional Edwin Camilo Londoño asumió de manera voluntaria los riesgos que la profesión militar conlleva, los daños sufridos como consecuencia de los riesgos inherentes propios de su actividad, le deben ser reconocidos a través de una pensión por muerte a sus padres, la cual por ley está determinada para los daños producidos con ocasión de la prestación del servicio, dentro del marco de la relación laboral que lo vinculaba con la institución demandada.</w:t>
            </w:r>
          </w:p>
          <w:p w14:paraId="364AFE61" w14:textId="77777777" w:rsidR="00C039AE" w:rsidRPr="004909F3" w:rsidRDefault="00C039AE" w:rsidP="008164E8">
            <w:pPr>
              <w:pStyle w:val="Sinespaciado"/>
              <w:jc w:val="both"/>
              <w:rPr>
                <w:rFonts w:ascii="Arial" w:hAnsi="Arial" w:cs="Arial"/>
                <w:sz w:val="20"/>
                <w:szCs w:val="20"/>
              </w:rPr>
            </w:pPr>
          </w:p>
          <w:p w14:paraId="760D9C09" w14:textId="77777777" w:rsidR="00C039AE" w:rsidRPr="004909F3" w:rsidRDefault="00C039AE" w:rsidP="008164E8">
            <w:pPr>
              <w:pStyle w:val="Sinespaciado"/>
              <w:jc w:val="both"/>
              <w:rPr>
                <w:rStyle w:val="FontStyle53"/>
                <w:rFonts w:ascii="Arial" w:hAnsi="Arial" w:cs="Arial"/>
                <w:sz w:val="20"/>
                <w:szCs w:val="20"/>
                <w:lang w:val="es-ES_tradnl" w:eastAsia="es-ES_tradnl"/>
              </w:rPr>
            </w:pPr>
            <w:r w:rsidRPr="004909F3">
              <w:rPr>
                <w:rStyle w:val="FontStyle53"/>
                <w:rFonts w:ascii="Arial" w:hAnsi="Arial" w:cs="Arial"/>
                <w:sz w:val="20"/>
                <w:szCs w:val="20"/>
                <w:lang w:val="es-ES_tradnl" w:eastAsia="es-ES_tradnl"/>
              </w:rPr>
              <w:t>Por otro lado, el ataque perpetrado por el referido grupo subversivo fue sorpresivo e imprevisible, es decir, que no existía conocimiento de la inminencia de ese ataque como para que se hubieren adoptado medidas de seguridad excepcionales. Asimismo, tampoco se ha probado que dicha zona rural hubiese sido blanco de amenazas específicas para que se hubiere tenido la obligación de tomar con anticipación medidas especiales para evitar el ataque por parte de miembros armados al margen de la ley.</w:t>
            </w:r>
          </w:p>
          <w:p w14:paraId="03280C72" w14:textId="77777777" w:rsidR="00C039AE" w:rsidRPr="004909F3" w:rsidRDefault="00C039AE" w:rsidP="008164E8">
            <w:pPr>
              <w:pStyle w:val="Sinespaciado"/>
              <w:jc w:val="both"/>
              <w:rPr>
                <w:rFonts w:ascii="Arial" w:hAnsi="Arial" w:cs="Arial"/>
                <w:sz w:val="20"/>
                <w:szCs w:val="20"/>
              </w:rPr>
            </w:pPr>
          </w:p>
          <w:p w14:paraId="3272189A" w14:textId="77777777" w:rsidR="00C039AE" w:rsidRPr="004909F3" w:rsidRDefault="00C039AE" w:rsidP="008164E8">
            <w:pPr>
              <w:pStyle w:val="Sinespaciado"/>
              <w:jc w:val="both"/>
              <w:rPr>
                <w:rStyle w:val="FontStyle53"/>
                <w:rFonts w:ascii="Arial" w:hAnsi="Arial" w:cs="Arial"/>
                <w:sz w:val="20"/>
                <w:szCs w:val="20"/>
                <w:lang w:val="es-ES_tradnl" w:eastAsia="es-ES_tradnl"/>
              </w:rPr>
            </w:pPr>
            <w:r w:rsidRPr="004909F3">
              <w:rPr>
                <w:rStyle w:val="FontStyle53"/>
                <w:rFonts w:ascii="Arial" w:hAnsi="Arial" w:cs="Arial"/>
                <w:sz w:val="20"/>
                <w:szCs w:val="20"/>
                <w:lang w:val="es-ES_tradnl" w:eastAsia="es-ES_tradnl"/>
              </w:rPr>
              <w:t>En conclusión' no se acreditó que el daño hubiere sido imputable a la demandada, pues no se demostró que el daño hubiere sido producto de una falla en el servicio, así como tampoco se probó que el Soldado fallecido hubiese estado sometido a un riesgo excepcional diferente al que normalmente debía soportar, ni se acreditó que durante el desarrollo de la actividad al soldado profesional se le hubiere obligado a asumir una carga superior que llevara implícita el rompimiento del principio de igualdad respecto de sus compañeros y que, por ese hecho, se hubiere producido su muerte.</w:t>
            </w:r>
          </w:p>
          <w:p w14:paraId="5E26A5B6" w14:textId="77777777" w:rsidR="00C039AE" w:rsidRPr="004909F3" w:rsidRDefault="00C039AE" w:rsidP="008164E8">
            <w:pPr>
              <w:pStyle w:val="Sinespaciado"/>
              <w:jc w:val="both"/>
              <w:rPr>
                <w:rFonts w:ascii="Arial" w:hAnsi="Arial" w:cs="Arial"/>
                <w:sz w:val="20"/>
                <w:szCs w:val="20"/>
              </w:rPr>
            </w:pPr>
          </w:p>
          <w:p w14:paraId="0BB018D4" w14:textId="18B06DB2" w:rsidR="00C039AE" w:rsidRPr="004909F3" w:rsidRDefault="00C039AE" w:rsidP="008164E8">
            <w:pPr>
              <w:pStyle w:val="Sinespaciado"/>
              <w:jc w:val="both"/>
              <w:rPr>
                <w:rStyle w:val="FontStyle53"/>
                <w:rFonts w:ascii="Arial" w:hAnsi="Arial" w:cs="Arial"/>
                <w:sz w:val="20"/>
                <w:szCs w:val="20"/>
                <w:lang w:val="es-ES_tradnl" w:eastAsia="es-ES_tradnl"/>
              </w:rPr>
            </w:pPr>
            <w:r w:rsidRPr="004909F3">
              <w:rPr>
                <w:rStyle w:val="FontStyle53"/>
                <w:rFonts w:ascii="Arial" w:hAnsi="Arial" w:cs="Arial"/>
                <w:sz w:val="20"/>
                <w:szCs w:val="20"/>
                <w:lang w:val="es-ES_tradnl" w:eastAsia="es-ES_tradnl"/>
              </w:rPr>
              <w:t>A lo anterior se debe agregar que, incumbe a las partes probar el supuesto de hecho de las normas que consagran el efecto jurídico que ellas persiguen. Así pues, la parte demandante no ha cumplido con la carga probatoria que le impone la norma legal en cita, toda vez que no allegó al proceso prueba alguna que permita atribuir tan lamentable hecho al ente público demandado.</w:t>
            </w:r>
            <w:r w:rsidR="00CA7931" w:rsidRPr="004909F3">
              <w:rPr>
                <w:rStyle w:val="Refdenotaalpie"/>
                <w:rFonts w:ascii="Arial" w:hAnsi="Arial" w:cs="Arial"/>
                <w:sz w:val="20"/>
                <w:szCs w:val="20"/>
                <w:lang w:val="es-ES_tradnl" w:eastAsia="es-ES_tradnl"/>
              </w:rPr>
              <w:footnoteReference w:id="3"/>
            </w:r>
          </w:p>
          <w:p w14:paraId="6B35F089" w14:textId="77777777" w:rsidR="00C039AE" w:rsidRPr="004909F3" w:rsidRDefault="00C039AE" w:rsidP="008164E8">
            <w:pPr>
              <w:pStyle w:val="Sinespaciado"/>
              <w:jc w:val="both"/>
              <w:rPr>
                <w:rStyle w:val="FontStyle53"/>
                <w:rFonts w:ascii="Arial" w:hAnsi="Arial" w:cs="Arial"/>
                <w:sz w:val="20"/>
                <w:szCs w:val="20"/>
                <w:lang w:val="es-ES_tradnl" w:eastAsia="es-ES_tradnl"/>
              </w:rPr>
            </w:pPr>
          </w:p>
        </w:tc>
      </w:tr>
      <w:tr w:rsidR="00C039AE" w:rsidRPr="004909F3" w14:paraId="6BC69EE2" w14:textId="77777777" w:rsidTr="00AB1893">
        <w:tc>
          <w:tcPr>
            <w:tcW w:w="2048" w:type="dxa"/>
          </w:tcPr>
          <w:p w14:paraId="7BC08D91" w14:textId="77777777" w:rsidR="00C039AE" w:rsidRPr="004909F3" w:rsidRDefault="00C039AE" w:rsidP="008164E8">
            <w:pPr>
              <w:pStyle w:val="Sinespaciado"/>
              <w:jc w:val="both"/>
              <w:rPr>
                <w:rStyle w:val="FontStyle51"/>
                <w:rFonts w:ascii="Arial" w:hAnsi="Arial" w:cs="Arial"/>
                <w:sz w:val="20"/>
                <w:szCs w:val="20"/>
                <w:lang w:val="es-ES_tradnl" w:eastAsia="es-ES_tradnl"/>
              </w:rPr>
            </w:pPr>
            <w:r w:rsidRPr="004909F3">
              <w:rPr>
                <w:rStyle w:val="FontStyle51"/>
                <w:rFonts w:ascii="Arial" w:hAnsi="Arial" w:cs="Arial"/>
                <w:sz w:val="20"/>
                <w:szCs w:val="20"/>
                <w:lang w:val="es-ES_tradnl" w:eastAsia="es-ES_tradnl"/>
              </w:rPr>
              <w:lastRenderedPageBreak/>
              <w:t>PRUEBA DEL DAÑO</w:t>
            </w:r>
          </w:p>
          <w:p w14:paraId="25040124" w14:textId="77777777" w:rsidR="00C039AE" w:rsidRPr="004909F3" w:rsidRDefault="00C039AE" w:rsidP="008164E8">
            <w:pPr>
              <w:pStyle w:val="Sinespaciado"/>
              <w:jc w:val="both"/>
              <w:rPr>
                <w:rStyle w:val="FontStyle51"/>
                <w:rFonts w:ascii="Arial" w:hAnsi="Arial" w:cs="Arial"/>
                <w:sz w:val="20"/>
                <w:szCs w:val="20"/>
                <w:lang w:val="es-ES_tradnl" w:eastAsia="es-ES_tradnl"/>
              </w:rPr>
            </w:pPr>
          </w:p>
        </w:tc>
        <w:tc>
          <w:tcPr>
            <w:tcW w:w="7084" w:type="dxa"/>
            <w:shd w:val="clear" w:color="auto" w:fill="auto"/>
          </w:tcPr>
          <w:p w14:paraId="25AC9985" w14:textId="77777777" w:rsidR="00C039AE" w:rsidRPr="004909F3" w:rsidRDefault="00C039AE" w:rsidP="008164E8">
            <w:pPr>
              <w:pStyle w:val="Sinespaciado"/>
              <w:jc w:val="both"/>
              <w:rPr>
                <w:rStyle w:val="FontStyle53"/>
                <w:rFonts w:ascii="Arial" w:hAnsi="Arial" w:cs="Arial"/>
                <w:sz w:val="20"/>
                <w:szCs w:val="20"/>
                <w:lang w:val="es-ES_tradnl" w:eastAsia="es-ES_tradnl"/>
              </w:rPr>
            </w:pPr>
            <w:r w:rsidRPr="004909F3">
              <w:rPr>
                <w:rStyle w:val="FontStyle53"/>
                <w:rFonts w:ascii="Arial" w:hAnsi="Arial" w:cs="Arial"/>
                <w:sz w:val="20"/>
                <w:szCs w:val="20"/>
                <w:lang w:val="es-ES_tradnl" w:eastAsia="es-ES_tradnl"/>
              </w:rPr>
              <w:t>El daño debe ser probado por quien lo sufre para obtener indemnización. La jurisprudencia colombiana invocando el texto del artículo 177 del Código de Procedimiento Civil, ha sido enfática en afirmar que "el legislador tiene establecido que incumbe a las partes probar el supuesto de hecho de las normas que consagran el efecto jurídico que ellas persiguen". No basta entonces, que en la demanda se hagan afirmaciones sobre la existencia del daño, porque el demandante no puede limitarse, si quiere sacar avante su pretensión, a hacer afirmaciones sin respaldo probatorio.</w:t>
            </w:r>
          </w:p>
          <w:p w14:paraId="570E002F" w14:textId="77777777" w:rsidR="00CA7931" w:rsidRPr="004909F3" w:rsidRDefault="00CA7931" w:rsidP="008164E8">
            <w:pPr>
              <w:pStyle w:val="Sinespaciado"/>
              <w:jc w:val="both"/>
              <w:rPr>
                <w:rStyle w:val="FontStyle53"/>
                <w:rFonts w:ascii="Arial" w:hAnsi="Arial" w:cs="Arial"/>
                <w:sz w:val="20"/>
                <w:szCs w:val="20"/>
                <w:lang w:val="es-ES_tradnl" w:eastAsia="es-ES_tradnl"/>
              </w:rPr>
            </w:pPr>
          </w:p>
          <w:p w14:paraId="698A5C2E" w14:textId="77777777" w:rsidR="00C039AE" w:rsidRPr="004909F3" w:rsidRDefault="00C039AE" w:rsidP="008164E8">
            <w:pPr>
              <w:pStyle w:val="Sinespaciado"/>
              <w:jc w:val="both"/>
              <w:rPr>
                <w:rStyle w:val="FontStyle53"/>
                <w:rFonts w:ascii="Arial" w:hAnsi="Arial" w:cs="Arial"/>
                <w:sz w:val="20"/>
                <w:szCs w:val="20"/>
                <w:lang w:val="es-ES_tradnl" w:eastAsia="es-ES_tradnl"/>
              </w:rPr>
            </w:pPr>
            <w:r w:rsidRPr="004909F3">
              <w:rPr>
                <w:rStyle w:val="FontStyle53"/>
                <w:rFonts w:ascii="Arial" w:hAnsi="Arial" w:cs="Arial"/>
                <w:sz w:val="20"/>
                <w:szCs w:val="20"/>
                <w:lang w:val="es-ES_tradnl" w:eastAsia="es-ES_tradnl"/>
              </w:rPr>
              <w:t>Si bien es cierto el daño no puede ser valorado como si se tratara de hechos notorios o presumibles, en ocasiones el juez colombiano, sin que se pueda afirmar que se presume la existencia misma del daño, se apoya en presunciones que aligeran de manera importante la carga de la prueba. Es lo que ha ocurrido en reiterada jurisprudencia sobre la aplicación automática de la indemnización por lucro cesante, en el evento de lesión o fallecimiento de una persona.</w:t>
            </w:r>
          </w:p>
          <w:p w14:paraId="7BFF3AE2" w14:textId="77777777" w:rsidR="00C039AE" w:rsidRPr="004909F3" w:rsidRDefault="00C039AE" w:rsidP="008164E8">
            <w:pPr>
              <w:pStyle w:val="Sinespaciado"/>
              <w:jc w:val="both"/>
              <w:rPr>
                <w:rFonts w:ascii="Arial" w:hAnsi="Arial" w:cs="Arial"/>
                <w:sz w:val="20"/>
                <w:szCs w:val="20"/>
              </w:rPr>
            </w:pPr>
          </w:p>
          <w:p w14:paraId="7BC03ABE" w14:textId="77777777" w:rsidR="00C039AE" w:rsidRPr="004909F3" w:rsidRDefault="00C039AE" w:rsidP="008164E8">
            <w:pPr>
              <w:pStyle w:val="Sinespaciado"/>
              <w:jc w:val="both"/>
              <w:rPr>
                <w:rStyle w:val="FontStyle66"/>
                <w:rFonts w:ascii="Arial" w:hAnsi="Arial" w:cs="Arial"/>
                <w:sz w:val="20"/>
                <w:szCs w:val="20"/>
                <w:lang w:val="es-ES_tradnl" w:eastAsia="es-ES_tradnl"/>
              </w:rPr>
            </w:pPr>
            <w:r w:rsidRPr="004909F3">
              <w:rPr>
                <w:rStyle w:val="FontStyle53"/>
                <w:rFonts w:ascii="Arial" w:hAnsi="Arial" w:cs="Arial"/>
                <w:sz w:val="20"/>
                <w:szCs w:val="20"/>
                <w:lang w:val="es-ES_tradnl" w:eastAsia="es-ES_tradnl"/>
              </w:rPr>
              <w:t>En estos casos el juez presume que toda persona lesionada o las personas que dependían económicamente del difunto sufren un daño, consistente en la falta de ingreso el salario mínimo. No se exige al demandante dicha prueba, independientemente de que fuera o no desempleado al momento de ocurrir el daño, siempre tendrá la posibilidad de producir económicamente lo que las normas establecen como salario mínimo. Se ha llegado incluso a considerar que la colaboración económica entre familiares, a pesar de que no exista prueba, se presume en virtud del concepto de la obligación alimentaria del Código Civil. (Jurisprudencias del Consejo de Estado Sección Tercera 15 agosto de 1.996, Consejero Ponte: Dr. Suárez Hernández, Actor Marta Herminia Carbono D. Exp. 10.818.12 de diciembre de 1.997, Consejero Ponente: Dr. Carrillo Ballesteros, Actor: Nohora Saavedra de Ramírez, exp.10.</w:t>
            </w:r>
            <w:proofErr w:type="gramStart"/>
            <w:r w:rsidRPr="004909F3">
              <w:rPr>
                <w:rStyle w:val="FontStyle53"/>
                <w:rFonts w:ascii="Arial" w:hAnsi="Arial" w:cs="Arial"/>
                <w:sz w:val="20"/>
                <w:szCs w:val="20"/>
                <w:lang w:val="es-ES_tradnl" w:eastAsia="es-ES_tradnl"/>
              </w:rPr>
              <w:t>651 ).v</w:t>
            </w:r>
            <w:proofErr w:type="gramEnd"/>
            <w:r w:rsidRPr="004909F3">
              <w:rPr>
                <w:rStyle w:val="FontStyle66"/>
                <w:rFonts w:ascii="Arial" w:hAnsi="Arial" w:cs="Arial"/>
                <w:sz w:val="20"/>
                <w:szCs w:val="20"/>
                <w:lang w:val="es-ES_tradnl" w:eastAsia="es-ES_tradnl"/>
              </w:rPr>
              <w:t>•</w:t>
            </w:r>
          </w:p>
          <w:p w14:paraId="189A848F" w14:textId="77777777" w:rsidR="00C039AE" w:rsidRPr="004909F3" w:rsidRDefault="00C039AE" w:rsidP="008164E8">
            <w:pPr>
              <w:pStyle w:val="Sinespaciado"/>
              <w:jc w:val="both"/>
              <w:rPr>
                <w:rStyle w:val="FontStyle66"/>
                <w:rFonts w:ascii="Arial" w:hAnsi="Arial" w:cs="Arial"/>
                <w:sz w:val="20"/>
                <w:szCs w:val="20"/>
                <w:lang w:val="es-ES_tradnl" w:eastAsia="es-ES_tradnl"/>
              </w:rPr>
            </w:pPr>
          </w:p>
          <w:p w14:paraId="7ADC2D66" w14:textId="77777777" w:rsidR="00C039AE" w:rsidRPr="004909F3" w:rsidRDefault="00C039AE" w:rsidP="008164E8">
            <w:pPr>
              <w:pStyle w:val="Sinespaciado"/>
              <w:jc w:val="both"/>
              <w:rPr>
                <w:rStyle w:val="FontStyle53"/>
                <w:rFonts w:ascii="Arial" w:hAnsi="Arial" w:cs="Arial"/>
                <w:sz w:val="20"/>
                <w:szCs w:val="20"/>
                <w:lang w:val="es-ES_tradnl" w:eastAsia="es-ES_tradnl"/>
              </w:rPr>
            </w:pPr>
            <w:r w:rsidRPr="004909F3">
              <w:rPr>
                <w:rStyle w:val="FontStyle53"/>
                <w:rFonts w:ascii="Arial" w:hAnsi="Arial" w:cs="Arial"/>
                <w:sz w:val="20"/>
                <w:szCs w:val="20"/>
                <w:lang w:val="es-ES_tradnl" w:eastAsia="es-ES_tradnl"/>
              </w:rPr>
              <w:t>En esta línea jurisprudencial se presume el extremo mínimo del daño sufrido por la víctima, sin alterar la regla según la cual el daño debe existir. Es así como se observa la tendencia del juez, de aligerar en casos excepcionales, el rígido principio de la carga de la prueba del daño.</w:t>
            </w:r>
          </w:p>
        </w:tc>
      </w:tr>
    </w:tbl>
    <w:p w14:paraId="3DCA359E" w14:textId="77777777" w:rsidR="00C039AE" w:rsidRPr="000F6949" w:rsidRDefault="00C039AE" w:rsidP="008164E8">
      <w:pPr>
        <w:spacing w:after="0" w:line="240" w:lineRule="auto"/>
        <w:jc w:val="both"/>
        <w:rPr>
          <w:rFonts w:ascii="Arial" w:hAnsi="Arial" w:cs="Arial"/>
        </w:rPr>
      </w:pPr>
    </w:p>
    <w:p w14:paraId="1177CF6F" w14:textId="77777777" w:rsidR="00EE6CE4" w:rsidRPr="000F6949" w:rsidRDefault="00EE6CE4" w:rsidP="008164E8">
      <w:pPr>
        <w:pStyle w:val="Prrafodelista"/>
        <w:numPr>
          <w:ilvl w:val="1"/>
          <w:numId w:val="2"/>
        </w:numPr>
        <w:tabs>
          <w:tab w:val="left" w:pos="567"/>
        </w:tabs>
        <w:ind w:left="0" w:firstLine="0"/>
        <w:jc w:val="both"/>
        <w:rPr>
          <w:b/>
          <w:sz w:val="22"/>
          <w:szCs w:val="22"/>
        </w:rPr>
      </w:pPr>
      <w:r w:rsidRPr="000F6949">
        <w:rPr>
          <w:b/>
          <w:sz w:val="22"/>
          <w:szCs w:val="22"/>
        </w:rPr>
        <w:t>ALEGATOS DE CONCLUSIÓN</w:t>
      </w:r>
    </w:p>
    <w:p w14:paraId="3C5D916B" w14:textId="77777777" w:rsidR="00EE6CE4" w:rsidRPr="000F6949" w:rsidRDefault="00EE6CE4" w:rsidP="008164E8">
      <w:pPr>
        <w:pStyle w:val="Prrafodelista"/>
        <w:tabs>
          <w:tab w:val="num" w:pos="426"/>
          <w:tab w:val="left" w:pos="567"/>
        </w:tabs>
        <w:ind w:left="0"/>
        <w:jc w:val="both"/>
        <w:rPr>
          <w:b/>
          <w:sz w:val="22"/>
          <w:szCs w:val="22"/>
        </w:rPr>
      </w:pPr>
    </w:p>
    <w:p w14:paraId="6CA08345" w14:textId="77777777" w:rsidR="00EE6CE4" w:rsidRPr="000F6949" w:rsidRDefault="00EE6CE4" w:rsidP="004909F3">
      <w:pPr>
        <w:pStyle w:val="Prrafodelista"/>
        <w:numPr>
          <w:ilvl w:val="2"/>
          <w:numId w:val="2"/>
        </w:numPr>
        <w:tabs>
          <w:tab w:val="left" w:pos="709"/>
        </w:tabs>
        <w:ind w:left="0" w:firstLine="0"/>
        <w:jc w:val="both"/>
        <w:rPr>
          <w:b/>
          <w:sz w:val="22"/>
          <w:szCs w:val="22"/>
        </w:rPr>
      </w:pPr>
      <w:r w:rsidRPr="000F6949">
        <w:rPr>
          <w:b/>
          <w:sz w:val="22"/>
          <w:szCs w:val="22"/>
        </w:rPr>
        <w:t xml:space="preserve">Demandante: </w:t>
      </w:r>
      <w:r w:rsidRPr="000F6949">
        <w:rPr>
          <w:i/>
          <w:sz w:val="22"/>
          <w:szCs w:val="22"/>
        </w:rPr>
        <w:t>“</w:t>
      </w:r>
    </w:p>
    <w:p w14:paraId="6E52101D" w14:textId="77777777" w:rsidR="008164E8" w:rsidRPr="000F6949" w:rsidRDefault="008164E8" w:rsidP="008164E8">
      <w:pPr>
        <w:tabs>
          <w:tab w:val="left" w:pos="567"/>
        </w:tabs>
        <w:spacing w:after="0" w:line="240" w:lineRule="auto"/>
        <w:jc w:val="both"/>
        <w:rPr>
          <w:rFonts w:ascii="Arial" w:hAnsi="Arial" w:cs="Arial"/>
        </w:rPr>
      </w:pPr>
    </w:p>
    <w:p w14:paraId="0AAEF5E1" w14:textId="77777777" w:rsidR="00C9082B" w:rsidRPr="000F6949" w:rsidRDefault="00840605" w:rsidP="008164E8">
      <w:pPr>
        <w:tabs>
          <w:tab w:val="left" w:pos="567"/>
        </w:tabs>
        <w:spacing w:after="0" w:line="240" w:lineRule="auto"/>
        <w:jc w:val="both"/>
        <w:rPr>
          <w:rFonts w:ascii="Arial" w:hAnsi="Arial" w:cs="Arial"/>
        </w:rPr>
      </w:pPr>
      <w:r w:rsidRPr="000F6949">
        <w:rPr>
          <w:rFonts w:ascii="Arial" w:hAnsi="Arial" w:cs="Arial"/>
        </w:rPr>
        <w:t>El origen de la responsabilidad en el ordenamiento</w:t>
      </w:r>
      <w:r w:rsidR="00C9082B" w:rsidRPr="000F6949">
        <w:rPr>
          <w:rFonts w:ascii="Arial" w:hAnsi="Arial" w:cs="Arial"/>
        </w:rPr>
        <w:t xml:space="preserve"> jurídico, </w:t>
      </w:r>
      <w:r w:rsidRPr="000F6949">
        <w:rPr>
          <w:rFonts w:ascii="Arial" w:hAnsi="Arial" w:cs="Arial"/>
        </w:rPr>
        <w:t xml:space="preserve"> encuentra su base en el artículo</w:t>
      </w:r>
      <w:r w:rsidR="007A5E33" w:rsidRPr="000F6949">
        <w:rPr>
          <w:rFonts w:ascii="Arial" w:hAnsi="Arial" w:cs="Arial"/>
        </w:rPr>
        <w:t xml:space="preserve"> 90</w:t>
      </w:r>
      <w:r w:rsidRPr="000F6949">
        <w:rPr>
          <w:rFonts w:ascii="Arial" w:hAnsi="Arial" w:cs="Arial"/>
        </w:rPr>
        <w:t xml:space="preserve"> de la constitución</w:t>
      </w:r>
      <w:r w:rsidR="00C9082B" w:rsidRPr="000F6949">
        <w:rPr>
          <w:rFonts w:ascii="Arial" w:hAnsi="Arial" w:cs="Arial"/>
        </w:rPr>
        <w:t>,</w:t>
      </w:r>
      <w:r w:rsidRPr="000F6949">
        <w:rPr>
          <w:rFonts w:ascii="Arial" w:hAnsi="Arial" w:cs="Arial"/>
        </w:rPr>
        <w:t xml:space="preserve"> </w:t>
      </w:r>
      <w:r w:rsidR="00C9082B" w:rsidRPr="000F6949">
        <w:rPr>
          <w:rFonts w:ascii="Arial" w:hAnsi="Arial" w:cs="Arial"/>
        </w:rPr>
        <w:t>en el cual s</w:t>
      </w:r>
      <w:r w:rsidRPr="000F6949">
        <w:rPr>
          <w:rFonts w:ascii="Arial" w:hAnsi="Arial" w:cs="Arial"/>
        </w:rPr>
        <w:t>e establece</w:t>
      </w:r>
      <w:r w:rsidR="00C9082B" w:rsidRPr="000F6949">
        <w:rPr>
          <w:rFonts w:ascii="Arial" w:hAnsi="Arial" w:cs="Arial"/>
        </w:rPr>
        <w:t>,</w:t>
      </w:r>
      <w:r w:rsidRPr="000F6949">
        <w:rPr>
          <w:rFonts w:ascii="Arial" w:hAnsi="Arial" w:cs="Arial"/>
        </w:rPr>
        <w:t xml:space="preserve"> que el estado </w:t>
      </w:r>
      <w:r w:rsidR="007A5E33" w:rsidRPr="000F6949">
        <w:rPr>
          <w:rFonts w:ascii="Arial" w:hAnsi="Arial" w:cs="Arial"/>
        </w:rPr>
        <w:t>deberá</w:t>
      </w:r>
      <w:r w:rsidRPr="000F6949">
        <w:rPr>
          <w:rFonts w:ascii="Arial" w:hAnsi="Arial" w:cs="Arial"/>
        </w:rPr>
        <w:t xml:space="preserve"> responder por los daños antijurídicos ca</w:t>
      </w:r>
      <w:r w:rsidR="00C9082B" w:rsidRPr="000F6949">
        <w:rPr>
          <w:rFonts w:ascii="Arial" w:hAnsi="Arial" w:cs="Arial"/>
        </w:rPr>
        <w:t>usados. E</w:t>
      </w:r>
      <w:r w:rsidR="007A5E33" w:rsidRPr="000F6949">
        <w:rPr>
          <w:rFonts w:ascii="Arial" w:hAnsi="Arial" w:cs="Arial"/>
        </w:rPr>
        <w:t>n este caso el daño antijurídico se encuentra plenamente</w:t>
      </w:r>
      <w:r w:rsidR="00C9082B" w:rsidRPr="000F6949">
        <w:rPr>
          <w:rFonts w:ascii="Arial" w:hAnsi="Arial" w:cs="Arial"/>
        </w:rPr>
        <w:t xml:space="preserve"> acreditado,</w:t>
      </w:r>
      <w:r w:rsidR="007A5E33" w:rsidRPr="000F6949">
        <w:rPr>
          <w:rFonts w:ascii="Arial" w:hAnsi="Arial" w:cs="Arial"/>
        </w:rPr>
        <w:t xml:space="preserve"> siendo este la muerte de </w:t>
      </w:r>
      <w:r w:rsidR="0003166D" w:rsidRPr="000F6949">
        <w:rPr>
          <w:rFonts w:ascii="Arial" w:hAnsi="Arial" w:cs="Arial"/>
        </w:rPr>
        <w:t>EDWIN CAMILO  LONDOÑO DUQUE  ocurrida el 1 de abril de 2016</w:t>
      </w:r>
      <w:r w:rsidR="00C9082B" w:rsidRPr="000F6949">
        <w:rPr>
          <w:rFonts w:ascii="Arial" w:hAnsi="Arial" w:cs="Arial"/>
        </w:rPr>
        <w:t>.</w:t>
      </w:r>
    </w:p>
    <w:p w14:paraId="5D41104F" w14:textId="77777777" w:rsidR="008164E8" w:rsidRPr="000F6949" w:rsidRDefault="008164E8" w:rsidP="008164E8">
      <w:pPr>
        <w:tabs>
          <w:tab w:val="left" w:pos="567"/>
        </w:tabs>
        <w:spacing w:after="0" w:line="240" w:lineRule="auto"/>
        <w:jc w:val="both"/>
        <w:rPr>
          <w:rFonts w:ascii="Arial" w:hAnsi="Arial" w:cs="Arial"/>
        </w:rPr>
      </w:pPr>
    </w:p>
    <w:p w14:paraId="07619DAB" w14:textId="5F221730" w:rsidR="00110AC8" w:rsidRPr="000F6949" w:rsidRDefault="00C9082B" w:rsidP="008164E8">
      <w:pPr>
        <w:tabs>
          <w:tab w:val="left" w:pos="567"/>
        </w:tabs>
        <w:spacing w:after="0" w:line="240" w:lineRule="auto"/>
        <w:jc w:val="both"/>
        <w:rPr>
          <w:rFonts w:ascii="Arial" w:hAnsi="Arial" w:cs="Arial"/>
        </w:rPr>
      </w:pPr>
      <w:r w:rsidRPr="000F6949">
        <w:rPr>
          <w:rFonts w:ascii="Arial" w:hAnsi="Arial" w:cs="Arial"/>
        </w:rPr>
        <w:t>S</w:t>
      </w:r>
      <w:r w:rsidR="003A525F" w:rsidRPr="000F6949">
        <w:rPr>
          <w:rFonts w:ascii="Arial" w:hAnsi="Arial" w:cs="Arial"/>
        </w:rPr>
        <w:t xml:space="preserve">e debe </w:t>
      </w:r>
      <w:r w:rsidR="00510093" w:rsidRPr="000F6949">
        <w:rPr>
          <w:rFonts w:ascii="Arial" w:hAnsi="Arial" w:cs="Arial"/>
        </w:rPr>
        <w:t>diferenciar</w:t>
      </w:r>
      <w:r w:rsidR="003A525F" w:rsidRPr="000F6949">
        <w:rPr>
          <w:rFonts w:ascii="Arial" w:hAnsi="Arial" w:cs="Arial"/>
        </w:rPr>
        <w:t xml:space="preserve"> la calidad de soldado profesional que ostentaba el joven </w:t>
      </w:r>
      <w:r w:rsidRPr="000F6949">
        <w:rPr>
          <w:rFonts w:ascii="Arial" w:hAnsi="Arial" w:cs="Arial"/>
        </w:rPr>
        <w:t>Edwin</w:t>
      </w:r>
      <w:r w:rsidR="003A525F" w:rsidRPr="000F6949">
        <w:rPr>
          <w:rFonts w:ascii="Arial" w:hAnsi="Arial" w:cs="Arial"/>
        </w:rPr>
        <w:t xml:space="preserve"> Londoño duque</w:t>
      </w:r>
      <w:r w:rsidRPr="000F6949">
        <w:rPr>
          <w:rFonts w:ascii="Arial" w:hAnsi="Arial" w:cs="Arial"/>
        </w:rPr>
        <w:t>, que es diferente a l</w:t>
      </w:r>
      <w:r w:rsidR="003A525F" w:rsidRPr="000F6949">
        <w:rPr>
          <w:rFonts w:ascii="Arial" w:hAnsi="Arial" w:cs="Arial"/>
        </w:rPr>
        <w:t xml:space="preserve">a </w:t>
      </w:r>
      <w:r w:rsidRPr="000F6949">
        <w:rPr>
          <w:rFonts w:ascii="Arial" w:hAnsi="Arial" w:cs="Arial"/>
        </w:rPr>
        <w:t xml:space="preserve"> de </w:t>
      </w:r>
      <w:r w:rsidR="003A525F" w:rsidRPr="000F6949">
        <w:rPr>
          <w:rFonts w:ascii="Arial" w:hAnsi="Arial" w:cs="Arial"/>
        </w:rPr>
        <w:t xml:space="preserve">los soldados </w:t>
      </w:r>
      <w:r w:rsidR="00510093" w:rsidRPr="000F6949">
        <w:rPr>
          <w:rFonts w:ascii="Arial" w:hAnsi="Arial" w:cs="Arial"/>
        </w:rPr>
        <w:t>regulares</w:t>
      </w:r>
      <w:r w:rsidR="003A525F" w:rsidRPr="000F6949">
        <w:rPr>
          <w:rFonts w:ascii="Arial" w:hAnsi="Arial" w:cs="Arial"/>
        </w:rPr>
        <w:t xml:space="preserve"> que se encuentran prestando su servicio </w:t>
      </w:r>
      <w:r w:rsidRPr="000F6949">
        <w:rPr>
          <w:rFonts w:ascii="Arial" w:hAnsi="Arial" w:cs="Arial"/>
        </w:rPr>
        <w:t xml:space="preserve">militar, los cuales gozan de </w:t>
      </w:r>
      <w:r w:rsidR="003A525F" w:rsidRPr="000F6949">
        <w:rPr>
          <w:rFonts w:ascii="Arial" w:hAnsi="Arial" w:cs="Arial"/>
        </w:rPr>
        <w:t>una protección especial por parte del estado</w:t>
      </w:r>
      <w:r w:rsidRPr="000F6949">
        <w:rPr>
          <w:rFonts w:ascii="Arial" w:hAnsi="Arial" w:cs="Arial"/>
        </w:rPr>
        <w:t>,</w:t>
      </w:r>
      <w:r w:rsidR="003A525F" w:rsidRPr="000F6949">
        <w:rPr>
          <w:rFonts w:ascii="Arial" w:hAnsi="Arial" w:cs="Arial"/>
        </w:rPr>
        <w:t xml:space="preserve"> y la </w:t>
      </w:r>
      <w:r w:rsidR="003A525F" w:rsidRPr="000F6949">
        <w:rPr>
          <w:rFonts w:ascii="Arial" w:hAnsi="Arial" w:cs="Arial"/>
        </w:rPr>
        <w:lastRenderedPageBreak/>
        <w:t xml:space="preserve">responsabilidad del estado </w:t>
      </w:r>
      <w:r w:rsidR="00510093" w:rsidRPr="000F6949">
        <w:rPr>
          <w:rFonts w:ascii="Arial" w:hAnsi="Arial" w:cs="Arial"/>
        </w:rPr>
        <w:t>respecto</w:t>
      </w:r>
      <w:r w:rsidR="003A525F" w:rsidRPr="000F6949">
        <w:rPr>
          <w:rFonts w:ascii="Arial" w:hAnsi="Arial" w:cs="Arial"/>
        </w:rPr>
        <w:t xml:space="preserve"> de los soldados profesionales</w:t>
      </w:r>
      <w:r w:rsidRPr="000F6949">
        <w:rPr>
          <w:rFonts w:ascii="Arial" w:hAnsi="Arial" w:cs="Arial"/>
        </w:rPr>
        <w:t xml:space="preserve"> lo cuales </w:t>
      </w:r>
      <w:r w:rsidR="003A525F" w:rsidRPr="000F6949">
        <w:rPr>
          <w:rFonts w:ascii="Arial" w:hAnsi="Arial" w:cs="Arial"/>
        </w:rPr>
        <w:t xml:space="preserve"> asumen los riesgos que implica la profesión </w:t>
      </w:r>
      <w:r w:rsidR="00686B4F" w:rsidRPr="000F6949">
        <w:rPr>
          <w:rFonts w:ascii="Arial" w:hAnsi="Arial" w:cs="Arial"/>
        </w:rPr>
        <w:t xml:space="preserve">y </w:t>
      </w:r>
      <w:r w:rsidR="003A525F" w:rsidRPr="000F6949">
        <w:rPr>
          <w:rFonts w:ascii="Arial" w:hAnsi="Arial" w:cs="Arial"/>
        </w:rPr>
        <w:t xml:space="preserve"> </w:t>
      </w:r>
      <w:r w:rsidR="00510093" w:rsidRPr="000F6949">
        <w:rPr>
          <w:rFonts w:ascii="Arial" w:hAnsi="Arial" w:cs="Arial"/>
        </w:rPr>
        <w:t>conocen</w:t>
      </w:r>
      <w:r w:rsidR="003A525F" w:rsidRPr="000F6949">
        <w:rPr>
          <w:rFonts w:ascii="Arial" w:hAnsi="Arial" w:cs="Arial"/>
        </w:rPr>
        <w:t xml:space="preserve"> </w:t>
      </w:r>
      <w:r w:rsidR="00510093" w:rsidRPr="000F6949">
        <w:rPr>
          <w:rFonts w:ascii="Arial" w:hAnsi="Arial" w:cs="Arial"/>
        </w:rPr>
        <w:t>sobre</w:t>
      </w:r>
      <w:r w:rsidR="003A525F" w:rsidRPr="000F6949">
        <w:rPr>
          <w:rFonts w:ascii="Arial" w:hAnsi="Arial" w:cs="Arial"/>
        </w:rPr>
        <w:t xml:space="preserve"> la difícil situación de orden público que atraviesa el país</w:t>
      </w:r>
      <w:r w:rsidR="00686B4F" w:rsidRPr="000F6949">
        <w:rPr>
          <w:rFonts w:ascii="Arial" w:hAnsi="Arial" w:cs="Arial"/>
        </w:rPr>
        <w:t>,</w:t>
      </w:r>
      <w:r w:rsidR="003A525F" w:rsidRPr="000F6949">
        <w:rPr>
          <w:rFonts w:ascii="Arial" w:hAnsi="Arial" w:cs="Arial"/>
        </w:rPr>
        <w:t xml:space="preserve">  </w:t>
      </w:r>
      <w:r w:rsidR="00510093" w:rsidRPr="000F6949">
        <w:rPr>
          <w:rFonts w:ascii="Arial" w:hAnsi="Arial" w:cs="Arial"/>
        </w:rPr>
        <w:t>en</w:t>
      </w:r>
      <w:r w:rsidR="003A525F" w:rsidRPr="000F6949">
        <w:rPr>
          <w:rFonts w:ascii="Arial" w:hAnsi="Arial" w:cs="Arial"/>
        </w:rPr>
        <w:t xml:space="preserve"> ese orden de ideas toman la decisión libre de ingresar a la fuerza pública, en el caso </w:t>
      </w:r>
      <w:r w:rsidR="00510093" w:rsidRPr="000F6949">
        <w:rPr>
          <w:rFonts w:ascii="Arial" w:hAnsi="Arial" w:cs="Arial"/>
        </w:rPr>
        <w:t>de</w:t>
      </w:r>
      <w:r w:rsidR="003A525F" w:rsidRPr="000F6949">
        <w:rPr>
          <w:rFonts w:ascii="Arial" w:hAnsi="Arial" w:cs="Arial"/>
        </w:rPr>
        <w:t xml:space="preserve"> los soldados profesionales no se puede endilgar una responsabilidad objetiva</w:t>
      </w:r>
      <w:r w:rsidR="00686B4F" w:rsidRPr="000F6949">
        <w:rPr>
          <w:rFonts w:ascii="Arial" w:hAnsi="Arial" w:cs="Arial"/>
        </w:rPr>
        <w:t>,</w:t>
      </w:r>
      <w:r w:rsidR="003A525F" w:rsidRPr="000F6949">
        <w:rPr>
          <w:rFonts w:ascii="Arial" w:hAnsi="Arial" w:cs="Arial"/>
        </w:rPr>
        <w:t xml:space="preserve"> es decir, p</w:t>
      </w:r>
      <w:r w:rsidR="00686B4F" w:rsidRPr="000F6949">
        <w:rPr>
          <w:rFonts w:ascii="Arial" w:hAnsi="Arial" w:cs="Arial"/>
        </w:rPr>
        <w:t xml:space="preserve">or la mera ocurrencia del </w:t>
      </w:r>
      <w:r w:rsidR="00AB1893" w:rsidRPr="000F6949">
        <w:rPr>
          <w:rFonts w:ascii="Arial" w:hAnsi="Arial" w:cs="Arial"/>
        </w:rPr>
        <w:t>hecho. Nos</w:t>
      </w:r>
      <w:r w:rsidR="00291795" w:rsidRPr="000F6949">
        <w:rPr>
          <w:rFonts w:ascii="Arial" w:hAnsi="Arial" w:cs="Arial"/>
        </w:rPr>
        <w:t xml:space="preserve"> tenemos que adentrar en  las circunstancias de tiempo, modo y lugar en la que ocurren dichos </w:t>
      </w:r>
      <w:r w:rsidR="00510093" w:rsidRPr="000F6949">
        <w:rPr>
          <w:rFonts w:ascii="Arial" w:hAnsi="Arial" w:cs="Arial"/>
        </w:rPr>
        <w:t>siniestros</w:t>
      </w:r>
      <w:r w:rsidR="00291795" w:rsidRPr="000F6949">
        <w:rPr>
          <w:rFonts w:ascii="Arial" w:hAnsi="Arial" w:cs="Arial"/>
        </w:rPr>
        <w:t xml:space="preserve">, para poder endilgar al estado la responsabilidad por los daños </w:t>
      </w:r>
      <w:r w:rsidR="00510093" w:rsidRPr="000F6949">
        <w:rPr>
          <w:rFonts w:ascii="Arial" w:hAnsi="Arial" w:cs="Arial"/>
        </w:rPr>
        <w:t>causados</w:t>
      </w:r>
      <w:r w:rsidR="00291795" w:rsidRPr="000F6949">
        <w:rPr>
          <w:rFonts w:ascii="Arial" w:hAnsi="Arial" w:cs="Arial"/>
        </w:rPr>
        <w:t xml:space="preserve"> contra soldado profesional,</w:t>
      </w:r>
      <w:r w:rsidR="00686B4F" w:rsidRPr="000F6949">
        <w:rPr>
          <w:rFonts w:ascii="Arial" w:hAnsi="Arial" w:cs="Arial"/>
        </w:rPr>
        <w:t xml:space="preserve">  en este caso</w:t>
      </w:r>
      <w:r w:rsidR="00291795" w:rsidRPr="000F6949">
        <w:rPr>
          <w:rFonts w:ascii="Arial" w:hAnsi="Arial" w:cs="Arial"/>
        </w:rPr>
        <w:t xml:space="preserve"> el riesgo que enfrento era un riesgo mayor al que normalmente debería enfrentar el soldado profesional </w:t>
      </w:r>
      <w:r w:rsidR="00510093" w:rsidRPr="000F6949">
        <w:rPr>
          <w:rFonts w:ascii="Arial" w:hAnsi="Arial" w:cs="Arial"/>
        </w:rPr>
        <w:t>Edwin</w:t>
      </w:r>
      <w:r w:rsidR="00291795" w:rsidRPr="000F6949">
        <w:rPr>
          <w:rFonts w:ascii="Arial" w:hAnsi="Arial" w:cs="Arial"/>
        </w:rPr>
        <w:t xml:space="preserve"> duque  teniendo en cuenta todo el acervo </w:t>
      </w:r>
      <w:r w:rsidR="00510093" w:rsidRPr="000F6949">
        <w:rPr>
          <w:rFonts w:ascii="Arial" w:hAnsi="Arial" w:cs="Arial"/>
        </w:rPr>
        <w:t>probatorio</w:t>
      </w:r>
      <w:r w:rsidR="00291795" w:rsidRPr="000F6949">
        <w:rPr>
          <w:rFonts w:ascii="Arial" w:hAnsi="Arial" w:cs="Arial"/>
        </w:rPr>
        <w:t xml:space="preserve"> que se encuentra en el expediente, </w:t>
      </w:r>
      <w:r w:rsidR="00510093" w:rsidRPr="000F6949">
        <w:rPr>
          <w:rFonts w:ascii="Arial" w:hAnsi="Arial" w:cs="Arial"/>
        </w:rPr>
        <w:t xml:space="preserve"> en el </w:t>
      </w:r>
      <w:r w:rsidR="00686B4F" w:rsidRPr="000F6949">
        <w:rPr>
          <w:rFonts w:ascii="Arial" w:hAnsi="Arial" w:cs="Arial"/>
        </w:rPr>
        <w:t>desplazamiento</w:t>
      </w:r>
      <w:r w:rsidR="00510093" w:rsidRPr="000F6949">
        <w:rPr>
          <w:rFonts w:ascii="Arial" w:hAnsi="Arial" w:cs="Arial"/>
        </w:rPr>
        <w:t xml:space="preserve"> de regreso a la unidad no se </w:t>
      </w:r>
      <w:r w:rsidR="00686B4F" w:rsidRPr="000F6949">
        <w:rPr>
          <w:rFonts w:ascii="Arial" w:hAnsi="Arial" w:cs="Arial"/>
        </w:rPr>
        <w:t>tomó</w:t>
      </w:r>
      <w:r w:rsidR="00510093" w:rsidRPr="000F6949">
        <w:rPr>
          <w:rFonts w:ascii="Arial" w:hAnsi="Arial" w:cs="Arial"/>
        </w:rPr>
        <w:t xml:space="preserve"> ninguna medida de seguridad, </w:t>
      </w:r>
      <w:r w:rsidR="00686B4F" w:rsidRPr="000F6949">
        <w:rPr>
          <w:rFonts w:ascii="Arial" w:hAnsi="Arial" w:cs="Arial"/>
        </w:rPr>
        <w:t xml:space="preserve">y las mismas no se aplicaron por falta de inteligencia militar </w:t>
      </w:r>
      <w:r w:rsidR="00510093" w:rsidRPr="000F6949">
        <w:rPr>
          <w:rFonts w:ascii="Arial" w:hAnsi="Arial" w:cs="Arial"/>
        </w:rPr>
        <w:t xml:space="preserve">, la unidad no </w:t>
      </w:r>
      <w:r w:rsidR="00AB1893" w:rsidRPr="000F6949">
        <w:rPr>
          <w:rFonts w:ascii="Arial" w:hAnsi="Arial" w:cs="Arial"/>
        </w:rPr>
        <w:t xml:space="preserve">contaba con una </w:t>
      </w:r>
      <w:r w:rsidR="00510093" w:rsidRPr="000F6949">
        <w:rPr>
          <w:rFonts w:ascii="Arial" w:hAnsi="Arial" w:cs="Arial"/>
        </w:rPr>
        <w:t>red</w:t>
      </w:r>
      <w:r w:rsidR="00AB1893" w:rsidRPr="000F6949">
        <w:rPr>
          <w:rFonts w:ascii="Arial" w:hAnsi="Arial" w:cs="Arial"/>
        </w:rPr>
        <w:t xml:space="preserve"> d</w:t>
      </w:r>
      <w:r w:rsidR="00510093" w:rsidRPr="000F6949">
        <w:rPr>
          <w:rFonts w:ascii="Arial" w:hAnsi="Arial" w:cs="Arial"/>
        </w:rPr>
        <w:t>e de aliados que le informara de las actividades criminales de la zona, duran</w:t>
      </w:r>
      <w:r w:rsidR="00AB1893" w:rsidRPr="000F6949">
        <w:rPr>
          <w:rFonts w:ascii="Arial" w:hAnsi="Arial" w:cs="Arial"/>
        </w:rPr>
        <w:t>te la fase de planeamiento no se tuvieron en cuenta los curs</w:t>
      </w:r>
      <w:r w:rsidR="00510093" w:rsidRPr="000F6949">
        <w:rPr>
          <w:rFonts w:ascii="Arial" w:hAnsi="Arial" w:cs="Arial"/>
        </w:rPr>
        <w:t xml:space="preserve">os de acción, la reacción de la unidad fue muy lenta en el momento de repeler el ataque  y auxiliar a los </w:t>
      </w:r>
      <w:r w:rsidR="00AB1893" w:rsidRPr="000F6949">
        <w:rPr>
          <w:rFonts w:ascii="Arial" w:hAnsi="Arial" w:cs="Arial"/>
        </w:rPr>
        <w:t>heridos</w:t>
      </w:r>
      <w:r w:rsidR="00510093" w:rsidRPr="000F6949">
        <w:rPr>
          <w:rFonts w:ascii="Arial" w:hAnsi="Arial" w:cs="Arial"/>
        </w:rPr>
        <w:t xml:space="preserve"> en el combate, la unidad debía </w:t>
      </w:r>
      <w:r w:rsidR="00AB1893" w:rsidRPr="000F6949">
        <w:rPr>
          <w:rFonts w:ascii="Arial" w:hAnsi="Arial" w:cs="Arial"/>
        </w:rPr>
        <w:t>garantizar</w:t>
      </w:r>
      <w:r w:rsidR="00510093" w:rsidRPr="000F6949">
        <w:rPr>
          <w:rFonts w:ascii="Arial" w:hAnsi="Arial" w:cs="Arial"/>
        </w:rPr>
        <w:t xml:space="preserve"> un </w:t>
      </w:r>
      <w:r w:rsidR="00AB1893" w:rsidRPr="000F6949">
        <w:rPr>
          <w:rFonts w:ascii="Arial" w:hAnsi="Arial" w:cs="Arial"/>
        </w:rPr>
        <w:t xml:space="preserve">dispositivo de seguridad que les permitiera </w:t>
      </w:r>
      <w:r w:rsidR="00510093" w:rsidRPr="000F6949">
        <w:rPr>
          <w:rFonts w:ascii="Arial" w:hAnsi="Arial" w:cs="Arial"/>
        </w:rPr>
        <w:t xml:space="preserve">una mayor cobertura </w:t>
      </w:r>
      <w:r w:rsidR="003E10C9" w:rsidRPr="000F6949">
        <w:rPr>
          <w:rFonts w:ascii="Arial" w:hAnsi="Arial" w:cs="Arial"/>
        </w:rPr>
        <w:t xml:space="preserve"> en </w:t>
      </w:r>
      <w:r w:rsidR="00AB1893" w:rsidRPr="000F6949">
        <w:rPr>
          <w:rFonts w:ascii="Arial" w:hAnsi="Arial" w:cs="Arial"/>
        </w:rPr>
        <w:t>el</w:t>
      </w:r>
      <w:r w:rsidR="003E10C9" w:rsidRPr="000F6949">
        <w:rPr>
          <w:rFonts w:ascii="Arial" w:hAnsi="Arial" w:cs="Arial"/>
        </w:rPr>
        <w:t xml:space="preserve"> campo de combate, el </w:t>
      </w:r>
      <w:r w:rsidR="00AB1893" w:rsidRPr="000F6949">
        <w:rPr>
          <w:rFonts w:ascii="Arial" w:hAnsi="Arial" w:cs="Arial"/>
        </w:rPr>
        <w:t>comandante</w:t>
      </w:r>
      <w:r w:rsidR="003E10C9" w:rsidRPr="000F6949">
        <w:rPr>
          <w:rFonts w:ascii="Arial" w:hAnsi="Arial" w:cs="Arial"/>
        </w:rPr>
        <w:t xml:space="preserve"> no estuvo al frente de la maniobra que debía </w:t>
      </w:r>
      <w:r w:rsidR="00AB1893" w:rsidRPr="000F6949">
        <w:rPr>
          <w:rFonts w:ascii="Arial" w:hAnsi="Arial" w:cs="Arial"/>
        </w:rPr>
        <w:t>seguirse</w:t>
      </w:r>
      <w:r w:rsidR="003E10C9" w:rsidRPr="000F6949">
        <w:rPr>
          <w:rFonts w:ascii="Arial" w:hAnsi="Arial" w:cs="Arial"/>
        </w:rPr>
        <w:t xml:space="preserve"> para repeler </w:t>
      </w:r>
      <w:r w:rsidR="00AB1893" w:rsidRPr="000F6949">
        <w:rPr>
          <w:rFonts w:ascii="Arial" w:hAnsi="Arial" w:cs="Arial"/>
        </w:rPr>
        <w:t>adecuadamente</w:t>
      </w:r>
      <w:r w:rsidR="003E10C9" w:rsidRPr="000F6949">
        <w:rPr>
          <w:rFonts w:ascii="Arial" w:hAnsi="Arial" w:cs="Arial"/>
        </w:rPr>
        <w:t xml:space="preserve"> el </w:t>
      </w:r>
      <w:r w:rsidR="00AB1893" w:rsidRPr="000F6949">
        <w:rPr>
          <w:rFonts w:ascii="Arial" w:hAnsi="Arial" w:cs="Arial"/>
        </w:rPr>
        <w:t>ataque</w:t>
      </w:r>
      <w:r w:rsidR="003E10C9" w:rsidRPr="000F6949">
        <w:rPr>
          <w:rFonts w:ascii="Arial" w:hAnsi="Arial" w:cs="Arial"/>
        </w:rPr>
        <w:t xml:space="preserve"> y la unidad comprometida en la </w:t>
      </w:r>
      <w:r w:rsidR="00AB1893" w:rsidRPr="000F6949">
        <w:rPr>
          <w:rFonts w:ascii="Arial" w:hAnsi="Arial" w:cs="Arial"/>
        </w:rPr>
        <w:t>acción</w:t>
      </w:r>
      <w:r w:rsidR="003E10C9" w:rsidRPr="000F6949">
        <w:rPr>
          <w:rFonts w:ascii="Arial" w:hAnsi="Arial" w:cs="Arial"/>
        </w:rPr>
        <w:t xml:space="preserve"> no opto por tomar un amplio dispositivo de seguridad, la parte demandante considera que estos argumentos dan para que se </w:t>
      </w:r>
      <w:r w:rsidR="00AB1893" w:rsidRPr="000F6949">
        <w:rPr>
          <w:rFonts w:ascii="Arial" w:hAnsi="Arial" w:cs="Arial"/>
        </w:rPr>
        <w:t>demuestre que hubo una falla en el ser</w:t>
      </w:r>
      <w:r w:rsidR="003E10C9" w:rsidRPr="000F6949">
        <w:rPr>
          <w:rFonts w:ascii="Arial" w:hAnsi="Arial" w:cs="Arial"/>
        </w:rPr>
        <w:t xml:space="preserve">vicio y por la tanto surge la responsabilidad de reparar los perjuicios que se </w:t>
      </w:r>
      <w:r w:rsidR="00AB1893" w:rsidRPr="000F6949">
        <w:rPr>
          <w:rFonts w:ascii="Arial" w:hAnsi="Arial" w:cs="Arial"/>
        </w:rPr>
        <w:t>causaron</w:t>
      </w:r>
      <w:r w:rsidR="003E10C9" w:rsidRPr="000F6949">
        <w:rPr>
          <w:rFonts w:ascii="Arial" w:hAnsi="Arial" w:cs="Arial"/>
        </w:rPr>
        <w:t xml:space="preserve"> a la familia.</w:t>
      </w:r>
    </w:p>
    <w:p w14:paraId="6F2016EB" w14:textId="77777777" w:rsidR="00EE6CE4" w:rsidRPr="000F6949" w:rsidRDefault="00EE6CE4" w:rsidP="008164E8">
      <w:pPr>
        <w:pStyle w:val="Prrafodelista"/>
        <w:tabs>
          <w:tab w:val="left" w:pos="567"/>
        </w:tabs>
        <w:ind w:left="0"/>
        <w:jc w:val="both"/>
        <w:rPr>
          <w:i/>
          <w:sz w:val="22"/>
          <w:szCs w:val="22"/>
          <w:highlight w:val="yellow"/>
        </w:rPr>
      </w:pPr>
    </w:p>
    <w:p w14:paraId="3D1C387F" w14:textId="77777777" w:rsidR="00EE6CE4" w:rsidRPr="000F6949" w:rsidRDefault="00EE6CE4" w:rsidP="008164E8">
      <w:pPr>
        <w:pStyle w:val="Prrafodelista"/>
        <w:numPr>
          <w:ilvl w:val="2"/>
          <w:numId w:val="2"/>
        </w:numPr>
        <w:tabs>
          <w:tab w:val="left" w:pos="567"/>
        </w:tabs>
        <w:jc w:val="both"/>
        <w:rPr>
          <w:b/>
          <w:sz w:val="22"/>
          <w:szCs w:val="22"/>
        </w:rPr>
      </w:pPr>
      <w:r w:rsidRPr="000F6949">
        <w:rPr>
          <w:b/>
          <w:sz w:val="22"/>
          <w:szCs w:val="22"/>
        </w:rPr>
        <w:fldChar w:fldCharType="begin"/>
      </w:r>
      <w:r w:rsidRPr="000F6949">
        <w:rPr>
          <w:b/>
          <w:sz w:val="22"/>
          <w:szCs w:val="22"/>
        </w:rPr>
        <w:instrText xml:space="preserve"> MERGEFIELD "DEMANDADO" </w:instrText>
      </w:r>
      <w:r w:rsidRPr="000F6949">
        <w:rPr>
          <w:b/>
          <w:sz w:val="22"/>
          <w:szCs w:val="22"/>
        </w:rPr>
        <w:fldChar w:fldCharType="separate"/>
      </w:r>
      <w:r w:rsidRPr="000F6949">
        <w:rPr>
          <w:b/>
          <w:noProof/>
          <w:sz w:val="22"/>
          <w:szCs w:val="22"/>
        </w:rPr>
        <w:t>NACION - MINISTERIO DE DEFENSA - EJERCITO NACIONAL</w:t>
      </w:r>
      <w:r w:rsidRPr="000F6949">
        <w:rPr>
          <w:b/>
          <w:sz w:val="22"/>
          <w:szCs w:val="22"/>
        </w:rPr>
        <w:fldChar w:fldCharType="end"/>
      </w:r>
      <w:r w:rsidRPr="000F6949">
        <w:rPr>
          <w:b/>
          <w:sz w:val="22"/>
          <w:szCs w:val="22"/>
        </w:rPr>
        <w:t xml:space="preserve">: </w:t>
      </w:r>
    </w:p>
    <w:p w14:paraId="241B9692" w14:textId="77777777" w:rsidR="008164E8" w:rsidRPr="000F6949" w:rsidRDefault="008164E8" w:rsidP="008164E8">
      <w:pPr>
        <w:tabs>
          <w:tab w:val="left" w:pos="567"/>
        </w:tabs>
        <w:spacing w:after="0" w:line="240" w:lineRule="auto"/>
        <w:jc w:val="both"/>
        <w:rPr>
          <w:rFonts w:ascii="Arial" w:hAnsi="Arial" w:cs="Arial"/>
        </w:rPr>
      </w:pPr>
    </w:p>
    <w:p w14:paraId="6B825D26" w14:textId="258EB61A" w:rsidR="006D2D7E" w:rsidRPr="000F6949" w:rsidRDefault="001C4661" w:rsidP="008164E8">
      <w:pPr>
        <w:tabs>
          <w:tab w:val="left" w:pos="567"/>
        </w:tabs>
        <w:spacing w:after="0" w:line="240" w:lineRule="auto"/>
        <w:jc w:val="both"/>
        <w:rPr>
          <w:rFonts w:ascii="Arial" w:hAnsi="Arial" w:cs="Arial"/>
        </w:rPr>
      </w:pPr>
      <w:r w:rsidRPr="000F6949">
        <w:rPr>
          <w:rFonts w:ascii="Arial" w:hAnsi="Arial" w:cs="Arial"/>
        </w:rPr>
        <w:t>E</w:t>
      </w:r>
      <w:r w:rsidR="006D2D7E" w:rsidRPr="000F6949">
        <w:rPr>
          <w:rFonts w:ascii="Arial" w:hAnsi="Arial" w:cs="Arial"/>
        </w:rPr>
        <w:t xml:space="preserve">n este caso se encuentra probado </w:t>
      </w:r>
      <w:r w:rsidR="00AB1893" w:rsidRPr="000F6949">
        <w:rPr>
          <w:rFonts w:ascii="Arial" w:hAnsi="Arial" w:cs="Arial"/>
        </w:rPr>
        <w:t>las</w:t>
      </w:r>
      <w:r w:rsidR="006D2D7E" w:rsidRPr="000F6949">
        <w:rPr>
          <w:rFonts w:ascii="Arial" w:hAnsi="Arial" w:cs="Arial"/>
        </w:rPr>
        <w:t xml:space="preserve"> </w:t>
      </w:r>
      <w:r w:rsidR="00AB1893" w:rsidRPr="000F6949">
        <w:rPr>
          <w:rFonts w:ascii="Arial" w:hAnsi="Arial" w:cs="Arial"/>
        </w:rPr>
        <w:t>calidades</w:t>
      </w:r>
      <w:r w:rsidR="006D2D7E" w:rsidRPr="000F6949">
        <w:rPr>
          <w:rFonts w:ascii="Arial" w:hAnsi="Arial" w:cs="Arial"/>
        </w:rPr>
        <w:t xml:space="preserve"> de los demandante y el daño antijurídico que </w:t>
      </w:r>
      <w:r w:rsidR="00AB1893" w:rsidRPr="000F6949">
        <w:rPr>
          <w:rFonts w:ascii="Arial" w:hAnsi="Arial" w:cs="Arial"/>
        </w:rPr>
        <w:t>en</w:t>
      </w:r>
      <w:r w:rsidR="006D2D7E" w:rsidRPr="000F6949">
        <w:rPr>
          <w:rFonts w:ascii="Arial" w:hAnsi="Arial" w:cs="Arial"/>
        </w:rPr>
        <w:t xml:space="preserve"> este caso es la muerte del se</w:t>
      </w:r>
      <w:r w:rsidR="00CC5B13" w:rsidRPr="000F6949">
        <w:rPr>
          <w:rFonts w:ascii="Arial" w:hAnsi="Arial" w:cs="Arial"/>
        </w:rPr>
        <w:t xml:space="preserve">ñor </w:t>
      </w:r>
      <w:r w:rsidR="00AB1893" w:rsidRPr="000F6949">
        <w:rPr>
          <w:rFonts w:ascii="Arial" w:hAnsi="Arial" w:cs="Arial"/>
        </w:rPr>
        <w:t>EDWIN CAMILO L</w:t>
      </w:r>
      <w:r w:rsidR="00FB2629" w:rsidRPr="000F6949">
        <w:rPr>
          <w:rFonts w:ascii="Arial" w:hAnsi="Arial" w:cs="Arial"/>
        </w:rPr>
        <w:t>ONDOÑO DUQU</w:t>
      </w:r>
      <w:r w:rsidR="00AB1893" w:rsidRPr="000F6949">
        <w:rPr>
          <w:rFonts w:ascii="Arial" w:hAnsi="Arial" w:cs="Arial"/>
        </w:rPr>
        <w:t>E</w:t>
      </w:r>
      <w:r w:rsidR="00CC5B13" w:rsidRPr="000F6949">
        <w:rPr>
          <w:rFonts w:ascii="Arial" w:hAnsi="Arial" w:cs="Arial"/>
        </w:rPr>
        <w:t xml:space="preserve">, </w:t>
      </w:r>
      <w:r w:rsidR="00FB2629" w:rsidRPr="000F6949">
        <w:rPr>
          <w:rFonts w:ascii="Arial" w:hAnsi="Arial" w:cs="Arial"/>
        </w:rPr>
        <w:t>sin</w:t>
      </w:r>
      <w:r w:rsidR="00CC5B13" w:rsidRPr="000F6949">
        <w:rPr>
          <w:rFonts w:ascii="Arial" w:hAnsi="Arial" w:cs="Arial"/>
        </w:rPr>
        <w:t xml:space="preserve"> embargo, no se prueba en ningún momento que existiera la falla en el servicio  y lo que </w:t>
      </w:r>
      <w:r w:rsidR="00FB2629" w:rsidRPr="000F6949">
        <w:rPr>
          <w:rFonts w:ascii="Arial" w:hAnsi="Arial" w:cs="Arial"/>
        </w:rPr>
        <w:t>sí</w:t>
      </w:r>
      <w:r w:rsidR="00CC5B13" w:rsidRPr="000F6949">
        <w:rPr>
          <w:rFonts w:ascii="Arial" w:hAnsi="Arial" w:cs="Arial"/>
        </w:rPr>
        <w:t xml:space="preserve"> se puede esclarecer es que </w:t>
      </w:r>
      <w:r w:rsidR="00FB2629" w:rsidRPr="000F6949">
        <w:rPr>
          <w:rFonts w:ascii="Arial" w:hAnsi="Arial" w:cs="Arial"/>
        </w:rPr>
        <w:t>hubo</w:t>
      </w:r>
      <w:r w:rsidR="00CC5B13" w:rsidRPr="000F6949">
        <w:rPr>
          <w:rFonts w:ascii="Arial" w:hAnsi="Arial" w:cs="Arial"/>
        </w:rPr>
        <w:t xml:space="preserve"> un riesgo </w:t>
      </w:r>
      <w:r w:rsidR="00FB2629" w:rsidRPr="000F6949">
        <w:rPr>
          <w:rFonts w:ascii="Arial" w:hAnsi="Arial" w:cs="Arial"/>
        </w:rPr>
        <w:t>propio</w:t>
      </w:r>
      <w:r w:rsidR="00CC5B13" w:rsidRPr="000F6949">
        <w:rPr>
          <w:rFonts w:ascii="Arial" w:hAnsi="Arial" w:cs="Arial"/>
        </w:rPr>
        <w:t xml:space="preserve"> del servicio</w:t>
      </w:r>
      <w:r w:rsidR="00FB2629" w:rsidRPr="000F6949">
        <w:rPr>
          <w:rFonts w:ascii="Arial" w:hAnsi="Arial" w:cs="Arial"/>
        </w:rPr>
        <w:t>. Sobre el tema,</w:t>
      </w:r>
      <w:r w:rsidR="00CC5B13" w:rsidRPr="000F6949">
        <w:rPr>
          <w:rFonts w:ascii="Arial" w:hAnsi="Arial" w:cs="Arial"/>
        </w:rPr>
        <w:t xml:space="preserve"> la jurisprudencia del consejo de estado</w:t>
      </w:r>
      <w:r w:rsidR="003842C5" w:rsidRPr="000F6949">
        <w:rPr>
          <w:rFonts w:ascii="Arial" w:hAnsi="Arial" w:cs="Arial"/>
        </w:rPr>
        <w:t xml:space="preserve"> sesión tercera subsección c radicado 680012315000199712684  consejero </w:t>
      </w:r>
      <w:r w:rsidR="00FB2629" w:rsidRPr="000F6949">
        <w:rPr>
          <w:rFonts w:ascii="Arial" w:hAnsi="Arial" w:cs="Arial"/>
        </w:rPr>
        <w:t>ponente</w:t>
      </w:r>
      <w:r w:rsidR="003842C5" w:rsidRPr="000F6949">
        <w:rPr>
          <w:rFonts w:ascii="Arial" w:hAnsi="Arial" w:cs="Arial"/>
        </w:rPr>
        <w:t xml:space="preserve"> </w:t>
      </w:r>
      <w:r w:rsidR="00FB2629" w:rsidRPr="000F6949">
        <w:rPr>
          <w:rFonts w:ascii="Arial" w:hAnsi="Arial" w:cs="Arial"/>
        </w:rPr>
        <w:t xml:space="preserve">JAIME ORALNDO SANTOFIMIO  </w:t>
      </w:r>
      <w:r w:rsidR="003842C5" w:rsidRPr="000F6949">
        <w:rPr>
          <w:rFonts w:ascii="Arial" w:hAnsi="Arial" w:cs="Arial"/>
        </w:rPr>
        <w:t xml:space="preserve">del 26 de marzo de 2014 </w:t>
      </w:r>
      <w:r w:rsidR="00FB2629" w:rsidRPr="000F6949">
        <w:rPr>
          <w:rFonts w:ascii="Arial" w:hAnsi="Arial" w:cs="Arial"/>
        </w:rPr>
        <w:t>,</w:t>
      </w:r>
      <w:r w:rsidR="00CC5B13" w:rsidRPr="000F6949">
        <w:rPr>
          <w:rFonts w:ascii="Arial" w:hAnsi="Arial" w:cs="Arial"/>
        </w:rPr>
        <w:t xml:space="preserve"> cual establece que la </w:t>
      </w:r>
      <w:r w:rsidR="00FB2629" w:rsidRPr="000F6949">
        <w:rPr>
          <w:rFonts w:ascii="Arial" w:hAnsi="Arial" w:cs="Arial"/>
        </w:rPr>
        <w:t>responsabilidad</w:t>
      </w:r>
      <w:r w:rsidR="00CC5B13" w:rsidRPr="000F6949">
        <w:rPr>
          <w:rFonts w:ascii="Arial" w:hAnsi="Arial" w:cs="Arial"/>
        </w:rPr>
        <w:t xml:space="preserve"> del estado respecto de sus agentes puede ser estructurada a partir </w:t>
      </w:r>
      <w:r w:rsidR="003842C5" w:rsidRPr="000F6949">
        <w:rPr>
          <w:rFonts w:ascii="Arial" w:hAnsi="Arial" w:cs="Arial"/>
        </w:rPr>
        <w:t>de</w:t>
      </w:r>
      <w:r w:rsidR="00CC5B13" w:rsidRPr="000F6949">
        <w:rPr>
          <w:rFonts w:ascii="Arial" w:hAnsi="Arial" w:cs="Arial"/>
        </w:rPr>
        <w:t xml:space="preserve"> los diversos criterios de imputación establecidos</w:t>
      </w:r>
      <w:r w:rsidR="003842C5" w:rsidRPr="000F6949">
        <w:rPr>
          <w:rFonts w:ascii="Arial" w:hAnsi="Arial" w:cs="Arial"/>
        </w:rPr>
        <w:t xml:space="preserve"> por</w:t>
      </w:r>
      <w:r w:rsidR="00CC5B13" w:rsidRPr="000F6949">
        <w:rPr>
          <w:rFonts w:ascii="Arial" w:hAnsi="Arial" w:cs="Arial"/>
        </w:rPr>
        <w:t xml:space="preserve"> esta corporación </w:t>
      </w:r>
      <w:r w:rsidR="003842C5" w:rsidRPr="000F6949">
        <w:rPr>
          <w:rFonts w:ascii="Arial" w:hAnsi="Arial" w:cs="Arial"/>
        </w:rPr>
        <w:t xml:space="preserve">y el uso de tales </w:t>
      </w:r>
      <w:r w:rsidR="00FB2629" w:rsidRPr="000F6949">
        <w:rPr>
          <w:rFonts w:ascii="Arial" w:hAnsi="Arial" w:cs="Arial"/>
        </w:rPr>
        <w:t>títulos</w:t>
      </w:r>
      <w:r w:rsidR="003842C5" w:rsidRPr="000F6949">
        <w:rPr>
          <w:rFonts w:ascii="Arial" w:hAnsi="Arial" w:cs="Arial"/>
        </w:rPr>
        <w:t xml:space="preserve"> usados por el juez debe </w:t>
      </w:r>
      <w:r w:rsidR="00FB2629" w:rsidRPr="000F6949">
        <w:rPr>
          <w:rFonts w:ascii="Arial" w:hAnsi="Arial" w:cs="Arial"/>
        </w:rPr>
        <w:t>usarse</w:t>
      </w:r>
      <w:r w:rsidR="003842C5" w:rsidRPr="000F6949">
        <w:rPr>
          <w:rFonts w:ascii="Arial" w:hAnsi="Arial" w:cs="Arial"/>
        </w:rPr>
        <w:t xml:space="preserve"> en consonancia con el acervo </w:t>
      </w:r>
      <w:r w:rsidR="00FB2629" w:rsidRPr="000F6949">
        <w:rPr>
          <w:rFonts w:ascii="Arial" w:hAnsi="Arial" w:cs="Arial"/>
        </w:rPr>
        <w:t>probatorio que tenga de prese</w:t>
      </w:r>
      <w:r w:rsidR="003842C5" w:rsidRPr="000F6949">
        <w:rPr>
          <w:rFonts w:ascii="Arial" w:hAnsi="Arial" w:cs="Arial"/>
        </w:rPr>
        <w:t xml:space="preserve">nte en cada </w:t>
      </w:r>
      <w:r w:rsidR="00FB2629" w:rsidRPr="000F6949">
        <w:rPr>
          <w:rFonts w:ascii="Arial" w:hAnsi="Arial" w:cs="Arial"/>
        </w:rPr>
        <w:t>evento</w:t>
      </w:r>
      <w:r w:rsidR="003842C5" w:rsidRPr="000F6949">
        <w:rPr>
          <w:rFonts w:ascii="Arial" w:hAnsi="Arial" w:cs="Arial"/>
        </w:rPr>
        <w:t xml:space="preserve"> de manera que la solución  este </w:t>
      </w:r>
      <w:r w:rsidR="00FB2629" w:rsidRPr="000F6949">
        <w:rPr>
          <w:rFonts w:ascii="Arial" w:hAnsi="Arial" w:cs="Arial"/>
        </w:rPr>
        <w:t>adecuada</w:t>
      </w:r>
      <w:r w:rsidR="003842C5" w:rsidRPr="000F6949">
        <w:rPr>
          <w:rFonts w:ascii="Arial" w:hAnsi="Arial" w:cs="Arial"/>
        </w:rPr>
        <w:t xml:space="preserve"> a </w:t>
      </w:r>
      <w:r w:rsidR="00FB2629" w:rsidRPr="000F6949">
        <w:rPr>
          <w:rFonts w:ascii="Arial" w:hAnsi="Arial" w:cs="Arial"/>
        </w:rPr>
        <w:t>los</w:t>
      </w:r>
      <w:r w:rsidR="003842C5" w:rsidRPr="000F6949">
        <w:rPr>
          <w:rFonts w:ascii="Arial" w:hAnsi="Arial" w:cs="Arial"/>
        </w:rPr>
        <w:t xml:space="preserve"> principios constitucionales que rigen la </w:t>
      </w:r>
      <w:r w:rsidR="00FB2629" w:rsidRPr="000F6949">
        <w:rPr>
          <w:rFonts w:ascii="Arial" w:hAnsi="Arial" w:cs="Arial"/>
        </w:rPr>
        <w:t>metería</w:t>
      </w:r>
      <w:r w:rsidR="003842C5" w:rsidRPr="000F6949">
        <w:rPr>
          <w:rFonts w:ascii="Arial" w:hAnsi="Arial" w:cs="Arial"/>
        </w:rPr>
        <w:t xml:space="preserve"> de la responsabilidad </w:t>
      </w:r>
      <w:r w:rsidR="00FB2629" w:rsidRPr="000F6949">
        <w:rPr>
          <w:rFonts w:ascii="Arial" w:hAnsi="Arial" w:cs="Arial"/>
        </w:rPr>
        <w:t>extracontractual</w:t>
      </w:r>
      <w:r w:rsidR="003842C5" w:rsidRPr="000F6949">
        <w:rPr>
          <w:rFonts w:ascii="Arial" w:hAnsi="Arial" w:cs="Arial"/>
        </w:rPr>
        <w:t xml:space="preserve"> del estado</w:t>
      </w:r>
      <w:r w:rsidR="00FB2629" w:rsidRPr="000F6949">
        <w:rPr>
          <w:rFonts w:ascii="Arial" w:hAnsi="Arial" w:cs="Arial"/>
        </w:rPr>
        <w:t>,</w:t>
      </w:r>
      <w:r w:rsidR="003842C5" w:rsidRPr="000F6949">
        <w:rPr>
          <w:rFonts w:ascii="Arial" w:hAnsi="Arial" w:cs="Arial"/>
        </w:rPr>
        <w:t xml:space="preserve">  </w:t>
      </w:r>
      <w:r w:rsidR="00FB2629" w:rsidRPr="000F6949">
        <w:rPr>
          <w:rFonts w:ascii="Arial" w:hAnsi="Arial" w:cs="Arial"/>
        </w:rPr>
        <w:t>así</w:t>
      </w:r>
      <w:r w:rsidR="003842C5" w:rsidRPr="000F6949">
        <w:rPr>
          <w:rFonts w:ascii="Arial" w:hAnsi="Arial" w:cs="Arial"/>
        </w:rPr>
        <w:t xml:space="preserve"> es preciso</w:t>
      </w:r>
      <w:r w:rsidR="00FB2629" w:rsidRPr="000F6949">
        <w:rPr>
          <w:rFonts w:ascii="Arial" w:hAnsi="Arial" w:cs="Arial"/>
        </w:rPr>
        <w:t xml:space="preserve"> </w:t>
      </w:r>
      <w:r w:rsidR="003842C5" w:rsidRPr="000F6949">
        <w:rPr>
          <w:rFonts w:ascii="Arial" w:hAnsi="Arial" w:cs="Arial"/>
        </w:rPr>
        <w:t>a</w:t>
      </w:r>
      <w:r w:rsidR="00FB2629" w:rsidRPr="000F6949">
        <w:rPr>
          <w:rFonts w:ascii="Arial" w:hAnsi="Arial" w:cs="Arial"/>
        </w:rPr>
        <w:t>dvertir, que en lo que correspo</w:t>
      </w:r>
      <w:r w:rsidR="003842C5" w:rsidRPr="000F6949">
        <w:rPr>
          <w:rFonts w:ascii="Arial" w:hAnsi="Arial" w:cs="Arial"/>
        </w:rPr>
        <w:t xml:space="preserve">nde a la </w:t>
      </w:r>
      <w:r w:rsidR="00FB2629" w:rsidRPr="000F6949">
        <w:rPr>
          <w:rFonts w:ascii="Arial" w:hAnsi="Arial" w:cs="Arial"/>
        </w:rPr>
        <w:t>atribución</w:t>
      </w:r>
      <w:r w:rsidR="003842C5" w:rsidRPr="000F6949">
        <w:rPr>
          <w:rFonts w:ascii="Arial" w:hAnsi="Arial" w:cs="Arial"/>
        </w:rPr>
        <w:t xml:space="preserve"> de responsabilidad </w:t>
      </w:r>
      <w:r w:rsidR="00FB2629" w:rsidRPr="000F6949">
        <w:rPr>
          <w:rFonts w:ascii="Arial" w:hAnsi="Arial" w:cs="Arial"/>
        </w:rPr>
        <w:t xml:space="preserve"> a</w:t>
      </w:r>
      <w:r w:rsidR="0008042B" w:rsidRPr="000F6949">
        <w:rPr>
          <w:rFonts w:ascii="Arial" w:hAnsi="Arial" w:cs="Arial"/>
        </w:rPr>
        <w:t xml:space="preserve"> partir</w:t>
      </w:r>
      <w:r w:rsidR="00FB2629" w:rsidRPr="000F6949">
        <w:rPr>
          <w:rFonts w:ascii="Arial" w:hAnsi="Arial" w:cs="Arial"/>
        </w:rPr>
        <w:t xml:space="preserve"> de la falla en el ser</w:t>
      </w:r>
      <w:r w:rsidR="0008042B" w:rsidRPr="000F6949">
        <w:rPr>
          <w:rFonts w:ascii="Arial" w:hAnsi="Arial" w:cs="Arial"/>
        </w:rPr>
        <w:t>vicio implica una valoración conforme a condiciones</w:t>
      </w:r>
      <w:r w:rsidR="00FB2629" w:rsidRPr="000F6949">
        <w:rPr>
          <w:rFonts w:ascii="Arial" w:hAnsi="Arial" w:cs="Arial"/>
        </w:rPr>
        <w:t>,</w:t>
      </w:r>
      <w:r w:rsidR="0008042B" w:rsidRPr="000F6949">
        <w:rPr>
          <w:rFonts w:ascii="Arial" w:hAnsi="Arial" w:cs="Arial"/>
        </w:rPr>
        <w:t xml:space="preserve"> como </w:t>
      </w:r>
      <w:r w:rsidR="00FB2629" w:rsidRPr="000F6949">
        <w:rPr>
          <w:rFonts w:ascii="Arial" w:hAnsi="Arial" w:cs="Arial"/>
        </w:rPr>
        <w:t>determinar</w:t>
      </w:r>
      <w:r w:rsidR="0008042B" w:rsidRPr="000F6949">
        <w:rPr>
          <w:rFonts w:ascii="Arial" w:hAnsi="Arial" w:cs="Arial"/>
        </w:rPr>
        <w:t xml:space="preserve"> si se </w:t>
      </w:r>
      <w:r w:rsidR="00FB2629" w:rsidRPr="000F6949">
        <w:rPr>
          <w:rFonts w:ascii="Arial" w:hAnsi="Arial" w:cs="Arial"/>
        </w:rPr>
        <w:t>incurrió</w:t>
      </w:r>
      <w:r w:rsidR="0008042B" w:rsidRPr="000F6949">
        <w:rPr>
          <w:rFonts w:ascii="Arial" w:hAnsi="Arial" w:cs="Arial"/>
        </w:rPr>
        <w:t xml:space="preserve"> </w:t>
      </w:r>
      <w:r w:rsidR="00FB2629" w:rsidRPr="000F6949">
        <w:rPr>
          <w:rFonts w:ascii="Arial" w:hAnsi="Arial" w:cs="Arial"/>
        </w:rPr>
        <w:t>el incum</w:t>
      </w:r>
      <w:r w:rsidR="0008042B" w:rsidRPr="000F6949">
        <w:rPr>
          <w:rFonts w:ascii="Arial" w:hAnsi="Arial" w:cs="Arial"/>
        </w:rPr>
        <w:t xml:space="preserve">plimiento de </w:t>
      </w:r>
      <w:r w:rsidR="00FB2629" w:rsidRPr="000F6949">
        <w:rPr>
          <w:rFonts w:ascii="Arial" w:hAnsi="Arial" w:cs="Arial"/>
        </w:rPr>
        <w:t>d</w:t>
      </w:r>
      <w:r w:rsidR="0008042B" w:rsidRPr="000F6949">
        <w:rPr>
          <w:rFonts w:ascii="Arial" w:hAnsi="Arial" w:cs="Arial"/>
        </w:rPr>
        <w:t xml:space="preserve">eberes normativos de la </w:t>
      </w:r>
      <w:r w:rsidR="00FB2629" w:rsidRPr="000F6949">
        <w:rPr>
          <w:rFonts w:ascii="Arial" w:hAnsi="Arial" w:cs="Arial"/>
        </w:rPr>
        <w:t>entidad</w:t>
      </w:r>
      <w:r w:rsidR="0008042B" w:rsidRPr="000F6949">
        <w:rPr>
          <w:rFonts w:ascii="Arial" w:hAnsi="Arial" w:cs="Arial"/>
        </w:rPr>
        <w:t xml:space="preserve"> pública frente al funcionario público, </w:t>
      </w:r>
      <w:r w:rsidR="00FB2629" w:rsidRPr="000F6949">
        <w:rPr>
          <w:rFonts w:ascii="Arial" w:hAnsi="Arial" w:cs="Arial"/>
        </w:rPr>
        <w:t>si</w:t>
      </w:r>
      <w:r w:rsidR="0008042B" w:rsidRPr="000F6949">
        <w:rPr>
          <w:rFonts w:ascii="Arial" w:hAnsi="Arial" w:cs="Arial"/>
        </w:rPr>
        <w:t xml:space="preserve"> el </w:t>
      </w:r>
      <w:r w:rsidR="00FB2629" w:rsidRPr="000F6949">
        <w:rPr>
          <w:rFonts w:ascii="Arial" w:hAnsi="Arial" w:cs="Arial"/>
        </w:rPr>
        <w:t>agente</w:t>
      </w:r>
      <w:r w:rsidR="0008042B" w:rsidRPr="000F6949">
        <w:rPr>
          <w:rFonts w:ascii="Arial" w:hAnsi="Arial" w:cs="Arial"/>
        </w:rPr>
        <w:t xml:space="preserve"> se vio expuesto a la creación o aumento de un riesgo </w:t>
      </w:r>
      <w:r w:rsidR="00734389" w:rsidRPr="000F6949">
        <w:rPr>
          <w:rFonts w:ascii="Arial" w:hAnsi="Arial" w:cs="Arial"/>
        </w:rPr>
        <w:t xml:space="preserve">jurídicamente desaprobado  teniendo en cuenta los </w:t>
      </w:r>
      <w:r w:rsidR="005713E4" w:rsidRPr="000F6949">
        <w:rPr>
          <w:rFonts w:ascii="Arial" w:hAnsi="Arial" w:cs="Arial"/>
        </w:rPr>
        <w:t>peligros</w:t>
      </w:r>
      <w:r w:rsidR="00734389" w:rsidRPr="000F6949">
        <w:rPr>
          <w:rFonts w:ascii="Arial" w:hAnsi="Arial" w:cs="Arial"/>
        </w:rPr>
        <w:t xml:space="preserve"> que son </w:t>
      </w:r>
      <w:r w:rsidR="005713E4" w:rsidRPr="000F6949">
        <w:rPr>
          <w:rFonts w:ascii="Arial" w:hAnsi="Arial" w:cs="Arial"/>
        </w:rPr>
        <w:t>intrínsecos</w:t>
      </w:r>
      <w:r w:rsidR="00734389" w:rsidRPr="000F6949">
        <w:rPr>
          <w:rFonts w:ascii="Arial" w:hAnsi="Arial" w:cs="Arial"/>
        </w:rPr>
        <w:t xml:space="preserve"> a  cada ac</w:t>
      </w:r>
      <w:r w:rsidR="00495FCE" w:rsidRPr="000F6949">
        <w:rPr>
          <w:rFonts w:ascii="Arial" w:hAnsi="Arial" w:cs="Arial"/>
        </w:rPr>
        <w:t>tividad desplegada</w:t>
      </w:r>
      <w:r w:rsidR="005713E4" w:rsidRPr="000F6949">
        <w:rPr>
          <w:rFonts w:ascii="Arial" w:hAnsi="Arial" w:cs="Arial"/>
        </w:rPr>
        <w:t>,</w:t>
      </w:r>
      <w:r w:rsidR="00495FCE" w:rsidRPr="000F6949">
        <w:rPr>
          <w:rFonts w:ascii="Arial" w:hAnsi="Arial" w:cs="Arial"/>
        </w:rPr>
        <w:t xml:space="preserve"> verificar si con </w:t>
      </w:r>
      <w:r w:rsidR="005713E4" w:rsidRPr="000F6949">
        <w:rPr>
          <w:rFonts w:ascii="Arial" w:hAnsi="Arial" w:cs="Arial"/>
        </w:rPr>
        <w:t>ocasión</w:t>
      </w:r>
      <w:r w:rsidR="00495FCE" w:rsidRPr="000F6949">
        <w:rPr>
          <w:rFonts w:ascii="Arial" w:hAnsi="Arial" w:cs="Arial"/>
        </w:rPr>
        <w:t xml:space="preserve"> </w:t>
      </w:r>
      <w:r w:rsidR="005713E4" w:rsidRPr="000F6949">
        <w:rPr>
          <w:rFonts w:ascii="Arial" w:hAnsi="Arial" w:cs="Arial"/>
        </w:rPr>
        <w:t xml:space="preserve">de su </w:t>
      </w:r>
      <w:r w:rsidR="00495FCE" w:rsidRPr="000F6949">
        <w:rPr>
          <w:rFonts w:ascii="Arial" w:hAnsi="Arial" w:cs="Arial"/>
        </w:rPr>
        <w:t xml:space="preserve"> facultad competencia o misión</w:t>
      </w:r>
      <w:r w:rsidR="005713E4" w:rsidRPr="000F6949">
        <w:rPr>
          <w:rFonts w:ascii="Arial" w:hAnsi="Arial" w:cs="Arial"/>
        </w:rPr>
        <w:t xml:space="preserve"> a</w:t>
      </w:r>
      <w:r w:rsidR="00495FCE" w:rsidRPr="000F6949">
        <w:rPr>
          <w:rFonts w:ascii="Arial" w:hAnsi="Arial" w:cs="Arial"/>
        </w:rPr>
        <w:t xml:space="preserve">signada se </w:t>
      </w:r>
      <w:r w:rsidR="005713E4" w:rsidRPr="000F6949">
        <w:rPr>
          <w:rFonts w:ascii="Arial" w:hAnsi="Arial" w:cs="Arial"/>
        </w:rPr>
        <w:t>produjo un</w:t>
      </w:r>
      <w:r w:rsidR="00495FCE" w:rsidRPr="000F6949">
        <w:rPr>
          <w:rFonts w:ascii="Arial" w:hAnsi="Arial" w:cs="Arial"/>
        </w:rPr>
        <w:t xml:space="preserve"> daño </w:t>
      </w:r>
      <w:r w:rsidR="005713E4" w:rsidRPr="000F6949">
        <w:rPr>
          <w:rFonts w:ascii="Arial" w:hAnsi="Arial" w:cs="Arial"/>
        </w:rPr>
        <w:t xml:space="preserve">antijurídico </w:t>
      </w:r>
      <w:r w:rsidR="00495FCE" w:rsidRPr="000F6949">
        <w:rPr>
          <w:rFonts w:ascii="Arial" w:hAnsi="Arial" w:cs="Arial"/>
        </w:rPr>
        <w:t xml:space="preserve">que excede los peligros y riesgos </w:t>
      </w:r>
      <w:r w:rsidR="005713E4" w:rsidRPr="000F6949">
        <w:rPr>
          <w:rFonts w:ascii="Arial" w:hAnsi="Arial" w:cs="Arial"/>
        </w:rPr>
        <w:t>inherentes</w:t>
      </w:r>
      <w:r w:rsidR="00495FCE" w:rsidRPr="000F6949">
        <w:rPr>
          <w:rFonts w:ascii="Arial" w:hAnsi="Arial" w:cs="Arial"/>
        </w:rPr>
        <w:t xml:space="preserve"> al </w:t>
      </w:r>
      <w:r w:rsidR="005713E4" w:rsidRPr="000F6949">
        <w:rPr>
          <w:rFonts w:ascii="Arial" w:hAnsi="Arial" w:cs="Arial"/>
        </w:rPr>
        <w:t>servicio</w:t>
      </w:r>
      <w:r w:rsidR="00495FCE" w:rsidRPr="000F6949">
        <w:rPr>
          <w:rFonts w:ascii="Arial" w:hAnsi="Arial" w:cs="Arial"/>
        </w:rPr>
        <w:t xml:space="preserve"> </w:t>
      </w:r>
      <w:r w:rsidR="005713E4" w:rsidRPr="000F6949">
        <w:rPr>
          <w:rFonts w:ascii="Arial" w:hAnsi="Arial" w:cs="Arial"/>
        </w:rPr>
        <w:t xml:space="preserve">teniendo en cuenta la manera </w:t>
      </w:r>
      <w:r w:rsidR="00495FCE" w:rsidRPr="000F6949">
        <w:rPr>
          <w:rFonts w:ascii="Arial" w:hAnsi="Arial" w:cs="Arial"/>
        </w:rPr>
        <w:t xml:space="preserve">en que se encuentra configurado su </w:t>
      </w:r>
      <w:r w:rsidR="005713E4" w:rsidRPr="000F6949">
        <w:rPr>
          <w:rFonts w:ascii="Arial" w:hAnsi="Arial" w:cs="Arial"/>
        </w:rPr>
        <w:t>despliegue,</w:t>
      </w:r>
      <w:r w:rsidR="00495FCE" w:rsidRPr="000F6949">
        <w:rPr>
          <w:rFonts w:ascii="Arial" w:hAnsi="Arial" w:cs="Arial"/>
        </w:rPr>
        <w:t xml:space="preserve">  </w:t>
      </w:r>
      <w:r w:rsidR="005713E4" w:rsidRPr="000F6949">
        <w:rPr>
          <w:rFonts w:ascii="Arial" w:hAnsi="Arial" w:cs="Arial"/>
        </w:rPr>
        <w:t>si</w:t>
      </w:r>
      <w:r w:rsidR="00495FCE" w:rsidRPr="000F6949">
        <w:rPr>
          <w:rFonts w:ascii="Arial" w:hAnsi="Arial" w:cs="Arial"/>
        </w:rPr>
        <w:t xml:space="preserve"> el agente o servidor público</w:t>
      </w:r>
      <w:r w:rsidR="005713E4" w:rsidRPr="000F6949">
        <w:rPr>
          <w:rFonts w:ascii="Arial" w:hAnsi="Arial" w:cs="Arial"/>
        </w:rPr>
        <w:t xml:space="preserve"> contaba  co</w:t>
      </w:r>
      <w:r w:rsidR="00495FCE" w:rsidRPr="000F6949">
        <w:rPr>
          <w:rFonts w:ascii="Arial" w:hAnsi="Arial" w:cs="Arial"/>
        </w:rPr>
        <w:t xml:space="preserve">n la </w:t>
      </w:r>
      <w:r w:rsidR="005713E4" w:rsidRPr="000F6949">
        <w:rPr>
          <w:rFonts w:ascii="Arial" w:hAnsi="Arial" w:cs="Arial"/>
        </w:rPr>
        <w:t>suficiente</w:t>
      </w:r>
      <w:r w:rsidR="00495FCE" w:rsidRPr="000F6949">
        <w:rPr>
          <w:rFonts w:ascii="Arial" w:hAnsi="Arial" w:cs="Arial"/>
        </w:rPr>
        <w:t xml:space="preserve"> </w:t>
      </w:r>
      <w:r w:rsidR="005713E4" w:rsidRPr="000F6949">
        <w:rPr>
          <w:rFonts w:ascii="Arial" w:hAnsi="Arial" w:cs="Arial"/>
        </w:rPr>
        <w:t>preparación</w:t>
      </w:r>
      <w:r w:rsidR="00495FCE" w:rsidRPr="000F6949">
        <w:rPr>
          <w:rFonts w:ascii="Arial" w:hAnsi="Arial" w:cs="Arial"/>
        </w:rPr>
        <w:t xml:space="preserve"> técnica y profesional necesaria para </w:t>
      </w:r>
      <w:r w:rsidR="005713E4" w:rsidRPr="000F6949">
        <w:rPr>
          <w:rFonts w:ascii="Arial" w:hAnsi="Arial" w:cs="Arial"/>
        </w:rPr>
        <w:t>afrontar</w:t>
      </w:r>
      <w:r w:rsidR="00495FCE" w:rsidRPr="000F6949">
        <w:rPr>
          <w:rFonts w:ascii="Arial" w:hAnsi="Arial" w:cs="Arial"/>
        </w:rPr>
        <w:t xml:space="preserve"> las actividades y riesgos </w:t>
      </w:r>
      <w:r w:rsidR="005713E4" w:rsidRPr="000F6949">
        <w:rPr>
          <w:rFonts w:ascii="Arial" w:hAnsi="Arial" w:cs="Arial"/>
        </w:rPr>
        <w:t xml:space="preserve">intrínsecos </w:t>
      </w:r>
      <w:r w:rsidR="00495FCE" w:rsidRPr="000F6949">
        <w:rPr>
          <w:rFonts w:ascii="Arial" w:hAnsi="Arial" w:cs="Arial"/>
        </w:rPr>
        <w:t xml:space="preserve">que su rol funcional le demandaba y siendo </w:t>
      </w:r>
      <w:r w:rsidR="005713E4" w:rsidRPr="000F6949">
        <w:rPr>
          <w:rFonts w:ascii="Arial" w:hAnsi="Arial" w:cs="Arial"/>
        </w:rPr>
        <w:t>así</w:t>
      </w:r>
      <w:r w:rsidR="00495FCE" w:rsidRPr="000F6949">
        <w:rPr>
          <w:rFonts w:ascii="Arial" w:hAnsi="Arial" w:cs="Arial"/>
        </w:rPr>
        <w:t xml:space="preserve"> el agente asumió en su </w:t>
      </w:r>
      <w:r w:rsidR="005713E4" w:rsidRPr="000F6949">
        <w:rPr>
          <w:rFonts w:ascii="Arial" w:hAnsi="Arial" w:cs="Arial"/>
        </w:rPr>
        <w:t>despliegue</w:t>
      </w:r>
      <w:r w:rsidR="00495FCE" w:rsidRPr="000F6949">
        <w:rPr>
          <w:rFonts w:ascii="Arial" w:hAnsi="Arial" w:cs="Arial"/>
        </w:rPr>
        <w:t xml:space="preserve"> todas las </w:t>
      </w:r>
      <w:r w:rsidR="005713E4" w:rsidRPr="000F6949">
        <w:rPr>
          <w:rFonts w:ascii="Arial" w:hAnsi="Arial" w:cs="Arial"/>
        </w:rPr>
        <w:t>cargas</w:t>
      </w:r>
      <w:r w:rsidR="00495FCE" w:rsidRPr="000F6949">
        <w:rPr>
          <w:rFonts w:ascii="Arial" w:hAnsi="Arial" w:cs="Arial"/>
        </w:rPr>
        <w:t xml:space="preserve"> de </w:t>
      </w:r>
      <w:r w:rsidR="000D7152" w:rsidRPr="000F6949">
        <w:rPr>
          <w:rFonts w:ascii="Arial" w:hAnsi="Arial" w:cs="Arial"/>
        </w:rPr>
        <w:t>verificación</w:t>
      </w:r>
      <w:r w:rsidR="00495FCE" w:rsidRPr="000F6949">
        <w:rPr>
          <w:rFonts w:ascii="Arial" w:hAnsi="Arial" w:cs="Arial"/>
        </w:rPr>
        <w:t xml:space="preserve"> del riesgo lo que no es </w:t>
      </w:r>
      <w:r w:rsidR="000D7152" w:rsidRPr="000F6949">
        <w:rPr>
          <w:rFonts w:ascii="Arial" w:hAnsi="Arial" w:cs="Arial"/>
        </w:rPr>
        <w:t>más</w:t>
      </w:r>
      <w:r w:rsidR="00495FCE" w:rsidRPr="000F6949">
        <w:rPr>
          <w:rFonts w:ascii="Arial" w:hAnsi="Arial" w:cs="Arial"/>
        </w:rPr>
        <w:t xml:space="preserve"> que verificar el estándar </w:t>
      </w:r>
      <w:r w:rsidR="005713E4" w:rsidRPr="000F6949">
        <w:rPr>
          <w:rFonts w:ascii="Arial" w:hAnsi="Arial" w:cs="Arial"/>
        </w:rPr>
        <w:t>objetivo.</w:t>
      </w:r>
      <w:r w:rsidR="001D70F3" w:rsidRPr="000F6949">
        <w:rPr>
          <w:rFonts w:ascii="Arial" w:hAnsi="Arial" w:cs="Arial"/>
        </w:rPr>
        <w:t xml:space="preserve"> </w:t>
      </w:r>
      <w:r w:rsidR="005713E4" w:rsidRPr="000F6949">
        <w:rPr>
          <w:rFonts w:ascii="Arial" w:hAnsi="Arial" w:cs="Arial"/>
        </w:rPr>
        <w:t>en</w:t>
      </w:r>
      <w:r w:rsidR="001D70F3" w:rsidRPr="000F6949">
        <w:rPr>
          <w:rFonts w:ascii="Arial" w:hAnsi="Arial" w:cs="Arial"/>
        </w:rPr>
        <w:t xml:space="preserve"> </w:t>
      </w:r>
      <w:r w:rsidR="005713E4" w:rsidRPr="000F6949">
        <w:rPr>
          <w:rFonts w:ascii="Arial" w:hAnsi="Arial" w:cs="Arial"/>
        </w:rPr>
        <w:t>este</w:t>
      </w:r>
      <w:r w:rsidR="001D70F3" w:rsidRPr="000F6949">
        <w:rPr>
          <w:rFonts w:ascii="Arial" w:hAnsi="Arial" w:cs="Arial"/>
        </w:rPr>
        <w:t xml:space="preserve"> orden de idea</w:t>
      </w:r>
      <w:r w:rsidR="005713E4" w:rsidRPr="000F6949">
        <w:rPr>
          <w:rFonts w:ascii="Arial" w:hAnsi="Arial" w:cs="Arial"/>
        </w:rPr>
        <w:t>s</w:t>
      </w:r>
      <w:r w:rsidR="001D70F3" w:rsidRPr="000F6949">
        <w:rPr>
          <w:rFonts w:ascii="Arial" w:hAnsi="Arial" w:cs="Arial"/>
        </w:rPr>
        <w:t xml:space="preserve"> la sala no puede desconocer el concepto de los peligros </w:t>
      </w:r>
      <w:r w:rsidR="000D7152" w:rsidRPr="000F6949">
        <w:rPr>
          <w:rFonts w:ascii="Arial" w:hAnsi="Arial" w:cs="Arial"/>
        </w:rPr>
        <w:t>intrínsecos</w:t>
      </w:r>
      <w:r w:rsidR="001D70F3" w:rsidRPr="000F6949">
        <w:rPr>
          <w:rFonts w:ascii="Arial" w:hAnsi="Arial" w:cs="Arial"/>
        </w:rPr>
        <w:t xml:space="preserve"> o inherentes al </w:t>
      </w:r>
      <w:r w:rsidR="005713E4" w:rsidRPr="000F6949">
        <w:rPr>
          <w:rFonts w:ascii="Arial" w:hAnsi="Arial" w:cs="Arial"/>
        </w:rPr>
        <w:t>servicio</w:t>
      </w:r>
      <w:r w:rsidR="001D70F3" w:rsidRPr="000F6949">
        <w:rPr>
          <w:rFonts w:ascii="Arial" w:hAnsi="Arial" w:cs="Arial"/>
        </w:rPr>
        <w:t xml:space="preserve"> según el cual no resulta imputables al estado los daños causados a un servidor siempre que </w:t>
      </w:r>
      <w:r w:rsidR="005713E4" w:rsidRPr="000F6949">
        <w:rPr>
          <w:rFonts w:ascii="Arial" w:hAnsi="Arial" w:cs="Arial"/>
        </w:rPr>
        <w:t>se trate</w:t>
      </w:r>
      <w:r w:rsidR="001D70F3" w:rsidRPr="000F6949">
        <w:rPr>
          <w:rFonts w:ascii="Arial" w:hAnsi="Arial" w:cs="Arial"/>
        </w:rPr>
        <w:t xml:space="preserve"> de un </w:t>
      </w:r>
      <w:r w:rsidR="000D7152" w:rsidRPr="000F6949">
        <w:rPr>
          <w:rFonts w:ascii="Arial" w:hAnsi="Arial" w:cs="Arial"/>
        </w:rPr>
        <w:t>peligro</w:t>
      </w:r>
      <w:r w:rsidR="001D70F3" w:rsidRPr="000F6949">
        <w:rPr>
          <w:rFonts w:ascii="Arial" w:hAnsi="Arial" w:cs="Arial"/>
        </w:rPr>
        <w:t xml:space="preserve"> ordinario </w:t>
      </w:r>
      <w:r w:rsidR="005713E4" w:rsidRPr="000F6949">
        <w:rPr>
          <w:rFonts w:ascii="Arial" w:hAnsi="Arial" w:cs="Arial"/>
        </w:rPr>
        <w:t>dentro</w:t>
      </w:r>
      <w:r w:rsidR="001D70F3" w:rsidRPr="000F6949">
        <w:rPr>
          <w:rFonts w:ascii="Arial" w:hAnsi="Arial" w:cs="Arial"/>
        </w:rPr>
        <w:t xml:space="preserve"> del servicio</w:t>
      </w:r>
      <w:r w:rsidR="000D7152" w:rsidRPr="000F6949">
        <w:rPr>
          <w:rFonts w:ascii="Arial" w:hAnsi="Arial" w:cs="Arial"/>
        </w:rPr>
        <w:t xml:space="preserve"> público</w:t>
      </w:r>
      <w:r w:rsidR="001D70F3" w:rsidRPr="000F6949">
        <w:rPr>
          <w:rFonts w:ascii="Arial" w:hAnsi="Arial" w:cs="Arial"/>
        </w:rPr>
        <w:t xml:space="preserve"> asumible por el servidor</w:t>
      </w:r>
      <w:r w:rsidR="005713E4" w:rsidRPr="000F6949">
        <w:rPr>
          <w:rFonts w:ascii="Arial" w:hAnsi="Arial" w:cs="Arial"/>
        </w:rPr>
        <w:t>. E</w:t>
      </w:r>
      <w:r w:rsidR="001D70F3" w:rsidRPr="000F6949">
        <w:rPr>
          <w:rFonts w:ascii="Arial" w:hAnsi="Arial" w:cs="Arial"/>
        </w:rPr>
        <w:t xml:space="preserve">n este caso es </w:t>
      </w:r>
      <w:r w:rsidR="005713E4" w:rsidRPr="000F6949">
        <w:rPr>
          <w:rFonts w:ascii="Arial" w:hAnsi="Arial" w:cs="Arial"/>
        </w:rPr>
        <w:t>evidente que</w:t>
      </w:r>
      <w:r w:rsidR="001D70F3" w:rsidRPr="000F6949">
        <w:rPr>
          <w:rFonts w:ascii="Arial" w:hAnsi="Arial" w:cs="Arial"/>
        </w:rPr>
        <w:t xml:space="preserve"> para la fecha de los </w:t>
      </w:r>
      <w:r w:rsidR="005713E4" w:rsidRPr="000F6949">
        <w:rPr>
          <w:rFonts w:ascii="Arial" w:hAnsi="Arial" w:cs="Arial"/>
        </w:rPr>
        <w:t>hechos</w:t>
      </w:r>
      <w:r w:rsidR="001D70F3" w:rsidRPr="000F6949">
        <w:rPr>
          <w:rFonts w:ascii="Arial" w:hAnsi="Arial" w:cs="Arial"/>
        </w:rPr>
        <w:t xml:space="preserve"> el señor </w:t>
      </w:r>
      <w:r w:rsidR="005713E4" w:rsidRPr="000F6949">
        <w:rPr>
          <w:rFonts w:ascii="Arial" w:hAnsi="Arial" w:cs="Arial"/>
        </w:rPr>
        <w:t>Edwin</w:t>
      </w:r>
      <w:r w:rsidR="001D70F3" w:rsidRPr="000F6949">
        <w:rPr>
          <w:rFonts w:ascii="Arial" w:hAnsi="Arial" w:cs="Arial"/>
        </w:rPr>
        <w:t xml:space="preserve"> camilo </w:t>
      </w:r>
      <w:r w:rsidR="005713E4" w:rsidRPr="000F6949">
        <w:rPr>
          <w:rFonts w:ascii="Arial" w:hAnsi="Arial" w:cs="Arial"/>
        </w:rPr>
        <w:t>Londoño</w:t>
      </w:r>
      <w:r w:rsidR="001D70F3" w:rsidRPr="000F6949">
        <w:rPr>
          <w:rFonts w:ascii="Arial" w:hAnsi="Arial" w:cs="Arial"/>
        </w:rPr>
        <w:t xml:space="preserve"> </w:t>
      </w:r>
      <w:r w:rsidR="005713E4" w:rsidRPr="000F6949">
        <w:rPr>
          <w:rFonts w:ascii="Arial" w:hAnsi="Arial" w:cs="Arial"/>
        </w:rPr>
        <w:t xml:space="preserve">se encontraba con </w:t>
      </w:r>
      <w:r w:rsidR="001D70F3" w:rsidRPr="000F6949">
        <w:rPr>
          <w:rFonts w:ascii="Arial" w:hAnsi="Arial" w:cs="Arial"/>
        </w:rPr>
        <w:t xml:space="preserve">los demás miembros del pelotón, en ningún </w:t>
      </w:r>
      <w:r w:rsidR="005713E4" w:rsidRPr="000F6949">
        <w:rPr>
          <w:rFonts w:ascii="Arial" w:hAnsi="Arial" w:cs="Arial"/>
        </w:rPr>
        <w:t>momento</w:t>
      </w:r>
      <w:r w:rsidR="001D70F3" w:rsidRPr="000F6949">
        <w:rPr>
          <w:rFonts w:ascii="Arial" w:hAnsi="Arial" w:cs="Arial"/>
        </w:rPr>
        <w:t xml:space="preserve"> el señor </w:t>
      </w:r>
      <w:r w:rsidR="005713E4" w:rsidRPr="000F6949">
        <w:rPr>
          <w:rFonts w:ascii="Arial" w:hAnsi="Arial" w:cs="Arial"/>
        </w:rPr>
        <w:t>Edwin</w:t>
      </w:r>
      <w:r w:rsidR="001D70F3" w:rsidRPr="000F6949">
        <w:rPr>
          <w:rFonts w:ascii="Arial" w:hAnsi="Arial" w:cs="Arial"/>
        </w:rPr>
        <w:t xml:space="preserve"> camilo </w:t>
      </w:r>
      <w:r w:rsidR="005713E4" w:rsidRPr="000F6949">
        <w:rPr>
          <w:rFonts w:ascii="Arial" w:hAnsi="Arial" w:cs="Arial"/>
        </w:rPr>
        <w:t>Londoño se encontró</w:t>
      </w:r>
      <w:r w:rsidR="001D70F3" w:rsidRPr="000F6949">
        <w:rPr>
          <w:rFonts w:ascii="Arial" w:hAnsi="Arial" w:cs="Arial"/>
        </w:rPr>
        <w:t xml:space="preserve"> en una situación de </w:t>
      </w:r>
      <w:r w:rsidR="005713E4" w:rsidRPr="000F6949">
        <w:rPr>
          <w:rFonts w:ascii="Arial" w:hAnsi="Arial" w:cs="Arial"/>
        </w:rPr>
        <w:t>indefensión</w:t>
      </w:r>
      <w:r w:rsidR="001D70F3" w:rsidRPr="000F6949">
        <w:rPr>
          <w:rFonts w:ascii="Arial" w:hAnsi="Arial" w:cs="Arial"/>
        </w:rPr>
        <w:t xml:space="preserve">  o menos riesgosa que sus demás compañeros así mismo ellos tenían conocimiento que para esa fecha había un paro armado, no se realizó el dispositivo de seguridad  que </w:t>
      </w:r>
      <w:r w:rsidR="000D7152" w:rsidRPr="000F6949">
        <w:rPr>
          <w:rFonts w:ascii="Arial" w:hAnsi="Arial" w:cs="Arial"/>
        </w:rPr>
        <w:t>es lo primero que</w:t>
      </w:r>
      <w:r w:rsidR="001515AA" w:rsidRPr="000F6949">
        <w:rPr>
          <w:rFonts w:ascii="Arial" w:hAnsi="Arial" w:cs="Arial"/>
        </w:rPr>
        <w:t xml:space="preserve"> deben hacer, por parte del ejército</w:t>
      </w:r>
      <w:r w:rsidR="000D7152" w:rsidRPr="000F6949">
        <w:rPr>
          <w:rFonts w:ascii="Arial" w:hAnsi="Arial" w:cs="Arial"/>
        </w:rPr>
        <w:t xml:space="preserve"> se </w:t>
      </w:r>
      <w:r w:rsidR="001515AA" w:rsidRPr="000F6949">
        <w:rPr>
          <w:rFonts w:ascii="Arial" w:hAnsi="Arial" w:cs="Arial"/>
        </w:rPr>
        <w:t>realiza</w:t>
      </w:r>
      <w:r w:rsidR="000D7152" w:rsidRPr="000F6949">
        <w:rPr>
          <w:rFonts w:ascii="Arial" w:hAnsi="Arial" w:cs="Arial"/>
        </w:rPr>
        <w:t xml:space="preserve"> el desplazamiento  del señor </w:t>
      </w:r>
      <w:r w:rsidR="001515AA" w:rsidRPr="000F6949">
        <w:rPr>
          <w:rFonts w:ascii="Arial" w:hAnsi="Arial" w:cs="Arial"/>
        </w:rPr>
        <w:t>Edwin camilo</w:t>
      </w:r>
      <w:r w:rsidR="000D7152" w:rsidRPr="000F6949">
        <w:rPr>
          <w:rFonts w:ascii="Arial" w:hAnsi="Arial" w:cs="Arial"/>
        </w:rPr>
        <w:t xml:space="preserve"> cuando </w:t>
      </w:r>
      <w:r w:rsidR="001515AA" w:rsidRPr="000F6949">
        <w:rPr>
          <w:rFonts w:ascii="Arial" w:hAnsi="Arial" w:cs="Arial"/>
        </w:rPr>
        <w:t>resulta herido manifiestan que no estab</w:t>
      </w:r>
      <w:r w:rsidR="000D7152" w:rsidRPr="000F6949">
        <w:rPr>
          <w:rFonts w:ascii="Arial" w:hAnsi="Arial" w:cs="Arial"/>
        </w:rPr>
        <w:t>a el medico de turno  es decir en ningún momento es responsabilidad del estado, y por lo expuesto se solicita q</w:t>
      </w:r>
      <w:r w:rsidR="001515AA" w:rsidRPr="000F6949">
        <w:rPr>
          <w:rFonts w:ascii="Arial" w:hAnsi="Arial" w:cs="Arial"/>
        </w:rPr>
        <w:t xml:space="preserve">ue no se condene o se declare como </w:t>
      </w:r>
      <w:r w:rsidR="000D7152" w:rsidRPr="000F6949">
        <w:rPr>
          <w:rFonts w:ascii="Arial" w:hAnsi="Arial" w:cs="Arial"/>
        </w:rPr>
        <w:t xml:space="preserve"> prosperas la</w:t>
      </w:r>
      <w:r w:rsidR="001515AA" w:rsidRPr="000F6949">
        <w:rPr>
          <w:rFonts w:ascii="Arial" w:hAnsi="Arial" w:cs="Arial"/>
        </w:rPr>
        <w:t xml:space="preserve">s pretensiones de la </w:t>
      </w:r>
      <w:r w:rsidR="000D7152" w:rsidRPr="000F6949">
        <w:rPr>
          <w:rFonts w:ascii="Arial" w:hAnsi="Arial" w:cs="Arial"/>
        </w:rPr>
        <w:t xml:space="preserve"> demanda y en caso de acceder no se condene en costas.</w:t>
      </w:r>
    </w:p>
    <w:p w14:paraId="16BE0C50" w14:textId="77777777" w:rsidR="008164E8" w:rsidRPr="000F6949" w:rsidRDefault="008164E8" w:rsidP="008164E8">
      <w:pPr>
        <w:tabs>
          <w:tab w:val="left" w:pos="567"/>
        </w:tabs>
        <w:spacing w:after="0" w:line="240" w:lineRule="auto"/>
        <w:jc w:val="both"/>
        <w:rPr>
          <w:rFonts w:ascii="Arial" w:hAnsi="Arial" w:cs="Arial"/>
          <w:highlight w:val="yellow"/>
        </w:rPr>
      </w:pPr>
    </w:p>
    <w:p w14:paraId="013B4A1E" w14:textId="0FC5AC02" w:rsidR="005035D0" w:rsidRPr="000F6949" w:rsidRDefault="005035D0" w:rsidP="008164E8">
      <w:pPr>
        <w:spacing w:after="0" w:line="240" w:lineRule="auto"/>
        <w:rPr>
          <w:rFonts w:ascii="Arial" w:hAnsi="Arial" w:cs="Arial"/>
        </w:rPr>
      </w:pPr>
      <w:r w:rsidRPr="000F6949">
        <w:rPr>
          <w:rFonts w:ascii="Arial" w:hAnsi="Arial" w:cs="Arial"/>
        </w:rPr>
        <w:t xml:space="preserve">No hubo falla en el servicio, Se presentó un riesgo propio del servicio </w:t>
      </w:r>
    </w:p>
    <w:p w14:paraId="46BE89EC" w14:textId="77777777" w:rsidR="008164E8" w:rsidRPr="000F6949" w:rsidRDefault="008164E8" w:rsidP="008164E8">
      <w:pPr>
        <w:spacing w:after="0" w:line="240" w:lineRule="auto"/>
        <w:rPr>
          <w:rFonts w:ascii="Arial" w:hAnsi="Arial" w:cs="Arial"/>
        </w:rPr>
      </w:pPr>
    </w:p>
    <w:p w14:paraId="77FC82D4" w14:textId="13EB09EB" w:rsidR="002A3A8D" w:rsidRPr="000F6949" w:rsidRDefault="002A3A8D" w:rsidP="004909F3">
      <w:pPr>
        <w:pStyle w:val="Prrafodelista"/>
        <w:numPr>
          <w:ilvl w:val="2"/>
          <w:numId w:val="2"/>
        </w:numPr>
        <w:tabs>
          <w:tab w:val="left" w:pos="709"/>
        </w:tabs>
        <w:ind w:left="0" w:firstLine="0"/>
        <w:jc w:val="both"/>
        <w:rPr>
          <w:b/>
          <w:sz w:val="22"/>
          <w:szCs w:val="22"/>
        </w:rPr>
      </w:pPr>
      <w:r w:rsidRPr="000F6949">
        <w:rPr>
          <w:b/>
          <w:sz w:val="22"/>
          <w:szCs w:val="22"/>
        </w:rPr>
        <w:t xml:space="preserve">El Ministerio Publico representado por la Procuraduría Judicial 82-1 </w:t>
      </w:r>
      <w:r w:rsidR="008164E8" w:rsidRPr="000F6949">
        <w:rPr>
          <w:b/>
          <w:sz w:val="22"/>
          <w:szCs w:val="22"/>
        </w:rPr>
        <w:t xml:space="preserve">no </w:t>
      </w:r>
      <w:r w:rsidR="005035D0" w:rsidRPr="000F6949">
        <w:rPr>
          <w:b/>
          <w:sz w:val="22"/>
          <w:szCs w:val="22"/>
        </w:rPr>
        <w:t>conceptuó</w:t>
      </w:r>
    </w:p>
    <w:p w14:paraId="50CD888E" w14:textId="77777777" w:rsidR="002A3A8D" w:rsidRPr="000F6949" w:rsidRDefault="002A3A8D" w:rsidP="008164E8">
      <w:pPr>
        <w:pStyle w:val="Prrafodelista"/>
        <w:tabs>
          <w:tab w:val="left" w:pos="567"/>
        </w:tabs>
        <w:ind w:left="0"/>
        <w:jc w:val="both"/>
        <w:rPr>
          <w:i/>
          <w:color w:val="FF0000"/>
          <w:sz w:val="22"/>
          <w:szCs w:val="22"/>
        </w:rPr>
      </w:pPr>
    </w:p>
    <w:p w14:paraId="7AEB2B4F" w14:textId="4B73C0A3" w:rsidR="00EE6CE4" w:rsidRPr="000F6949" w:rsidRDefault="00EE6CE4" w:rsidP="008164E8">
      <w:pPr>
        <w:pStyle w:val="Prrafodelista"/>
        <w:numPr>
          <w:ilvl w:val="0"/>
          <w:numId w:val="2"/>
        </w:numPr>
        <w:tabs>
          <w:tab w:val="num" w:pos="426"/>
        </w:tabs>
        <w:jc w:val="center"/>
        <w:rPr>
          <w:b/>
          <w:sz w:val="22"/>
          <w:szCs w:val="22"/>
        </w:rPr>
      </w:pPr>
      <w:r w:rsidRPr="000F6949">
        <w:rPr>
          <w:b/>
          <w:sz w:val="22"/>
          <w:szCs w:val="22"/>
        </w:rPr>
        <w:t>CONSIDERACIONES</w:t>
      </w:r>
    </w:p>
    <w:p w14:paraId="2AE96040" w14:textId="77777777" w:rsidR="00EE6CE4" w:rsidRPr="000F6949" w:rsidRDefault="00EE6CE4" w:rsidP="008164E8">
      <w:pPr>
        <w:pStyle w:val="Prrafodelista"/>
        <w:tabs>
          <w:tab w:val="left" w:pos="567"/>
        </w:tabs>
        <w:ind w:left="0"/>
        <w:jc w:val="both"/>
        <w:rPr>
          <w:i/>
          <w:sz w:val="22"/>
          <w:szCs w:val="22"/>
        </w:rPr>
      </w:pPr>
    </w:p>
    <w:p w14:paraId="561E361D" w14:textId="77777777" w:rsidR="00EE6CE4" w:rsidRPr="000F6949" w:rsidRDefault="00EE6CE4" w:rsidP="008164E8">
      <w:pPr>
        <w:pStyle w:val="Prrafodelista"/>
        <w:tabs>
          <w:tab w:val="left" w:pos="567"/>
        </w:tabs>
        <w:ind w:left="0"/>
        <w:jc w:val="both"/>
        <w:rPr>
          <w:i/>
          <w:sz w:val="22"/>
          <w:szCs w:val="22"/>
        </w:rPr>
      </w:pPr>
    </w:p>
    <w:p w14:paraId="600EDF95" w14:textId="77777777" w:rsidR="00EE6CE4" w:rsidRPr="000F6949" w:rsidRDefault="00EE6CE4" w:rsidP="008164E8">
      <w:pPr>
        <w:pStyle w:val="Prrafodelista"/>
        <w:numPr>
          <w:ilvl w:val="1"/>
          <w:numId w:val="3"/>
        </w:numPr>
        <w:tabs>
          <w:tab w:val="num" w:pos="0"/>
          <w:tab w:val="left" w:pos="709"/>
        </w:tabs>
        <w:ind w:left="0" w:firstLine="0"/>
        <w:jc w:val="both"/>
        <w:rPr>
          <w:b/>
          <w:sz w:val="22"/>
          <w:szCs w:val="22"/>
        </w:rPr>
      </w:pPr>
      <w:r w:rsidRPr="000F6949">
        <w:rPr>
          <w:b/>
          <w:sz w:val="22"/>
          <w:szCs w:val="22"/>
        </w:rPr>
        <w:t>LAS EXCEPCIONES PROPUESTAS:</w:t>
      </w:r>
    </w:p>
    <w:p w14:paraId="35A44A4B" w14:textId="77777777" w:rsidR="00EE6CE4" w:rsidRPr="000F6949" w:rsidRDefault="00EE6CE4" w:rsidP="008164E8">
      <w:pPr>
        <w:pStyle w:val="Prrafodelista"/>
        <w:tabs>
          <w:tab w:val="left" w:pos="567"/>
        </w:tabs>
        <w:ind w:left="0"/>
        <w:jc w:val="both"/>
        <w:rPr>
          <w:b/>
          <w:sz w:val="22"/>
          <w:szCs w:val="22"/>
        </w:rPr>
      </w:pPr>
    </w:p>
    <w:p w14:paraId="7AC3000D" w14:textId="77777777" w:rsidR="002C193A" w:rsidRPr="000F6949" w:rsidRDefault="002C193A" w:rsidP="008164E8">
      <w:pPr>
        <w:tabs>
          <w:tab w:val="left" w:pos="709"/>
        </w:tabs>
        <w:spacing w:after="0" w:line="240" w:lineRule="auto"/>
        <w:jc w:val="both"/>
        <w:rPr>
          <w:rFonts w:ascii="Arial" w:hAnsi="Arial" w:cs="Arial"/>
          <w:lang w:val="es-MX" w:eastAsia="es-MX"/>
        </w:rPr>
      </w:pPr>
      <w:r w:rsidRPr="000F6949">
        <w:rPr>
          <w:rFonts w:ascii="Arial" w:hAnsi="Arial" w:cs="Arial"/>
        </w:rPr>
        <w:t>En cuanto a las excepciones</w:t>
      </w:r>
      <w:r w:rsidRPr="000F6949">
        <w:rPr>
          <w:rFonts w:ascii="Arial" w:hAnsi="Arial" w:cs="Arial"/>
          <w:b/>
        </w:rPr>
        <w:t xml:space="preserve"> FALTA DE MATERIAL PROBATORIO QUE ENDILGUE LA RESPONSABILIDAD DEL MINISTERIO DE DEFENSA – EJERCITO NAICONAL, RIESGOS PROPIOS QUE ASUMEN LOS SOLDADOS PROFESIONALES, PRUEBA DEL DAÑO</w:t>
      </w:r>
      <w:r w:rsidRPr="000F6949">
        <w:rPr>
          <w:rFonts w:ascii="Arial" w:hAnsi="Arial" w:cs="Arial"/>
        </w:rPr>
        <w:t xml:space="preserve"> propuestas por la demandada, n</w:t>
      </w:r>
      <w:r w:rsidRPr="000F6949">
        <w:rPr>
          <w:rFonts w:ascii="Arial" w:hAnsi="Arial" w:cs="Arial"/>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516C19C8" w14:textId="77777777" w:rsidR="008164E8" w:rsidRPr="000F6949" w:rsidRDefault="008164E8" w:rsidP="008164E8">
      <w:pPr>
        <w:tabs>
          <w:tab w:val="left" w:pos="709"/>
        </w:tabs>
        <w:spacing w:after="0" w:line="240" w:lineRule="auto"/>
        <w:jc w:val="both"/>
        <w:rPr>
          <w:rFonts w:ascii="Arial" w:hAnsi="Arial" w:cs="Arial"/>
          <w:b/>
        </w:rPr>
      </w:pPr>
    </w:p>
    <w:p w14:paraId="16734BC3" w14:textId="77777777" w:rsidR="00EE6CE4" w:rsidRPr="000F6949" w:rsidRDefault="00EE6CE4" w:rsidP="008164E8">
      <w:pPr>
        <w:pStyle w:val="Prrafodelista"/>
        <w:numPr>
          <w:ilvl w:val="1"/>
          <w:numId w:val="3"/>
        </w:numPr>
        <w:tabs>
          <w:tab w:val="num" w:pos="0"/>
          <w:tab w:val="left" w:pos="709"/>
        </w:tabs>
        <w:ind w:left="0" w:firstLine="0"/>
        <w:jc w:val="both"/>
        <w:rPr>
          <w:b/>
          <w:sz w:val="22"/>
          <w:szCs w:val="22"/>
        </w:rPr>
      </w:pPr>
      <w:r w:rsidRPr="000F6949">
        <w:rPr>
          <w:b/>
          <w:sz w:val="22"/>
          <w:szCs w:val="22"/>
        </w:rPr>
        <w:t>LA RAZÓN DE LA CONTROVERSIA:</w:t>
      </w:r>
    </w:p>
    <w:p w14:paraId="602E2B04" w14:textId="77777777" w:rsidR="00EE6CE4" w:rsidRPr="000F6949" w:rsidRDefault="00EE6CE4" w:rsidP="008164E8">
      <w:pPr>
        <w:pStyle w:val="Prrafodelista"/>
        <w:jc w:val="both"/>
        <w:rPr>
          <w:b/>
          <w:sz w:val="22"/>
          <w:szCs w:val="22"/>
        </w:rPr>
      </w:pPr>
    </w:p>
    <w:p w14:paraId="6635149D" w14:textId="77777777" w:rsidR="00405DE2" w:rsidRPr="000F6949" w:rsidRDefault="00EE6CE4" w:rsidP="008164E8">
      <w:pPr>
        <w:spacing w:after="0" w:line="240" w:lineRule="auto"/>
        <w:jc w:val="both"/>
        <w:rPr>
          <w:rFonts w:ascii="Arial" w:hAnsi="Arial" w:cs="Arial"/>
          <w:bCs/>
          <w:noProof/>
          <w:lang w:val="es-MX"/>
        </w:rPr>
      </w:pPr>
      <w:r w:rsidRPr="000F6949">
        <w:rPr>
          <w:rFonts w:ascii="Arial" w:eastAsia="Times New Roman" w:hAnsi="Arial" w:cs="Arial"/>
          <w:color w:val="000000"/>
          <w:lang w:eastAsia="es-ES"/>
        </w:rPr>
        <w:t xml:space="preserve">Conforme a lo establecido en la </w:t>
      </w:r>
      <w:r w:rsidR="00405DE2" w:rsidRPr="000F6949">
        <w:rPr>
          <w:rFonts w:ascii="Arial" w:eastAsia="Times New Roman" w:hAnsi="Arial" w:cs="Arial"/>
          <w:color w:val="000000"/>
          <w:lang w:eastAsia="es-ES"/>
        </w:rPr>
        <w:t xml:space="preserve">FIJACION DEL LITIGIO, se busca establecer </w:t>
      </w:r>
      <w:r w:rsidR="00405DE2" w:rsidRPr="000F6949">
        <w:rPr>
          <w:rFonts w:ascii="Arial" w:eastAsiaTheme="minorEastAsia" w:hAnsi="Arial" w:cs="Arial"/>
          <w:lang w:val="es-ES" w:eastAsia="es-CO"/>
        </w:rPr>
        <w:t xml:space="preserve">si la demandada NACION- MINISTERIO DE DEFENSA- EJERCITO NACIONAL es </w:t>
      </w:r>
      <w:r w:rsidR="00405DE2" w:rsidRPr="000F6949">
        <w:rPr>
          <w:rFonts w:ascii="Arial" w:hAnsi="Arial" w:cs="Arial"/>
          <w:bCs/>
          <w:noProof/>
          <w:lang w:val="es-MX"/>
        </w:rPr>
        <w:t>administrativa y patrimonialmente responsable por los perjuicios causados a los demandantes con ocasión de la muerte del soldado profesional Edwin Camilo Londoño Duque, el día 1 de abril de 2016.</w:t>
      </w:r>
    </w:p>
    <w:p w14:paraId="1DD911CF" w14:textId="77777777" w:rsidR="009A5D80" w:rsidRPr="000F6949" w:rsidRDefault="009A5D80" w:rsidP="008164E8">
      <w:pPr>
        <w:spacing w:after="0" w:line="240" w:lineRule="auto"/>
        <w:jc w:val="both"/>
        <w:rPr>
          <w:rFonts w:ascii="Arial" w:eastAsia="Times New Roman" w:hAnsi="Arial" w:cs="Arial"/>
          <w:color w:val="000000"/>
          <w:lang w:eastAsia="es-ES"/>
        </w:rPr>
      </w:pPr>
    </w:p>
    <w:p w14:paraId="1D64B4E9" w14:textId="77777777" w:rsidR="00EE6CE4" w:rsidRPr="000F6949" w:rsidRDefault="00EE6CE4" w:rsidP="008164E8">
      <w:pPr>
        <w:spacing w:after="0" w:line="240" w:lineRule="auto"/>
        <w:jc w:val="both"/>
        <w:rPr>
          <w:rFonts w:ascii="Arial" w:eastAsia="Times New Roman" w:hAnsi="Arial" w:cs="Arial"/>
          <w:color w:val="000000"/>
          <w:lang w:eastAsia="es-ES"/>
        </w:rPr>
      </w:pPr>
      <w:r w:rsidRPr="000F6949">
        <w:rPr>
          <w:rFonts w:ascii="Arial" w:eastAsia="Times New Roman" w:hAnsi="Arial" w:cs="Arial"/>
          <w:color w:val="000000"/>
          <w:lang w:eastAsia="es-ES"/>
        </w:rPr>
        <w:t>Surge entonces el siguiente problema jurídico:</w:t>
      </w:r>
    </w:p>
    <w:p w14:paraId="3B7D1B5F" w14:textId="77777777" w:rsidR="00EE6CE4" w:rsidRPr="000F6949" w:rsidRDefault="00EE6CE4" w:rsidP="008164E8">
      <w:pPr>
        <w:spacing w:after="0" w:line="240" w:lineRule="auto"/>
        <w:jc w:val="both"/>
        <w:rPr>
          <w:rFonts w:ascii="Arial" w:eastAsia="Times New Roman" w:hAnsi="Arial" w:cs="Arial"/>
          <w:color w:val="000000"/>
          <w:lang w:eastAsia="es-ES"/>
        </w:rPr>
      </w:pPr>
    </w:p>
    <w:p w14:paraId="498FE55A" w14:textId="673B695B" w:rsidR="00EE6CE4" w:rsidRPr="000F6949" w:rsidRDefault="00EE6CE4" w:rsidP="008164E8">
      <w:pPr>
        <w:spacing w:after="0" w:line="240" w:lineRule="auto"/>
        <w:jc w:val="both"/>
        <w:rPr>
          <w:rFonts w:ascii="Arial" w:eastAsia="Times New Roman" w:hAnsi="Arial" w:cs="Arial"/>
          <w:b/>
          <w:i/>
          <w:color w:val="000000"/>
          <w:lang w:eastAsia="es-ES"/>
        </w:rPr>
      </w:pPr>
      <w:r w:rsidRPr="000F6949">
        <w:rPr>
          <w:rFonts w:ascii="Arial" w:eastAsia="Times New Roman" w:hAnsi="Arial" w:cs="Arial"/>
          <w:b/>
          <w:i/>
          <w:color w:val="000000"/>
          <w:lang w:eastAsia="es-ES"/>
        </w:rPr>
        <w:t>¿</w:t>
      </w:r>
      <w:r w:rsidR="00405DE2" w:rsidRPr="000F6949">
        <w:rPr>
          <w:rFonts w:ascii="Arial" w:eastAsia="Times New Roman" w:hAnsi="Arial" w:cs="Arial"/>
          <w:b/>
          <w:i/>
          <w:color w:val="000000"/>
          <w:lang w:eastAsia="es-ES"/>
        </w:rPr>
        <w:t xml:space="preserve">Debe responder la demandada NACION – MINISTERIO DE DEFENSA – EJERCITO NACIONAL </w:t>
      </w:r>
      <w:r w:rsidR="00A205F3" w:rsidRPr="000F6949">
        <w:rPr>
          <w:rFonts w:ascii="Arial" w:hAnsi="Arial" w:cs="Arial"/>
          <w:b/>
          <w:bCs/>
          <w:noProof/>
          <w:lang w:val="es-MX"/>
        </w:rPr>
        <w:t>por la muerte del soldado profesional Edwin Camilo Londoño Duque, el día 1 de abril de 2016</w:t>
      </w:r>
      <w:r w:rsidRPr="000F6949">
        <w:rPr>
          <w:rFonts w:ascii="Arial" w:eastAsia="Times New Roman" w:hAnsi="Arial" w:cs="Arial"/>
          <w:b/>
          <w:i/>
          <w:color w:val="000000"/>
          <w:lang w:eastAsia="es-ES"/>
        </w:rPr>
        <w:t>?</w:t>
      </w:r>
    </w:p>
    <w:p w14:paraId="305E7F5E" w14:textId="77777777" w:rsidR="00EE6CE4" w:rsidRPr="000F6949" w:rsidRDefault="00EE6CE4" w:rsidP="008164E8">
      <w:pPr>
        <w:spacing w:after="0" w:line="240" w:lineRule="auto"/>
        <w:jc w:val="both"/>
        <w:rPr>
          <w:rFonts w:ascii="Arial" w:eastAsia="Times New Roman" w:hAnsi="Arial" w:cs="Arial"/>
          <w:color w:val="000000"/>
          <w:lang w:eastAsia="es-ES"/>
        </w:rPr>
      </w:pPr>
    </w:p>
    <w:p w14:paraId="3449128A" w14:textId="77777777" w:rsidR="007412B6" w:rsidRPr="000F6949" w:rsidRDefault="007412B6" w:rsidP="008164E8">
      <w:pPr>
        <w:widowControl w:val="0"/>
        <w:tabs>
          <w:tab w:val="left" w:pos="5940"/>
        </w:tabs>
        <w:autoSpaceDE w:val="0"/>
        <w:autoSpaceDN w:val="0"/>
        <w:adjustRightInd w:val="0"/>
        <w:spacing w:after="0" w:line="240" w:lineRule="auto"/>
        <w:jc w:val="both"/>
        <w:rPr>
          <w:rFonts w:ascii="Arial" w:hAnsi="Arial" w:cs="Arial"/>
        </w:rPr>
      </w:pPr>
      <w:r w:rsidRPr="000F6949">
        <w:rPr>
          <w:rFonts w:ascii="Arial" w:hAnsi="Arial" w:cs="Arial"/>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14:paraId="43718172" w14:textId="77777777" w:rsidR="009A5D80" w:rsidRPr="000F6949" w:rsidRDefault="009A5D80" w:rsidP="008164E8">
      <w:pPr>
        <w:widowControl w:val="0"/>
        <w:tabs>
          <w:tab w:val="left" w:pos="5940"/>
        </w:tabs>
        <w:autoSpaceDE w:val="0"/>
        <w:autoSpaceDN w:val="0"/>
        <w:adjustRightInd w:val="0"/>
        <w:spacing w:after="0" w:line="240" w:lineRule="auto"/>
        <w:jc w:val="both"/>
        <w:rPr>
          <w:rFonts w:ascii="Arial" w:hAnsi="Arial" w:cs="Arial"/>
        </w:rPr>
      </w:pPr>
    </w:p>
    <w:p w14:paraId="7259065B" w14:textId="77777777" w:rsidR="007412B6" w:rsidRPr="000F6949" w:rsidRDefault="007412B6" w:rsidP="008164E8">
      <w:pPr>
        <w:widowControl w:val="0"/>
        <w:tabs>
          <w:tab w:val="left" w:pos="5940"/>
        </w:tabs>
        <w:autoSpaceDE w:val="0"/>
        <w:autoSpaceDN w:val="0"/>
        <w:adjustRightInd w:val="0"/>
        <w:spacing w:after="0" w:line="240" w:lineRule="auto"/>
        <w:jc w:val="both"/>
        <w:rPr>
          <w:rFonts w:ascii="Arial" w:hAnsi="Arial" w:cs="Arial"/>
        </w:rPr>
      </w:pPr>
      <w:r w:rsidRPr="000F6949">
        <w:rPr>
          <w:rFonts w:ascii="Arial" w:hAnsi="Arial" w:cs="Arial"/>
        </w:rPr>
        <w:t xml:space="preserve">1) el daño antijurídico sufrido por el interesado, </w:t>
      </w:r>
    </w:p>
    <w:p w14:paraId="6F73A34C" w14:textId="77777777" w:rsidR="009A5D80" w:rsidRPr="000F6949" w:rsidRDefault="009A5D80" w:rsidP="008164E8">
      <w:pPr>
        <w:widowControl w:val="0"/>
        <w:tabs>
          <w:tab w:val="left" w:pos="5940"/>
        </w:tabs>
        <w:autoSpaceDE w:val="0"/>
        <w:autoSpaceDN w:val="0"/>
        <w:adjustRightInd w:val="0"/>
        <w:spacing w:after="0" w:line="240" w:lineRule="auto"/>
        <w:jc w:val="both"/>
        <w:rPr>
          <w:rFonts w:ascii="Arial" w:hAnsi="Arial" w:cs="Arial"/>
        </w:rPr>
      </w:pPr>
    </w:p>
    <w:p w14:paraId="5C55C32C" w14:textId="77777777" w:rsidR="007412B6" w:rsidRPr="000F6949" w:rsidRDefault="007412B6" w:rsidP="008164E8">
      <w:pPr>
        <w:widowControl w:val="0"/>
        <w:tabs>
          <w:tab w:val="left" w:pos="5940"/>
        </w:tabs>
        <w:autoSpaceDE w:val="0"/>
        <w:autoSpaceDN w:val="0"/>
        <w:adjustRightInd w:val="0"/>
        <w:spacing w:after="0" w:line="240" w:lineRule="auto"/>
        <w:jc w:val="both"/>
        <w:rPr>
          <w:rFonts w:ascii="Arial" w:hAnsi="Arial" w:cs="Arial"/>
        </w:rPr>
      </w:pPr>
      <w:r w:rsidRPr="000F6949">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14:paraId="6319CA52" w14:textId="77777777" w:rsidR="009A5D80" w:rsidRPr="000F6949" w:rsidRDefault="009A5D80" w:rsidP="008164E8">
      <w:pPr>
        <w:widowControl w:val="0"/>
        <w:tabs>
          <w:tab w:val="left" w:pos="5940"/>
        </w:tabs>
        <w:autoSpaceDE w:val="0"/>
        <w:autoSpaceDN w:val="0"/>
        <w:adjustRightInd w:val="0"/>
        <w:spacing w:after="0" w:line="240" w:lineRule="auto"/>
        <w:jc w:val="both"/>
        <w:rPr>
          <w:rFonts w:ascii="Arial" w:hAnsi="Arial" w:cs="Arial"/>
        </w:rPr>
      </w:pPr>
    </w:p>
    <w:p w14:paraId="612D6166" w14:textId="77777777" w:rsidR="007412B6" w:rsidRPr="000F6949" w:rsidRDefault="007412B6" w:rsidP="008164E8">
      <w:pPr>
        <w:widowControl w:val="0"/>
        <w:tabs>
          <w:tab w:val="left" w:pos="5940"/>
        </w:tabs>
        <w:autoSpaceDE w:val="0"/>
        <w:autoSpaceDN w:val="0"/>
        <w:adjustRightInd w:val="0"/>
        <w:spacing w:after="0" w:line="240" w:lineRule="auto"/>
        <w:jc w:val="both"/>
        <w:rPr>
          <w:rFonts w:ascii="Arial" w:hAnsi="Arial" w:cs="Arial"/>
        </w:rPr>
      </w:pPr>
      <w:r w:rsidRPr="000F6949">
        <w:rPr>
          <w:rFonts w:ascii="Arial" w:hAnsi="Arial" w:cs="Arial"/>
        </w:rPr>
        <w:t>3) una relación de causalidad entre estos dos elementos, es decir, la comprobación de que el daño se produjo como consecuencia de la falla del servicio.</w:t>
      </w:r>
    </w:p>
    <w:p w14:paraId="747FBA44" w14:textId="77777777" w:rsidR="009A5D80" w:rsidRPr="000F6949" w:rsidRDefault="009A5D80" w:rsidP="008164E8">
      <w:pPr>
        <w:spacing w:after="0" w:line="240" w:lineRule="auto"/>
        <w:jc w:val="both"/>
        <w:rPr>
          <w:rFonts w:ascii="Arial" w:hAnsi="Arial" w:cs="Arial"/>
          <w:lang w:val="es-MX"/>
        </w:rPr>
      </w:pPr>
    </w:p>
    <w:p w14:paraId="24FE6DE8" w14:textId="77777777" w:rsidR="007412B6" w:rsidRPr="000F6949" w:rsidRDefault="007412B6" w:rsidP="008164E8">
      <w:pPr>
        <w:spacing w:after="0" w:line="240" w:lineRule="auto"/>
        <w:jc w:val="both"/>
        <w:rPr>
          <w:rFonts w:ascii="Arial" w:hAnsi="Arial" w:cs="Arial"/>
          <w:lang w:val="es-MX"/>
        </w:rPr>
      </w:pPr>
      <w:r w:rsidRPr="000F6949">
        <w:rPr>
          <w:rFonts w:ascii="Arial" w:hAnsi="Arial" w:cs="Arial"/>
          <w:lang w:val="es-MX"/>
        </w:rPr>
        <w:t>Para el caso en estudio se procederá al estudio del material probatorio aportado a la demanda, para establecer si se configuran los elementos de responsabilidad anotados.</w:t>
      </w:r>
    </w:p>
    <w:p w14:paraId="4FCB2DAE" w14:textId="77777777" w:rsidR="00EE6CE4" w:rsidRPr="000F6949" w:rsidRDefault="00EE6CE4" w:rsidP="008164E8">
      <w:pPr>
        <w:spacing w:after="0" w:line="240" w:lineRule="auto"/>
        <w:jc w:val="both"/>
        <w:rPr>
          <w:rFonts w:ascii="Arial" w:eastAsia="Times New Roman" w:hAnsi="Arial" w:cs="Arial"/>
          <w:color w:val="FF0000"/>
          <w:lang w:eastAsia="es-ES"/>
        </w:rPr>
      </w:pPr>
    </w:p>
    <w:p w14:paraId="40A4423B" w14:textId="77777777" w:rsidR="00EE6CE4" w:rsidRPr="000F6949" w:rsidRDefault="00EE6CE4" w:rsidP="008164E8">
      <w:pPr>
        <w:spacing w:after="0" w:line="240" w:lineRule="auto"/>
        <w:jc w:val="both"/>
        <w:rPr>
          <w:rFonts w:ascii="Arial" w:eastAsia="Times New Roman" w:hAnsi="Arial" w:cs="Arial"/>
          <w:color w:val="000000"/>
          <w:lang w:eastAsia="es-ES"/>
        </w:rPr>
      </w:pPr>
    </w:p>
    <w:p w14:paraId="788D98FD" w14:textId="77777777" w:rsidR="00EE6CE4" w:rsidRPr="000F6949" w:rsidRDefault="00EE6CE4" w:rsidP="008164E8">
      <w:pPr>
        <w:pStyle w:val="Prrafodelista"/>
        <w:numPr>
          <w:ilvl w:val="1"/>
          <w:numId w:val="3"/>
        </w:numPr>
        <w:tabs>
          <w:tab w:val="num" w:pos="0"/>
          <w:tab w:val="left" w:pos="709"/>
        </w:tabs>
        <w:ind w:left="0" w:firstLine="0"/>
        <w:jc w:val="both"/>
        <w:rPr>
          <w:b/>
          <w:sz w:val="22"/>
          <w:szCs w:val="22"/>
        </w:rPr>
      </w:pPr>
      <w:r w:rsidRPr="000F6949">
        <w:rPr>
          <w:b/>
          <w:sz w:val="22"/>
          <w:szCs w:val="22"/>
        </w:rPr>
        <w:t>ANÁLISIS CRÍTICO DE LAS PRUEBAS:</w:t>
      </w:r>
    </w:p>
    <w:p w14:paraId="6B330DA8" w14:textId="77777777" w:rsidR="00EE6CE4" w:rsidRPr="000F6949" w:rsidRDefault="00EE6CE4" w:rsidP="008164E8">
      <w:pPr>
        <w:pStyle w:val="Prrafodelista"/>
        <w:ind w:left="0"/>
        <w:jc w:val="both"/>
        <w:rPr>
          <w:b/>
          <w:sz w:val="22"/>
          <w:szCs w:val="22"/>
        </w:rPr>
      </w:pPr>
    </w:p>
    <w:p w14:paraId="209FC7AA" w14:textId="77777777" w:rsidR="00EE6CE4" w:rsidRPr="000F6949" w:rsidRDefault="00EE6CE4" w:rsidP="008164E8">
      <w:pPr>
        <w:pStyle w:val="Prrafodelista"/>
        <w:ind w:left="0"/>
        <w:jc w:val="both"/>
        <w:rPr>
          <w:sz w:val="22"/>
          <w:szCs w:val="22"/>
        </w:rPr>
      </w:pPr>
      <w:r w:rsidRPr="000F6949">
        <w:rPr>
          <w:b/>
          <w:sz w:val="22"/>
          <w:szCs w:val="22"/>
        </w:rPr>
        <w:t xml:space="preserve">2.3.1   </w:t>
      </w:r>
      <w:r w:rsidRPr="000F6949">
        <w:rPr>
          <w:sz w:val="22"/>
          <w:szCs w:val="22"/>
        </w:rPr>
        <w:t xml:space="preserve">Conforme al material probatorio aportado, se encuentran </w:t>
      </w:r>
      <w:r w:rsidRPr="000F6949">
        <w:rPr>
          <w:b/>
          <w:sz w:val="22"/>
          <w:szCs w:val="22"/>
        </w:rPr>
        <w:t>probados los siguientes hechos</w:t>
      </w:r>
      <w:r w:rsidRPr="000F6949">
        <w:rPr>
          <w:sz w:val="22"/>
          <w:szCs w:val="22"/>
        </w:rPr>
        <w:t>:</w:t>
      </w:r>
    </w:p>
    <w:p w14:paraId="2CBB924F" w14:textId="77777777" w:rsidR="00EE6CE4" w:rsidRPr="000F6949" w:rsidRDefault="00EE6CE4" w:rsidP="008164E8">
      <w:pPr>
        <w:pStyle w:val="Prrafodelista"/>
        <w:ind w:left="0"/>
        <w:jc w:val="both"/>
        <w:rPr>
          <w:sz w:val="22"/>
          <w:szCs w:val="22"/>
        </w:rPr>
      </w:pPr>
    </w:p>
    <w:p w14:paraId="32E8BA77" w14:textId="77777777" w:rsidR="005353C9" w:rsidRPr="000F6949" w:rsidRDefault="005353C9" w:rsidP="004909F3">
      <w:pPr>
        <w:pStyle w:val="Prrafodelista"/>
        <w:numPr>
          <w:ilvl w:val="0"/>
          <w:numId w:val="4"/>
        </w:numPr>
        <w:tabs>
          <w:tab w:val="left" w:pos="426"/>
        </w:tabs>
        <w:ind w:left="0" w:firstLine="0"/>
        <w:jc w:val="both"/>
        <w:rPr>
          <w:sz w:val="22"/>
          <w:szCs w:val="22"/>
        </w:rPr>
      </w:pPr>
      <w:r w:rsidRPr="000F6949">
        <w:rPr>
          <w:sz w:val="22"/>
          <w:szCs w:val="22"/>
        </w:rPr>
        <w:t xml:space="preserve">El señor </w:t>
      </w:r>
      <w:r w:rsidRPr="000F6949">
        <w:rPr>
          <w:rFonts w:eastAsia="Calibri"/>
          <w:bCs/>
          <w:noProof/>
          <w:sz w:val="22"/>
          <w:szCs w:val="22"/>
          <w:lang w:val="es-MX"/>
        </w:rPr>
        <w:t xml:space="preserve">EDWIN CAMILO LONDOÑO DUQUE es </w:t>
      </w:r>
      <w:r w:rsidRPr="000F6949">
        <w:rPr>
          <w:rFonts w:eastAsia="Calibri"/>
          <w:b/>
          <w:bCs/>
          <w:noProof/>
          <w:sz w:val="22"/>
          <w:szCs w:val="22"/>
          <w:lang w:val="es-MX"/>
        </w:rPr>
        <w:t>hijo</w:t>
      </w:r>
      <w:r w:rsidRPr="000F6949">
        <w:rPr>
          <w:rFonts w:eastAsia="Calibri"/>
          <w:bCs/>
          <w:noProof/>
          <w:sz w:val="22"/>
          <w:szCs w:val="22"/>
          <w:lang w:val="es-MX"/>
        </w:rPr>
        <w:t xml:space="preserve"> de ALQUIMEDES LONDOÑO TABARES y MARIA ESPERANZA DUQUE GALLO</w:t>
      </w:r>
      <w:r w:rsidRPr="000F6949">
        <w:rPr>
          <w:rStyle w:val="Refdenotaalpie"/>
          <w:rFonts w:eastAsia="Calibri" w:cs="Arial"/>
          <w:bCs/>
          <w:noProof/>
          <w:sz w:val="22"/>
          <w:szCs w:val="22"/>
          <w:lang w:val="es-MX"/>
        </w:rPr>
        <w:footnoteReference w:id="4"/>
      </w:r>
      <w:r w:rsidRPr="000F6949">
        <w:rPr>
          <w:rFonts w:eastAsia="Calibri"/>
          <w:bCs/>
          <w:noProof/>
          <w:sz w:val="22"/>
          <w:szCs w:val="22"/>
          <w:lang w:val="es-MX"/>
        </w:rPr>
        <w:t xml:space="preserve">, </w:t>
      </w:r>
      <w:r w:rsidRPr="000F6949">
        <w:rPr>
          <w:rFonts w:eastAsia="Calibri"/>
          <w:b/>
          <w:bCs/>
          <w:noProof/>
          <w:sz w:val="22"/>
          <w:szCs w:val="22"/>
          <w:lang w:val="es-MX"/>
        </w:rPr>
        <w:t>hermano</w:t>
      </w:r>
      <w:r w:rsidRPr="000F6949">
        <w:rPr>
          <w:rFonts w:eastAsia="Calibri"/>
          <w:bCs/>
          <w:noProof/>
          <w:sz w:val="22"/>
          <w:szCs w:val="22"/>
          <w:lang w:val="es-MX"/>
        </w:rPr>
        <w:t xml:space="preserve"> de MARYURY FORERO </w:t>
      </w:r>
      <w:r w:rsidRPr="000F6949">
        <w:rPr>
          <w:rFonts w:eastAsia="Calibri"/>
          <w:bCs/>
          <w:noProof/>
          <w:sz w:val="22"/>
          <w:szCs w:val="22"/>
          <w:lang w:val="es-MX"/>
        </w:rPr>
        <w:lastRenderedPageBreak/>
        <w:t>DUQUE</w:t>
      </w:r>
      <w:r w:rsidRPr="000F6949">
        <w:rPr>
          <w:rStyle w:val="Refdenotaalpie"/>
          <w:rFonts w:eastAsia="Calibri" w:cs="Arial"/>
          <w:bCs/>
          <w:noProof/>
          <w:sz w:val="22"/>
          <w:szCs w:val="22"/>
          <w:lang w:val="es-MX"/>
        </w:rPr>
        <w:footnoteReference w:id="5"/>
      </w:r>
      <w:r w:rsidRPr="000F6949">
        <w:rPr>
          <w:rFonts w:eastAsia="Calibri"/>
          <w:bCs/>
          <w:noProof/>
          <w:sz w:val="22"/>
          <w:szCs w:val="22"/>
          <w:lang w:val="es-MX"/>
        </w:rPr>
        <w:t>, HERNANDO FORERO DUQUE</w:t>
      </w:r>
      <w:r w:rsidRPr="000F6949">
        <w:rPr>
          <w:rStyle w:val="Refdenotaalpie"/>
          <w:rFonts w:eastAsia="Calibri" w:cs="Arial"/>
          <w:bCs/>
          <w:noProof/>
          <w:sz w:val="22"/>
          <w:szCs w:val="22"/>
          <w:lang w:val="es-MX"/>
        </w:rPr>
        <w:footnoteReference w:id="6"/>
      </w:r>
      <w:r w:rsidR="00932E1F" w:rsidRPr="000F6949">
        <w:rPr>
          <w:rFonts w:eastAsia="Calibri"/>
          <w:bCs/>
          <w:noProof/>
          <w:sz w:val="22"/>
          <w:szCs w:val="22"/>
          <w:lang w:val="es-MX"/>
        </w:rPr>
        <w:t>, EDWAR JOHANY FORERO DUQUE</w:t>
      </w:r>
      <w:r w:rsidR="00932E1F" w:rsidRPr="000F6949">
        <w:rPr>
          <w:rStyle w:val="Refdenotaalpie"/>
          <w:rFonts w:eastAsia="Calibri" w:cs="Arial"/>
          <w:bCs/>
          <w:noProof/>
          <w:sz w:val="22"/>
          <w:szCs w:val="22"/>
          <w:lang w:val="es-MX"/>
        </w:rPr>
        <w:footnoteReference w:id="7"/>
      </w:r>
      <w:r w:rsidRPr="000F6949">
        <w:rPr>
          <w:rFonts w:eastAsia="Calibri"/>
          <w:bCs/>
          <w:noProof/>
          <w:sz w:val="22"/>
          <w:szCs w:val="22"/>
          <w:lang w:val="es-MX"/>
        </w:rPr>
        <w:t xml:space="preserve"> y YEISON FORERO DUQUE</w:t>
      </w:r>
      <w:r w:rsidRPr="000F6949">
        <w:rPr>
          <w:rStyle w:val="Refdenotaalpie"/>
          <w:rFonts w:eastAsia="Calibri" w:cs="Arial"/>
          <w:bCs/>
          <w:noProof/>
          <w:sz w:val="22"/>
          <w:szCs w:val="22"/>
          <w:lang w:val="es-MX"/>
        </w:rPr>
        <w:footnoteReference w:id="8"/>
      </w:r>
      <w:r w:rsidR="0025665E" w:rsidRPr="000F6949">
        <w:rPr>
          <w:rFonts w:eastAsia="Calibri"/>
          <w:bCs/>
          <w:noProof/>
          <w:sz w:val="22"/>
          <w:szCs w:val="22"/>
          <w:lang w:val="es-MX"/>
        </w:rPr>
        <w:t xml:space="preserve"> </w:t>
      </w:r>
      <w:r w:rsidR="00932E1F" w:rsidRPr="000F6949">
        <w:rPr>
          <w:rFonts w:eastAsia="Calibri"/>
          <w:bCs/>
          <w:noProof/>
          <w:sz w:val="22"/>
          <w:szCs w:val="22"/>
          <w:lang w:val="es-MX"/>
        </w:rPr>
        <w:t xml:space="preserve">y </w:t>
      </w:r>
      <w:r w:rsidR="00932E1F" w:rsidRPr="000F6949">
        <w:rPr>
          <w:rFonts w:eastAsia="Calibri"/>
          <w:b/>
          <w:bCs/>
          <w:noProof/>
          <w:sz w:val="22"/>
          <w:szCs w:val="22"/>
          <w:lang w:val="es-MX"/>
        </w:rPr>
        <w:t xml:space="preserve">nieto </w:t>
      </w:r>
      <w:r w:rsidR="00932E1F" w:rsidRPr="000F6949">
        <w:rPr>
          <w:rFonts w:eastAsia="Calibri"/>
          <w:bCs/>
          <w:noProof/>
          <w:sz w:val="22"/>
          <w:szCs w:val="22"/>
          <w:lang w:val="es-MX"/>
        </w:rPr>
        <w:t>de ALQUIMIDES LONDOÑO GAVIRIA</w:t>
      </w:r>
      <w:r w:rsidR="00932E1F" w:rsidRPr="000F6949">
        <w:rPr>
          <w:rStyle w:val="Refdenotaalpie"/>
          <w:rFonts w:eastAsia="Calibri" w:cs="Arial"/>
          <w:bCs/>
          <w:noProof/>
          <w:sz w:val="22"/>
          <w:szCs w:val="22"/>
          <w:lang w:val="es-MX"/>
        </w:rPr>
        <w:footnoteReference w:id="9"/>
      </w:r>
      <w:r w:rsidR="00932E1F" w:rsidRPr="000F6949">
        <w:rPr>
          <w:rFonts w:eastAsia="Calibri"/>
          <w:bCs/>
          <w:noProof/>
          <w:sz w:val="22"/>
          <w:szCs w:val="22"/>
          <w:lang w:val="es-MX"/>
        </w:rPr>
        <w:t>, MARIA RUBIELA RABARES PATIÑO</w:t>
      </w:r>
      <w:r w:rsidR="00932E1F" w:rsidRPr="000F6949">
        <w:rPr>
          <w:rStyle w:val="Refdenotaalpie"/>
          <w:rFonts w:eastAsia="Calibri" w:cs="Arial"/>
          <w:bCs/>
          <w:noProof/>
          <w:sz w:val="22"/>
          <w:szCs w:val="22"/>
          <w:lang w:val="es-MX"/>
        </w:rPr>
        <w:footnoteReference w:id="10"/>
      </w:r>
      <w:r w:rsidR="00932E1F" w:rsidRPr="000F6949">
        <w:rPr>
          <w:rFonts w:eastAsia="Calibri"/>
          <w:bCs/>
          <w:noProof/>
          <w:sz w:val="22"/>
          <w:szCs w:val="22"/>
          <w:lang w:val="es-MX"/>
        </w:rPr>
        <w:t xml:space="preserve"> y MARIA EDILIA GALLO DE DUQUE</w:t>
      </w:r>
      <w:r w:rsidR="00932E1F" w:rsidRPr="000F6949">
        <w:rPr>
          <w:rStyle w:val="Refdenotaalpie"/>
          <w:rFonts w:eastAsia="Calibri" w:cs="Arial"/>
          <w:bCs/>
          <w:noProof/>
          <w:sz w:val="22"/>
          <w:szCs w:val="22"/>
          <w:lang w:val="es-MX"/>
        </w:rPr>
        <w:footnoteReference w:id="11"/>
      </w:r>
    </w:p>
    <w:p w14:paraId="573C0E8F" w14:textId="77777777" w:rsidR="00EF1997" w:rsidRPr="000F6949" w:rsidRDefault="00EF1997" w:rsidP="008164E8">
      <w:pPr>
        <w:pStyle w:val="Prrafodelista"/>
        <w:jc w:val="both"/>
        <w:rPr>
          <w:sz w:val="22"/>
          <w:szCs w:val="22"/>
        </w:rPr>
      </w:pPr>
    </w:p>
    <w:p w14:paraId="17520CA4" w14:textId="5889A46E" w:rsidR="00EF1997" w:rsidRPr="000F6949" w:rsidRDefault="00EF1997" w:rsidP="004909F3">
      <w:pPr>
        <w:pStyle w:val="Prrafodelista"/>
        <w:numPr>
          <w:ilvl w:val="0"/>
          <w:numId w:val="4"/>
        </w:numPr>
        <w:tabs>
          <w:tab w:val="left" w:pos="426"/>
        </w:tabs>
        <w:ind w:left="0" w:firstLine="0"/>
        <w:jc w:val="both"/>
        <w:rPr>
          <w:sz w:val="22"/>
          <w:szCs w:val="22"/>
        </w:rPr>
      </w:pPr>
      <w:r w:rsidRPr="004909F3">
        <w:rPr>
          <w:sz w:val="22"/>
          <w:szCs w:val="22"/>
        </w:rPr>
        <w:t>El</w:t>
      </w:r>
      <w:r w:rsidRPr="000F6949">
        <w:rPr>
          <w:rFonts w:eastAsia="Calibri"/>
          <w:bCs/>
          <w:noProof/>
          <w:sz w:val="22"/>
          <w:szCs w:val="22"/>
          <w:lang w:val="es-MX"/>
        </w:rPr>
        <w:t xml:space="preserve"> </w:t>
      </w:r>
      <w:r w:rsidRPr="000F6949">
        <w:rPr>
          <w:rFonts w:eastAsia="Calibri"/>
          <w:b/>
          <w:bCs/>
          <w:noProof/>
          <w:sz w:val="22"/>
          <w:szCs w:val="22"/>
          <w:lang w:val="es-MX"/>
        </w:rPr>
        <w:t>23 de marzo de 2016</w:t>
      </w:r>
      <w:r w:rsidRPr="000F6949">
        <w:rPr>
          <w:rFonts w:eastAsia="Calibri"/>
          <w:bCs/>
          <w:noProof/>
          <w:sz w:val="22"/>
          <w:szCs w:val="22"/>
          <w:lang w:val="es-MX"/>
        </w:rPr>
        <w:t xml:space="preserve"> el radiograma report</w:t>
      </w:r>
      <w:r w:rsidR="004909F3">
        <w:rPr>
          <w:rFonts w:eastAsia="Calibri"/>
          <w:bCs/>
          <w:noProof/>
          <w:sz w:val="22"/>
          <w:szCs w:val="22"/>
          <w:lang w:val="es-MX"/>
        </w:rPr>
        <w:t>ó</w:t>
      </w:r>
      <w:r w:rsidRPr="000F6949">
        <w:rPr>
          <w:rFonts w:eastAsia="Calibri"/>
          <w:bCs/>
          <w:noProof/>
          <w:sz w:val="22"/>
          <w:szCs w:val="22"/>
          <w:lang w:val="es-MX"/>
        </w:rPr>
        <w:t xml:space="preserve"> lo siguiente:</w:t>
      </w:r>
    </w:p>
    <w:p w14:paraId="254631F0" w14:textId="77777777" w:rsidR="005353C9" w:rsidRPr="000F6949" w:rsidRDefault="005353C9" w:rsidP="008164E8">
      <w:pPr>
        <w:pStyle w:val="Prrafodelista"/>
        <w:jc w:val="both"/>
        <w:rPr>
          <w:sz w:val="22"/>
          <w:szCs w:val="22"/>
        </w:rPr>
      </w:pPr>
    </w:p>
    <w:tbl>
      <w:tblPr>
        <w:tblStyle w:val="Tablaconcuadrcula"/>
        <w:tblW w:w="0" w:type="auto"/>
        <w:tblInd w:w="720" w:type="dxa"/>
        <w:tblLook w:val="04A0" w:firstRow="1" w:lastRow="0" w:firstColumn="1" w:lastColumn="0" w:noHBand="0" w:noVBand="1"/>
      </w:tblPr>
      <w:tblGrid>
        <w:gridCol w:w="8108"/>
      </w:tblGrid>
      <w:tr w:rsidR="00EF1997" w:rsidRPr="004909F3" w14:paraId="6AB81EB3" w14:textId="77777777" w:rsidTr="00EF1997">
        <w:tc>
          <w:tcPr>
            <w:tcW w:w="8828" w:type="dxa"/>
          </w:tcPr>
          <w:p w14:paraId="00D3717C" w14:textId="77777777" w:rsidR="00EF1997" w:rsidRPr="004909F3" w:rsidRDefault="00EF1997" w:rsidP="008164E8">
            <w:pPr>
              <w:pStyle w:val="Style15"/>
              <w:widowControl/>
              <w:jc w:val="left"/>
              <w:rPr>
                <w:rStyle w:val="FontStyle149"/>
                <w:rFonts w:ascii="Arial" w:hAnsi="Arial" w:cs="Arial"/>
                <w:lang w:val="es-ES_tradnl" w:eastAsia="es-ES_tradnl"/>
              </w:rPr>
            </w:pPr>
            <w:r w:rsidRPr="004909F3">
              <w:rPr>
                <w:rStyle w:val="FontStyle149"/>
                <w:rFonts w:ascii="Arial" w:hAnsi="Arial" w:cs="Arial"/>
                <w:lang w:val="es-ES_tradnl" w:eastAsia="es-ES_tradnl"/>
              </w:rPr>
              <w:t>Animas Choco, 23 MARZO 2016</w:t>
            </w:r>
          </w:p>
          <w:p w14:paraId="4AB54DE1" w14:textId="77777777" w:rsidR="00EF1997" w:rsidRPr="004909F3" w:rsidRDefault="00EF1997" w:rsidP="008164E8">
            <w:pPr>
              <w:pStyle w:val="Style15"/>
              <w:widowControl/>
              <w:jc w:val="left"/>
              <w:rPr>
                <w:rFonts w:ascii="Arial" w:hAnsi="Arial" w:cs="Arial"/>
                <w:sz w:val="20"/>
                <w:szCs w:val="20"/>
              </w:rPr>
            </w:pPr>
          </w:p>
          <w:p w14:paraId="272D17B2" w14:textId="092CC149" w:rsidR="00EF1997" w:rsidRPr="004909F3" w:rsidRDefault="00EF1997" w:rsidP="008164E8">
            <w:pPr>
              <w:pStyle w:val="Style15"/>
              <w:widowControl/>
              <w:jc w:val="left"/>
              <w:rPr>
                <w:rStyle w:val="FontStyle149"/>
                <w:rFonts w:ascii="Arial" w:hAnsi="Arial" w:cs="Arial"/>
                <w:lang w:val="es-ES_tradnl" w:eastAsia="es-ES_tradnl"/>
              </w:rPr>
            </w:pPr>
            <w:r w:rsidRPr="004909F3">
              <w:rPr>
                <w:rStyle w:val="FontStyle150"/>
                <w:rFonts w:ascii="Arial" w:hAnsi="Arial" w:cs="Arial"/>
                <w:lang w:val="es-ES_tradnl" w:eastAsia="es-ES_tradnl"/>
              </w:rPr>
              <w:t xml:space="preserve">DE: </w:t>
            </w:r>
            <w:r w:rsidRPr="004909F3">
              <w:rPr>
                <w:rStyle w:val="FontStyle149"/>
                <w:rFonts w:ascii="Arial" w:hAnsi="Arial" w:cs="Arial"/>
                <w:lang w:val="es-ES_tradnl" w:eastAsia="es-ES_tradnl"/>
              </w:rPr>
              <w:t xml:space="preserve">COBIJUL </w:t>
            </w:r>
          </w:p>
          <w:p w14:paraId="5B447BB3" w14:textId="07F2D046" w:rsidR="00EF1997" w:rsidRPr="004909F3" w:rsidRDefault="00EF1997" w:rsidP="008164E8">
            <w:pPr>
              <w:pStyle w:val="Style15"/>
              <w:widowControl/>
              <w:jc w:val="left"/>
              <w:rPr>
                <w:rStyle w:val="FontStyle149"/>
                <w:rFonts w:ascii="Arial" w:hAnsi="Arial" w:cs="Arial"/>
                <w:lang w:val="es-ES_tradnl" w:eastAsia="es-ES_tradnl"/>
              </w:rPr>
            </w:pPr>
            <w:r w:rsidRPr="004909F3">
              <w:rPr>
                <w:rStyle w:val="FontStyle149"/>
                <w:rFonts w:ascii="Arial" w:hAnsi="Arial" w:cs="Arial"/>
                <w:lang w:val="es-ES_tradnl" w:eastAsia="es-ES_tradnl"/>
              </w:rPr>
              <w:t>Unión Panamericana Choco</w:t>
            </w:r>
          </w:p>
          <w:p w14:paraId="6D4A6EBF" w14:textId="77777777" w:rsidR="00EF1997" w:rsidRPr="004909F3" w:rsidRDefault="00EF1997" w:rsidP="008164E8">
            <w:pPr>
              <w:pStyle w:val="Style15"/>
              <w:widowControl/>
              <w:jc w:val="left"/>
              <w:rPr>
                <w:rFonts w:ascii="Arial" w:hAnsi="Arial" w:cs="Arial"/>
                <w:sz w:val="20"/>
                <w:szCs w:val="20"/>
              </w:rPr>
            </w:pPr>
          </w:p>
          <w:p w14:paraId="5B8784BB" w14:textId="14FFB54F" w:rsidR="00EF1997" w:rsidRPr="004909F3" w:rsidRDefault="00EF1997" w:rsidP="008164E8">
            <w:pPr>
              <w:pStyle w:val="Style15"/>
              <w:widowControl/>
              <w:jc w:val="left"/>
              <w:rPr>
                <w:rStyle w:val="FontStyle149"/>
                <w:rFonts w:ascii="Arial" w:hAnsi="Arial" w:cs="Arial"/>
                <w:lang w:val="es-ES_tradnl" w:eastAsia="es-ES_tradnl"/>
              </w:rPr>
            </w:pPr>
            <w:r w:rsidRPr="004909F3">
              <w:rPr>
                <w:rStyle w:val="FontStyle149"/>
                <w:rFonts w:ascii="Arial" w:hAnsi="Arial" w:cs="Arial"/>
                <w:lang w:val="es-ES_tradnl" w:eastAsia="es-ES_tradnl"/>
              </w:rPr>
              <w:t>PARA: COBR15</w:t>
            </w:r>
          </w:p>
          <w:p w14:paraId="78FBD0C6" w14:textId="77777777" w:rsidR="00EF1997" w:rsidRPr="004909F3" w:rsidRDefault="00EF1997" w:rsidP="008164E8">
            <w:pPr>
              <w:pStyle w:val="Style15"/>
              <w:widowControl/>
              <w:jc w:val="left"/>
              <w:rPr>
                <w:rStyle w:val="FontStyle149"/>
                <w:rFonts w:ascii="Arial" w:hAnsi="Arial" w:cs="Arial"/>
                <w:lang w:val="es-ES_tradnl" w:eastAsia="es-ES_tradnl"/>
              </w:rPr>
            </w:pPr>
            <w:r w:rsidRPr="004909F3">
              <w:rPr>
                <w:rStyle w:val="FontStyle149"/>
                <w:rFonts w:ascii="Arial" w:hAnsi="Arial" w:cs="Arial"/>
                <w:lang w:val="es-ES_tradnl" w:eastAsia="es-ES_tradnl"/>
              </w:rPr>
              <w:t>Quibdó Choco</w:t>
            </w:r>
          </w:p>
          <w:p w14:paraId="6F8529C6" w14:textId="77777777" w:rsidR="00EF1997" w:rsidRPr="004909F3" w:rsidRDefault="00EF1997" w:rsidP="008164E8">
            <w:pPr>
              <w:pStyle w:val="Style9"/>
              <w:widowControl/>
              <w:spacing w:line="240" w:lineRule="auto"/>
              <w:rPr>
                <w:rFonts w:ascii="Arial" w:hAnsi="Arial" w:cs="Arial"/>
                <w:sz w:val="20"/>
                <w:szCs w:val="20"/>
              </w:rPr>
            </w:pPr>
          </w:p>
          <w:p w14:paraId="62A075DB" w14:textId="77777777" w:rsidR="00EF1997" w:rsidRPr="004909F3" w:rsidRDefault="00EF1997" w:rsidP="008164E8">
            <w:pPr>
              <w:pStyle w:val="Style9"/>
              <w:widowControl/>
              <w:spacing w:line="240" w:lineRule="auto"/>
              <w:rPr>
                <w:rStyle w:val="FontStyle149"/>
                <w:rFonts w:ascii="Arial" w:hAnsi="Arial" w:cs="Arial"/>
                <w:lang w:val="es-ES_tradnl" w:eastAsia="es-ES_tradnl"/>
              </w:rPr>
            </w:pPr>
            <w:proofErr w:type="gramStart"/>
            <w:r w:rsidRPr="004909F3">
              <w:rPr>
                <w:rStyle w:val="FontStyle149"/>
                <w:rFonts w:ascii="Arial" w:hAnsi="Arial" w:cs="Arial"/>
                <w:lang w:val="es-ES_tradnl" w:eastAsia="es-ES_tradnl"/>
              </w:rPr>
              <w:t>N</w:t>
            </w:r>
            <w:r w:rsidRPr="004909F3">
              <w:rPr>
                <w:rStyle w:val="FontStyle149"/>
                <w:rFonts w:ascii="Arial" w:hAnsi="Arial" w:cs="Arial"/>
                <w:u w:val="single"/>
                <w:lang w:val="es-ES_tradnl" w:eastAsia="es-ES_tradnl"/>
              </w:rPr>
              <w:t xml:space="preserve">d </w:t>
            </w:r>
            <w:r w:rsidRPr="004909F3">
              <w:rPr>
                <w:rStyle w:val="FontStyle150"/>
                <w:rFonts w:ascii="Arial" w:hAnsi="Arial" w:cs="Arial"/>
                <w:u w:val="single"/>
                <w:vertAlign w:val="superscript"/>
                <w:lang w:val="es-ES_tradnl" w:eastAsia="es-ES_tradnl"/>
              </w:rPr>
              <w:t>:</w:t>
            </w:r>
            <w:proofErr w:type="gramEnd"/>
            <w:r w:rsidRPr="004909F3">
              <w:rPr>
                <w:rStyle w:val="FontStyle150"/>
                <w:rFonts w:ascii="Arial" w:hAnsi="Arial" w:cs="Arial"/>
                <w:u w:val="single"/>
                <w:lang w:val="es-ES_tradnl" w:eastAsia="es-ES_tradnl"/>
              </w:rPr>
              <w:t xml:space="preserve"> ¿</w:t>
            </w:r>
            <w:r w:rsidRPr="004909F3">
              <w:rPr>
                <w:rStyle w:val="FontStyle150"/>
                <w:rFonts w:ascii="Arial" w:hAnsi="Arial" w:cs="Arial"/>
                <w:lang w:val="es-ES_tradnl" w:eastAsia="es-ES_tradnl"/>
              </w:rPr>
              <w:t>MDN - CGFM - COEJE - DIV7 - FTCTI - BR15 - BIJUL - S3 - OP-38</w:t>
            </w:r>
            <w:r w:rsidRPr="004909F3">
              <w:rPr>
                <w:rStyle w:val="FontStyle149"/>
                <w:rFonts w:ascii="Arial" w:hAnsi="Arial" w:cs="Arial"/>
                <w:lang w:val="es-ES_tradnl" w:eastAsia="es-ES_tradnl"/>
              </w:rPr>
              <w:t xml:space="preserve">.4 </w:t>
            </w:r>
            <w:r w:rsidRPr="004909F3">
              <w:rPr>
                <w:rStyle w:val="FontStyle150"/>
                <w:rFonts w:ascii="Arial" w:hAnsi="Arial" w:cs="Arial"/>
                <w:lang w:val="es-ES_tradnl" w:eastAsia="es-ES_tradnl"/>
              </w:rPr>
              <w:t xml:space="preserve">X RESPETUOSAMENTE PERMITOME INFORMAR ESE COMANDO X PARTIR FECHA 23 0300-MARZO-16 X </w:t>
            </w:r>
            <w:r w:rsidRPr="004909F3">
              <w:rPr>
                <w:rStyle w:val="FontStyle149"/>
                <w:rFonts w:ascii="Arial" w:hAnsi="Arial" w:cs="Arial"/>
                <w:lang w:val="es-ES_tradnl" w:eastAsia="es-ES_tradnl"/>
              </w:rPr>
              <w:t xml:space="preserve">INICIA </w:t>
            </w:r>
            <w:r w:rsidRPr="004909F3">
              <w:rPr>
                <w:rStyle w:val="FontStyle150"/>
                <w:rFonts w:ascii="Arial" w:hAnsi="Arial" w:cs="Arial"/>
                <w:lang w:val="es-ES_tradnl" w:eastAsia="es-ES_tradnl"/>
              </w:rPr>
              <w:t xml:space="preserve">ORDEN FRAGMENTARIA No. 005 A LA ORDEN DE OPERACIONES N° </w:t>
            </w:r>
            <w:r w:rsidRPr="004909F3">
              <w:rPr>
                <w:rStyle w:val="FontStyle149"/>
                <w:rFonts w:ascii="Arial" w:hAnsi="Arial" w:cs="Arial"/>
                <w:lang w:val="es-ES_tradnl" w:eastAsia="es-ES_tradnl"/>
              </w:rPr>
              <w:t xml:space="preserve">013 "MERCURIO" </w:t>
            </w:r>
            <w:r w:rsidRPr="004909F3">
              <w:rPr>
                <w:rStyle w:val="FontStyle150"/>
                <w:rFonts w:ascii="Arial" w:hAnsi="Arial" w:cs="Arial"/>
                <w:lang w:val="es-ES_tradnl" w:eastAsia="es-ES_tradnl"/>
              </w:rPr>
              <w:t xml:space="preserve">X OPERACIÓN DE CONTROL TERRITORIAL X ENMARCADA EN LA ORDOP </w:t>
            </w:r>
            <w:r w:rsidRPr="004909F3">
              <w:rPr>
                <w:rStyle w:val="FontStyle149"/>
                <w:rFonts w:ascii="Arial" w:hAnsi="Arial" w:cs="Arial"/>
                <w:lang w:val="es-ES_tradnl" w:eastAsia="es-ES_tradnl"/>
              </w:rPr>
              <w:t xml:space="preserve">REPÚBLICA </w:t>
            </w:r>
            <w:r w:rsidRPr="004909F3">
              <w:rPr>
                <w:rStyle w:val="FontStyle150"/>
                <w:rFonts w:ascii="Arial" w:hAnsi="Arial" w:cs="Arial"/>
                <w:lang w:val="es-ES_tradnl" w:eastAsia="es-ES_tradnl"/>
              </w:rPr>
              <w:t xml:space="preserve">X UNIDADES COMPROMETIDAS </w:t>
            </w:r>
            <w:r w:rsidRPr="004909F3">
              <w:rPr>
                <w:rStyle w:val="FontStyle149"/>
                <w:rFonts w:ascii="Arial" w:hAnsi="Arial" w:cs="Arial"/>
                <w:lang w:val="es-ES_tradnl" w:eastAsia="es-ES_tradnl"/>
              </w:rPr>
              <w:t xml:space="preserve">TERCER PELOTON COMPAÑÍA "A" METEORO N°13 </w:t>
            </w:r>
            <w:r w:rsidRPr="004909F3">
              <w:rPr>
                <w:rStyle w:val="FontStyle150"/>
                <w:rFonts w:ascii="Arial" w:hAnsi="Arial" w:cs="Arial"/>
                <w:lang w:val="es-ES_tradnl" w:eastAsia="es-ES_tradnl"/>
              </w:rPr>
              <w:t xml:space="preserve">X MANDO </w:t>
            </w:r>
            <w:r w:rsidRPr="004909F3">
              <w:rPr>
                <w:rStyle w:val="FontStyle149"/>
                <w:rFonts w:ascii="Arial" w:hAnsi="Arial" w:cs="Arial"/>
                <w:lang w:val="es-ES_tradnl" w:eastAsia="es-ES_tradnl"/>
              </w:rPr>
              <w:t xml:space="preserve">SS.COLLAZOS SALDAN A CARLOS </w:t>
            </w:r>
            <w:r w:rsidRPr="004909F3">
              <w:rPr>
                <w:rStyle w:val="FontStyle150"/>
                <w:rFonts w:ascii="Arial" w:hAnsi="Arial" w:cs="Arial"/>
                <w:lang w:val="es-ES_tradnl" w:eastAsia="es-ES_tradnl"/>
              </w:rPr>
              <w:t xml:space="preserve">ORGANIZADO A </w:t>
            </w:r>
            <w:r w:rsidRPr="004909F3">
              <w:rPr>
                <w:rStyle w:val="FontStyle149"/>
                <w:rFonts w:ascii="Arial" w:hAnsi="Arial" w:cs="Arial"/>
                <w:lang w:val="es-ES_tradnl" w:eastAsia="es-ES_tradnl"/>
              </w:rPr>
              <w:t xml:space="preserve">(00-03-22) </w:t>
            </w:r>
            <w:r w:rsidRPr="004909F3">
              <w:rPr>
                <w:rStyle w:val="FontStyle150"/>
                <w:rFonts w:ascii="Arial" w:hAnsi="Arial" w:cs="Arial"/>
                <w:lang w:val="es-ES_tradnl" w:eastAsia="es-ES_tradnl"/>
              </w:rPr>
              <w:t xml:space="preserve">ÁREA GENERAL EL TABOR X </w:t>
            </w:r>
            <w:r w:rsidRPr="004909F3">
              <w:rPr>
                <w:rStyle w:val="FontStyle149"/>
                <w:rFonts w:ascii="Arial" w:hAnsi="Arial" w:cs="Arial"/>
                <w:lang w:val="es-ES_tradnl" w:eastAsia="es-ES_tradnl"/>
              </w:rPr>
              <w:t xml:space="preserve">SEGUNDA SECCION SEGUNDO </w:t>
            </w:r>
            <w:r w:rsidRPr="004909F3">
              <w:rPr>
                <w:rStyle w:val="FontStyle150"/>
                <w:rFonts w:ascii="Arial" w:hAnsi="Arial" w:cs="Arial"/>
                <w:lang w:val="es-ES_tradnl" w:eastAsia="es-ES_tradnl"/>
              </w:rPr>
              <w:t xml:space="preserve">PELOTON </w:t>
            </w:r>
            <w:r w:rsidRPr="004909F3">
              <w:rPr>
                <w:rStyle w:val="FontStyle149"/>
                <w:rFonts w:ascii="Arial" w:hAnsi="Arial" w:cs="Arial"/>
                <w:lang w:val="es-ES_tradnl" w:eastAsia="es-ES_tradnl"/>
              </w:rPr>
              <w:t xml:space="preserve">COMPAÑIA "E" BIJUL </w:t>
            </w:r>
            <w:r w:rsidRPr="004909F3">
              <w:rPr>
                <w:rStyle w:val="FontStyle150"/>
                <w:rFonts w:ascii="Arial" w:hAnsi="Arial" w:cs="Arial"/>
                <w:lang w:val="es-ES_tradnl" w:eastAsia="es-ES_tradnl"/>
              </w:rPr>
              <w:t xml:space="preserve">X MANDO </w:t>
            </w:r>
            <w:r w:rsidRPr="004909F3">
              <w:rPr>
                <w:rStyle w:val="FontStyle149"/>
                <w:rFonts w:ascii="Arial" w:hAnsi="Arial" w:cs="Arial"/>
                <w:lang w:val="es-ES_tradnl" w:eastAsia="es-ES_tradnl"/>
              </w:rPr>
              <w:t xml:space="preserve">CP.PARADA ALBARRACIN LUIS ALEJANDRO </w:t>
            </w:r>
            <w:r w:rsidRPr="004909F3">
              <w:rPr>
                <w:rStyle w:val="FontStyle150"/>
                <w:rFonts w:ascii="Arial" w:hAnsi="Arial" w:cs="Arial"/>
                <w:lang w:val="es-ES_tradnl" w:eastAsia="es-ES_tradnl"/>
              </w:rPr>
              <w:t xml:space="preserve">ORGANIZADO </w:t>
            </w:r>
            <w:r w:rsidRPr="004909F3">
              <w:rPr>
                <w:rStyle w:val="FontStyle149"/>
                <w:rFonts w:ascii="Arial" w:hAnsi="Arial" w:cs="Arial"/>
                <w:lang w:val="es-ES_tradnl" w:eastAsia="es-ES_tradnl"/>
              </w:rPr>
              <w:t xml:space="preserve">(00-02-16) </w:t>
            </w:r>
            <w:r w:rsidRPr="004909F3">
              <w:rPr>
                <w:rStyle w:val="FontStyle150"/>
                <w:rFonts w:ascii="Arial" w:hAnsi="Arial" w:cs="Arial"/>
                <w:lang w:val="es-ES_tradnl" w:eastAsia="es-ES_tradnl"/>
              </w:rPr>
              <w:t xml:space="preserve">AREA GENERAL CANTÓN DE SAN PABLO X </w:t>
            </w:r>
            <w:r w:rsidRPr="004909F3">
              <w:rPr>
                <w:rStyle w:val="FontStyle149"/>
                <w:rFonts w:ascii="Arial" w:hAnsi="Arial" w:cs="Arial"/>
                <w:lang w:val="es-ES_tradnl" w:eastAsia="es-ES_tradnl"/>
              </w:rPr>
              <w:t xml:space="preserve">ENEMIGO </w:t>
            </w:r>
            <w:r w:rsidRPr="004909F3">
              <w:rPr>
                <w:rStyle w:val="FontStyle150"/>
                <w:rFonts w:ascii="Arial" w:hAnsi="Arial" w:cs="Arial"/>
                <w:lang w:val="es-ES_tradnl" w:eastAsia="es-ES_tradnl"/>
              </w:rPr>
              <w:t xml:space="preserve">FRENTE RESISTENCIA CIMARRON SAT- ELN - BANDAS CRIMINALES X TE EN LA CAUSA" </w:t>
            </w:r>
            <w:r w:rsidRPr="004909F3">
              <w:rPr>
                <w:rStyle w:val="FontStyle149"/>
                <w:rFonts w:ascii="Arial" w:hAnsi="Arial" w:cs="Arial"/>
                <w:lang w:val="es-ES_tradnl" w:eastAsia="es-ES_tradnl"/>
              </w:rPr>
              <w:t>TC.MARTINEZ LOZANO JORGE ALEXANDER X COTBIJULX</w:t>
            </w:r>
          </w:p>
          <w:p w14:paraId="40D6462C" w14:textId="77777777" w:rsidR="00EF1997" w:rsidRPr="004909F3" w:rsidRDefault="00EF1997" w:rsidP="008164E8">
            <w:pPr>
              <w:pStyle w:val="Style10"/>
              <w:widowControl/>
              <w:spacing w:line="240" w:lineRule="auto"/>
              <w:rPr>
                <w:rFonts w:ascii="Arial" w:hAnsi="Arial" w:cs="Arial"/>
                <w:sz w:val="20"/>
                <w:szCs w:val="20"/>
              </w:rPr>
            </w:pPr>
          </w:p>
          <w:p w14:paraId="774EEA3C" w14:textId="77777777" w:rsidR="00EF1997" w:rsidRPr="004909F3" w:rsidRDefault="00EF1997" w:rsidP="008164E8">
            <w:pPr>
              <w:pStyle w:val="Style10"/>
              <w:widowControl/>
              <w:spacing w:line="240" w:lineRule="auto"/>
              <w:rPr>
                <w:rFonts w:ascii="Arial" w:hAnsi="Arial" w:cs="Arial"/>
                <w:sz w:val="20"/>
                <w:szCs w:val="20"/>
              </w:rPr>
            </w:pPr>
          </w:p>
          <w:p w14:paraId="297D0159" w14:textId="7B8F2053" w:rsidR="00EF1997" w:rsidRPr="004909F3" w:rsidRDefault="00EF1997" w:rsidP="008164E8">
            <w:pPr>
              <w:pStyle w:val="Style10"/>
              <w:widowControl/>
              <w:spacing w:line="240" w:lineRule="auto"/>
              <w:ind w:firstLine="0"/>
              <w:rPr>
                <w:rStyle w:val="FontStyle144"/>
                <w:rFonts w:ascii="Arial" w:hAnsi="Arial" w:cs="Arial"/>
                <w:sz w:val="20"/>
                <w:szCs w:val="20"/>
                <w:lang w:val="es-ES_tradnl" w:eastAsia="es-ES_tradnl"/>
              </w:rPr>
            </w:pPr>
            <w:r w:rsidRPr="004909F3">
              <w:rPr>
                <w:rStyle w:val="FontStyle144"/>
                <w:rFonts w:ascii="Arial" w:hAnsi="Arial" w:cs="Arial"/>
                <w:sz w:val="20"/>
                <w:szCs w:val="20"/>
                <w:lang w:val="es-ES_tradnl" w:eastAsia="es-ES_tradnl"/>
              </w:rPr>
              <w:t xml:space="preserve">POR ORDEN DEL </w:t>
            </w:r>
            <w:r w:rsidR="0082448B" w:rsidRPr="004909F3">
              <w:rPr>
                <w:rStyle w:val="FontStyle144"/>
                <w:rFonts w:ascii="Arial" w:hAnsi="Arial" w:cs="Arial"/>
                <w:sz w:val="20"/>
                <w:szCs w:val="20"/>
                <w:lang w:val="es-ES_tradnl" w:eastAsia="es-ES_tradnl"/>
              </w:rPr>
              <w:t>S</w:t>
            </w:r>
            <w:r w:rsidRPr="004909F3">
              <w:rPr>
                <w:rStyle w:val="FontStyle144"/>
                <w:rFonts w:ascii="Arial" w:hAnsi="Arial" w:cs="Arial"/>
                <w:sz w:val="20"/>
                <w:szCs w:val="20"/>
                <w:lang w:val="es-ES_tradnl" w:eastAsia="es-ES_tradnl"/>
              </w:rPr>
              <w:t>EÑOR.</w:t>
            </w:r>
          </w:p>
          <w:p w14:paraId="3BA98F6B" w14:textId="77777777" w:rsidR="00EF1997" w:rsidRPr="004909F3" w:rsidRDefault="00EF1997" w:rsidP="008164E8">
            <w:pPr>
              <w:pStyle w:val="Style5"/>
              <w:widowControl/>
              <w:jc w:val="left"/>
              <w:rPr>
                <w:rStyle w:val="FontStyle126"/>
                <w:rFonts w:ascii="Arial" w:hAnsi="Arial" w:cs="Arial"/>
                <w:sz w:val="20"/>
                <w:szCs w:val="20"/>
                <w:lang w:val="es-ES_tradnl" w:eastAsia="es-ES_tradnl"/>
              </w:rPr>
            </w:pPr>
            <w:r w:rsidRPr="004909F3">
              <w:rPr>
                <w:rStyle w:val="FontStyle126"/>
                <w:rFonts w:ascii="Arial" w:hAnsi="Arial" w:cs="Arial"/>
                <w:sz w:val="20"/>
                <w:szCs w:val="20"/>
                <w:lang w:val="es-ES_tradnl" w:eastAsia="es-ES_tradnl"/>
              </w:rPr>
              <w:t xml:space="preserve">Teniente </w:t>
            </w:r>
            <w:proofErr w:type="gramStart"/>
            <w:r w:rsidRPr="004909F3">
              <w:rPr>
                <w:rStyle w:val="FontStyle126"/>
                <w:rFonts w:ascii="Arial" w:hAnsi="Arial" w:cs="Arial"/>
                <w:sz w:val="20"/>
                <w:szCs w:val="20"/>
                <w:lang w:val="es-ES_tradnl" w:eastAsia="es-ES_tradnl"/>
              </w:rPr>
              <w:t>Coronel</w:t>
            </w:r>
            <w:proofErr w:type="gramEnd"/>
            <w:r w:rsidRPr="004909F3">
              <w:rPr>
                <w:rStyle w:val="FontStyle126"/>
                <w:rFonts w:ascii="Arial" w:hAnsi="Arial" w:cs="Arial"/>
                <w:sz w:val="20"/>
                <w:szCs w:val="20"/>
                <w:lang w:val="es-ES_tradnl" w:eastAsia="es-ES_tradnl"/>
              </w:rPr>
              <w:t>. JORGE ALEXANDER MARTINEZ LOZANO</w:t>
            </w:r>
          </w:p>
          <w:p w14:paraId="72EFDEC6" w14:textId="77777777" w:rsidR="00EF1997" w:rsidRPr="004909F3" w:rsidRDefault="00EF1997" w:rsidP="008164E8">
            <w:pPr>
              <w:pStyle w:val="Style13"/>
              <w:widowControl/>
              <w:spacing w:line="240" w:lineRule="auto"/>
              <w:jc w:val="both"/>
              <w:rPr>
                <w:rStyle w:val="FontStyle113"/>
                <w:rFonts w:ascii="Arial" w:hAnsi="Arial" w:cs="Arial"/>
                <w:sz w:val="20"/>
                <w:szCs w:val="20"/>
                <w:lang w:val="es-ES_tradnl" w:eastAsia="es-ES_tradnl"/>
              </w:rPr>
            </w:pPr>
            <w:r w:rsidRPr="004909F3">
              <w:rPr>
                <w:rStyle w:val="FontStyle113"/>
                <w:rFonts w:ascii="Arial" w:hAnsi="Arial" w:cs="Arial"/>
                <w:sz w:val="20"/>
                <w:szCs w:val="20"/>
                <w:lang w:val="es-ES_tradnl" w:eastAsia="es-ES_tradnl"/>
              </w:rPr>
              <w:t xml:space="preserve">COMANDANTE BATALLÓN DE INGENIEROS N* 15 GRAL 'JULIO LONDOÑO </w:t>
            </w:r>
            <w:proofErr w:type="spellStart"/>
            <w:r w:rsidRPr="004909F3">
              <w:rPr>
                <w:rStyle w:val="FontStyle113"/>
                <w:rFonts w:ascii="Arial" w:hAnsi="Arial" w:cs="Arial"/>
                <w:sz w:val="20"/>
                <w:szCs w:val="20"/>
                <w:lang w:val="es-ES_tradnl" w:eastAsia="es-ES_tradnl"/>
              </w:rPr>
              <w:t>LONDOÑO</w:t>
            </w:r>
            <w:proofErr w:type="spellEnd"/>
          </w:p>
          <w:p w14:paraId="4AC10A62" w14:textId="77777777" w:rsidR="00EF1997" w:rsidRPr="004909F3" w:rsidRDefault="00EF1997" w:rsidP="008164E8">
            <w:pPr>
              <w:pStyle w:val="Prrafodelista"/>
              <w:ind w:left="0"/>
              <w:jc w:val="both"/>
              <w:rPr>
                <w:sz w:val="20"/>
                <w:szCs w:val="20"/>
              </w:rPr>
            </w:pPr>
          </w:p>
        </w:tc>
      </w:tr>
    </w:tbl>
    <w:p w14:paraId="250292CE" w14:textId="77777777" w:rsidR="00EF1997" w:rsidRPr="000F6949" w:rsidRDefault="00EF1997" w:rsidP="008164E8">
      <w:pPr>
        <w:pStyle w:val="Prrafodelista"/>
        <w:jc w:val="both"/>
        <w:rPr>
          <w:sz w:val="22"/>
          <w:szCs w:val="22"/>
        </w:rPr>
      </w:pPr>
    </w:p>
    <w:p w14:paraId="29E17E45" w14:textId="7511CC64" w:rsidR="00EF1997" w:rsidRPr="000F6949" w:rsidRDefault="00EF1997" w:rsidP="004909F3">
      <w:pPr>
        <w:pStyle w:val="Prrafodelista"/>
        <w:numPr>
          <w:ilvl w:val="0"/>
          <w:numId w:val="4"/>
        </w:numPr>
        <w:tabs>
          <w:tab w:val="left" w:pos="426"/>
        </w:tabs>
        <w:ind w:left="0" w:firstLine="0"/>
        <w:jc w:val="both"/>
        <w:rPr>
          <w:sz w:val="22"/>
          <w:szCs w:val="22"/>
        </w:rPr>
      </w:pPr>
      <w:r w:rsidRPr="000F6949">
        <w:rPr>
          <w:sz w:val="22"/>
          <w:szCs w:val="22"/>
        </w:rPr>
        <w:t xml:space="preserve">El </w:t>
      </w:r>
      <w:r w:rsidRPr="000F6949">
        <w:rPr>
          <w:b/>
          <w:sz w:val="22"/>
          <w:szCs w:val="22"/>
        </w:rPr>
        <w:t>23 de marzo de 2016</w:t>
      </w:r>
      <w:r w:rsidRPr="000F6949">
        <w:rPr>
          <w:sz w:val="22"/>
          <w:szCs w:val="22"/>
        </w:rPr>
        <w:t xml:space="preserve"> se adelantó la ORDEN FRAGMENTARÍA QCS ALA ORDEN DE OPERACIONES Ar" 013 MERCURIO ENMARCADA EN LA ORDQP REPUBLICA A DESARROLLARSE DENTRO DEL MARCO JURIDICO DE LOS DERECHOS HUMANOS</w:t>
      </w:r>
    </w:p>
    <w:p w14:paraId="4AB5F6D5" w14:textId="77777777" w:rsidR="00EF1997" w:rsidRPr="000F6949" w:rsidRDefault="00EF1997" w:rsidP="008164E8">
      <w:pPr>
        <w:pStyle w:val="Prrafodelista"/>
        <w:jc w:val="both"/>
        <w:rPr>
          <w:sz w:val="22"/>
          <w:szCs w:val="22"/>
        </w:rPr>
      </w:pPr>
    </w:p>
    <w:tbl>
      <w:tblPr>
        <w:tblStyle w:val="Tablaconcuadrcula"/>
        <w:tblW w:w="0" w:type="auto"/>
        <w:tblInd w:w="720" w:type="dxa"/>
        <w:tblLook w:val="04A0" w:firstRow="1" w:lastRow="0" w:firstColumn="1" w:lastColumn="0" w:noHBand="0" w:noVBand="1"/>
      </w:tblPr>
      <w:tblGrid>
        <w:gridCol w:w="8108"/>
      </w:tblGrid>
      <w:tr w:rsidR="00EF1997" w:rsidRPr="004909F3" w14:paraId="7108D4EF" w14:textId="77777777" w:rsidTr="00EF1997">
        <w:tc>
          <w:tcPr>
            <w:tcW w:w="8828" w:type="dxa"/>
          </w:tcPr>
          <w:p w14:paraId="77BD4922" w14:textId="77777777" w:rsidR="00EF1997" w:rsidRPr="004909F3" w:rsidRDefault="00EF1997" w:rsidP="008164E8">
            <w:pPr>
              <w:spacing w:after="0" w:line="240" w:lineRule="auto"/>
              <w:jc w:val="both"/>
              <w:rPr>
                <w:rFonts w:ascii="Arial" w:hAnsi="Arial" w:cs="Arial"/>
                <w:b/>
                <w:sz w:val="20"/>
                <w:szCs w:val="20"/>
              </w:rPr>
            </w:pPr>
            <w:r w:rsidRPr="004909F3">
              <w:rPr>
                <w:rFonts w:ascii="Arial" w:hAnsi="Arial" w:cs="Arial"/>
                <w:b/>
                <w:sz w:val="20"/>
                <w:szCs w:val="20"/>
              </w:rPr>
              <w:t>1. MISIÓN</w:t>
            </w:r>
          </w:p>
          <w:p w14:paraId="33AB983C" w14:textId="77777777" w:rsidR="00EF1997" w:rsidRPr="004909F3" w:rsidRDefault="00EF1997" w:rsidP="008164E8">
            <w:pPr>
              <w:spacing w:after="0" w:line="240" w:lineRule="auto"/>
              <w:jc w:val="both"/>
              <w:rPr>
                <w:rFonts w:ascii="Arial" w:hAnsi="Arial" w:cs="Arial"/>
                <w:sz w:val="20"/>
                <w:szCs w:val="20"/>
              </w:rPr>
            </w:pPr>
            <w:r w:rsidRPr="004909F3">
              <w:rPr>
                <w:rFonts w:ascii="Arial" w:hAnsi="Arial" w:cs="Arial"/>
                <w:sz w:val="20"/>
                <w:szCs w:val="20"/>
              </w:rPr>
              <w:t>TERCER PELOTON COMPAÑÍA "A" METEORO Nc13</w:t>
            </w:r>
          </w:p>
          <w:p w14:paraId="57F568D8" w14:textId="7776C5B1" w:rsidR="005D1BB8" w:rsidRPr="004909F3" w:rsidRDefault="00EF1997" w:rsidP="008164E8">
            <w:pPr>
              <w:spacing w:after="0" w:line="240" w:lineRule="auto"/>
              <w:jc w:val="both"/>
              <w:rPr>
                <w:rFonts w:ascii="Arial" w:hAnsi="Arial" w:cs="Arial"/>
                <w:sz w:val="20"/>
                <w:szCs w:val="20"/>
              </w:rPr>
            </w:pPr>
            <w:r w:rsidRPr="004909F3">
              <w:rPr>
                <w:rFonts w:ascii="Arial" w:hAnsi="Arial" w:cs="Arial"/>
                <w:sz w:val="20"/>
                <w:szCs w:val="20"/>
              </w:rPr>
              <w:t xml:space="preserve">El Batallón de Ingenieros N* 15 'Julio Londoño </w:t>
            </w:r>
            <w:proofErr w:type="spellStart"/>
            <w:r w:rsidRPr="004909F3">
              <w:rPr>
                <w:rFonts w:ascii="Arial" w:hAnsi="Arial" w:cs="Arial"/>
                <w:sz w:val="20"/>
                <w:szCs w:val="20"/>
              </w:rPr>
              <w:t>Londoño</w:t>
            </w:r>
            <w:proofErr w:type="spellEnd"/>
            <w:r w:rsidRPr="004909F3">
              <w:rPr>
                <w:rFonts w:ascii="Arial" w:hAnsi="Arial" w:cs="Arial"/>
                <w:sz w:val="20"/>
                <w:szCs w:val="20"/>
              </w:rPr>
              <w:t>", con el Tercer pelotón de la compañía A del METEORO N 13, al mando «el señor SS.COLLAZOS SALDAN A CARLOS y la segunda sección del segundo pelotón de la compañía del BIJUL15, al man</w:t>
            </w:r>
            <w:r w:rsidR="002A3A8D" w:rsidRPr="004909F3">
              <w:rPr>
                <w:rFonts w:ascii="Arial" w:hAnsi="Arial" w:cs="Arial"/>
                <w:sz w:val="20"/>
                <w:szCs w:val="20"/>
              </w:rPr>
              <w:t>do del señor CP PARADA ALBARRACI</w:t>
            </w:r>
            <w:r w:rsidRPr="004909F3">
              <w:rPr>
                <w:rFonts w:ascii="Arial" w:hAnsi="Arial" w:cs="Arial"/>
                <w:sz w:val="20"/>
                <w:szCs w:val="20"/>
              </w:rPr>
              <w:t xml:space="preserve">N LUIS ALEJANDRO, A partir del día 2303 00-MARZO-16 enmarcado en la Orden de Operaciones REPÚBLICA, desarrolla OROOP FRAGMENTARIA No 005 DE LA ORDOP N*013 "MERCURIO" DE CONTROL TERRITORIAL en el sector de </w:t>
            </w:r>
            <w:proofErr w:type="spellStart"/>
            <w:r w:rsidRPr="004909F3">
              <w:rPr>
                <w:rFonts w:ascii="Arial" w:hAnsi="Arial" w:cs="Arial"/>
                <w:sz w:val="20"/>
                <w:szCs w:val="20"/>
              </w:rPr>
              <w:t>Managru</w:t>
            </w:r>
            <w:proofErr w:type="spellEnd"/>
            <w:r w:rsidRPr="004909F3">
              <w:rPr>
                <w:rFonts w:ascii="Arial" w:hAnsi="Arial" w:cs="Arial"/>
                <w:sz w:val="20"/>
                <w:szCs w:val="20"/>
              </w:rPr>
              <w:t xml:space="preserve"> área general de; Cantón de San Pablo, la Y</w:t>
            </w:r>
            <w:r w:rsidR="005D1BB8" w:rsidRPr="004909F3">
              <w:rPr>
                <w:rFonts w:ascii="Arial" w:hAnsi="Arial" w:cs="Arial"/>
                <w:sz w:val="20"/>
                <w:szCs w:val="20"/>
              </w:rPr>
              <w:t xml:space="preserve"> está</w:t>
            </w:r>
            <w:r w:rsidRPr="004909F3">
              <w:rPr>
                <w:rFonts w:ascii="Arial" w:hAnsi="Arial" w:cs="Arial"/>
                <w:sz w:val="20"/>
                <w:szCs w:val="20"/>
              </w:rPr>
              <w:t xml:space="preserve"> en el departamento del Choco</w:t>
            </w:r>
            <w:r w:rsidR="005D1BB8" w:rsidRPr="004909F3">
              <w:rPr>
                <w:rFonts w:ascii="Arial" w:hAnsi="Arial" w:cs="Arial"/>
                <w:sz w:val="20"/>
                <w:szCs w:val="20"/>
              </w:rPr>
              <w:t>.</w:t>
            </w:r>
          </w:p>
          <w:p w14:paraId="09E19F1F" w14:textId="77777777" w:rsidR="005D1BB8" w:rsidRPr="004909F3" w:rsidRDefault="005D1BB8" w:rsidP="008164E8">
            <w:pPr>
              <w:spacing w:after="0" w:line="240" w:lineRule="auto"/>
              <w:jc w:val="both"/>
              <w:rPr>
                <w:rFonts w:ascii="Arial" w:hAnsi="Arial" w:cs="Arial"/>
                <w:sz w:val="20"/>
                <w:szCs w:val="20"/>
              </w:rPr>
            </w:pPr>
          </w:p>
          <w:p w14:paraId="58FC0B70" w14:textId="228B20CC" w:rsidR="00EF1997" w:rsidRPr="004909F3" w:rsidRDefault="00EF1997" w:rsidP="008164E8">
            <w:pPr>
              <w:spacing w:after="0" w:line="240" w:lineRule="auto"/>
              <w:jc w:val="both"/>
              <w:rPr>
                <w:rFonts w:ascii="Arial" w:hAnsi="Arial" w:cs="Arial"/>
                <w:sz w:val="20"/>
                <w:szCs w:val="20"/>
              </w:rPr>
            </w:pPr>
            <w:r w:rsidRPr="004909F3">
              <w:rPr>
                <w:rFonts w:ascii="Arial" w:hAnsi="Arial" w:cs="Arial"/>
                <w:sz w:val="20"/>
                <w:szCs w:val="20"/>
              </w:rPr>
              <w:t xml:space="preserve">Desarrollando métodos como Ocupación, registro y control militar de área Con </w:t>
            </w:r>
            <w:proofErr w:type="gramStart"/>
            <w:r w:rsidRPr="004909F3">
              <w:rPr>
                <w:rFonts w:ascii="Arial" w:hAnsi="Arial" w:cs="Arial"/>
                <w:sz w:val="20"/>
                <w:szCs w:val="20"/>
              </w:rPr>
              <w:t>la técnicas</w:t>
            </w:r>
            <w:proofErr w:type="gramEnd"/>
            <w:r w:rsidRPr="004909F3">
              <w:rPr>
                <w:rFonts w:ascii="Arial" w:hAnsi="Arial" w:cs="Arial"/>
                <w:sz w:val="20"/>
                <w:szCs w:val="20"/>
              </w:rPr>
              <w:t xml:space="preserve"> tales como control militar de rea rural, líneas interiores, líneas convergentes y combinadas interiores y convergentes. Realizando las maniobras de emboscada, ataque, contraemboscada, presión y bloqueo, estratagemas y métodos de engaño, acciones sorpresivas e infiltración, con el propósito de neutralizar ¡as acciones terroristas del Crimen Organizado.</w:t>
            </w:r>
          </w:p>
          <w:p w14:paraId="584FB921" w14:textId="77777777" w:rsidR="00EF1997" w:rsidRPr="004909F3" w:rsidRDefault="00EF1997" w:rsidP="008164E8">
            <w:pPr>
              <w:pStyle w:val="Prrafodelista"/>
              <w:jc w:val="both"/>
              <w:rPr>
                <w:sz w:val="20"/>
                <w:szCs w:val="20"/>
              </w:rPr>
            </w:pPr>
          </w:p>
          <w:p w14:paraId="057E00FB" w14:textId="77777777" w:rsidR="00EF1997" w:rsidRPr="004909F3" w:rsidRDefault="00EF1997" w:rsidP="008164E8">
            <w:pPr>
              <w:spacing w:after="0" w:line="240" w:lineRule="auto"/>
              <w:jc w:val="both"/>
              <w:rPr>
                <w:rFonts w:ascii="Arial" w:hAnsi="Arial" w:cs="Arial"/>
                <w:b/>
                <w:sz w:val="20"/>
                <w:szCs w:val="20"/>
              </w:rPr>
            </w:pPr>
            <w:r w:rsidRPr="004909F3">
              <w:rPr>
                <w:rFonts w:ascii="Arial" w:hAnsi="Arial" w:cs="Arial"/>
                <w:b/>
                <w:sz w:val="20"/>
                <w:szCs w:val="20"/>
              </w:rPr>
              <w:t>EJECUCIÓN</w:t>
            </w:r>
          </w:p>
          <w:p w14:paraId="4DF8566E" w14:textId="77777777" w:rsidR="00EF1997" w:rsidRPr="004909F3" w:rsidRDefault="00EF1997" w:rsidP="008164E8">
            <w:pPr>
              <w:spacing w:after="0" w:line="240" w:lineRule="auto"/>
              <w:jc w:val="both"/>
              <w:rPr>
                <w:rFonts w:ascii="Arial" w:hAnsi="Arial" w:cs="Arial"/>
                <w:sz w:val="20"/>
                <w:szCs w:val="20"/>
              </w:rPr>
            </w:pPr>
            <w:r w:rsidRPr="004909F3">
              <w:rPr>
                <w:rFonts w:ascii="Arial" w:hAnsi="Arial" w:cs="Arial"/>
                <w:sz w:val="20"/>
                <w:szCs w:val="20"/>
              </w:rPr>
              <w:t>INTENCIÓN DEL COMANDANTE DEL BATALLÓN</w:t>
            </w:r>
          </w:p>
          <w:p w14:paraId="4861F535" w14:textId="513AB928" w:rsidR="00EF1997" w:rsidRPr="004909F3" w:rsidRDefault="00EF1997" w:rsidP="008164E8">
            <w:pPr>
              <w:pStyle w:val="Prrafodelista"/>
              <w:ind w:left="0"/>
              <w:jc w:val="both"/>
              <w:rPr>
                <w:sz w:val="20"/>
                <w:szCs w:val="20"/>
              </w:rPr>
            </w:pPr>
            <w:r w:rsidRPr="004909F3">
              <w:rPr>
                <w:sz w:val="20"/>
                <w:szCs w:val="20"/>
              </w:rPr>
              <w:t xml:space="preserve">Mi intención como </w:t>
            </w:r>
            <w:proofErr w:type="gramStart"/>
            <w:r w:rsidRPr="004909F3">
              <w:rPr>
                <w:sz w:val="20"/>
                <w:szCs w:val="20"/>
              </w:rPr>
              <w:t>Comandante</w:t>
            </w:r>
            <w:proofErr w:type="gramEnd"/>
            <w:r w:rsidRPr="004909F3">
              <w:rPr>
                <w:sz w:val="20"/>
                <w:szCs w:val="20"/>
              </w:rPr>
              <w:t xml:space="preserve"> del Batallón de ingenieros 15 Oral Jubo Londoño </w:t>
            </w:r>
            <w:proofErr w:type="spellStart"/>
            <w:r w:rsidRPr="004909F3">
              <w:rPr>
                <w:sz w:val="20"/>
                <w:szCs w:val="20"/>
              </w:rPr>
              <w:t>Londoño</w:t>
            </w:r>
            <w:proofErr w:type="spellEnd"/>
            <w:r w:rsidRPr="004909F3">
              <w:rPr>
                <w:sz w:val="20"/>
                <w:szCs w:val="20"/>
              </w:rPr>
              <w:t xml:space="preserve"> es mediante operación fragmentaria No. 005 de la ORDOP N°013 "MERCURIO", es proteger en forma permanente la población civil, sus bienes y los recursos, defender e! </w:t>
            </w:r>
            <w:r w:rsidRPr="004909F3">
              <w:rPr>
                <w:sz w:val="20"/>
                <w:szCs w:val="20"/>
              </w:rPr>
              <w:lastRenderedPageBreak/>
              <w:t xml:space="preserve">orden constitucional y democrático, defender la soberanía nacional, la integridad del territorio, proteger a la población civil, garantizar ¡a segundad tranquilidad y libre movilidad de las personas Brindando especial atención a la población que habite en el en el sector de </w:t>
            </w:r>
            <w:proofErr w:type="spellStart"/>
            <w:r w:rsidRPr="004909F3">
              <w:rPr>
                <w:sz w:val="20"/>
                <w:szCs w:val="20"/>
              </w:rPr>
              <w:t>Managru</w:t>
            </w:r>
            <w:proofErr w:type="spellEnd"/>
            <w:r w:rsidRPr="004909F3">
              <w:rPr>
                <w:sz w:val="20"/>
                <w:szCs w:val="20"/>
              </w:rPr>
              <w:t xml:space="preserve">, área general </w:t>
            </w:r>
            <w:proofErr w:type="gramStart"/>
            <w:r w:rsidRPr="004909F3">
              <w:rPr>
                <w:sz w:val="20"/>
                <w:szCs w:val="20"/>
              </w:rPr>
              <w:t>de¡ Cantón</w:t>
            </w:r>
            <w:proofErr w:type="gramEnd"/>
            <w:r w:rsidRPr="004909F3">
              <w:rPr>
                <w:sz w:val="20"/>
                <w:szCs w:val="20"/>
              </w:rPr>
              <w:t xml:space="preserve"> de San Pablo, la </w:t>
            </w:r>
            <w:proofErr w:type="spellStart"/>
            <w:r w:rsidRPr="004909F3">
              <w:rPr>
                <w:sz w:val="20"/>
                <w:szCs w:val="20"/>
              </w:rPr>
              <w:t>Yesita</w:t>
            </w:r>
            <w:proofErr w:type="spellEnd"/>
            <w:r w:rsidRPr="004909F3">
              <w:rPr>
                <w:sz w:val="20"/>
                <w:szCs w:val="20"/>
              </w:rPr>
              <w:t>. Así mismo apoyo, cierre, contención y contribución al esfuerzo principal de la BR 15, a fin de proteger el centro de gravedad propio (la legitimidad) buscando afectar los puntos decisivos del sistema rival.</w:t>
            </w:r>
          </w:p>
        </w:tc>
      </w:tr>
    </w:tbl>
    <w:p w14:paraId="734308DD" w14:textId="77777777" w:rsidR="00EF1997" w:rsidRPr="000F6949" w:rsidRDefault="00EF1997" w:rsidP="008164E8">
      <w:pPr>
        <w:pStyle w:val="Prrafodelista"/>
        <w:jc w:val="both"/>
        <w:rPr>
          <w:sz w:val="22"/>
          <w:szCs w:val="22"/>
        </w:rPr>
      </w:pPr>
    </w:p>
    <w:p w14:paraId="338B0EA1" w14:textId="30F1BA40" w:rsidR="00CA2DD6" w:rsidRPr="000F6949" w:rsidRDefault="00CA2DD6" w:rsidP="004909F3">
      <w:pPr>
        <w:pStyle w:val="Prrafodelista"/>
        <w:numPr>
          <w:ilvl w:val="0"/>
          <w:numId w:val="4"/>
        </w:numPr>
        <w:tabs>
          <w:tab w:val="left" w:pos="426"/>
        </w:tabs>
        <w:ind w:left="0" w:firstLine="0"/>
        <w:jc w:val="both"/>
        <w:rPr>
          <w:i/>
          <w:sz w:val="22"/>
          <w:szCs w:val="22"/>
        </w:rPr>
      </w:pPr>
      <w:r w:rsidRPr="000F6949">
        <w:rPr>
          <w:sz w:val="22"/>
          <w:szCs w:val="22"/>
        </w:rPr>
        <w:t xml:space="preserve">El Centro </w:t>
      </w:r>
      <w:r w:rsidR="004909F3" w:rsidRPr="000F6949">
        <w:rPr>
          <w:sz w:val="22"/>
          <w:szCs w:val="22"/>
        </w:rPr>
        <w:t>Médico</w:t>
      </w:r>
      <w:r w:rsidRPr="000F6949">
        <w:rPr>
          <w:sz w:val="22"/>
          <w:szCs w:val="22"/>
        </w:rPr>
        <w:t xml:space="preserve"> </w:t>
      </w:r>
      <w:proofErr w:type="spellStart"/>
      <w:r w:rsidRPr="000F6949">
        <w:rPr>
          <w:sz w:val="22"/>
          <w:szCs w:val="22"/>
        </w:rPr>
        <w:t>Cubis</w:t>
      </w:r>
      <w:proofErr w:type="spellEnd"/>
      <w:r w:rsidRPr="000F6949">
        <w:rPr>
          <w:sz w:val="22"/>
          <w:szCs w:val="22"/>
        </w:rPr>
        <w:t xml:space="preserve"> dio respuesta al derecho de petición interpuesto, anexando la historia clínica del señor EDWIN CAMILO LONDOÑO DUQUE, el cual fue atendido en dichas instalaciones el día 1 de abril de 2016</w:t>
      </w:r>
      <w:r w:rsidRPr="000F6949">
        <w:rPr>
          <w:rStyle w:val="Refdenotaalpie"/>
          <w:rFonts w:cs="Arial"/>
          <w:sz w:val="22"/>
          <w:szCs w:val="22"/>
        </w:rPr>
        <w:footnoteReference w:id="12"/>
      </w:r>
      <w:r w:rsidRPr="000F6949">
        <w:rPr>
          <w:sz w:val="22"/>
          <w:szCs w:val="22"/>
        </w:rPr>
        <w:t>.</w:t>
      </w:r>
    </w:p>
    <w:p w14:paraId="78BCF9B2" w14:textId="77777777" w:rsidR="00CA2DD6" w:rsidRPr="000F6949" w:rsidRDefault="00CA2DD6" w:rsidP="00CA2DD6">
      <w:pPr>
        <w:pStyle w:val="Prrafodelista"/>
        <w:rPr>
          <w:i/>
          <w:sz w:val="22"/>
          <w:szCs w:val="22"/>
        </w:rPr>
      </w:pPr>
    </w:p>
    <w:p w14:paraId="04C41F3F" w14:textId="2296BC38" w:rsidR="00CA2DD6" w:rsidRPr="004909F3" w:rsidRDefault="00CA2DD6" w:rsidP="00CA2DD6">
      <w:pPr>
        <w:pStyle w:val="Prrafodelista"/>
        <w:jc w:val="both"/>
        <w:rPr>
          <w:i/>
          <w:sz w:val="20"/>
          <w:szCs w:val="20"/>
        </w:rPr>
      </w:pPr>
      <w:r w:rsidRPr="000F6949">
        <w:rPr>
          <w:sz w:val="22"/>
          <w:szCs w:val="22"/>
        </w:rPr>
        <w:t xml:space="preserve">En la historia se manifiesta que </w:t>
      </w:r>
      <w:r w:rsidRPr="004909F3">
        <w:rPr>
          <w:sz w:val="20"/>
          <w:szCs w:val="20"/>
        </w:rPr>
        <w:t>“</w:t>
      </w:r>
      <w:r w:rsidRPr="004909F3">
        <w:rPr>
          <w:i/>
          <w:sz w:val="20"/>
          <w:szCs w:val="20"/>
        </w:rPr>
        <w:t>Ingresa paciente al servicio de urgencias a las 12+35 am, traído por 2 policías y 2 cabos del ejército, quienes refieren que se encontraban en el corregimiento de “</w:t>
      </w:r>
      <w:proofErr w:type="spellStart"/>
      <w:r w:rsidRPr="004909F3">
        <w:rPr>
          <w:i/>
          <w:sz w:val="20"/>
          <w:szCs w:val="20"/>
        </w:rPr>
        <w:t>encharcazon</w:t>
      </w:r>
      <w:proofErr w:type="spellEnd"/>
      <w:r w:rsidRPr="004909F3">
        <w:rPr>
          <w:i/>
          <w:sz w:val="20"/>
          <w:szCs w:val="20"/>
        </w:rPr>
        <w:t xml:space="preserve">” sacando restos de carro tanque quemado el día anterior, hubo enfrentamiento. El paciente recibe impacto de arma de fuego en región toraco- abdominal derecha de aproximadamente 4 cm diámetro orificio de entrada, no hay orificio de salida, al examen físico de ingreso paciente alerta, orientado, PA:90/60 </w:t>
      </w:r>
      <w:proofErr w:type="spellStart"/>
      <w:r w:rsidRPr="004909F3">
        <w:rPr>
          <w:i/>
          <w:sz w:val="20"/>
          <w:szCs w:val="20"/>
        </w:rPr>
        <w:t>mmHg</w:t>
      </w:r>
      <w:proofErr w:type="spellEnd"/>
      <w:r w:rsidRPr="004909F3">
        <w:rPr>
          <w:i/>
          <w:sz w:val="20"/>
          <w:szCs w:val="20"/>
        </w:rPr>
        <w:t xml:space="preserve">, FC: 58 LPM saturado al 86%, ambos campos pulmonares están ventilados, no hay sobre agregados, los ruidos cardiacos rítmicos, regulares, hay dolor intenso a la palpación de abdomen, no hay signos de irritación peritoneal, otro impacto en 4 y 5 dedo de mano izquierda con exposición de tendones del 4 dedo, sospecha de fractura de falange media, se procede a lavado con abundante SSN, sutura de herida, soporte de oxígeno, se ordena LEV a chorro, 3 gr de ampicilina sulbactam, manejo analgésico con 2gr de </w:t>
      </w:r>
      <w:proofErr w:type="spellStart"/>
      <w:r w:rsidRPr="004909F3">
        <w:rPr>
          <w:i/>
          <w:sz w:val="20"/>
          <w:szCs w:val="20"/>
        </w:rPr>
        <w:t>dipirona</w:t>
      </w:r>
      <w:proofErr w:type="spellEnd"/>
      <w:r w:rsidRPr="004909F3">
        <w:rPr>
          <w:i/>
          <w:sz w:val="20"/>
          <w:szCs w:val="20"/>
        </w:rPr>
        <w:t xml:space="preserve">, posteriormente paciente entra en paro, se procede a realizar secuencia de intubación rápida con </w:t>
      </w:r>
      <w:proofErr w:type="spellStart"/>
      <w:r w:rsidRPr="004909F3">
        <w:rPr>
          <w:i/>
          <w:sz w:val="20"/>
          <w:szCs w:val="20"/>
        </w:rPr>
        <w:t>sedacuib</w:t>
      </w:r>
      <w:proofErr w:type="spellEnd"/>
      <w:r w:rsidRPr="004909F3">
        <w:rPr>
          <w:i/>
          <w:sz w:val="20"/>
          <w:szCs w:val="20"/>
        </w:rPr>
        <w:t xml:space="preserve"> y relajación muscular, se intuba con tubo número 7, soporte de oxígeno, se realizan maniobras de RCCP durante media hora, se administran 5 ampollas de adrenalina y 1 de atropina, actualmente con FC: 63 </w:t>
      </w:r>
      <w:proofErr w:type="spellStart"/>
      <w:r w:rsidRPr="004909F3">
        <w:rPr>
          <w:i/>
          <w:sz w:val="20"/>
          <w:szCs w:val="20"/>
        </w:rPr>
        <w:t>lpm</w:t>
      </w:r>
      <w:proofErr w:type="spellEnd"/>
      <w:r w:rsidRPr="004909F3">
        <w:rPr>
          <w:i/>
          <w:sz w:val="20"/>
          <w:szCs w:val="20"/>
        </w:rPr>
        <w:t xml:space="preserve"> saturando al 99%, se remite de manera URGENTE a nivel II para valoración urgente por CIRUGIA GENERAL, egresa con infusión de dopamina</w:t>
      </w:r>
      <w:r w:rsidR="004909F3">
        <w:rPr>
          <w:i/>
          <w:sz w:val="20"/>
          <w:szCs w:val="20"/>
        </w:rPr>
        <w:t>”</w:t>
      </w:r>
      <w:r w:rsidRPr="004909F3">
        <w:rPr>
          <w:i/>
          <w:sz w:val="20"/>
          <w:szCs w:val="20"/>
        </w:rPr>
        <w:t xml:space="preserve">. </w:t>
      </w:r>
    </w:p>
    <w:p w14:paraId="72EF77D8" w14:textId="77777777" w:rsidR="00CA2DD6" w:rsidRPr="000F6949" w:rsidRDefault="00CA2DD6" w:rsidP="00CA2DD6">
      <w:pPr>
        <w:pStyle w:val="Prrafodelista"/>
        <w:jc w:val="both"/>
        <w:rPr>
          <w:i/>
          <w:sz w:val="22"/>
          <w:szCs w:val="22"/>
        </w:rPr>
      </w:pPr>
    </w:p>
    <w:p w14:paraId="67D59001" w14:textId="34060777" w:rsidR="00CA2DD6" w:rsidRPr="004909F3" w:rsidRDefault="00CA2DD6" w:rsidP="00CA2DD6">
      <w:pPr>
        <w:pStyle w:val="Prrafodelista"/>
        <w:jc w:val="both"/>
        <w:rPr>
          <w:i/>
          <w:sz w:val="20"/>
          <w:szCs w:val="20"/>
        </w:rPr>
      </w:pPr>
      <w:r w:rsidRPr="000F6949">
        <w:rPr>
          <w:sz w:val="22"/>
          <w:szCs w:val="22"/>
        </w:rPr>
        <w:t xml:space="preserve">Ese mismo día a las 02:03 se manifestó: </w:t>
      </w:r>
      <w:r w:rsidRPr="004909F3">
        <w:rPr>
          <w:i/>
          <w:sz w:val="20"/>
          <w:szCs w:val="20"/>
        </w:rPr>
        <w:t xml:space="preserve">“Paciente quien mientras iba a ser trasladado a la ambulancia vuelve a entrar en paro, se reinician maniobras de reanimación con comprensiones torácicas y soporte de </w:t>
      </w:r>
      <w:r w:rsidR="004909F3" w:rsidRPr="004909F3">
        <w:rPr>
          <w:i/>
          <w:sz w:val="20"/>
          <w:szCs w:val="20"/>
        </w:rPr>
        <w:t>oxígeno</w:t>
      </w:r>
      <w:r w:rsidRPr="004909F3">
        <w:rPr>
          <w:i/>
          <w:sz w:val="20"/>
          <w:szCs w:val="20"/>
        </w:rPr>
        <w:t xml:space="preserve">, se administran 2 ampollas de adrenalina durante el procedimiento, se valora ritmo con monitor en </w:t>
      </w:r>
      <w:proofErr w:type="spellStart"/>
      <w:r w:rsidRPr="004909F3">
        <w:rPr>
          <w:i/>
          <w:sz w:val="20"/>
          <w:szCs w:val="20"/>
        </w:rPr>
        <w:t>multiples</w:t>
      </w:r>
      <w:proofErr w:type="spellEnd"/>
      <w:r w:rsidRPr="004909F3">
        <w:rPr>
          <w:i/>
          <w:sz w:val="20"/>
          <w:szCs w:val="20"/>
        </w:rPr>
        <w:t xml:space="preserve"> ocasiones con posteriores compresiones, mostrando línea isoeléctrica, se estima hora de descenso a las 01:58 am”.</w:t>
      </w:r>
    </w:p>
    <w:p w14:paraId="73D5FC75" w14:textId="77777777" w:rsidR="00EF1997" w:rsidRPr="000F6949" w:rsidRDefault="00EF1997" w:rsidP="008164E8">
      <w:pPr>
        <w:pStyle w:val="Prrafodelista"/>
        <w:jc w:val="both"/>
        <w:rPr>
          <w:sz w:val="22"/>
          <w:szCs w:val="22"/>
        </w:rPr>
      </w:pPr>
    </w:p>
    <w:p w14:paraId="45464327" w14:textId="77777777" w:rsidR="00CA2DD6" w:rsidRPr="000F6949" w:rsidRDefault="00CA2DD6" w:rsidP="00CA2DD6">
      <w:pPr>
        <w:pStyle w:val="Prrafodelista"/>
        <w:jc w:val="both"/>
        <w:rPr>
          <w:sz w:val="22"/>
          <w:szCs w:val="22"/>
        </w:rPr>
      </w:pPr>
    </w:p>
    <w:p w14:paraId="10F67B57" w14:textId="77777777" w:rsidR="007308EA" w:rsidRPr="000F6949" w:rsidRDefault="005353C9" w:rsidP="00831F28">
      <w:pPr>
        <w:pStyle w:val="Prrafodelista"/>
        <w:numPr>
          <w:ilvl w:val="0"/>
          <w:numId w:val="4"/>
        </w:numPr>
        <w:tabs>
          <w:tab w:val="left" w:pos="426"/>
        </w:tabs>
        <w:ind w:left="0" w:firstLine="0"/>
        <w:jc w:val="both"/>
        <w:rPr>
          <w:sz w:val="22"/>
          <w:szCs w:val="22"/>
        </w:rPr>
      </w:pPr>
      <w:r w:rsidRPr="000F6949">
        <w:rPr>
          <w:rFonts w:eastAsia="Calibri"/>
          <w:bCs/>
          <w:noProof/>
          <w:sz w:val="22"/>
          <w:szCs w:val="22"/>
          <w:lang w:val="es-MX"/>
        </w:rPr>
        <w:t xml:space="preserve">El día </w:t>
      </w:r>
      <w:r w:rsidRPr="000F6949">
        <w:rPr>
          <w:rFonts w:eastAsia="Calibri"/>
          <w:b/>
          <w:bCs/>
          <w:noProof/>
          <w:color w:val="FF0000"/>
          <w:sz w:val="22"/>
          <w:szCs w:val="22"/>
          <w:lang w:val="es-MX"/>
        </w:rPr>
        <w:t>1 de abril de 2016</w:t>
      </w:r>
      <w:r w:rsidRPr="000F6949">
        <w:rPr>
          <w:rFonts w:eastAsia="Calibri"/>
          <w:bCs/>
          <w:noProof/>
          <w:color w:val="FF0000"/>
          <w:sz w:val="22"/>
          <w:szCs w:val="22"/>
          <w:lang w:val="es-MX"/>
        </w:rPr>
        <w:t xml:space="preserve"> </w:t>
      </w:r>
      <w:r w:rsidRPr="000F6949">
        <w:rPr>
          <w:rFonts w:eastAsia="Calibri"/>
          <w:bCs/>
          <w:noProof/>
          <w:sz w:val="22"/>
          <w:szCs w:val="22"/>
          <w:lang w:val="es-MX"/>
        </w:rPr>
        <w:t>falleció el señor EDWIN CAMILO LONDOÑO DUQUE</w:t>
      </w:r>
      <w:r w:rsidRPr="000F6949">
        <w:rPr>
          <w:rStyle w:val="Refdenotaalpie"/>
          <w:rFonts w:eastAsia="Calibri" w:cs="Arial"/>
          <w:bCs/>
          <w:noProof/>
          <w:sz w:val="22"/>
          <w:szCs w:val="22"/>
          <w:lang w:val="es-MX"/>
        </w:rPr>
        <w:footnoteReference w:id="13"/>
      </w:r>
      <w:r w:rsidRPr="000F6949">
        <w:rPr>
          <w:rFonts w:eastAsia="Calibri"/>
          <w:bCs/>
          <w:noProof/>
          <w:sz w:val="22"/>
          <w:szCs w:val="22"/>
          <w:lang w:val="es-MX"/>
        </w:rPr>
        <w:t>.</w:t>
      </w:r>
    </w:p>
    <w:p w14:paraId="5AE66017" w14:textId="77777777" w:rsidR="007308EA" w:rsidRPr="000F6949" w:rsidRDefault="007308EA" w:rsidP="008164E8">
      <w:pPr>
        <w:pStyle w:val="Prrafodelista"/>
        <w:rPr>
          <w:sz w:val="22"/>
          <w:szCs w:val="22"/>
        </w:rPr>
      </w:pPr>
    </w:p>
    <w:p w14:paraId="610FBDA7" w14:textId="77777777" w:rsidR="00A357BF" w:rsidRPr="004909F3" w:rsidRDefault="007308EA" w:rsidP="00A357BF">
      <w:pPr>
        <w:pStyle w:val="Prrafodelista"/>
        <w:jc w:val="both"/>
        <w:rPr>
          <w:i/>
          <w:sz w:val="20"/>
          <w:szCs w:val="20"/>
        </w:rPr>
      </w:pPr>
      <w:r w:rsidRPr="000F6949">
        <w:rPr>
          <w:sz w:val="22"/>
          <w:szCs w:val="22"/>
        </w:rPr>
        <w:t xml:space="preserve">El mismo día, en E.S.E Hospital Eduardo Santos en el </w:t>
      </w:r>
      <w:r w:rsidR="00622B99" w:rsidRPr="000F6949">
        <w:rPr>
          <w:sz w:val="22"/>
          <w:szCs w:val="22"/>
        </w:rPr>
        <w:t>Municipio</w:t>
      </w:r>
      <w:r w:rsidRPr="000F6949">
        <w:rPr>
          <w:sz w:val="22"/>
          <w:szCs w:val="22"/>
        </w:rPr>
        <w:t xml:space="preserve"> de Istmina – Chocó, se realizó la </w:t>
      </w:r>
      <w:r w:rsidRPr="000F6949">
        <w:rPr>
          <w:color w:val="FF0000"/>
          <w:sz w:val="22"/>
          <w:szCs w:val="22"/>
        </w:rPr>
        <w:t xml:space="preserve">necropsia </w:t>
      </w:r>
      <w:r w:rsidRPr="000F6949">
        <w:rPr>
          <w:sz w:val="22"/>
          <w:szCs w:val="22"/>
        </w:rPr>
        <w:t xml:space="preserve">al señor EDWIN CAMILO LONDOÑO DUQUE </w:t>
      </w:r>
      <w:r w:rsidR="00622B99" w:rsidRPr="000F6949">
        <w:rPr>
          <w:sz w:val="22"/>
          <w:szCs w:val="22"/>
        </w:rPr>
        <w:t>en la cual se manifestó</w:t>
      </w:r>
      <w:r w:rsidR="00622B99" w:rsidRPr="000F6949">
        <w:rPr>
          <w:rStyle w:val="Refdenotaalpie"/>
          <w:rFonts w:cs="Arial"/>
          <w:sz w:val="22"/>
          <w:szCs w:val="22"/>
        </w:rPr>
        <w:footnoteReference w:id="14"/>
      </w:r>
      <w:r w:rsidR="00622B99" w:rsidRPr="000F6949">
        <w:rPr>
          <w:sz w:val="22"/>
          <w:szCs w:val="22"/>
        </w:rPr>
        <w:t>:</w:t>
      </w:r>
      <w:r w:rsidR="002A3A8D" w:rsidRPr="000F6949">
        <w:rPr>
          <w:sz w:val="22"/>
          <w:szCs w:val="22"/>
        </w:rPr>
        <w:t xml:space="preserve"> </w:t>
      </w:r>
      <w:r w:rsidR="00622B99" w:rsidRPr="000F6949">
        <w:rPr>
          <w:i/>
          <w:sz w:val="22"/>
          <w:szCs w:val="22"/>
        </w:rPr>
        <w:t>“</w:t>
      </w:r>
      <w:r w:rsidR="00622B99" w:rsidRPr="004909F3">
        <w:rPr>
          <w:i/>
          <w:sz w:val="20"/>
          <w:szCs w:val="20"/>
        </w:rPr>
        <w:t>CONCLUSION PERICIAL: Con base a la información aportada hasta ahora por la autoridad y los hallazgos a la realización de la necropsia se concluye que la muerte es debido a la perforación hepática secundario a la laceración de la arteria hepática derecha al paso del proyectil de arma de fuego. CAUSA BASICA DE MUERTE: Proyectil de arma de fuego”</w:t>
      </w:r>
      <w:r w:rsidR="005D1BB8" w:rsidRPr="004909F3">
        <w:rPr>
          <w:i/>
          <w:sz w:val="20"/>
          <w:szCs w:val="20"/>
        </w:rPr>
        <w:t xml:space="preserve"> </w:t>
      </w:r>
      <w:r w:rsidR="00622B99" w:rsidRPr="004909F3">
        <w:rPr>
          <w:i/>
          <w:sz w:val="20"/>
          <w:szCs w:val="20"/>
        </w:rPr>
        <w:t>MANERA DE MUERTE: Violenta – Homici</w:t>
      </w:r>
      <w:r w:rsidR="00A357BF" w:rsidRPr="004909F3">
        <w:rPr>
          <w:i/>
          <w:sz w:val="20"/>
          <w:szCs w:val="20"/>
        </w:rPr>
        <w:t>dio”</w:t>
      </w:r>
    </w:p>
    <w:p w14:paraId="03A2B002" w14:textId="77777777" w:rsidR="00A357BF" w:rsidRPr="000F6949" w:rsidRDefault="00A357BF" w:rsidP="00A357BF">
      <w:pPr>
        <w:jc w:val="both"/>
        <w:rPr>
          <w:rFonts w:ascii="Arial" w:hAnsi="Arial" w:cs="Arial"/>
          <w:bCs/>
        </w:rPr>
      </w:pPr>
    </w:p>
    <w:p w14:paraId="3E34EB4C" w14:textId="0BE89ADC" w:rsidR="00A357BF" w:rsidRPr="000F6949" w:rsidRDefault="00A357BF" w:rsidP="00831F28">
      <w:pPr>
        <w:pStyle w:val="Prrafodelista"/>
        <w:numPr>
          <w:ilvl w:val="0"/>
          <w:numId w:val="4"/>
        </w:numPr>
        <w:tabs>
          <w:tab w:val="left" w:pos="426"/>
        </w:tabs>
        <w:ind w:left="0" w:firstLine="0"/>
        <w:jc w:val="both"/>
        <w:rPr>
          <w:i/>
          <w:sz w:val="22"/>
          <w:szCs w:val="22"/>
        </w:rPr>
      </w:pPr>
      <w:r w:rsidRPr="000F6949">
        <w:rPr>
          <w:bCs/>
          <w:sz w:val="22"/>
          <w:szCs w:val="22"/>
        </w:rPr>
        <w:t xml:space="preserve">Por la muerte del SLP EDWIN CAMILO LONDOÑO DUQUE, el SS. </w:t>
      </w:r>
      <w:r w:rsidR="004909F3">
        <w:rPr>
          <w:bCs/>
          <w:sz w:val="22"/>
          <w:szCs w:val="22"/>
        </w:rPr>
        <w:t>r</w:t>
      </w:r>
      <w:r w:rsidRPr="000F6949">
        <w:rPr>
          <w:bCs/>
          <w:sz w:val="22"/>
          <w:szCs w:val="22"/>
        </w:rPr>
        <w:t>ealiz</w:t>
      </w:r>
      <w:r w:rsidR="004909F3">
        <w:rPr>
          <w:bCs/>
          <w:sz w:val="22"/>
          <w:szCs w:val="22"/>
        </w:rPr>
        <w:t>ó</w:t>
      </w:r>
      <w:r w:rsidRPr="000F6949">
        <w:rPr>
          <w:bCs/>
          <w:sz w:val="22"/>
          <w:szCs w:val="22"/>
        </w:rPr>
        <w:t xml:space="preserve"> el informe de fecha 1 de abril de 2016 con el cual se basó el capitán RAMIREZ AGUIRRE ALEXANDER - Comandante Compañía Motorizada de Control Vial "Plan Meteoro No. 13", para suscribir el Informativo Administrativo por Muerte No. 001 de 2016, donde consignó:</w:t>
      </w:r>
    </w:p>
    <w:p w14:paraId="0F33873F" w14:textId="77777777" w:rsidR="00A357BF" w:rsidRPr="000F6949" w:rsidRDefault="00A357BF" w:rsidP="00A357BF">
      <w:pPr>
        <w:pStyle w:val="Prrafodelista"/>
        <w:rPr>
          <w:bCs/>
          <w:color w:val="auto"/>
          <w:sz w:val="22"/>
          <w:szCs w:val="22"/>
        </w:rPr>
      </w:pPr>
    </w:p>
    <w:p w14:paraId="46D83E0C" w14:textId="77777777" w:rsidR="00A357BF" w:rsidRPr="004909F3" w:rsidRDefault="00A357BF" w:rsidP="00A357BF">
      <w:pPr>
        <w:pStyle w:val="Prrafodelista"/>
        <w:tabs>
          <w:tab w:val="left" w:pos="567"/>
        </w:tabs>
        <w:ind w:left="1080"/>
        <w:jc w:val="both"/>
        <w:rPr>
          <w:bCs/>
          <w:i/>
          <w:color w:val="auto"/>
          <w:sz w:val="20"/>
          <w:szCs w:val="20"/>
        </w:rPr>
      </w:pPr>
      <w:r w:rsidRPr="004909F3">
        <w:rPr>
          <w:bCs/>
          <w:i/>
          <w:color w:val="auto"/>
          <w:sz w:val="20"/>
          <w:szCs w:val="20"/>
        </w:rPr>
        <w:t xml:space="preserve">"...En desarrollo de la operación de Control Territorial fragmentaria No. 6 </w:t>
      </w:r>
      <w:proofErr w:type="spellStart"/>
      <w:r w:rsidRPr="004909F3">
        <w:rPr>
          <w:bCs/>
          <w:i/>
          <w:color w:val="auto"/>
          <w:sz w:val="20"/>
          <w:szCs w:val="20"/>
        </w:rPr>
        <w:t>Ordop</w:t>
      </w:r>
      <w:proofErr w:type="spellEnd"/>
      <w:r w:rsidRPr="004909F3">
        <w:rPr>
          <w:bCs/>
          <w:i/>
          <w:color w:val="auto"/>
          <w:sz w:val="20"/>
          <w:szCs w:val="20"/>
        </w:rPr>
        <w:t xml:space="preserve"> No. 1 3 "MERCURIO", sobre el área general sector conocido como ENCHARCASON jurisdicción del Municipio de Rio Iro de Romerito se </w:t>
      </w:r>
      <w:proofErr w:type="gramStart"/>
      <w:r w:rsidRPr="004909F3">
        <w:rPr>
          <w:bCs/>
          <w:i/>
          <w:color w:val="auto"/>
          <w:sz w:val="20"/>
          <w:szCs w:val="20"/>
        </w:rPr>
        <w:t>ordena  orden</w:t>
      </w:r>
      <w:proofErr w:type="gramEnd"/>
      <w:r w:rsidRPr="004909F3">
        <w:rPr>
          <w:bCs/>
          <w:i/>
          <w:color w:val="auto"/>
          <w:sz w:val="20"/>
          <w:szCs w:val="20"/>
        </w:rPr>
        <w:t xml:space="preserve"> de marcha para escoltar 02 grúas y el camión incinerado hasta el sector de Istmina, posteriormente 03 minutos después de iniciar el movimiento motorizado caen en una emboscada realizada presuntamente por la banda criminal Clan </w:t>
      </w:r>
      <w:proofErr w:type="spellStart"/>
      <w:r w:rsidRPr="004909F3">
        <w:rPr>
          <w:bCs/>
          <w:i/>
          <w:color w:val="auto"/>
          <w:sz w:val="20"/>
          <w:szCs w:val="20"/>
        </w:rPr>
        <w:t>Usaga</w:t>
      </w:r>
      <w:proofErr w:type="spellEnd"/>
      <w:r w:rsidRPr="004909F3">
        <w:rPr>
          <w:bCs/>
          <w:i/>
          <w:color w:val="auto"/>
          <w:sz w:val="20"/>
          <w:szCs w:val="20"/>
        </w:rPr>
        <w:t>, las 03 primera motos, una de ellas DR-200 de placa CHZ74C conducida por el SLP. LONDOÑO DUQUE EDWIN CAMILO y su copiloto SLP. LOPEZ RIOS JOSE son atacados con armas de largo alcance, saliendo herido SLP. LONDOÑO DUQUE EDWIN CAMILO sobre la parte superior derecha de la cadera y mano izquierda,</w:t>
      </w:r>
    </w:p>
    <w:p w14:paraId="70D13B1B" w14:textId="77777777" w:rsidR="00A357BF" w:rsidRPr="004909F3" w:rsidRDefault="00A357BF" w:rsidP="00A357BF">
      <w:pPr>
        <w:pStyle w:val="Prrafodelista"/>
        <w:tabs>
          <w:tab w:val="left" w:pos="567"/>
        </w:tabs>
        <w:ind w:left="1080"/>
        <w:jc w:val="both"/>
        <w:rPr>
          <w:bCs/>
          <w:i/>
          <w:color w:val="auto"/>
          <w:sz w:val="20"/>
          <w:szCs w:val="20"/>
        </w:rPr>
      </w:pPr>
    </w:p>
    <w:p w14:paraId="25D57877" w14:textId="77777777" w:rsidR="00A357BF" w:rsidRPr="004909F3" w:rsidRDefault="00A357BF" w:rsidP="00A357BF">
      <w:pPr>
        <w:pStyle w:val="Prrafodelista"/>
        <w:tabs>
          <w:tab w:val="left" w:pos="567"/>
        </w:tabs>
        <w:ind w:left="1080"/>
        <w:jc w:val="both"/>
        <w:rPr>
          <w:bCs/>
          <w:sz w:val="22"/>
          <w:szCs w:val="22"/>
        </w:rPr>
      </w:pPr>
      <w:r w:rsidRPr="004909F3">
        <w:rPr>
          <w:bCs/>
          <w:i/>
          <w:color w:val="auto"/>
          <w:sz w:val="20"/>
          <w:szCs w:val="20"/>
        </w:rPr>
        <w:t xml:space="preserve"> finalizando dicho informativo </w:t>
      </w:r>
      <w:r w:rsidRPr="004909F3">
        <w:rPr>
          <w:b/>
          <w:bCs/>
          <w:i/>
          <w:color w:val="auto"/>
          <w:sz w:val="20"/>
          <w:szCs w:val="20"/>
          <w:u w:val="single"/>
        </w:rPr>
        <w:t>calificando la muerte del uniformado como "...combate por acción directa del enemigo en tareas de mantenimiento y establecimiento de orden público</w:t>
      </w:r>
      <w:r w:rsidRPr="004909F3">
        <w:rPr>
          <w:bCs/>
          <w:sz w:val="20"/>
          <w:szCs w:val="20"/>
        </w:rPr>
        <w:t>".</w:t>
      </w:r>
      <w:r w:rsidRPr="004909F3">
        <w:rPr>
          <w:bCs/>
          <w:sz w:val="22"/>
          <w:szCs w:val="22"/>
        </w:rPr>
        <w:t xml:space="preserve"> (Negrita y subrayado fuera de texto)</w:t>
      </w:r>
    </w:p>
    <w:p w14:paraId="1CBDF38B" w14:textId="77777777" w:rsidR="00A357BF" w:rsidRPr="000F6949" w:rsidRDefault="00A357BF" w:rsidP="00A357BF">
      <w:pPr>
        <w:pStyle w:val="Prrafodelista"/>
        <w:jc w:val="both"/>
        <w:rPr>
          <w:sz w:val="22"/>
          <w:szCs w:val="22"/>
        </w:rPr>
      </w:pPr>
    </w:p>
    <w:p w14:paraId="2F661021" w14:textId="7112C79A" w:rsidR="004353E3" w:rsidRPr="000F6949" w:rsidRDefault="004353E3" w:rsidP="00717552">
      <w:pPr>
        <w:pStyle w:val="Prrafodelista"/>
        <w:numPr>
          <w:ilvl w:val="0"/>
          <w:numId w:val="4"/>
        </w:numPr>
        <w:tabs>
          <w:tab w:val="left" w:pos="426"/>
        </w:tabs>
        <w:ind w:left="0" w:firstLine="0"/>
        <w:jc w:val="both"/>
        <w:rPr>
          <w:sz w:val="22"/>
          <w:szCs w:val="22"/>
        </w:rPr>
      </w:pPr>
      <w:r w:rsidRPr="000F6949">
        <w:rPr>
          <w:sz w:val="22"/>
          <w:szCs w:val="22"/>
        </w:rPr>
        <w:t xml:space="preserve">El </w:t>
      </w:r>
      <w:r w:rsidRPr="000F6949">
        <w:rPr>
          <w:b/>
          <w:sz w:val="22"/>
          <w:szCs w:val="22"/>
        </w:rPr>
        <w:t>5 de abril de 2016</w:t>
      </w:r>
      <w:r w:rsidRPr="000F6949">
        <w:rPr>
          <w:rStyle w:val="Refdenotaalpie"/>
          <w:rFonts w:cs="Arial"/>
          <w:sz w:val="22"/>
          <w:szCs w:val="22"/>
        </w:rPr>
        <w:footnoteReference w:id="15"/>
      </w:r>
      <w:r w:rsidRPr="000F6949">
        <w:rPr>
          <w:sz w:val="22"/>
          <w:szCs w:val="22"/>
        </w:rPr>
        <w:t xml:space="preserve"> BATALLON DE INGENIEROS N° 15 GR JULIO LON</w:t>
      </w:r>
      <w:r w:rsidR="00831F28">
        <w:rPr>
          <w:sz w:val="22"/>
          <w:szCs w:val="22"/>
        </w:rPr>
        <w:t>DOÑO</w:t>
      </w:r>
      <w:r w:rsidRPr="000F6949">
        <w:rPr>
          <w:sz w:val="22"/>
          <w:szCs w:val="22"/>
        </w:rPr>
        <w:t xml:space="preserve"> </w:t>
      </w:r>
      <w:proofErr w:type="spellStart"/>
      <w:r w:rsidRPr="000F6949">
        <w:rPr>
          <w:sz w:val="22"/>
          <w:szCs w:val="22"/>
        </w:rPr>
        <w:t>LONDOÑO</w:t>
      </w:r>
      <w:proofErr w:type="spellEnd"/>
      <w:r w:rsidRPr="000F6949">
        <w:rPr>
          <w:sz w:val="22"/>
          <w:szCs w:val="22"/>
        </w:rPr>
        <w:t>"</w:t>
      </w:r>
      <w:r w:rsidR="002A3A8D" w:rsidRPr="000F6949">
        <w:rPr>
          <w:sz w:val="22"/>
          <w:szCs w:val="22"/>
        </w:rPr>
        <w:t xml:space="preserve"> finaliza la investigación disciplinara adelantada por la muerte del soldado EDWIN CAMILO LONDOÑO DUQUE</w:t>
      </w:r>
    </w:p>
    <w:p w14:paraId="2F0A739C" w14:textId="77777777" w:rsidR="004353E3" w:rsidRPr="000F6949" w:rsidRDefault="004353E3" w:rsidP="008164E8">
      <w:pPr>
        <w:pStyle w:val="Prrafodelista"/>
        <w:jc w:val="both"/>
        <w:rPr>
          <w:sz w:val="22"/>
          <w:szCs w:val="22"/>
        </w:rPr>
      </w:pPr>
    </w:p>
    <w:tbl>
      <w:tblPr>
        <w:tblStyle w:val="Tablaconcuadrcula"/>
        <w:tblW w:w="0" w:type="auto"/>
        <w:tblInd w:w="720" w:type="dxa"/>
        <w:tblLook w:val="04A0" w:firstRow="1" w:lastRow="0" w:firstColumn="1" w:lastColumn="0" w:noHBand="0" w:noVBand="1"/>
      </w:tblPr>
      <w:tblGrid>
        <w:gridCol w:w="8108"/>
      </w:tblGrid>
      <w:tr w:rsidR="004353E3" w:rsidRPr="00831F28" w14:paraId="487A25AB" w14:textId="77777777" w:rsidTr="004353E3">
        <w:tc>
          <w:tcPr>
            <w:tcW w:w="8828" w:type="dxa"/>
          </w:tcPr>
          <w:p w14:paraId="75CC929C" w14:textId="4B850A51" w:rsidR="004353E3" w:rsidRPr="00831F28" w:rsidRDefault="004353E3" w:rsidP="008164E8">
            <w:pPr>
              <w:spacing w:after="0" w:line="240" w:lineRule="auto"/>
              <w:jc w:val="both"/>
              <w:rPr>
                <w:rFonts w:ascii="Arial" w:hAnsi="Arial" w:cs="Arial"/>
                <w:i/>
                <w:sz w:val="20"/>
                <w:szCs w:val="20"/>
              </w:rPr>
            </w:pPr>
            <w:r w:rsidRPr="00831F28">
              <w:rPr>
                <w:rFonts w:ascii="Arial" w:hAnsi="Arial" w:cs="Arial"/>
                <w:i/>
                <w:sz w:val="20"/>
                <w:szCs w:val="20"/>
              </w:rPr>
              <w:t>HECHOS</w:t>
            </w:r>
          </w:p>
          <w:p w14:paraId="44215DE9" w14:textId="77777777" w:rsidR="004353E3" w:rsidRPr="00831F28" w:rsidRDefault="004353E3" w:rsidP="008164E8">
            <w:pPr>
              <w:pStyle w:val="Prrafodelista"/>
              <w:jc w:val="both"/>
              <w:rPr>
                <w:i/>
                <w:sz w:val="20"/>
                <w:szCs w:val="20"/>
              </w:rPr>
            </w:pPr>
          </w:p>
          <w:p w14:paraId="4F1C9B92" w14:textId="7EE70DC7" w:rsidR="004353E3" w:rsidRPr="00831F28" w:rsidRDefault="004353E3" w:rsidP="008164E8">
            <w:pPr>
              <w:spacing w:after="0" w:line="240" w:lineRule="auto"/>
              <w:jc w:val="both"/>
              <w:rPr>
                <w:rFonts w:ascii="Arial" w:hAnsi="Arial" w:cs="Arial"/>
                <w:i/>
                <w:sz w:val="20"/>
                <w:szCs w:val="20"/>
              </w:rPr>
            </w:pPr>
            <w:r w:rsidRPr="00831F28">
              <w:rPr>
                <w:rFonts w:ascii="Arial" w:hAnsi="Arial" w:cs="Arial"/>
                <w:i/>
                <w:sz w:val="20"/>
                <w:szCs w:val="20"/>
              </w:rPr>
              <w:t xml:space="preserve">El análisis del contenido del informe da cuenta de desarrollo de una operación militar efectuada el </w:t>
            </w:r>
            <w:r w:rsidR="005D1BB8" w:rsidRPr="00831F28">
              <w:rPr>
                <w:rFonts w:ascii="Arial" w:hAnsi="Arial" w:cs="Arial"/>
                <w:i/>
                <w:sz w:val="20"/>
                <w:szCs w:val="20"/>
              </w:rPr>
              <w:t>pasado 01 de abril por parte de</w:t>
            </w:r>
            <w:r w:rsidRPr="00831F28">
              <w:rPr>
                <w:rFonts w:ascii="Arial" w:hAnsi="Arial" w:cs="Arial"/>
                <w:i/>
                <w:sz w:val="20"/>
                <w:szCs w:val="20"/>
              </w:rPr>
              <w:t xml:space="preserve"> personal perteneciente al tercer </w:t>
            </w:r>
            <w:r w:rsidR="005D1BB8" w:rsidRPr="00831F28">
              <w:rPr>
                <w:rFonts w:ascii="Arial" w:hAnsi="Arial" w:cs="Arial"/>
                <w:i/>
                <w:sz w:val="20"/>
                <w:szCs w:val="20"/>
              </w:rPr>
              <w:t>pelotón</w:t>
            </w:r>
            <w:r w:rsidRPr="00831F28">
              <w:rPr>
                <w:rFonts w:ascii="Arial" w:hAnsi="Arial" w:cs="Arial"/>
                <w:i/>
                <w:sz w:val="20"/>
                <w:szCs w:val="20"/>
              </w:rPr>
              <w:t xml:space="preserve"> de la compañía A orgánica de la Compañía Motor</w:t>
            </w:r>
            <w:r w:rsidR="00A205F3" w:rsidRPr="00831F28">
              <w:rPr>
                <w:rFonts w:ascii="Arial" w:hAnsi="Arial" w:cs="Arial"/>
                <w:i/>
                <w:sz w:val="20"/>
                <w:szCs w:val="20"/>
              </w:rPr>
              <w:t>izada de Control Vial</w:t>
            </w:r>
            <w:r w:rsidRPr="00831F28">
              <w:rPr>
                <w:rFonts w:ascii="Arial" w:hAnsi="Arial" w:cs="Arial"/>
                <w:i/>
                <w:sz w:val="20"/>
                <w:szCs w:val="20"/>
              </w:rPr>
              <w:t xml:space="preserve"> N</w:t>
            </w:r>
            <w:r w:rsidR="00A205F3" w:rsidRPr="00831F28">
              <w:rPr>
                <w:rFonts w:ascii="Arial" w:hAnsi="Arial" w:cs="Arial"/>
                <w:i/>
                <w:sz w:val="20"/>
                <w:szCs w:val="20"/>
              </w:rPr>
              <w:t>º</w:t>
            </w:r>
            <w:r w:rsidRPr="00831F28">
              <w:rPr>
                <w:rFonts w:ascii="Arial" w:hAnsi="Arial" w:cs="Arial"/>
                <w:i/>
                <w:sz w:val="20"/>
                <w:szCs w:val="20"/>
              </w:rPr>
              <w:t xml:space="preserve"> 13 'Plan Meteoro* agregada </w:t>
            </w:r>
            <w:r w:rsidR="00A205F3" w:rsidRPr="00831F28">
              <w:rPr>
                <w:rFonts w:ascii="Arial" w:hAnsi="Arial" w:cs="Arial"/>
                <w:i/>
                <w:sz w:val="20"/>
                <w:szCs w:val="20"/>
              </w:rPr>
              <w:t>operacionalmente</w:t>
            </w:r>
            <w:r w:rsidRPr="00831F28">
              <w:rPr>
                <w:rFonts w:ascii="Arial" w:hAnsi="Arial" w:cs="Arial"/>
                <w:i/>
                <w:sz w:val="20"/>
                <w:szCs w:val="20"/>
              </w:rPr>
              <w:t xml:space="preserve"> al Batallón de Ingenieros </w:t>
            </w:r>
            <w:proofErr w:type="spellStart"/>
            <w:r w:rsidR="00A205F3" w:rsidRPr="00831F28">
              <w:rPr>
                <w:rFonts w:ascii="Arial" w:hAnsi="Arial" w:cs="Arial"/>
                <w:i/>
                <w:sz w:val="20"/>
                <w:szCs w:val="20"/>
              </w:rPr>
              <w:t>Nº</w:t>
            </w:r>
            <w:proofErr w:type="spellEnd"/>
            <w:r w:rsidRPr="00831F28">
              <w:rPr>
                <w:rFonts w:ascii="Arial" w:hAnsi="Arial" w:cs="Arial"/>
                <w:i/>
                <w:sz w:val="20"/>
                <w:szCs w:val="20"/>
              </w:rPr>
              <w:t xml:space="preserve"> 15 </w:t>
            </w:r>
            <w:proofErr w:type="spellStart"/>
            <w:r w:rsidRPr="00831F28">
              <w:rPr>
                <w:rFonts w:ascii="Arial" w:hAnsi="Arial" w:cs="Arial"/>
                <w:i/>
                <w:sz w:val="20"/>
                <w:szCs w:val="20"/>
              </w:rPr>
              <w:t>Gra</w:t>
            </w:r>
            <w:proofErr w:type="spellEnd"/>
            <w:r w:rsidR="00A205F3" w:rsidRPr="00831F28">
              <w:rPr>
                <w:rFonts w:ascii="Arial" w:hAnsi="Arial" w:cs="Arial"/>
                <w:i/>
                <w:sz w:val="20"/>
                <w:szCs w:val="20"/>
              </w:rPr>
              <w:t xml:space="preserve">. Julio Londoño </w:t>
            </w:r>
            <w:proofErr w:type="spellStart"/>
            <w:r w:rsidR="00A205F3" w:rsidRPr="00831F28">
              <w:rPr>
                <w:rFonts w:ascii="Arial" w:hAnsi="Arial" w:cs="Arial"/>
                <w:i/>
                <w:sz w:val="20"/>
                <w:szCs w:val="20"/>
              </w:rPr>
              <w:t>Londoño</w:t>
            </w:r>
            <w:proofErr w:type="spellEnd"/>
            <w:r w:rsidRPr="00831F28">
              <w:rPr>
                <w:rFonts w:ascii="Arial" w:hAnsi="Arial" w:cs="Arial"/>
                <w:i/>
                <w:sz w:val="20"/>
                <w:szCs w:val="20"/>
              </w:rPr>
              <w:t>, quienes se desplazaron hasta e</w:t>
            </w:r>
            <w:r w:rsidR="00A205F3" w:rsidRPr="00831F28">
              <w:rPr>
                <w:rFonts w:ascii="Arial" w:hAnsi="Arial" w:cs="Arial"/>
                <w:i/>
                <w:sz w:val="20"/>
                <w:szCs w:val="20"/>
              </w:rPr>
              <w:t>l</w:t>
            </w:r>
            <w:r w:rsidRPr="00831F28">
              <w:rPr>
                <w:rFonts w:ascii="Arial" w:hAnsi="Arial" w:cs="Arial"/>
                <w:i/>
                <w:sz w:val="20"/>
                <w:szCs w:val="20"/>
              </w:rPr>
              <w:t xml:space="preserve"> sector conocido como </w:t>
            </w:r>
            <w:proofErr w:type="spellStart"/>
            <w:r w:rsidRPr="00831F28">
              <w:rPr>
                <w:rFonts w:ascii="Arial" w:hAnsi="Arial" w:cs="Arial"/>
                <w:i/>
                <w:sz w:val="20"/>
                <w:szCs w:val="20"/>
              </w:rPr>
              <w:t>Encharca</w:t>
            </w:r>
            <w:r w:rsidR="00A205F3" w:rsidRPr="00831F28">
              <w:rPr>
                <w:rFonts w:ascii="Arial" w:hAnsi="Arial" w:cs="Arial"/>
                <w:i/>
                <w:sz w:val="20"/>
                <w:szCs w:val="20"/>
              </w:rPr>
              <w:t>zon</w:t>
            </w:r>
            <w:proofErr w:type="spellEnd"/>
            <w:r w:rsidR="00A205F3" w:rsidRPr="00831F28">
              <w:rPr>
                <w:rFonts w:ascii="Arial" w:hAnsi="Arial" w:cs="Arial"/>
                <w:i/>
                <w:sz w:val="20"/>
                <w:szCs w:val="20"/>
              </w:rPr>
              <w:t xml:space="preserve"> en l</w:t>
            </w:r>
            <w:r w:rsidRPr="00831F28">
              <w:rPr>
                <w:rFonts w:ascii="Arial" w:hAnsi="Arial" w:cs="Arial"/>
                <w:i/>
                <w:sz w:val="20"/>
                <w:szCs w:val="20"/>
              </w:rPr>
              <w:t xml:space="preserve">a vía que de </w:t>
            </w:r>
            <w:proofErr w:type="spellStart"/>
            <w:r w:rsidRPr="00831F28">
              <w:rPr>
                <w:rFonts w:ascii="Arial" w:hAnsi="Arial" w:cs="Arial"/>
                <w:i/>
                <w:sz w:val="20"/>
                <w:szCs w:val="20"/>
              </w:rPr>
              <w:t>istmma</w:t>
            </w:r>
            <w:proofErr w:type="spellEnd"/>
            <w:r w:rsidRPr="00831F28">
              <w:rPr>
                <w:rFonts w:ascii="Arial" w:hAnsi="Arial" w:cs="Arial"/>
                <w:i/>
                <w:sz w:val="20"/>
                <w:szCs w:val="20"/>
              </w:rPr>
              <w:t xml:space="preserve"> conduce al municipio de </w:t>
            </w:r>
            <w:proofErr w:type="spellStart"/>
            <w:r w:rsidRPr="00831F28">
              <w:rPr>
                <w:rFonts w:ascii="Arial" w:hAnsi="Arial" w:cs="Arial"/>
                <w:i/>
                <w:sz w:val="20"/>
                <w:szCs w:val="20"/>
              </w:rPr>
              <w:t>Condotó</w:t>
            </w:r>
            <w:proofErr w:type="spellEnd"/>
            <w:r w:rsidRPr="00831F28">
              <w:rPr>
                <w:rFonts w:ascii="Arial" w:hAnsi="Arial" w:cs="Arial"/>
                <w:i/>
                <w:sz w:val="20"/>
                <w:szCs w:val="20"/>
              </w:rPr>
              <w:t>, con el objetivo de prestar segur</w:t>
            </w:r>
            <w:r w:rsidR="00A205F3" w:rsidRPr="00831F28">
              <w:rPr>
                <w:rFonts w:ascii="Arial" w:hAnsi="Arial" w:cs="Arial"/>
                <w:i/>
                <w:sz w:val="20"/>
                <w:szCs w:val="20"/>
              </w:rPr>
              <w:t>idad</w:t>
            </w:r>
            <w:r w:rsidRPr="00831F28">
              <w:rPr>
                <w:rFonts w:ascii="Arial" w:hAnsi="Arial" w:cs="Arial"/>
                <w:i/>
                <w:sz w:val="20"/>
                <w:szCs w:val="20"/>
              </w:rPr>
              <w:t xml:space="preserve"> y remover</w:t>
            </w:r>
            <w:r w:rsidR="0053674F" w:rsidRPr="00831F28">
              <w:rPr>
                <w:rFonts w:ascii="Arial" w:hAnsi="Arial" w:cs="Arial"/>
                <w:i/>
                <w:sz w:val="20"/>
                <w:szCs w:val="20"/>
              </w:rPr>
              <w:t xml:space="preserve"> de la vía el vehículo  </w:t>
            </w:r>
            <w:r w:rsidR="007E3E64" w:rsidRPr="00831F28">
              <w:rPr>
                <w:rFonts w:ascii="Arial" w:hAnsi="Arial" w:cs="Arial"/>
                <w:i/>
                <w:sz w:val="20"/>
                <w:szCs w:val="20"/>
              </w:rPr>
              <w:t xml:space="preserve">de placa SNP 690 conducido por el señor Franklin (sin más datos) quien transportaba combustible y quien durante el desarrollo del paro armado anunciado por el denominado “clan </w:t>
            </w:r>
            <w:proofErr w:type="spellStart"/>
            <w:r w:rsidR="007E3E64" w:rsidRPr="00831F28">
              <w:rPr>
                <w:rFonts w:ascii="Arial" w:hAnsi="Arial" w:cs="Arial"/>
                <w:i/>
                <w:sz w:val="20"/>
                <w:szCs w:val="20"/>
              </w:rPr>
              <w:t>usuga</w:t>
            </w:r>
            <w:proofErr w:type="spellEnd"/>
            <w:r w:rsidR="007E3E64" w:rsidRPr="00831F28">
              <w:rPr>
                <w:rFonts w:ascii="Arial" w:hAnsi="Arial" w:cs="Arial"/>
                <w:i/>
                <w:sz w:val="20"/>
                <w:szCs w:val="20"/>
              </w:rPr>
              <w:t>” el día 31 de marzo de 2016, fue retenido, amenazado y obligado a abandonar el vehículo, para posteriormente incinerar la cabina.</w:t>
            </w:r>
          </w:p>
          <w:p w14:paraId="01087F36" w14:textId="77777777" w:rsidR="007E3E64" w:rsidRPr="00831F28" w:rsidRDefault="007E3E64" w:rsidP="008164E8">
            <w:pPr>
              <w:spacing w:after="0" w:line="240" w:lineRule="auto"/>
              <w:jc w:val="both"/>
              <w:rPr>
                <w:rFonts w:ascii="Arial" w:hAnsi="Arial" w:cs="Arial"/>
                <w:i/>
                <w:sz w:val="20"/>
                <w:szCs w:val="20"/>
              </w:rPr>
            </w:pPr>
          </w:p>
          <w:p w14:paraId="30CCDCAA" w14:textId="4239ECD9" w:rsidR="009175B2" w:rsidRPr="00831F28" w:rsidRDefault="007E3E64" w:rsidP="008164E8">
            <w:pPr>
              <w:spacing w:after="0" w:line="240" w:lineRule="auto"/>
              <w:jc w:val="both"/>
              <w:rPr>
                <w:rFonts w:ascii="Arial" w:hAnsi="Arial" w:cs="Arial"/>
                <w:i/>
                <w:sz w:val="20"/>
                <w:szCs w:val="20"/>
              </w:rPr>
            </w:pPr>
            <w:r w:rsidRPr="00831F28">
              <w:rPr>
                <w:rFonts w:ascii="Arial" w:hAnsi="Arial" w:cs="Arial"/>
                <w:i/>
                <w:sz w:val="20"/>
                <w:szCs w:val="20"/>
              </w:rPr>
              <w:t xml:space="preserve">Que dicha situación fue conocida por el batallón de ingeniero </w:t>
            </w:r>
            <w:proofErr w:type="spellStart"/>
            <w:r w:rsidRPr="00831F28">
              <w:rPr>
                <w:rFonts w:ascii="Arial" w:hAnsi="Arial" w:cs="Arial"/>
                <w:i/>
                <w:sz w:val="20"/>
                <w:szCs w:val="20"/>
              </w:rPr>
              <w:t>Nº</w:t>
            </w:r>
            <w:proofErr w:type="spellEnd"/>
            <w:r w:rsidRPr="00831F28">
              <w:rPr>
                <w:rFonts w:ascii="Arial" w:hAnsi="Arial" w:cs="Arial"/>
                <w:i/>
                <w:sz w:val="20"/>
                <w:szCs w:val="20"/>
              </w:rPr>
              <w:t xml:space="preserve"> 15 </w:t>
            </w:r>
            <w:proofErr w:type="spellStart"/>
            <w:r w:rsidRPr="00831F28">
              <w:rPr>
                <w:rFonts w:ascii="Arial" w:hAnsi="Arial" w:cs="Arial"/>
                <w:i/>
                <w:sz w:val="20"/>
                <w:szCs w:val="20"/>
              </w:rPr>
              <w:t>Gral</w:t>
            </w:r>
            <w:proofErr w:type="spellEnd"/>
            <w:r w:rsidRPr="00831F28">
              <w:rPr>
                <w:rFonts w:ascii="Arial" w:hAnsi="Arial" w:cs="Arial"/>
                <w:i/>
                <w:sz w:val="20"/>
                <w:szCs w:val="20"/>
              </w:rPr>
              <w:t xml:space="preserve"> julio Londoño </w:t>
            </w:r>
            <w:proofErr w:type="spellStart"/>
            <w:r w:rsidRPr="00831F28">
              <w:rPr>
                <w:rFonts w:ascii="Arial" w:hAnsi="Arial" w:cs="Arial"/>
                <w:i/>
                <w:sz w:val="20"/>
                <w:szCs w:val="20"/>
              </w:rPr>
              <w:t>Londoño</w:t>
            </w:r>
            <w:proofErr w:type="spellEnd"/>
            <w:r w:rsidRPr="00831F28">
              <w:rPr>
                <w:rFonts w:ascii="Arial" w:hAnsi="Arial" w:cs="Arial"/>
                <w:i/>
                <w:sz w:val="20"/>
                <w:szCs w:val="20"/>
              </w:rPr>
              <w:t xml:space="preserve"> a través de información emitida por parte de la policía nacional que </w:t>
            </w:r>
            <w:r w:rsidR="009175B2" w:rsidRPr="00831F28">
              <w:rPr>
                <w:rFonts w:ascii="Arial" w:hAnsi="Arial" w:cs="Arial"/>
                <w:i/>
                <w:sz w:val="20"/>
                <w:szCs w:val="20"/>
              </w:rPr>
              <w:t xml:space="preserve">tenía a su cargo la responsabilidad de asegurar dicho sector, así como por parte de </w:t>
            </w:r>
            <w:proofErr w:type="gramStart"/>
            <w:r w:rsidR="009175B2" w:rsidRPr="00831F28">
              <w:rPr>
                <w:rFonts w:ascii="Arial" w:hAnsi="Arial" w:cs="Arial"/>
                <w:i/>
                <w:sz w:val="20"/>
                <w:szCs w:val="20"/>
              </w:rPr>
              <w:t>la  unidad</w:t>
            </w:r>
            <w:proofErr w:type="gramEnd"/>
            <w:r w:rsidR="009175B2" w:rsidRPr="00831F28">
              <w:rPr>
                <w:rFonts w:ascii="Arial" w:hAnsi="Arial" w:cs="Arial"/>
                <w:i/>
                <w:sz w:val="20"/>
                <w:szCs w:val="20"/>
              </w:rPr>
              <w:t xml:space="preserve"> superior. De tal manera que una vez conocida la situación y habiéndose efectuado un reconocimiento aéreo por parte de la BR - 15 en el que se verifico la presencia del vehículo incinerado en el sector, en cumplimiento a la orden directa emitida por la unidad superior se iniciaron las labores de planeamiento por parte de  la unidad táctica en cabeza del señor ejecutivo y segundo comandante del batallón en donde una vez verificadas las unidades dispuesta en el área de operaciones, se </w:t>
            </w:r>
            <w:r w:rsidR="00AF1505" w:rsidRPr="00831F28">
              <w:rPr>
                <w:rFonts w:ascii="Arial" w:hAnsi="Arial" w:cs="Arial"/>
                <w:i/>
                <w:sz w:val="20"/>
                <w:szCs w:val="20"/>
              </w:rPr>
              <w:t>estableció</w:t>
            </w:r>
            <w:r w:rsidR="009175B2" w:rsidRPr="00831F28">
              <w:rPr>
                <w:rFonts w:ascii="Arial" w:hAnsi="Arial" w:cs="Arial"/>
                <w:i/>
                <w:sz w:val="20"/>
                <w:szCs w:val="20"/>
              </w:rPr>
              <w:t xml:space="preserve"> al terce</w:t>
            </w:r>
            <w:r w:rsidR="00AF1505" w:rsidRPr="00831F28">
              <w:rPr>
                <w:rFonts w:ascii="Arial" w:hAnsi="Arial" w:cs="Arial"/>
                <w:i/>
                <w:sz w:val="20"/>
                <w:szCs w:val="20"/>
              </w:rPr>
              <w:t>r</w:t>
            </w:r>
            <w:r w:rsidR="009175B2" w:rsidRPr="00831F28">
              <w:rPr>
                <w:rFonts w:ascii="Arial" w:hAnsi="Arial" w:cs="Arial"/>
                <w:i/>
                <w:sz w:val="20"/>
                <w:szCs w:val="20"/>
              </w:rPr>
              <w:t xml:space="preserve"> </w:t>
            </w:r>
            <w:r w:rsidR="00AF1505" w:rsidRPr="00831F28">
              <w:rPr>
                <w:rFonts w:ascii="Arial" w:hAnsi="Arial" w:cs="Arial"/>
                <w:i/>
                <w:sz w:val="20"/>
                <w:szCs w:val="20"/>
              </w:rPr>
              <w:t>pelotón</w:t>
            </w:r>
            <w:r w:rsidR="009175B2" w:rsidRPr="00831F28">
              <w:rPr>
                <w:rFonts w:ascii="Arial" w:hAnsi="Arial" w:cs="Arial"/>
                <w:i/>
                <w:sz w:val="20"/>
                <w:szCs w:val="20"/>
              </w:rPr>
              <w:t xml:space="preserve"> de la compañía </w:t>
            </w:r>
            <w:r w:rsidR="00AF1505" w:rsidRPr="00831F28">
              <w:rPr>
                <w:rFonts w:ascii="Arial" w:hAnsi="Arial" w:cs="Arial"/>
                <w:i/>
                <w:sz w:val="20"/>
                <w:szCs w:val="20"/>
              </w:rPr>
              <w:t>A del plan meteoro, desplazase hasta el sector a fin d</w:t>
            </w:r>
            <w:r w:rsidR="006D7B9D" w:rsidRPr="00831F28">
              <w:rPr>
                <w:rFonts w:ascii="Arial" w:hAnsi="Arial" w:cs="Arial"/>
                <w:i/>
                <w:sz w:val="20"/>
                <w:szCs w:val="20"/>
              </w:rPr>
              <w:t>e prestar seguridad y r</w:t>
            </w:r>
            <w:r w:rsidR="00AF1505" w:rsidRPr="00831F28">
              <w:rPr>
                <w:rFonts w:ascii="Arial" w:hAnsi="Arial" w:cs="Arial"/>
                <w:i/>
                <w:sz w:val="20"/>
                <w:szCs w:val="20"/>
              </w:rPr>
              <w:t>e</w:t>
            </w:r>
            <w:r w:rsidR="006D7B9D" w:rsidRPr="00831F28">
              <w:rPr>
                <w:rFonts w:ascii="Arial" w:hAnsi="Arial" w:cs="Arial"/>
                <w:i/>
                <w:sz w:val="20"/>
                <w:szCs w:val="20"/>
              </w:rPr>
              <w:t>t</w:t>
            </w:r>
            <w:r w:rsidR="00AF1505" w:rsidRPr="00831F28">
              <w:rPr>
                <w:rFonts w:ascii="Arial" w:hAnsi="Arial" w:cs="Arial"/>
                <w:i/>
                <w:sz w:val="20"/>
                <w:szCs w:val="20"/>
              </w:rPr>
              <w:t xml:space="preserve">ira el vehículo de la vía normalizando así el flujo </w:t>
            </w:r>
            <w:r w:rsidR="006D7B9D" w:rsidRPr="00831F28">
              <w:rPr>
                <w:rFonts w:ascii="Arial" w:hAnsi="Arial" w:cs="Arial"/>
                <w:i/>
                <w:sz w:val="20"/>
                <w:szCs w:val="20"/>
              </w:rPr>
              <w:t>vehicular.</w:t>
            </w:r>
          </w:p>
          <w:p w14:paraId="434013DA" w14:textId="77777777" w:rsidR="006D7B9D" w:rsidRPr="00831F28" w:rsidRDefault="006D7B9D" w:rsidP="008164E8">
            <w:pPr>
              <w:spacing w:after="0" w:line="240" w:lineRule="auto"/>
              <w:jc w:val="both"/>
              <w:rPr>
                <w:rFonts w:ascii="Arial" w:hAnsi="Arial" w:cs="Arial"/>
                <w:i/>
                <w:sz w:val="20"/>
                <w:szCs w:val="20"/>
              </w:rPr>
            </w:pPr>
          </w:p>
          <w:p w14:paraId="5E2EE064" w14:textId="38A20D0A" w:rsidR="007E3E64" w:rsidRPr="00831F28" w:rsidRDefault="006D7B9D" w:rsidP="008164E8">
            <w:pPr>
              <w:spacing w:after="0" w:line="240" w:lineRule="auto"/>
              <w:jc w:val="both"/>
              <w:rPr>
                <w:rFonts w:ascii="Arial" w:hAnsi="Arial" w:cs="Arial"/>
                <w:i/>
                <w:sz w:val="20"/>
                <w:szCs w:val="20"/>
              </w:rPr>
            </w:pPr>
            <w:r w:rsidRPr="00831F28">
              <w:rPr>
                <w:rFonts w:ascii="Arial" w:hAnsi="Arial" w:cs="Arial"/>
                <w:i/>
                <w:sz w:val="20"/>
                <w:szCs w:val="20"/>
              </w:rPr>
              <w:t xml:space="preserve">Realizado el planeamiento con inmediación del señor capitán Ramírez Alexander comandante de la compañía motorizada de control vial Nº 13, le tercer pelotón de la compañía A bajo los lineamientos de la orden Nº 006 fragmentaria de la orden de operaciones Nº 13 “mercurio” inicia movimiento hacia el sector de </w:t>
            </w:r>
            <w:proofErr w:type="spellStart"/>
            <w:r w:rsidRPr="00831F28">
              <w:rPr>
                <w:rFonts w:ascii="Arial" w:hAnsi="Arial" w:cs="Arial"/>
                <w:i/>
                <w:sz w:val="20"/>
                <w:szCs w:val="20"/>
              </w:rPr>
              <w:t>Encharcazon</w:t>
            </w:r>
            <w:proofErr w:type="spellEnd"/>
            <w:r w:rsidRPr="00831F28">
              <w:rPr>
                <w:rFonts w:ascii="Arial" w:hAnsi="Arial" w:cs="Arial"/>
                <w:i/>
                <w:sz w:val="20"/>
                <w:szCs w:val="20"/>
              </w:rPr>
              <w:t xml:space="preserve"> (jurisdicción del municipio de Rio Iro) aproximadamente a las 21:00 horas.</w:t>
            </w:r>
          </w:p>
          <w:p w14:paraId="5103DCD7" w14:textId="77777777" w:rsidR="004353E3" w:rsidRPr="00831F28" w:rsidRDefault="004353E3" w:rsidP="008164E8">
            <w:pPr>
              <w:spacing w:after="0" w:line="240" w:lineRule="auto"/>
              <w:jc w:val="both"/>
              <w:rPr>
                <w:rFonts w:ascii="Arial" w:hAnsi="Arial" w:cs="Arial"/>
                <w:i/>
                <w:sz w:val="20"/>
                <w:szCs w:val="20"/>
              </w:rPr>
            </w:pPr>
          </w:p>
          <w:p w14:paraId="6C001CB0" w14:textId="0D229BD0" w:rsidR="006D7B9D" w:rsidRPr="00831F28" w:rsidRDefault="006D7B9D" w:rsidP="008164E8">
            <w:pPr>
              <w:spacing w:after="0" w:line="240" w:lineRule="auto"/>
              <w:jc w:val="both"/>
              <w:rPr>
                <w:rFonts w:ascii="Arial" w:hAnsi="Arial" w:cs="Arial"/>
                <w:i/>
                <w:sz w:val="20"/>
                <w:szCs w:val="20"/>
              </w:rPr>
            </w:pPr>
            <w:r w:rsidRPr="00831F28">
              <w:rPr>
                <w:rFonts w:ascii="Arial" w:hAnsi="Arial" w:cs="Arial"/>
                <w:i/>
                <w:sz w:val="20"/>
                <w:szCs w:val="20"/>
              </w:rPr>
              <w:t xml:space="preserve">Encontrándose en el sitio de los hechos, se realiza el dispositivo de seguridad perimétrica con el fin de asegurar el sector y de esta manera permitir que la grúa del batallón de ingenieros </w:t>
            </w:r>
            <w:proofErr w:type="spellStart"/>
            <w:r w:rsidRPr="00831F28">
              <w:rPr>
                <w:rFonts w:ascii="Arial" w:hAnsi="Arial" w:cs="Arial"/>
                <w:i/>
                <w:sz w:val="20"/>
                <w:szCs w:val="20"/>
              </w:rPr>
              <w:t>Nº</w:t>
            </w:r>
            <w:proofErr w:type="spellEnd"/>
            <w:r w:rsidRPr="00831F28">
              <w:rPr>
                <w:rFonts w:ascii="Arial" w:hAnsi="Arial" w:cs="Arial"/>
                <w:i/>
                <w:sz w:val="20"/>
                <w:szCs w:val="20"/>
              </w:rPr>
              <w:t xml:space="preserve"> 15 </w:t>
            </w:r>
            <w:proofErr w:type="spellStart"/>
            <w:r w:rsidRPr="00831F28">
              <w:rPr>
                <w:rFonts w:ascii="Arial" w:hAnsi="Arial" w:cs="Arial"/>
                <w:i/>
                <w:sz w:val="20"/>
                <w:szCs w:val="20"/>
              </w:rPr>
              <w:t>Gral</w:t>
            </w:r>
            <w:proofErr w:type="spellEnd"/>
            <w:r w:rsidRPr="00831F28">
              <w:rPr>
                <w:rFonts w:ascii="Arial" w:hAnsi="Arial" w:cs="Arial"/>
                <w:i/>
                <w:sz w:val="20"/>
                <w:szCs w:val="20"/>
              </w:rPr>
              <w:t xml:space="preserve"> julio Londoño </w:t>
            </w:r>
            <w:proofErr w:type="spellStart"/>
            <w:r w:rsidRPr="00831F28">
              <w:rPr>
                <w:rFonts w:ascii="Arial" w:hAnsi="Arial" w:cs="Arial"/>
                <w:i/>
                <w:sz w:val="20"/>
                <w:szCs w:val="20"/>
              </w:rPr>
              <w:t>Londoño</w:t>
            </w:r>
            <w:proofErr w:type="spellEnd"/>
            <w:r w:rsidRPr="00831F28">
              <w:rPr>
                <w:rFonts w:ascii="Arial" w:hAnsi="Arial" w:cs="Arial"/>
                <w:i/>
                <w:sz w:val="20"/>
                <w:szCs w:val="20"/>
              </w:rPr>
              <w:t xml:space="preserve"> retirara el vehículo incinerado. Pese a lo anterior se requirió del apoyo de otra grúa la cual fue proporcionada por el propietario del vehículo toda vez que la grúa de la unidad no tenía capacidad suficiente para remolcarlo.</w:t>
            </w:r>
          </w:p>
          <w:p w14:paraId="11D2DBE6" w14:textId="77777777" w:rsidR="006D7B9D" w:rsidRPr="00831F28" w:rsidRDefault="006D7B9D" w:rsidP="008164E8">
            <w:pPr>
              <w:spacing w:after="0" w:line="240" w:lineRule="auto"/>
              <w:jc w:val="both"/>
              <w:rPr>
                <w:rFonts w:ascii="Arial" w:hAnsi="Arial" w:cs="Arial"/>
                <w:i/>
                <w:sz w:val="20"/>
                <w:szCs w:val="20"/>
              </w:rPr>
            </w:pPr>
          </w:p>
          <w:p w14:paraId="5F0CF5DE" w14:textId="0F66917C" w:rsidR="006D7B9D" w:rsidRPr="00831F28" w:rsidRDefault="006D7B9D" w:rsidP="008164E8">
            <w:pPr>
              <w:spacing w:after="0" w:line="240" w:lineRule="auto"/>
              <w:jc w:val="both"/>
              <w:rPr>
                <w:rFonts w:ascii="Arial" w:hAnsi="Arial" w:cs="Arial"/>
                <w:i/>
                <w:sz w:val="20"/>
                <w:szCs w:val="20"/>
              </w:rPr>
            </w:pPr>
            <w:r w:rsidRPr="00831F28">
              <w:rPr>
                <w:rFonts w:ascii="Arial" w:hAnsi="Arial" w:cs="Arial"/>
                <w:i/>
                <w:sz w:val="20"/>
                <w:szCs w:val="20"/>
              </w:rPr>
              <w:t xml:space="preserve"> Enganchado el vehículo y siendo aproximadamente </w:t>
            </w:r>
            <w:r w:rsidR="0004377F" w:rsidRPr="00831F28">
              <w:rPr>
                <w:rFonts w:ascii="Arial" w:hAnsi="Arial" w:cs="Arial"/>
                <w:i/>
                <w:sz w:val="20"/>
                <w:szCs w:val="20"/>
              </w:rPr>
              <w:t xml:space="preserve">las 00:15 horas se da la orden de marcha siendo escoltados los vehículos por el personal militar, sin embargo </w:t>
            </w:r>
            <w:r w:rsidR="00600634" w:rsidRPr="00831F28">
              <w:rPr>
                <w:rFonts w:ascii="Arial" w:hAnsi="Arial" w:cs="Arial"/>
                <w:i/>
                <w:sz w:val="20"/>
                <w:szCs w:val="20"/>
              </w:rPr>
              <w:t xml:space="preserve">minutos más tarde de iniciar el movimiento hacia el municipio de Istmina son emboscadas las motos que iban encabezando la escolta entre las que se encontraba la moto Suzuki DR -200 de placa CHZ-74c  conducida por el SLP Londoño  Duque Edwin </w:t>
            </w:r>
            <w:r w:rsidR="00831F28">
              <w:rPr>
                <w:rFonts w:ascii="Arial" w:hAnsi="Arial" w:cs="Arial"/>
                <w:i/>
                <w:sz w:val="20"/>
                <w:szCs w:val="20"/>
              </w:rPr>
              <w:t>C</w:t>
            </w:r>
            <w:r w:rsidR="00600634" w:rsidRPr="00831F28">
              <w:rPr>
                <w:rFonts w:ascii="Arial" w:hAnsi="Arial" w:cs="Arial"/>
                <w:i/>
                <w:sz w:val="20"/>
                <w:szCs w:val="20"/>
              </w:rPr>
              <w:t>amilo y en compañía  del también Slp López ríos José ataque en el que el primero resulto herido en la parte superior de la cadera  y la mano izquierda</w:t>
            </w:r>
            <w:r w:rsidR="00717552">
              <w:rPr>
                <w:rFonts w:ascii="Arial" w:hAnsi="Arial" w:cs="Arial"/>
                <w:i/>
                <w:sz w:val="20"/>
                <w:szCs w:val="20"/>
              </w:rPr>
              <w:t xml:space="preserve"> </w:t>
            </w:r>
            <w:r w:rsidR="00600634" w:rsidRPr="00831F28">
              <w:rPr>
                <w:rFonts w:ascii="Arial" w:hAnsi="Arial" w:cs="Arial"/>
                <w:i/>
                <w:sz w:val="20"/>
                <w:szCs w:val="20"/>
              </w:rPr>
              <w:t>y al que reaccionaron los demás integrantes del tercer pelotón de la compañía A, quienes repelieron el ataque.</w:t>
            </w:r>
          </w:p>
          <w:p w14:paraId="3BDB16F8" w14:textId="77777777" w:rsidR="006D7B9D" w:rsidRPr="00831F28" w:rsidRDefault="006D7B9D" w:rsidP="008164E8">
            <w:pPr>
              <w:spacing w:after="0" w:line="240" w:lineRule="auto"/>
              <w:jc w:val="both"/>
              <w:rPr>
                <w:rFonts w:ascii="Arial" w:hAnsi="Arial" w:cs="Arial"/>
                <w:i/>
                <w:sz w:val="20"/>
                <w:szCs w:val="20"/>
              </w:rPr>
            </w:pPr>
          </w:p>
          <w:p w14:paraId="45526CBB" w14:textId="5ED94A4A" w:rsidR="004353E3" w:rsidRPr="00831F28" w:rsidRDefault="004353E3" w:rsidP="008164E8">
            <w:pPr>
              <w:pStyle w:val="Prrafodelista"/>
              <w:ind w:left="0"/>
              <w:jc w:val="both"/>
              <w:rPr>
                <w:i/>
                <w:sz w:val="20"/>
                <w:szCs w:val="20"/>
              </w:rPr>
            </w:pPr>
            <w:r w:rsidRPr="00831F28">
              <w:rPr>
                <w:i/>
                <w:sz w:val="20"/>
                <w:szCs w:val="20"/>
              </w:rPr>
              <w:t>(…)</w:t>
            </w:r>
          </w:p>
          <w:p w14:paraId="357601A6" w14:textId="77777777" w:rsidR="004353E3" w:rsidRPr="00831F28" w:rsidRDefault="004353E3" w:rsidP="008164E8">
            <w:pPr>
              <w:pStyle w:val="Prrafodelista"/>
              <w:ind w:left="0"/>
              <w:jc w:val="both"/>
              <w:rPr>
                <w:i/>
                <w:sz w:val="20"/>
                <w:szCs w:val="20"/>
              </w:rPr>
            </w:pPr>
          </w:p>
          <w:p w14:paraId="118D42EE" w14:textId="6DDF4D69" w:rsidR="00600634" w:rsidRPr="00831F28" w:rsidRDefault="00600634" w:rsidP="008164E8">
            <w:pPr>
              <w:pStyle w:val="Prrafodelista"/>
              <w:ind w:left="0"/>
              <w:jc w:val="both"/>
              <w:rPr>
                <w:i/>
                <w:sz w:val="20"/>
                <w:szCs w:val="20"/>
              </w:rPr>
            </w:pPr>
            <w:r w:rsidRPr="00831F28">
              <w:rPr>
                <w:i/>
                <w:sz w:val="20"/>
                <w:szCs w:val="20"/>
              </w:rPr>
              <w:t>Las acciones desplegadas por el tercer pelotos de la compañía A de la compañía motorizada del control vial Nº 13 “plan meteoro” se encuentran enmarcadas dentro de los planeamientos legalmente efectuados, en donde adicional de proyectar la misión se tiene en cuenta las medidas de seguridad de las propias tropas.</w:t>
            </w:r>
          </w:p>
          <w:p w14:paraId="1A19CFDC" w14:textId="77777777" w:rsidR="00600634" w:rsidRPr="00831F28" w:rsidRDefault="00600634" w:rsidP="008164E8">
            <w:pPr>
              <w:pStyle w:val="Prrafodelista"/>
              <w:ind w:left="0"/>
              <w:jc w:val="both"/>
              <w:rPr>
                <w:i/>
                <w:sz w:val="20"/>
                <w:szCs w:val="20"/>
              </w:rPr>
            </w:pPr>
            <w:r w:rsidRPr="00831F28">
              <w:rPr>
                <w:i/>
                <w:sz w:val="20"/>
                <w:szCs w:val="20"/>
              </w:rPr>
              <w:t xml:space="preserve"> </w:t>
            </w:r>
          </w:p>
          <w:p w14:paraId="2AA9B4AD" w14:textId="5ACD88FA" w:rsidR="00600634" w:rsidRPr="00831F28" w:rsidRDefault="00600634" w:rsidP="008164E8">
            <w:pPr>
              <w:pStyle w:val="Prrafodelista"/>
              <w:ind w:left="0"/>
              <w:jc w:val="both"/>
              <w:rPr>
                <w:i/>
                <w:sz w:val="20"/>
                <w:szCs w:val="20"/>
              </w:rPr>
            </w:pPr>
            <w:r w:rsidRPr="00831F28">
              <w:rPr>
                <w:i/>
                <w:sz w:val="20"/>
                <w:szCs w:val="20"/>
              </w:rPr>
              <w:t>(…)</w:t>
            </w:r>
          </w:p>
          <w:p w14:paraId="1A0CD25D" w14:textId="77777777" w:rsidR="00600634" w:rsidRPr="00831F28" w:rsidRDefault="00600634" w:rsidP="008164E8">
            <w:pPr>
              <w:pStyle w:val="Prrafodelista"/>
              <w:ind w:left="0"/>
              <w:jc w:val="both"/>
              <w:rPr>
                <w:i/>
                <w:sz w:val="20"/>
                <w:szCs w:val="20"/>
              </w:rPr>
            </w:pPr>
          </w:p>
          <w:p w14:paraId="78EEF0B4" w14:textId="353CFE50" w:rsidR="00600634" w:rsidRPr="00831F28" w:rsidRDefault="00600634" w:rsidP="008164E8">
            <w:pPr>
              <w:pStyle w:val="Prrafodelista"/>
              <w:ind w:left="0"/>
              <w:jc w:val="both"/>
              <w:rPr>
                <w:i/>
                <w:sz w:val="20"/>
                <w:szCs w:val="20"/>
              </w:rPr>
            </w:pPr>
            <w:r w:rsidRPr="00831F28">
              <w:rPr>
                <w:i/>
                <w:sz w:val="20"/>
                <w:szCs w:val="20"/>
              </w:rPr>
              <w:t xml:space="preserve">La muerte del soldado no fue resultado de un incorrecto actuar de la tropa, sino que claramente </w:t>
            </w:r>
            <w:r w:rsidR="00AD049B" w:rsidRPr="00831F28">
              <w:rPr>
                <w:i/>
                <w:sz w:val="20"/>
                <w:szCs w:val="20"/>
              </w:rPr>
              <w:t xml:space="preserve">fue el resultado de la acción directa de los integrantes de los grupos armados </w:t>
            </w:r>
            <w:r w:rsidR="00AD049B" w:rsidRPr="00831F28">
              <w:rPr>
                <w:i/>
                <w:sz w:val="20"/>
                <w:szCs w:val="20"/>
              </w:rPr>
              <w:lastRenderedPageBreak/>
              <w:t xml:space="preserve">organizados al margen de la ley que delinquen en el sector. Muy por el </w:t>
            </w:r>
            <w:proofErr w:type="gramStart"/>
            <w:r w:rsidR="00AD049B" w:rsidRPr="00831F28">
              <w:rPr>
                <w:i/>
                <w:sz w:val="20"/>
                <w:szCs w:val="20"/>
              </w:rPr>
              <w:t>contrario</w:t>
            </w:r>
            <w:proofErr w:type="gramEnd"/>
            <w:r w:rsidR="00AD049B" w:rsidRPr="00831F28">
              <w:rPr>
                <w:i/>
                <w:sz w:val="20"/>
                <w:szCs w:val="20"/>
              </w:rPr>
              <w:t xml:space="preserve"> y gracias a la oportuna y adecuada reacción de los demás uniformados, se repelo el ataque victoriosamente logrando de esta manera relegar los ataques sin más lesiones al interior de nuestros hombres.</w:t>
            </w:r>
          </w:p>
          <w:p w14:paraId="734D4F78" w14:textId="5824E2B3" w:rsidR="00600634" w:rsidRPr="00831F28" w:rsidRDefault="00600634" w:rsidP="008164E8">
            <w:pPr>
              <w:pStyle w:val="Prrafodelista"/>
              <w:ind w:left="0"/>
              <w:jc w:val="both"/>
              <w:rPr>
                <w:i/>
                <w:sz w:val="20"/>
                <w:szCs w:val="20"/>
              </w:rPr>
            </w:pPr>
            <w:r w:rsidRPr="00831F28">
              <w:rPr>
                <w:i/>
                <w:sz w:val="20"/>
                <w:szCs w:val="20"/>
              </w:rPr>
              <w:t>(…)</w:t>
            </w:r>
          </w:p>
          <w:p w14:paraId="009BFB6B" w14:textId="77777777" w:rsidR="00600634" w:rsidRPr="00831F28" w:rsidRDefault="00600634" w:rsidP="008164E8">
            <w:pPr>
              <w:pStyle w:val="Prrafodelista"/>
              <w:ind w:left="0"/>
              <w:jc w:val="both"/>
              <w:rPr>
                <w:i/>
                <w:sz w:val="20"/>
                <w:szCs w:val="20"/>
              </w:rPr>
            </w:pPr>
          </w:p>
          <w:p w14:paraId="4BAE8336" w14:textId="77777777" w:rsidR="004353E3" w:rsidRPr="00831F28" w:rsidRDefault="004353E3" w:rsidP="008164E8">
            <w:pPr>
              <w:spacing w:after="0" w:line="240" w:lineRule="auto"/>
              <w:jc w:val="both"/>
              <w:rPr>
                <w:rFonts w:ascii="Arial" w:hAnsi="Arial" w:cs="Arial"/>
                <w:i/>
                <w:sz w:val="20"/>
                <w:szCs w:val="20"/>
              </w:rPr>
            </w:pPr>
            <w:r w:rsidRPr="00831F28">
              <w:rPr>
                <w:rFonts w:ascii="Arial" w:hAnsi="Arial" w:cs="Arial"/>
                <w:i/>
                <w:sz w:val="20"/>
                <w:szCs w:val="20"/>
              </w:rPr>
              <w:t>RESUELVE</w:t>
            </w:r>
          </w:p>
          <w:p w14:paraId="6A2159E4" w14:textId="77777777" w:rsidR="004353E3" w:rsidRPr="00831F28" w:rsidRDefault="004353E3" w:rsidP="008164E8">
            <w:pPr>
              <w:pStyle w:val="Prrafodelista"/>
              <w:jc w:val="both"/>
              <w:rPr>
                <w:i/>
                <w:sz w:val="20"/>
                <w:szCs w:val="20"/>
              </w:rPr>
            </w:pPr>
          </w:p>
          <w:p w14:paraId="53500D4E" w14:textId="1B0C6C71" w:rsidR="004353E3" w:rsidRPr="00831F28" w:rsidRDefault="004353E3" w:rsidP="008164E8">
            <w:pPr>
              <w:spacing w:after="0" w:line="240" w:lineRule="auto"/>
              <w:jc w:val="both"/>
              <w:rPr>
                <w:rFonts w:ascii="Arial" w:hAnsi="Arial" w:cs="Arial"/>
                <w:i/>
                <w:sz w:val="20"/>
                <w:szCs w:val="20"/>
              </w:rPr>
            </w:pPr>
            <w:r w:rsidRPr="00831F28">
              <w:rPr>
                <w:rFonts w:ascii="Arial" w:hAnsi="Arial" w:cs="Arial"/>
                <w:i/>
                <w:sz w:val="20"/>
                <w:szCs w:val="20"/>
              </w:rPr>
              <w:t>PRIMERO; INHIBIRSE de adelantar acción disciplinaria alguna de conformidad con los</w:t>
            </w:r>
            <w:r w:rsidR="002A3A8D" w:rsidRPr="00831F28">
              <w:rPr>
                <w:rFonts w:ascii="Arial" w:hAnsi="Arial" w:cs="Arial"/>
                <w:i/>
                <w:sz w:val="20"/>
                <w:szCs w:val="20"/>
              </w:rPr>
              <w:t xml:space="preserve"> </w:t>
            </w:r>
            <w:r w:rsidRPr="00831F28">
              <w:rPr>
                <w:rFonts w:ascii="Arial" w:hAnsi="Arial" w:cs="Arial"/>
                <w:i/>
                <w:sz w:val="20"/>
                <w:szCs w:val="20"/>
              </w:rPr>
              <w:t>argumentos expuestos en el presente proveído</w:t>
            </w:r>
          </w:p>
          <w:p w14:paraId="411B5528" w14:textId="77777777" w:rsidR="004353E3" w:rsidRPr="00831F28" w:rsidRDefault="004353E3" w:rsidP="008164E8">
            <w:pPr>
              <w:pStyle w:val="Prrafodelista"/>
              <w:jc w:val="both"/>
              <w:rPr>
                <w:i/>
                <w:sz w:val="20"/>
                <w:szCs w:val="20"/>
              </w:rPr>
            </w:pPr>
          </w:p>
          <w:p w14:paraId="06221FBF" w14:textId="102D753D" w:rsidR="004353E3" w:rsidRPr="00831F28" w:rsidRDefault="004353E3" w:rsidP="008164E8">
            <w:pPr>
              <w:pStyle w:val="Prrafodelista"/>
              <w:ind w:left="0"/>
              <w:jc w:val="both"/>
              <w:rPr>
                <w:i/>
                <w:sz w:val="20"/>
                <w:szCs w:val="20"/>
              </w:rPr>
            </w:pPr>
            <w:r w:rsidRPr="00831F28">
              <w:rPr>
                <w:i/>
                <w:sz w:val="20"/>
                <w:szCs w:val="20"/>
              </w:rPr>
              <w:t>SEGUND</w:t>
            </w:r>
            <w:r w:rsidR="002A3A8D" w:rsidRPr="00831F28">
              <w:rPr>
                <w:i/>
                <w:sz w:val="20"/>
                <w:szCs w:val="20"/>
              </w:rPr>
              <w:t xml:space="preserve">O: </w:t>
            </w:r>
            <w:proofErr w:type="gramStart"/>
            <w:r w:rsidR="00717552" w:rsidRPr="00831F28">
              <w:rPr>
                <w:i/>
                <w:sz w:val="20"/>
                <w:szCs w:val="20"/>
              </w:rPr>
              <w:t>COMUNIQUESE el contenido de la presente decisión a!</w:t>
            </w:r>
            <w:proofErr w:type="gramEnd"/>
            <w:r w:rsidRPr="00831F28">
              <w:rPr>
                <w:i/>
                <w:sz w:val="20"/>
                <w:szCs w:val="20"/>
              </w:rPr>
              <w:t xml:space="preserve"> Comando Superior.</w:t>
            </w:r>
          </w:p>
          <w:p w14:paraId="2E27D098" w14:textId="77777777" w:rsidR="004353E3" w:rsidRPr="00831F28" w:rsidRDefault="004353E3" w:rsidP="008164E8">
            <w:pPr>
              <w:pStyle w:val="Prrafodelista"/>
              <w:ind w:left="0"/>
              <w:jc w:val="both"/>
              <w:rPr>
                <w:i/>
                <w:sz w:val="20"/>
                <w:szCs w:val="20"/>
              </w:rPr>
            </w:pPr>
          </w:p>
        </w:tc>
      </w:tr>
    </w:tbl>
    <w:p w14:paraId="46CDC0A1" w14:textId="77777777" w:rsidR="004353E3" w:rsidRPr="000F6949" w:rsidRDefault="004353E3" w:rsidP="008164E8">
      <w:pPr>
        <w:pStyle w:val="Prrafodelista"/>
        <w:jc w:val="both"/>
        <w:rPr>
          <w:sz w:val="22"/>
          <w:szCs w:val="22"/>
        </w:rPr>
      </w:pPr>
    </w:p>
    <w:p w14:paraId="0D8C2163" w14:textId="0673E7E2" w:rsidR="00CA2DD6" w:rsidRPr="000F6949" w:rsidRDefault="00CA2DD6" w:rsidP="00717552">
      <w:pPr>
        <w:pStyle w:val="Prrafodelista"/>
        <w:numPr>
          <w:ilvl w:val="0"/>
          <w:numId w:val="4"/>
        </w:numPr>
        <w:tabs>
          <w:tab w:val="left" w:pos="426"/>
        </w:tabs>
        <w:ind w:left="0" w:firstLine="0"/>
        <w:jc w:val="both"/>
        <w:rPr>
          <w:sz w:val="22"/>
          <w:szCs w:val="22"/>
        </w:rPr>
      </w:pPr>
      <w:r w:rsidRPr="000F6949">
        <w:rPr>
          <w:sz w:val="22"/>
          <w:szCs w:val="22"/>
        </w:rPr>
        <w:t>Por la muerte del señor EDWIN CAMILO LONDOÑO DUQUE  se adelantó la investigación nº 273616001113201600034</w:t>
      </w:r>
      <w:r w:rsidRPr="000F6949">
        <w:rPr>
          <w:rStyle w:val="Refdenotaalpie"/>
          <w:rFonts w:cs="Arial"/>
          <w:sz w:val="22"/>
          <w:szCs w:val="22"/>
        </w:rPr>
        <w:footnoteReference w:id="16"/>
      </w:r>
      <w:r w:rsidRPr="000F6949">
        <w:rPr>
          <w:sz w:val="22"/>
          <w:szCs w:val="22"/>
        </w:rPr>
        <w:t>. En este proceso se resalta:</w:t>
      </w:r>
    </w:p>
    <w:p w14:paraId="05C975EF" w14:textId="77777777" w:rsidR="00A357BF" w:rsidRPr="000F6949" w:rsidRDefault="00A357BF" w:rsidP="00831F28">
      <w:pPr>
        <w:pStyle w:val="Prrafodelista"/>
        <w:jc w:val="both"/>
        <w:rPr>
          <w:sz w:val="22"/>
          <w:szCs w:val="22"/>
        </w:rPr>
      </w:pPr>
    </w:p>
    <w:p w14:paraId="5003875E" w14:textId="77777777" w:rsidR="00CA2DD6" w:rsidRPr="000F6949" w:rsidRDefault="00622B99" w:rsidP="00CA2DD6">
      <w:pPr>
        <w:pStyle w:val="Prrafodelista"/>
        <w:numPr>
          <w:ilvl w:val="0"/>
          <w:numId w:val="22"/>
        </w:numPr>
        <w:jc w:val="both"/>
        <w:rPr>
          <w:sz w:val="22"/>
          <w:szCs w:val="22"/>
        </w:rPr>
      </w:pPr>
      <w:r w:rsidRPr="000F6949">
        <w:rPr>
          <w:sz w:val="22"/>
          <w:szCs w:val="22"/>
        </w:rPr>
        <w:t xml:space="preserve">Mediante informe Investigador de Campo – FPJ-11- </w:t>
      </w:r>
      <w:proofErr w:type="gramStart"/>
      <w:r w:rsidRPr="000F6949">
        <w:rPr>
          <w:sz w:val="22"/>
          <w:szCs w:val="22"/>
        </w:rPr>
        <w:t xml:space="preserve">del  </w:t>
      </w:r>
      <w:r w:rsidRPr="000F6949">
        <w:rPr>
          <w:b/>
          <w:sz w:val="22"/>
          <w:szCs w:val="22"/>
        </w:rPr>
        <w:t>24</w:t>
      </w:r>
      <w:proofErr w:type="gramEnd"/>
      <w:r w:rsidRPr="000F6949">
        <w:rPr>
          <w:b/>
          <w:sz w:val="22"/>
          <w:szCs w:val="22"/>
        </w:rPr>
        <w:t xml:space="preserve"> de mayo de 2016</w:t>
      </w:r>
      <w:r w:rsidRPr="000F6949">
        <w:rPr>
          <w:sz w:val="22"/>
          <w:szCs w:val="22"/>
        </w:rPr>
        <w:t xml:space="preserve">, se ordenó realizar las labores de verificación y de averiguación </w:t>
      </w:r>
      <w:r w:rsidR="00286577" w:rsidRPr="000F6949">
        <w:rPr>
          <w:sz w:val="22"/>
          <w:szCs w:val="22"/>
        </w:rPr>
        <w:t>tendient</w:t>
      </w:r>
      <w:r w:rsidRPr="000F6949">
        <w:rPr>
          <w:sz w:val="22"/>
          <w:szCs w:val="22"/>
        </w:rPr>
        <w:t>es a lograr establecer los móviles que dieron lugar a la muerte del señor EDWIN CAMILO LONDOÑO DUQUE y a establecer la plena identidad del presunto autor de esos hechos.</w:t>
      </w:r>
    </w:p>
    <w:p w14:paraId="76CCF65A" w14:textId="77777777" w:rsidR="00CA2DD6" w:rsidRPr="000F6949" w:rsidRDefault="00CA2DD6" w:rsidP="00CA2DD6">
      <w:pPr>
        <w:pStyle w:val="Prrafodelista"/>
        <w:jc w:val="both"/>
        <w:rPr>
          <w:sz w:val="22"/>
          <w:szCs w:val="22"/>
        </w:rPr>
      </w:pPr>
    </w:p>
    <w:p w14:paraId="4564791D" w14:textId="77777777" w:rsidR="00CA2DD6" w:rsidRPr="000F6949" w:rsidRDefault="00622B99" w:rsidP="00CA2DD6">
      <w:pPr>
        <w:pStyle w:val="Prrafodelista"/>
        <w:numPr>
          <w:ilvl w:val="0"/>
          <w:numId w:val="22"/>
        </w:numPr>
        <w:jc w:val="both"/>
        <w:rPr>
          <w:sz w:val="22"/>
          <w:szCs w:val="22"/>
        </w:rPr>
      </w:pPr>
      <w:r w:rsidRPr="000F6949">
        <w:rPr>
          <w:sz w:val="22"/>
          <w:szCs w:val="22"/>
        </w:rPr>
        <w:t>Como resultado de la actividad, se manifestó que no se logró obtener ninguna información que lograra dar con el paradero de los autores materiales o determinadores de este hecho</w:t>
      </w:r>
      <w:r w:rsidRPr="000F6949">
        <w:rPr>
          <w:rStyle w:val="Refdenotaalpie"/>
          <w:rFonts w:cs="Arial"/>
          <w:sz w:val="22"/>
          <w:szCs w:val="22"/>
        </w:rPr>
        <w:footnoteReference w:id="17"/>
      </w:r>
    </w:p>
    <w:p w14:paraId="19E8107B" w14:textId="77777777" w:rsidR="00CA2DD6" w:rsidRPr="000F6949" w:rsidRDefault="00CA2DD6" w:rsidP="00CA2DD6">
      <w:pPr>
        <w:pStyle w:val="Prrafodelista"/>
        <w:jc w:val="both"/>
        <w:rPr>
          <w:sz w:val="22"/>
          <w:szCs w:val="22"/>
        </w:rPr>
      </w:pPr>
    </w:p>
    <w:p w14:paraId="5B6F4F29" w14:textId="77777777" w:rsidR="00CA2DD6" w:rsidRPr="000F6949" w:rsidRDefault="003E189B" w:rsidP="00CA2DD6">
      <w:pPr>
        <w:pStyle w:val="Prrafodelista"/>
        <w:numPr>
          <w:ilvl w:val="0"/>
          <w:numId w:val="22"/>
        </w:numPr>
        <w:jc w:val="both"/>
        <w:rPr>
          <w:sz w:val="22"/>
          <w:szCs w:val="22"/>
        </w:rPr>
      </w:pPr>
      <w:r w:rsidRPr="000F6949">
        <w:rPr>
          <w:sz w:val="22"/>
          <w:szCs w:val="22"/>
        </w:rPr>
        <w:t xml:space="preserve">El día </w:t>
      </w:r>
      <w:r w:rsidRPr="000F6949">
        <w:rPr>
          <w:b/>
          <w:sz w:val="22"/>
          <w:szCs w:val="22"/>
        </w:rPr>
        <w:t>25 de mayo de 2016</w:t>
      </w:r>
      <w:r w:rsidR="00A10C8E" w:rsidRPr="000F6949">
        <w:rPr>
          <w:sz w:val="22"/>
          <w:szCs w:val="22"/>
        </w:rPr>
        <w:t xml:space="preserve"> la Fiscalía de Istmina – Chocó ordenó el archivo de la investigación por el homicidio del señor EDWIN CAMILO LONDOÑO DUQUE, por imposibilidad de establecer al sujeto activo</w:t>
      </w:r>
      <w:r w:rsidR="00A10C8E" w:rsidRPr="000F6949">
        <w:rPr>
          <w:rStyle w:val="Refdenotaalpie"/>
          <w:rFonts w:cs="Arial"/>
          <w:sz w:val="22"/>
          <w:szCs w:val="22"/>
        </w:rPr>
        <w:footnoteReference w:id="18"/>
      </w:r>
      <w:r w:rsidR="00A10C8E" w:rsidRPr="000F6949">
        <w:rPr>
          <w:sz w:val="22"/>
          <w:szCs w:val="22"/>
        </w:rPr>
        <w:t xml:space="preserve">. </w:t>
      </w:r>
      <w:r w:rsidRPr="000F6949">
        <w:rPr>
          <w:sz w:val="22"/>
          <w:szCs w:val="22"/>
        </w:rPr>
        <w:t xml:space="preserve"> </w:t>
      </w:r>
    </w:p>
    <w:p w14:paraId="2E414B07" w14:textId="77777777" w:rsidR="00CA2DD6" w:rsidRPr="000F6949" w:rsidRDefault="00CA2DD6" w:rsidP="00CA2DD6">
      <w:pPr>
        <w:pStyle w:val="Prrafodelista"/>
        <w:jc w:val="both"/>
        <w:rPr>
          <w:sz w:val="22"/>
          <w:szCs w:val="22"/>
        </w:rPr>
      </w:pPr>
    </w:p>
    <w:p w14:paraId="4FF25E6F" w14:textId="77777777" w:rsidR="00CA2DD6" w:rsidRPr="000F6949" w:rsidRDefault="00B50B7F" w:rsidP="00CA2DD6">
      <w:pPr>
        <w:pStyle w:val="Prrafodelista"/>
        <w:numPr>
          <w:ilvl w:val="0"/>
          <w:numId w:val="22"/>
        </w:numPr>
        <w:jc w:val="both"/>
        <w:rPr>
          <w:sz w:val="22"/>
          <w:szCs w:val="22"/>
        </w:rPr>
      </w:pPr>
      <w:r w:rsidRPr="000F6949">
        <w:rPr>
          <w:sz w:val="22"/>
          <w:szCs w:val="22"/>
        </w:rPr>
        <w:t xml:space="preserve">El día 30 de marzo de 2017 el Asistente Fiscal I respondió el derecho de petición interpuesto el 13 de marzo, en el cual aportó </w:t>
      </w:r>
      <w:r w:rsidR="008C7BD6" w:rsidRPr="000F6949">
        <w:rPr>
          <w:sz w:val="22"/>
          <w:szCs w:val="22"/>
        </w:rPr>
        <w:t>fotocopias</w:t>
      </w:r>
      <w:r w:rsidRPr="000F6949">
        <w:rPr>
          <w:sz w:val="22"/>
          <w:szCs w:val="22"/>
        </w:rPr>
        <w:t xml:space="preserve"> del expediente solicitado, correspondiente al No. Noticia criminal 273616001113201600034</w:t>
      </w:r>
      <w:r w:rsidR="008C7BD6" w:rsidRPr="000F6949">
        <w:rPr>
          <w:sz w:val="22"/>
          <w:szCs w:val="22"/>
        </w:rPr>
        <w:t xml:space="preserve"> </w:t>
      </w:r>
    </w:p>
    <w:p w14:paraId="2F163213" w14:textId="77777777" w:rsidR="00CA2DD6" w:rsidRPr="000F6949" w:rsidRDefault="00CA2DD6" w:rsidP="00CA2DD6">
      <w:pPr>
        <w:pStyle w:val="Prrafodelista"/>
        <w:rPr>
          <w:sz w:val="22"/>
          <w:szCs w:val="22"/>
        </w:rPr>
      </w:pPr>
    </w:p>
    <w:p w14:paraId="75BEE556" w14:textId="77777777" w:rsidR="00CA2DD6" w:rsidRPr="000F6949" w:rsidRDefault="0041295A" w:rsidP="00CA2DD6">
      <w:pPr>
        <w:pStyle w:val="Prrafodelista"/>
        <w:numPr>
          <w:ilvl w:val="0"/>
          <w:numId w:val="22"/>
        </w:numPr>
        <w:jc w:val="both"/>
        <w:rPr>
          <w:sz w:val="22"/>
          <w:szCs w:val="22"/>
        </w:rPr>
      </w:pPr>
      <w:r w:rsidRPr="000F6949">
        <w:rPr>
          <w:sz w:val="22"/>
          <w:szCs w:val="22"/>
        </w:rPr>
        <w:t xml:space="preserve">Por medio de Reporte de Iniciación –FPJ-1, se manifiesta que mediante llamada telefónica realizada por el Sargento </w:t>
      </w:r>
      <w:proofErr w:type="spellStart"/>
      <w:r w:rsidRPr="000F6949">
        <w:rPr>
          <w:sz w:val="22"/>
          <w:szCs w:val="22"/>
        </w:rPr>
        <w:t>Angel</w:t>
      </w:r>
      <w:proofErr w:type="spellEnd"/>
      <w:r w:rsidRPr="000F6949">
        <w:rPr>
          <w:sz w:val="22"/>
          <w:szCs w:val="22"/>
        </w:rPr>
        <w:t xml:space="preserve">, perteneciente al </w:t>
      </w:r>
      <w:r w:rsidR="00DE145C" w:rsidRPr="000F6949">
        <w:rPr>
          <w:sz w:val="22"/>
          <w:szCs w:val="22"/>
        </w:rPr>
        <w:t>Batallón</w:t>
      </w:r>
      <w:r w:rsidRPr="000F6949">
        <w:rPr>
          <w:sz w:val="22"/>
          <w:szCs w:val="22"/>
        </w:rPr>
        <w:t xml:space="preserve"> de Ingenieros Nº 15 General Julio Londoño, se pone en conocimiento a la Unidad Investigativa, la existencia </w:t>
      </w:r>
      <w:r w:rsidR="00DE145C" w:rsidRPr="000F6949">
        <w:rPr>
          <w:sz w:val="22"/>
          <w:szCs w:val="22"/>
        </w:rPr>
        <w:t xml:space="preserve">de un cuerpo sin vida sexo masculino en el centro médico </w:t>
      </w:r>
      <w:proofErr w:type="spellStart"/>
      <w:r w:rsidR="00DE145C" w:rsidRPr="000F6949">
        <w:rPr>
          <w:sz w:val="22"/>
          <w:szCs w:val="22"/>
        </w:rPr>
        <w:t>Cubis</w:t>
      </w:r>
      <w:proofErr w:type="spellEnd"/>
      <w:r w:rsidR="00DE145C" w:rsidRPr="000F6949">
        <w:rPr>
          <w:sz w:val="22"/>
          <w:szCs w:val="22"/>
        </w:rPr>
        <w:t xml:space="preserve"> en la ciudad de Istmina, perteneciente a las fuerzas militares sin </w:t>
      </w:r>
      <w:r w:rsidR="00001C94" w:rsidRPr="000F6949">
        <w:rPr>
          <w:sz w:val="22"/>
          <w:szCs w:val="22"/>
        </w:rPr>
        <w:t>más</w:t>
      </w:r>
      <w:r w:rsidR="00DE145C" w:rsidRPr="000F6949">
        <w:rPr>
          <w:sz w:val="22"/>
          <w:szCs w:val="22"/>
        </w:rPr>
        <w:t xml:space="preserve"> datos.</w:t>
      </w:r>
    </w:p>
    <w:p w14:paraId="08E7E2A1" w14:textId="77777777" w:rsidR="00CA2DD6" w:rsidRPr="000F6949" w:rsidRDefault="00CA2DD6" w:rsidP="00CA2DD6">
      <w:pPr>
        <w:pStyle w:val="Prrafodelista"/>
        <w:rPr>
          <w:sz w:val="22"/>
          <w:szCs w:val="22"/>
        </w:rPr>
      </w:pPr>
    </w:p>
    <w:p w14:paraId="58B17BD1" w14:textId="77777777" w:rsidR="00CA2DD6" w:rsidRPr="000F6949" w:rsidRDefault="00D363EF" w:rsidP="00CA2DD6">
      <w:pPr>
        <w:pStyle w:val="Prrafodelista"/>
        <w:numPr>
          <w:ilvl w:val="0"/>
          <w:numId w:val="22"/>
        </w:numPr>
        <w:jc w:val="both"/>
        <w:rPr>
          <w:sz w:val="22"/>
          <w:szCs w:val="22"/>
        </w:rPr>
      </w:pPr>
      <w:r w:rsidRPr="000F6949">
        <w:rPr>
          <w:sz w:val="22"/>
          <w:szCs w:val="22"/>
        </w:rPr>
        <w:t xml:space="preserve">Mediante Informe Ejecutivo –FPJ-3- </w:t>
      </w:r>
      <w:r w:rsidR="00001C94" w:rsidRPr="000F6949">
        <w:rPr>
          <w:sz w:val="22"/>
          <w:szCs w:val="22"/>
        </w:rPr>
        <w:t>se manifiesta que el cuerpo fue reconocido e identificado con el nombre de EDWIN CAMILO LONDOÑO DUQUE</w:t>
      </w:r>
      <w:r w:rsidR="00B17783" w:rsidRPr="000F6949">
        <w:rPr>
          <w:sz w:val="22"/>
          <w:szCs w:val="22"/>
        </w:rPr>
        <w:t>.</w:t>
      </w:r>
    </w:p>
    <w:p w14:paraId="79C60E1B" w14:textId="77777777" w:rsidR="00CA2DD6" w:rsidRPr="000F6949" w:rsidRDefault="00CA2DD6" w:rsidP="00CA2DD6">
      <w:pPr>
        <w:pStyle w:val="Prrafodelista"/>
        <w:rPr>
          <w:sz w:val="22"/>
          <w:szCs w:val="22"/>
        </w:rPr>
      </w:pPr>
    </w:p>
    <w:p w14:paraId="761823FE" w14:textId="77777777" w:rsidR="00CA2DD6" w:rsidRPr="000F6949" w:rsidRDefault="007253DE" w:rsidP="00CA2DD6">
      <w:pPr>
        <w:pStyle w:val="Prrafodelista"/>
        <w:numPr>
          <w:ilvl w:val="0"/>
          <w:numId w:val="22"/>
        </w:numPr>
        <w:jc w:val="both"/>
        <w:rPr>
          <w:sz w:val="22"/>
          <w:szCs w:val="22"/>
        </w:rPr>
      </w:pPr>
      <w:r w:rsidRPr="000F6949">
        <w:rPr>
          <w:sz w:val="22"/>
          <w:szCs w:val="22"/>
        </w:rPr>
        <w:t>A través d</w:t>
      </w:r>
      <w:r w:rsidR="00665670" w:rsidRPr="000F6949">
        <w:rPr>
          <w:sz w:val="22"/>
          <w:szCs w:val="22"/>
        </w:rPr>
        <w:t xml:space="preserve">e Informe de Individualización </w:t>
      </w:r>
      <w:r w:rsidRPr="000F6949">
        <w:rPr>
          <w:sz w:val="22"/>
          <w:szCs w:val="22"/>
        </w:rPr>
        <w:t>y Arraigo, la Fiscalía puso de presente la información personal,</w:t>
      </w:r>
      <w:r w:rsidR="00665670" w:rsidRPr="000F6949">
        <w:rPr>
          <w:sz w:val="22"/>
          <w:szCs w:val="22"/>
        </w:rPr>
        <w:t xml:space="preserve"> </w:t>
      </w:r>
      <w:r w:rsidRPr="000F6949">
        <w:rPr>
          <w:sz w:val="22"/>
          <w:szCs w:val="22"/>
        </w:rPr>
        <w:t xml:space="preserve">descripción morfológica y </w:t>
      </w:r>
      <w:r w:rsidR="00FB0C32" w:rsidRPr="000F6949">
        <w:rPr>
          <w:sz w:val="22"/>
          <w:szCs w:val="22"/>
        </w:rPr>
        <w:t>señales particulares del señor EDWIN CAMILO LONDOÑO DUQUE.</w:t>
      </w:r>
    </w:p>
    <w:p w14:paraId="39046300" w14:textId="77777777" w:rsidR="00CA2DD6" w:rsidRPr="000F6949" w:rsidRDefault="00CA2DD6" w:rsidP="00CA2DD6">
      <w:pPr>
        <w:pStyle w:val="Prrafodelista"/>
        <w:rPr>
          <w:sz w:val="22"/>
          <w:szCs w:val="22"/>
        </w:rPr>
      </w:pPr>
    </w:p>
    <w:p w14:paraId="4D935F3A" w14:textId="77777777" w:rsidR="00CA2DD6" w:rsidRPr="000F6949" w:rsidRDefault="00665670" w:rsidP="00CA2DD6">
      <w:pPr>
        <w:pStyle w:val="Prrafodelista"/>
        <w:numPr>
          <w:ilvl w:val="0"/>
          <w:numId w:val="22"/>
        </w:numPr>
        <w:jc w:val="both"/>
        <w:rPr>
          <w:sz w:val="22"/>
          <w:szCs w:val="22"/>
        </w:rPr>
      </w:pPr>
      <w:r w:rsidRPr="000F6949">
        <w:rPr>
          <w:sz w:val="22"/>
          <w:szCs w:val="22"/>
        </w:rPr>
        <w:t>Por medio de Informe Fotográfico de Investigador de Campo –FPJ-</w:t>
      </w:r>
      <w:r w:rsidR="00E221F9" w:rsidRPr="000F6949">
        <w:rPr>
          <w:sz w:val="22"/>
          <w:szCs w:val="22"/>
        </w:rPr>
        <w:t>11-, se realizó documentación fotográfica de inspección al lugar del hecho, Inspección técnica a cadáver e incautación de EMP y EF.</w:t>
      </w:r>
    </w:p>
    <w:p w14:paraId="3A2F62A3" w14:textId="77777777" w:rsidR="00CA2DD6" w:rsidRPr="000F6949" w:rsidRDefault="00CA2DD6" w:rsidP="00CA2DD6">
      <w:pPr>
        <w:pStyle w:val="Prrafodelista"/>
        <w:rPr>
          <w:sz w:val="22"/>
          <w:szCs w:val="22"/>
        </w:rPr>
      </w:pPr>
    </w:p>
    <w:p w14:paraId="4367F933" w14:textId="17F7E6C3" w:rsidR="00C20087" w:rsidRPr="000F6949" w:rsidRDefault="00E85295" w:rsidP="00CA2DD6">
      <w:pPr>
        <w:pStyle w:val="Prrafodelista"/>
        <w:numPr>
          <w:ilvl w:val="0"/>
          <w:numId w:val="22"/>
        </w:numPr>
        <w:jc w:val="both"/>
        <w:rPr>
          <w:sz w:val="22"/>
          <w:szCs w:val="22"/>
        </w:rPr>
      </w:pPr>
      <w:r w:rsidRPr="000F6949">
        <w:rPr>
          <w:sz w:val="22"/>
          <w:szCs w:val="22"/>
        </w:rPr>
        <w:t xml:space="preserve">Se realizó entrevista al Sargento Segundo Collazos Saldaña Carlos Alfonso, el cual </w:t>
      </w:r>
      <w:r w:rsidR="00C20087" w:rsidRPr="000F6949">
        <w:rPr>
          <w:sz w:val="22"/>
          <w:szCs w:val="22"/>
        </w:rPr>
        <w:t>relato los hechos ocurridos, manifestando:</w:t>
      </w:r>
      <w:r w:rsidR="00CA2DD6" w:rsidRPr="000F6949">
        <w:rPr>
          <w:sz w:val="22"/>
          <w:szCs w:val="22"/>
        </w:rPr>
        <w:t xml:space="preserve"> </w:t>
      </w:r>
      <w:r w:rsidR="00C20087" w:rsidRPr="00831F28">
        <w:rPr>
          <w:i/>
          <w:sz w:val="20"/>
          <w:szCs w:val="20"/>
        </w:rPr>
        <w:t>“(…)</w:t>
      </w:r>
      <w:r w:rsidR="0086121B" w:rsidRPr="00831F28">
        <w:rPr>
          <w:i/>
          <w:sz w:val="20"/>
          <w:szCs w:val="20"/>
        </w:rPr>
        <w:t xml:space="preserve"> se inicia movimiento motorizado </w:t>
      </w:r>
      <w:proofErr w:type="spellStart"/>
      <w:r w:rsidR="0086121B" w:rsidRPr="00831F28">
        <w:rPr>
          <w:i/>
          <w:sz w:val="20"/>
          <w:szCs w:val="20"/>
        </w:rPr>
        <w:t>porordn</w:t>
      </w:r>
      <w:proofErr w:type="spellEnd"/>
      <w:r w:rsidR="0086121B" w:rsidRPr="00831F28">
        <w:rPr>
          <w:i/>
          <w:sz w:val="20"/>
          <w:szCs w:val="20"/>
        </w:rPr>
        <w:t xml:space="preserve"> </w:t>
      </w:r>
      <w:proofErr w:type="spellStart"/>
      <w:r w:rsidR="0086121B" w:rsidRPr="00831F28">
        <w:rPr>
          <w:i/>
          <w:sz w:val="20"/>
          <w:szCs w:val="20"/>
        </w:rPr>
        <w:t>delseñor</w:t>
      </w:r>
      <w:proofErr w:type="spellEnd"/>
      <w:r w:rsidR="0086121B" w:rsidRPr="00831F28">
        <w:rPr>
          <w:i/>
          <w:sz w:val="20"/>
          <w:szCs w:val="20"/>
        </w:rPr>
        <w:t xml:space="preserve"> capitán </w:t>
      </w:r>
      <w:proofErr w:type="spellStart"/>
      <w:r w:rsidR="0086121B" w:rsidRPr="00831F28">
        <w:rPr>
          <w:i/>
          <w:sz w:val="20"/>
          <w:szCs w:val="20"/>
        </w:rPr>
        <w:t>Ramirez</w:t>
      </w:r>
      <w:proofErr w:type="spellEnd"/>
      <w:r w:rsidR="0086121B" w:rsidRPr="00831F28">
        <w:rPr>
          <w:i/>
          <w:sz w:val="20"/>
          <w:szCs w:val="20"/>
        </w:rPr>
        <w:t xml:space="preserve"> Aguirre </w:t>
      </w:r>
      <w:proofErr w:type="spellStart"/>
      <w:r w:rsidR="0086121B" w:rsidRPr="00831F28">
        <w:rPr>
          <w:i/>
          <w:sz w:val="20"/>
          <w:szCs w:val="20"/>
        </w:rPr>
        <w:t>Alexander,comandante</w:t>
      </w:r>
      <w:proofErr w:type="spellEnd"/>
      <w:r w:rsidR="0086121B" w:rsidRPr="00831F28">
        <w:rPr>
          <w:i/>
          <w:sz w:val="20"/>
          <w:szCs w:val="20"/>
        </w:rPr>
        <w:t xml:space="preserve"> de la Compañía Motorizada del Control vial </w:t>
      </w:r>
      <w:proofErr w:type="spellStart"/>
      <w:r w:rsidR="0086121B" w:rsidRPr="00831F28">
        <w:rPr>
          <w:i/>
          <w:sz w:val="20"/>
          <w:szCs w:val="20"/>
        </w:rPr>
        <w:t>numero</w:t>
      </w:r>
      <w:proofErr w:type="spellEnd"/>
      <w:r w:rsidR="0086121B" w:rsidRPr="00831F28">
        <w:rPr>
          <w:i/>
          <w:sz w:val="20"/>
          <w:szCs w:val="20"/>
        </w:rPr>
        <w:t xml:space="preserve"> 13, plan meteor</w:t>
      </w:r>
      <w:r w:rsidR="00132F50" w:rsidRPr="00831F28">
        <w:rPr>
          <w:i/>
          <w:sz w:val="20"/>
          <w:szCs w:val="20"/>
        </w:rPr>
        <w:t xml:space="preserve">o, con una </w:t>
      </w:r>
      <w:proofErr w:type="spellStart"/>
      <w:r w:rsidR="00132F50" w:rsidRPr="00831F28">
        <w:rPr>
          <w:i/>
          <w:sz w:val="20"/>
          <w:szCs w:val="20"/>
        </w:rPr>
        <w:t>grua</w:t>
      </w:r>
      <w:proofErr w:type="spellEnd"/>
      <w:r w:rsidR="00132F50" w:rsidRPr="00831F28">
        <w:rPr>
          <w:i/>
          <w:sz w:val="20"/>
          <w:szCs w:val="20"/>
        </w:rPr>
        <w:t xml:space="preserve"> del Batallón de Ingenieros Julio Londoño aproximadamente 21:00 horas, con el fin de mover el </w:t>
      </w:r>
      <w:proofErr w:type="spellStart"/>
      <w:r w:rsidR="00132F50" w:rsidRPr="00831F28">
        <w:rPr>
          <w:i/>
          <w:sz w:val="20"/>
          <w:szCs w:val="20"/>
        </w:rPr>
        <w:t>vehiculo</w:t>
      </w:r>
      <w:proofErr w:type="spellEnd"/>
      <w:r w:rsidR="00132F50" w:rsidRPr="00831F28">
        <w:rPr>
          <w:i/>
          <w:sz w:val="20"/>
          <w:szCs w:val="20"/>
        </w:rPr>
        <w:t xml:space="preserve"> que incineraron en el sector conocido como la </w:t>
      </w:r>
      <w:proofErr w:type="spellStart"/>
      <w:r w:rsidR="00132F50" w:rsidRPr="00831F28">
        <w:rPr>
          <w:i/>
          <w:sz w:val="20"/>
          <w:szCs w:val="20"/>
        </w:rPr>
        <w:t>Encharcazón,ubicado</w:t>
      </w:r>
      <w:proofErr w:type="spellEnd"/>
      <w:r w:rsidR="00132F50" w:rsidRPr="00831F28">
        <w:rPr>
          <w:i/>
          <w:sz w:val="20"/>
          <w:szCs w:val="20"/>
        </w:rPr>
        <w:t xml:space="preserve"> sobre la </w:t>
      </w:r>
      <w:proofErr w:type="spellStart"/>
      <w:r w:rsidR="00132F50" w:rsidRPr="00831F28">
        <w:rPr>
          <w:i/>
          <w:sz w:val="20"/>
          <w:szCs w:val="20"/>
        </w:rPr>
        <w:t>via</w:t>
      </w:r>
      <w:proofErr w:type="spellEnd"/>
      <w:r w:rsidR="00132F50" w:rsidRPr="00831F28">
        <w:rPr>
          <w:i/>
          <w:sz w:val="20"/>
          <w:szCs w:val="20"/>
        </w:rPr>
        <w:t xml:space="preserve"> que conduce de Istmina al Municipio </w:t>
      </w:r>
      <w:r w:rsidR="006C13DA" w:rsidRPr="00831F28">
        <w:rPr>
          <w:i/>
          <w:sz w:val="20"/>
          <w:szCs w:val="20"/>
        </w:rPr>
        <w:t xml:space="preserve">de </w:t>
      </w:r>
      <w:proofErr w:type="spellStart"/>
      <w:r w:rsidR="006C13DA" w:rsidRPr="00831F28">
        <w:rPr>
          <w:i/>
          <w:sz w:val="20"/>
          <w:szCs w:val="20"/>
        </w:rPr>
        <w:t>Condoto,para</w:t>
      </w:r>
      <w:proofErr w:type="spellEnd"/>
      <w:r w:rsidR="006C13DA" w:rsidRPr="00831F28">
        <w:rPr>
          <w:i/>
          <w:sz w:val="20"/>
          <w:szCs w:val="20"/>
        </w:rPr>
        <w:t xml:space="preserve"> dar </w:t>
      </w:r>
      <w:proofErr w:type="spellStart"/>
      <w:r w:rsidR="006C13DA" w:rsidRPr="00831F28">
        <w:rPr>
          <w:i/>
          <w:sz w:val="20"/>
          <w:szCs w:val="20"/>
        </w:rPr>
        <w:t>via</w:t>
      </w:r>
      <w:proofErr w:type="spellEnd"/>
      <w:r w:rsidR="006C13DA" w:rsidRPr="00831F28">
        <w:rPr>
          <w:i/>
          <w:sz w:val="20"/>
          <w:szCs w:val="20"/>
        </w:rPr>
        <w:t xml:space="preserve">, ya que estaba parcialmente obstruida, de acuerdo a informaciones recibidas por fuentes humanas, al llegar al sector aproximadamente a las 21:40 horas, se </w:t>
      </w:r>
      <w:proofErr w:type="spellStart"/>
      <w:r w:rsidR="006C13DA" w:rsidRPr="00831F28">
        <w:rPr>
          <w:i/>
          <w:sz w:val="20"/>
          <w:szCs w:val="20"/>
        </w:rPr>
        <w:lastRenderedPageBreak/>
        <w:t>tomadispositivo</w:t>
      </w:r>
      <w:proofErr w:type="spellEnd"/>
      <w:r w:rsidR="006C13DA" w:rsidRPr="00831F28">
        <w:rPr>
          <w:i/>
          <w:sz w:val="20"/>
          <w:szCs w:val="20"/>
        </w:rPr>
        <w:t xml:space="preserve"> de seguridad perimétrica, con el fin de asegurar el sect</w:t>
      </w:r>
      <w:r w:rsidR="009D0804" w:rsidRPr="00831F28">
        <w:rPr>
          <w:i/>
          <w:sz w:val="20"/>
          <w:szCs w:val="20"/>
        </w:rPr>
        <w:t xml:space="preserve">or para que la </w:t>
      </w:r>
      <w:proofErr w:type="spellStart"/>
      <w:r w:rsidR="009D0804" w:rsidRPr="00831F28">
        <w:rPr>
          <w:i/>
          <w:sz w:val="20"/>
          <w:szCs w:val="20"/>
        </w:rPr>
        <w:t>grua</w:t>
      </w:r>
      <w:proofErr w:type="spellEnd"/>
      <w:r w:rsidR="009D0804" w:rsidRPr="00831F28">
        <w:rPr>
          <w:i/>
          <w:sz w:val="20"/>
          <w:szCs w:val="20"/>
        </w:rPr>
        <w:t xml:space="preserve"> </w:t>
      </w:r>
      <w:proofErr w:type="spellStart"/>
      <w:r w:rsidR="009D0804" w:rsidRPr="00831F28">
        <w:rPr>
          <w:i/>
          <w:sz w:val="20"/>
          <w:szCs w:val="20"/>
        </w:rPr>
        <w:t>reralizara</w:t>
      </w:r>
      <w:proofErr w:type="spellEnd"/>
      <w:r w:rsidR="009D0804" w:rsidRPr="00831F28">
        <w:rPr>
          <w:i/>
          <w:sz w:val="20"/>
          <w:szCs w:val="20"/>
        </w:rPr>
        <w:t xml:space="preserve"> su trabajo, la </w:t>
      </w:r>
      <w:proofErr w:type="spellStart"/>
      <w:r w:rsidR="009D0804" w:rsidRPr="00831F28">
        <w:rPr>
          <w:i/>
          <w:sz w:val="20"/>
          <w:szCs w:val="20"/>
        </w:rPr>
        <w:t>grua</w:t>
      </w:r>
      <w:proofErr w:type="spellEnd"/>
      <w:r w:rsidR="009D0804" w:rsidRPr="00831F28">
        <w:rPr>
          <w:i/>
          <w:sz w:val="20"/>
          <w:szCs w:val="20"/>
        </w:rPr>
        <w:t xml:space="preserve"> del batallón, no </w:t>
      </w:r>
      <w:proofErr w:type="spellStart"/>
      <w:r w:rsidR="009D0804" w:rsidRPr="00831F28">
        <w:rPr>
          <w:i/>
          <w:sz w:val="20"/>
          <w:szCs w:val="20"/>
        </w:rPr>
        <w:t>tenia</w:t>
      </w:r>
      <w:proofErr w:type="spellEnd"/>
      <w:r w:rsidR="009D0804" w:rsidRPr="00831F28">
        <w:rPr>
          <w:i/>
          <w:sz w:val="20"/>
          <w:szCs w:val="20"/>
        </w:rPr>
        <w:t xml:space="preserve"> la capacidad suficiente para remolcar el </w:t>
      </w:r>
      <w:proofErr w:type="spellStart"/>
      <w:r w:rsidR="009D0804" w:rsidRPr="00831F28">
        <w:rPr>
          <w:i/>
          <w:sz w:val="20"/>
          <w:szCs w:val="20"/>
        </w:rPr>
        <w:t>vehiculo</w:t>
      </w:r>
      <w:proofErr w:type="spellEnd"/>
      <w:r w:rsidR="009D0804" w:rsidRPr="00831F28">
        <w:rPr>
          <w:i/>
          <w:sz w:val="20"/>
          <w:szCs w:val="20"/>
        </w:rPr>
        <w:t xml:space="preserve"> incinerado y se ve en la necesidad de traer otra </w:t>
      </w:r>
      <w:proofErr w:type="spellStart"/>
      <w:r w:rsidR="009D0804" w:rsidRPr="00831F28">
        <w:rPr>
          <w:i/>
          <w:sz w:val="20"/>
          <w:szCs w:val="20"/>
        </w:rPr>
        <w:t>grua</w:t>
      </w:r>
      <w:proofErr w:type="spellEnd"/>
      <w:r w:rsidR="009D0804" w:rsidRPr="00831F28">
        <w:rPr>
          <w:i/>
          <w:sz w:val="20"/>
          <w:szCs w:val="20"/>
        </w:rPr>
        <w:t xml:space="preserve"> a Istmina, por parte del propietario del camión quema</w:t>
      </w:r>
      <w:r w:rsidR="005D2E62" w:rsidRPr="00831F28">
        <w:rPr>
          <w:i/>
          <w:sz w:val="20"/>
          <w:szCs w:val="20"/>
        </w:rPr>
        <w:t xml:space="preserve">do que transportaba en su </w:t>
      </w:r>
      <w:proofErr w:type="spellStart"/>
      <w:r w:rsidR="005D2E62" w:rsidRPr="00831F28">
        <w:rPr>
          <w:i/>
          <w:sz w:val="20"/>
          <w:szCs w:val="20"/>
        </w:rPr>
        <w:t>interio</w:t>
      </w:r>
      <w:r w:rsidR="00831F28">
        <w:rPr>
          <w:i/>
          <w:sz w:val="20"/>
          <w:szCs w:val="20"/>
        </w:rPr>
        <w:t>”</w:t>
      </w:r>
      <w:r w:rsidR="005D2E62" w:rsidRPr="00831F28">
        <w:rPr>
          <w:i/>
          <w:sz w:val="20"/>
          <w:szCs w:val="20"/>
        </w:rPr>
        <w:t>r</w:t>
      </w:r>
      <w:proofErr w:type="spellEnd"/>
      <w:r w:rsidR="005D2E62" w:rsidRPr="000F6949">
        <w:rPr>
          <w:i/>
          <w:sz w:val="22"/>
          <w:szCs w:val="22"/>
        </w:rPr>
        <w:t xml:space="preserve"> (</w:t>
      </w:r>
      <w:r w:rsidR="005D2E62" w:rsidRPr="000F6949">
        <w:rPr>
          <w:i/>
          <w:sz w:val="22"/>
          <w:szCs w:val="22"/>
          <w:highlight w:val="yellow"/>
        </w:rPr>
        <w:t>folio 99 c2</w:t>
      </w:r>
      <w:r w:rsidR="005D2E62" w:rsidRPr="000F6949">
        <w:rPr>
          <w:i/>
          <w:sz w:val="22"/>
          <w:szCs w:val="22"/>
        </w:rPr>
        <w:t>)</w:t>
      </w:r>
    </w:p>
    <w:p w14:paraId="06CFE3C9" w14:textId="77777777" w:rsidR="005D2E62" w:rsidRPr="000F6949" w:rsidRDefault="005D2E62" w:rsidP="008164E8">
      <w:pPr>
        <w:pStyle w:val="Prrafodelista"/>
        <w:ind w:left="1496"/>
        <w:jc w:val="both"/>
        <w:rPr>
          <w:i/>
          <w:sz w:val="22"/>
          <w:szCs w:val="22"/>
        </w:rPr>
      </w:pPr>
    </w:p>
    <w:p w14:paraId="26C3AF80" w14:textId="14022C12" w:rsidR="00A13F65" w:rsidRPr="00831F28" w:rsidRDefault="005E574B" w:rsidP="00717552">
      <w:pPr>
        <w:pStyle w:val="Prrafodelista"/>
        <w:numPr>
          <w:ilvl w:val="0"/>
          <w:numId w:val="4"/>
        </w:numPr>
        <w:tabs>
          <w:tab w:val="left" w:pos="426"/>
        </w:tabs>
        <w:ind w:left="0" w:firstLine="0"/>
        <w:jc w:val="both"/>
        <w:rPr>
          <w:iCs/>
          <w:sz w:val="22"/>
          <w:szCs w:val="22"/>
        </w:rPr>
      </w:pPr>
      <w:r w:rsidRPr="00831F28">
        <w:rPr>
          <w:iCs/>
          <w:sz w:val="22"/>
          <w:szCs w:val="22"/>
        </w:rPr>
        <w:t xml:space="preserve">El 24 de diciembre de 2014 por correo electrónico el </w:t>
      </w:r>
      <w:r w:rsidRPr="00831F28">
        <w:rPr>
          <w:bCs/>
          <w:iCs/>
          <w:sz w:val="22"/>
          <w:szCs w:val="22"/>
        </w:rPr>
        <w:t xml:space="preserve">comandante del BATALLÓN DE INGENIEROS </w:t>
      </w:r>
      <w:proofErr w:type="spellStart"/>
      <w:r w:rsidRPr="00831F28">
        <w:rPr>
          <w:bCs/>
          <w:iCs/>
          <w:sz w:val="22"/>
          <w:szCs w:val="22"/>
        </w:rPr>
        <w:t>Nº</w:t>
      </w:r>
      <w:proofErr w:type="spellEnd"/>
      <w:r w:rsidRPr="00831F28">
        <w:rPr>
          <w:bCs/>
          <w:iCs/>
          <w:sz w:val="22"/>
          <w:szCs w:val="22"/>
        </w:rPr>
        <w:t xml:space="preserve"> 15 inform</w:t>
      </w:r>
      <w:r w:rsidR="00831F28">
        <w:rPr>
          <w:bCs/>
          <w:iCs/>
          <w:sz w:val="22"/>
          <w:szCs w:val="22"/>
        </w:rPr>
        <w:t>ó</w:t>
      </w:r>
      <w:r w:rsidRPr="00831F28">
        <w:rPr>
          <w:bCs/>
          <w:iCs/>
          <w:sz w:val="22"/>
          <w:szCs w:val="22"/>
        </w:rPr>
        <w:t xml:space="preserve"> lo siguiente:</w:t>
      </w:r>
    </w:p>
    <w:p w14:paraId="06D551DC" w14:textId="77777777" w:rsidR="005E574B" w:rsidRPr="000F6949" w:rsidRDefault="005E574B" w:rsidP="008164E8">
      <w:pPr>
        <w:pStyle w:val="Prrafodelista"/>
        <w:rPr>
          <w:i/>
          <w:sz w:val="22"/>
          <w:szCs w:val="22"/>
        </w:rPr>
      </w:pPr>
    </w:p>
    <w:tbl>
      <w:tblPr>
        <w:tblStyle w:val="Tablaconcuadrcula"/>
        <w:tblW w:w="0" w:type="auto"/>
        <w:tblInd w:w="720" w:type="dxa"/>
        <w:tblLook w:val="04A0" w:firstRow="1" w:lastRow="0" w:firstColumn="1" w:lastColumn="0" w:noHBand="0" w:noVBand="1"/>
      </w:tblPr>
      <w:tblGrid>
        <w:gridCol w:w="8108"/>
      </w:tblGrid>
      <w:tr w:rsidR="005E574B" w:rsidRPr="00831F28" w14:paraId="6EC5A51D" w14:textId="77777777" w:rsidTr="005E574B">
        <w:tc>
          <w:tcPr>
            <w:tcW w:w="8828" w:type="dxa"/>
          </w:tcPr>
          <w:p w14:paraId="3DFC5820" w14:textId="702F0394" w:rsidR="005E574B" w:rsidRPr="00831F28" w:rsidRDefault="005E574B" w:rsidP="008164E8">
            <w:pPr>
              <w:spacing w:after="0" w:line="240" w:lineRule="auto"/>
              <w:jc w:val="both"/>
              <w:rPr>
                <w:rFonts w:ascii="Arial" w:hAnsi="Arial" w:cs="Arial"/>
                <w:bCs/>
                <w:i/>
                <w:iCs/>
                <w:sz w:val="20"/>
                <w:szCs w:val="20"/>
              </w:rPr>
            </w:pPr>
            <w:r w:rsidRPr="00831F28">
              <w:rPr>
                <w:rFonts w:ascii="Arial" w:hAnsi="Arial" w:cs="Arial"/>
                <w:bCs/>
                <w:i/>
                <w:iCs/>
                <w:sz w:val="20"/>
                <w:szCs w:val="20"/>
              </w:rPr>
              <w:t xml:space="preserve">En cuanto a </w:t>
            </w:r>
            <w:proofErr w:type="gramStart"/>
            <w:r w:rsidRPr="00831F28">
              <w:rPr>
                <w:rFonts w:ascii="Arial" w:hAnsi="Arial" w:cs="Arial"/>
                <w:bCs/>
                <w:i/>
                <w:iCs/>
                <w:sz w:val="20"/>
                <w:szCs w:val="20"/>
              </w:rPr>
              <w:t>la  copia</w:t>
            </w:r>
            <w:proofErr w:type="gramEnd"/>
            <w:r w:rsidRPr="00831F28">
              <w:rPr>
                <w:rFonts w:ascii="Arial" w:hAnsi="Arial" w:cs="Arial"/>
                <w:bCs/>
                <w:i/>
                <w:iCs/>
                <w:sz w:val="20"/>
                <w:szCs w:val="20"/>
              </w:rPr>
              <w:t xml:space="preserve"> autentica de los </w:t>
            </w:r>
            <w:r w:rsidRPr="00831F28">
              <w:rPr>
                <w:rFonts w:ascii="Arial" w:hAnsi="Arial" w:cs="Arial"/>
                <w:bCs/>
                <w:i/>
                <w:iCs/>
                <w:color w:val="FF0000"/>
                <w:sz w:val="20"/>
                <w:szCs w:val="20"/>
              </w:rPr>
              <w:t xml:space="preserve">documentos relacionados con la operación o misión táctica </w:t>
            </w:r>
            <w:r w:rsidRPr="00831F28">
              <w:rPr>
                <w:rFonts w:ascii="Arial" w:hAnsi="Arial" w:cs="Arial"/>
                <w:bCs/>
                <w:i/>
                <w:iCs/>
                <w:sz w:val="20"/>
                <w:szCs w:val="20"/>
              </w:rPr>
              <w:t>en la que fallece SLP EDWIN CAMILO LONDOÑO DUQUE, {...)."</w:t>
            </w:r>
          </w:p>
          <w:p w14:paraId="2E163BCD" w14:textId="77777777" w:rsidR="005E574B" w:rsidRPr="00831F28" w:rsidRDefault="005E574B" w:rsidP="008164E8">
            <w:pPr>
              <w:spacing w:after="0" w:line="240" w:lineRule="auto"/>
              <w:jc w:val="both"/>
              <w:rPr>
                <w:rFonts w:ascii="Arial" w:hAnsi="Arial" w:cs="Arial"/>
                <w:bCs/>
                <w:i/>
                <w:iCs/>
                <w:sz w:val="20"/>
                <w:szCs w:val="20"/>
              </w:rPr>
            </w:pPr>
            <w:r w:rsidRPr="00831F28">
              <w:rPr>
                <w:rFonts w:ascii="Arial" w:hAnsi="Arial" w:cs="Arial"/>
                <w:bCs/>
                <w:i/>
                <w:iCs/>
                <w:sz w:val="20"/>
                <w:szCs w:val="20"/>
              </w:rPr>
              <w:t xml:space="preserve">Respuesta: En atención a </w:t>
            </w:r>
            <w:proofErr w:type="gramStart"/>
            <w:r w:rsidRPr="00831F28">
              <w:rPr>
                <w:rFonts w:ascii="Arial" w:hAnsi="Arial" w:cs="Arial"/>
                <w:bCs/>
                <w:i/>
                <w:iCs/>
                <w:sz w:val="20"/>
                <w:szCs w:val="20"/>
              </w:rPr>
              <w:t>éste</w:t>
            </w:r>
            <w:proofErr w:type="gramEnd"/>
            <w:r w:rsidRPr="00831F28">
              <w:rPr>
                <w:rFonts w:ascii="Arial" w:hAnsi="Arial" w:cs="Arial"/>
                <w:bCs/>
                <w:i/>
                <w:iCs/>
                <w:sz w:val="20"/>
                <w:szCs w:val="20"/>
              </w:rPr>
              <w:t xml:space="preserve"> punto me permito enviar copia de los siguientes documento (radiograma No 1516 del 23/03/2016. orden fragmentaria 005 del 23-03-2016 a la orden de operaciones No. 013 MERCURIO', Anexo "C" de inteligencia a la orden de operaciones fragmentaria 005. radiograma No 1609 del 31/03/2016. boletín extraordinario, radiograma No 1611 del 01/04/2016. radiograma No 1612 del 01/04/2016. radiograma No 1618 del 01/04/2016. radiograma No 1645 del 02/04/2016, radiograma No 003 del 01/04/2016, Copia del informe de patrullaje de fecha 31-03-2019. Copia de la RDA del 01/04/2016</w:t>
            </w:r>
          </w:p>
          <w:p w14:paraId="2600FC5E" w14:textId="77777777" w:rsidR="005E574B" w:rsidRPr="00831F28" w:rsidRDefault="005E574B" w:rsidP="008164E8">
            <w:pPr>
              <w:pStyle w:val="Prrafodelista"/>
              <w:ind w:left="780"/>
              <w:jc w:val="both"/>
              <w:rPr>
                <w:bCs/>
                <w:i/>
                <w:iCs/>
                <w:sz w:val="20"/>
                <w:szCs w:val="20"/>
              </w:rPr>
            </w:pPr>
          </w:p>
          <w:p w14:paraId="0EDE7446" w14:textId="77777777" w:rsidR="005E574B" w:rsidRPr="00831F28" w:rsidRDefault="005E574B" w:rsidP="008164E8">
            <w:pPr>
              <w:spacing w:after="0" w:line="240" w:lineRule="auto"/>
              <w:jc w:val="both"/>
              <w:rPr>
                <w:rFonts w:ascii="Arial" w:hAnsi="Arial" w:cs="Arial"/>
                <w:bCs/>
                <w:i/>
                <w:iCs/>
                <w:sz w:val="20"/>
                <w:szCs w:val="20"/>
              </w:rPr>
            </w:pPr>
            <w:r w:rsidRPr="00831F28">
              <w:rPr>
                <w:rFonts w:ascii="Arial" w:hAnsi="Arial" w:cs="Arial"/>
                <w:bCs/>
                <w:i/>
                <w:iCs/>
                <w:sz w:val="20"/>
                <w:szCs w:val="20"/>
              </w:rPr>
              <w:t>En cuanto al -Informe del movimiento que realizaron después de la quema del vehículo", se le comunica que este movimiento se encuentra relacionado en el oficio de fecha primero (01) de abril de dos mil dieciséis (2016) donde informaron los hechos</w:t>
            </w:r>
          </w:p>
          <w:p w14:paraId="071F57E8" w14:textId="77777777" w:rsidR="005E574B" w:rsidRPr="00831F28" w:rsidRDefault="005E574B" w:rsidP="008164E8">
            <w:pPr>
              <w:pStyle w:val="Prrafodelista"/>
              <w:ind w:left="780"/>
              <w:jc w:val="both"/>
              <w:rPr>
                <w:bCs/>
                <w:i/>
                <w:iCs/>
                <w:sz w:val="20"/>
                <w:szCs w:val="20"/>
              </w:rPr>
            </w:pPr>
          </w:p>
          <w:p w14:paraId="587C14C7" w14:textId="4EF1BBA8" w:rsidR="005E574B" w:rsidRPr="00831F28" w:rsidRDefault="005E574B" w:rsidP="008164E8">
            <w:pPr>
              <w:spacing w:after="0" w:line="240" w:lineRule="auto"/>
              <w:jc w:val="both"/>
              <w:rPr>
                <w:rFonts w:ascii="Arial" w:hAnsi="Arial" w:cs="Arial"/>
                <w:bCs/>
                <w:i/>
                <w:iCs/>
                <w:sz w:val="20"/>
                <w:szCs w:val="20"/>
              </w:rPr>
            </w:pPr>
            <w:r w:rsidRPr="00831F28">
              <w:rPr>
                <w:rFonts w:ascii="Arial" w:hAnsi="Arial" w:cs="Arial"/>
                <w:bCs/>
                <w:i/>
                <w:iCs/>
                <w:sz w:val="20"/>
                <w:szCs w:val="20"/>
              </w:rPr>
              <w:t xml:space="preserve">En cuanto a que "Se informe si posteriormente a la quema del vehículo, se realizó acompañamiento del Grupo EXDE en </w:t>
            </w:r>
            <w:r w:rsidR="00A12401" w:rsidRPr="00831F28">
              <w:rPr>
                <w:rFonts w:ascii="Arial" w:hAnsi="Arial" w:cs="Arial"/>
                <w:bCs/>
                <w:i/>
                <w:iCs/>
                <w:sz w:val="20"/>
                <w:szCs w:val="20"/>
              </w:rPr>
              <w:t>e</w:t>
            </w:r>
            <w:r w:rsidRPr="00831F28">
              <w:rPr>
                <w:rFonts w:ascii="Arial" w:hAnsi="Arial" w:cs="Arial"/>
                <w:bCs/>
                <w:i/>
                <w:iCs/>
                <w:sz w:val="20"/>
                <w:szCs w:val="20"/>
              </w:rPr>
              <w:t xml:space="preserve">l lugar de los hechos Se informe del apoyo con el que se contaba para la operación o misión tecuca del día 1 de abril de 2016 donde se encuentra un vehículo incinerado. Se informe la seguridad con la que se contaba para ingresar al área donde se encontraba el vehículo incinerado y cuantas motos ingresaron al mismo", éste Comando se permite comunicar que </w:t>
            </w:r>
            <w:r w:rsidRPr="00831F28">
              <w:rPr>
                <w:rFonts w:ascii="Arial" w:hAnsi="Arial" w:cs="Arial"/>
                <w:bCs/>
                <w:i/>
                <w:iCs/>
                <w:color w:val="FF0000"/>
                <w:sz w:val="20"/>
                <w:szCs w:val="20"/>
              </w:rPr>
              <w:t>no sé encontró dicha información</w:t>
            </w:r>
          </w:p>
          <w:p w14:paraId="2B360AA8" w14:textId="77777777" w:rsidR="005E574B" w:rsidRPr="00831F28" w:rsidRDefault="005E574B" w:rsidP="008164E8">
            <w:pPr>
              <w:pStyle w:val="Prrafodelista"/>
              <w:ind w:left="780"/>
              <w:jc w:val="both"/>
              <w:rPr>
                <w:bCs/>
                <w:i/>
                <w:iCs/>
                <w:sz w:val="20"/>
                <w:szCs w:val="20"/>
              </w:rPr>
            </w:pPr>
          </w:p>
          <w:p w14:paraId="5343AC3E" w14:textId="1336D331" w:rsidR="005E574B" w:rsidRPr="00831F28" w:rsidRDefault="005E574B" w:rsidP="008164E8">
            <w:pPr>
              <w:spacing w:after="0" w:line="240" w:lineRule="auto"/>
              <w:jc w:val="both"/>
              <w:rPr>
                <w:rFonts w:ascii="Arial" w:hAnsi="Arial" w:cs="Arial"/>
                <w:bCs/>
                <w:i/>
                <w:iCs/>
                <w:sz w:val="20"/>
                <w:szCs w:val="20"/>
              </w:rPr>
            </w:pPr>
            <w:r w:rsidRPr="00831F28">
              <w:rPr>
                <w:rFonts w:ascii="Arial" w:hAnsi="Arial" w:cs="Arial"/>
                <w:bCs/>
                <w:i/>
                <w:iCs/>
                <w:sz w:val="20"/>
                <w:szCs w:val="20"/>
              </w:rPr>
              <w:t>En cuanto a que "Se informe si se cumplieron todas las normas de seguridad establecidas, al ingreso de las motos al área donde se encontraba el vehículo incinerado y con qué armas de acompañamiento ingresó el personal que garantizaba la segu</w:t>
            </w:r>
            <w:r w:rsidR="002A3A8D" w:rsidRPr="00831F28">
              <w:rPr>
                <w:rFonts w:ascii="Arial" w:hAnsi="Arial" w:cs="Arial"/>
                <w:bCs/>
                <w:i/>
                <w:iCs/>
                <w:sz w:val="20"/>
                <w:szCs w:val="20"/>
              </w:rPr>
              <w:t>ri</w:t>
            </w:r>
            <w:r w:rsidRPr="00831F28">
              <w:rPr>
                <w:rFonts w:ascii="Arial" w:hAnsi="Arial" w:cs="Arial"/>
                <w:bCs/>
                <w:i/>
                <w:iCs/>
                <w:sz w:val="20"/>
                <w:szCs w:val="20"/>
              </w:rPr>
              <w:t xml:space="preserve">dad ". éste Comando se permite comunicar que en el informe de los hechos el señor SS COLLAZOS relaciona que al llegar al sector aprox. 21:00 horas se tomó dispositivo de seguridad perimétrica con el fin de asegurar el sector con el fin de </w:t>
            </w:r>
            <w:r w:rsidR="00A12401" w:rsidRPr="00831F28">
              <w:rPr>
                <w:rFonts w:ascii="Arial" w:hAnsi="Arial" w:cs="Arial"/>
                <w:bCs/>
                <w:i/>
                <w:iCs/>
                <w:sz w:val="20"/>
                <w:szCs w:val="20"/>
              </w:rPr>
              <w:t>que la grúa matizara su trabajo.</w:t>
            </w:r>
          </w:p>
          <w:p w14:paraId="66339EDD" w14:textId="77777777" w:rsidR="005E574B" w:rsidRPr="00831F28" w:rsidRDefault="005E574B" w:rsidP="008164E8">
            <w:pPr>
              <w:pStyle w:val="Prrafodelista"/>
              <w:ind w:left="780"/>
              <w:jc w:val="both"/>
              <w:rPr>
                <w:bCs/>
                <w:i/>
                <w:iCs/>
                <w:sz w:val="20"/>
                <w:szCs w:val="20"/>
              </w:rPr>
            </w:pPr>
          </w:p>
          <w:p w14:paraId="5CF99B3F" w14:textId="6562640B" w:rsidR="005E574B" w:rsidRPr="00831F28" w:rsidRDefault="005E574B" w:rsidP="008164E8">
            <w:pPr>
              <w:pStyle w:val="Prrafodelista"/>
              <w:ind w:left="0"/>
              <w:jc w:val="both"/>
              <w:rPr>
                <w:i/>
                <w:iCs/>
                <w:sz w:val="20"/>
                <w:szCs w:val="20"/>
              </w:rPr>
            </w:pPr>
            <w:r w:rsidRPr="00831F28">
              <w:rPr>
                <w:bCs/>
                <w:i/>
                <w:iCs/>
                <w:sz w:val="20"/>
                <w:szCs w:val="20"/>
              </w:rPr>
              <w:t>En cuanto a que "Se informe quién llevaba el mando al momento de cumplir la operación a ingresar al área donde se encontraba el vehículo incinerado, incluyendo nivel jerárquico del correspondiente Batallón éste Comando se permite comunicar que de acuerdo a la orden fragmentaria 005 y el informe de los hechos se puede inferir que el mando de la operación al llegar al lugar donde se encontraba el vehículo incinerado lo llevaba el señor SS COLLAZOS SALDAÑA CARLOS quien a la vez cumplía las ordenes emitidas por el señor Capitán ALEXANDER RAMÍREZ AGUIRRE</w:t>
            </w:r>
          </w:p>
        </w:tc>
      </w:tr>
    </w:tbl>
    <w:p w14:paraId="1CB94E49" w14:textId="77777777" w:rsidR="005E574B" w:rsidRPr="000F6949" w:rsidRDefault="005E574B" w:rsidP="008164E8">
      <w:pPr>
        <w:pStyle w:val="Prrafodelista"/>
        <w:jc w:val="both"/>
        <w:rPr>
          <w:i/>
          <w:sz w:val="22"/>
          <w:szCs w:val="22"/>
        </w:rPr>
      </w:pPr>
    </w:p>
    <w:p w14:paraId="56F2DCB1" w14:textId="4C7E2BC2" w:rsidR="00A357BF" w:rsidRPr="000F6949" w:rsidRDefault="00A357BF" w:rsidP="00717552">
      <w:pPr>
        <w:pStyle w:val="Prrafodelista"/>
        <w:numPr>
          <w:ilvl w:val="0"/>
          <w:numId w:val="4"/>
        </w:numPr>
        <w:tabs>
          <w:tab w:val="left" w:pos="426"/>
        </w:tabs>
        <w:ind w:left="0" w:firstLine="0"/>
        <w:jc w:val="both"/>
        <w:rPr>
          <w:sz w:val="22"/>
          <w:szCs w:val="22"/>
        </w:rPr>
      </w:pPr>
      <w:r w:rsidRPr="000F6949">
        <w:rPr>
          <w:sz w:val="22"/>
          <w:szCs w:val="22"/>
        </w:rPr>
        <w:t>En el RDA</w:t>
      </w:r>
      <w:r w:rsidR="00C356A7" w:rsidRPr="000F6949">
        <w:rPr>
          <w:rStyle w:val="Refdenotaalpie"/>
          <w:rFonts w:cs="Arial"/>
          <w:sz w:val="22"/>
          <w:szCs w:val="22"/>
        </w:rPr>
        <w:footnoteReference w:id="19"/>
      </w:r>
      <w:r w:rsidRPr="000F6949">
        <w:rPr>
          <w:sz w:val="22"/>
          <w:szCs w:val="22"/>
        </w:rPr>
        <w:t xml:space="preserve"> levantado por muerte del soldado Londoño Duque Edwin Camilo se consignó que la muerte paso por la falta de aplicación de inteligencia, no hubo capacidad de movilidad y maniobre en el momento del contacto, el mando y control del comandante de compañía era aislado, la unidad no contaba con una red de aliados efectiva que el informara acerca de las actividades del SAT – ELN y bandas criminales, durante la fase de planeamiento no se tuvieron en cuenta los cursos de acción y las capacidades de adopción más probables del enemigo, la reacción de la unidad fue muy lenta para maniobrar en el envolvimiento de los bandidos y brindarle apoyo al personal </w:t>
      </w:r>
      <w:r w:rsidR="00920349" w:rsidRPr="000F6949">
        <w:rPr>
          <w:sz w:val="22"/>
          <w:szCs w:val="22"/>
        </w:rPr>
        <w:t xml:space="preserve">que se encontraba comprometido en el combate, la unidad en ese momento debía asumir un dispositivo </w:t>
      </w:r>
      <w:r w:rsidR="00C356A7" w:rsidRPr="000F6949">
        <w:rPr>
          <w:sz w:val="22"/>
          <w:szCs w:val="22"/>
        </w:rPr>
        <w:t>de seguridad que le garantice una mayor cobertura del campo de combate, el comandante de la compañía no tuvo el comando y control de la maniobra que se estaba realizando con esa unidad y la unidad comprometida en la acción opto por montar un amplio dispositivo de seguridad para llevar a cabo la actividad con el vehículo.</w:t>
      </w:r>
    </w:p>
    <w:p w14:paraId="67CAA691" w14:textId="77777777" w:rsidR="00A357BF" w:rsidRPr="000F6949" w:rsidRDefault="00A357BF" w:rsidP="00A357BF">
      <w:pPr>
        <w:pStyle w:val="Prrafodelista"/>
        <w:jc w:val="both"/>
        <w:rPr>
          <w:sz w:val="22"/>
          <w:szCs w:val="22"/>
        </w:rPr>
      </w:pPr>
    </w:p>
    <w:p w14:paraId="571E2878" w14:textId="7156D130" w:rsidR="00EB4642" w:rsidRPr="000F6949" w:rsidRDefault="00EB4642" w:rsidP="00717552">
      <w:pPr>
        <w:pStyle w:val="Prrafodelista"/>
        <w:numPr>
          <w:ilvl w:val="0"/>
          <w:numId w:val="4"/>
        </w:numPr>
        <w:tabs>
          <w:tab w:val="left" w:pos="426"/>
        </w:tabs>
        <w:ind w:left="0" w:firstLine="0"/>
        <w:jc w:val="both"/>
        <w:rPr>
          <w:rStyle w:val="FontStyle83"/>
          <w:rFonts w:ascii="Arial" w:hAnsi="Arial" w:cs="Arial"/>
          <w:sz w:val="22"/>
          <w:szCs w:val="22"/>
        </w:rPr>
      </w:pPr>
      <w:r w:rsidRPr="000F6949">
        <w:rPr>
          <w:sz w:val="22"/>
          <w:szCs w:val="22"/>
        </w:rPr>
        <w:t xml:space="preserve">En diligencia de testimonios el señor </w:t>
      </w:r>
      <w:r w:rsidRPr="000F6949">
        <w:rPr>
          <w:rStyle w:val="FontStyle83"/>
          <w:rFonts w:ascii="Arial" w:hAnsi="Arial" w:cs="Arial"/>
          <w:b/>
          <w:sz w:val="22"/>
          <w:szCs w:val="22"/>
          <w:lang w:val="es-ES_tradnl" w:eastAsia="es-ES_tradnl"/>
        </w:rPr>
        <w:t>CARLOS ALFONSO COLLAZOS SALDAÑA</w:t>
      </w:r>
      <w:r w:rsidRPr="000F6949">
        <w:rPr>
          <w:rStyle w:val="FontStyle83"/>
          <w:rFonts w:ascii="Arial" w:hAnsi="Arial" w:cs="Arial"/>
          <w:sz w:val="22"/>
          <w:szCs w:val="22"/>
          <w:lang w:val="es-ES_tradnl" w:eastAsia="es-ES_tradnl"/>
        </w:rPr>
        <w:t xml:space="preserve"> manifestó que estuvo presente el día de los hechos</w:t>
      </w:r>
      <w:r w:rsidR="00452A89" w:rsidRPr="000F6949">
        <w:rPr>
          <w:rStyle w:val="FontStyle83"/>
          <w:rFonts w:ascii="Arial" w:hAnsi="Arial" w:cs="Arial"/>
          <w:sz w:val="22"/>
          <w:szCs w:val="22"/>
          <w:lang w:val="es-ES_tradnl" w:eastAsia="es-ES_tradnl"/>
        </w:rPr>
        <w:t>,</w:t>
      </w:r>
      <w:r w:rsidRPr="000F6949">
        <w:rPr>
          <w:rStyle w:val="FontStyle83"/>
          <w:rFonts w:ascii="Arial" w:hAnsi="Arial" w:cs="Arial"/>
          <w:sz w:val="22"/>
          <w:szCs w:val="22"/>
          <w:lang w:val="es-ES_tradnl" w:eastAsia="es-ES_tradnl"/>
        </w:rPr>
        <w:t xml:space="preserve"> </w:t>
      </w:r>
      <w:r w:rsidR="00FB4522" w:rsidRPr="000F6949">
        <w:rPr>
          <w:rStyle w:val="FontStyle83"/>
          <w:rFonts w:ascii="Arial" w:hAnsi="Arial" w:cs="Arial"/>
          <w:sz w:val="22"/>
          <w:szCs w:val="22"/>
          <w:lang w:val="es-ES_tradnl" w:eastAsia="es-ES_tradnl"/>
        </w:rPr>
        <w:t>era el comandante</w:t>
      </w:r>
      <w:r w:rsidR="0027539A" w:rsidRPr="000F6949">
        <w:rPr>
          <w:rStyle w:val="FontStyle83"/>
          <w:rFonts w:ascii="Arial" w:hAnsi="Arial" w:cs="Arial"/>
          <w:sz w:val="22"/>
          <w:szCs w:val="22"/>
          <w:lang w:val="es-ES_tradnl" w:eastAsia="es-ES_tradnl"/>
        </w:rPr>
        <w:t xml:space="preserve">, la </w:t>
      </w:r>
      <w:r w:rsidR="00FB4522" w:rsidRPr="000F6949">
        <w:rPr>
          <w:rStyle w:val="FontStyle83"/>
          <w:rFonts w:ascii="Arial" w:hAnsi="Arial" w:cs="Arial"/>
          <w:sz w:val="22"/>
          <w:szCs w:val="22"/>
          <w:lang w:val="es-ES_tradnl" w:eastAsia="es-ES_tradnl"/>
        </w:rPr>
        <w:t>misión</w:t>
      </w:r>
      <w:r w:rsidR="0027539A" w:rsidRPr="000F6949">
        <w:rPr>
          <w:rStyle w:val="FontStyle83"/>
          <w:rFonts w:ascii="Arial" w:hAnsi="Arial" w:cs="Arial"/>
          <w:sz w:val="22"/>
          <w:szCs w:val="22"/>
          <w:lang w:val="es-ES_tradnl" w:eastAsia="es-ES_tradnl"/>
        </w:rPr>
        <w:t xml:space="preserve"> era </w:t>
      </w:r>
      <w:r w:rsidR="00452A89" w:rsidRPr="000F6949">
        <w:rPr>
          <w:rStyle w:val="FontStyle83"/>
          <w:rFonts w:ascii="Arial" w:hAnsi="Arial" w:cs="Arial"/>
          <w:sz w:val="22"/>
          <w:szCs w:val="22"/>
          <w:lang w:val="es-ES_tradnl" w:eastAsia="es-ES_tradnl"/>
        </w:rPr>
        <w:t>desbloquear la vía,</w:t>
      </w:r>
      <w:r w:rsidR="00FB4522" w:rsidRPr="000F6949">
        <w:rPr>
          <w:rStyle w:val="FontStyle83"/>
          <w:rFonts w:ascii="Arial" w:hAnsi="Arial" w:cs="Arial"/>
          <w:sz w:val="22"/>
          <w:szCs w:val="22"/>
          <w:lang w:val="es-ES_tradnl" w:eastAsia="es-ES_tradnl"/>
        </w:rPr>
        <w:t xml:space="preserve"> tenían que </w:t>
      </w:r>
      <w:r w:rsidR="00452A89" w:rsidRPr="000F6949">
        <w:rPr>
          <w:rStyle w:val="FontStyle83"/>
          <w:rFonts w:ascii="Arial" w:hAnsi="Arial" w:cs="Arial"/>
          <w:sz w:val="22"/>
          <w:szCs w:val="22"/>
          <w:lang w:val="es-ES_tradnl" w:eastAsia="es-ES_tradnl"/>
        </w:rPr>
        <w:t xml:space="preserve"> mover un vehículo que estaba incinerado, verificaron que no hubiera un campo minado alrededor, fueron con una grúa  pero no pudieron mover el camión  así que consiguieron una grúa más grande</w:t>
      </w:r>
      <w:r w:rsidRPr="000F6949">
        <w:rPr>
          <w:rStyle w:val="FontStyle83"/>
          <w:rFonts w:ascii="Arial" w:hAnsi="Arial" w:cs="Arial"/>
          <w:sz w:val="22"/>
          <w:szCs w:val="22"/>
          <w:lang w:val="es-ES_tradnl" w:eastAsia="es-ES_tradnl"/>
        </w:rPr>
        <w:t>, el soldado que falleció era el puntero, estaba</w:t>
      </w:r>
      <w:r w:rsidR="00255F43" w:rsidRPr="000F6949">
        <w:rPr>
          <w:rStyle w:val="FontStyle83"/>
          <w:rFonts w:ascii="Arial" w:hAnsi="Arial" w:cs="Arial"/>
          <w:sz w:val="22"/>
          <w:szCs w:val="22"/>
          <w:lang w:val="es-ES_tradnl" w:eastAsia="es-ES_tradnl"/>
        </w:rPr>
        <w:t>n</w:t>
      </w:r>
      <w:r w:rsidRPr="000F6949">
        <w:rPr>
          <w:rStyle w:val="FontStyle83"/>
          <w:rFonts w:ascii="Arial" w:hAnsi="Arial" w:cs="Arial"/>
          <w:sz w:val="22"/>
          <w:szCs w:val="22"/>
          <w:lang w:val="es-ES_tradnl" w:eastAsia="es-ES_tradnl"/>
        </w:rPr>
        <w:t xml:space="preserve"> indicando por donde debía movilizarse la unidad, </w:t>
      </w:r>
      <w:r w:rsidR="00255F43" w:rsidRPr="000F6949">
        <w:rPr>
          <w:rStyle w:val="FontStyle83"/>
          <w:rFonts w:ascii="Arial" w:hAnsi="Arial" w:cs="Arial"/>
          <w:sz w:val="22"/>
          <w:szCs w:val="22"/>
          <w:lang w:val="es-ES_tradnl" w:eastAsia="es-ES_tradnl"/>
        </w:rPr>
        <w:t xml:space="preserve">iniciaron el desplazamiento </w:t>
      </w:r>
      <w:r w:rsidR="00255F43" w:rsidRPr="000F6949">
        <w:rPr>
          <w:rStyle w:val="FontStyle83"/>
          <w:rFonts w:ascii="Arial" w:hAnsi="Arial" w:cs="Arial"/>
          <w:sz w:val="22"/>
          <w:szCs w:val="22"/>
          <w:lang w:val="es-ES_tradnl" w:eastAsia="es-ES_tradnl"/>
        </w:rPr>
        <w:lastRenderedPageBreak/>
        <w:t>remolcando el vehículo</w:t>
      </w:r>
      <w:r w:rsidR="00136C10" w:rsidRPr="000F6949">
        <w:rPr>
          <w:rStyle w:val="FontStyle83"/>
          <w:rFonts w:ascii="Arial" w:hAnsi="Arial" w:cs="Arial"/>
          <w:sz w:val="22"/>
          <w:szCs w:val="22"/>
          <w:lang w:val="es-ES_tradnl" w:eastAsia="es-ES_tradnl"/>
        </w:rPr>
        <w:t xml:space="preserve"> cuando f</w:t>
      </w:r>
      <w:r w:rsidR="00255F43" w:rsidRPr="000F6949">
        <w:rPr>
          <w:rStyle w:val="FontStyle83"/>
          <w:rFonts w:ascii="Arial" w:hAnsi="Arial" w:cs="Arial"/>
          <w:sz w:val="22"/>
          <w:szCs w:val="22"/>
          <w:lang w:val="es-ES_tradnl" w:eastAsia="es-ES_tradnl"/>
        </w:rPr>
        <w:t xml:space="preserve">ueron emboscados y en el intercambio de disparos el puntero recibió </w:t>
      </w:r>
      <w:r w:rsidR="00136C10" w:rsidRPr="000F6949">
        <w:rPr>
          <w:rStyle w:val="FontStyle83"/>
          <w:rFonts w:ascii="Arial" w:hAnsi="Arial" w:cs="Arial"/>
          <w:sz w:val="22"/>
          <w:szCs w:val="22"/>
          <w:lang w:val="es-ES_tradnl" w:eastAsia="es-ES_tradnl"/>
        </w:rPr>
        <w:t>uno</w:t>
      </w:r>
      <w:r w:rsidR="000C7122" w:rsidRPr="000F6949">
        <w:rPr>
          <w:rStyle w:val="FontStyle83"/>
          <w:rFonts w:ascii="Arial" w:hAnsi="Arial" w:cs="Arial"/>
          <w:sz w:val="22"/>
          <w:szCs w:val="22"/>
          <w:lang w:val="es-ES_tradnl" w:eastAsia="es-ES_tradnl"/>
        </w:rPr>
        <w:t xml:space="preserve"> en el costado derecho del tronco, fue llevado al hospital pero luego falleció</w:t>
      </w:r>
      <w:r w:rsidR="00136C10" w:rsidRPr="000F6949">
        <w:rPr>
          <w:rStyle w:val="FontStyle83"/>
          <w:rFonts w:ascii="Arial" w:hAnsi="Arial" w:cs="Arial"/>
          <w:sz w:val="22"/>
          <w:szCs w:val="22"/>
          <w:lang w:val="es-ES_tradnl" w:eastAsia="es-ES_tradnl"/>
        </w:rPr>
        <w:t xml:space="preserve">, el desplazamiento </w:t>
      </w:r>
      <w:r w:rsidR="0027539A" w:rsidRPr="000F6949">
        <w:rPr>
          <w:rStyle w:val="FontStyle83"/>
          <w:rFonts w:ascii="Arial" w:hAnsi="Arial" w:cs="Arial"/>
          <w:sz w:val="22"/>
          <w:szCs w:val="22"/>
          <w:lang w:val="es-ES_tradnl" w:eastAsia="es-ES_tradnl"/>
        </w:rPr>
        <w:t xml:space="preserve">inicio </w:t>
      </w:r>
      <w:r w:rsidR="00DB3C29" w:rsidRPr="000F6949">
        <w:rPr>
          <w:rStyle w:val="FontStyle83"/>
          <w:rFonts w:ascii="Arial" w:hAnsi="Arial" w:cs="Arial"/>
          <w:sz w:val="22"/>
          <w:szCs w:val="22"/>
          <w:lang w:val="es-ES_tradnl" w:eastAsia="es-ES_tradnl"/>
        </w:rPr>
        <w:t>e</w:t>
      </w:r>
      <w:r w:rsidR="00136C10" w:rsidRPr="000F6949">
        <w:rPr>
          <w:rStyle w:val="FontStyle83"/>
          <w:rFonts w:ascii="Arial" w:hAnsi="Arial" w:cs="Arial"/>
          <w:sz w:val="22"/>
          <w:szCs w:val="22"/>
          <w:lang w:val="es-ES_tradnl" w:eastAsia="es-ES_tradnl"/>
        </w:rPr>
        <w:t>n la noche</w:t>
      </w:r>
      <w:r w:rsidR="00473E8F" w:rsidRPr="000F6949">
        <w:rPr>
          <w:rStyle w:val="FontStyle83"/>
          <w:rFonts w:ascii="Arial" w:hAnsi="Arial" w:cs="Arial"/>
          <w:sz w:val="22"/>
          <w:szCs w:val="22"/>
          <w:lang w:val="es-ES_tradnl" w:eastAsia="es-ES_tradnl"/>
        </w:rPr>
        <w:t xml:space="preserve"> como a las 9:00</w:t>
      </w:r>
      <w:r w:rsidR="0027539A" w:rsidRPr="000F6949">
        <w:rPr>
          <w:rStyle w:val="FontStyle83"/>
          <w:rFonts w:ascii="Arial" w:hAnsi="Arial" w:cs="Arial"/>
          <w:sz w:val="22"/>
          <w:szCs w:val="22"/>
          <w:lang w:val="es-ES_tradnl" w:eastAsia="es-ES_tradnl"/>
        </w:rPr>
        <w:t xml:space="preserve"> y llegaron al punto a las 9:40 am </w:t>
      </w:r>
      <w:r w:rsidR="000C7122" w:rsidRPr="000F6949">
        <w:rPr>
          <w:rStyle w:val="FontStyle83"/>
          <w:rFonts w:ascii="Arial" w:hAnsi="Arial" w:cs="Arial"/>
          <w:sz w:val="22"/>
          <w:szCs w:val="22"/>
          <w:lang w:val="es-ES_tradnl" w:eastAsia="es-ES_tradnl"/>
        </w:rPr>
        <w:t xml:space="preserve">, el soldado llevaba un chaleco pero este no le protegía la parte por donde entro el disparo, </w:t>
      </w:r>
      <w:r w:rsidR="00D47701" w:rsidRPr="000F6949">
        <w:rPr>
          <w:rStyle w:val="FontStyle83"/>
          <w:rFonts w:ascii="Arial" w:hAnsi="Arial" w:cs="Arial"/>
          <w:sz w:val="22"/>
          <w:szCs w:val="22"/>
          <w:lang w:val="es-ES_tradnl" w:eastAsia="es-ES_tradnl"/>
        </w:rPr>
        <w:t>como el soldado manejaba la moto su seguridad era su copiloto.</w:t>
      </w:r>
    </w:p>
    <w:p w14:paraId="40504CB9" w14:textId="77777777" w:rsidR="00473E8F" w:rsidRPr="000F6949" w:rsidRDefault="00473E8F" w:rsidP="008164E8">
      <w:pPr>
        <w:pStyle w:val="Prrafodelista"/>
        <w:jc w:val="both"/>
        <w:rPr>
          <w:rStyle w:val="FontStyle83"/>
          <w:rFonts w:ascii="Arial" w:hAnsi="Arial" w:cs="Arial"/>
          <w:sz w:val="22"/>
          <w:szCs w:val="22"/>
          <w:lang w:val="es-ES_tradnl" w:eastAsia="es-ES_tradnl"/>
        </w:rPr>
      </w:pPr>
    </w:p>
    <w:p w14:paraId="639C217B" w14:textId="101BFD1F" w:rsidR="00473E8F" w:rsidRPr="00717552" w:rsidRDefault="00473E8F" w:rsidP="00717552">
      <w:pPr>
        <w:jc w:val="both"/>
        <w:rPr>
          <w:rStyle w:val="FontStyle83"/>
          <w:rFonts w:ascii="Arial" w:hAnsi="Arial" w:cs="Arial"/>
          <w:sz w:val="22"/>
          <w:szCs w:val="22"/>
          <w:lang w:val="es-ES_tradnl" w:eastAsia="es-ES_tradnl"/>
        </w:rPr>
      </w:pPr>
      <w:r w:rsidRPr="00717552">
        <w:rPr>
          <w:rStyle w:val="FontStyle83"/>
          <w:rFonts w:ascii="Arial" w:hAnsi="Arial" w:cs="Arial"/>
          <w:sz w:val="22"/>
          <w:szCs w:val="22"/>
          <w:lang w:val="es-ES_tradnl" w:eastAsia="es-ES_tradnl"/>
        </w:rPr>
        <w:t>Explic</w:t>
      </w:r>
      <w:r w:rsidR="00D3568A">
        <w:rPr>
          <w:rStyle w:val="FontStyle83"/>
          <w:rFonts w:ascii="Arial" w:hAnsi="Arial" w:cs="Arial"/>
          <w:sz w:val="22"/>
          <w:szCs w:val="22"/>
          <w:lang w:val="es-ES_tradnl" w:eastAsia="es-ES_tradnl"/>
        </w:rPr>
        <w:t>ó</w:t>
      </w:r>
      <w:r w:rsidRPr="00717552">
        <w:rPr>
          <w:rStyle w:val="FontStyle83"/>
          <w:rFonts w:ascii="Arial" w:hAnsi="Arial" w:cs="Arial"/>
          <w:sz w:val="22"/>
          <w:szCs w:val="22"/>
          <w:lang w:val="es-ES_tradnl" w:eastAsia="es-ES_tradnl"/>
        </w:rPr>
        <w:t xml:space="preserve"> lo que es el </w:t>
      </w:r>
      <w:r w:rsidR="0027539A" w:rsidRPr="00717552">
        <w:rPr>
          <w:rStyle w:val="FontStyle83"/>
          <w:rFonts w:ascii="Arial" w:hAnsi="Arial" w:cs="Arial"/>
          <w:sz w:val="22"/>
          <w:szCs w:val="22"/>
          <w:lang w:val="es-ES_tradnl" w:eastAsia="es-ES_tradnl"/>
        </w:rPr>
        <w:t>RDA</w:t>
      </w:r>
      <w:r w:rsidR="00104D15" w:rsidRPr="00717552">
        <w:rPr>
          <w:rStyle w:val="FontStyle83"/>
          <w:rFonts w:ascii="Arial" w:hAnsi="Arial" w:cs="Arial"/>
          <w:sz w:val="22"/>
          <w:szCs w:val="22"/>
          <w:lang w:val="es-ES_tradnl" w:eastAsia="es-ES_tradnl"/>
        </w:rPr>
        <w:t xml:space="preserve"> (revista después de la acción)</w:t>
      </w:r>
      <w:r w:rsidRPr="00717552">
        <w:rPr>
          <w:rStyle w:val="FontStyle83"/>
          <w:rFonts w:ascii="Arial" w:hAnsi="Arial" w:cs="Arial"/>
          <w:sz w:val="22"/>
          <w:szCs w:val="22"/>
          <w:lang w:val="es-ES_tradnl" w:eastAsia="es-ES_tradnl"/>
        </w:rPr>
        <w:t xml:space="preserve">, documento que </w:t>
      </w:r>
      <w:r w:rsidR="00EA4724" w:rsidRPr="00717552">
        <w:rPr>
          <w:rStyle w:val="FontStyle83"/>
          <w:rFonts w:ascii="Arial" w:hAnsi="Arial" w:cs="Arial"/>
          <w:sz w:val="22"/>
          <w:szCs w:val="22"/>
          <w:lang w:val="es-ES_tradnl" w:eastAsia="es-ES_tradnl"/>
        </w:rPr>
        <w:t xml:space="preserve">también </w:t>
      </w:r>
      <w:r w:rsidRPr="00717552">
        <w:rPr>
          <w:rStyle w:val="FontStyle83"/>
          <w:rFonts w:ascii="Arial" w:hAnsi="Arial" w:cs="Arial"/>
          <w:sz w:val="22"/>
          <w:szCs w:val="22"/>
          <w:lang w:val="es-ES_tradnl" w:eastAsia="es-ES_tradnl"/>
        </w:rPr>
        <w:t xml:space="preserve">se elaboró en el caso de la muerte del señor </w:t>
      </w:r>
      <w:r w:rsidRPr="00717552">
        <w:rPr>
          <w:bCs/>
          <w:noProof/>
          <w:lang w:val="es-MX"/>
        </w:rPr>
        <w:t>Edwin Camilo Londoño Duque</w:t>
      </w:r>
      <w:r w:rsidRPr="00717552">
        <w:rPr>
          <w:rStyle w:val="FontStyle83"/>
          <w:rFonts w:ascii="Arial" w:hAnsi="Arial" w:cs="Arial"/>
          <w:sz w:val="22"/>
          <w:szCs w:val="22"/>
          <w:lang w:val="es-ES_tradnl" w:eastAsia="es-ES_tradnl"/>
        </w:rPr>
        <w:t xml:space="preserve"> </w:t>
      </w:r>
    </w:p>
    <w:p w14:paraId="1F44F79C" w14:textId="44F0AA20" w:rsidR="00EA4724" w:rsidRPr="00717552" w:rsidRDefault="00EA4724" w:rsidP="00717552">
      <w:pPr>
        <w:jc w:val="both"/>
        <w:rPr>
          <w:rStyle w:val="FontStyle83"/>
          <w:rFonts w:ascii="Arial" w:hAnsi="Arial" w:cs="Arial"/>
          <w:sz w:val="22"/>
          <w:szCs w:val="22"/>
          <w:lang w:val="es-ES_tradnl" w:eastAsia="es-ES_tradnl"/>
        </w:rPr>
      </w:pPr>
      <w:r w:rsidRPr="00717552">
        <w:rPr>
          <w:rStyle w:val="FontStyle83"/>
          <w:rFonts w:ascii="Arial" w:hAnsi="Arial" w:cs="Arial"/>
          <w:sz w:val="22"/>
          <w:szCs w:val="22"/>
          <w:lang w:val="es-ES_tradnl" w:eastAsia="es-ES_tradnl"/>
        </w:rPr>
        <w:t>En el hospital fue atendido por la enfermera, solicit</w:t>
      </w:r>
      <w:r w:rsidR="00717552">
        <w:rPr>
          <w:rStyle w:val="FontStyle83"/>
          <w:rFonts w:ascii="Arial" w:hAnsi="Arial" w:cs="Arial"/>
          <w:sz w:val="22"/>
          <w:szCs w:val="22"/>
          <w:lang w:val="es-ES_tradnl" w:eastAsia="es-ES_tradnl"/>
        </w:rPr>
        <w:t>ó</w:t>
      </w:r>
      <w:r w:rsidRPr="00717552">
        <w:rPr>
          <w:rStyle w:val="FontStyle83"/>
          <w:rFonts w:ascii="Arial" w:hAnsi="Arial" w:cs="Arial"/>
          <w:sz w:val="22"/>
          <w:szCs w:val="22"/>
          <w:lang w:val="es-ES_tradnl" w:eastAsia="es-ES_tradnl"/>
        </w:rPr>
        <w:t xml:space="preserve"> que el médico del batallón viniera a atenderlo y lleg</w:t>
      </w:r>
      <w:r w:rsidR="00717552">
        <w:rPr>
          <w:rStyle w:val="FontStyle83"/>
          <w:rFonts w:ascii="Arial" w:hAnsi="Arial" w:cs="Arial"/>
          <w:sz w:val="22"/>
          <w:szCs w:val="22"/>
          <w:lang w:val="es-ES_tradnl" w:eastAsia="es-ES_tradnl"/>
        </w:rPr>
        <w:t>ó</w:t>
      </w:r>
      <w:r w:rsidRPr="00717552">
        <w:rPr>
          <w:rStyle w:val="FontStyle83"/>
          <w:rFonts w:ascii="Arial" w:hAnsi="Arial" w:cs="Arial"/>
          <w:sz w:val="22"/>
          <w:szCs w:val="22"/>
          <w:lang w:val="es-ES_tradnl" w:eastAsia="es-ES_tradnl"/>
        </w:rPr>
        <w:t xml:space="preserve"> casi al mismo tiempo que el médico del hospital.</w:t>
      </w:r>
    </w:p>
    <w:p w14:paraId="724C8F74" w14:textId="2B701923" w:rsidR="00FB4522" w:rsidRPr="00717552" w:rsidRDefault="009320E0" w:rsidP="00717552">
      <w:pPr>
        <w:jc w:val="both"/>
        <w:rPr>
          <w:rStyle w:val="FontStyle83"/>
          <w:rFonts w:ascii="Arial" w:hAnsi="Arial" w:cs="Arial"/>
          <w:sz w:val="22"/>
          <w:szCs w:val="22"/>
          <w:lang w:val="es-ES_tradnl" w:eastAsia="es-ES_tradnl"/>
        </w:rPr>
      </w:pPr>
      <w:r w:rsidRPr="00717552">
        <w:rPr>
          <w:rStyle w:val="FontStyle83"/>
          <w:rFonts w:ascii="Arial" w:hAnsi="Arial" w:cs="Arial"/>
          <w:sz w:val="22"/>
          <w:szCs w:val="22"/>
          <w:lang w:val="es-ES_tradnl" w:eastAsia="es-ES_tradnl"/>
        </w:rPr>
        <w:t>En ese desplazamiento iban 14 personas, solo el soldado Londoño falleció, su seguridad pudo reaccionar y los demás soldados tam</w:t>
      </w:r>
      <w:r w:rsidR="00FB4522" w:rsidRPr="00717552">
        <w:rPr>
          <w:rStyle w:val="FontStyle83"/>
          <w:rFonts w:ascii="Arial" w:hAnsi="Arial" w:cs="Arial"/>
          <w:sz w:val="22"/>
          <w:szCs w:val="22"/>
          <w:lang w:val="es-ES_tradnl" w:eastAsia="es-ES_tradnl"/>
        </w:rPr>
        <w:t>bién pudieron repeler el ataque.</w:t>
      </w:r>
      <w:r w:rsidR="005A4232" w:rsidRPr="00717552">
        <w:rPr>
          <w:rStyle w:val="FontStyle83"/>
          <w:rFonts w:ascii="Arial" w:hAnsi="Arial" w:cs="Arial"/>
          <w:sz w:val="22"/>
          <w:szCs w:val="22"/>
          <w:lang w:val="es-ES_tradnl" w:eastAsia="es-ES_tradnl"/>
        </w:rPr>
        <w:t xml:space="preserve"> </w:t>
      </w:r>
    </w:p>
    <w:p w14:paraId="22C668E4" w14:textId="086298A0" w:rsidR="005A4232" w:rsidRPr="000F6949" w:rsidRDefault="00F50201" w:rsidP="00717552">
      <w:pPr>
        <w:tabs>
          <w:tab w:val="right" w:pos="8838"/>
        </w:tabs>
        <w:spacing w:after="0" w:line="240" w:lineRule="auto"/>
        <w:jc w:val="both"/>
        <w:rPr>
          <w:rStyle w:val="FontStyle83"/>
          <w:rFonts w:ascii="Arial" w:hAnsi="Arial" w:cs="Arial"/>
          <w:sz w:val="22"/>
          <w:szCs w:val="22"/>
          <w:lang w:val="es-ES_tradnl" w:eastAsia="es-ES_tradnl"/>
        </w:rPr>
      </w:pPr>
      <w:r w:rsidRPr="000F6949">
        <w:rPr>
          <w:rStyle w:val="FontStyle83"/>
          <w:rFonts w:ascii="Arial" w:hAnsi="Arial" w:cs="Arial"/>
          <w:sz w:val="22"/>
          <w:szCs w:val="22"/>
          <w:lang w:val="es-ES_tradnl" w:eastAsia="es-ES_tradnl"/>
        </w:rPr>
        <w:t>Manif</w:t>
      </w:r>
      <w:r w:rsidR="00717552">
        <w:rPr>
          <w:rStyle w:val="FontStyle83"/>
          <w:rFonts w:ascii="Arial" w:hAnsi="Arial" w:cs="Arial"/>
          <w:sz w:val="22"/>
          <w:szCs w:val="22"/>
          <w:lang w:val="es-ES_tradnl" w:eastAsia="es-ES_tradnl"/>
        </w:rPr>
        <w:t>estó</w:t>
      </w:r>
      <w:r w:rsidRPr="000F6949">
        <w:rPr>
          <w:rStyle w:val="FontStyle83"/>
          <w:rFonts w:ascii="Arial" w:hAnsi="Arial" w:cs="Arial"/>
          <w:sz w:val="22"/>
          <w:szCs w:val="22"/>
          <w:lang w:val="es-ES_tradnl" w:eastAsia="es-ES_tradnl"/>
        </w:rPr>
        <w:t xml:space="preserve"> que no se realizó verificación de condiciones de seguridad durante el desplazamiento por las dificultades técnicas propias de llevarlo a cabo suponían.</w:t>
      </w:r>
    </w:p>
    <w:p w14:paraId="3B25F715" w14:textId="77777777" w:rsidR="008164E8" w:rsidRPr="000F6949" w:rsidRDefault="008164E8" w:rsidP="008164E8">
      <w:pPr>
        <w:tabs>
          <w:tab w:val="right" w:pos="8838"/>
        </w:tabs>
        <w:spacing w:after="0" w:line="240" w:lineRule="auto"/>
        <w:ind w:left="709"/>
        <w:jc w:val="both"/>
        <w:rPr>
          <w:rStyle w:val="FontStyle83"/>
          <w:rFonts w:ascii="Arial" w:hAnsi="Arial" w:cs="Arial"/>
          <w:sz w:val="22"/>
          <w:szCs w:val="22"/>
          <w:lang w:val="es-ES_tradnl" w:eastAsia="es-ES_tradnl"/>
        </w:rPr>
      </w:pPr>
    </w:p>
    <w:p w14:paraId="036F8156" w14:textId="6E429328" w:rsidR="00EA4724" w:rsidRPr="000F6949" w:rsidRDefault="00F50201" w:rsidP="00717552">
      <w:pPr>
        <w:pStyle w:val="Prrafodelista"/>
        <w:numPr>
          <w:ilvl w:val="0"/>
          <w:numId w:val="4"/>
        </w:numPr>
        <w:tabs>
          <w:tab w:val="left" w:pos="426"/>
        </w:tabs>
        <w:ind w:left="0" w:firstLine="0"/>
        <w:jc w:val="both"/>
        <w:rPr>
          <w:sz w:val="22"/>
          <w:szCs w:val="22"/>
        </w:rPr>
      </w:pPr>
      <w:r w:rsidRPr="000F6949">
        <w:rPr>
          <w:sz w:val="22"/>
          <w:szCs w:val="22"/>
        </w:rPr>
        <w:t xml:space="preserve">En diligencia de testimonios el señor </w:t>
      </w:r>
      <w:r w:rsidRPr="000F6949">
        <w:rPr>
          <w:b/>
          <w:sz w:val="22"/>
          <w:szCs w:val="22"/>
        </w:rPr>
        <w:t>GUSTAVO BOTELLO RODRIGUEZ</w:t>
      </w:r>
      <w:r w:rsidRPr="000F6949">
        <w:rPr>
          <w:sz w:val="22"/>
          <w:szCs w:val="22"/>
        </w:rPr>
        <w:t xml:space="preserve">  es sargento, manifiesta que para el día de los hechos en una orden militar dada por el capitán de la compañía en la que tenían que mover un vehículo incinerado que estaba bloqueando la vía, se transportaron en vehículos motorizados un grupo de 14 soldados, y</w:t>
      </w:r>
      <w:r w:rsidR="006F13BC" w:rsidRPr="000F6949">
        <w:rPr>
          <w:sz w:val="22"/>
          <w:szCs w:val="22"/>
        </w:rPr>
        <w:t xml:space="preserve"> se movieron en orden de marcha, y el soldado Edwin camilo Londoño duque se movilizaba como puntero, la operación se adelantó a las 9 de la noche, se detuvieron antes de llegar al punto y envían un perro detector de explosivos para verificar que el sector fuera seguro y después de eso se hizo la labor de enganchar la grúa, pero la </w:t>
      </w:r>
      <w:r w:rsidR="00707877" w:rsidRPr="000F6949">
        <w:rPr>
          <w:sz w:val="22"/>
          <w:szCs w:val="22"/>
        </w:rPr>
        <w:t>grúa</w:t>
      </w:r>
      <w:r w:rsidR="006F13BC" w:rsidRPr="000F6949">
        <w:rPr>
          <w:sz w:val="22"/>
          <w:szCs w:val="22"/>
        </w:rPr>
        <w:t xml:space="preserve"> que llevaban no fue capaz de mover el auto, por lo tanto se tuvo que pedir una </w:t>
      </w:r>
      <w:r w:rsidR="00707877" w:rsidRPr="000F6949">
        <w:rPr>
          <w:sz w:val="22"/>
          <w:szCs w:val="22"/>
        </w:rPr>
        <w:t>grúa</w:t>
      </w:r>
      <w:r w:rsidR="006F13BC" w:rsidRPr="000F6949">
        <w:rPr>
          <w:sz w:val="22"/>
          <w:szCs w:val="22"/>
        </w:rPr>
        <w:t xml:space="preserve"> y se tuvo que </w:t>
      </w:r>
      <w:r w:rsidR="00707877" w:rsidRPr="000F6949">
        <w:rPr>
          <w:sz w:val="22"/>
          <w:szCs w:val="22"/>
        </w:rPr>
        <w:t>esperar</w:t>
      </w:r>
      <w:r w:rsidR="006F13BC" w:rsidRPr="000F6949">
        <w:rPr>
          <w:sz w:val="22"/>
          <w:szCs w:val="22"/>
        </w:rPr>
        <w:t xml:space="preserve"> 40 minutos más mientras llegaba</w:t>
      </w:r>
      <w:r w:rsidR="00707877" w:rsidRPr="000F6949">
        <w:rPr>
          <w:sz w:val="22"/>
          <w:szCs w:val="22"/>
        </w:rPr>
        <w:t xml:space="preserve"> para poder remolcar el vehículo, más o menos a la medianoche se pusieron nuevamente en marcha  y alrededor de 8</w:t>
      </w:r>
      <w:r w:rsidR="00C62BCD" w:rsidRPr="000F6949">
        <w:rPr>
          <w:sz w:val="22"/>
          <w:szCs w:val="22"/>
        </w:rPr>
        <w:t>00 o 900 metros fueron atacados, las motos que resultaron averiadas fueron recogidas y reanudaron la marcha hacia el hospital y murió alrededor de las dos de la mañana.</w:t>
      </w:r>
    </w:p>
    <w:p w14:paraId="647A2CB9" w14:textId="77777777" w:rsidR="007802BE" w:rsidRPr="000F6949" w:rsidRDefault="007802BE" w:rsidP="008164E8">
      <w:pPr>
        <w:pStyle w:val="Prrafodelista"/>
        <w:jc w:val="both"/>
        <w:rPr>
          <w:sz w:val="22"/>
          <w:szCs w:val="22"/>
        </w:rPr>
      </w:pPr>
    </w:p>
    <w:p w14:paraId="0B145853" w14:textId="7ED503E4" w:rsidR="00C62BCD" w:rsidRDefault="00C62BCD" w:rsidP="00717552">
      <w:pPr>
        <w:tabs>
          <w:tab w:val="right" w:pos="8838"/>
        </w:tabs>
        <w:spacing w:after="0" w:line="240" w:lineRule="auto"/>
        <w:jc w:val="both"/>
        <w:rPr>
          <w:rFonts w:ascii="Arial" w:hAnsi="Arial" w:cs="Arial"/>
        </w:rPr>
      </w:pPr>
      <w:r w:rsidRPr="00717552">
        <w:rPr>
          <w:rStyle w:val="FontStyle83"/>
          <w:rFonts w:ascii="Arial" w:hAnsi="Arial" w:cs="Arial"/>
          <w:sz w:val="22"/>
          <w:szCs w:val="22"/>
          <w:lang w:val="es-ES_tradnl" w:eastAsia="es-ES_tradnl"/>
        </w:rPr>
        <w:t>Manif</w:t>
      </w:r>
      <w:r w:rsidR="00717552">
        <w:rPr>
          <w:rStyle w:val="FontStyle83"/>
          <w:rFonts w:ascii="Arial" w:hAnsi="Arial" w:cs="Arial"/>
          <w:sz w:val="22"/>
          <w:szCs w:val="22"/>
          <w:lang w:val="es-ES_tradnl" w:eastAsia="es-ES_tradnl"/>
        </w:rPr>
        <w:t>estó</w:t>
      </w:r>
      <w:r w:rsidRPr="00717552">
        <w:rPr>
          <w:rFonts w:ascii="Arial" w:hAnsi="Arial" w:cs="Arial"/>
        </w:rPr>
        <w:t xml:space="preserve"> que al soldado Londoño lo impactaron con dos balas al costado de su pecho, zona que no se encontraba protegida por el chaleco antibalas.</w:t>
      </w:r>
    </w:p>
    <w:p w14:paraId="38C0E333" w14:textId="77777777" w:rsidR="00717552" w:rsidRPr="00717552" w:rsidRDefault="00717552" w:rsidP="00717552">
      <w:pPr>
        <w:tabs>
          <w:tab w:val="right" w:pos="8838"/>
        </w:tabs>
        <w:spacing w:after="0" w:line="240" w:lineRule="auto"/>
        <w:jc w:val="both"/>
        <w:rPr>
          <w:rFonts w:ascii="Arial" w:hAnsi="Arial" w:cs="Arial"/>
        </w:rPr>
      </w:pPr>
    </w:p>
    <w:p w14:paraId="3333ACF0" w14:textId="06EC4797" w:rsidR="00C62BCD" w:rsidRPr="00717552" w:rsidRDefault="00C62BCD" w:rsidP="00717552">
      <w:pPr>
        <w:tabs>
          <w:tab w:val="right" w:pos="8838"/>
        </w:tabs>
        <w:spacing w:after="0" w:line="240" w:lineRule="auto"/>
        <w:jc w:val="both"/>
        <w:rPr>
          <w:rFonts w:ascii="Arial" w:hAnsi="Arial" w:cs="Arial"/>
        </w:rPr>
      </w:pPr>
      <w:r w:rsidRPr="00717552">
        <w:rPr>
          <w:rFonts w:ascii="Arial" w:hAnsi="Arial" w:cs="Arial"/>
        </w:rPr>
        <w:t>Explic</w:t>
      </w:r>
      <w:r w:rsidR="00D3568A">
        <w:rPr>
          <w:rFonts w:ascii="Arial" w:hAnsi="Arial" w:cs="Arial"/>
        </w:rPr>
        <w:t>ó</w:t>
      </w:r>
      <w:r w:rsidRPr="00717552">
        <w:rPr>
          <w:rFonts w:ascii="Arial" w:hAnsi="Arial" w:cs="Arial"/>
        </w:rPr>
        <w:t xml:space="preserve"> que no se había hecho verificación de la zona en donde fueron emboscados porque se encontraba distante de la zona en donde se encontraba el auto incinerado.</w:t>
      </w:r>
    </w:p>
    <w:p w14:paraId="23997A92" w14:textId="77777777" w:rsidR="006C0DA8" w:rsidRPr="000F6949" w:rsidRDefault="006C0DA8" w:rsidP="008164E8">
      <w:pPr>
        <w:spacing w:after="0" w:line="240" w:lineRule="auto"/>
        <w:jc w:val="both"/>
        <w:rPr>
          <w:rFonts w:ascii="Arial" w:hAnsi="Arial" w:cs="Arial"/>
        </w:rPr>
      </w:pPr>
    </w:p>
    <w:p w14:paraId="51FFE611" w14:textId="77777777" w:rsidR="00EE6CE4" w:rsidRPr="000F6949" w:rsidRDefault="00EE6CE4" w:rsidP="008164E8">
      <w:pPr>
        <w:pStyle w:val="Prrafodelista"/>
        <w:ind w:left="0"/>
        <w:jc w:val="both"/>
        <w:rPr>
          <w:sz w:val="22"/>
          <w:szCs w:val="22"/>
        </w:rPr>
      </w:pPr>
      <w:r w:rsidRPr="000F6949">
        <w:rPr>
          <w:b/>
          <w:sz w:val="22"/>
          <w:szCs w:val="22"/>
        </w:rPr>
        <w:t xml:space="preserve">2.3.2. </w:t>
      </w:r>
      <w:r w:rsidRPr="000F6949">
        <w:rPr>
          <w:sz w:val="22"/>
          <w:szCs w:val="22"/>
        </w:rPr>
        <w:t>Entremos ahora a resolver el interrogante planteado:</w:t>
      </w:r>
    </w:p>
    <w:p w14:paraId="6129E866" w14:textId="77777777" w:rsidR="00EE6CE4" w:rsidRPr="000F6949" w:rsidRDefault="00EE6CE4" w:rsidP="008164E8">
      <w:pPr>
        <w:pStyle w:val="Prrafodelista"/>
        <w:ind w:left="0"/>
        <w:jc w:val="both"/>
        <w:rPr>
          <w:b/>
          <w:sz w:val="22"/>
          <w:szCs w:val="22"/>
        </w:rPr>
      </w:pPr>
    </w:p>
    <w:p w14:paraId="22EB2830" w14:textId="327A6433" w:rsidR="00A205F3" w:rsidRPr="000F6949" w:rsidRDefault="00A205F3" w:rsidP="008164E8">
      <w:pPr>
        <w:spacing w:after="0" w:line="240" w:lineRule="auto"/>
        <w:jc w:val="both"/>
        <w:rPr>
          <w:rFonts w:ascii="Arial" w:eastAsia="Times New Roman" w:hAnsi="Arial" w:cs="Arial"/>
          <w:b/>
          <w:i/>
          <w:color w:val="000000"/>
          <w:lang w:eastAsia="es-ES"/>
        </w:rPr>
      </w:pPr>
      <w:r w:rsidRPr="000F6949">
        <w:rPr>
          <w:rFonts w:ascii="Arial" w:eastAsia="Times New Roman" w:hAnsi="Arial" w:cs="Arial"/>
          <w:b/>
          <w:i/>
          <w:color w:val="000000"/>
          <w:lang w:eastAsia="es-ES"/>
        </w:rPr>
        <w:t xml:space="preserve">¿Debe responder la demandada </w:t>
      </w:r>
      <w:r w:rsidR="00255F43" w:rsidRPr="000F6949">
        <w:rPr>
          <w:rFonts w:ascii="Arial" w:eastAsia="Times New Roman" w:hAnsi="Arial" w:cs="Arial"/>
          <w:b/>
          <w:i/>
          <w:color w:val="000000"/>
          <w:lang w:eastAsia="es-ES"/>
        </w:rPr>
        <w:t>NACIÓN</w:t>
      </w:r>
      <w:r w:rsidRPr="000F6949">
        <w:rPr>
          <w:rFonts w:ascii="Arial" w:eastAsia="Times New Roman" w:hAnsi="Arial" w:cs="Arial"/>
          <w:b/>
          <w:i/>
          <w:color w:val="000000"/>
          <w:lang w:eastAsia="es-ES"/>
        </w:rPr>
        <w:t xml:space="preserve"> – MINISTERIO DE DEFENSA – EJERCITO NACIONAL </w:t>
      </w:r>
      <w:r w:rsidRPr="000F6949">
        <w:rPr>
          <w:rFonts w:ascii="Arial" w:hAnsi="Arial" w:cs="Arial"/>
          <w:b/>
          <w:bCs/>
          <w:noProof/>
          <w:lang w:val="es-MX"/>
        </w:rPr>
        <w:t>por la muerte del soldado profesional Edwin Camilo Londoño Duque, el día 1 de abril de 2016</w:t>
      </w:r>
      <w:r w:rsidRPr="000F6949">
        <w:rPr>
          <w:rFonts w:ascii="Arial" w:eastAsia="Times New Roman" w:hAnsi="Arial" w:cs="Arial"/>
          <w:b/>
          <w:i/>
          <w:color w:val="000000"/>
          <w:lang w:eastAsia="es-ES"/>
        </w:rPr>
        <w:t>?</w:t>
      </w:r>
    </w:p>
    <w:p w14:paraId="7745FAF5" w14:textId="77777777" w:rsidR="00EE6CE4" w:rsidRPr="000F6949" w:rsidRDefault="00EE6CE4" w:rsidP="008164E8">
      <w:pPr>
        <w:pStyle w:val="Prrafodelista"/>
        <w:ind w:left="0"/>
        <w:jc w:val="both"/>
        <w:rPr>
          <w:b/>
          <w:sz w:val="22"/>
          <w:szCs w:val="22"/>
        </w:rPr>
      </w:pPr>
    </w:p>
    <w:p w14:paraId="21918665" w14:textId="77777777" w:rsidR="00A614AD" w:rsidRPr="000F6949" w:rsidRDefault="00A614AD" w:rsidP="008164E8">
      <w:pPr>
        <w:widowControl w:val="0"/>
        <w:tabs>
          <w:tab w:val="left" w:pos="5940"/>
        </w:tabs>
        <w:autoSpaceDE w:val="0"/>
        <w:autoSpaceDN w:val="0"/>
        <w:adjustRightInd w:val="0"/>
        <w:spacing w:after="0" w:line="240" w:lineRule="auto"/>
        <w:jc w:val="both"/>
        <w:rPr>
          <w:rFonts w:ascii="Arial" w:hAnsi="Arial" w:cs="Arial"/>
        </w:rPr>
      </w:pPr>
      <w:r w:rsidRPr="000F6949">
        <w:rPr>
          <w:rFonts w:ascii="Arial" w:hAnsi="Arial" w:cs="Arial"/>
        </w:rPr>
        <w:t xml:space="preserve">Como ya se anotó, 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14:paraId="7ECD35AF" w14:textId="77777777" w:rsidR="00A614AD" w:rsidRPr="000F6949" w:rsidRDefault="00A614AD" w:rsidP="008164E8">
      <w:pPr>
        <w:pStyle w:val="Prrafodelista"/>
        <w:ind w:left="0"/>
        <w:jc w:val="both"/>
        <w:rPr>
          <w:b/>
          <w:sz w:val="22"/>
          <w:szCs w:val="22"/>
        </w:rPr>
      </w:pPr>
    </w:p>
    <w:p w14:paraId="67BE15C9" w14:textId="7EDAA2C2" w:rsidR="00A614AD" w:rsidRPr="000F6949" w:rsidRDefault="00A614AD" w:rsidP="008164E8">
      <w:pPr>
        <w:spacing w:after="0" w:line="240" w:lineRule="auto"/>
        <w:jc w:val="both"/>
        <w:rPr>
          <w:rFonts w:ascii="Arial" w:eastAsiaTheme="minorHAnsi" w:hAnsi="Arial" w:cs="Arial"/>
        </w:rPr>
      </w:pPr>
      <w:r w:rsidRPr="000F6949">
        <w:rPr>
          <w:rFonts w:ascii="Arial" w:eastAsiaTheme="minorHAnsi" w:hAnsi="Arial" w:cs="Arial"/>
        </w:rPr>
        <w:t xml:space="preserve">Revisado el expediente observa el despacho que el </w:t>
      </w:r>
      <w:r w:rsidRPr="000F6949">
        <w:rPr>
          <w:rFonts w:ascii="Arial" w:eastAsiaTheme="minorHAnsi" w:hAnsi="Arial" w:cs="Arial"/>
          <w:b/>
        </w:rPr>
        <w:t>daño</w:t>
      </w:r>
      <w:r w:rsidRPr="000F6949">
        <w:rPr>
          <w:rFonts w:ascii="Arial" w:eastAsiaTheme="minorHAnsi" w:hAnsi="Arial" w:cs="Arial"/>
        </w:rPr>
        <w:t xml:space="preserve"> consistente en la muerte del señor </w:t>
      </w:r>
      <w:r w:rsidRPr="000F6949">
        <w:rPr>
          <w:rFonts w:ascii="Arial" w:eastAsia="Times New Roman" w:hAnsi="Arial" w:cs="Arial"/>
          <w:b/>
          <w:i/>
          <w:color w:val="000000"/>
          <w:lang w:eastAsia="es-ES"/>
        </w:rPr>
        <w:t>EDWIN CAMILO LONDOÑO DUQUE</w:t>
      </w:r>
      <w:r w:rsidRPr="000F6949">
        <w:rPr>
          <w:rFonts w:ascii="Arial" w:eastAsiaTheme="minorHAnsi" w:hAnsi="Arial" w:cs="Arial"/>
        </w:rPr>
        <w:t xml:space="preserve"> se encuentra demostrado con el registro de defunción.</w:t>
      </w:r>
    </w:p>
    <w:p w14:paraId="7B740EAB" w14:textId="77777777" w:rsidR="008B06C9" w:rsidRPr="000F6949" w:rsidRDefault="008B06C9" w:rsidP="008164E8">
      <w:pPr>
        <w:spacing w:after="0" w:line="240" w:lineRule="auto"/>
        <w:jc w:val="both"/>
        <w:rPr>
          <w:rFonts w:ascii="Arial" w:eastAsiaTheme="minorHAnsi" w:hAnsi="Arial" w:cs="Arial"/>
        </w:rPr>
      </w:pPr>
    </w:p>
    <w:p w14:paraId="52B99040" w14:textId="3350204E" w:rsidR="00EE6CE4" w:rsidRPr="000F6949" w:rsidRDefault="00A614AD" w:rsidP="008164E8">
      <w:pPr>
        <w:pStyle w:val="Prrafodelista"/>
        <w:ind w:left="0"/>
        <w:jc w:val="both"/>
        <w:rPr>
          <w:rFonts w:eastAsiaTheme="minorHAnsi"/>
          <w:sz w:val="22"/>
          <w:szCs w:val="22"/>
        </w:rPr>
      </w:pPr>
      <w:r w:rsidRPr="000F6949">
        <w:rPr>
          <w:rFonts w:eastAsiaTheme="minorHAnsi"/>
          <w:sz w:val="22"/>
          <w:szCs w:val="22"/>
          <w:lang w:val="es-CO"/>
        </w:rPr>
        <w:t xml:space="preserve">Frente a la </w:t>
      </w:r>
      <w:r w:rsidRPr="000F6949">
        <w:rPr>
          <w:rFonts w:eastAsiaTheme="minorHAnsi"/>
          <w:b/>
          <w:sz w:val="22"/>
          <w:szCs w:val="22"/>
          <w:lang w:val="es-CO"/>
        </w:rPr>
        <w:t>antijuridicidad</w:t>
      </w:r>
      <w:r w:rsidRPr="000F6949">
        <w:rPr>
          <w:rFonts w:eastAsiaTheme="minorHAnsi"/>
          <w:sz w:val="22"/>
          <w:szCs w:val="22"/>
          <w:lang w:val="es-CO"/>
        </w:rPr>
        <w:t xml:space="preserve"> </w:t>
      </w:r>
      <w:r w:rsidRPr="000F6949">
        <w:rPr>
          <w:rFonts w:eastAsiaTheme="minorHAnsi"/>
          <w:sz w:val="22"/>
          <w:szCs w:val="22"/>
        </w:rPr>
        <w:t xml:space="preserve">no hay material probatorio que permita endilgar alguna </w:t>
      </w:r>
      <w:r w:rsidRPr="000F6949">
        <w:rPr>
          <w:rFonts w:eastAsiaTheme="minorHAnsi"/>
          <w:b/>
          <w:sz w:val="22"/>
          <w:szCs w:val="22"/>
        </w:rPr>
        <w:t>falla en el servicio</w:t>
      </w:r>
      <w:r w:rsidRPr="000F6949">
        <w:rPr>
          <w:rFonts w:eastAsiaTheme="minorHAnsi"/>
          <w:sz w:val="22"/>
          <w:szCs w:val="22"/>
        </w:rPr>
        <w:t xml:space="preserve"> a la demandada, </w:t>
      </w:r>
      <w:r w:rsidR="000F6949" w:rsidRPr="000F6949">
        <w:rPr>
          <w:rFonts w:eastAsiaTheme="minorHAnsi"/>
          <w:sz w:val="22"/>
          <w:szCs w:val="22"/>
          <w:lang w:val="es-CO" w:eastAsia="en-US"/>
        </w:rPr>
        <w:t xml:space="preserve">o que se sometió al </w:t>
      </w:r>
      <w:r w:rsidR="000F6949" w:rsidRPr="000F6949">
        <w:rPr>
          <w:sz w:val="22"/>
          <w:szCs w:val="22"/>
        </w:rPr>
        <w:t xml:space="preserve">soldado </w:t>
      </w:r>
      <w:r w:rsidR="000F6949" w:rsidRPr="000F6949">
        <w:rPr>
          <w:b/>
          <w:i/>
          <w:sz w:val="22"/>
          <w:szCs w:val="22"/>
        </w:rPr>
        <w:t>EDWIN CAMILO LONDOÑO DUQUE</w:t>
      </w:r>
      <w:r w:rsidR="000F6949" w:rsidRPr="000F6949">
        <w:rPr>
          <w:rFonts w:eastAsiaTheme="minorHAnsi"/>
          <w:sz w:val="22"/>
          <w:szCs w:val="22"/>
          <w:lang w:val="es-CO" w:eastAsia="en-US"/>
        </w:rPr>
        <w:t xml:space="preserve"> </w:t>
      </w:r>
      <w:r w:rsidR="000F6949" w:rsidRPr="000F6949">
        <w:rPr>
          <w:sz w:val="22"/>
          <w:szCs w:val="22"/>
        </w:rPr>
        <w:t>a un riesgo superior al que normalmente debía soportar con ocasión de su actividad y que asumió al m</w:t>
      </w:r>
      <w:r w:rsidRPr="000F6949">
        <w:rPr>
          <w:rFonts w:eastAsiaTheme="minorHAnsi"/>
          <w:sz w:val="22"/>
          <w:szCs w:val="22"/>
          <w:lang w:val="es-CO" w:eastAsia="en-US"/>
        </w:rPr>
        <w:t>omento de incorporarse al Ejército Nacional</w:t>
      </w:r>
      <w:r w:rsidR="00D3568A">
        <w:rPr>
          <w:rFonts w:eastAsiaTheme="minorHAnsi"/>
          <w:sz w:val="22"/>
          <w:szCs w:val="22"/>
          <w:lang w:val="es-CO" w:eastAsia="en-US"/>
        </w:rPr>
        <w:t xml:space="preserve">, ya que no </w:t>
      </w:r>
      <w:r w:rsidRPr="000F6949">
        <w:rPr>
          <w:rFonts w:eastAsiaTheme="minorHAnsi"/>
          <w:sz w:val="22"/>
          <w:szCs w:val="22"/>
          <w:lang w:val="es-CO" w:eastAsia="en-US"/>
        </w:rPr>
        <w:t>se puede dejar de lado el hecho de que tenía experiencia como soldado profesional</w:t>
      </w:r>
      <w:r w:rsidR="000F6949" w:rsidRPr="000F6949">
        <w:rPr>
          <w:rFonts w:eastAsiaTheme="minorHAnsi"/>
          <w:sz w:val="22"/>
          <w:szCs w:val="22"/>
          <w:lang w:val="es-CO" w:eastAsia="en-US"/>
        </w:rPr>
        <w:t xml:space="preserve">, era el puntero de todo su grupo, </w:t>
      </w:r>
      <w:r w:rsidR="007578E1" w:rsidRPr="000F6949">
        <w:rPr>
          <w:rFonts w:eastAsiaTheme="minorHAnsi"/>
          <w:sz w:val="22"/>
          <w:szCs w:val="22"/>
          <w:lang w:val="es-CO" w:eastAsia="en-US"/>
        </w:rPr>
        <w:t xml:space="preserve">además contaba con los elementos de seguridad como lo era el chaleco antibalas y su compañero y pasajero llevaba el arma para reaccionar ante cualquier </w:t>
      </w:r>
      <w:r w:rsidR="000F6949" w:rsidRPr="000F6949">
        <w:rPr>
          <w:rFonts w:eastAsiaTheme="minorHAnsi"/>
          <w:sz w:val="22"/>
          <w:szCs w:val="22"/>
          <w:lang w:val="es-CO" w:eastAsia="en-US"/>
        </w:rPr>
        <w:t>ataque, y las demás motos estaban en la formación y con el armamento correspondiente.</w:t>
      </w:r>
    </w:p>
    <w:p w14:paraId="53BC868C" w14:textId="77777777" w:rsidR="00EE6CE4" w:rsidRPr="000F6949" w:rsidRDefault="00EE6CE4" w:rsidP="008164E8">
      <w:pPr>
        <w:spacing w:after="0" w:line="240" w:lineRule="auto"/>
        <w:jc w:val="both"/>
        <w:rPr>
          <w:rFonts w:ascii="Arial" w:eastAsia="Times New Roman" w:hAnsi="Arial" w:cs="Arial"/>
          <w:color w:val="000000"/>
          <w:lang w:eastAsia="es-ES"/>
        </w:rPr>
      </w:pPr>
    </w:p>
    <w:p w14:paraId="3EC63D1D" w14:textId="69C0897B" w:rsidR="007578E1" w:rsidRDefault="00D3568A" w:rsidP="00D3568A">
      <w:pPr>
        <w:tabs>
          <w:tab w:val="left" w:pos="739"/>
        </w:tabs>
        <w:autoSpaceDE w:val="0"/>
        <w:autoSpaceDN w:val="0"/>
        <w:adjustRightInd w:val="0"/>
        <w:spacing w:after="0" w:line="240" w:lineRule="auto"/>
        <w:ind w:right="51"/>
        <w:jc w:val="both"/>
        <w:rPr>
          <w:rFonts w:ascii="Arial" w:hAnsi="Arial" w:cs="Arial"/>
          <w:lang w:val="es-ES" w:eastAsia="es-ES"/>
        </w:rPr>
      </w:pPr>
      <w:r>
        <w:rPr>
          <w:rFonts w:ascii="Arial" w:hAnsi="Arial" w:cs="Arial"/>
          <w:lang w:val="es-ES" w:eastAsia="es-ES"/>
        </w:rPr>
        <w:t>T</w:t>
      </w:r>
      <w:r w:rsidR="000F6949" w:rsidRPr="000F6949">
        <w:rPr>
          <w:rFonts w:ascii="Arial" w:hAnsi="Arial" w:cs="Arial"/>
          <w:lang w:val="es-ES" w:eastAsia="es-ES"/>
        </w:rPr>
        <w:t>ambién</w:t>
      </w:r>
      <w:r w:rsidR="007578E1" w:rsidRPr="000F6949">
        <w:rPr>
          <w:rFonts w:ascii="Arial" w:hAnsi="Arial" w:cs="Arial"/>
          <w:lang w:val="es-ES" w:eastAsia="es-ES"/>
        </w:rPr>
        <w:t xml:space="preserve"> quedó demostrado que no existió demora, pues una vez fueron atacados todos los soldados detuvieron la marcha y se dispusieron a repeler el </w:t>
      </w:r>
      <w:proofErr w:type="gramStart"/>
      <w:r w:rsidR="007578E1" w:rsidRPr="000F6949">
        <w:rPr>
          <w:rFonts w:ascii="Arial" w:hAnsi="Arial" w:cs="Arial"/>
          <w:lang w:val="es-ES" w:eastAsia="es-ES"/>
        </w:rPr>
        <w:t>ataque  sin</w:t>
      </w:r>
      <w:proofErr w:type="gramEnd"/>
      <w:r w:rsidR="007578E1" w:rsidRPr="000F6949">
        <w:rPr>
          <w:rFonts w:ascii="Arial" w:hAnsi="Arial" w:cs="Arial"/>
          <w:lang w:val="es-ES" w:eastAsia="es-ES"/>
        </w:rPr>
        <w:t xml:space="preserve"> que presentaran más heridos o bajas, situación que fue objeto de estudio de la autoridad disciplinaria quien llego a considerar que no se configuraba ninguna conducta disciplinaria. </w:t>
      </w:r>
    </w:p>
    <w:p w14:paraId="7DF61BDC" w14:textId="77777777" w:rsidR="000F6949" w:rsidRDefault="000F6949" w:rsidP="007578E1">
      <w:pPr>
        <w:tabs>
          <w:tab w:val="left" w:pos="739"/>
        </w:tabs>
        <w:autoSpaceDE w:val="0"/>
        <w:autoSpaceDN w:val="0"/>
        <w:adjustRightInd w:val="0"/>
        <w:spacing w:after="0"/>
        <w:ind w:right="51"/>
        <w:jc w:val="both"/>
        <w:rPr>
          <w:rFonts w:ascii="Arial" w:hAnsi="Arial" w:cs="Arial"/>
          <w:lang w:val="es-ES" w:eastAsia="es-ES"/>
        </w:rPr>
      </w:pPr>
    </w:p>
    <w:p w14:paraId="19D0E537" w14:textId="36D0811F" w:rsidR="000F6949" w:rsidRPr="000F6949" w:rsidRDefault="000F6949" w:rsidP="000F6949">
      <w:pPr>
        <w:pStyle w:val="Prrafodelista"/>
        <w:ind w:left="0"/>
        <w:jc w:val="both"/>
        <w:rPr>
          <w:rFonts w:eastAsiaTheme="minorHAnsi"/>
          <w:sz w:val="22"/>
          <w:szCs w:val="22"/>
          <w:lang w:val="es-CO" w:eastAsia="en-US"/>
        </w:rPr>
      </w:pPr>
      <w:r>
        <w:rPr>
          <w:rFonts w:eastAsiaTheme="minorHAnsi"/>
          <w:sz w:val="22"/>
          <w:szCs w:val="22"/>
          <w:lang w:val="es-CO" w:eastAsia="en-US"/>
        </w:rPr>
        <w:t>No deja de ser criticable que el levantamiento del cadáver y de los vehículos incinerados no se efectuó en un solo procedimiento, generando exposición al personal militar en cuanto a movimientos</w:t>
      </w:r>
      <w:r w:rsidR="00D3568A">
        <w:rPr>
          <w:rFonts w:eastAsiaTheme="minorHAnsi"/>
          <w:sz w:val="22"/>
          <w:szCs w:val="22"/>
          <w:lang w:val="es-CO" w:eastAsia="en-US"/>
        </w:rPr>
        <w:t>. S</w:t>
      </w:r>
      <w:r>
        <w:rPr>
          <w:rFonts w:eastAsiaTheme="minorHAnsi"/>
          <w:sz w:val="22"/>
          <w:szCs w:val="22"/>
          <w:lang w:val="es-CO" w:eastAsia="en-US"/>
        </w:rPr>
        <w:t>in embargo</w:t>
      </w:r>
      <w:r w:rsidR="00D3568A">
        <w:rPr>
          <w:rFonts w:eastAsiaTheme="minorHAnsi"/>
          <w:sz w:val="22"/>
          <w:szCs w:val="22"/>
          <w:lang w:val="es-CO" w:eastAsia="en-US"/>
        </w:rPr>
        <w:t>,</w:t>
      </w:r>
      <w:r>
        <w:rPr>
          <w:rFonts w:eastAsiaTheme="minorHAnsi"/>
          <w:sz w:val="22"/>
          <w:szCs w:val="22"/>
          <w:lang w:val="es-CO" w:eastAsia="en-US"/>
        </w:rPr>
        <w:t xml:space="preserve"> ello no puede considerarse una falla, pues su función es la de mediar con situaciones que puedan generar peligro a la población civil. </w:t>
      </w:r>
    </w:p>
    <w:p w14:paraId="1B8C3BC5" w14:textId="77777777" w:rsidR="000F6949" w:rsidRPr="000F6949" w:rsidRDefault="000F6949" w:rsidP="007578E1">
      <w:pPr>
        <w:tabs>
          <w:tab w:val="left" w:pos="739"/>
        </w:tabs>
        <w:autoSpaceDE w:val="0"/>
        <w:autoSpaceDN w:val="0"/>
        <w:adjustRightInd w:val="0"/>
        <w:spacing w:after="0"/>
        <w:ind w:right="51"/>
        <w:jc w:val="both"/>
        <w:rPr>
          <w:rFonts w:ascii="Arial" w:eastAsiaTheme="minorHAnsi" w:hAnsi="Arial" w:cs="Arial"/>
          <w:lang w:val="es-ES" w:eastAsia="es-ES"/>
        </w:rPr>
      </w:pPr>
    </w:p>
    <w:p w14:paraId="6CCB75E4" w14:textId="68308204" w:rsidR="007578E1" w:rsidRPr="000F6949" w:rsidRDefault="007578E1" w:rsidP="007578E1">
      <w:pPr>
        <w:spacing w:after="0" w:line="240" w:lineRule="auto"/>
        <w:jc w:val="both"/>
        <w:rPr>
          <w:rFonts w:ascii="Arial" w:eastAsiaTheme="minorHAnsi" w:hAnsi="Arial" w:cs="Arial"/>
        </w:rPr>
      </w:pPr>
      <w:r w:rsidRPr="000F6949">
        <w:rPr>
          <w:rFonts w:ascii="Arial" w:hAnsi="Arial" w:cs="Arial"/>
        </w:rPr>
        <w:t xml:space="preserve">Entonces, es claro que no hay lugar a la declaratoria de responsabilidad del Estado por la muerte del </w:t>
      </w:r>
      <w:r w:rsidR="000F6949" w:rsidRPr="000F6949">
        <w:rPr>
          <w:rFonts w:ascii="Arial" w:eastAsiaTheme="minorHAnsi" w:hAnsi="Arial" w:cs="Arial"/>
        </w:rPr>
        <w:t xml:space="preserve">Soldado Profesional </w:t>
      </w:r>
      <w:r w:rsidR="000F6949" w:rsidRPr="000F6949">
        <w:rPr>
          <w:rFonts w:ascii="Arial" w:hAnsi="Arial" w:cs="Arial"/>
          <w:b/>
          <w:i/>
        </w:rPr>
        <w:t>EDWIN CAMILO LONDOÑO DUQUE</w:t>
      </w:r>
      <w:r w:rsidRPr="000F6949">
        <w:rPr>
          <w:rFonts w:ascii="Arial" w:hAnsi="Arial" w:cs="Arial"/>
        </w:rPr>
        <w:t xml:space="preserve">, ya que el hecho ocurrió como consecuencia de la materialización de los riesgos propios de la actividad castrense, riesgos a los que voluntariamente se sometió el señor </w:t>
      </w:r>
      <w:r w:rsidR="000F6949" w:rsidRPr="000F6949">
        <w:rPr>
          <w:rFonts w:ascii="Arial" w:hAnsi="Arial" w:cs="Arial"/>
          <w:b/>
          <w:i/>
        </w:rPr>
        <w:t>LONDOÑO DUQUE</w:t>
      </w:r>
      <w:r w:rsidR="000F6949" w:rsidRPr="000F6949">
        <w:rPr>
          <w:rFonts w:ascii="Arial" w:eastAsiaTheme="minorHAnsi" w:hAnsi="Arial" w:cs="Arial"/>
        </w:rPr>
        <w:t xml:space="preserve"> </w:t>
      </w:r>
      <w:r w:rsidRPr="000F6949">
        <w:rPr>
          <w:rFonts w:ascii="Arial" w:hAnsi="Arial" w:cs="Arial"/>
        </w:rPr>
        <w:t xml:space="preserve">al momento de incorporarse al Ejercito Nacional. </w:t>
      </w:r>
    </w:p>
    <w:p w14:paraId="7565E7FA" w14:textId="77777777" w:rsidR="007578E1" w:rsidRPr="000F6949" w:rsidRDefault="007578E1" w:rsidP="007578E1">
      <w:pPr>
        <w:tabs>
          <w:tab w:val="left" w:pos="739"/>
        </w:tabs>
        <w:autoSpaceDE w:val="0"/>
        <w:autoSpaceDN w:val="0"/>
        <w:adjustRightInd w:val="0"/>
        <w:spacing w:after="0"/>
        <w:ind w:right="51"/>
        <w:jc w:val="both"/>
        <w:rPr>
          <w:rFonts w:ascii="Arial" w:hAnsi="Arial" w:cs="Arial"/>
          <w:lang w:val="es-ES" w:eastAsia="es-ES"/>
        </w:rPr>
      </w:pPr>
    </w:p>
    <w:p w14:paraId="37C750A5" w14:textId="35153146" w:rsidR="00D56127" w:rsidRPr="000F6949" w:rsidRDefault="00D56127" w:rsidP="00D56127">
      <w:pPr>
        <w:tabs>
          <w:tab w:val="left" w:pos="739"/>
        </w:tabs>
        <w:autoSpaceDE w:val="0"/>
        <w:autoSpaceDN w:val="0"/>
        <w:adjustRightInd w:val="0"/>
        <w:ind w:right="51"/>
        <w:jc w:val="both"/>
        <w:rPr>
          <w:rFonts w:ascii="Arial" w:eastAsiaTheme="minorHAnsi" w:hAnsi="Arial" w:cs="Arial"/>
        </w:rPr>
      </w:pPr>
      <w:r w:rsidRPr="000F6949">
        <w:rPr>
          <w:rFonts w:ascii="Arial" w:eastAsiaTheme="minorHAnsi" w:hAnsi="Arial" w:cs="Arial"/>
        </w:rPr>
        <w:t xml:space="preserve">En consecuencia, comoquiera que no se logró demostrar la presunta falla en el servicio, menos el </w:t>
      </w:r>
      <w:r w:rsidRPr="000F6949">
        <w:rPr>
          <w:rFonts w:ascii="Arial" w:eastAsiaTheme="minorHAnsi" w:hAnsi="Arial" w:cs="Arial"/>
          <w:b/>
        </w:rPr>
        <w:t>nexo causal</w:t>
      </w:r>
      <w:r w:rsidRPr="000F6949">
        <w:rPr>
          <w:rFonts w:ascii="Arial" w:eastAsiaTheme="minorHAnsi" w:hAnsi="Arial" w:cs="Arial"/>
        </w:rPr>
        <w:t xml:space="preserve"> entre esta y el daño, las pretensiones deberán ser denegadas.</w:t>
      </w:r>
    </w:p>
    <w:p w14:paraId="368984D0" w14:textId="77777777" w:rsidR="00A614AD" w:rsidRPr="000F6949" w:rsidRDefault="00EE6CE4" w:rsidP="008164E8">
      <w:pPr>
        <w:pStyle w:val="Prrafodelista"/>
        <w:numPr>
          <w:ilvl w:val="1"/>
          <w:numId w:val="3"/>
        </w:numPr>
        <w:tabs>
          <w:tab w:val="num" w:pos="0"/>
          <w:tab w:val="left" w:pos="709"/>
        </w:tabs>
        <w:ind w:left="0" w:firstLine="0"/>
        <w:jc w:val="both"/>
        <w:rPr>
          <w:i/>
          <w:sz w:val="22"/>
          <w:szCs w:val="22"/>
        </w:rPr>
      </w:pPr>
      <w:r w:rsidRPr="000F6949">
        <w:rPr>
          <w:b/>
          <w:sz w:val="22"/>
          <w:szCs w:val="22"/>
        </w:rPr>
        <w:t>COSTAS</w:t>
      </w:r>
      <w:r w:rsidRPr="000F6949">
        <w:rPr>
          <w:sz w:val="22"/>
          <w:szCs w:val="22"/>
        </w:rPr>
        <w:t xml:space="preserve"> </w:t>
      </w:r>
    </w:p>
    <w:p w14:paraId="08FA3D82" w14:textId="77777777" w:rsidR="00A614AD" w:rsidRPr="000F6949" w:rsidRDefault="00A614AD" w:rsidP="008164E8">
      <w:pPr>
        <w:pStyle w:val="Prrafodelista"/>
        <w:tabs>
          <w:tab w:val="left" w:pos="709"/>
        </w:tabs>
        <w:ind w:left="0"/>
        <w:jc w:val="both"/>
        <w:rPr>
          <w:sz w:val="22"/>
          <w:szCs w:val="22"/>
        </w:rPr>
      </w:pPr>
    </w:p>
    <w:p w14:paraId="0FA7B980" w14:textId="77777777" w:rsidR="00A614AD" w:rsidRPr="000F6949" w:rsidRDefault="00A614AD" w:rsidP="008164E8">
      <w:pPr>
        <w:tabs>
          <w:tab w:val="left" w:pos="567"/>
        </w:tabs>
        <w:spacing w:after="0" w:line="240" w:lineRule="auto"/>
        <w:contextualSpacing/>
        <w:jc w:val="both"/>
        <w:rPr>
          <w:rFonts w:ascii="Arial" w:eastAsia="Times New Roman" w:hAnsi="Arial" w:cs="Arial"/>
        </w:rPr>
      </w:pPr>
      <w:r w:rsidRPr="000F6949">
        <w:rPr>
          <w:rFonts w:ascii="Arial" w:eastAsia="Times New Roman" w:hAnsi="Arial" w:cs="Arial"/>
        </w:rPr>
        <w:t>La condena en costas la adopta el juez teniendo en cuenta la conducta de la parte vencida en el proceso, pues no es una regla de aplicación forzosa y general.</w:t>
      </w:r>
    </w:p>
    <w:p w14:paraId="3084157A" w14:textId="77777777" w:rsidR="00A614AD" w:rsidRPr="000F6949" w:rsidRDefault="00A614AD" w:rsidP="008164E8">
      <w:pPr>
        <w:tabs>
          <w:tab w:val="left" w:pos="567"/>
        </w:tabs>
        <w:spacing w:after="0" w:line="240" w:lineRule="auto"/>
        <w:contextualSpacing/>
        <w:jc w:val="both"/>
        <w:rPr>
          <w:rFonts w:ascii="Arial" w:eastAsia="Times New Roman" w:hAnsi="Arial" w:cs="Arial"/>
        </w:rPr>
      </w:pPr>
    </w:p>
    <w:p w14:paraId="5638C914" w14:textId="77777777" w:rsidR="00A614AD" w:rsidRPr="000F6949" w:rsidRDefault="00A614AD" w:rsidP="008164E8">
      <w:pPr>
        <w:tabs>
          <w:tab w:val="left" w:pos="567"/>
        </w:tabs>
        <w:spacing w:after="0" w:line="240" w:lineRule="auto"/>
        <w:contextualSpacing/>
        <w:jc w:val="both"/>
        <w:rPr>
          <w:rFonts w:ascii="Arial" w:eastAsia="Times New Roman" w:hAnsi="Arial" w:cs="Arial"/>
        </w:rPr>
      </w:pPr>
      <w:r w:rsidRPr="000F6949">
        <w:rPr>
          <w:rFonts w:ascii="Arial" w:eastAsia="Times New Roman"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5B86E359" w14:textId="77777777" w:rsidR="00A614AD" w:rsidRPr="000F6949" w:rsidRDefault="00A614AD" w:rsidP="008164E8">
      <w:pPr>
        <w:tabs>
          <w:tab w:val="left" w:pos="567"/>
        </w:tabs>
        <w:spacing w:after="0" w:line="240" w:lineRule="auto"/>
        <w:contextualSpacing/>
        <w:jc w:val="both"/>
        <w:rPr>
          <w:rFonts w:ascii="Arial" w:eastAsia="Times New Roman" w:hAnsi="Arial" w:cs="Arial"/>
        </w:rPr>
      </w:pPr>
    </w:p>
    <w:p w14:paraId="60CCBA6D" w14:textId="77777777" w:rsidR="00A614AD" w:rsidRPr="000F6949" w:rsidRDefault="00A614AD" w:rsidP="008164E8">
      <w:pPr>
        <w:tabs>
          <w:tab w:val="left" w:pos="567"/>
        </w:tabs>
        <w:spacing w:after="0" w:line="240" w:lineRule="auto"/>
        <w:contextualSpacing/>
        <w:jc w:val="both"/>
        <w:rPr>
          <w:rFonts w:ascii="Arial" w:eastAsia="Times New Roman" w:hAnsi="Arial" w:cs="Arial"/>
        </w:rPr>
      </w:pPr>
      <w:r w:rsidRPr="000F6949">
        <w:rPr>
          <w:rFonts w:ascii="Arial" w:eastAsia="Times New Roman" w:hAnsi="Arial" w:cs="Arial"/>
        </w:rPr>
        <w:t xml:space="preserve">Analizado dicho aspecto, este despacho estima que en esta oportunidad </w:t>
      </w:r>
      <w:r w:rsidRPr="000F6949">
        <w:rPr>
          <w:rFonts w:ascii="Arial" w:eastAsia="Times New Roman" w:hAnsi="Arial" w:cs="Arial"/>
          <w:b/>
        </w:rPr>
        <w:t>no hay lugar a imponer condena en costas</w:t>
      </w:r>
      <w:r w:rsidRPr="000F6949">
        <w:rPr>
          <w:rFonts w:ascii="Arial" w:eastAsia="Times New Roman" w:hAnsi="Arial" w:cs="Arial"/>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2918D36C" w14:textId="77777777" w:rsidR="00A614AD" w:rsidRPr="000F6949" w:rsidRDefault="00A614AD" w:rsidP="008164E8">
      <w:pPr>
        <w:spacing w:after="0" w:line="240" w:lineRule="auto"/>
        <w:jc w:val="both"/>
        <w:rPr>
          <w:rFonts w:ascii="Arial" w:eastAsia="Times New Roman" w:hAnsi="Arial" w:cs="Arial"/>
        </w:rPr>
      </w:pPr>
    </w:p>
    <w:p w14:paraId="4B2DCA28" w14:textId="77777777" w:rsidR="00EE6CE4" w:rsidRPr="000F6949" w:rsidRDefault="00EE6CE4" w:rsidP="008164E8">
      <w:pPr>
        <w:spacing w:after="0" w:line="240" w:lineRule="auto"/>
        <w:jc w:val="both"/>
        <w:rPr>
          <w:rFonts w:ascii="Arial" w:eastAsia="Times New Roman" w:hAnsi="Arial" w:cs="Arial"/>
          <w:b/>
          <w:lang w:eastAsia="es-ES"/>
        </w:rPr>
      </w:pPr>
      <w:r w:rsidRPr="000F6949">
        <w:rPr>
          <w:rFonts w:ascii="Arial" w:eastAsia="Times New Roman" w:hAnsi="Arial" w:cs="Arial"/>
          <w:lang w:eastAsia="es-ES"/>
        </w:rPr>
        <w:t xml:space="preserve">En mérito de lo expuesto, el </w:t>
      </w:r>
      <w:r w:rsidRPr="000F6949">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36B147C9" w14:textId="77777777" w:rsidR="00EE6CE4" w:rsidRPr="000F6949" w:rsidRDefault="00EE6CE4" w:rsidP="008164E8">
      <w:pPr>
        <w:spacing w:after="0" w:line="240" w:lineRule="auto"/>
        <w:jc w:val="both"/>
        <w:rPr>
          <w:rFonts w:ascii="Arial" w:eastAsia="Times New Roman" w:hAnsi="Arial" w:cs="Arial"/>
          <w:b/>
          <w:lang w:eastAsia="es-ES"/>
        </w:rPr>
      </w:pPr>
    </w:p>
    <w:p w14:paraId="25F44E58" w14:textId="77777777" w:rsidR="00D56127" w:rsidRPr="000F6949" w:rsidRDefault="00D56127" w:rsidP="00D56127">
      <w:pPr>
        <w:jc w:val="center"/>
        <w:rPr>
          <w:rFonts w:ascii="Arial" w:eastAsiaTheme="minorHAnsi" w:hAnsi="Arial" w:cs="Arial"/>
          <w:b/>
          <w:lang w:val="es-MX"/>
        </w:rPr>
      </w:pPr>
      <w:r w:rsidRPr="000F6949">
        <w:rPr>
          <w:rFonts w:ascii="Arial" w:eastAsiaTheme="minorHAnsi" w:hAnsi="Arial" w:cs="Arial"/>
          <w:b/>
          <w:lang w:val="es-MX"/>
        </w:rPr>
        <w:t>FALLA:</w:t>
      </w:r>
    </w:p>
    <w:p w14:paraId="29D202BD" w14:textId="77777777" w:rsidR="00D56127" w:rsidRPr="000F6949" w:rsidRDefault="00D56127" w:rsidP="00D56127">
      <w:pPr>
        <w:jc w:val="both"/>
        <w:rPr>
          <w:rFonts w:ascii="Arial" w:eastAsiaTheme="minorHAnsi" w:hAnsi="Arial" w:cs="Arial"/>
          <w:b/>
          <w:lang w:val="es-ES_tradnl"/>
        </w:rPr>
      </w:pPr>
      <w:r w:rsidRPr="000F6949">
        <w:rPr>
          <w:rFonts w:ascii="Arial" w:eastAsiaTheme="minorHAnsi" w:hAnsi="Arial" w:cs="Arial"/>
          <w:b/>
        </w:rPr>
        <w:t>PRIMERO:</w:t>
      </w:r>
      <w:r w:rsidRPr="000F6949">
        <w:rPr>
          <w:rFonts w:ascii="Arial" w:eastAsiaTheme="minorHAnsi" w:hAnsi="Arial" w:cs="Arial"/>
          <w:b/>
          <w:lang w:val="es-ES_tradnl"/>
        </w:rPr>
        <w:t xml:space="preserve"> Declárense </w:t>
      </w:r>
      <w:r w:rsidRPr="000F6949">
        <w:rPr>
          <w:rFonts w:ascii="Arial" w:eastAsiaTheme="minorHAnsi" w:hAnsi="Arial" w:cs="Arial"/>
          <w:lang w:val="es-ES_tradnl"/>
        </w:rPr>
        <w:t>no probadas las excepciones propuestas por la parte demandada.</w:t>
      </w:r>
    </w:p>
    <w:p w14:paraId="7498D291" w14:textId="77777777" w:rsidR="00D56127" w:rsidRPr="000F6949" w:rsidRDefault="00D56127" w:rsidP="00D56127">
      <w:pPr>
        <w:jc w:val="both"/>
        <w:rPr>
          <w:rFonts w:ascii="Arial" w:eastAsiaTheme="minorHAnsi" w:hAnsi="Arial" w:cs="Arial"/>
          <w:lang w:val="es-ES_tradnl"/>
        </w:rPr>
      </w:pPr>
      <w:r w:rsidRPr="000F6949">
        <w:rPr>
          <w:rFonts w:ascii="Arial" w:eastAsiaTheme="minorHAnsi" w:hAnsi="Arial" w:cs="Arial"/>
          <w:b/>
          <w:lang w:val="es-MX"/>
        </w:rPr>
        <w:t>SEGUNDO:</w:t>
      </w:r>
      <w:r w:rsidRPr="000F6949">
        <w:rPr>
          <w:rFonts w:ascii="Arial" w:eastAsiaTheme="minorHAnsi" w:hAnsi="Arial" w:cs="Arial"/>
          <w:lang w:val="es-MX"/>
        </w:rPr>
        <w:t xml:space="preserve"> </w:t>
      </w:r>
      <w:r w:rsidRPr="000F6949">
        <w:rPr>
          <w:rFonts w:ascii="Arial" w:eastAsiaTheme="minorHAnsi" w:hAnsi="Arial" w:cs="Arial"/>
          <w:b/>
          <w:lang w:val="es-ES_tradnl"/>
        </w:rPr>
        <w:t>Niéguense</w:t>
      </w:r>
      <w:r w:rsidRPr="000F6949">
        <w:rPr>
          <w:rFonts w:ascii="Arial" w:eastAsiaTheme="minorHAnsi" w:hAnsi="Arial" w:cs="Arial"/>
          <w:lang w:val="es-ES_tradnl"/>
        </w:rPr>
        <w:t xml:space="preserve"> las pretensiones de la demanda</w:t>
      </w:r>
    </w:p>
    <w:p w14:paraId="295E1548" w14:textId="77777777" w:rsidR="00D56127" w:rsidRPr="000F6949" w:rsidRDefault="00D56127" w:rsidP="00D56127">
      <w:pPr>
        <w:jc w:val="both"/>
        <w:rPr>
          <w:rFonts w:ascii="Arial" w:eastAsiaTheme="minorHAnsi" w:hAnsi="Arial" w:cs="Arial"/>
          <w:lang w:val="es-MX"/>
        </w:rPr>
      </w:pPr>
      <w:r w:rsidRPr="000F6949">
        <w:rPr>
          <w:rFonts w:ascii="Arial" w:eastAsiaTheme="minorHAnsi" w:hAnsi="Arial" w:cs="Arial"/>
          <w:b/>
          <w:lang w:val="es-MX"/>
        </w:rPr>
        <w:t>TERCERO:</w:t>
      </w:r>
      <w:r w:rsidRPr="000F6949">
        <w:rPr>
          <w:rFonts w:ascii="Arial" w:eastAsiaTheme="minorHAnsi" w:hAnsi="Arial" w:cs="Arial"/>
          <w:lang w:val="es-MX"/>
        </w:rPr>
        <w:t xml:space="preserve"> Sin </w:t>
      </w:r>
      <w:r w:rsidRPr="000F6949">
        <w:rPr>
          <w:rFonts w:ascii="Arial" w:eastAsiaTheme="minorHAnsi" w:hAnsi="Arial" w:cs="Arial"/>
          <w:b/>
          <w:lang w:val="es-MX"/>
        </w:rPr>
        <w:t>condena en costas</w:t>
      </w:r>
      <w:r w:rsidRPr="000F6949">
        <w:rPr>
          <w:rFonts w:ascii="Arial" w:eastAsiaTheme="minorHAnsi" w:hAnsi="Arial" w:cs="Arial"/>
          <w:lang w:val="es-MX"/>
        </w:rPr>
        <w:t xml:space="preserve"> a la parte actora, liquídense por secretaria</w:t>
      </w:r>
      <w:r w:rsidRPr="000F6949">
        <w:rPr>
          <w:rFonts w:ascii="Arial" w:eastAsiaTheme="minorHAnsi" w:hAnsi="Arial" w:cs="Arial"/>
          <w:b/>
          <w:lang w:val="es-MX"/>
        </w:rPr>
        <w:t xml:space="preserve"> </w:t>
      </w:r>
    </w:p>
    <w:p w14:paraId="0FFBE094" w14:textId="77777777" w:rsidR="00D56127" w:rsidRPr="000F6949" w:rsidRDefault="00D56127" w:rsidP="00D56127">
      <w:pPr>
        <w:jc w:val="both"/>
        <w:rPr>
          <w:rFonts w:ascii="Arial" w:eastAsiaTheme="minorHAnsi" w:hAnsi="Arial" w:cs="Arial"/>
          <w:lang w:val="es-MX"/>
        </w:rPr>
      </w:pPr>
      <w:r w:rsidRPr="000F6949">
        <w:rPr>
          <w:rFonts w:ascii="Arial" w:eastAsiaTheme="minorHAnsi" w:hAnsi="Arial" w:cs="Arial"/>
          <w:b/>
          <w:lang w:val="es-MX"/>
        </w:rPr>
        <w:t xml:space="preserve">CUARTO: </w:t>
      </w:r>
      <w:r w:rsidRPr="000F6949">
        <w:rPr>
          <w:rFonts w:ascii="Arial" w:eastAsiaTheme="minorHAnsi" w:hAnsi="Arial" w:cs="Arial"/>
          <w:lang w:val="es-MX"/>
        </w:rPr>
        <w:t>Notifíquese a las partes del contenido de esta decisión en los términos del artículo 203 del CPACA.</w:t>
      </w:r>
    </w:p>
    <w:p w14:paraId="77C678B4" w14:textId="77777777" w:rsidR="00D56127" w:rsidRPr="000F6949" w:rsidRDefault="00D56127" w:rsidP="00D56127">
      <w:pPr>
        <w:jc w:val="both"/>
        <w:rPr>
          <w:rFonts w:ascii="Arial" w:eastAsiaTheme="minorHAnsi" w:hAnsi="Arial" w:cs="Arial"/>
          <w:b/>
          <w:lang w:val="es-MX"/>
        </w:rPr>
      </w:pPr>
      <w:r w:rsidRPr="000F6949">
        <w:rPr>
          <w:rFonts w:ascii="Arial" w:eastAsiaTheme="minorHAnsi" w:hAnsi="Arial" w:cs="Arial"/>
          <w:b/>
          <w:lang w:val="es-MX"/>
        </w:rPr>
        <w:t>CÓPIESE, NOTIFÍQUESE Y CÚMPLASE</w:t>
      </w:r>
    </w:p>
    <w:p w14:paraId="7D62301F" w14:textId="77777777" w:rsidR="00D56127" w:rsidRPr="000F6949" w:rsidRDefault="00D56127" w:rsidP="00D56127">
      <w:pPr>
        <w:jc w:val="center"/>
        <w:rPr>
          <w:rFonts w:ascii="Arial" w:eastAsiaTheme="minorHAnsi" w:hAnsi="Arial" w:cs="Arial"/>
          <w:b/>
          <w:lang w:val="es-MX"/>
        </w:rPr>
      </w:pPr>
    </w:p>
    <w:p w14:paraId="3ADD1CBC" w14:textId="77777777" w:rsidR="00D56127" w:rsidRPr="000F6949" w:rsidRDefault="00D56127" w:rsidP="00D56127">
      <w:pPr>
        <w:jc w:val="center"/>
        <w:rPr>
          <w:rFonts w:ascii="Arial" w:eastAsiaTheme="minorHAnsi" w:hAnsi="Arial" w:cs="Arial"/>
          <w:b/>
          <w:lang w:val="es-MX"/>
        </w:rPr>
      </w:pPr>
      <w:r w:rsidRPr="000F6949">
        <w:rPr>
          <w:rFonts w:ascii="Arial" w:eastAsiaTheme="minorHAnsi" w:hAnsi="Arial" w:cs="Arial"/>
          <w:b/>
          <w:lang w:val="es-MX"/>
        </w:rPr>
        <w:t>OLGA CECILIA</w:t>
      </w:r>
      <w:bookmarkStart w:id="0" w:name="_GoBack"/>
      <w:bookmarkEnd w:id="0"/>
      <w:r w:rsidRPr="000F6949">
        <w:rPr>
          <w:rFonts w:ascii="Arial" w:eastAsiaTheme="minorHAnsi" w:hAnsi="Arial" w:cs="Arial"/>
          <w:b/>
          <w:lang w:val="es-MX"/>
        </w:rPr>
        <w:t xml:space="preserve"> HENAO MARIN</w:t>
      </w:r>
    </w:p>
    <w:p w14:paraId="4FA41B5B" w14:textId="77777777" w:rsidR="00D56127" w:rsidRPr="000F6949" w:rsidRDefault="00D56127" w:rsidP="00D56127">
      <w:pPr>
        <w:jc w:val="center"/>
        <w:rPr>
          <w:rFonts w:ascii="Arial" w:eastAsiaTheme="minorHAnsi" w:hAnsi="Arial" w:cs="Arial"/>
          <w:lang w:val="es-MX"/>
        </w:rPr>
      </w:pPr>
      <w:r w:rsidRPr="000F6949">
        <w:rPr>
          <w:rFonts w:ascii="Arial" w:eastAsiaTheme="minorHAnsi" w:hAnsi="Arial" w:cs="Arial"/>
          <w:lang w:val="es-MX"/>
        </w:rPr>
        <w:t>Juez</w:t>
      </w:r>
    </w:p>
    <w:p w14:paraId="59C4E76F" w14:textId="65BA61B3" w:rsidR="00BC702C" w:rsidRPr="00D3568A" w:rsidRDefault="00D56127" w:rsidP="00D56127">
      <w:pPr>
        <w:spacing w:after="0" w:line="240" w:lineRule="auto"/>
        <w:rPr>
          <w:rFonts w:ascii="Arial" w:hAnsi="Arial" w:cs="Arial"/>
          <w:sz w:val="16"/>
          <w:szCs w:val="16"/>
        </w:rPr>
      </w:pPr>
      <w:r w:rsidRPr="00D3568A">
        <w:rPr>
          <w:rFonts w:ascii="Arial" w:hAnsi="Arial" w:cs="Arial"/>
          <w:sz w:val="16"/>
          <w:szCs w:val="16"/>
        </w:rPr>
        <w:t>NNC</w:t>
      </w:r>
    </w:p>
    <w:sectPr w:rsidR="00BC702C" w:rsidRPr="00D3568A" w:rsidSect="00AB1893">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A15A1" w14:textId="77777777" w:rsidR="00B80D9E" w:rsidRDefault="00B80D9E" w:rsidP="00EE6CE4">
      <w:pPr>
        <w:spacing w:after="0" w:line="240" w:lineRule="auto"/>
      </w:pPr>
      <w:r>
        <w:separator/>
      </w:r>
    </w:p>
  </w:endnote>
  <w:endnote w:type="continuationSeparator" w:id="0">
    <w:p w14:paraId="16E2B204" w14:textId="77777777" w:rsidR="00B80D9E" w:rsidRDefault="00B80D9E" w:rsidP="00EE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856BD" w14:textId="77777777" w:rsidR="00B80D9E" w:rsidRDefault="00B80D9E" w:rsidP="00EE6CE4">
      <w:pPr>
        <w:spacing w:after="0" w:line="240" w:lineRule="auto"/>
      </w:pPr>
      <w:r>
        <w:separator/>
      </w:r>
    </w:p>
  </w:footnote>
  <w:footnote w:type="continuationSeparator" w:id="0">
    <w:p w14:paraId="2B2E5049" w14:textId="77777777" w:rsidR="00B80D9E" w:rsidRDefault="00B80D9E" w:rsidP="00EE6CE4">
      <w:pPr>
        <w:spacing w:after="0" w:line="240" w:lineRule="auto"/>
      </w:pPr>
      <w:r>
        <w:continuationSeparator/>
      </w:r>
    </w:p>
  </w:footnote>
  <w:footnote w:id="1">
    <w:p w14:paraId="6E8EAFAC" w14:textId="77777777" w:rsidR="00600634" w:rsidRPr="00717552" w:rsidRDefault="00600634" w:rsidP="00AE11DF">
      <w:pPr>
        <w:pStyle w:val="Style40"/>
        <w:widowControl/>
        <w:jc w:val="left"/>
        <w:rPr>
          <w:rStyle w:val="FontStyle65"/>
          <w:rFonts w:ascii="Times New Roman" w:hAnsi="Times New Roman" w:cs="Times New Roman"/>
          <w:sz w:val="16"/>
          <w:szCs w:val="16"/>
          <w:lang w:val="es-ES_tradnl" w:eastAsia="es-ES_tradnl"/>
        </w:rPr>
      </w:pPr>
      <w:r w:rsidRPr="00717552">
        <w:rPr>
          <w:rStyle w:val="FontStyle65"/>
          <w:rFonts w:ascii="Times New Roman" w:hAnsi="Times New Roman" w:cs="Times New Roman"/>
          <w:sz w:val="16"/>
          <w:szCs w:val="16"/>
          <w:vertAlign w:val="superscript"/>
          <w:lang w:val="es-ES_tradnl" w:eastAsia="es-ES_tradnl"/>
        </w:rPr>
        <w:footnoteRef/>
      </w:r>
      <w:r w:rsidRPr="00717552">
        <w:rPr>
          <w:rStyle w:val="FontStyle65"/>
          <w:rFonts w:ascii="Times New Roman" w:hAnsi="Times New Roman" w:cs="Times New Roman"/>
          <w:sz w:val="16"/>
          <w:szCs w:val="16"/>
          <w:lang w:val="es-ES_tradnl" w:eastAsia="es-ES_tradnl"/>
        </w:rPr>
        <w:t xml:space="preserve"> El presente valor es una estimación razonada la cual se liquidará en la sentencia según la forma establecida por el Consejo de Estado.</w:t>
      </w:r>
    </w:p>
  </w:footnote>
  <w:footnote w:id="2">
    <w:p w14:paraId="52808784" w14:textId="77777777" w:rsidR="00600634" w:rsidRPr="00717552" w:rsidRDefault="00600634" w:rsidP="00CA7931">
      <w:pPr>
        <w:pStyle w:val="Sinespaciado"/>
        <w:jc w:val="both"/>
        <w:rPr>
          <w:rStyle w:val="FontStyle53"/>
          <w:rFonts w:ascii="Times New Roman" w:hAnsi="Times New Roman" w:cs="Times New Roman"/>
          <w:sz w:val="16"/>
          <w:szCs w:val="16"/>
          <w:lang w:val="es-ES_tradnl" w:eastAsia="es-ES_tradnl"/>
        </w:rPr>
      </w:pPr>
      <w:r w:rsidRPr="00717552">
        <w:rPr>
          <w:rStyle w:val="Refdenotaalpie"/>
          <w:rFonts w:ascii="Times New Roman" w:hAnsi="Times New Roman"/>
          <w:sz w:val="16"/>
          <w:szCs w:val="16"/>
        </w:rPr>
        <w:footnoteRef/>
      </w:r>
      <w:r w:rsidRPr="00717552">
        <w:rPr>
          <w:rFonts w:ascii="Times New Roman" w:hAnsi="Times New Roman"/>
          <w:sz w:val="16"/>
          <w:szCs w:val="16"/>
        </w:rPr>
        <w:t xml:space="preserve"> </w:t>
      </w:r>
      <w:r w:rsidRPr="00717552">
        <w:rPr>
          <w:rStyle w:val="FontStyle53"/>
          <w:rFonts w:ascii="Times New Roman" w:hAnsi="Times New Roman" w:cs="Times New Roman"/>
          <w:sz w:val="16"/>
          <w:szCs w:val="16"/>
          <w:lang w:val="es-ES_tradnl" w:eastAsia="es-ES_tradnl"/>
        </w:rPr>
        <w:t xml:space="preserve">: "Valga precisar "en cuanto al riesgo que asumen quienes se vinculan a las fuerzas armadas, que ese riesgo cobija a todos los integrantes por igual. Sólo cuando alguno de ellos es puesto en circunstancias que intensifican el riesgo, puede hablarse de que se rompe el principio de igualdad frente a las cargas públicas. Pero el principio de la igualdad siempre debe mirarse referido a quienes se encuentran en condiciones de igualdad, en este caso frente a los demás miembros del cuerpo armado. En tratándose del riesgo a perder la vida o a sufrir lesiones personales, no puede predicarse igualdad entre cualquier asociado y quien pertenece a las fuerzas armadas del Estado. La vinculación a esas instituciones de suyo implica la asunción del riesgo, diferente a aquel que se presenta frente al asociado común". Asunción voluntaria de los riesgos propios de esas actividades modifica las condiciones en las cuales el Estado debe responder por los daños que éstos puedan llegar a sufrir. Contrario </w:t>
      </w:r>
      <w:proofErr w:type="gramStart"/>
      <w:r w:rsidRPr="00717552">
        <w:rPr>
          <w:rStyle w:val="FontStyle53"/>
          <w:rFonts w:ascii="Times New Roman" w:hAnsi="Times New Roman" w:cs="Times New Roman"/>
          <w:sz w:val="16"/>
          <w:szCs w:val="16"/>
          <w:lang w:val="es-ES_tradnl" w:eastAsia="es-ES_tradnl"/>
        </w:rPr>
        <w:t>sensu,  en</w:t>
      </w:r>
      <w:proofErr w:type="gramEnd"/>
      <w:r w:rsidRPr="00717552">
        <w:rPr>
          <w:rStyle w:val="FontStyle53"/>
          <w:rFonts w:ascii="Times New Roman" w:hAnsi="Times New Roman" w:cs="Times New Roman"/>
          <w:sz w:val="16"/>
          <w:szCs w:val="16"/>
          <w:lang w:val="es-ES_tradnl" w:eastAsia="es-ES_tradnl"/>
        </w:rPr>
        <w:t xml:space="preserve">  relación  con la responsabilidad patrimonial del Estado respecto de quienes se encuentren prestando el servicio militar obligatorio, se ha considerado que el régimen</w:t>
      </w:r>
    </w:p>
    <w:p w14:paraId="27DBC24C" w14:textId="77777777" w:rsidR="00600634" w:rsidRPr="00717552" w:rsidRDefault="00600634" w:rsidP="00CA7931">
      <w:pPr>
        <w:pStyle w:val="Sinespaciado"/>
        <w:jc w:val="both"/>
        <w:rPr>
          <w:rStyle w:val="FontStyle53"/>
          <w:rFonts w:ascii="Times New Roman" w:hAnsi="Times New Roman" w:cs="Times New Roman"/>
          <w:sz w:val="16"/>
          <w:szCs w:val="16"/>
          <w:lang w:val="es-ES_tradnl" w:eastAsia="es-ES_tradnl"/>
        </w:rPr>
      </w:pPr>
      <w:r w:rsidRPr="00717552">
        <w:rPr>
          <w:rStyle w:val="FontStyle53"/>
          <w:rFonts w:ascii="Times New Roman" w:hAnsi="Times New Roman" w:cs="Times New Roman"/>
          <w:sz w:val="16"/>
          <w:szCs w:val="16"/>
          <w:lang w:val="es-ES_tradnl" w:eastAsia="es-ES_tradnl"/>
        </w:rPr>
        <w:t>bajo el cual ha de resolverse su situación es diferente al que se aplica a quienes voluntariamente ejercen funciones de alto riesgo relacionadas con la defensa y seguridad del Estado, como los militares, agentes de policía o detectives del hoy extinto DAS, porque el sometimiento de aquéllos a los riesgos inherentes a la actividad militar no se realiza de manera voluntaria, sino que corresponde al cumplimiento de los deberes que la Constitución Política impone a las personas, derivados de los principios fundamentales de solidaridad y reciprocidad social, para "defender la independencia nacional y las instituciones públicas".</w:t>
      </w:r>
    </w:p>
    <w:p w14:paraId="5C13F676" w14:textId="0F91413D" w:rsidR="00600634" w:rsidRPr="00717552" w:rsidRDefault="00600634">
      <w:pPr>
        <w:pStyle w:val="Textonotapie"/>
        <w:rPr>
          <w:sz w:val="16"/>
          <w:szCs w:val="16"/>
          <w:lang w:val="es-CO"/>
        </w:rPr>
      </w:pPr>
    </w:p>
  </w:footnote>
  <w:footnote w:id="3">
    <w:p w14:paraId="16EA2454" w14:textId="77777777" w:rsidR="00600634" w:rsidRPr="00717552" w:rsidRDefault="00600634" w:rsidP="00CA7931">
      <w:pPr>
        <w:pStyle w:val="Sinespaciado"/>
        <w:jc w:val="both"/>
        <w:rPr>
          <w:rStyle w:val="FontStyle53"/>
          <w:rFonts w:ascii="Times New Roman" w:hAnsi="Times New Roman" w:cs="Times New Roman"/>
          <w:sz w:val="16"/>
          <w:szCs w:val="16"/>
          <w:lang w:val="es-ES_tradnl" w:eastAsia="es-ES_tradnl"/>
        </w:rPr>
      </w:pPr>
      <w:r w:rsidRPr="00717552">
        <w:rPr>
          <w:rStyle w:val="Refdenotaalpie"/>
          <w:rFonts w:ascii="Times New Roman" w:hAnsi="Times New Roman"/>
          <w:sz w:val="16"/>
          <w:szCs w:val="16"/>
        </w:rPr>
        <w:footnoteRef/>
      </w:r>
      <w:r w:rsidRPr="00717552">
        <w:rPr>
          <w:rFonts w:ascii="Times New Roman" w:hAnsi="Times New Roman"/>
          <w:sz w:val="16"/>
          <w:szCs w:val="16"/>
        </w:rPr>
        <w:t xml:space="preserve"> </w:t>
      </w:r>
      <w:r w:rsidRPr="00717552">
        <w:rPr>
          <w:rStyle w:val="FontStyle53"/>
          <w:rFonts w:ascii="Times New Roman" w:hAnsi="Times New Roman" w:cs="Times New Roman"/>
          <w:sz w:val="16"/>
          <w:szCs w:val="16"/>
          <w:lang w:val="es-ES_tradnl" w:eastAsia="es-ES_tradnl"/>
        </w:rPr>
        <w:t>En sentencia del 3 de abril de 1997, expediente No. 11.187: "Valga precisar en cuanto al riesgo que asumen quienes se vinculan a las fuerzas armadas, que ese riesgo cobija a todos los integrantes por igual. Sólo cuando alguno de ellos es puesto en circunstancias que intensifican el riesgo, puede hablarse de que se rompe el principio de igualdad frente a las cargas públicas. Pero el principio de la igualdad siempre debe mirarse referido a quienes se encuentran en condiciones de igualdad, en este caso frente a los demás miembros del cuerpo armado. En tratándose del riesgo a perder la vida o a sufrir lesiones personales, no puede predicarse igualdad entre cualquier asociado y quien pertenece a las fuerzas armadas del Estado. La vinculación a esas instituciones de suyo implica la asunción del riesgo,</w:t>
      </w:r>
    </w:p>
    <w:p w14:paraId="2F80779E" w14:textId="77777777" w:rsidR="00600634" w:rsidRPr="00717552" w:rsidRDefault="00600634" w:rsidP="00CA7931">
      <w:pPr>
        <w:pStyle w:val="Sinespaciado"/>
        <w:jc w:val="both"/>
        <w:rPr>
          <w:rStyle w:val="FontStyle53"/>
          <w:rFonts w:ascii="Times New Roman" w:hAnsi="Times New Roman" w:cs="Times New Roman"/>
          <w:sz w:val="16"/>
          <w:szCs w:val="16"/>
          <w:lang w:val="es-ES_tradnl" w:eastAsia="es-ES_tradnl"/>
        </w:rPr>
      </w:pPr>
      <w:r w:rsidRPr="00717552">
        <w:rPr>
          <w:rStyle w:val="FontStyle53"/>
          <w:rFonts w:ascii="Times New Roman" w:hAnsi="Times New Roman" w:cs="Times New Roman"/>
          <w:sz w:val="16"/>
          <w:szCs w:val="16"/>
          <w:lang w:val="es-ES_tradnl" w:eastAsia="es-ES_tradnl"/>
        </w:rPr>
        <w:t xml:space="preserve">Diferente a aquel que se presenta frente al asociado común". Al respecto, </w:t>
      </w:r>
      <w:proofErr w:type="gramStart"/>
      <w:r w:rsidRPr="00717552">
        <w:rPr>
          <w:rStyle w:val="FontStyle53"/>
          <w:rFonts w:ascii="Times New Roman" w:hAnsi="Times New Roman" w:cs="Times New Roman"/>
          <w:sz w:val="16"/>
          <w:szCs w:val="16"/>
          <w:lang w:val="es-ES_tradnl" w:eastAsia="es-ES_tradnl"/>
        </w:rPr>
        <w:t>consultar</w:t>
      </w:r>
      <w:proofErr w:type="gramEnd"/>
      <w:r w:rsidRPr="00717552">
        <w:rPr>
          <w:rStyle w:val="FontStyle53"/>
          <w:rFonts w:ascii="Times New Roman" w:hAnsi="Times New Roman" w:cs="Times New Roman"/>
          <w:sz w:val="16"/>
          <w:szCs w:val="16"/>
          <w:lang w:val="es-ES_tradnl" w:eastAsia="es-ES_tradnl"/>
        </w:rPr>
        <w:t xml:space="preserve"> por ejemplo: Consejo de Estado, Sección Tercera, sentencias del 30 de julio de 2008, Exp. 18.725, M.P. Ruth Stella Correa Palacio, del 15 de octubre de 2008. Exp. 18.586 M.P. Enrique Gil Botero, así como las sentencias proferidas por esta Subsección los días 11 de junio de 2014, Exp. 28.022, 7 de octubre de 2015, Exp. 34.677, y la proferida el 12 de febrero de 2015, entre otras.</w:t>
      </w:r>
    </w:p>
    <w:p w14:paraId="6E79BEB7" w14:textId="77777777" w:rsidR="00600634" w:rsidRPr="00717552" w:rsidRDefault="00600634" w:rsidP="00CA7931">
      <w:pPr>
        <w:pStyle w:val="Sinespaciado"/>
        <w:jc w:val="both"/>
        <w:rPr>
          <w:rFonts w:ascii="Times New Roman" w:hAnsi="Times New Roman"/>
          <w:sz w:val="16"/>
          <w:szCs w:val="16"/>
        </w:rPr>
      </w:pPr>
    </w:p>
    <w:p w14:paraId="4F9655E9" w14:textId="77777777" w:rsidR="00600634" w:rsidRPr="00717552" w:rsidRDefault="00600634" w:rsidP="00CA7931">
      <w:pPr>
        <w:pStyle w:val="Sinespaciado"/>
        <w:jc w:val="both"/>
        <w:rPr>
          <w:rStyle w:val="FontStyle53"/>
          <w:rFonts w:ascii="Times New Roman" w:hAnsi="Times New Roman" w:cs="Times New Roman"/>
          <w:sz w:val="16"/>
          <w:szCs w:val="16"/>
          <w:lang w:val="es-ES_tradnl" w:eastAsia="es-ES_tradnl"/>
        </w:rPr>
      </w:pPr>
      <w:r w:rsidRPr="00717552">
        <w:rPr>
          <w:rStyle w:val="FontStyle53"/>
          <w:rFonts w:ascii="Times New Roman" w:hAnsi="Times New Roman" w:cs="Times New Roman"/>
          <w:sz w:val="16"/>
          <w:szCs w:val="16"/>
          <w:lang w:val="es-ES_tradnl" w:eastAsia="es-ES_tradnl"/>
        </w:rPr>
        <w:t xml:space="preserve">De manera  más detallada el tratadista </w:t>
      </w:r>
      <w:proofErr w:type="spellStart"/>
      <w:r w:rsidRPr="00717552">
        <w:rPr>
          <w:rStyle w:val="FontStyle53"/>
          <w:rFonts w:ascii="Times New Roman" w:hAnsi="Times New Roman" w:cs="Times New Roman"/>
          <w:sz w:val="16"/>
          <w:szCs w:val="16"/>
          <w:lang w:val="es-ES_tradnl" w:eastAsia="es-ES_tradnl"/>
        </w:rPr>
        <w:t>Devis</w:t>
      </w:r>
      <w:proofErr w:type="spellEnd"/>
      <w:r w:rsidRPr="00717552">
        <w:rPr>
          <w:rStyle w:val="FontStyle53"/>
          <w:rFonts w:ascii="Times New Roman" w:hAnsi="Times New Roman" w:cs="Times New Roman"/>
          <w:sz w:val="16"/>
          <w:szCs w:val="16"/>
          <w:lang w:val="es-ES_tradnl" w:eastAsia="es-ES_tradnl"/>
        </w:rPr>
        <w:t xml:space="preserve"> Echandía expone lo siguiente: "Para saber con claridad qué debe entenderse por carga de la prueba, es indispensable distinguir los dos aspectos de la noción: </w:t>
      </w:r>
      <w:proofErr w:type="spellStart"/>
      <w:r w:rsidRPr="00717552">
        <w:rPr>
          <w:rStyle w:val="FontStyle53"/>
          <w:rFonts w:ascii="Times New Roman" w:hAnsi="Times New Roman" w:cs="Times New Roman"/>
          <w:sz w:val="16"/>
          <w:szCs w:val="16"/>
          <w:lang w:val="es-ES_tradnl" w:eastAsia="es-ES_tradnl"/>
        </w:rPr>
        <w:t>I</w:t>
      </w:r>
      <w:r w:rsidRPr="00717552">
        <w:rPr>
          <w:rStyle w:val="FontStyle53"/>
          <w:rFonts w:ascii="Times New Roman" w:hAnsi="Times New Roman" w:cs="Times New Roman"/>
          <w:sz w:val="16"/>
          <w:szCs w:val="16"/>
          <w:vertAlign w:val="superscript"/>
          <w:lang w:val="es-ES_tradnl" w:eastAsia="es-ES_tradnl"/>
        </w:rPr>
        <w:t>o</w:t>
      </w:r>
      <w:proofErr w:type="spellEnd"/>
      <w:r w:rsidRPr="00717552">
        <w:rPr>
          <w:rStyle w:val="FontStyle53"/>
          <w:rFonts w:ascii="Times New Roman" w:hAnsi="Times New Roman" w:cs="Times New Roman"/>
          <w:sz w:val="16"/>
          <w:szCs w:val="16"/>
          <w:lang w:val="es-ES_tradnl" w:eastAsia="es-ES_tradnl"/>
        </w:rPr>
        <w:t>) por una parte, es una regla para el juzgador o regla del juicio, porque le indica cómo debe fallar cuando no encuentre la prueba de los hechos sobre los cuales debe basar su decisión, permitiéndole hacerlo en el fondo y evitándole el proferir una sentencia inhibitoria por falta de pruebas, de suerte que viene a ser un sucedáneo de la prueba de tales hechos; 2</w:t>
      </w:r>
      <w:r w:rsidRPr="00717552">
        <w:rPr>
          <w:rStyle w:val="FontStyle53"/>
          <w:rFonts w:ascii="Times New Roman" w:hAnsi="Times New Roman" w:cs="Times New Roman"/>
          <w:sz w:val="16"/>
          <w:szCs w:val="16"/>
          <w:vertAlign w:val="superscript"/>
          <w:lang w:val="es-ES_tradnl" w:eastAsia="es-ES_tradnl"/>
        </w:rPr>
        <w:t>o</w:t>
      </w:r>
      <w:r w:rsidRPr="00717552">
        <w:rPr>
          <w:rStyle w:val="FontStyle53"/>
          <w:rFonts w:ascii="Times New Roman" w:hAnsi="Times New Roman" w:cs="Times New Roman"/>
          <w:sz w:val="16"/>
          <w:szCs w:val="16"/>
          <w:lang w:val="es-ES_tradnl" w:eastAsia="es-ES_tradnl"/>
        </w:rPr>
        <w:t xml:space="preserve">) por otro aspecto, es una regla de conducta para las partes, porque indirectamente les señala cuáles son los hechos que a cada una le interesa probar (a falta de prueba aducida oficiosamente o por la parte contraria; cfr., </w:t>
      </w:r>
      <w:proofErr w:type="spellStart"/>
      <w:r w:rsidRPr="00717552">
        <w:rPr>
          <w:rStyle w:val="FontStyle53"/>
          <w:rFonts w:ascii="Times New Roman" w:hAnsi="Times New Roman" w:cs="Times New Roman"/>
          <w:sz w:val="16"/>
          <w:szCs w:val="16"/>
          <w:lang w:val="es-ES_tradnl" w:eastAsia="es-ES_tradnl"/>
        </w:rPr>
        <w:t>núms</w:t>
      </w:r>
      <w:proofErr w:type="spellEnd"/>
      <w:r w:rsidRPr="00717552">
        <w:rPr>
          <w:rStyle w:val="FontStyle53"/>
          <w:rFonts w:ascii="Times New Roman" w:hAnsi="Times New Roman" w:cs="Times New Roman"/>
          <w:sz w:val="16"/>
          <w:szCs w:val="16"/>
          <w:lang w:val="es-ES_tradnl" w:eastAsia="es-ES_tradnl"/>
        </w:rPr>
        <w:t>. 43 y 126, punto c), para que sean considerados como ciertos por el juez y sirvan de fundamento a sus pretensiones o excepciones." DEVIS ECHANDÍA, Hernando. Teoría general de la prueba judicial. Bogotá: Editorial Temis. 2002., pág. 405.</w:t>
      </w:r>
    </w:p>
    <w:p w14:paraId="436D14DD" w14:textId="31F4C9B0" w:rsidR="00600634" w:rsidRPr="00717552" w:rsidRDefault="00600634">
      <w:pPr>
        <w:pStyle w:val="Textonotapie"/>
        <w:rPr>
          <w:sz w:val="16"/>
          <w:szCs w:val="16"/>
          <w:lang w:val="es-CO"/>
        </w:rPr>
      </w:pPr>
    </w:p>
  </w:footnote>
  <w:footnote w:id="4">
    <w:p w14:paraId="72F65470" w14:textId="77777777" w:rsidR="00600634" w:rsidRPr="00717552" w:rsidRDefault="00600634">
      <w:pPr>
        <w:pStyle w:val="Textonotapie"/>
        <w:rPr>
          <w:sz w:val="16"/>
          <w:szCs w:val="16"/>
          <w:lang w:val="es-CO"/>
        </w:rPr>
      </w:pPr>
      <w:r w:rsidRPr="00717552">
        <w:rPr>
          <w:rStyle w:val="Refdenotaalpie"/>
          <w:sz w:val="16"/>
          <w:szCs w:val="16"/>
        </w:rPr>
        <w:footnoteRef/>
      </w:r>
      <w:r w:rsidRPr="00717552">
        <w:rPr>
          <w:sz w:val="16"/>
          <w:szCs w:val="16"/>
        </w:rPr>
        <w:t xml:space="preserve"> </w:t>
      </w:r>
      <w:r w:rsidRPr="00717552">
        <w:rPr>
          <w:sz w:val="16"/>
          <w:szCs w:val="16"/>
          <w:lang w:val="es-CO"/>
        </w:rPr>
        <w:t>Folio 25 C2.</w:t>
      </w:r>
    </w:p>
  </w:footnote>
  <w:footnote w:id="5">
    <w:p w14:paraId="6F124FBC" w14:textId="77777777" w:rsidR="00600634" w:rsidRPr="00717552" w:rsidRDefault="00600634">
      <w:pPr>
        <w:pStyle w:val="Textonotapie"/>
        <w:rPr>
          <w:sz w:val="16"/>
          <w:szCs w:val="16"/>
          <w:lang w:val="es-CO"/>
        </w:rPr>
      </w:pPr>
      <w:r w:rsidRPr="00717552">
        <w:rPr>
          <w:rStyle w:val="Refdenotaalpie"/>
          <w:sz w:val="16"/>
          <w:szCs w:val="16"/>
        </w:rPr>
        <w:footnoteRef/>
      </w:r>
      <w:r w:rsidRPr="00717552">
        <w:rPr>
          <w:sz w:val="16"/>
          <w:szCs w:val="16"/>
        </w:rPr>
        <w:t xml:space="preserve"> </w:t>
      </w:r>
      <w:r w:rsidRPr="00717552">
        <w:rPr>
          <w:sz w:val="16"/>
          <w:szCs w:val="16"/>
          <w:lang w:val="es-CO"/>
        </w:rPr>
        <w:t>Folio 29 C2.</w:t>
      </w:r>
    </w:p>
  </w:footnote>
  <w:footnote w:id="6">
    <w:p w14:paraId="2C89D3A9" w14:textId="77777777" w:rsidR="00600634" w:rsidRPr="00717552" w:rsidRDefault="00600634">
      <w:pPr>
        <w:pStyle w:val="Textonotapie"/>
        <w:rPr>
          <w:sz w:val="16"/>
          <w:szCs w:val="16"/>
          <w:lang w:val="es-CO"/>
        </w:rPr>
      </w:pPr>
      <w:r w:rsidRPr="00717552">
        <w:rPr>
          <w:rStyle w:val="Refdenotaalpie"/>
          <w:sz w:val="16"/>
          <w:szCs w:val="16"/>
        </w:rPr>
        <w:footnoteRef/>
      </w:r>
      <w:r w:rsidRPr="00717552">
        <w:rPr>
          <w:sz w:val="16"/>
          <w:szCs w:val="16"/>
        </w:rPr>
        <w:t xml:space="preserve"> </w:t>
      </w:r>
      <w:r w:rsidRPr="00717552">
        <w:rPr>
          <w:sz w:val="16"/>
          <w:szCs w:val="16"/>
          <w:lang w:val="es-CO"/>
        </w:rPr>
        <w:t>Folio 30 C2.</w:t>
      </w:r>
    </w:p>
  </w:footnote>
  <w:footnote w:id="7">
    <w:p w14:paraId="3E89D7AE" w14:textId="77777777" w:rsidR="00600634" w:rsidRPr="00717552" w:rsidRDefault="00600634">
      <w:pPr>
        <w:pStyle w:val="Textonotapie"/>
        <w:rPr>
          <w:sz w:val="16"/>
          <w:szCs w:val="16"/>
          <w:lang w:val="es-CO"/>
        </w:rPr>
      </w:pPr>
      <w:r w:rsidRPr="00717552">
        <w:rPr>
          <w:rStyle w:val="Refdenotaalpie"/>
          <w:sz w:val="16"/>
          <w:szCs w:val="16"/>
        </w:rPr>
        <w:footnoteRef/>
      </w:r>
      <w:r w:rsidRPr="00717552">
        <w:rPr>
          <w:sz w:val="16"/>
          <w:szCs w:val="16"/>
        </w:rPr>
        <w:t xml:space="preserve"> </w:t>
      </w:r>
      <w:r w:rsidRPr="00717552">
        <w:rPr>
          <w:sz w:val="16"/>
          <w:szCs w:val="16"/>
          <w:lang w:val="es-CO"/>
        </w:rPr>
        <w:t>Folio 31 C2.</w:t>
      </w:r>
    </w:p>
  </w:footnote>
  <w:footnote w:id="8">
    <w:p w14:paraId="49240D85" w14:textId="77777777" w:rsidR="00600634" w:rsidRPr="00717552" w:rsidRDefault="00600634">
      <w:pPr>
        <w:pStyle w:val="Textonotapie"/>
        <w:rPr>
          <w:sz w:val="16"/>
          <w:szCs w:val="16"/>
          <w:lang w:val="es-CO"/>
        </w:rPr>
      </w:pPr>
      <w:r w:rsidRPr="00717552">
        <w:rPr>
          <w:rStyle w:val="Refdenotaalpie"/>
          <w:sz w:val="16"/>
          <w:szCs w:val="16"/>
        </w:rPr>
        <w:footnoteRef/>
      </w:r>
      <w:r w:rsidRPr="00717552">
        <w:rPr>
          <w:sz w:val="16"/>
          <w:szCs w:val="16"/>
        </w:rPr>
        <w:t xml:space="preserve"> </w:t>
      </w:r>
      <w:r w:rsidRPr="00717552">
        <w:rPr>
          <w:sz w:val="16"/>
          <w:szCs w:val="16"/>
          <w:lang w:val="es-CO"/>
        </w:rPr>
        <w:t>Folio 32 C2.</w:t>
      </w:r>
    </w:p>
  </w:footnote>
  <w:footnote w:id="9">
    <w:p w14:paraId="072782F5" w14:textId="77777777" w:rsidR="00600634" w:rsidRPr="00717552" w:rsidRDefault="00600634">
      <w:pPr>
        <w:pStyle w:val="Textonotapie"/>
        <w:rPr>
          <w:sz w:val="16"/>
          <w:szCs w:val="16"/>
          <w:lang w:val="es-CO"/>
        </w:rPr>
      </w:pPr>
      <w:r w:rsidRPr="00717552">
        <w:rPr>
          <w:rStyle w:val="Refdenotaalpie"/>
          <w:sz w:val="16"/>
          <w:szCs w:val="16"/>
        </w:rPr>
        <w:footnoteRef/>
      </w:r>
      <w:r w:rsidRPr="00717552">
        <w:rPr>
          <w:sz w:val="16"/>
          <w:szCs w:val="16"/>
        </w:rPr>
        <w:t xml:space="preserve"> </w:t>
      </w:r>
      <w:r w:rsidRPr="00717552">
        <w:rPr>
          <w:sz w:val="16"/>
          <w:szCs w:val="16"/>
          <w:lang w:val="es-CO"/>
        </w:rPr>
        <w:t>Folio 27 C2.</w:t>
      </w:r>
    </w:p>
  </w:footnote>
  <w:footnote w:id="10">
    <w:p w14:paraId="11D7AA1A" w14:textId="77777777" w:rsidR="00600634" w:rsidRPr="00717552" w:rsidRDefault="00600634">
      <w:pPr>
        <w:pStyle w:val="Textonotapie"/>
        <w:rPr>
          <w:sz w:val="16"/>
          <w:szCs w:val="16"/>
          <w:lang w:val="es-CO"/>
        </w:rPr>
      </w:pPr>
      <w:r w:rsidRPr="00717552">
        <w:rPr>
          <w:rStyle w:val="Refdenotaalpie"/>
          <w:sz w:val="16"/>
          <w:szCs w:val="16"/>
        </w:rPr>
        <w:footnoteRef/>
      </w:r>
      <w:r w:rsidRPr="00717552">
        <w:rPr>
          <w:sz w:val="16"/>
          <w:szCs w:val="16"/>
        </w:rPr>
        <w:t xml:space="preserve"> </w:t>
      </w:r>
      <w:r w:rsidRPr="00717552">
        <w:rPr>
          <w:sz w:val="16"/>
          <w:szCs w:val="16"/>
          <w:lang w:val="es-CO"/>
        </w:rPr>
        <w:t>Folio 47 CP.</w:t>
      </w:r>
    </w:p>
  </w:footnote>
  <w:footnote w:id="11">
    <w:p w14:paraId="19A56AA9" w14:textId="77777777" w:rsidR="00600634" w:rsidRPr="00717552" w:rsidRDefault="00600634">
      <w:pPr>
        <w:pStyle w:val="Textonotapie"/>
        <w:rPr>
          <w:sz w:val="16"/>
          <w:szCs w:val="16"/>
          <w:lang w:val="es-CO"/>
        </w:rPr>
      </w:pPr>
      <w:r w:rsidRPr="00717552">
        <w:rPr>
          <w:rStyle w:val="Refdenotaalpie"/>
          <w:sz w:val="16"/>
          <w:szCs w:val="16"/>
        </w:rPr>
        <w:footnoteRef/>
      </w:r>
      <w:r w:rsidRPr="00717552">
        <w:rPr>
          <w:sz w:val="16"/>
          <w:szCs w:val="16"/>
        </w:rPr>
        <w:t xml:space="preserve"> </w:t>
      </w:r>
      <w:r w:rsidRPr="00717552">
        <w:rPr>
          <w:sz w:val="16"/>
          <w:szCs w:val="16"/>
          <w:lang w:val="es-CO"/>
        </w:rPr>
        <w:t>Folio 33 CP.</w:t>
      </w:r>
    </w:p>
  </w:footnote>
  <w:footnote w:id="12">
    <w:p w14:paraId="07025DFE" w14:textId="77777777" w:rsidR="00600634" w:rsidRPr="00717552" w:rsidRDefault="00600634" w:rsidP="00CA2DD6">
      <w:pPr>
        <w:pStyle w:val="Textonotapie"/>
        <w:rPr>
          <w:sz w:val="16"/>
          <w:szCs w:val="16"/>
          <w:lang w:val="es-CO"/>
        </w:rPr>
      </w:pPr>
      <w:r w:rsidRPr="00717552">
        <w:rPr>
          <w:rStyle w:val="Refdenotaalpie"/>
          <w:sz w:val="16"/>
          <w:szCs w:val="16"/>
        </w:rPr>
        <w:footnoteRef/>
      </w:r>
      <w:r w:rsidRPr="00717552">
        <w:rPr>
          <w:sz w:val="16"/>
          <w:szCs w:val="16"/>
        </w:rPr>
        <w:t xml:space="preserve"> </w:t>
      </w:r>
      <w:r w:rsidRPr="00717552">
        <w:rPr>
          <w:sz w:val="16"/>
          <w:szCs w:val="16"/>
          <w:lang w:val="es-CO"/>
        </w:rPr>
        <w:t>Folio 59-63 C2.</w:t>
      </w:r>
    </w:p>
  </w:footnote>
  <w:footnote w:id="13">
    <w:p w14:paraId="79F9863F" w14:textId="77777777" w:rsidR="00600634" w:rsidRPr="00717552" w:rsidRDefault="00600634">
      <w:pPr>
        <w:pStyle w:val="Textonotapie"/>
        <w:rPr>
          <w:sz w:val="16"/>
          <w:szCs w:val="16"/>
          <w:lang w:val="es-CO"/>
        </w:rPr>
      </w:pPr>
      <w:r w:rsidRPr="00717552">
        <w:rPr>
          <w:rStyle w:val="Refdenotaalpie"/>
          <w:sz w:val="16"/>
          <w:szCs w:val="16"/>
        </w:rPr>
        <w:footnoteRef/>
      </w:r>
      <w:r w:rsidRPr="00717552">
        <w:rPr>
          <w:sz w:val="16"/>
          <w:szCs w:val="16"/>
        </w:rPr>
        <w:t xml:space="preserve"> </w:t>
      </w:r>
      <w:r w:rsidRPr="00717552">
        <w:rPr>
          <w:sz w:val="16"/>
          <w:szCs w:val="16"/>
          <w:lang w:val="es-CO"/>
        </w:rPr>
        <w:t>Folio 26 C2.</w:t>
      </w:r>
    </w:p>
  </w:footnote>
  <w:footnote w:id="14">
    <w:p w14:paraId="74A00935" w14:textId="77777777" w:rsidR="00600634" w:rsidRPr="00717552" w:rsidRDefault="00600634">
      <w:pPr>
        <w:pStyle w:val="Textonotapie"/>
        <w:rPr>
          <w:sz w:val="16"/>
          <w:szCs w:val="16"/>
          <w:lang w:val="es-CO"/>
        </w:rPr>
      </w:pPr>
      <w:r w:rsidRPr="00717552">
        <w:rPr>
          <w:rStyle w:val="Refdenotaalpie"/>
          <w:sz w:val="16"/>
          <w:szCs w:val="16"/>
        </w:rPr>
        <w:footnoteRef/>
      </w:r>
      <w:r w:rsidRPr="00717552">
        <w:rPr>
          <w:sz w:val="16"/>
          <w:szCs w:val="16"/>
        </w:rPr>
        <w:t xml:space="preserve"> </w:t>
      </w:r>
      <w:r w:rsidRPr="00717552">
        <w:rPr>
          <w:sz w:val="16"/>
          <w:szCs w:val="16"/>
          <w:lang w:val="es-CO"/>
        </w:rPr>
        <w:t>Folio 10-17 C2.</w:t>
      </w:r>
    </w:p>
  </w:footnote>
  <w:footnote w:id="15">
    <w:p w14:paraId="4402E4AA" w14:textId="768BE480" w:rsidR="00600634" w:rsidRPr="00717552" w:rsidRDefault="00600634">
      <w:pPr>
        <w:pStyle w:val="Textonotapie"/>
        <w:rPr>
          <w:sz w:val="16"/>
          <w:szCs w:val="16"/>
          <w:lang w:val="es-CO"/>
        </w:rPr>
      </w:pPr>
      <w:r w:rsidRPr="00717552">
        <w:rPr>
          <w:rStyle w:val="Refdenotaalpie"/>
          <w:sz w:val="16"/>
          <w:szCs w:val="16"/>
        </w:rPr>
        <w:footnoteRef/>
      </w:r>
      <w:r w:rsidRPr="00717552">
        <w:rPr>
          <w:sz w:val="16"/>
          <w:szCs w:val="16"/>
        </w:rPr>
        <w:t xml:space="preserve"> </w:t>
      </w:r>
      <w:r w:rsidRPr="00717552">
        <w:rPr>
          <w:sz w:val="16"/>
          <w:szCs w:val="16"/>
          <w:lang w:val="es-CO"/>
        </w:rPr>
        <w:t xml:space="preserve">Folio 105-113 del cuaderno principal </w:t>
      </w:r>
    </w:p>
  </w:footnote>
  <w:footnote w:id="16">
    <w:p w14:paraId="04E12F5E" w14:textId="77777777" w:rsidR="00600634" w:rsidRPr="00717552" w:rsidRDefault="00600634" w:rsidP="00CA2DD6">
      <w:pPr>
        <w:pStyle w:val="Textonotapie"/>
        <w:rPr>
          <w:sz w:val="16"/>
          <w:szCs w:val="16"/>
          <w:lang w:val="es-CO"/>
        </w:rPr>
      </w:pPr>
      <w:r w:rsidRPr="00717552">
        <w:rPr>
          <w:rStyle w:val="Refdenotaalpie"/>
          <w:sz w:val="16"/>
          <w:szCs w:val="16"/>
        </w:rPr>
        <w:footnoteRef/>
      </w:r>
      <w:r w:rsidRPr="00717552">
        <w:rPr>
          <w:sz w:val="16"/>
          <w:szCs w:val="16"/>
        </w:rPr>
        <w:t xml:space="preserve"> </w:t>
      </w:r>
      <w:r w:rsidRPr="00717552">
        <w:rPr>
          <w:sz w:val="16"/>
          <w:szCs w:val="16"/>
          <w:lang w:val="es-CO"/>
        </w:rPr>
        <w:t>Folio 68 -113 C2.</w:t>
      </w:r>
    </w:p>
  </w:footnote>
  <w:footnote w:id="17">
    <w:p w14:paraId="3A8E2CDE" w14:textId="77777777" w:rsidR="00600634" w:rsidRPr="00717552" w:rsidRDefault="00600634">
      <w:pPr>
        <w:pStyle w:val="Textonotapie"/>
        <w:rPr>
          <w:sz w:val="16"/>
          <w:szCs w:val="16"/>
          <w:lang w:val="es-CO"/>
        </w:rPr>
      </w:pPr>
      <w:r w:rsidRPr="00717552">
        <w:rPr>
          <w:rStyle w:val="Refdenotaalpie"/>
          <w:sz w:val="16"/>
          <w:szCs w:val="16"/>
        </w:rPr>
        <w:footnoteRef/>
      </w:r>
      <w:r w:rsidRPr="00717552">
        <w:rPr>
          <w:sz w:val="16"/>
          <w:szCs w:val="16"/>
        </w:rPr>
        <w:t xml:space="preserve"> </w:t>
      </w:r>
      <w:r w:rsidRPr="00717552">
        <w:rPr>
          <w:sz w:val="16"/>
          <w:szCs w:val="16"/>
          <w:lang w:val="es-CO"/>
        </w:rPr>
        <w:t>Folio 18-20 C2.</w:t>
      </w:r>
    </w:p>
  </w:footnote>
  <w:footnote w:id="18">
    <w:p w14:paraId="7B5C08CD" w14:textId="77777777" w:rsidR="00600634" w:rsidRPr="00717552" w:rsidRDefault="00600634">
      <w:pPr>
        <w:pStyle w:val="Textonotapie"/>
        <w:rPr>
          <w:sz w:val="16"/>
          <w:szCs w:val="16"/>
          <w:lang w:val="es-CO"/>
        </w:rPr>
      </w:pPr>
      <w:r w:rsidRPr="00717552">
        <w:rPr>
          <w:rStyle w:val="Refdenotaalpie"/>
          <w:sz w:val="16"/>
          <w:szCs w:val="16"/>
        </w:rPr>
        <w:footnoteRef/>
      </w:r>
      <w:r w:rsidRPr="00717552">
        <w:rPr>
          <w:sz w:val="16"/>
          <w:szCs w:val="16"/>
        </w:rPr>
        <w:t xml:space="preserve"> </w:t>
      </w:r>
      <w:r w:rsidRPr="00717552">
        <w:rPr>
          <w:sz w:val="16"/>
          <w:szCs w:val="16"/>
          <w:lang w:val="es-CO"/>
        </w:rPr>
        <w:t>Folio 21-24 C2.</w:t>
      </w:r>
    </w:p>
  </w:footnote>
  <w:footnote w:id="19">
    <w:p w14:paraId="1F618639" w14:textId="05D20A07" w:rsidR="00C356A7" w:rsidRPr="00717552" w:rsidRDefault="00C356A7">
      <w:pPr>
        <w:pStyle w:val="Textonotapie"/>
        <w:rPr>
          <w:sz w:val="16"/>
          <w:szCs w:val="16"/>
          <w:lang w:val="es-CO"/>
        </w:rPr>
      </w:pPr>
      <w:r w:rsidRPr="00717552">
        <w:rPr>
          <w:rStyle w:val="Refdenotaalpie"/>
          <w:sz w:val="16"/>
          <w:szCs w:val="16"/>
        </w:rPr>
        <w:footnoteRef/>
      </w:r>
      <w:r w:rsidRPr="00717552">
        <w:rPr>
          <w:sz w:val="16"/>
          <w:szCs w:val="16"/>
        </w:rPr>
        <w:t xml:space="preserve"> </w:t>
      </w:r>
      <w:r w:rsidRPr="00717552">
        <w:rPr>
          <w:sz w:val="16"/>
          <w:szCs w:val="16"/>
          <w:lang w:val="es-CO"/>
        </w:rPr>
        <w:t xml:space="preserve">Folio 147-150 del cuaderno principal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466B" w14:textId="2653C902" w:rsidR="00600634" w:rsidRPr="000213C3" w:rsidRDefault="00600634" w:rsidP="00AB1893">
    <w:pPr>
      <w:pStyle w:val="Encabezado"/>
      <w:jc w:val="right"/>
      <w:rPr>
        <w:rFonts w:ascii="Tahoma" w:hAnsi="Tahoma" w:cs="Tahoma"/>
        <w:sz w:val="16"/>
        <w:szCs w:val="16"/>
        <w:vertAlign w:val="subscript"/>
      </w:rPr>
    </w:pPr>
    <w:r w:rsidRPr="000213C3">
      <w:rPr>
        <w:rFonts w:ascii="Tahoma" w:hAnsi="Tahoma" w:cs="Tahoma"/>
        <w:sz w:val="16"/>
        <w:szCs w:val="16"/>
        <w:vertAlign w:val="subscript"/>
        <w:lang w:val="es-MX"/>
      </w:rPr>
      <w:t xml:space="preserve">Expediente No. </w:t>
    </w:r>
    <w:r>
      <w:rPr>
        <w:rFonts w:ascii="Tahoma" w:hAnsi="Tahoma" w:cs="Tahoma"/>
        <w:sz w:val="16"/>
        <w:szCs w:val="16"/>
        <w:vertAlign w:val="subscript"/>
        <w:lang w:val="es-MX"/>
      </w:rPr>
      <w:t>2018-0071</w:t>
    </w:r>
  </w:p>
  <w:p w14:paraId="64D15F3F" w14:textId="77777777" w:rsidR="00600634" w:rsidRPr="000213C3" w:rsidRDefault="00600634" w:rsidP="00AB1893">
    <w:pPr>
      <w:pStyle w:val="Encabezado"/>
      <w:jc w:val="right"/>
      <w:rPr>
        <w:rFonts w:ascii="Tahoma" w:hAnsi="Tahoma" w:cs="Tahoma"/>
        <w:sz w:val="16"/>
        <w:szCs w:val="16"/>
        <w:vertAlign w:val="subscript"/>
      </w:rPr>
    </w:pPr>
    <w:r w:rsidRPr="000213C3">
      <w:rPr>
        <w:rFonts w:ascii="Tahoma" w:hAnsi="Tahoma" w:cs="Tahoma"/>
        <w:sz w:val="16"/>
        <w:szCs w:val="16"/>
        <w:vertAlign w:val="subscript"/>
      </w:rPr>
      <w:t>FALLO DE PRIMERA INSTANCIA</w:t>
    </w:r>
  </w:p>
  <w:p w14:paraId="4F3FCEC6" w14:textId="77777777" w:rsidR="00600634" w:rsidRPr="000213C3" w:rsidRDefault="00600634" w:rsidP="00AB1893">
    <w:pPr>
      <w:pStyle w:val="Encabezado"/>
      <w:jc w:val="right"/>
      <w:rPr>
        <w:rFonts w:ascii="Tahoma" w:hAnsi="Tahoma" w:cs="Tahoma"/>
        <w:sz w:val="16"/>
        <w:szCs w:val="16"/>
        <w:vertAlign w:val="subscript"/>
      </w:rPr>
    </w:pPr>
    <w:r w:rsidRPr="000213C3">
      <w:rPr>
        <w:rFonts w:ascii="Tahoma" w:hAnsi="Tahoma" w:cs="Tahoma"/>
        <w:sz w:val="16"/>
        <w:szCs w:val="16"/>
        <w:vertAlign w:val="subscript"/>
      </w:rPr>
      <w:t xml:space="preserve">Página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PAGE  \* Arabic  \* MERGEFORMAT </w:instrText>
    </w:r>
    <w:r w:rsidRPr="000213C3">
      <w:rPr>
        <w:rFonts w:ascii="Tahoma" w:hAnsi="Tahoma" w:cs="Tahoma"/>
        <w:sz w:val="16"/>
        <w:szCs w:val="16"/>
        <w:vertAlign w:val="subscript"/>
      </w:rPr>
      <w:fldChar w:fldCharType="separate"/>
    </w:r>
    <w:r w:rsidR="000F6949">
      <w:rPr>
        <w:rFonts w:ascii="Tahoma" w:hAnsi="Tahoma" w:cs="Tahoma"/>
        <w:noProof/>
        <w:sz w:val="16"/>
        <w:szCs w:val="16"/>
        <w:vertAlign w:val="subscript"/>
      </w:rPr>
      <w:t>16</w:t>
    </w:r>
    <w:r w:rsidRPr="000213C3">
      <w:rPr>
        <w:rFonts w:ascii="Tahoma" w:hAnsi="Tahoma" w:cs="Tahoma"/>
        <w:sz w:val="16"/>
        <w:szCs w:val="16"/>
        <w:vertAlign w:val="subscript"/>
      </w:rPr>
      <w:fldChar w:fldCharType="end"/>
    </w:r>
    <w:r w:rsidRPr="000213C3">
      <w:rPr>
        <w:rFonts w:ascii="Tahoma" w:hAnsi="Tahoma" w:cs="Tahoma"/>
        <w:sz w:val="16"/>
        <w:szCs w:val="16"/>
        <w:vertAlign w:val="subscript"/>
      </w:rPr>
      <w:t xml:space="preserve"> de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NUMPAGES  \* Arabic  \* MERGEFORMAT </w:instrText>
    </w:r>
    <w:r w:rsidRPr="000213C3">
      <w:rPr>
        <w:rFonts w:ascii="Tahoma" w:hAnsi="Tahoma" w:cs="Tahoma"/>
        <w:sz w:val="16"/>
        <w:szCs w:val="16"/>
        <w:vertAlign w:val="subscript"/>
      </w:rPr>
      <w:fldChar w:fldCharType="separate"/>
    </w:r>
    <w:r w:rsidR="000F6949">
      <w:rPr>
        <w:rFonts w:ascii="Tahoma" w:hAnsi="Tahoma" w:cs="Tahoma"/>
        <w:noProof/>
        <w:sz w:val="16"/>
        <w:szCs w:val="16"/>
        <w:vertAlign w:val="subscript"/>
      </w:rPr>
      <w:t>16</w:t>
    </w:r>
    <w:r w:rsidRPr="000213C3">
      <w:rPr>
        <w:rFonts w:ascii="Tahoma" w:hAnsi="Tahoma" w:cs="Tahoma"/>
        <w:noProof/>
        <w:sz w:val="16"/>
        <w:szCs w:val="16"/>
        <w:vertAlign w:val="subscrip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3062" w14:textId="77777777" w:rsidR="00600634" w:rsidRPr="000213C3" w:rsidRDefault="00600634" w:rsidP="00AB1893">
    <w:pPr>
      <w:pStyle w:val="Encabezado"/>
      <w:jc w:val="center"/>
      <w:rPr>
        <w:rFonts w:ascii="Arial" w:hAnsi="Arial" w:cs="Arial"/>
        <w:b/>
        <w:i/>
        <w:sz w:val="16"/>
        <w:szCs w:val="16"/>
      </w:rPr>
    </w:pPr>
    <w:r w:rsidRPr="000213C3">
      <w:rPr>
        <w:rFonts w:ascii="Arial" w:hAnsi="Arial" w:cs="Arial"/>
        <w:b/>
        <w:i/>
        <w:noProof/>
        <w:sz w:val="16"/>
        <w:szCs w:val="16"/>
        <w:lang w:val="es-ES" w:eastAsia="es-ES"/>
      </w:rPr>
      <w:drawing>
        <wp:inline distT="0" distB="0" distL="0" distR="0" wp14:anchorId="44EF6727" wp14:editId="2F551837">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319FF313" w14:textId="77777777" w:rsidR="00600634" w:rsidRPr="000213C3" w:rsidRDefault="00600634" w:rsidP="00AB1893">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603CE0B7" w14:textId="77777777" w:rsidR="00600634" w:rsidRPr="000213C3" w:rsidRDefault="00600634" w:rsidP="00AB1893">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1A85AAE5" w14:textId="77777777" w:rsidR="00600634" w:rsidRPr="000213C3" w:rsidRDefault="00600634" w:rsidP="00AB1893">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14F9C193" w14:textId="77777777" w:rsidR="00600634" w:rsidRDefault="006006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912"/>
    <w:multiLevelType w:val="hybridMultilevel"/>
    <w:tmpl w:val="1B40DB7C"/>
    <w:lvl w:ilvl="0" w:tplc="240A0001">
      <w:start w:val="1"/>
      <w:numFmt w:val="bullet"/>
      <w:lvlText w:val=""/>
      <w:lvlJc w:val="left"/>
      <w:pPr>
        <w:ind w:left="1496" w:hanging="360"/>
      </w:pPr>
      <w:rPr>
        <w:rFonts w:ascii="Symbol" w:hAnsi="Symbol" w:hint="default"/>
      </w:rPr>
    </w:lvl>
    <w:lvl w:ilvl="1" w:tplc="240A0003" w:tentative="1">
      <w:start w:val="1"/>
      <w:numFmt w:val="bullet"/>
      <w:lvlText w:val="o"/>
      <w:lvlJc w:val="left"/>
      <w:pPr>
        <w:ind w:left="2216" w:hanging="360"/>
      </w:pPr>
      <w:rPr>
        <w:rFonts w:ascii="Courier New" w:hAnsi="Courier New" w:cs="Courier New" w:hint="default"/>
      </w:rPr>
    </w:lvl>
    <w:lvl w:ilvl="2" w:tplc="240A0005" w:tentative="1">
      <w:start w:val="1"/>
      <w:numFmt w:val="bullet"/>
      <w:lvlText w:val=""/>
      <w:lvlJc w:val="left"/>
      <w:pPr>
        <w:ind w:left="2936" w:hanging="360"/>
      </w:pPr>
      <w:rPr>
        <w:rFonts w:ascii="Wingdings" w:hAnsi="Wingdings" w:hint="default"/>
      </w:rPr>
    </w:lvl>
    <w:lvl w:ilvl="3" w:tplc="240A0001" w:tentative="1">
      <w:start w:val="1"/>
      <w:numFmt w:val="bullet"/>
      <w:lvlText w:val=""/>
      <w:lvlJc w:val="left"/>
      <w:pPr>
        <w:ind w:left="3656" w:hanging="360"/>
      </w:pPr>
      <w:rPr>
        <w:rFonts w:ascii="Symbol" w:hAnsi="Symbol" w:hint="default"/>
      </w:rPr>
    </w:lvl>
    <w:lvl w:ilvl="4" w:tplc="240A0003" w:tentative="1">
      <w:start w:val="1"/>
      <w:numFmt w:val="bullet"/>
      <w:lvlText w:val="o"/>
      <w:lvlJc w:val="left"/>
      <w:pPr>
        <w:ind w:left="4376" w:hanging="360"/>
      </w:pPr>
      <w:rPr>
        <w:rFonts w:ascii="Courier New" w:hAnsi="Courier New" w:cs="Courier New" w:hint="default"/>
      </w:rPr>
    </w:lvl>
    <w:lvl w:ilvl="5" w:tplc="240A0005" w:tentative="1">
      <w:start w:val="1"/>
      <w:numFmt w:val="bullet"/>
      <w:lvlText w:val=""/>
      <w:lvlJc w:val="left"/>
      <w:pPr>
        <w:ind w:left="5096" w:hanging="360"/>
      </w:pPr>
      <w:rPr>
        <w:rFonts w:ascii="Wingdings" w:hAnsi="Wingdings" w:hint="default"/>
      </w:rPr>
    </w:lvl>
    <w:lvl w:ilvl="6" w:tplc="240A0001" w:tentative="1">
      <w:start w:val="1"/>
      <w:numFmt w:val="bullet"/>
      <w:lvlText w:val=""/>
      <w:lvlJc w:val="left"/>
      <w:pPr>
        <w:ind w:left="5816" w:hanging="360"/>
      </w:pPr>
      <w:rPr>
        <w:rFonts w:ascii="Symbol" w:hAnsi="Symbol" w:hint="default"/>
      </w:rPr>
    </w:lvl>
    <w:lvl w:ilvl="7" w:tplc="240A0003" w:tentative="1">
      <w:start w:val="1"/>
      <w:numFmt w:val="bullet"/>
      <w:lvlText w:val="o"/>
      <w:lvlJc w:val="left"/>
      <w:pPr>
        <w:ind w:left="6536" w:hanging="360"/>
      </w:pPr>
      <w:rPr>
        <w:rFonts w:ascii="Courier New" w:hAnsi="Courier New" w:cs="Courier New" w:hint="default"/>
      </w:rPr>
    </w:lvl>
    <w:lvl w:ilvl="8" w:tplc="240A0005" w:tentative="1">
      <w:start w:val="1"/>
      <w:numFmt w:val="bullet"/>
      <w:lvlText w:val=""/>
      <w:lvlJc w:val="left"/>
      <w:pPr>
        <w:ind w:left="7256" w:hanging="360"/>
      </w:pPr>
      <w:rPr>
        <w:rFonts w:ascii="Wingdings" w:hAnsi="Wingdings" w:hint="default"/>
      </w:rPr>
    </w:lvl>
  </w:abstractNum>
  <w:abstractNum w:abstractNumId="1" w15:restartNumberingAfterBreak="0">
    <w:nsid w:val="0A3C3EA0"/>
    <w:multiLevelType w:val="hybridMultilevel"/>
    <w:tmpl w:val="67E4EF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91529A"/>
    <w:multiLevelType w:val="hybridMultilevel"/>
    <w:tmpl w:val="578E3F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C14AE1"/>
    <w:multiLevelType w:val="singleLevel"/>
    <w:tmpl w:val="D3F86366"/>
    <w:lvl w:ilvl="0">
      <w:start w:val="5"/>
      <w:numFmt w:val="decimal"/>
      <w:lvlText w:val="1.2.%1"/>
      <w:legacy w:legacy="1" w:legacySpace="0" w:legacyIndent="696"/>
      <w:lvlJc w:val="left"/>
      <w:rPr>
        <w:rFonts w:ascii="Verdana" w:hAnsi="Verdana" w:hint="default"/>
      </w:rPr>
    </w:lvl>
  </w:abstractNum>
  <w:abstractNum w:abstractNumId="4" w15:restartNumberingAfterBreak="0">
    <w:nsid w:val="1F3A24F4"/>
    <w:multiLevelType w:val="hybridMultilevel"/>
    <w:tmpl w:val="B02E652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25EB67D7"/>
    <w:multiLevelType w:val="multilevel"/>
    <w:tmpl w:val="D7160F84"/>
    <w:lvl w:ilvl="0">
      <w:start w:val="1"/>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 w15:restartNumberingAfterBreak="0">
    <w:nsid w:val="27935F7D"/>
    <w:multiLevelType w:val="hybridMultilevel"/>
    <w:tmpl w:val="053E75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D84FC3"/>
    <w:multiLevelType w:val="hybridMultilevel"/>
    <w:tmpl w:val="7E22720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31FF4AA0"/>
    <w:multiLevelType w:val="hybridMultilevel"/>
    <w:tmpl w:val="58ECE96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 w15:restartNumberingAfterBreak="0">
    <w:nsid w:val="3A160F83"/>
    <w:multiLevelType w:val="hybridMultilevel"/>
    <w:tmpl w:val="6C5A502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15:restartNumberingAfterBreak="0">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11" w15:restartNumberingAfterBreak="0">
    <w:nsid w:val="44BE5D86"/>
    <w:multiLevelType w:val="multilevel"/>
    <w:tmpl w:val="6E46EBDE"/>
    <w:lvl w:ilvl="0">
      <w:start w:val="1"/>
      <w:numFmt w:val="decimal"/>
      <w:lvlText w:val="%1"/>
      <w:lvlJc w:val="left"/>
      <w:pPr>
        <w:ind w:left="765" w:hanging="765"/>
      </w:pPr>
      <w:rPr>
        <w:rFonts w:ascii="Tahoma" w:hAnsi="Tahoma" w:cs="Tahoma" w:hint="default"/>
        <w:sz w:val="18"/>
      </w:rPr>
    </w:lvl>
    <w:lvl w:ilvl="1">
      <w:start w:val="1"/>
      <w:numFmt w:val="decimal"/>
      <w:lvlText w:val="%1.%2"/>
      <w:lvlJc w:val="left"/>
      <w:pPr>
        <w:ind w:left="1035" w:hanging="765"/>
      </w:pPr>
      <w:rPr>
        <w:rFonts w:ascii="Tahoma" w:hAnsi="Tahoma" w:cs="Tahoma" w:hint="default"/>
        <w:sz w:val="18"/>
      </w:rPr>
    </w:lvl>
    <w:lvl w:ilvl="2">
      <w:start w:val="1"/>
      <w:numFmt w:val="decimal"/>
      <w:lvlText w:val="%1.%2.%3"/>
      <w:lvlJc w:val="left"/>
      <w:pPr>
        <w:ind w:left="1305" w:hanging="765"/>
      </w:pPr>
      <w:rPr>
        <w:rFonts w:ascii="Tahoma" w:hAnsi="Tahoma" w:cs="Tahoma" w:hint="default"/>
        <w:sz w:val="18"/>
      </w:rPr>
    </w:lvl>
    <w:lvl w:ilvl="3">
      <w:start w:val="2"/>
      <w:numFmt w:val="decimal"/>
      <w:lvlText w:val="%1.%2.%3.%4"/>
      <w:lvlJc w:val="left"/>
      <w:pPr>
        <w:ind w:left="1575" w:hanging="765"/>
      </w:pPr>
      <w:rPr>
        <w:rFonts w:ascii="Tahoma" w:hAnsi="Tahoma" w:cs="Tahoma" w:hint="default"/>
        <w:sz w:val="18"/>
      </w:rPr>
    </w:lvl>
    <w:lvl w:ilvl="4">
      <w:start w:val="4"/>
      <w:numFmt w:val="decimal"/>
      <w:lvlText w:val="%1.%2.%3.%4.%5"/>
      <w:lvlJc w:val="left"/>
      <w:pPr>
        <w:ind w:left="2160" w:hanging="1080"/>
      </w:pPr>
      <w:rPr>
        <w:rFonts w:ascii="Tahoma" w:hAnsi="Tahoma" w:cs="Tahoma" w:hint="default"/>
        <w:sz w:val="18"/>
      </w:rPr>
    </w:lvl>
    <w:lvl w:ilvl="5">
      <w:start w:val="1"/>
      <w:numFmt w:val="decimal"/>
      <w:lvlText w:val="%1.%2.%3.%4.%5.%6"/>
      <w:lvlJc w:val="left"/>
      <w:pPr>
        <w:ind w:left="2430" w:hanging="1080"/>
      </w:pPr>
      <w:rPr>
        <w:rFonts w:ascii="Tahoma" w:hAnsi="Tahoma" w:cs="Tahoma" w:hint="default"/>
        <w:sz w:val="18"/>
      </w:rPr>
    </w:lvl>
    <w:lvl w:ilvl="6">
      <w:start w:val="1"/>
      <w:numFmt w:val="decimal"/>
      <w:lvlText w:val="%1.%2.%3.%4.%5.%6.%7"/>
      <w:lvlJc w:val="left"/>
      <w:pPr>
        <w:ind w:left="3060" w:hanging="1440"/>
      </w:pPr>
      <w:rPr>
        <w:rFonts w:ascii="Tahoma" w:hAnsi="Tahoma" w:cs="Tahoma" w:hint="default"/>
        <w:sz w:val="18"/>
      </w:rPr>
    </w:lvl>
    <w:lvl w:ilvl="7">
      <w:start w:val="1"/>
      <w:numFmt w:val="decimal"/>
      <w:lvlText w:val="%1.%2.%3.%4.%5.%6.%7.%8"/>
      <w:lvlJc w:val="left"/>
      <w:pPr>
        <w:ind w:left="3330" w:hanging="1440"/>
      </w:pPr>
      <w:rPr>
        <w:rFonts w:ascii="Tahoma" w:hAnsi="Tahoma" w:cs="Tahoma" w:hint="default"/>
        <w:sz w:val="18"/>
      </w:rPr>
    </w:lvl>
    <w:lvl w:ilvl="8">
      <w:start w:val="1"/>
      <w:numFmt w:val="decimal"/>
      <w:lvlText w:val="%1.%2.%3.%4.%5.%6.%7.%8.%9"/>
      <w:lvlJc w:val="left"/>
      <w:pPr>
        <w:ind w:left="3960" w:hanging="1800"/>
      </w:pPr>
      <w:rPr>
        <w:rFonts w:ascii="Tahoma" w:hAnsi="Tahoma" w:cs="Tahoma" w:hint="default"/>
        <w:sz w:val="18"/>
      </w:rPr>
    </w:lvl>
  </w:abstractNum>
  <w:abstractNum w:abstractNumId="12"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B63993"/>
    <w:multiLevelType w:val="multilevel"/>
    <w:tmpl w:val="F56EFF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50063828"/>
    <w:multiLevelType w:val="hybridMultilevel"/>
    <w:tmpl w:val="FFA8899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978070C"/>
    <w:multiLevelType w:val="hybridMultilevel"/>
    <w:tmpl w:val="090C56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3B71EAB"/>
    <w:multiLevelType w:val="singleLevel"/>
    <w:tmpl w:val="69AC6B96"/>
    <w:lvl w:ilvl="0">
      <w:start w:val="3"/>
      <w:numFmt w:val="decimal"/>
      <w:lvlText w:val="1.%1"/>
      <w:legacy w:legacy="1" w:legacySpace="0" w:legacyIndent="701"/>
      <w:lvlJc w:val="left"/>
      <w:rPr>
        <w:rFonts w:ascii="Verdana" w:hAnsi="Verdana" w:hint="default"/>
      </w:rPr>
    </w:lvl>
  </w:abstractNum>
  <w:abstractNum w:abstractNumId="19" w15:restartNumberingAfterBreak="0">
    <w:nsid w:val="642B18A9"/>
    <w:multiLevelType w:val="hybridMultilevel"/>
    <w:tmpl w:val="6F5477A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11E6900"/>
    <w:multiLevelType w:val="hybridMultilevel"/>
    <w:tmpl w:val="30DAA6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1300DD9"/>
    <w:multiLevelType w:val="hybridMultilevel"/>
    <w:tmpl w:val="03529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87744B4"/>
    <w:multiLevelType w:val="multilevel"/>
    <w:tmpl w:val="E3F497D0"/>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2"/>
  </w:num>
  <w:num w:numId="2">
    <w:abstractNumId w:val="14"/>
  </w:num>
  <w:num w:numId="3">
    <w:abstractNumId w:val="13"/>
  </w:num>
  <w:num w:numId="4">
    <w:abstractNumId w:val="15"/>
  </w:num>
  <w:num w:numId="5">
    <w:abstractNumId w:val="10"/>
  </w:num>
  <w:num w:numId="6">
    <w:abstractNumId w:val="16"/>
  </w:num>
  <w:num w:numId="7">
    <w:abstractNumId w:val="22"/>
  </w:num>
  <w:num w:numId="8">
    <w:abstractNumId w:val="3"/>
    <w:lvlOverride w:ilvl="0">
      <w:startOverride w:val="5"/>
    </w:lvlOverride>
  </w:num>
  <w:num w:numId="9">
    <w:abstractNumId w:val="18"/>
    <w:lvlOverride w:ilvl="0">
      <w:startOverride w:val="3"/>
    </w:lvlOverride>
  </w:num>
  <w:num w:numId="10">
    <w:abstractNumId w:val="11"/>
  </w:num>
  <w:num w:numId="11">
    <w:abstractNumId w:val="17"/>
  </w:num>
  <w:num w:numId="12">
    <w:abstractNumId w:val="19"/>
  </w:num>
  <w:num w:numId="13">
    <w:abstractNumId w:val="0"/>
  </w:num>
  <w:num w:numId="14">
    <w:abstractNumId w:val="7"/>
  </w:num>
  <w:num w:numId="15">
    <w:abstractNumId w:val="9"/>
  </w:num>
  <w:num w:numId="16">
    <w:abstractNumId w:val="4"/>
  </w:num>
  <w:num w:numId="17">
    <w:abstractNumId w:val="8"/>
  </w:num>
  <w:num w:numId="18">
    <w:abstractNumId w:val="5"/>
  </w:num>
  <w:num w:numId="19">
    <w:abstractNumId w:val="20"/>
  </w:num>
  <w:num w:numId="20">
    <w:abstractNumId w:val="21"/>
  </w:num>
  <w:num w:numId="21">
    <w:abstractNumId w:val="6"/>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CE4"/>
    <w:rsid w:val="00001C94"/>
    <w:rsid w:val="00021562"/>
    <w:rsid w:val="0003166D"/>
    <w:rsid w:val="0004377F"/>
    <w:rsid w:val="0008042B"/>
    <w:rsid w:val="00081547"/>
    <w:rsid w:val="000C7122"/>
    <w:rsid w:val="000D6E11"/>
    <w:rsid w:val="000D7152"/>
    <w:rsid w:val="000F6949"/>
    <w:rsid w:val="00104D15"/>
    <w:rsid w:val="00110AC8"/>
    <w:rsid w:val="00132F50"/>
    <w:rsid w:val="00136C10"/>
    <w:rsid w:val="001515AA"/>
    <w:rsid w:val="00170BCD"/>
    <w:rsid w:val="001C4661"/>
    <w:rsid w:val="001D70F3"/>
    <w:rsid w:val="001E6C52"/>
    <w:rsid w:val="00255F43"/>
    <w:rsid w:val="0025665E"/>
    <w:rsid w:val="0027539A"/>
    <w:rsid w:val="00286577"/>
    <w:rsid w:val="00291795"/>
    <w:rsid w:val="002A34C4"/>
    <w:rsid w:val="002A3A8D"/>
    <w:rsid w:val="002A4FC4"/>
    <w:rsid w:val="002C193A"/>
    <w:rsid w:val="00314C4F"/>
    <w:rsid w:val="00376699"/>
    <w:rsid w:val="003842C5"/>
    <w:rsid w:val="00392EE1"/>
    <w:rsid w:val="003A525F"/>
    <w:rsid w:val="003B602D"/>
    <w:rsid w:val="003E10C9"/>
    <w:rsid w:val="003E189B"/>
    <w:rsid w:val="00405DE2"/>
    <w:rsid w:val="0041295A"/>
    <w:rsid w:val="004138AF"/>
    <w:rsid w:val="004353E3"/>
    <w:rsid w:val="00452A89"/>
    <w:rsid w:val="00473E8F"/>
    <w:rsid w:val="004909F3"/>
    <w:rsid w:val="00495FCE"/>
    <w:rsid w:val="005035D0"/>
    <w:rsid w:val="00510093"/>
    <w:rsid w:val="005353C9"/>
    <w:rsid w:val="0053674F"/>
    <w:rsid w:val="005713E4"/>
    <w:rsid w:val="005A4232"/>
    <w:rsid w:val="005D1BB8"/>
    <w:rsid w:val="005D2E62"/>
    <w:rsid w:val="005E574B"/>
    <w:rsid w:val="00600634"/>
    <w:rsid w:val="00622B99"/>
    <w:rsid w:val="0062458B"/>
    <w:rsid w:val="00662128"/>
    <w:rsid w:val="00662CA2"/>
    <w:rsid w:val="00665670"/>
    <w:rsid w:val="006732CE"/>
    <w:rsid w:val="00681697"/>
    <w:rsid w:val="00686B4F"/>
    <w:rsid w:val="006C0DA8"/>
    <w:rsid w:val="006C13DA"/>
    <w:rsid w:val="006D2D7E"/>
    <w:rsid w:val="006D7B9D"/>
    <w:rsid w:val="006F13BC"/>
    <w:rsid w:val="00707877"/>
    <w:rsid w:val="00717552"/>
    <w:rsid w:val="007253DE"/>
    <w:rsid w:val="007308EA"/>
    <w:rsid w:val="00734389"/>
    <w:rsid w:val="007412B6"/>
    <w:rsid w:val="007578E1"/>
    <w:rsid w:val="00761344"/>
    <w:rsid w:val="007802BE"/>
    <w:rsid w:val="007A5E33"/>
    <w:rsid w:val="007D3371"/>
    <w:rsid w:val="007E3E64"/>
    <w:rsid w:val="008164E8"/>
    <w:rsid w:val="0082448B"/>
    <w:rsid w:val="00831F28"/>
    <w:rsid w:val="00840605"/>
    <w:rsid w:val="0086121B"/>
    <w:rsid w:val="00875E65"/>
    <w:rsid w:val="008B06C9"/>
    <w:rsid w:val="008C22FD"/>
    <w:rsid w:val="008C7BD6"/>
    <w:rsid w:val="008D044C"/>
    <w:rsid w:val="008F73D2"/>
    <w:rsid w:val="00900129"/>
    <w:rsid w:val="009175B2"/>
    <w:rsid w:val="00920349"/>
    <w:rsid w:val="009320E0"/>
    <w:rsid w:val="00932E1F"/>
    <w:rsid w:val="00942C0A"/>
    <w:rsid w:val="009A5053"/>
    <w:rsid w:val="009A5D80"/>
    <w:rsid w:val="009D0804"/>
    <w:rsid w:val="00A10C8E"/>
    <w:rsid w:val="00A12401"/>
    <w:rsid w:val="00A13F65"/>
    <w:rsid w:val="00A205F3"/>
    <w:rsid w:val="00A357BF"/>
    <w:rsid w:val="00A614AD"/>
    <w:rsid w:val="00AB1893"/>
    <w:rsid w:val="00AC6CD9"/>
    <w:rsid w:val="00AD049B"/>
    <w:rsid w:val="00AE11DF"/>
    <w:rsid w:val="00AF1505"/>
    <w:rsid w:val="00AF78BB"/>
    <w:rsid w:val="00B17783"/>
    <w:rsid w:val="00B47E0B"/>
    <w:rsid w:val="00B50B7F"/>
    <w:rsid w:val="00B80D9E"/>
    <w:rsid w:val="00BC702C"/>
    <w:rsid w:val="00C039AE"/>
    <w:rsid w:val="00C20087"/>
    <w:rsid w:val="00C23CDB"/>
    <w:rsid w:val="00C356A7"/>
    <w:rsid w:val="00C62BCD"/>
    <w:rsid w:val="00C9082B"/>
    <w:rsid w:val="00C9527C"/>
    <w:rsid w:val="00CA2DD6"/>
    <w:rsid w:val="00CA4DAE"/>
    <w:rsid w:val="00CA7931"/>
    <w:rsid w:val="00CC5B13"/>
    <w:rsid w:val="00D3568A"/>
    <w:rsid w:val="00D363EF"/>
    <w:rsid w:val="00D47701"/>
    <w:rsid w:val="00D51AD3"/>
    <w:rsid w:val="00D56127"/>
    <w:rsid w:val="00DB3C29"/>
    <w:rsid w:val="00DE145C"/>
    <w:rsid w:val="00DE6CE4"/>
    <w:rsid w:val="00E221F9"/>
    <w:rsid w:val="00E44BF6"/>
    <w:rsid w:val="00E85295"/>
    <w:rsid w:val="00E87B85"/>
    <w:rsid w:val="00EA4724"/>
    <w:rsid w:val="00EB4642"/>
    <w:rsid w:val="00EE6CE4"/>
    <w:rsid w:val="00EF109F"/>
    <w:rsid w:val="00EF1997"/>
    <w:rsid w:val="00EF6892"/>
    <w:rsid w:val="00F01EED"/>
    <w:rsid w:val="00F25BAD"/>
    <w:rsid w:val="00F50201"/>
    <w:rsid w:val="00FB0C32"/>
    <w:rsid w:val="00FB2629"/>
    <w:rsid w:val="00FB4522"/>
    <w:rsid w:val="00FD1D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40A1"/>
  <w15:chartTrackingRefBased/>
  <w15:docId w15:val="{D0973A2D-606B-4406-9E00-71AF4597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CE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EE6CE4"/>
    <w:rPr>
      <w:rFonts w:cs="Times New Roman"/>
      <w:vertAlign w:val="superscript"/>
    </w:rPr>
  </w:style>
  <w:style w:type="paragraph" w:styleId="Encabezado">
    <w:name w:val="header"/>
    <w:basedOn w:val="Normal"/>
    <w:link w:val="EncabezadoCar"/>
    <w:uiPriority w:val="99"/>
    <w:rsid w:val="00EE6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6CE4"/>
    <w:rPr>
      <w:rFonts w:ascii="Calibri" w:eastAsia="Calibri" w:hAnsi="Calibri" w:cs="Times New Roman"/>
    </w:rPr>
  </w:style>
  <w:style w:type="paragraph" w:styleId="Sinespaciado">
    <w:name w:val="No Spacing"/>
    <w:uiPriority w:val="1"/>
    <w:qFormat/>
    <w:rsid w:val="00EE6CE4"/>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EE6CE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
    <w:basedOn w:val="Fuentedeprrafopredeter"/>
    <w:rsid w:val="00EE6CE4"/>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EE6CE4"/>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EE6CE4"/>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10">
    <w:name w:val="Style10"/>
    <w:basedOn w:val="Normal"/>
    <w:uiPriority w:val="99"/>
    <w:rsid w:val="00AE11DF"/>
    <w:pPr>
      <w:widowControl w:val="0"/>
      <w:autoSpaceDE w:val="0"/>
      <w:autoSpaceDN w:val="0"/>
      <w:adjustRightInd w:val="0"/>
      <w:spacing w:after="0" w:line="268" w:lineRule="exact"/>
      <w:ind w:hanging="701"/>
      <w:jc w:val="both"/>
    </w:pPr>
    <w:rPr>
      <w:rFonts w:ascii="Verdana" w:eastAsiaTheme="minorEastAsia" w:hAnsi="Verdana" w:cstheme="minorBidi"/>
      <w:sz w:val="24"/>
      <w:szCs w:val="24"/>
      <w:lang w:eastAsia="es-CO"/>
    </w:rPr>
  </w:style>
  <w:style w:type="character" w:customStyle="1" w:styleId="FontStyle56">
    <w:name w:val="Font Style56"/>
    <w:basedOn w:val="Fuentedeprrafopredeter"/>
    <w:uiPriority w:val="99"/>
    <w:rsid w:val="00AE11DF"/>
    <w:rPr>
      <w:rFonts w:ascii="Verdana" w:hAnsi="Verdana" w:cs="Verdana"/>
      <w:sz w:val="20"/>
      <w:szCs w:val="20"/>
    </w:rPr>
  </w:style>
  <w:style w:type="character" w:customStyle="1" w:styleId="FontStyle57">
    <w:name w:val="Font Style57"/>
    <w:basedOn w:val="Fuentedeprrafopredeter"/>
    <w:uiPriority w:val="99"/>
    <w:rsid w:val="00AE11DF"/>
    <w:rPr>
      <w:rFonts w:ascii="Verdana" w:hAnsi="Verdana" w:cs="Verdana"/>
      <w:b/>
      <w:bCs/>
      <w:sz w:val="20"/>
      <w:szCs w:val="20"/>
    </w:rPr>
  </w:style>
  <w:style w:type="paragraph" w:customStyle="1" w:styleId="Style6">
    <w:name w:val="Style6"/>
    <w:basedOn w:val="Normal"/>
    <w:uiPriority w:val="99"/>
    <w:rsid w:val="00AE11DF"/>
    <w:pPr>
      <w:widowControl w:val="0"/>
      <w:autoSpaceDE w:val="0"/>
      <w:autoSpaceDN w:val="0"/>
      <w:adjustRightInd w:val="0"/>
      <w:spacing w:after="0" w:line="240" w:lineRule="auto"/>
    </w:pPr>
    <w:rPr>
      <w:rFonts w:ascii="Verdana" w:eastAsiaTheme="minorEastAsia" w:hAnsi="Verdana" w:cstheme="minorBidi"/>
      <w:sz w:val="24"/>
      <w:szCs w:val="24"/>
      <w:lang w:eastAsia="es-CO"/>
    </w:rPr>
  </w:style>
  <w:style w:type="paragraph" w:customStyle="1" w:styleId="Style16">
    <w:name w:val="Style16"/>
    <w:basedOn w:val="Normal"/>
    <w:uiPriority w:val="99"/>
    <w:rsid w:val="00AE11DF"/>
    <w:pPr>
      <w:widowControl w:val="0"/>
      <w:autoSpaceDE w:val="0"/>
      <w:autoSpaceDN w:val="0"/>
      <w:adjustRightInd w:val="0"/>
      <w:spacing w:after="0" w:line="271" w:lineRule="exact"/>
      <w:jc w:val="center"/>
    </w:pPr>
    <w:rPr>
      <w:rFonts w:ascii="Verdana" w:eastAsiaTheme="minorEastAsia" w:hAnsi="Verdana" w:cstheme="minorBidi"/>
      <w:sz w:val="24"/>
      <w:szCs w:val="24"/>
      <w:lang w:eastAsia="es-CO"/>
    </w:rPr>
  </w:style>
  <w:style w:type="character" w:customStyle="1" w:styleId="FontStyle55">
    <w:name w:val="Font Style55"/>
    <w:basedOn w:val="Fuentedeprrafopredeter"/>
    <w:uiPriority w:val="99"/>
    <w:rsid w:val="00AE11DF"/>
    <w:rPr>
      <w:rFonts w:ascii="Verdana" w:hAnsi="Verdana" w:cs="Verdana"/>
      <w:b/>
      <w:bCs/>
      <w:i/>
      <w:iCs/>
      <w:sz w:val="20"/>
      <w:szCs w:val="20"/>
    </w:rPr>
  </w:style>
  <w:style w:type="paragraph" w:customStyle="1" w:styleId="Style17">
    <w:name w:val="Style17"/>
    <w:basedOn w:val="Normal"/>
    <w:uiPriority w:val="99"/>
    <w:rsid w:val="00AE11DF"/>
    <w:pPr>
      <w:widowControl w:val="0"/>
      <w:autoSpaceDE w:val="0"/>
      <w:autoSpaceDN w:val="0"/>
      <w:adjustRightInd w:val="0"/>
      <w:spacing w:after="0" w:line="269" w:lineRule="exact"/>
      <w:ind w:hanging="696"/>
      <w:jc w:val="both"/>
    </w:pPr>
    <w:rPr>
      <w:rFonts w:ascii="Verdana" w:eastAsiaTheme="minorEastAsia" w:hAnsi="Verdana" w:cstheme="minorBidi"/>
      <w:sz w:val="24"/>
      <w:szCs w:val="24"/>
      <w:lang w:eastAsia="es-CO"/>
    </w:rPr>
  </w:style>
  <w:style w:type="paragraph" w:customStyle="1" w:styleId="Style18">
    <w:name w:val="Style18"/>
    <w:basedOn w:val="Normal"/>
    <w:uiPriority w:val="99"/>
    <w:rsid w:val="00AE11DF"/>
    <w:pPr>
      <w:widowControl w:val="0"/>
      <w:autoSpaceDE w:val="0"/>
      <w:autoSpaceDN w:val="0"/>
      <w:adjustRightInd w:val="0"/>
      <w:spacing w:after="0" w:line="266" w:lineRule="exact"/>
      <w:ind w:hanging="706"/>
    </w:pPr>
    <w:rPr>
      <w:rFonts w:ascii="Verdana" w:eastAsiaTheme="minorEastAsia" w:hAnsi="Verdana" w:cstheme="minorBidi"/>
      <w:sz w:val="24"/>
      <w:szCs w:val="24"/>
      <w:lang w:eastAsia="es-CO"/>
    </w:rPr>
  </w:style>
  <w:style w:type="paragraph" w:customStyle="1" w:styleId="Style40">
    <w:name w:val="Style40"/>
    <w:basedOn w:val="Normal"/>
    <w:uiPriority w:val="99"/>
    <w:rsid w:val="00AE11DF"/>
    <w:pPr>
      <w:widowControl w:val="0"/>
      <w:autoSpaceDE w:val="0"/>
      <w:autoSpaceDN w:val="0"/>
      <w:adjustRightInd w:val="0"/>
      <w:spacing w:after="0" w:line="240" w:lineRule="auto"/>
      <w:jc w:val="both"/>
    </w:pPr>
    <w:rPr>
      <w:rFonts w:ascii="Verdana" w:eastAsiaTheme="minorEastAsia" w:hAnsi="Verdana" w:cstheme="minorBidi"/>
      <w:sz w:val="24"/>
      <w:szCs w:val="24"/>
      <w:lang w:eastAsia="es-CO"/>
    </w:rPr>
  </w:style>
  <w:style w:type="character" w:customStyle="1" w:styleId="FontStyle65">
    <w:name w:val="Font Style65"/>
    <w:basedOn w:val="Fuentedeprrafopredeter"/>
    <w:uiPriority w:val="99"/>
    <w:rsid w:val="00AE11DF"/>
    <w:rPr>
      <w:rFonts w:ascii="Arial" w:hAnsi="Arial" w:cs="Arial"/>
      <w:sz w:val="14"/>
      <w:szCs w:val="14"/>
    </w:rPr>
  </w:style>
  <w:style w:type="character" w:customStyle="1" w:styleId="FontStyle53">
    <w:name w:val="Font Style53"/>
    <w:basedOn w:val="Fuentedeprrafopredeter"/>
    <w:uiPriority w:val="99"/>
    <w:rsid w:val="00C039AE"/>
    <w:rPr>
      <w:rFonts w:ascii="Century Gothic" w:hAnsi="Century Gothic" w:cs="Century Gothic"/>
      <w:sz w:val="22"/>
      <w:szCs w:val="22"/>
    </w:rPr>
  </w:style>
  <w:style w:type="character" w:customStyle="1" w:styleId="FontStyle51">
    <w:name w:val="Font Style51"/>
    <w:basedOn w:val="Fuentedeprrafopredeter"/>
    <w:uiPriority w:val="99"/>
    <w:rsid w:val="00C039AE"/>
    <w:rPr>
      <w:rFonts w:ascii="Century Gothic" w:hAnsi="Century Gothic" w:cs="Century Gothic"/>
      <w:b/>
      <w:bCs/>
      <w:sz w:val="22"/>
      <w:szCs w:val="22"/>
    </w:rPr>
  </w:style>
  <w:style w:type="character" w:customStyle="1" w:styleId="FontStyle50">
    <w:name w:val="Font Style50"/>
    <w:basedOn w:val="Fuentedeprrafopredeter"/>
    <w:uiPriority w:val="99"/>
    <w:rsid w:val="00C039AE"/>
    <w:rPr>
      <w:rFonts w:ascii="Century Gothic" w:hAnsi="Century Gothic" w:cs="Century Gothic"/>
      <w:sz w:val="22"/>
      <w:szCs w:val="22"/>
    </w:rPr>
  </w:style>
  <w:style w:type="character" w:customStyle="1" w:styleId="FontStyle66">
    <w:name w:val="Font Style66"/>
    <w:basedOn w:val="Fuentedeprrafopredeter"/>
    <w:uiPriority w:val="99"/>
    <w:rsid w:val="00C039AE"/>
    <w:rPr>
      <w:rFonts w:ascii="Arial Narrow" w:hAnsi="Arial Narrow" w:cs="Arial Narrow"/>
      <w:sz w:val="12"/>
      <w:szCs w:val="12"/>
    </w:rPr>
  </w:style>
  <w:style w:type="paragraph" w:customStyle="1" w:styleId="Style27">
    <w:name w:val="Style27"/>
    <w:basedOn w:val="Normal"/>
    <w:uiPriority w:val="99"/>
    <w:rsid w:val="006C0DA8"/>
    <w:pPr>
      <w:widowControl w:val="0"/>
      <w:autoSpaceDE w:val="0"/>
      <w:autoSpaceDN w:val="0"/>
      <w:adjustRightInd w:val="0"/>
      <w:spacing w:after="0" w:line="240" w:lineRule="auto"/>
    </w:pPr>
    <w:rPr>
      <w:rFonts w:ascii="Verdana" w:eastAsiaTheme="minorEastAsia" w:hAnsi="Verdana" w:cstheme="minorBidi"/>
      <w:sz w:val="24"/>
      <w:szCs w:val="24"/>
      <w:lang w:eastAsia="es-CO"/>
    </w:rPr>
  </w:style>
  <w:style w:type="character" w:customStyle="1" w:styleId="FontStyle83">
    <w:name w:val="Font Style83"/>
    <w:basedOn w:val="Fuentedeprrafopredeter"/>
    <w:uiPriority w:val="99"/>
    <w:rsid w:val="006C0DA8"/>
    <w:rPr>
      <w:rFonts w:ascii="Verdana" w:hAnsi="Verdana" w:cs="Verdana"/>
      <w:sz w:val="18"/>
      <w:szCs w:val="18"/>
    </w:rPr>
  </w:style>
  <w:style w:type="character" w:styleId="Hipervnculo">
    <w:name w:val="Hyperlink"/>
    <w:basedOn w:val="Fuentedeprrafopredeter"/>
    <w:uiPriority w:val="99"/>
    <w:rsid w:val="006C0DA8"/>
    <w:rPr>
      <w:color w:val="0066CC"/>
      <w:u w:val="single"/>
    </w:rPr>
  </w:style>
  <w:style w:type="table" w:styleId="Tablaconcuadrcula">
    <w:name w:val="Table Grid"/>
    <w:basedOn w:val="Tablanormal"/>
    <w:uiPriority w:val="39"/>
    <w:rsid w:val="00EF1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uiPriority w:val="99"/>
    <w:rsid w:val="00EF1997"/>
    <w:pPr>
      <w:widowControl w:val="0"/>
      <w:autoSpaceDE w:val="0"/>
      <w:autoSpaceDN w:val="0"/>
      <w:adjustRightInd w:val="0"/>
      <w:spacing w:after="0" w:line="240" w:lineRule="auto"/>
      <w:jc w:val="both"/>
    </w:pPr>
    <w:rPr>
      <w:rFonts w:ascii="Arial Unicode MS" w:eastAsia="Arial Unicode MS" w:hAnsiTheme="minorHAnsi" w:cs="Arial Unicode MS"/>
      <w:sz w:val="24"/>
      <w:szCs w:val="24"/>
      <w:lang w:val="es-ES" w:eastAsia="es-ES"/>
    </w:rPr>
  </w:style>
  <w:style w:type="paragraph" w:customStyle="1" w:styleId="Style9">
    <w:name w:val="Style9"/>
    <w:basedOn w:val="Normal"/>
    <w:uiPriority w:val="99"/>
    <w:rsid w:val="00EF1997"/>
    <w:pPr>
      <w:widowControl w:val="0"/>
      <w:autoSpaceDE w:val="0"/>
      <w:autoSpaceDN w:val="0"/>
      <w:adjustRightInd w:val="0"/>
      <w:spacing w:after="0" w:line="250" w:lineRule="exact"/>
      <w:jc w:val="both"/>
    </w:pPr>
    <w:rPr>
      <w:rFonts w:ascii="Arial Unicode MS" w:eastAsia="Arial Unicode MS" w:hAnsiTheme="minorHAnsi" w:cs="Arial Unicode MS"/>
      <w:sz w:val="24"/>
      <w:szCs w:val="24"/>
      <w:lang w:val="es-ES" w:eastAsia="es-ES"/>
    </w:rPr>
  </w:style>
  <w:style w:type="paragraph" w:customStyle="1" w:styleId="Style13">
    <w:name w:val="Style13"/>
    <w:basedOn w:val="Normal"/>
    <w:uiPriority w:val="99"/>
    <w:rsid w:val="00EF1997"/>
    <w:pPr>
      <w:widowControl w:val="0"/>
      <w:autoSpaceDE w:val="0"/>
      <w:autoSpaceDN w:val="0"/>
      <w:adjustRightInd w:val="0"/>
      <w:spacing w:after="0" w:line="163" w:lineRule="exact"/>
      <w:jc w:val="right"/>
    </w:pPr>
    <w:rPr>
      <w:rFonts w:ascii="Arial Unicode MS" w:eastAsia="Arial Unicode MS" w:hAnsiTheme="minorHAnsi" w:cs="Arial Unicode MS"/>
      <w:sz w:val="24"/>
      <w:szCs w:val="24"/>
      <w:lang w:val="es-ES" w:eastAsia="es-ES"/>
    </w:rPr>
  </w:style>
  <w:style w:type="paragraph" w:customStyle="1" w:styleId="Style15">
    <w:name w:val="Style15"/>
    <w:basedOn w:val="Normal"/>
    <w:uiPriority w:val="99"/>
    <w:rsid w:val="00EF1997"/>
    <w:pPr>
      <w:widowControl w:val="0"/>
      <w:autoSpaceDE w:val="0"/>
      <w:autoSpaceDN w:val="0"/>
      <w:adjustRightInd w:val="0"/>
      <w:spacing w:after="0" w:line="240" w:lineRule="auto"/>
      <w:jc w:val="both"/>
    </w:pPr>
    <w:rPr>
      <w:rFonts w:ascii="Arial Unicode MS" w:eastAsia="Arial Unicode MS" w:hAnsiTheme="minorHAnsi" w:cs="Arial Unicode MS"/>
      <w:sz w:val="24"/>
      <w:szCs w:val="24"/>
      <w:lang w:val="es-ES" w:eastAsia="es-ES"/>
    </w:rPr>
  </w:style>
  <w:style w:type="character" w:customStyle="1" w:styleId="FontStyle113">
    <w:name w:val="Font Style113"/>
    <w:basedOn w:val="Fuentedeprrafopredeter"/>
    <w:uiPriority w:val="99"/>
    <w:rsid w:val="00EF1997"/>
    <w:rPr>
      <w:rFonts w:ascii="Arial Unicode MS" w:eastAsia="Arial Unicode MS" w:cs="Arial Unicode MS"/>
      <w:b/>
      <w:bCs/>
      <w:sz w:val="14"/>
      <w:szCs w:val="14"/>
    </w:rPr>
  </w:style>
  <w:style w:type="character" w:customStyle="1" w:styleId="FontStyle126">
    <w:name w:val="Font Style126"/>
    <w:basedOn w:val="Fuentedeprrafopredeter"/>
    <w:uiPriority w:val="99"/>
    <w:rsid w:val="00EF1997"/>
    <w:rPr>
      <w:rFonts w:ascii="Arial Unicode MS" w:eastAsia="Arial Unicode MS" w:cs="Arial Unicode MS"/>
      <w:sz w:val="16"/>
      <w:szCs w:val="16"/>
    </w:rPr>
  </w:style>
  <w:style w:type="character" w:customStyle="1" w:styleId="FontStyle144">
    <w:name w:val="Font Style144"/>
    <w:basedOn w:val="Fuentedeprrafopredeter"/>
    <w:uiPriority w:val="99"/>
    <w:rsid w:val="00EF1997"/>
    <w:rPr>
      <w:rFonts w:ascii="Arial Unicode MS" w:eastAsia="Arial Unicode MS" w:cs="Arial Unicode MS"/>
      <w:sz w:val="14"/>
      <w:szCs w:val="14"/>
    </w:rPr>
  </w:style>
  <w:style w:type="character" w:customStyle="1" w:styleId="FontStyle149">
    <w:name w:val="Font Style149"/>
    <w:basedOn w:val="Fuentedeprrafopredeter"/>
    <w:uiPriority w:val="99"/>
    <w:rsid w:val="00EF1997"/>
    <w:rPr>
      <w:rFonts w:ascii="Arial Unicode MS" w:eastAsia="Arial Unicode MS" w:cs="Arial Unicode MS"/>
      <w:sz w:val="20"/>
      <w:szCs w:val="20"/>
    </w:rPr>
  </w:style>
  <w:style w:type="character" w:customStyle="1" w:styleId="FontStyle150">
    <w:name w:val="Font Style150"/>
    <w:basedOn w:val="Fuentedeprrafopredeter"/>
    <w:uiPriority w:val="99"/>
    <w:rsid w:val="00EF1997"/>
    <w:rPr>
      <w:rFonts w:ascii="Arial Unicode MS" w:eastAsia="Arial Unicode MS" w:cs="Arial Unicode MS"/>
      <w:sz w:val="20"/>
      <w:szCs w:val="20"/>
    </w:rPr>
  </w:style>
  <w:style w:type="paragraph" w:customStyle="1" w:styleId="Style37">
    <w:name w:val="Style37"/>
    <w:basedOn w:val="Normal"/>
    <w:uiPriority w:val="99"/>
    <w:rsid w:val="005E574B"/>
    <w:pPr>
      <w:widowControl w:val="0"/>
      <w:autoSpaceDE w:val="0"/>
      <w:autoSpaceDN w:val="0"/>
      <w:adjustRightInd w:val="0"/>
      <w:spacing w:after="0" w:line="270" w:lineRule="exact"/>
      <w:jc w:val="both"/>
    </w:pPr>
    <w:rPr>
      <w:rFonts w:ascii="Arial Unicode MS" w:eastAsia="Arial Unicode MS" w:hAnsiTheme="minorHAnsi" w:cs="Arial Unicode MS"/>
      <w:sz w:val="24"/>
      <w:szCs w:val="24"/>
      <w:lang w:val="es-ES" w:eastAsia="es-ES"/>
    </w:rPr>
  </w:style>
  <w:style w:type="character" w:customStyle="1" w:styleId="FontStyle161">
    <w:name w:val="Font Style161"/>
    <w:basedOn w:val="Fuentedeprrafopredeter"/>
    <w:uiPriority w:val="99"/>
    <w:rsid w:val="005E574B"/>
    <w:rPr>
      <w:rFonts w:ascii="Arial Unicode MS" w:eastAsia="Arial Unicode MS" w:cs="Arial Unicode MS"/>
      <w:sz w:val="20"/>
      <w:szCs w:val="20"/>
    </w:rPr>
  </w:style>
  <w:style w:type="character" w:customStyle="1" w:styleId="FontStyle163">
    <w:name w:val="Font Style163"/>
    <w:basedOn w:val="Fuentedeprrafopredeter"/>
    <w:uiPriority w:val="99"/>
    <w:rsid w:val="005E574B"/>
    <w:rPr>
      <w:rFonts w:ascii="Arial Unicode MS" w:eastAsia="Arial Unicode MS" w:cs="Arial Unicode MS"/>
      <w:sz w:val="20"/>
      <w:szCs w:val="20"/>
    </w:rPr>
  </w:style>
  <w:style w:type="character" w:styleId="Refdecomentario">
    <w:name w:val="annotation reference"/>
    <w:basedOn w:val="Fuentedeprrafopredeter"/>
    <w:uiPriority w:val="99"/>
    <w:semiHidden/>
    <w:unhideWhenUsed/>
    <w:rsid w:val="004353E3"/>
    <w:rPr>
      <w:sz w:val="16"/>
      <w:szCs w:val="16"/>
    </w:rPr>
  </w:style>
  <w:style w:type="paragraph" w:styleId="Textocomentario">
    <w:name w:val="annotation text"/>
    <w:basedOn w:val="Normal"/>
    <w:link w:val="TextocomentarioCar"/>
    <w:uiPriority w:val="99"/>
    <w:semiHidden/>
    <w:unhideWhenUsed/>
    <w:rsid w:val="004353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53E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353E3"/>
    <w:rPr>
      <w:b/>
      <w:bCs/>
    </w:rPr>
  </w:style>
  <w:style w:type="character" w:customStyle="1" w:styleId="AsuntodelcomentarioCar">
    <w:name w:val="Asunto del comentario Car"/>
    <w:basedOn w:val="TextocomentarioCar"/>
    <w:link w:val="Asuntodelcomentario"/>
    <w:uiPriority w:val="99"/>
    <w:semiHidden/>
    <w:rsid w:val="004353E3"/>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4353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3E3"/>
    <w:rPr>
      <w:rFonts w:ascii="Segoe UI" w:eastAsia="Calibri" w:hAnsi="Segoe UI" w:cs="Segoe UI"/>
      <w:sz w:val="18"/>
      <w:szCs w:val="18"/>
    </w:rPr>
  </w:style>
  <w:style w:type="paragraph" w:styleId="Piedepgina">
    <w:name w:val="footer"/>
    <w:basedOn w:val="Normal"/>
    <w:link w:val="PiedepginaCar"/>
    <w:uiPriority w:val="99"/>
    <w:unhideWhenUsed/>
    <w:rsid w:val="009A50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50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03014">
      <w:bodyDiv w:val="1"/>
      <w:marLeft w:val="0"/>
      <w:marRight w:val="0"/>
      <w:marTop w:val="0"/>
      <w:marBottom w:val="0"/>
      <w:divBdr>
        <w:top w:val="none" w:sz="0" w:space="0" w:color="auto"/>
        <w:left w:val="none" w:sz="0" w:space="0" w:color="auto"/>
        <w:bottom w:val="none" w:sz="0" w:space="0" w:color="auto"/>
        <w:right w:val="none" w:sz="0" w:space="0" w:color="auto"/>
      </w:divBdr>
    </w:div>
    <w:div w:id="763644451">
      <w:bodyDiv w:val="1"/>
      <w:marLeft w:val="0"/>
      <w:marRight w:val="0"/>
      <w:marTop w:val="0"/>
      <w:marBottom w:val="0"/>
      <w:divBdr>
        <w:top w:val="none" w:sz="0" w:space="0" w:color="auto"/>
        <w:left w:val="none" w:sz="0" w:space="0" w:color="auto"/>
        <w:bottom w:val="none" w:sz="0" w:space="0" w:color="auto"/>
        <w:right w:val="none" w:sz="0" w:space="0" w:color="auto"/>
      </w:divBdr>
    </w:div>
    <w:div w:id="168967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85B55-C407-4BE1-B7D1-6A8AE892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7748</Words>
  <Characters>42617</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OLGA CECILIA HENAO MARIN</cp:lastModifiedBy>
  <cp:revision>2</cp:revision>
  <dcterms:created xsi:type="dcterms:W3CDTF">2020-02-06T19:49:00Z</dcterms:created>
  <dcterms:modified xsi:type="dcterms:W3CDTF">2020-02-06T19:49:00Z</dcterms:modified>
</cp:coreProperties>
</file>