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AE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020"/>
      </w:tblGrid>
      <w:tr w:rsidR="001011AE" w:rsidRPr="007344FD" w:rsidTr="007C3B3A">
        <w:tc>
          <w:tcPr>
            <w:tcW w:w="180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sz w:val="16"/>
                <w:szCs w:val="16"/>
                <w:lang w:val="es-MX"/>
              </w:rPr>
              <w:t>CIUDAD Y FECHA</w:t>
            </w:r>
          </w:p>
        </w:tc>
        <w:tc>
          <w:tcPr>
            <w:tcW w:w="7020" w:type="dxa"/>
          </w:tcPr>
          <w:p w:rsidR="001011AE" w:rsidRPr="009F4773" w:rsidRDefault="001011AE" w:rsidP="0049144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Bogotá D. C., </w:t>
            </w:r>
            <w:r w:rsidR="00491447">
              <w:rPr>
                <w:rFonts w:ascii="Tahoma" w:hAnsi="Tahoma" w:cs="Tahoma"/>
                <w:b/>
                <w:sz w:val="16"/>
                <w:szCs w:val="16"/>
                <w:lang w:val="es-MX"/>
              </w:rPr>
              <w:t>dieciocho (18)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de marzo d</w:t>
            </w:r>
            <w:r w:rsidRPr="009F4773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e dos mil 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quince </w:t>
            </w:r>
            <w:r w:rsidRPr="009F4773">
              <w:rPr>
                <w:rFonts w:ascii="Tahoma" w:hAnsi="Tahoma" w:cs="Tahoma"/>
                <w:b/>
                <w:sz w:val="16"/>
                <w:szCs w:val="16"/>
                <w:lang w:val="es-MX"/>
              </w:rPr>
              <w:t>(201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>5</w:t>
            </w:r>
            <w:r w:rsidRPr="009F4773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) </w:t>
            </w:r>
          </w:p>
        </w:tc>
      </w:tr>
      <w:tr w:rsidR="001011AE" w:rsidRPr="007344FD" w:rsidTr="007C3B3A">
        <w:tc>
          <w:tcPr>
            <w:tcW w:w="180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sz w:val="16"/>
                <w:szCs w:val="16"/>
                <w:lang w:val="es-MX"/>
              </w:rPr>
              <w:t>REFERENCIA</w:t>
            </w:r>
          </w:p>
        </w:tc>
        <w:tc>
          <w:tcPr>
            <w:tcW w:w="702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b/>
                <w:sz w:val="16"/>
                <w:szCs w:val="16"/>
                <w:lang w:val="es-MX"/>
              </w:rPr>
              <w:t>Expe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>diente No. 110013336034201300368</w:t>
            </w:r>
            <w:r w:rsidRPr="009F4773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00   </w:t>
            </w:r>
          </w:p>
        </w:tc>
      </w:tr>
      <w:tr w:rsidR="001011AE" w:rsidRPr="007344FD" w:rsidTr="007C3B3A">
        <w:tc>
          <w:tcPr>
            <w:tcW w:w="180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sz w:val="16"/>
                <w:szCs w:val="16"/>
                <w:lang w:val="es-MX"/>
              </w:rPr>
              <w:t>DEMANDANTE</w:t>
            </w:r>
          </w:p>
        </w:tc>
        <w:tc>
          <w:tcPr>
            <w:tcW w:w="702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>CRISTHIAN CAMILO CORTES MARTINEZ</w:t>
            </w:r>
          </w:p>
        </w:tc>
      </w:tr>
      <w:tr w:rsidR="001011AE" w:rsidRPr="007344FD" w:rsidTr="007C3B3A">
        <w:tc>
          <w:tcPr>
            <w:tcW w:w="180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sz w:val="16"/>
                <w:szCs w:val="16"/>
                <w:lang w:val="es-MX"/>
              </w:rPr>
              <w:t>DEMANDADO</w:t>
            </w:r>
          </w:p>
        </w:tc>
        <w:tc>
          <w:tcPr>
            <w:tcW w:w="702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t>ALCALDIA MAYOR DE BOGOTA Y OTROS</w:t>
            </w:r>
          </w:p>
        </w:tc>
      </w:tr>
      <w:tr w:rsidR="001011AE" w:rsidRPr="007344FD" w:rsidTr="007C3B3A">
        <w:tc>
          <w:tcPr>
            <w:tcW w:w="180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sz w:val="16"/>
                <w:szCs w:val="16"/>
                <w:lang w:val="es-MX"/>
              </w:rPr>
              <w:t>MEDIO DE CONTROL</w:t>
            </w:r>
          </w:p>
        </w:tc>
        <w:tc>
          <w:tcPr>
            <w:tcW w:w="702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b/>
                <w:sz w:val="16"/>
                <w:szCs w:val="16"/>
                <w:lang w:val="es-MX"/>
              </w:rPr>
              <w:t>REPARACIÓN DIRECTA</w:t>
            </w:r>
          </w:p>
        </w:tc>
      </w:tr>
      <w:tr w:rsidR="001011AE" w:rsidRPr="007344FD" w:rsidTr="007C3B3A">
        <w:tc>
          <w:tcPr>
            <w:tcW w:w="1800" w:type="dxa"/>
          </w:tcPr>
          <w:p w:rsidR="001011AE" w:rsidRPr="009F4773" w:rsidRDefault="001011AE" w:rsidP="00101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9F4773">
              <w:rPr>
                <w:rFonts w:ascii="Tahoma" w:hAnsi="Tahoma" w:cs="Tahoma"/>
                <w:sz w:val="16"/>
                <w:szCs w:val="16"/>
                <w:lang w:val="es-MX"/>
              </w:rPr>
              <w:t>ASUNTO</w:t>
            </w:r>
          </w:p>
        </w:tc>
        <w:tc>
          <w:tcPr>
            <w:tcW w:w="7020" w:type="dxa"/>
          </w:tcPr>
          <w:p w:rsidR="001011AE" w:rsidRPr="009F4773" w:rsidRDefault="001011AE" w:rsidP="006A05E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CONCEDE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6"/>
                <w:szCs w:val="16"/>
              </w:rPr>
              <w:t>APELACION CONTRA SENTENCIA DE PRIMERA INSTANCIA</w:t>
            </w:r>
          </w:p>
        </w:tc>
      </w:tr>
    </w:tbl>
    <w:p w:rsidR="001011AE" w:rsidRDefault="001011AE" w:rsidP="001011AE">
      <w:pPr>
        <w:spacing w:after="0" w:line="240" w:lineRule="auto"/>
        <w:jc w:val="both"/>
        <w:rPr>
          <w:rFonts w:ascii="Tahoma" w:hAnsi="Tahoma" w:cs="Tahoma"/>
          <w:sz w:val="17"/>
          <w:szCs w:val="17"/>
          <w:lang w:val="es-MX"/>
        </w:rPr>
      </w:pPr>
    </w:p>
    <w:p w:rsidR="001011AE" w:rsidRPr="00A91289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MX"/>
        </w:rPr>
      </w:pPr>
      <w:r w:rsidRPr="00A91289">
        <w:rPr>
          <w:rFonts w:ascii="Tahoma" w:hAnsi="Tahoma" w:cs="Tahoma"/>
          <w:sz w:val="18"/>
          <w:szCs w:val="18"/>
          <w:lang w:val="es-MX"/>
        </w:rPr>
        <w:t>La presente demanda pretende que se declare administrativamente responsables a los demandados por los perjuicios causados al señor Christian Camilo Cortés Martínez por la falta del servicio que la Administración debía prestar y que condujo al accidente de tránsito ocurrido el 20 de julio de 2011 en la ciudad de Bogotá D.C.</w:t>
      </w:r>
    </w:p>
    <w:p w:rsidR="001011AE" w:rsidRPr="001011AE" w:rsidRDefault="001011AE" w:rsidP="001011AE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es-MX"/>
        </w:rPr>
      </w:pPr>
    </w:p>
    <w:p w:rsidR="001011AE" w:rsidRDefault="001011AE" w:rsidP="001011A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val="es-MX"/>
        </w:rPr>
      </w:pP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El día </w:t>
      </w:r>
      <w:r>
        <w:rPr>
          <w:rFonts w:ascii="Tahoma" w:hAnsi="Tahoma" w:cs="Tahoma"/>
          <w:bCs/>
          <w:sz w:val="18"/>
          <w:szCs w:val="18"/>
          <w:lang w:val="es-MX"/>
        </w:rPr>
        <w:t>9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de 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febrero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>de 201</w:t>
      </w:r>
      <w:r>
        <w:rPr>
          <w:rFonts w:ascii="Tahoma" w:hAnsi="Tahoma" w:cs="Tahoma"/>
          <w:bCs/>
          <w:sz w:val="18"/>
          <w:szCs w:val="18"/>
          <w:lang w:val="es-MX"/>
        </w:rPr>
        <w:t>5 (folios 176- 181 del cuaderno principal)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se </w:t>
      </w:r>
      <w:r>
        <w:rPr>
          <w:rFonts w:ascii="Tahoma" w:hAnsi="Tahoma" w:cs="Tahoma"/>
          <w:bCs/>
          <w:sz w:val="18"/>
          <w:szCs w:val="18"/>
          <w:lang w:val="es-MX"/>
        </w:rPr>
        <w:t>profirió fallo de primera instancia negando las pretensiones de la demanda.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val="es-MX"/>
        </w:rPr>
      </w:pPr>
      <w:r>
        <w:rPr>
          <w:rFonts w:ascii="Tahoma" w:hAnsi="Tahoma" w:cs="Tahoma"/>
          <w:bCs/>
          <w:sz w:val="18"/>
          <w:szCs w:val="18"/>
          <w:lang w:val="es-MX"/>
        </w:rPr>
        <w:t xml:space="preserve"> 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val="es-MX"/>
        </w:rPr>
      </w:pPr>
      <w:r>
        <w:rPr>
          <w:rFonts w:ascii="Tahoma" w:hAnsi="Tahoma" w:cs="Tahoma"/>
          <w:bCs/>
          <w:sz w:val="18"/>
          <w:szCs w:val="18"/>
          <w:lang w:val="es-MX"/>
        </w:rPr>
        <w:t>Con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escrito radicado el </w:t>
      </w:r>
      <w:r>
        <w:rPr>
          <w:rFonts w:ascii="Tahoma" w:hAnsi="Tahoma" w:cs="Tahoma"/>
          <w:bCs/>
          <w:sz w:val="18"/>
          <w:szCs w:val="18"/>
          <w:lang w:val="es-MX"/>
        </w:rPr>
        <w:t>10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de 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febrero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>de 201</w:t>
      </w:r>
      <w:r>
        <w:rPr>
          <w:rFonts w:ascii="Tahoma" w:hAnsi="Tahoma" w:cs="Tahoma"/>
          <w:bCs/>
          <w:sz w:val="18"/>
          <w:szCs w:val="18"/>
          <w:lang w:val="es-MX"/>
        </w:rPr>
        <w:t>5 (folios 191-208 del cuaderno principal)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</w:t>
      </w:r>
      <w:r>
        <w:rPr>
          <w:rFonts w:ascii="Tahoma" w:hAnsi="Tahoma" w:cs="Tahoma"/>
          <w:bCs/>
          <w:sz w:val="18"/>
          <w:szCs w:val="18"/>
          <w:lang w:val="es-MX"/>
        </w:rPr>
        <w:t>e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>l apoderad</w:t>
      </w:r>
      <w:r>
        <w:rPr>
          <w:rFonts w:ascii="Tahoma" w:hAnsi="Tahoma" w:cs="Tahoma"/>
          <w:bCs/>
          <w:sz w:val="18"/>
          <w:szCs w:val="18"/>
          <w:lang w:val="es-MX"/>
        </w:rPr>
        <w:t>o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de la parte demanda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nte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interpuso recurso de apelación contra el fallo de primera instancia. </w:t>
      </w:r>
    </w:p>
    <w:p w:rsidR="001011AE" w:rsidRDefault="001011AE" w:rsidP="001011AE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es-MX"/>
        </w:rPr>
      </w:pPr>
    </w:p>
    <w:p w:rsidR="001011AE" w:rsidRDefault="001011AE" w:rsidP="001011AE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es-MX"/>
        </w:rPr>
      </w:pPr>
      <w:r>
        <w:rPr>
          <w:rFonts w:ascii="Tahoma" w:hAnsi="Tahoma" w:cs="Tahoma"/>
          <w:noProof/>
          <w:sz w:val="18"/>
          <w:szCs w:val="18"/>
          <w:lang w:val="es-MX"/>
        </w:rPr>
        <w:t>En informe secretarial del 6 de marzo de 2015 se anoto: “</w:t>
      </w:r>
      <w:r w:rsidRPr="001011AE">
        <w:rPr>
          <w:rFonts w:ascii="Tahoma" w:hAnsi="Tahoma" w:cs="Tahoma"/>
          <w:i/>
          <w:noProof/>
          <w:sz w:val="18"/>
          <w:szCs w:val="18"/>
          <w:lang w:val="es-MX"/>
        </w:rPr>
        <w:t>RECURSO DE APELACION OPORTUNAMENTE INTERPUESTO POR PARTE ACTORA CONTA SENTENCIA DE PRIMERA INSTANCIA, DEBIDAMENTE TRAMITADO. SIRVASE PROVEER</w:t>
      </w:r>
      <w:r>
        <w:rPr>
          <w:rFonts w:ascii="Tahoma" w:hAnsi="Tahoma" w:cs="Tahoma"/>
          <w:noProof/>
          <w:sz w:val="18"/>
          <w:szCs w:val="18"/>
          <w:lang w:val="es-MX"/>
        </w:rPr>
        <w:t>”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es-MX"/>
        </w:rPr>
      </w:pP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MX"/>
        </w:rPr>
      </w:pPr>
      <w:r w:rsidRPr="00841C04">
        <w:rPr>
          <w:rFonts w:ascii="Tahoma" w:hAnsi="Tahoma" w:cs="Tahoma"/>
          <w:sz w:val="18"/>
          <w:szCs w:val="18"/>
          <w:lang w:val="es-MX"/>
        </w:rPr>
        <w:t>Procede el Despacho a pronunciarse sobre lo anotado.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MX"/>
        </w:rPr>
      </w:pPr>
    </w:p>
    <w:p w:rsidR="001011AE" w:rsidRPr="00841C04" w:rsidRDefault="001011AE" w:rsidP="001011AE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es-MX"/>
        </w:rPr>
      </w:pPr>
      <w:r w:rsidRPr="00841C04">
        <w:rPr>
          <w:rFonts w:ascii="Tahoma" w:hAnsi="Tahoma" w:cs="Tahoma"/>
          <w:b/>
          <w:sz w:val="18"/>
          <w:szCs w:val="18"/>
          <w:lang w:val="es-MX"/>
        </w:rPr>
        <w:t>CONSIDERACIONES</w:t>
      </w:r>
      <w:r w:rsidRPr="00841C04">
        <w:rPr>
          <w:rFonts w:ascii="Tahoma" w:hAnsi="Tahoma" w:cs="Tahoma"/>
          <w:sz w:val="18"/>
          <w:szCs w:val="18"/>
          <w:lang w:val="es-MX"/>
        </w:rPr>
        <w:t>: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11AE" w:rsidRPr="00F91E31" w:rsidRDefault="001011AE" w:rsidP="001011AE">
      <w:pPr>
        <w:shd w:val="clear" w:color="auto" w:fill="FFFFFF"/>
        <w:spacing w:after="0" w:line="240" w:lineRule="auto"/>
        <w:jc w:val="both"/>
        <w:rPr>
          <w:i/>
          <w:color w:val="000000"/>
          <w:spacing w:val="-4"/>
          <w:sz w:val="18"/>
          <w:szCs w:val="18"/>
          <w:lang w:val="es-ES_tradnl"/>
        </w:rPr>
      </w:pPr>
      <w:r w:rsidRPr="00F91E31">
        <w:rPr>
          <w:rFonts w:ascii="Tahoma" w:hAnsi="Tahoma" w:cs="Tahoma"/>
          <w:sz w:val="18"/>
          <w:szCs w:val="18"/>
          <w:lang w:val="es-MX"/>
        </w:rPr>
        <w:t>El artículo 247 del Código de Procedimiento Administrativo y de</w:t>
      </w:r>
      <w:r>
        <w:rPr>
          <w:rFonts w:ascii="Tahoma" w:hAnsi="Tahoma" w:cs="Tahoma"/>
          <w:sz w:val="18"/>
          <w:szCs w:val="18"/>
          <w:lang w:val="es-MX"/>
        </w:rPr>
        <w:t xml:space="preserve"> lo</w:t>
      </w:r>
      <w:r w:rsidRPr="00F91E31">
        <w:rPr>
          <w:rFonts w:ascii="Tahoma" w:hAnsi="Tahoma" w:cs="Tahoma"/>
          <w:sz w:val="18"/>
          <w:szCs w:val="18"/>
          <w:lang w:val="es-MX"/>
        </w:rPr>
        <w:t xml:space="preserve"> Contencioso Administrativo señala que</w:t>
      </w:r>
      <w:r>
        <w:rPr>
          <w:rFonts w:ascii="Tahoma" w:hAnsi="Tahoma" w:cs="Tahoma"/>
          <w:b/>
          <w:bCs/>
          <w:i/>
          <w:color w:val="000000"/>
          <w:spacing w:val="-2"/>
          <w:sz w:val="18"/>
          <w:szCs w:val="18"/>
          <w:lang w:val="es-ES_tradnl"/>
        </w:rPr>
        <w:t xml:space="preserve"> </w:t>
      </w:r>
      <w:r w:rsidRPr="00F91E31">
        <w:rPr>
          <w:bCs/>
          <w:i/>
          <w:color w:val="000000"/>
          <w:spacing w:val="-2"/>
          <w:sz w:val="18"/>
          <w:szCs w:val="18"/>
          <w:lang w:val="es-ES_tradnl"/>
        </w:rPr>
        <w:t xml:space="preserve">“(…) </w:t>
      </w:r>
      <w:r w:rsidRPr="00F91E31">
        <w:rPr>
          <w:i/>
          <w:color w:val="000000"/>
          <w:spacing w:val="-4"/>
          <w:sz w:val="18"/>
          <w:szCs w:val="18"/>
          <w:lang w:val="es-ES_tradnl"/>
        </w:rPr>
        <w:t>El recurso de apelación contra las sentencias proferidas en primera instancia se tramitara de acuerdo con el siguiente procedimiento:</w:t>
      </w:r>
    </w:p>
    <w:p w:rsidR="001011AE" w:rsidRPr="00F91E31" w:rsidRDefault="001011AE" w:rsidP="001011AE">
      <w:pPr>
        <w:shd w:val="clear" w:color="auto" w:fill="FFFFFF"/>
        <w:spacing w:after="0" w:line="240" w:lineRule="auto"/>
        <w:jc w:val="both"/>
        <w:rPr>
          <w:i/>
          <w:color w:val="000000"/>
          <w:spacing w:val="-4"/>
          <w:sz w:val="18"/>
          <w:szCs w:val="18"/>
          <w:lang w:val="es-ES_tradnl"/>
        </w:rPr>
      </w:pPr>
    </w:p>
    <w:p w:rsidR="001011AE" w:rsidRPr="00F91E31" w:rsidRDefault="001011AE" w:rsidP="001011AE">
      <w:pPr>
        <w:pStyle w:val="Prrafodelista"/>
        <w:numPr>
          <w:ilvl w:val="0"/>
          <w:numId w:val="1"/>
        </w:numPr>
        <w:shd w:val="clear" w:color="auto" w:fill="FFFFFF"/>
        <w:jc w:val="both"/>
        <w:rPr>
          <w:i/>
          <w:color w:val="000000"/>
          <w:spacing w:val="-3"/>
          <w:sz w:val="18"/>
          <w:szCs w:val="18"/>
          <w:lang w:val="es-ES_tradnl"/>
        </w:rPr>
      </w:pPr>
      <w:r w:rsidRPr="00F91E31">
        <w:rPr>
          <w:i/>
          <w:color w:val="000000"/>
          <w:spacing w:val="-7"/>
          <w:sz w:val="18"/>
          <w:szCs w:val="18"/>
          <w:lang w:val="es-ES_tradnl"/>
        </w:rPr>
        <w:t>El re</w:t>
      </w:r>
      <w:r w:rsidRPr="00F91E31">
        <w:rPr>
          <w:i/>
          <w:color w:val="000000"/>
          <w:spacing w:val="-2"/>
          <w:sz w:val="18"/>
          <w:szCs w:val="18"/>
          <w:lang w:val="es-ES_tradnl"/>
        </w:rPr>
        <w:t xml:space="preserve">curso deberá interponerse y sustentarse ante la  autoridad </w:t>
      </w:r>
      <w:r w:rsidRPr="00F91E31">
        <w:rPr>
          <w:i/>
          <w:color w:val="000000"/>
          <w:spacing w:val="-3"/>
          <w:sz w:val="18"/>
          <w:szCs w:val="18"/>
          <w:lang w:val="es-ES_tradnl"/>
        </w:rPr>
        <w:t>que profirió la providencia, dentro de los diez 10 días siguientes a su notificación</w:t>
      </w:r>
    </w:p>
    <w:p w:rsidR="001011AE" w:rsidRPr="00F91E31" w:rsidRDefault="001011AE" w:rsidP="001011AE">
      <w:pPr>
        <w:pStyle w:val="Prrafodelista"/>
        <w:numPr>
          <w:ilvl w:val="0"/>
          <w:numId w:val="1"/>
        </w:numPr>
        <w:shd w:val="clear" w:color="auto" w:fill="FFFFFF"/>
        <w:jc w:val="both"/>
        <w:rPr>
          <w:i/>
          <w:color w:val="000000"/>
          <w:spacing w:val="-4"/>
          <w:sz w:val="18"/>
          <w:szCs w:val="18"/>
          <w:lang w:val="es-ES_tradnl"/>
        </w:rPr>
      </w:pPr>
      <w:r w:rsidRPr="00F91E31">
        <w:rPr>
          <w:i/>
          <w:color w:val="000000"/>
          <w:spacing w:val="-3"/>
          <w:sz w:val="18"/>
          <w:szCs w:val="18"/>
          <w:lang w:val="es-ES_tradnl"/>
        </w:rPr>
        <w:t xml:space="preserve">Si el recurso fue sustentado </w:t>
      </w:r>
      <w:r w:rsidRPr="00F91E31">
        <w:rPr>
          <w:i/>
          <w:color w:val="000000"/>
          <w:spacing w:val="-4"/>
          <w:sz w:val="18"/>
          <w:szCs w:val="18"/>
          <w:lang w:val="es-ES_tradnl"/>
        </w:rPr>
        <w:t xml:space="preserve">oportunamente y reúne los demás </w:t>
      </w:r>
      <w:r w:rsidRPr="00F91E31">
        <w:rPr>
          <w:i/>
          <w:color w:val="000000"/>
          <w:spacing w:val="-3"/>
          <w:sz w:val="18"/>
          <w:szCs w:val="18"/>
          <w:lang w:val="es-ES_tradnl"/>
        </w:rPr>
        <w:t xml:space="preserve">requisitos legales, se concederá mediante auto en </w:t>
      </w:r>
      <w:r w:rsidRPr="00F91E31">
        <w:rPr>
          <w:i/>
          <w:color w:val="000000"/>
          <w:spacing w:val="-5"/>
          <w:sz w:val="18"/>
          <w:szCs w:val="18"/>
          <w:lang w:val="es-ES_tradnl"/>
        </w:rPr>
        <w:t xml:space="preserve">el que se dispondrá remitir el expediente al superior, </w:t>
      </w:r>
      <w:r w:rsidRPr="00F91E31">
        <w:rPr>
          <w:i/>
          <w:color w:val="000000"/>
          <w:spacing w:val="-4"/>
          <w:sz w:val="18"/>
          <w:szCs w:val="18"/>
          <w:lang w:val="es-ES_tradnl"/>
        </w:rPr>
        <w:t xml:space="preserve">quien decidirá de plano si no se hubiese pedido la práctica </w:t>
      </w:r>
      <w:r w:rsidRPr="00F91E31">
        <w:rPr>
          <w:i/>
          <w:color w:val="000000"/>
          <w:spacing w:val="-3"/>
          <w:sz w:val="18"/>
          <w:szCs w:val="18"/>
          <w:lang w:val="es-ES_tradnl"/>
        </w:rPr>
        <w:t xml:space="preserve">de pruebas. Si las partes pidieron pruebas, el superior </w:t>
      </w:r>
      <w:r w:rsidRPr="00F91E31">
        <w:rPr>
          <w:i/>
          <w:color w:val="000000"/>
          <w:spacing w:val="-5"/>
          <w:sz w:val="18"/>
          <w:szCs w:val="18"/>
          <w:lang w:val="es-ES_tradnl"/>
        </w:rPr>
        <w:t>decidirá si se decretan según lo previsto en este código.</w:t>
      </w:r>
    </w:p>
    <w:p w:rsidR="001011AE" w:rsidRPr="00F91E31" w:rsidRDefault="001011AE" w:rsidP="001011AE">
      <w:pPr>
        <w:pStyle w:val="Prrafodelista"/>
        <w:numPr>
          <w:ilvl w:val="0"/>
          <w:numId w:val="1"/>
        </w:numPr>
        <w:shd w:val="clear" w:color="auto" w:fill="FFFFFF"/>
        <w:jc w:val="both"/>
        <w:rPr>
          <w:i/>
          <w:color w:val="000000"/>
          <w:spacing w:val="-4"/>
          <w:sz w:val="18"/>
          <w:szCs w:val="18"/>
          <w:lang w:val="es-ES_tradnl"/>
        </w:rPr>
      </w:pPr>
      <w:r w:rsidRPr="00F91E31">
        <w:rPr>
          <w:i/>
          <w:color w:val="000000"/>
          <w:spacing w:val="-5"/>
          <w:sz w:val="18"/>
          <w:szCs w:val="18"/>
          <w:lang w:val="es-ES_tradnl"/>
        </w:rPr>
        <w:t xml:space="preserve"> Recibido el expediente por el superior, si este encuentra reunidos </w:t>
      </w:r>
      <w:r w:rsidRPr="00F91E31">
        <w:rPr>
          <w:i/>
          <w:color w:val="000000"/>
          <w:spacing w:val="-4"/>
          <w:sz w:val="18"/>
          <w:szCs w:val="18"/>
          <w:lang w:val="es-ES_tradnl"/>
        </w:rPr>
        <w:t xml:space="preserve">los requisitos decidirá sobre su admisión.”        </w:t>
      </w:r>
    </w:p>
    <w:p w:rsidR="001011AE" w:rsidRPr="00F91E31" w:rsidRDefault="001011AE" w:rsidP="001011AE">
      <w:pPr>
        <w:spacing w:after="0" w:line="240" w:lineRule="auto"/>
        <w:jc w:val="both"/>
        <w:rPr>
          <w:i/>
          <w:color w:val="000000"/>
          <w:sz w:val="18"/>
          <w:szCs w:val="18"/>
        </w:rPr>
      </w:pP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41C04">
        <w:rPr>
          <w:rFonts w:ascii="Tahoma" w:hAnsi="Tahoma" w:cs="Tahoma"/>
          <w:iCs/>
          <w:sz w:val="18"/>
          <w:szCs w:val="18"/>
        </w:rPr>
        <w:t xml:space="preserve">De conformidad con lo anterior, y como quiera que el recurrente en escrito de impugnación radicado el </w:t>
      </w:r>
      <w:r>
        <w:rPr>
          <w:rFonts w:ascii="Tahoma" w:hAnsi="Tahoma" w:cs="Tahoma"/>
          <w:bCs/>
          <w:sz w:val="18"/>
          <w:szCs w:val="18"/>
          <w:lang w:val="es-MX"/>
        </w:rPr>
        <w:t>10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de 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febrero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>de 201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5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</w:t>
      </w:r>
      <w:r w:rsidRPr="00841C04">
        <w:rPr>
          <w:rFonts w:ascii="Tahoma" w:hAnsi="Tahoma" w:cs="Tahoma"/>
          <w:iCs/>
          <w:sz w:val="18"/>
          <w:szCs w:val="18"/>
        </w:rPr>
        <w:t>sustentó</w:t>
      </w:r>
      <w:r w:rsidRPr="00841C04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841C04">
        <w:rPr>
          <w:rFonts w:ascii="Tahoma" w:hAnsi="Tahoma" w:cs="Tahoma"/>
          <w:iCs/>
          <w:sz w:val="18"/>
          <w:szCs w:val="18"/>
        </w:rPr>
        <w:t xml:space="preserve">el recurso de apelación interpuesto oportunamente contra la providencia del </w:t>
      </w:r>
      <w:r>
        <w:rPr>
          <w:rFonts w:ascii="Tahoma" w:hAnsi="Tahoma" w:cs="Tahoma"/>
          <w:bCs/>
          <w:sz w:val="18"/>
          <w:szCs w:val="18"/>
          <w:lang w:val="es-MX"/>
        </w:rPr>
        <w:t>9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de 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febrero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>de 201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5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</w:t>
      </w:r>
      <w:r w:rsidRPr="00841C04">
        <w:rPr>
          <w:rFonts w:ascii="Tahoma" w:hAnsi="Tahoma" w:cs="Tahoma"/>
          <w:sz w:val="18"/>
          <w:szCs w:val="18"/>
        </w:rPr>
        <w:t>mediante la cual se profirió sente</w:t>
      </w:r>
      <w:r>
        <w:rPr>
          <w:rFonts w:ascii="Tahoma" w:hAnsi="Tahoma" w:cs="Tahoma"/>
          <w:sz w:val="18"/>
          <w:szCs w:val="18"/>
        </w:rPr>
        <w:t>ncia de primera instancia y cuya</w:t>
      </w:r>
      <w:r w:rsidRPr="00841C04">
        <w:rPr>
          <w:rFonts w:ascii="Tahoma" w:hAnsi="Tahoma" w:cs="Tahoma"/>
          <w:sz w:val="18"/>
          <w:szCs w:val="18"/>
        </w:rPr>
        <w:t xml:space="preserve"> notificación </w:t>
      </w:r>
      <w:r>
        <w:rPr>
          <w:rFonts w:ascii="Tahoma" w:hAnsi="Tahoma" w:cs="Tahoma"/>
          <w:sz w:val="18"/>
          <w:szCs w:val="18"/>
        </w:rPr>
        <w:t>personal</w:t>
      </w:r>
      <w:r w:rsidRPr="00841C04">
        <w:rPr>
          <w:rFonts w:ascii="Tahoma" w:hAnsi="Tahoma" w:cs="Tahoma"/>
          <w:sz w:val="18"/>
          <w:szCs w:val="18"/>
        </w:rPr>
        <w:t xml:space="preserve"> se efectuó el </w:t>
      </w:r>
      <w:r>
        <w:rPr>
          <w:rFonts w:ascii="Tahoma" w:hAnsi="Tahoma" w:cs="Tahoma"/>
          <w:sz w:val="18"/>
          <w:szCs w:val="18"/>
        </w:rPr>
        <w:t>9</w:t>
      </w:r>
      <w:r w:rsidRPr="00841C04">
        <w:rPr>
          <w:rFonts w:ascii="Tahoma" w:hAnsi="Tahoma" w:cs="Tahoma"/>
          <w:sz w:val="18"/>
          <w:szCs w:val="18"/>
        </w:rPr>
        <w:t xml:space="preserve"> de </w:t>
      </w:r>
      <w:r>
        <w:rPr>
          <w:rFonts w:ascii="Tahoma" w:hAnsi="Tahoma" w:cs="Tahoma"/>
          <w:sz w:val="18"/>
          <w:szCs w:val="18"/>
        </w:rPr>
        <w:t>febrero de 2015 (folio 181 anverso del cuaderno principal)</w:t>
      </w:r>
      <w:r w:rsidRPr="00841C04">
        <w:rPr>
          <w:rFonts w:ascii="Tahoma" w:hAnsi="Tahoma" w:cs="Tahoma"/>
          <w:sz w:val="18"/>
          <w:szCs w:val="18"/>
        </w:rPr>
        <w:t>,</w:t>
      </w:r>
      <w:r w:rsidRPr="00841C04">
        <w:rPr>
          <w:rFonts w:ascii="Tahoma" w:hAnsi="Tahoma" w:cs="Tahoma"/>
          <w:noProof/>
          <w:sz w:val="18"/>
          <w:szCs w:val="18"/>
        </w:rPr>
        <w:t xml:space="preserve"> procederá el Despacho a conceder el recurso ante el </w:t>
      </w:r>
      <w:r w:rsidRPr="00841C04">
        <w:rPr>
          <w:rFonts w:ascii="Tahoma" w:hAnsi="Tahoma" w:cs="Tahoma"/>
          <w:sz w:val="18"/>
          <w:szCs w:val="18"/>
        </w:rPr>
        <w:t>Tribunal Administrativo de Cundinamarca en el efecto suspensivo</w:t>
      </w:r>
      <w:r w:rsidRPr="00841C04">
        <w:rPr>
          <w:rFonts w:ascii="Tahoma" w:hAnsi="Tahoma" w:cs="Tahoma"/>
          <w:noProof/>
          <w:sz w:val="18"/>
          <w:szCs w:val="18"/>
        </w:rPr>
        <w:t>.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41C04">
        <w:rPr>
          <w:rFonts w:ascii="Tahoma" w:hAnsi="Tahoma" w:cs="Tahoma"/>
          <w:sz w:val="18"/>
          <w:szCs w:val="18"/>
        </w:rPr>
        <w:t>En mérito de lo expuesto, se</w:t>
      </w:r>
      <w:r w:rsidRPr="00841C04">
        <w:rPr>
          <w:rFonts w:ascii="Tahoma" w:hAnsi="Tahoma" w:cs="Tahoma"/>
          <w:b/>
          <w:sz w:val="18"/>
          <w:szCs w:val="18"/>
        </w:rPr>
        <w:t xml:space="preserve"> RESUELVE: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es-MX"/>
        </w:rPr>
        <w:t xml:space="preserve">Primero: </w:t>
      </w:r>
      <w:r w:rsidRPr="00841C04">
        <w:rPr>
          <w:rFonts w:ascii="Tahoma" w:hAnsi="Tahoma" w:cs="Tahoma"/>
          <w:sz w:val="18"/>
          <w:szCs w:val="18"/>
          <w:lang w:val="es-MX"/>
        </w:rPr>
        <w:t>Concédase</w:t>
      </w:r>
      <w:r w:rsidRPr="00841C04">
        <w:rPr>
          <w:rFonts w:ascii="Tahoma" w:hAnsi="Tahoma" w:cs="Tahoma"/>
          <w:sz w:val="18"/>
          <w:szCs w:val="18"/>
        </w:rPr>
        <w:t xml:space="preserve"> el recurso de apelación en el efecto suspensivo oportunamente interpuesto por la parte actora contra la sentencia del </w:t>
      </w:r>
      <w:r>
        <w:rPr>
          <w:rFonts w:ascii="Tahoma" w:hAnsi="Tahoma" w:cs="Tahoma"/>
          <w:bCs/>
          <w:sz w:val="18"/>
          <w:szCs w:val="18"/>
          <w:lang w:val="es-MX"/>
        </w:rPr>
        <w:t>9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 xml:space="preserve"> de </w:t>
      </w:r>
      <w:r>
        <w:rPr>
          <w:rFonts w:ascii="Tahoma" w:hAnsi="Tahoma" w:cs="Tahoma"/>
          <w:bCs/>
          <w:sz w:val="18"/>
          <w:szCs w:val="18"/>
          <w:lang w:val="es-MX"/>
        </w:rPr>
        <w:t xml:space="preserve">febrero </w:t>
      </w:r>
      <w:r w:rsidRPr="00841C04">
        <w:rPr>
          <w:rFonts w:ascii="Tahoma" w:hAnsi="Tahoma" w:cs="Tahoma"/>
          <w:bCs/>
          <w:sz w:val="18"/>
          <w:szCs w:val="18"/>
          <w:lang w:val="es-MX"/>
        </w:rPr>
        <w:t>de 201</w:t>
      </w:r>
      <w:r>
        <w:rPr>
          <w:rFonts w:ascii="Tahoma" w:hAnsi="Tahoma" w:cs="Tahoma"/>
          <w:bCs/>
          <w:sz w:val="18"/>
          <w:szCs w:val="18"/>
          <w:lang w:val="es-MX"/>
        </w:rPr>
        <w:t>5 (folios 176- 181 del cuaderno principal)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41C04">
        <w:rPr>
          <w:rFonts w:ascii="Tahoma" w:hAnsi="Tahoma" w:cs="Tahoma"/>
          <w:b/>
          <w:sz w:val="18"/>
          <w:szCs w:val="18"/>
        </w:rPr>
        <w:t xml:space="preserve"> 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Segundo: </w:t>
      </w:r>
      <w:r w:rsidRPr="00841C04">
        <w:rPr>
          <w:rFonts w:ascii="Tahoma" w:hAnsi="Tahoma" w:cs="Tahoma"/>
          <w:sz w:val="18"/>
          <w:szCs w:val="18"/>
        </w:rPr>
        <w:t>Una vez ejecutoriado el presente auto, por la Oficina de Apoyo, remítase al Tribunal Administrativo de Cundinamarca el expediente de la referencia, haciéndose las anotaciones del caso.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41C04">
        <w:rPr>
          <w:rFonts w:ascii="Tahoma" w:hAnsi="Tahoma" w:cs="Tahoma"/>
          <w:b/>
          <w:bCs/>
          <w:sz w:val="18"/>
          <w:szCs w:val="18"/>
        </w:rPr>
        <w:t>NOTIFÍQUESE Y CUMPLASE</w:t>
      </w:r>
    </w:p>
    <w:p w:rsidR="001011AE" w:rsidRPr="00841C04" w:rsidRDefault="001011AE" w:rsidP="001011AE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1011AE" w:rsidRPr="00841C04" w:rsidRDefault="001011AE" w:rsidP="001011AE">
      <w:pPr>
        <w:spacing w:after="0" w:line="240" w:lineRule="auto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011AE" w:rsidRPr="00841C04" w:rsidRDefault="001011AE" w:rsidP="001011AE">
      <w:pPr>
        <w:spacing w:after="0" w:line="240" w:lineRule="auto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841C04">
        <w:rPr>
          <w:rFonts w:ascii="Tahoma" w:hAnsi="Tahoma" w:cs="Tahoma"/>
          <w:b/>
          <w:bCs/>
          <w:sz w:val="18"/>
          <w:szCs w:val="18"/>
        </w:rPr>
        <w:t>OLGA CECILIA HENAO MARÍN</w:t>
      </w:r>
    </w:p>
    <w:p w:rsidR="001011AE" w:rsidRPr="00841C04" w:rsidRDefault="001011AE" w:rsidP="001011AE">
      <w:pPr>
        <w:spacing w:after="0" w:line="240" w:lineRule="auto"/>
        <w:ind w:left="360"/>
        <w:jc w:val="center"/>
        <w:rPr>
          <w:rFonts w:ascii="Tahoma" w:hAnsi="Tahoma" w:cs="Tahoma"/>
          <w:bCs/>
          <w:sz w:val="18"/>
          <w:szCs w:val="18"/>
        </w:rPr>
      </w:pPr>
      <w:r w:rsidRPr="00841C04">
        <w:rPr>
          <w:rFonts w:ascii="Tahoma" w:hAnsi="Tahoma" w:cs="Tahoma"/>
          <w:bCs/>
          <w:sz w:val="18"/>
          <w:szCs w:val="18"/>
        </w:rPr>
        <w:t>Juez</w:t>
      </w:r>
    </w:p>
    <w:p w:rsidR="001011AE" w:rsidRPr="00841C04" w:rsidRDefault="001011AE" w:rsidP="001011A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11AE" w:rsidRPr="002B1046" w:rsidRDefault="001011AE" w:rsidP="001011AE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2B1046">
        <w:rPr>
          <w:rFonts w:ascii="Tahoma" w:hAnsi="Tahoma" w:cs="Tahoma"/>
          <w:bCs/>
          <w:sz w:val="14"/>
          <w:szCs w:val="14"/>
        </w:rPr>
        <w:t>NNC</w:t>
      </w:r>
    </w:p>
    <w:p w:rsidR="00527BF4" w:rsidRDefault="009C2473" w:rsidP="001011AE">
      <w:pPr>
        <w:spacing w:after="0" w:line="240" w:lineRule="auto"/>
      </w:pPr>
    </w:p>
    <w:sectPr w:rsidR="00527BF4" w:rsidSect="00E9386E">
      <w:headerReference w:type="first" r:id="rId8"/>
      <w:pgSz w:w="12240" w:h="18720" w:code="14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73" w:rsidRDefault="009C2473">
      <w:pPr>
        <w:spacing w:after="0" w:line="240" w:lineRule="auto"/>
      </w:pPr>
      <w:r>
        <w:separator/>
      </w:r>
    </w:p>
  </w:endnote>
  <w:endnote w:type="continuationSeparator" w:id="0">
    <w:p w:rsidR="009C2473" w:rsidRDefault="009C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73" w:rsidRDefault="009C2473">
      <w:pPr>
        <w:spacing w:after="0" w:line="240" w:lineRule="auto"/>
      </w:pPr>
      <w:r>
        <w:separator/>
      </w:r>
    </w:p>
  </w:footnote>
  <w:footnote w:type="continuationSeparator" w:id="0">
    <w:p w:rsidR="009C2473" w:rsidRDefault="009C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92" w:rsidRPr="00EA3726" w:rsidRDefault="001011AE" w:rsidP="00917692">
    <w:pPr>
      <w:pStyle w:val="Encabezad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  <w:lang w:val="es-CO" w:eastAsia="es-CO"/>
      </w:rPr>
      <w:drawing>
        <wp:inline distT="0" distB="0" distL="0" distR="0" wp14:anchorId="49300443" wp14:editId="52206AE9">
          <wp:extent cx="666750" cy="6477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692" w:rsidRDefault="001011AE" w:rsidP="00917692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JUZGADO TREINTA Y CUATRO ADMINISTRATIVO</w:t>
    </w:r>
  </w:p>
  <w:p w:rsidR="00917692" w:rsidRPr="00EA3726" w:rsidRDefault="001011AE" w:rsidP="00917692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>
      <w:rPr>
        <w:rFonts w:ascii="Tahoma" w:hAnsi="Tahoma" w:cs="Tahoma"/>
        <w:b/>
        <w:sz w:val="14"/>
        <w:szCs w:val="14"/>
        <w:lang w:val="es-MX"/>
      </w:rPr>
      <w:t xml:space="preserve"> ORAL </w:t>
    </w:r>
    <w:r w:rsidRPr="00EA3726">
      <w:rPr>
        <w:rFonts w:ascii="Tahoma" w:hAnsi="Tahoma" w:cs="Tahoma"/>
        <w:b/>
        <w:sz w:val="14"/>
        <w:szCs w:val="14"/>
        <w:lang w:val="es-MX"/>
      </w:rPr>
      <w:t>DE BOGOTÁ</w:t>
    </w:r>
  </w:p>
  <w:p w:rsidR="00917692" w:rsidRPr="00EA3726" w:rsidRDefault="001011AE" w:rsidP="00917692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Sección Tercera</w:t>
    </w:r>
  </w:p>
  <w:p w:rsidR="00917692" w:rsidRDefault="009C24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088F"/>
    <w:multiLevelType w:val="hybridMultilevel"/>
    <w:tmpl w:val="44E2E3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AE"/>
    <w:rsid w:val="00000D2B"/>
    <w:rsid w:val="00000DF2"/>
    <w:rsid w:val="00022D36"/>
    <w:rsid w:val="00036E39"/>
    <w:rsid w:val="00042199"/>
    <w:rsid w:val="00066A91"/>
    <w:rsid w:val="000F39E6"/>
    <w:rsid w:val="000F64E7"/>
    <w:rsid w:val="001011AE"/>
    <w:rsid w:val="00132B7B"/>
    <w:rsid w:val="001549AA"/>
    <w:rsid w:val="0019170C"/>
    <w:rsid w:val="001921D3"/>
    <w:rsid w:val="001A0776"/>
    <w:rsid w:val="00257960"/>
    <w:rsid w:val="002952B5"/>
    <w:rsid w:val="00297B2B"/>
    <w:rsid w:val="002A6D59"/>
    <w:rsid w:val="002B76E8"/>
    <w:rsid w:val="002C5AEA"/>
    <w:rsid w:val="002E588C"/>
    <w:rsid w:val="002F16F3"/>
    <w:rsid w:val="00326395"/>
    <w:rsid w:val="00350AF1"/>
    <w:rsid w:val="00362CC7"/>
    <w:rsid w:val="003806E6"/>
    <w:rsid w:val="00392A6C"/>
    <w:rsid w:val="00395226"/>
    <w:rsid w:val="003B6F7A"/>
    <w:rsid w:val="003F454E"/>
    <w:rsid w:val="00465E86"/>
    <w:rsid w:val="0048331D"/>
    <w:rsid w:val="00487FA6"/>
    <w:rsid w:val="00490EFC"/>
    <w:rsid w:val="00491447"/>
    <w:rsid w:val="004967AE"/>
    <w:rsid w:val="004A6885"/>
    <w:rsid w:val="004F54D3"/>
    <w:rsid w:val="004F7EEA"/>
    <w:rsid w:val="0050747C"/>
    <w:rsid w:val="005C6DC7"/>
    <w:rsid w:val="005C718B"/>
    <w:rsid w:val="005E152C"/>
    <w:rsid w:val="005E48DF"/>
    <w:rsid w:val="006006D2"/>
    <w:rsid w:val="00602156"/>
    <w:rsid w:val="00614901"/>
    <w:rsid w:val="00624646"/>
    <w:rsid w:val="00640524"/>
    <w:rsid w:val="00647A9D"/>
    <w:rsid w:val="0065761F"/>
    <w:rsid w:val="006A05E2"/>
    <w:rsid w:val="006A63F7"/>
    <w:rsid w:val="006E6753"/>
    <w:rsid w:val="006E7BDD"/>
    <w:rsid w:val="00700E47"/>
    <w:rsid w:val="00722C4B"/>
    <w:rsid w:val="007273C9"/>
    <w:rsid w:val="0073348F"/>
    <w:rsid w:val="0073626D"/>
    <w:rsid w:val="00752EDC"/>
    <w:rsid w:val="007543C3"/>
    <w:rsid w:val="00782144"/>
    <w:rsid w:val="007C3F4F"/>
    <w:rsid w:val="007D3B03"/>
    <w:rsid w:val="007F62A8"/>
    <w:rsid w:val="00803E8E"/>
    <w:rsid w:val="00820FB7"/>
    <w:rsid w:val="00823F14"/>
    <w:rsid w:val="00832241"/>
    <w:rsid w:val="00845790"/>
    <w:rsid w:val="00862288"/>
    <w:rsid w:val="008711F6"/>
    <w:rsid w:val="0087259C"/>
    <w:rsid w:val="008A6CA6"/>
    <w:rsid w:val="008B6016"/>
    <w:rsid w:val="009149E6"/>
    <w:rsid w:val="009205C6"/>
    <w:rsid w:val="00934A99"/>
    <w:rsid w:val="0094277A"/>
    <w:rsid w:val="009C2473"/>
    <w:rsid w:val="009E2850"/>
    <w:rsid w:val="00A00FCE"/>
    <w:rsid w:val="00A1153B"/>
    <w:rsid w:val="00A42C86"/>
    <w:rsid w:val="00A45B17"/>
    <w:rsid w:val="00A5722F"/>
    <w:rsid w:val="00A63921"/>
    <w:rsid w:val="00AA5E70"/>
    <w:rsid w:val="00AE24F9"/>
    <w:rsid w:val="00AE584D"/>
    <w:rsid w:val="00AF6097"/>
    <w:rsid w:val="00B17E3F"/>
    <w:rsid w:val="00B476AB"/>
    <w:rsid w:val="00B5038C"/>
    <w:rsid w:val="00B504F1"/>
    <w:rsid w:val="00B514E2"/>
    <w:rsid w:val="00B558FD"/>
    <w:rsid w:val="00B9419C"/>
    <w:rsid w:val="00BB5083"/>
    <w:rsid w:val="00BD404F"/>
    <w:rsid w:val="00C335D8"/>
    <w:rsid w:val="00C70F2A"/>
    <w:rsid w:val="00C83C97"/>
    <w:rsid w:val="00C87121"/>
    <w:rsid w:val="00C952E5"/>
    <w:rsid w:val="00CE11B9"/>
    <w:rsid w:val="00D03FBE"/>
    <w:rsid w:val="00D10E77"/>
    <w:rsid w:val="00D15A71"/>
    <w:rsid w:val="00D43F06"/>
    <w:rsid w:val="00DB209C"/>
    <w:rsid w:val="00DE644E"/>
    <w:rsid w:val="00E13206"/>
    <w:rsid w:val="00E54675"/>
    <w:rsid w:val="00EA1D63"/>
    <w:rsid w:val="00EB0AE4"/>
    <w:rsid w:val="00ED027F"/>
    <w:rsid w:val="00EE202D"/>
    <w:rsid w:val="00EF1DE4"/>
    <w:rsid w:val="00F07DEB"/>
    <w:rsid w:val="00F31A6F"/>
    <w:rsid w:val="00F55364"/>
    <w:rsid w:val="00F9054B"/>
    <w:rsid w:val="00FD282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A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011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011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A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011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011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Cortes Rivera</dc:creator>
  <cp:lastModifiedBy>Olga Henao Marin</cp:lastModifiedBy>
  <cp:revision>2</cp:revision>
  <dcterms:created xsi:type="dcterms:W3CDTF">2015-03-16T16:04:00Z</dcterms:created>
  <dcterms:modified xsi:type="dcterms:W3CDTF">2015-03-16T16:04:00Z</dcterms:modified>
</cp:coreProperties>
</file>