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line="360" w:lineRule="auto"/>
        <w:jc w:val="center"/>
        <w:rPr>
          <w:rFonts w:ascii="Bookman Old Style" w:cs="Bookman Old Style" w:hAnsi="Bookman Old Style" w:eastAsia="Bookman Old Style"/>
          <w:b w:val="1"/>
          <w:bCs w:val="1"/>
          <w:sz w:val="22"/>
          <w:szCs w:val="22"/>
          <w:lang w:val="es-ES_tradnl"/>
        </w:rPr>
      </w:pPr>
      <w:r>
        <w:rPr>
          <w:rFonts w:ascii="Bookman Old Style" w:hAnsi="Bookman Old Style"/>
          <w:b w:val="1"/>
          <w:bCs w:val="1"/>
          <w:sz w:val="22"/>
          <w:szCs w:val="22"/>
          <w:rtl w:val="0"/>
          <w:lang w:val="es-ES_tradnl"/>
        </w:rPr>
        <w:t>APLICA PARA ASUNTOS CONSTITUCIONALES (TUTELA, HABEAS CORPUS, ACCI</w:t>
      </w:r>
      <w:r>
        <w:rPr>
          <w:rFonts w:ascii="Bookman Old Style" w:hAnsi="Bookman Old Style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Bookman Old Style" w:hAnsi="Bookman Old Style"/>
          <w:b w:val="1"/>
          <w:bCs w:val="1"/>
          <w:sz w:val="22"/>
          <w:szCs w:val="22"/>
          <w:rtl w:val="0"/>
          <w:lang w:val="es-ES_tradnl"/>
        </w:rPr>
        <w:t>N POPULAR, ETC,) CIVIL Y LABORAL</w:t>
      </w:r>
    </w:p>
    <w:p>
      <w:pPr>
        <w:pStyle w:val="Cuerpo"/>
        <w:spacing w:line="360" w:lineRule="auto"/>
        <w:jc w:val="center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360" w:lineRule="auto"/>
        <w:jc w:val="center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EJEMPLO DE DEMANDA CON ANEXOS Y UNI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PDF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Bookman Old Style" w:hAnsi="Bookman Old Style"/>
          <w:sz w:val="22"/>
          <w:szCs w:val="22"/>
          <w:rtl w:val="0"/>
          <w:lang w:val="es-ES_tradnl"/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Designaci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juez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Bookman Old Style" w:hAnsi="Bookman Old Style"/>
          <w:sz w:val="22"/>
          <w:szCs w:val="22"/>
          <w:rtl w:val="0"/>
          <w:lang w:val="es-ES_tradnl"/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Identificaci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las partes: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Bookman Old Style" w:hAnsi="Bookman Old Style"/>
          <w:sz w:val="22"/>
          <w:szCs w:val="22"/>
          <w:rtl w:val="0"/>
          <w:lang w:val="es-ES_tradnl"/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Dte: nombre, c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dula o nit, direcci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celular, correo electr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nico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Bookman Old Style" w:hAnsi="Bookman Old Style"/>
          <w:sz w:val="22"/>
          <w:szCs w:val="22"/>
          <w:rtl w:val="0"/>
          <w:lang w:val="es-ES_tradnl"/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Apoderado dte: nombre, c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dula, direcci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celular, correo electr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nico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Bookman Old Style" w:hAnsi="Bookman Old Style"/>
          <w:sz w:val="22"/>
          <w:szCs w:val="22"/>
          <w:rtl w:val="0"/>
          <w:lang w:val="es-ES_tradnl"/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Ddo: nombre, c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dula o nit, direcci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celular, correo electr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nico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Bookman Old Style" w:hAnsi="Bookman Old Style"/>
          <w:sz w:val="22"/>
          <w:szCs w:val="22"/>
          <w:rtl w:val="0"/>
          <w:lang w:val="es-ES_tradnl"/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Apoderado ddo: nombre, c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dula, direcci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celular, correo electr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nico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Bookman Old Style" w:hAnsi="Bookman Old Style"/>
          <w:sz w:val="22"/>
          <w:szCs w:val="22"/>
          <w:rtl w:val="0"/>
          <w:lang w:val="es-ES_tradnl"/>
        </w:rPr>
      </w:pPr>
      <w:r>
        <w:rPr>
          <w:rStyle w:val="Ninguno"/>
          <w:rFonts w:ascii="Bookman Old Style" w:hAnsi="Bookman Old Style"/>
          <w:sz w:val="22"/>
          <w:szCs w:val="22"/>
          <w:rtl w:val="0"/>
          <w:lang w:val="es-ES_tradnl"/>
        </w:rPr>
        <w:t>manifestaci</w:t>
      </w:r>
      <w:r>
        <w:rPr>
          <w:rStyle w:val="Ninguno"/>
          <w:rFonts w:ascii="Bookman Old Style" w:hAnsi="Bookman Old Style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Bookman Old Style" w:hAnsi="Bookman Old Style"/>
          <w:sz w:val="22"/>
          <w:szCs w:val="22"/>
          <w:rtl w:val="0"/>
          <w:lang w:val="es-ES_tradnl"/>
        </w:rPr>
        <w:t>n de desconocer el domicilio o el correo electr</w:t>
      </w:r>
      <w:r>
        <w:rPr>
          <w:rStyle w:val="Ninguno"/>
          <w:rFonts w:ascii="Bookman Old Style" w:hAnsi="Bookman Old Style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Bookman Old Style" w:hAnsi="Bookman Old Style"/>
          <w:sz w:val="22"/>
          <w:szCs w:val="22"/>
          <w:rtl w:val="0"/>
          <w:lang w:val="es-ES_tradnl"/>
        </w:rPr>
        <w:t>nico bajo juramento</w:t>
      </w:r>
    </w:p>
    <w:p>
      <w:pPr>
        <w:pStyle w:val="List Paragraph"/>
        <w:numPr>
          <w:ilvl w:val="0"/>
          <w:numId w:val="5"/>
        </w:numPr>
        <w:bidi w:val="0"/>
        <w:spacing w:line="360" w:lineRule="auto"/>
        <w:ind w:right="0"/>
        <w:jc w:val="both"/>
        <w:rPr>
          <w:rFonts w:ascii="Bookman Old Style" w:hAnsi="Bookman Old Style"/>
          <w:sz w:val="22"/>
          <w:szCs w:val="22"/>
          <w:rtl w:val="0"/>
          <w:lang w:val="es-ES_tradnl"/>
        </w:rPr>
      </w:pPr>
      <w:r>
        <w:rPr>
          <w:rStyle w:val="Ninguno"/>
          <w:rFonts w:ascii="Bookman Old Style" w:hAnsi="Bookman Old Style"/>
          <w:sz w:val="22"/>
          <w:szCs w:val="22"/>
          <w:rtl w:val="0"/>
          <w:lang w:val="es-ES_tradnl"/>
        </w:rPr>
        <w:t>Clase de proceso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Bookman Old Style" w:hAnsi="Bookman Old Style"/>
          <w:sz w:val="22"/>
          <w:szCs w:val="22"/>
          <w:rtl w:val="0"/>
          <w:lang w:val="es-ES_tradnl"/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Pretensiones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Bookman Old Style" w:hAnsi="Bookman Old Style"/>
          <w:sz w:val="22"/>
          <w:szCs w:val="22"/>
          <w:rtl w:val="0"/>
          <w:lang w:val="es-ES_tradnl"/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Narraci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hechos y omisiones, numerada, individualizada y concreta.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Bookman Old Style" w:hAnsi="Bookman Old Style"/>
          <w:sz w:val="22"/>
          <w:szCs w:val="22"/>
          <w:rtl w:val="0"/>
          <w:lang w:val="es-ES_tradnl"/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Fundamentos y razones de derecho pueden enunciarse y agregar los links de las normas en p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ginas oficiales ej: </w:t>
      </w:r>
      <w:r>
        <w:rPr>
          <w:rStyle w:val="Hyperlink.0"/>
          <w:rFonts w:ascii="Bookman Old Style" w:cs="Bookman Old Style" w:hAnsi="Bookman Old Style" w:eastAsia="Bookman Old Style"/>
          <w:sz w:val="22"/>
          <w:szCs w:val="22"/>
        </w:rPr>
        <w:fldChar w:fldCharType="begin" w:fldLock="0"/>
      </w:r>
      <w:r>
        <w:rPr>
          <w:rStyle w:val="Hyperlink.0"/>
          <w:rFonts w:ascii="Bookman Old Style" w:cs="Bookman Old Style" w:hAnsi="Bookman Old Style" w:eastAsia="Bookman Old Style"/>
          <w:sz w:val="22"/>
          <w:szCs w:val="22"/>
        </w:rPr>
        <w:instrText xml:space="preserve"> HYPERLINK "http://www.secretariasenado.gov.co/senado/basedoc/ley_0100_1993.html%2333"</w:instrText>
      </w:r>
      <w:r>
        <w:rPr>
          <w:rStyle w:val="Hyperlink.0"/>
          <w:rFonts w:ascii="Bookman Old Style" w:cs="Bookman Old Style" w:hAnsi="Bookman Old Style" w:eastAsia="Bookman Old Style"/>
          <w:sz w:val="22"/>
          <w:szCs w:val="22"/>
        </w:rPr>
        <w:fldChar w:fldCharType="separate" w:fldLock="0"/>
      </w:r>
      <w:r>
        <w:rPr>
          <w:rStyle w:val="Hyperlink.0"/>
          <w:rFonts w:ascii="Bookman Old Style" w:hAnsi="Bookman Old Style"/>
          <w:sz w:val="22"/>
          <w:szCs w:val="22"/>
          <w:rtl w:val="0"/>
          <w:lang w:val="es-ES_tradnl"/>
        </w:rPr>
        <w:t>http://www.secretariasenado.gov.co/senado/basedoc/ley_0100_1993.html#33</w:t>
      </w:r>
      <w:r>
        <w:rPr>
          <w:rFonts w:ascii="Bookman Old Style" w:cs="Bookman Old Style" w:hAnsi="Bookman Old Style" w:eastAsia="Bookman Old Style"/>
          <w:sz w:val="22"/>
          <w:szCs w:val="22"/>
        </w:rPr>
        <w:fldChar w:fldCharType="end" w:fldLock="0"/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Bookman Old Style" w:hAnsi="Bookman Old Style"/>
          <w:sz w:val="22"/>
          <w:szCs w:val="22"/>
          <w:rtl w:val="0"/>
          <w:lang w:val="es-ES_tradnl"/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Medios de prueba</w:t>
      </w:r>
    </w:p>
    <w:p>
      <w:pPr>
        <w:pStyle w:val="Cuerpo"/>
        <w:spacing w:line="360" w:lineRule="auto"/>
        <w:ind w:left="567" w:firstLine="0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Solicitud expresa de cada medio de prueba y la menci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estar alojadas en el siguiente link:</w:t>
      </w:r>
    </w:p>
    <w:p>
      <w:pPr>
        <w:pStyle w:val="Cuerpo"/>
        <w:spacing w:line="360" w:lineRule="auto"/>
        <w:ind w:left="567" w:firstLine="0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ookman Old Style" w:hAnsi="Bookman Old Style"/>
          <w:sz w:val="22"/>
          <w:szCs w:val="22"/>
          <w:rtl w:val="0"/>
          <w:lang w:val="en-US"/>
        </w:rPr>
        <w:t>Https://etbcsj-my.sharepoint.com/:f:/g/personal/j05pclccali_cendoj_ramajudicial_gov_co/eryee6v2iibfnlu-ke9tseebk5fcarsf16lpeqkipvyejg?E=gydwfn</w:t>
      </w:r>
    </w:p>
    <w:p>
      <w:pPr>
        <w:pStyle w:val="Cuerpo"/>
        <w:spacing w:line="360" w:lineRule="auto"/>
        <w:ind w:firstLine="567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</w:p>
    <w:p>
      <w:pPr>
        <w:pStyle w:val="Cuerpo"/>
        <w:spacing w:line="360" w:lineRule="auto"/>
        <w:ind w:left="567" w:firstLine="0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Anunciarlas y agregarlas combinando un archivo pdf anexo como se explicar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>
      <w:pPr>
        <w:pStyle w:val="Cuerpo"/>
        <w:spacing w:line="360" w:lineRule="auto"/>
        <w:ind w:left="567" w:firstLine="0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360" w:lineRule="auto"/>
        <w:ind w:left="567" w:firstLine="0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el caso de Interrogatorio de parte, se propone que la solicitud se proponga de la siguiente forma: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n-US"/>
        </w:rPr>
        <w:t>INTERROGATORIO DE PARTE: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Solicito se sirva interrogar al demandado para que d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cuenta de los hechos que sustentan esta demanda.</w:t>
      </w:r>
    </w:p>
    <w:p>
      <w:pPr>
        <w:pStyle w:val="Cuerpo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Canal digital donde deben ser notificados: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Correo electr</w:t>
      </w:r>
      <w:r>
        <w:rPr>
          <w:rStyle w:val="Ninguno"/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n-US"/>
        </w:rPr>
        <w:t>nico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Pagina web: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Facebook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Twitter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Whatsapp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Otra red social: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360" w:lineRule="auto"/>
        <w:ind w:left="567" w:firstLine="0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el caso de los testigos, se propone que se solicite de la siguiente forma: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pt-PT"/>
        </w:rPr>
        <w:t>Testigos: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Solicito se sirva recibir los testimonios de 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…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.  para que d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cuenta de los hechos que sustentan esta demanda.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Canal digital donde deben ser notificados: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Correo electr</w:t>
      </w:r>
      <w:r>
        <w:rPr>
          <w:rStyle w:val="Ninguno"/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n-US"/>
        </w:rPr>
        <w:t>nico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Pagina web: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Facebook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Twitter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Whatsapp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Otra red social:</w:t>
      </w:r>
    </w:p>
    <w:p>
      <w:pPr>
        <w:pStyle w:val="Cuerpo"/>
        <w:ind w:left="720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Bookman Old Style" w:hAnsi="Bookman Old Style"/>
          <w:sz w:val="22"/>
          <w:szCs w:val="22"/>
          <w:rtl w:val="0"/>
          <w:lang w:val="es-ES_tradnl"/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Cuant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Bookman Old Style" w:hAnsi="Bookman Old Style"/>
          <w:sz w:val="22"/>
          <w:szCs w:val="22"/>
          <w:rtl w:val="0"/>
          <w:lang w:val="es-ES_tradnl"/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Notificaciones.</w:t>
      </w:r>
    </w:p>
    <w:p>
      <w:pPr>
        <w:pStyle w:val="Cuerpo"/>
        <w:spacing w:line="360" w:lineRule="auto"/>
        <w:ind w:left="720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Si en la parte de identificaci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las partes no ofrece los canales de contacto, se propone que se indique de esta manera: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Demandante: ciudad de Cartagena, 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…</w:t>
      </w:r>
      <w:r>
        <w:rPr>
          <w:rStyle w:val="Ninguno"/>
          <w:rFonts w:ascii="Arial" w:hAnsi="Arial"/>
          <w:sz w:val="24"/>
          <w:szCs w:val="24"/>
          <w:rtl w:val="0"/>
        </w:rPr>
        <w:t>.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Canal digital donde debe ser notificado: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Correo electr</w:t>
      </w:r>
      <w:r>
        <w:rPr>
          <w:rStyle w:val="Ninguno"/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n-US"/>
        </w:rPr>
        <w:t>nico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Pagina web: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Facebook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Twitter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Whatsapp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Otra red social: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Demandado: puede ser notificado en su lugar de residencia, ubicado en 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…</w:t>
      </w:r>
      <w:r>
        <w:rPr>
          <w:rStyle w:val="Ninguno"/>
          <w:rFonts w:ascii="Arial" w:hAnsi="Arial"/>
          <w:sz w:val="24"/>
          <w:szCs w:val="24"/>
          <w:rtl w:val="0"/>
        </w:rPr>
        <w:t>.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Canal digital donde deben ser notificados: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Correo electr</w:t>
      </w:r>
      <w:r>
        <w:rPr>
          <w:rStyle w:val="Ninguno"/>
          <w:rFonts w:ascii="Arial" w:hAnsi="Arial" w:hint="default"/>
          <w:sz w:val="24"/>
          <w:szCs w:val="24"/>
          <w:rtl w:val="0"/>
          <w:lang w:val="en-US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n-US"/>
        </w:rPr>
        <w:t>nico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Pagina web: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Facebook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Twitter</w:t>
      </w:r>
    </w:p>
    <w:p>
      <w:pPr>
        <w:pStyle w:val="Cuerpo"/>
        <w:ind w:left="72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n-US"/>
        </w:rPr>
        <w:t>Whatsapp</w:t>
      </w:r>
    </w:p>
    <w:p>
      <w:pPr>
        <w:pStyle w:val="Cuerpo"/>
        <w:ind w:left="720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Otra red social:</w:t>
      </w:r>
    </w:p>
    <w:p>
      <w:pPr>
        <w:pStyle w:val="Cuerpo"/>
        <w:ind w:left="567" w:firstLine="0"/>
        <w:rPr>
          <w:rStyle w:val="Ninguno"/>
          <w:rFonts w:ascii="Bookman Old Style" w:cs="Bookman Old Style" w:hAnsi="Bookman Old Style" w:eastAsia="Bookman Old Styl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ind w:left="567" w:firstLine="0"/>
        <w:rPr>
          <w:rStyle w:val="Ninguno"/>
          <w:rFonts w:ascii="Bookman Old Style" w:cs="Bookman Old Style" w:hAnsi="Bookman Old Style" w:eastAsia="Bookman Old Style"/>
          <w:sz w:val="22"/>
          <w:szCs w:val="22"/>
        </w:rPr>
      </w:pPr>
      <w:r>
        <w:rPr>
          <w:rStyle w:val="Ninguno"/>
          <w:rFonts w:ascii="Bookman Old Style" w:hAnsi="Bookman Old Style"/>
          <w:sz w:val="22"/>
          <w:szCs w:val="22"/>
          <w:rtl w:val="0"/>
          <w:lang w:val="es-ES_tradnl"/>
        </w:rPr>
        <w:t>Firma electr</w:t>
      </w:r>
      <w:r>
        <w:rPr>
          <w:rStyle w:val="Ninguno"/>
          <w:rFonts w:ascii="Bookman Old Style" w:hAnsi="Bookman Old Style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Bookman Old Style" w:hAnsi="Bookman Old Style"/>
          <w:sz w:val="22"/>
          <w:szCs w:val="22"/>
          <w:rtl w:val="0"/>
          <w:lang w:val="es-ES_tradnl"/>
        </w:rPr>
        <w:t>nica y formato pdf</w:t>
      </w:r>
    </w:p>
    <w:p>
      <w:pPr>
        <w:pStyle w:val="Cuerpo"/>
        <w:rPr>
          <w:rStyle w:val="Ninguno"/>
          <w:rFonts w:ascii="Bookman Old Style" w:cs="Bookman Old Style" w:hAnsi="Bookman Old Style" w:eastAsia="Bookman Old Style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Bookman Old Style" w:hAnsi="Bookman Old Style"/>
          <w:sz w:val="22"/>
          <w:szCs w:val="22"/>
          <w:rtl w:val="0"/>
          <w:lang w:val="es-ES_tradnl"/>
        </w:rPr>
      </w:pPr>
      <w:r>
        <w:rPr>
          <w:rStyle w:val="Ninguno"/>
          <w:rFonts w:ascii="Bookman Old Style" w:hAnsi="Bookman Old Style"/>
          <w:sz w:val="22"/>
          <w:szCs w:val="22"/>
          <w:rtl w:val="0"/>
          <w:lang w:val="es-ES_tradnl"/>
        </w:rPr>
        <w:t>Anexos</w:t>
      </w:r>
    </w:p>
    <w:p>
      <w:pPr>
        <w:pStyle w:val="Cuerpo"/>
        <w:ind w:left="567" w:firstLine="0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Traslados</w:t>
      </w:r>
    </w:p>
    <w:p>
      <w:pPr>
        <w:pStyle w:val="Cuerpo"/>
        <w:ind w:left="567" w:firstLine="0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No se aportan copias para traslado, pero se establece nueva causal de inadmisi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si no se env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la demanda a los correos electr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nicos de los accionados o manifieste bajo la gravedad de juramento que los desconoce (art. 6 del dcto 806 de 2020), lo que no implicar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 que proceda el emplazamiento del art. 10 del dcto 806 de 2020, pues se debe garantizar el derecho de defensa y debido proceso. </w:t>
      </w:r>
    </w:p>
    <w:p>
      <w:pPr>
        <w:pStyle w:val="Cuerpo"/>
        <w:ind w:left="567" w:firstLine="0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Recordar que si no es posible acudir a las v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 virtuales pues se debe acudir a los mecanismos ordinarios del art. 41 del cptss en concordancia con los art. 291 y 292 del cgp.</w:t>
      </w:r>
    </w:p>
    <w:p>
      <w:pPr>
        <w:pStyle w:val="Cuerpo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rPr>
          <w:rStyle w:val="Ninguno"/>
          <w:rFonts w:ascii="Bookman Old Style" w:cs="Bookman Old Style" w:hAnsi="Bookman Old Style" w:eastAsia="Bookman Old Style"/>
          <w:sz w:val="22"/>
          <w:szCs w:val="22"/>
        </w:rPr>
      </w:pPr>
    </w:p>
    <w:p>
      <w:pPr>
        <w:pStyle w:val="Cuerpo"/>
        <w:rPr>
          <w:rStyle w:val="Ninguno"/>
          <w:rFonts w:ascii="Bookman Old Style" w:cs="Bookman Old Style" w:hAnsi="Bookman Old Style" w:eastAsia="Bookman Old Style"/>
          <w:sz w:val="22"/>
          <w:szCs w:val="22"/>
        </w:rPr>
      </w:pPr>
      <w:r>
        <w:rPr>
          <w:rStyle w:val="Ninguno"/>
          <w:rFonts w:ascii="Bookman Old Style" w:hAnsi="Bookman Old Style"/>
          <w:sz w:val="22"/>
          <w:szCs w:val="22"/>
          <w:rtl w:val="0"/>
          <w:lang w:val="es-ES_tradnl"/>
        </w:rPr>
        <w:t>Directorio de todos los juzgados y tribunales de Colombia</w:t>
      </w:r>
    </w:p>
    <w:p>
      <w:pPr>
        <w:pStyle w:val="Cuerpo"/>
        <w:rPr>
          <w:rStyle w:val="Ninguno"/>
          <w:rFonts w:ascii="Bookman Old Style" w:cs="Bookman Old Style" w:hAnsi="Bookman Old Style" w:eastAsia="Bookman Old Style"/>
          <w:sz w:val="22"/>
          <w:szCs w:val="22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Bookman Old Style" w:cs="Bookman Old Style" w:hAnsi="Bookman Old Style" w:eastAsia="Bookman Old Style"/>
          <w:sz w:val="22"/>
          <w:szCs w:val="22"/>
          <w:rtl w:val="0"/>
        </w:rPr>
      </w:pPr>
      <w:r>
        <w:rPr>
          <w:rStyle w:val="Hyperlink.0"/>
          <w:rFonts w:ascii="Bookman Old Style" w:cs="Bookman Old Style" w:hAnsi="Bookman Old Style" w:eastAsia="Bookman Old Style"/>
          <w:sz w:val="22"/>
          <w:szCs w:val="22"/>
        </w:rPr>
        <w:fldChar w:fldCharType="begin" w:fldLock="0"/>
      </w:r>
      <w:r>
        <w:rPr>
          <w:rStyle w:val="Hyperlink.0"/>
          <w:rFonts w:ascii="Bookman Old Style" w:cs="Bookman Old Style" w:hAnsi="Bookman Old Style" w:eastAsia="Bookman Old Style"/>
          <w:sz w:val="22"/>
          <w:szCs w:val="22"/>
        </w:rPr>
        <w:instrText xml:space="preserve"> HYPERLINK "https://app.powerbi.com/view?r=eyJrIjoiZjE0OTMyNjAtMjRjNC00ZmQ2LWFlMjYtNTI3OTk5M2QzNTBjIiwidCI6IjYyMmNiYTk4LTgwZjgtNDFmMy04ZGY1LThlYjk5OTAxNTk4YiIsImMiOjR9&amp;fbclid=IwAR3ZXFQO11BjI_Sss_NjCJDytITBRRaK8PF8Q9Xu20oOxMuf8EkcQVzQEjs"</w:instrText>
      </w:r>
      <w:r>
        <w:rPr>
          <w:rStyle w:val="Hyperlink.0"/>
          <w:rFonts w:ascii="Bookman Old Style" w:cs="Bookman Old Style" w:hAnsi="Bookman Old Style" w:eastAsia="Bookman Old Style"/>
          <w:sz w:val="22"/>
          <w:szCs w:val="22"/>
        </w:rPr>
        <w:fldChar w:fldCharType="separate" w:fldLock="0"/>
      </w:r>
      <w:r>
        <w:rPr>
          <w:rStyle w:val="Hyperlink.0"/>
          <w:rFonts w:ascii="Bookman Old Style" w:hAnsi="Bookman Old Style"/>
          <w:sz w:val="22"/>
          <w:szCs w:val="22"/>
          <w:rtl w:val="0"/>
          <w:lang w:val="es-ES_tradnl"/>
        </w:rPr>
        <w:t>Https://app.powerbi.com/view?R=eyjrijoizje0otmynjatmjrjnc00zmq2lwflmjytnti3otk5m2qzntbjiiwidci6ijyymmniytk4ltgwzjgtndfmmy04zgy1lthlyjk5otaxntk4yiisimmiojr9&amp;fbclid=iwar3zxfqo11bji_sss_njcjdytitbrrak8pf8q9xu20ooxmuf8ekcqvzqejs</w:t>
      </w:r>
      <w:r>
        <w:rPr>
          <w:rFonts w:ascii="Bookman Old Style" w:cs="Bookman Old Style" w:hAnsi="Bookman Old Style" w:eastAsia="Bookman Old Style"/>
          <w:sz w:val="22"/>
          <w:szCs w:val="22"/>
        </w:rPr>
        <w:fldChar w:fldCharType="end" w:fldLock="0"/>
      </w:r>
      <w:r>
        <w:rPr>
          <w:rStyle w:val="Hyperlink.0"/>
          <w:rFonts w:ascii="Bookman Old Style" w:hAnsi="Bookman Old Style"/>
          <w:sz w:val="22"/>
          <w:szCs w:val="22"/>
          <w:rtl w:val="0"/>
          <w:lang w:val="es-ES_tradnl"/>
        </w:rPr>
        <w:t xml:space="preserve"> </w:t>
      </w:r>
    </w:p>
    <w:p>
      <w:pPr>
        <w:pStyle w:val="List Paragraph"/>
        <w:spacing w:line="360" w:lineRule="auto"/>
        <w:jc w:val="both"/>
        <w:rPr>
          <w:rStyle w:val="Hyperlink.0"/>
          <w:u w:color="1155cc"/>
          <w:shd w:val="clear" w:color="auto" w:fill="ffffff"/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(en mantenimiento hoy 19 de junio de 2020)</w:t>
      </w:r>
    </w:p>
    <w:p>
      <w:pPr>
        <w:pStyle w:val="Cuerpo"/>
        <w:spacing w:line="360" w:lineRule="auto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Registro nacional de emplazados</w:t>
      </w:r>
    </w:p>
    <w:p>
      <w:pPr>
        <w:pStyle w:val="List Paragraph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Bookman Old Style" w:cs="Bookman Old Style" w:hAnsi="Bookman Old Style" w:eastAsia="Bookman Old Style"/>
          <w:sz w:val="22"/>
          <w:szCs w:val="22"/>
          <w:rtl w:val="0"/>
        </w:rPr>
      </w:pPr>
      <w:r>
        <w:rPr>
          <w:rStyle w:val="Hyperlink.0"/>
          <w:rFonts w:ascii="Bookman Old Style" w:cs="Bookman Old Style" w:hAnsi="Bookman Old Style" w:eastAsia="Bookman Old Style"/>
          <w:sz w:val="22"/>
          <w:szCs w:val="22"/>
        </w:rPr>
        <w:fldChar w:fldCharType="begin" w:fldLock="0"/>
      </w:r>
      <w:r>
        <w:rPr>
          <w:rStyle w:val="Hyperlink.0"/>
          <w:rFonts w:ascii="Bookman Old Style" w:cs="Bookman Old Style" w:hAnsi="Bookman Old Style" w:eastAsia="Bookman Old Style"/>
          <w:sz w:val="22"/>
          <w:szCs w:val="22"/>
        </w:rPr>
        <w:instrText xml:space="preserve"> HYPERLINK "https://procesojudicial.ramajudicial.gov.co/Justicia21/Administracion/Ciudadanos/frmConsulta.aspx"</w:instrText>
      </w:r>
      <w:r>
        <w:rPr>
          <w:rStyle w:val="Hyperlink.0"/>
          <w:rFonts w:ascii="Bookman Old Style" w:cs="Bookman Old Style" w:hAnsi="Bookman Old Style" w:eastAsia="Bookman Old Style"/>
          <w:sz w:val="22"/>
          <w:szCs w:val="22"/>
        </w:rPr>
        <w:fldChar w:fldCharType="separate" w:fldLock="0"/>
      </w:r>
      <w:r>
        <w:rPr>
          <w:rStyle w:val="Hyperlink.0"/>
          <w:rFonts w:ascii="Bookman Old Style" w:hAnsi="Bookman Old Style"/>
          <w:sz w:val="22"/>
          <w:szCs w:val="22"/>
          <w:rtl w:val="0"/>
          <w:lang w:val="es-ES_tradnl"/>
        </w:rPr>
        <w:t>Https://procesojudicial.ramajudicial.gov.co/justicia21/administracion/ciudadanos/frmconsulta.aspx</w:t>
      </w:r>
      <w:r>
        <w:rPr>
          <w:rFonts w:ascii="Bookman Old Style" w:cs="Bookman Old Style" w:hAnsi="Bookman Old Style" w:eastAsia="Bookman Old Style"/>
          <w:sz w:val="22"/>
          <w:szCs w:val="22"/>
        </w:rPr>
        <w:fldChar w:fldCharType="end" w:fldLock="0"/>
      </w:r>
    </w:p>
    <w:p>
      <w:pPr>
        <w:pStyle w:val="Cuerpo"/>
        <w:spacing w:line="360" w:lineRule="auto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Consulta de estados y traslados electr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nicos</w:t>
      </w:r>
    </w:p>
    <w:p>
      <w:pPr>
        <w:pStyle w:val="List Paragraph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Bookman Old Style" w:cs="Bookman Old Style" w:hAnsi="Bookman Old Style" w:eastAsia="Bookman Old Style"/>
          <w:sz w:val="22"/>
          <w:szCs w:val="22"/>
          <w:rtl w:val="0"/>
        </w:rPr>
      </w:pPr>
      <w:r>
        <w:rPr>
          <w:rStyle w:val="Hyperlink.0"/>
          <w:rFonts w:ascii="Bookman Old Style" w:cs="Bookman Old Style" w:hAnsi="Bookman Old Style" w:eastAsia="Bookman Old Style"/>
          <w:sz w:val="22"/>
          <w:szCs w:val="22"/>
        </w:rPr>
        <w:fldChar w:fldCharType="begin" w:fldLock="0"/>
      </w:r>
      <w:r>
        <w:rPr>
          <w:rStyle w:val="Hyperlink.0"/>
          <w:rFonts w:ascii="Bookman Old Style" w:cs="Bookman Old Style" w:hAnsi="Bookman Old Style" w:eastAsia="Bookman Old Style"/>
          <w:sz w:val="22"/>
          <w:szCs w:val="22"/>
        </w:rPr>
        <w:instrText xml:space="preserve"> HYPERLINK "https://www.ramajudicial.gov.co/"</w:instrText>
      </w:r>
      <w:r>
        <w:rPr>
          <w:rStyle w:val="Hyperlink.0"/>
          <w:rFonts w:ascii="Bookman Old Style" w:cs="Bookman Old Style" w:hAnsi="Bookman Old Style" w:eastAsia="Bookman Old Style"/>
          <w:sz w:val="22"/>
          <w:szCs w:val="22"/>
        </w:rPr>
        <w:fldChar w:fldCharType="separate" w:fldLock="0"/>
      </w:r>
      <w:r>
        <w:rPr>
          <w:rStyle w:val="Hyperlink.0"/>
          <w:rFonts w:ascii="Bookman Old Style" w:hAnsi="Bookman Old Style"/>
          <w:sz w:val="22"/>
          <w:szCs w:val="22"/>
          <w:rtl w:val="0"/>
          <w:lang w:val="es-ES_tradnl"/>
        </w:rPr>
        <w:t>https://www.ramajudicial.gov.co/</w:t>
      </w:r>
      <w:r>
        <w:rPr>
          <w:rFonts w:ascii="Bookman Old Style" w:cs="Bookman Old Style" w:hAnsi="Bookman Old Style" w:eastAsia="Bookman Old Style"/>
          <w:sz w:val="22"/>
          <w:szCs w:val="22"/>
        </w:rPr>
        <w:fldChar w:fldCharType="end" w:fldLock="0"/>
      </w:r>
    </w:p>
    <w:p>
      <w:pPr>
        <w:pStyle w:val="Cuerpo"/>
        <w:spacing w:line="360" w:lineRule="auto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Consulta de procesos nacional unificada</w:t>
      </w:r>
    </w:p>
    <w:p>
      <w:pPr>
        <w:pStyle w:val="List Paragraph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Bookman Old Style" w:cs="Bookman Old Style" w:hAnsi="Bookman Old Style" w:eastAsia="Bookman Old Style"/>
          <w:sz w:val="22"/>
          <w:szCs w:val="22"/>
          <w:rtl w:val="0"/>
        </w:rPr>
      </w:pPr>
      <w:r>
        <w:rPr>
          <w:rStyle w:val="Hyperlink.0"/>
          <w:rFonts w:ascii="Bookman Old Style" w:cs="Bookman Old Style" w:hAnsi="Bookman Old Style" w:eastAsia="Bookman Old Style"/>
          <w:sz w:val="22"/>
          <w:szCs w:val="22"/>
        </w:rPr>
        <w:fldChar w:fldCharType="begin" w:fldLock="0"/>
      </w:r>
      <w:r>
        <w:rPr>
          <w:rStyle w:val="Hyperlink.0"/>
          <w:rFonts w:ascii="Bookman Old Style" w:cs="Bookman Old Style" w:hAnsi="Bookman Old Style" w:eastAsia="Bookman Old Style"/>
          <w:sz w:val="22"/>
          <w:szCs w:val="22"/>
        </w:rPr>
        <w:instrText xml:space="preserve"> HYPERLINK "https://consultaprocesos.ramajudicial.gov.co/Procesos/Index"</w:instrText>
      </w:r>
      <w:r>
        <w:rPr>
          <w:rStyle w:val="Hyperlink.0"/>
          <w:rFonts w:ascii="Bookman Old Style" w:cs="Bookman Old Style" w:hAnsi="Bookman Old Style" w:eastAsia="Bookman Old Style"/>
          <w:sz w:val="22"/>
          <w:szCs w:val="22"/>
        </w:rPr>
        <w:fldChar w:fldCharType="separate" w:fldLock="0"/>
      </w:r>
      <w:r>
        <w:rPr>
          <w:rStyle w:val="Hyperlink.0"/>
          <w:rFonts w:ascii="Bookman Old Style" w:hAnsi="Bookman Old Style"/>
          <w:sz w:val="22"/>
          <w:szCs w:val="22"/>
          <w:rtl w:val="0"/>
          <w:lang w:val="es-ES_tradnl"/>
        </w:rPr>
        <w:t>https://consultaprocesos.ramajudicial.gov.co/Procesos/Index</w:t>
      </w:r>
      <w:r>
        <w:rPr>
          <w:rFonts w:ascii="Bookman Old Style" w:cs="Bookman Old Style" w:hAnsi="Bookman Old Style" w:eastAsia="Bookman Old Style"/>
          <w:sz w:val="22"/>
          <w:szCs w:val="22"/>
        </w:rPr>
        <w:fldChar w:fldCharType="end" w:fldLock="0"/>
      </w:r>
    </w:p>
    <w:p>
      <w:pPr>
        <w:pStyle w:val="Cuerpo"/>
        <w:spacing w:line="360" w:lineRule="auto"/>
        <w:jc w:val="both"/>
        <w:rPr>
          <w:rStyle w:val="Ninguno"/>
          <w:rFonts w:ascii="Bookman Old Style" w:cs="Bookman Old Style" w:hAnsi="Bookman Old Style" w:eastAsia="Bookman Old Styl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360" w:lineRule="auto"/>
        <w:jc w:val="both"/>
      </w:pP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USO DE PDF, CORREOS ELECTR</w:t>
      </w:r>
      <w:r>
        <w:rPr>
          <w:rStyle w:val="Ninguno"/>
          <w:rFonts w:ascii="Bookman Old Style" w:hAnsi="Bookman Old Style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Bookman Old Style" w:hAnsi="Bookman Old Style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NICOS Y NUBES.</w:t>
      </w:r>
    </w:p>
    <w:sectPr>
      <w:headerReference w:type="default" r:id="rId4"/>
      <w:footerReference w:type="default" r:id="rId5"/>
      <w:pgSz w:w="12240" w:h="18720" w:orient="portrait"/>
      <w:pgMar w:top="947" w:right="1752" w:bottom="1276" w:left="2127" w:header="993" w:footer="71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3"/>
  </w:abstractNum>
  <w:abstractNum w:abstractNumId="5">
    <w:multiLevelType w:val="hybridMultilevel"/>
    <w:styleLink w:val="Estilo importado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4"/>
  </w:abstractNum>
  <w:abstractNum w:abstractNumId="7">
    <w:multiLevelType w:val="hybridMultilevel"/>
    <w:styleLink w:val="Estilo importado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3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Estilo importado 3">
    <w:name w:val="Estilo importado 3"/>
    <w:pPr>
      <w:numPr>
        <w:numId w:val="6"/>
      </w:numPr>
    </w:pPr>
  </w:style>
  <w:style w:type="numbering" w:styleId="Estilo importado 4">
    <w:name w:val="Estilo importado 4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