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19C3" w14:textId="3CAAAC88" w:rsidR="00A8727F" w:rsidRPr="003A25EE" w:rsidRDefault="00CB659C" w:rsidP="00A8727F">
      <w:pPr>
        <w:pStyle w:val="Sinespaciado"/>
        <w:jc w:val="both"/>
        <w:rPr>
          <w:rFonts w:ascii="Verdana" w:hAnsi="Verdana" w:cs="Arial"/>
          <w:color w:val="262626" w:themeColor="text1" w:themeTint="D9"/>
          <w:sz w:val="20"/>
          <w:szCs w:val="20"/>
        </w:rPr>
      </w:pPr>
      <w:r w:rsidRPr="003A25EE"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767F8208" wp14:editId="14AC5E93">
            <wp:simplePos x="0" y="0"/>
            <wp:positionH relativeFrom="margin">
              <wp:align>left</wp:align>
            </wp:positionH>
            <wp:positionV relativeFrom="paragraph">
              <wp:posOffset>491670</wp:posOffset>
            </wp:positionV>
            <wp:extent cx="607060" cy="402590"/>
            <wp:effectExtent l="0" t="0" r="254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27F" w:rsidRPr="003A25EE">
        <w:rPr>
          <w:rFonts w:ascii="Verdana" w:hAnsi="Verdana" w:cs="Arial"/>
          <w:b/>
          <w:color w:val="262626" w:themeColor="text1" w:themeTint="D9"/>
          <w:sz w:val="20"/>
          <w:szCs w:val="20"/>
        </w:rPr>
        <w:t xml:space="preserve">CONSTANCIA SECRETARIAL: </w:t>
      </w:r>
      <w:r w:rsidR="00A8727F" w:rsidRPr="003A25EE">
        <w:rPr>
          <w:rFonts w:ascii="Verdana" w:hAnsi="Verdana" w:cs="Arial"/>
          <w:color w:val="262626" w:themeColor="text1" w:themeTint="D9"/>
          <w:sz w:val="20"/>
          <w:szCs w:val="20"/>
        </w:rPr>
        <w:t xml:space="preserve">Manizales, </w:t>
      </w:r>
      <w:r w:rsidR="00BD4D10" w:rsidRPr="003A25EE">
        <w:rPr>
          <w:rFonts w:ascii="Verdana" w:hAnsi="Verdana" w:cs="Arial"/>
          <w:color w:val="262626" w:themeColor="text1" w:themeTint="D9"/>
          <w:sz w:val="20"/>
          <w:szCs w:val="20"/>
        </w:rPr>
        <w:t>26</w:t>
      </w:r>
      <w:r w:rsidRPr="003A25EE">
        <w:rPr>
          <w:rFonts w:ascii="Verdana" w:hAnsi="Verdana" w:cs="Arial"/>
          <w:color w:val="262626" w:themeColor="text1" w:themeTint="D9"/>
          <w:sz w:val="20"/>
          <w:szCs w:val="20"/>
        </w:rPr>
        <w:t xml:space="preserve"> </w:t>
      </w:r>
      <w:r w:rsidR="00A8727F" w:rsidRPr="003A25EE">
        <w:rPr>
          <w:rFonts w:ascii="Verdana" w:hAnsi="Verdana" w:cs="Arial"/>
          <w:color w:val="262626" w:themeColor="text1" w:themeTint="D9"/>
          <w:sz w:val="20"/>
          <w:szCs w:val="20"/>
        </w:rPr>
        <w:t xml:space="preserve">de </w:t>
      </w:r>
      <w:r w:rsidRPr="003A25EE">
        <w:rPr>
          <w:rFonts w:ascii="Verdana" w:hAnsi="Verdana" w:cs="Arial"/>
          <w:color w:val="262626" w:themeColor="text1" w:themeTint="D9"/>
          <w:sz w:val="20"/>
          <w:szCs w:val="20"/>
        </w:rPr>
        <w:t xml:space="preserve">octubre </w:t>
      </w:r>
      <w:r w:rsidR="00A8727F" w:rsidRPr="003A25EE">
        <w:rPr>
          <w:rFonts w:ascii="Verdana" w:hAnsi="Verdana" w:cs="Arial"/>
          <w:color w:val="262626" w:themeColor="text1" w:themeTint="D9"/>
          <w:sz w:val="20"/>
          <w:szCs w:val="20"/>
        </w:rPr>
        <w:t>de 20</w:t>
      </w:r>
      <w:r w:rsidR="00A56F47" w:rsidRPr="003A25EE">
        <w:rPr>
          <w:rFonts w:ascii="Verdana" w:hAnsi="Verdana" w:cs="Arial"/>
          <w:color w:val="262626" w:themeColor="text1" w:themeTint="D9"/>
          <w:sz w:val="20"/>
          <w:szCs w:val="20"/>
        </w:rPr>
        <w:t>2</w:t>
      </w:r>
      <w:r w:rsidR="007612FC" w:rsidRPr="003A25EE">
        <w:rPr>
          <w:rFonts w:ascii="Verdana" w:hAnsi="Verdana" w:cs="Arial"/>
          <w:color w:val="262626" w:themeColor="text1" w:themeTint="D9"/>
          <w:sz w:val="20"/>
          <w:szCs w:val="20"/>
        </w:rPr>
        <w:t>1</w:t>
      </w:r>
      <w:r w:rsidR="00A8727F" w:rsidRPr="003A25EE">
        <w:rPr>
          <w:rFonts w:ascii="Verdana" w:hAnsi="Verdana" w:cs="Arial"/>
          <w:color w:val="262626" w:themeColor="text1" w:themeTint="D9"/>
          <w:sz w:val="20"/>
          <w:szCs w:val="20"/>
        </w:rPr>
        <w:t xml:space="preserve">, le informo señora Juez, que </w:t>
      </w:r>
      <w:r w:rsidR="00674D14" w:rsidRPr="003A25EE">
        <w:rPr>
          <w:rFonts w:ascii="Verdana" w:hAnsi="Verdana" w:cs="Arial"/>
          <w:color w:val="262626" w:themeColor="text1" w:themeTint="D9"/>
          <w:sz w:val="20"/>
          <w:szCs w:val="20"/>
        </w:rPr>
        <w:t>el presente proceso pasa a despacho para resolver el auto que inadmite la demanda</w:t>
      </w:r>
      <w:r w:rsidR="006F4835" w:rsidRPr="003A25EE">
        <w:rPr>
          <w:rFonts w:ascii="Verdana" w:hAnsi="Verdana" w:cs="Arial"/>
          <w:color w:val="262626" w:themeColor="text1" w:themeTint="D9"/>
          <w:sz w:val="20"/>
          <w:szCs w:val="20"/>
        </w:rPr>
        <w:t>.</w:t>
      </w:r>
    </w:p>
    <w:p w14:paraId="7A9C19BD" w14:textId="77777777" w:rsidR="003E3680" w:rsidRPr="003A25EE" w:rsidRDefault="003E3680" w:rsidP="00013B55">
      <w:pPr>
        <w:pStyle w:val="Sinespaciado"/>
        <w:tabs>
          <w:tab w:val="left" w:pos="900"/>
        </w:tabs>
        <w:jc w:val="both"/>
        <w:rPr>
          <w:rFonts w:ascii="Verdana" w:hAnsi="Verdana" w:cs="Arial"/>
          <w:color w:val="262626"/>
          <w:sz w:val="20"/>
          <w:szCs w:val="20"/>
        </w:rPr>
      </w:pPr>
      <w:bookmarkStart w:id="0" w:name="_Hlk60645798"/>
    </w:p>
    <w:p w14:paraId="519467F0" w14:textId="77777777" w:rsidR="00CB659C" w:rsidRPr="003A25EE" w:rsidRDefault="00CB659C" w:rsidP="00013B55">
      <w:pPr>
        <w:pStyle w:val="Sinespaciado"/>
        <w:tabs>
          <w:tab w:val="left" w:pos="900"/>
        </w:tabs>
        <w:jc w:val="both"/>
        <w:rPr>
          <w:rFonts w:ascii="Verdana" w:hAnsi="Verdana" w:cs="Arial"/>
          <w:color w:val="262626"/>
          <w:sz w:val="20"/>
          <w:szCs w:val="20"/>
        </w:rPr>
      </w:pPr>
    </w:p>
    <w:p w14:paraId="45643AD4" w14:textId="77777777" w:rsidR="00103270" w:rsidRPr="003A25EE" w:rsidRDefault="00CB659C" w:rsidP="00013B55">
      <w:pPr>
        <w:pStyle w:val="Sinespaciado"/>
        <w:tabs>
          <w:tab w:val="left" w:pos="900"/>
        </w:tabs>
        <w:jc w:val="both"/>
        <w:rPr>
          <w:rFonts w:ascii="Verdana" w:hAnsi="Verdana" w:cs="Arial"/>
          <w:color w:val="262626"/>
          <w:sz w:val="20"/>
          <w:szCs w:val="20"/>
        </w:rPr>
      </w:pPr>
      <w:r w:rsidRPr="003A25EE">
        <w:rPr>
          <w:rFonts w:ascii="Verdana" w:hAnsi="Verdana" w:cs="Arial"/>
          <w:color w:val="262626"/>
          <w:sz w:val="20"/>
          <w:szCs w:val="20"/>
        </w:rPr>
        <w:t>ERIN SANTIAGO GÓMEZ Q.</w:t>
      </w:r>
    </w:p>
    <w:p w14:paraId="59AB3B1E" w14:textId="7433B1D6" w:rsidR="00A8727F" w:rsidRPr="00A90FEF" w:rsidRDefault="00CB659C" w:rsidP="003A25EE">
      <w:pPr>
        <w:pStyle w:val="Sinespaciado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3A25EE">
        <w:rPr>
          <w:rFonts w:ascii="Verdana" w:hAnsi="Verdana" w:cs="Arial"/>
          <w:color w:val="262626"/>
          <w:sz w:val="20"/>
          <w:szCs w:val="20"/>
        </w:rPr>
        <w:t>JUDICANTE.</w:t>
      </w:r>
      <w:bookmarkEnd w:id="0"/>
    </w:p>
    <w:p w14:paraId="1907DC7F" w14:textId="77777777" w:rsidR="0040534A" w:rsidRPr="00A90FEF" w:rsidRDefault="0040534A" w:rsidP="00C859F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DA2AB82" w14:textId="77777777" w:rsidR="00C859F3" w:rsidRPr="00A90FEF" w:rsidRDefault="00C859F3" w:rsidP="00C859F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90FEF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975A5F7" wp14:editId="116CCF8C">
            <wp:extent cx="935977" cy="857250"/>
            <wp:effectExtent l="0" t="0" r="0" b="0"/>
            <wp:docPr id="1" name="Imagen 1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7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7CFB" w14:textId="77777777" w:rsidR="00C859F3" w:rsidRPr="003A25EE" w:rsidRDefault="00C859F3" w:rsidP="00C859F3">
      <w:pPr>
        <w:pStyle w:val="Sinespaciado"/>
        <w:jc w:val="center"/>
        <w:rPr>
          <w:rFonts w:ascii="Verdana" w:hAnsi="Verdana" w:cs="Arial"/>
          <w:b/>
          <w:sz w:val="21"/>
          <w:szCs w:val="21"/>
        </w:rPr>
      </w:pPr>
      <w:r w:rsidRPr="003A25EE">
        <w:rPr>
          <w:rFonts w:ascii="Verdana" w:hAnsi="Verdana" w:cs="Arial"/>
          <w:b/>
          <w:sz w:val="21"/>
          <w:szCs w:val="21"/>
        </w:rPr>
        <w:t>JUZGADO PRIMERO CIVIL MUNICIPAL DE MANIZALES</w:t>
      </w:r>
    </w:p>
    <w:p w14:paraId="75B99274" w14:textId="33F19B82" w:rsidR="00C859F3" w:rsidRPr="003A25EE" w:rsidRDefault="00965D16" w:rsidP="00C859F3">
      <w:pPr>
        <w:pStyle w:val="Sinespaciado"/>
        <w:jc w:val="center"/>
        <w:rPr>
          <w:rFonts w:ascii="Verdana" w:hAnsi="Verdana" w:cs="Arial"/>
          <w:sz w:val="21"/>
          <w:szCs w:val="21"/>
        </w:rPr>
      </w:pPr>
      <w:r w:rsidRPr="003A25EE">
        <w:rPr>
          <w:rFonts w:ascii="Verdana" w:hAnsi="Verdana" w:cs="Arial"/>
          <w:sz w:val="21"/>
          <w:szCs w:val="21"/>
        </w:rPr>
        <w:t xml:space="preserve">Manizales, </w:t>
      </w:r>
      <w:r w:rsidR="00641331" w:rsidRPr="003A25EE">
        <w:rPr>
          <w:rFonts w:ascii="Verdana" w:hAnsi="Verdana" w:cs="Arial"/>
          <w:sz w:val="21"/>
          <w:szCs w:val="21"/>
        </w:rPr>
        <w:t>veintis</w:t>
      </w:r>
      <w:r w:rsidR="001C4AA2">
        <w:rPr>
          <w:rFonts w:ascii="Verdana" w:hAnsi="Verdana" w:cs="Arial"/>
          <w:sz w:val="21"/>
          <w:szCs w:val="21"/>
        </w:rPr>
        <w:t>iete</w:t>
      </w:r>
      <w:r w:rsidR="00B737C0" w:rsidRPr="003A25EE">
        <w:rPr>
          <w:rFonts w:ascii="Verdana" w:hAnsi="Verdana" w:cs="Arial"/>
          <w:sz w:val="21"/>
          <w:szCs w:val="21"/>
        </w:rPr>
        <w:t xml:space="preserve"> </w:t>
      </w:r>
      <w:r w:rsidRPr="003A25EE">
        <w:rPr>
          <w:rFonts w:ascii="Verdana" w:hAnsi="Verdana" w:cs="Arial"/>
          <w:sz w:val="21"/>
          <w:szCs w:val="21"/>
        </w:rPr>
        <w:t>(</w:t>
      </w:r>
      <w:r w:rsidR="00641331" w:rsidRPr="003A25EE">
        <w:rPr>
          <w:rFonts w:ascii="Verdana" w:hAnsi="Verdana" w:cs="Arial"/>
          <w:sz w:val="21"/>
          <w:szCs w:val="21"/>
        </w:rPr>
        <w:t>2</w:t>
      </w:r>
      <w:r w:rsidR="001C4AA2">
        <w:rPr>
          <w:rFonts w:ascii="Verdana" w:hAnsi="Verdana" w:cs="Arial"/>
          <w:sz w:val="21"/>
          <w:szCs w:val="21"/>
        </w:rPr>
        <w:t>7</w:t>
      </w:r>
      <w:bookmarkStart w:id="1" w:name="_GoBack"/>
      <w:bookmarkEnd w:id="1"/>
      <w:r w:rsidRPr="003A25EE">
        <w:rPr>
          <w:rFonts w:ascii="Verdana" w:hAnsi="Verdana" w:cs="Arial"/>
          <w:sz w:val="21"/>
          <w:szCs w:val="21"/>
        </w:rPr>
        <w:t xml:space="preserve">) de </w:t>
      </w:r>
      <w:r w:rsidR="00CB659C" w:rsidRPr="003A25EE">
        <w:rPr>
          <w:rFonts w:ascii="Verdana" w:hAnsi="Verdana" w:cs="Arial"/>
          <w:sz w:val="21"/>
          <w:szCs w:val="21"/>
        </w:rPr>
        <w:t xml:space="preserve">octubre </w:t>
      </w:r>
      <w:r w:rsidRPr="003A25EE">
        <w:rPr>
          <w:rFonts w:ascii="Verdana" w:hAnsi="Verdana" w:cs="Arial"/>
          <w:sz w:val="21"/>
          <w:szCs w:val="21"/>
        </w:rPr>
        <w:t xml:space="preserve">de dos mil </w:t>
      </w:r>
      <w:r w:rsidR="00A56F47" w:rsidRPr="003A25EE">
        <w:rPr>
          <w:rFonts w:ascii="Verdana" w:hAnsi="Verdana" w:cs="Arial"/>
          <w:sz w:val="21"/>
          <w:szCs w:val="21"/>
        </w:rPr>
        <w:t>veint</w:t>
      </w:r>
      <w:r w:rsidR="007612FC" w:rsidRPr="003A25EE">
        <w:rPr>
          <w:rFonts w:ascii="Verdana" w:hAnsi="Verdana" w:cs="Arial"/>
          <w:sz w:val="21"/>
          <w:szCs w:val="21"/>
        </w:rPr>
        <w:t>iuno</w:t>
      </w:r>
      <w:r w:rsidRPr="003A25EE">
        <w:rPr>
          <w:rFonts w:ascii="Verdana" w:hAnsi="Verdana" w:cs="Arial"/>
          <w:sz w:val="21"/>
          <w:szCs w:val="21"/>
        </w:rPr>
        <w:t xml:space="preserve"> (20</w:t>
      </w:r>
      <w:r w:rsidR="00A56F47" w:rsidRPr="003A25EE">
        <w:rPr>
          <w:rFonts w:ascii="Verdana" w:hAnsi="Verdana" w:cs="Arial"/>
          <w:sz w:val="21"/>
          <w:szCs w:val="21"/>
        </w:rPr>
        <w:t>2</w:t>
      </w:r>
      <w:r w:rsidR="007612FC" w:rsidRPr="003A25EE">
        <w:rPr>
          <w:rFonts w:ascii="Verdana" w:hAnsi="Verdana" w:cs="Arial"/>
          <w:sz w:val="21"/>
          <w:szCs w:val="21"/>
        </w:rPr>
        <w:t>1</w:t>
      </w:r>
      <w:r w:rsidRPr="003A25EE">
        <w:rPr>
          <w:rFonts w:ascii="Verdana" w:hAnsi="Verdana" w:cs="Arial"/>
          <w:sz w:val="21"/>
          <w:szCs w:val="21"/>
        </w:rPr>
        <w:t>)</w:t>
      </w:r>
    </w:p>
    <w:p w14:paraId="6B347435" w14:textId="77777777" w:rsidR="00C859F3" w:rsidRPr="003A25EE" w:rsidRDefault="00C859F3" w:rsidP="00C859F3">
      <w:pPr>
        <w:pStyle w:val="Sinespaciado"/>
        <w:jc w:val="both"/>
        <w:rPr>
          <w:rFonts w:ascii="Verdana" w:hAnsi="Verdana" w:cs="Arial"/>
          <w:sz w:val="21"/>
          <w:szCs w:val="21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94"/>
        <w:gridCol w:w="4896"/>
      </w:tblGrid>
      <w:tr w:rsidR="00C859F3" w:rsidRPr="003A25EE" w14:paraId="29AFDE7B" w14:textId="77777777" w:rsidTr="0046457F">
        <w:trPr>
          <w:tblCellSpacing w:w="20" w:type="dxa"/>
          <w:jc w:val="center"/>
        </w:trPr>
        <w:tc>
          <w:tcPr>
            <w:tcW w:w="1734" w:type="dxa"/>
          </w:tcPr>
          <w:p w14:paraId="565B100F" w14:textId="77777777" w:rsidR="00C859F3" w:rsidRPr="003A25EE" w:rsidRDefault="00C859F3" w:rsidP="0046457F">
            <w:pPr>
              <w:pStyle w:val="Sinespaciado"/>
              <w:rPr>
                <w:rFonts w:ascii="Verdana" w:hAnsi="Verdana" w:cs="Arial"/>
                <w:bCs/>
                <w:sz w:val="20"/>
                <w:szCs w:val="20"/>
              </w:rPr>
            </w:pPr>
            <w:r w:rsidRPr="003A25EE">
              <w:rPr>
                <w:rFonts w:ascii="Verdana" w:hAnsi="Verdana" w:cs="Arial"/>
                <w:bCs/>
                <w:sz w:val="20"/>
                <w:szCs w:val="20"/>
              </w:rPr>
              <w:t>RADICADO</w:t>
            </w:r>
          </w:p>
        </w:tc>
        <w:tc>
          <w:tcPr>
            <w:tcW w:w="4836" w:type="dxa"/>
          </w:tcPr>
          <w:p w14:paraId="7E84048F" w14:textId="1562F05A" w:rsidR="00C859F3" w:rsidRPr="003A25EE" w:rsidRDefault="00C859F3" w:rsidP="00F8589A">
            <w:pPr>
              <w:pStyle w:val="Sinespaciad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3A25EE">
              <w:rPr>
                <w:rFonts w:ascii="Verdana" w:hAnsi="Verdana" w:cs="Arial"/>
                <w:bCs/>
                <w:sz w:val="20"/>
                <w:szCs w:val="20"/>
              </w:rPr>
              <w:t xml:space="preserve">170014003001 </w:t>
            </w:r>
            <w:r w:rsidRPr="003A25EE"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 w:rsidR="00A56F47" w:rsidRPr="003A25EE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70199C" w:rsidRPr="003A25EE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Pr="003A25E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70199C" w:rsidRPr="003A25EE">
              <w:rPr>
                <w:rFonts w:ascii="Verdana" w:hAnsi="Verdana" w:cs="Arial"/>
                <w:b/>
                <w:bCs/>
                <w:sz w:val="20"/>
                <w:szCs w:val="20"/>
              </w:rPr>
              <w:t>00</w:t>
            </w:r>
            <w:r w:rsidR="00BD4D10" w:rsidRPr="003A25EE">
              <w:rPr>
                <w:rFonts w:ascii="Verdana" w:hAnsi="Verdana" w:cs="Arial"/>
                <w:b/>
                <w:bCs/>
                <w:sz w:val="20"/>
                <w:szCs w:val="20"/>
              </w:rPr>
              <w:t>773</w:t>
            </w:r>
            <w:r w:rsidRPr="003A25EE">
              <w:rPr>
                <w:rFonts w:ascii="Verdana" w:hAnsi="Verdana" w:cs="Arial"/>
                <w:bCs/>
                <w:sz w:val="20"/>
                <w:szCs w:val="20"/>
              </w:rPr>
              <w:t>00</w:t>
            </w:r>
          </w:p>
        </w:tc>
      </w:tr>
      <w:tr w:rsidR="00C859F3" w:rsidRPr="003A25EE" w14:paraId="04619836" w14:textId="77777777" w:rsidTr="0046457F">
        <w:trPr>
          <w:tblCellSpacing w:w="20" w:type="dxa"/>
          <w:jc w:val="center"/>
        </w:trPr>
        <w:tc>
          <w:tcPr>
            <w:tcW w:w="1734" w:type="dxa"/>
          </w:tcPr>
          <w:p w14:paraId="5AF6EA53" w14:textId="77777777" w:rsidR="00C859F3" w:rsidRPr="003A25EE" w:rsidRDefault="00C859F3" w:rsidP="0046457F">
            <w:pPr>
              <w:pStyle w:val="Sinespaciado"/>
              <w:rPr>
                <w:rFonts w:ascii="Verdana" w:hAnsi="Verdana" w:cs="Arial"/>
                <w:bCs/>
                <w:sz w:val="20"/>
                <w:szCs w:val="20"/>
              </w:rPr>
            </w:pPr>
            <w:r w:rsidRPr="003A25EE">
              <w:rPr>
                <w:rFonts w:ascii="Verdana" w:hAnsi="Verdana" w:cs="Arial"/>
                <w:bCs/>
                <w:sz w:val="20"/>
                <w:szCs w:val="20"/>
              </w:rPr>
              <w:t>ASUNTO</w:t>
            </w:r>
          </w:p>
        </w:tc>
        <w:tc>
          <w:tcPr>
            <w:tcW w:w="4836" w:type="dxa"/>
          </w:tcPr>
          <w:p w14:paraId="4D886398" w14:textId="77777777" w:rsidR="00C859F3" w:rsidRPr="003A25EE" w:rsidRDefault="00DC1668" w:rsidP="00DC1668">
            <w:pPr>
              <w:pStyle w:val="Sinespaciad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A25EE">
              <w:rPr>
                <w:rFonts w:ascii="Verdana" w:hAnsi="Verdana" w:cs="Arial"/>
                <w:sz w:val="20"/>
                <w:szCs w:val="20"/>
              </w:rPr>
              <w:t xml:space="preserve">INADMITE </w:t>
            </w:r>
            <w:r w:rsidR="00103270" w:rsidRPr="003A25EE">
              <w:rPr>
                <w:rFonts w:ascii="Verdana" w:hAnsi="Verdana" w:cs="Arial"/>
                <w:sz w:val="20"/>
                <w:szCs w:val="20"/>
              </w:rPr>
              <w:t>DEMANDA</w:t>
            </w:r>
          </w:p>
        </w:tc>
      </w:tr>
    </w:tbl>
    <w:p w14:paraId="2F1908DD" w14:textId="77777777" w:rsidR="00C859F3" w:rsidRPr="003A25EE" w:rsidRDefault="00C859F3" w:rsidP="009A78B7">
      <w:pPr>
        <w:pStyle w:val="Sinespaciado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C74D7F8" w14:textId="06A13A4C" w:rsidR="00407FAF" w:rsidRPr="003A25EE" w:rsidRDefault="00103270" w:rsidP="00CB7F12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  <w:lang w:val="es-ES_tradnl"/>
        </w:rPr>
      </w:pPr>
      <w:r w:rsidRPr="003A25EE">
        <w:rPr>
          <w:rFonts w:ascii="Verdana" w:hAnsi="Verdana" w:cs="Arial"/>
          <w:color w:val="000000"/>
          <w:sz w:val="21"/>
          <w:szCs w:val="21"/>
        </w:rPr>
        <w:t>De conformidad con lo previsto en los artículos 82 y 90 del Código General del Proceso, se INADMITE la presente demanda ejecutiva de mínima cuantía promovida por</w:t>
      </w:r>
      <w:r w:rsidR="00BD4D10" w:rsidRPr="003A25EE">
        <w:rPr>
          <w:rFonts w:ascii="Verdana" w:hAnsi="Verdana" w:cs="Arial"/>
          <w:b/>
          <w:color w:val="000000"/>
          <w:sz w:val="21"/>
          <w:szCs w:val="21"/>
        </w:rPr>
        <w:t xml:space="preserve"> GRUPO DE ALUMINIOS DE COLOMBIA S.A.</w:t>
      </w:r>
      <w:r w:rsidRPr="003A25EE">
        <w:rPr>
          <w:rFonts w:ascii="Verdana" w:hAnsi="Verdana" w:cs="Arial"/>
          <w:color w:val="000000"/>
          <w:sz w:val="21"/>
          <w:szCs w:val="21"/>
        </w:rPr>
        <w:t>, en contra de</w:t>
      </w:r>
      <w:r w:rsidR="00BD4D10" w:rsidRPr="003A25EE">
        <w:rPr>
          <w:rFonts w:ascii="Verdana" w:hAnsi="Verdana" w:cs="Arial"/>
          <w:b/>
          <w:color w:val="000000"/>
          <w:sz w:val="21"/>
          <w:szCs w:val="21"/>
        </w:rPr>
        <w:t xml:space="preserve"> DERBINSON OROZCO RAMÍREZ</w:t>
      </w:r>
      <w:r w:rsidRPr="003A25EE">
        <w:rPr>
          <w:rFonts w:ascii="Verdana" w:hAnsi="Verdana" w:cs="Arial"/>
          <w:color w:val="000000"/>
          <w:sz w:val="21"/>
          <w:szCs w:val="21"/>
        </w:rPr>
        <w:t xml:space="preserve">, con el fin de que en el término de CINCO (5) DÍAS contados a partir de la notificación por estados de esta providencia, se subsanen </w:t>
      </w:r>
      <w:r w:rsidR="00633AC6" w:rsidRPr="003A25EE">
        <w:rPr>
          <w:rFonts w:ascii="Verdana" w:hAnsi="Verdana" w:cs="Arial"/>
          <w:color w:val="000000"/>
          <w:sz w:val="21"/>
          <w:szCs w:val="21"/>
        </w:rPr>
        <w:t>los siguientes requisitos</w:t>
      </w:r>
      <w:r w:rsidRPr="003A25EE">
        <w:rPr>
          <w:rFonts w:ascii="Verdana" w:hAnsi="Verdana" w:cs="Arial"/>
          <w:color w:val="000000"/>
          <w:sz w:val="21"/>
          <w:szCs w:val="21"/>
        </w:rPr>
        <w:t>, so pena de rechazada</w:t>
      </w:r>
      <w:r w:rsidR="00AE280E" w:rsidRPr="003A25EE">
        <w:rPr>
          <w:rFonts w:ascii="Verdana" w:hAnsi="Verdana" w:cs="Arial"/>
          <w:color w:val="000000"/>
          <w:sz w:val="21"/>
          <w:szCs w:val="21"/>
        </w:rPr>
        <w:t>.</w:t>
      </w:r>
    </w:p>
    <w:p w14:paraId="732A095E" w14:textId="4CA588F4" w:rsidR="00CB7F12" w:rsidRDefault="00CB7F12" w:rsidP="00407FA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/>
          <w:sz w:val="21"/>
          <w:szCs w:val="21"/>
          <w:lang w:val="es-ES_tradnl"/>
        </w:rPr>
      </w:pPr>
      <w:r>
        <w:rPr>
          <w:rFonts w:ascii="Verdana" w:hAnsi="Verdana" w:cs="Arial"/>
          <w:color w:val="000000"/>
          <w:sz w:val="21"/>
          <w:szCs w:val="21"/>
          <w:lang w:val="es-ES_tradnl"/>
        </w:rPr>
        <w:t xml:space="preserve">Revisado el pagaré objeto de cobro judicial se observa que además de la información del deudor se anota razón social y la misma persona como representante legal, por lo que deberá aclararse la persona que se obligó, la calidad en que lo hizo, y contra quién se dirige la demanda. Se explicará el porque se aportar un poder en el que se autoriza demandar a IMPERIO DEL ALUMINIO </w:t>
      </w:r>
      <w:proofErr w:type="gramStart"/>
      <w:r>
        <w:rPr>
          <w:rFonts w:ascii="Verdana" w:hAnsi="Verdana" w:cs="Arial"/>
          <w:color w:val="000000"/>
          <w:sz w:val="21"/>
          <w:szCs w:val="21"/>
          <w:lang w:val="es-ES_tradnl"/>
        </w:rPr>
        <w:t>S.A.S..</w:t>
      </w:r>
      <w:proofErr w:type="gramEnd"/>
    </w:p>
    <w:p w14:paraId="50775BF9" w14:textId="2258C413" w:rsidR="002B294C" w:rsidRPr="00CB7F12" w:rsidRDefault="002B294C" w:rsidP="00CB7F12">
      <w:pPr>
        <w:spacing w:line="360" w:lineRule="auto"/>
        <w:ind w:left="142"/>
        <w:jc w:val="both"/>
        <w:rPr>
          <w:rFonts w:ascii="Verdana" w:hAnsi="Verdana" w:cs="Arial"/>
          <w:color w:val="000000"/>
          <w:sz w:val="21"/>
          <w:szCs w:val="21"/>
          <w:lang w:val="es-ES_tradnl"/>
        </w:rPr>
      </w:pPr>
      <w:r w:rsidRPr="00CB7F12">
        <w:rPr>
          <w:rFonts w:ascii="Verdana" w:hAnsi="Verdana" w:cs="Arial"/>
          <w:color w:val="000000"/>
          <w:sz w:val="21"/>
          <w:szCs w:val="21"/>
        </w:rPr>
        <w:t>Enviará memorial con el que subsane la demanda, que deberá remitir al Centro de Servicios Judiciales para los Juzgados Civiles y de Familia de esta ciudad, a través del link memoriales, hhtp://190.217.24/</w:t>
      </w:r>
      <w:r w:rsidR="00C238DC" w:rsidRPr="00CB7F12">
        <w:rPr>
          <w:rFonts w:ascii="Verdana" w:hAnsi="Verdana" w:cs="Arial"/>
          <w:color w:val="000000"/>
          <w:sz w:val="21"/>
          <w:szCs w:val="21"/>
        </w:rPr>
        <w:t xml:space="preserve"> </w:t>
      </w:r>
      <w:r w:rsidRPr="00CB7F12">
        <w:rPr>
          <w:rFonts w:ascii="Verdana" w:hAnsi="Verdana" w:cs="Arial"/>
          <w:color w:val="000000"/>
          <w:sz w:val="21"/>
          <w:szCs w:val="21"/>
        </w:rPr>
        <w:t>recepción</w:t>
      </w:r>
      <w:r w:rsidR="00C238DC" w:rsidRPr="00CB7F12">
        <w:rPr>
          <w:rFonts w:ascii="Verdana" w:hAnsi="Verdana" w:cs="Arial"/>
          <w:color w:val="000000"/>
          <w:sz w:val="21"/>
          <w:szCs w:val="21"/>
        </w:rPr>
        <w:t xml:space="preserve"> </w:t>
      </w:r>
      <w:r w:rsidRPr="00CB7F12">
        <w:rPr>
          <w:rFonts w:ascii="Verdana" w:hAnsi="Verdana" w:cs="Arial"/>
          <w:color w:val="000000"/>
          <w:sz w:val="21"/>
          <w:szCs w:val="21"/>
        </w:rPr>
        <w:t>memoriales/</w:t>
      </w:r>
    </w:p>
    <w:p w14:paraId="6001323B" w14:textId="63E83AC7" w:rsidR="0097306D" w:rsidRPr="00A90FEF" w:rsidRDefault="005064BD" w:rsidP="005064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bookmarkStart w:id="2" w:name="_Hlk48236769"/>
      <w:r w:rsidRPr="003A25EE">
        <w:rPr>
          <w:rStyle w:val="normaltextrun"/>
          <w:rFonts w:ascii="Verdana" w:eastAsia="Calibri" w:hAnsi="Verdana" w:cs="Segoe UI"/>
          <w:b/>
          <w:bCs/>
          <w:sz w:val="21"/>
          <w:szCs w:val="21"/>
        </w:rPr>
        <w:t>NOTIFÍQUESE</w:t>
      </w:r>
      <w:r w:rsidRPr="002767A2">
        <w:rPr>
          <w:rStyle w:val="Refdenotaalpie"/>
          <w:rFonts w:ascii="Verdana" w:hAnsi="Verdana" w:cs="Segoe UI"/>
          <w:b/>
          <w:bCs/>
        </w:rPr>
        <w:footnoteReference w:id="1"/>
      </w:r>
      <w:bookmarkEnd w:id="2"/>
    </w:p>
    <w:sectPr w:rsidR="0097306D" w:rsidRPr="00A90FEF" w:rsidSect="00C15987">
      <w:pgSz w:w="12242" w:h="18722" w:code="14"/>
      <w:pgMar w:top="1418" w:right="158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05865" w14:textId="77777777" w:rsidR="00A80164" w:rsidRDefault="00A80164" w:rsidP="005064BD">
      <w:pPr>
        <w:spacing w:after="0" w:line="240" w:lineRule="auto"/>
      </w:pPr>
      <w:r>
        <w:separator/>
      </w:r>
    </w:p>
  </w:endnote>
  <w:endnote w:type="continuationSeparator" w:id="0">
    <w:p w14:paraId="58D3603A" w14:textId="77777777" w:rsidR="00A80164" w:rsidRDefault="00A80164" w:rsidP="0050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0859" w14:textId="77777777" w:rsidR="00A80164" w:rsidRDefault="00A80164" w:rsidP="005064BD">
      <w:pPr>
        <w:spacing w:after="0" w:line="240" w:lineRule="auto"/>
      </w:pPr>
      <w:r>
        <w:separator/>
      </w:r>
    </w:p>
  </w:footnote>
  <w:footnote w:type="continuationSeparator" w:id="0">
    <w:p w14:paraId="5E551C7D" w14:textId="77777777" w:rsidR="00A80164" w:rsidRDefault="00A80164" w:rsidP="005064BD">
      <w:pPr>
        <w:spacing w:after="0" w:line="240" w:lineRule="auto"/>
      </w:pPr>
      <w:r>
        <w:continuationSeparator/>
      </w:r>
    </w:p>
  </w:footnote>
  <w:footnote w:id="1">
    <w:p w14:paraId="3E7FF89B" w14:textId="385C0499" w:rsidR="005064BD" w:rsidRDefault="005064BD" w:rsidP="005064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Verdana" w:eastAsia="Calibri" w:hAnsi="Verdana" w:cs="Segoe UI"/>
          <w:sz w:val="16"/>
          <w:szCs w:val="16"/>
        </w:rPr>
        <w:t xml:space="preserve">Publicado por estado No. </w:t>
      </w:r>
      <w:r w:rsidR="00EA0370">
        <w:rPr>
          <w:rStyle w:val="normaltextrun"/>
          <w:rFonts w:ascii="Verdana" w:eastAsia="Calibri" w:hAnsi="Verdana" w:cs="Segoe UI"/>
          <w:sz w:val="16"/>
          <w:szCs w:val="16"/>
        </w:rPr>
        <w:t>1</w:t>
      </w:r>
      <w:r w:rsidR="00CB7F12">
        <w:rPr>
          <w:rStyle w:val="normaltextrun"/>
          <w:rFonts w:ascii="Verdana" w:eastAsia="Calibri" w:hAnsi="Verdana" w:cs="Segoe UI"/>
          <w:sz w:val="16"/>
          <w:szCs w:val="16"/>
        </w:rPr>
        <w:t>80</w:t>
      </w:r>
      <w:r>
        <w:rPr>
          <w:rStyle w:val="normaltextrun"/>
          <w:rFonts w:ascii="Verdana" w:eastAsia="Calibri" w:hAnsi="Verdana" w:cs="Segoe UI"/>
          <w:sz w:val="16"/>
          <w:szCs w:val="16"/>
        </w:rPr>
        <w:t xml:space="preserve"> fijado el </w:t>
      </w:r>
      <w:r w:rsidR="00641331">
        <w:rPr>
          <w:rStyle w:val="normaltextrun"/>
          <w:rFonts w:ascii="Verdana" w:eastAsia="Calibri" w:hAnsi="Verdana" w:cs="Segoe UI"/>
          <w:sz w:val="16"/>
          <w:szCs w:val="16"/>
        </w:rPr>
        <w:t>2</w:t>
      </w:r>
      <w:r w:rsidR="00CB7F12">
        <w:rPr>
          <w:rStyle w:val="normaltextrun"/>
          <w:rFonts w:ascii="Verdana" w:eastAsia="Calibri" w:hAnsi="Verdana" w:cs="Segoe UI"/>
          <w:sz w:val="16"/>
          <w:szCs w:val="16"/>
        </w:rPr>
        <w:t>8</w:t>
      </w:r>
      <w:r>
        <w:rPr>
          <w:rStyle w:val="normaltextrun"/>
          <w:rFonts w:ascii="Verdana" w:eastAsia="Calibri" w:hAnsi="Verdana" w:cs="Segoe UI"/>
          <w:sz w:val="16"/>
          <w:szCs w:val="16"/>
        </w:rPr>
        <w:t xml:space="preserve"> de </w:t>
      </w:r>
      <w:r w:rsidR="00EA0370">
        <w:rPr>
          <w:rStyle w:val="normaltextrun"/>
          <w:rFonts w:ascii="Verdana" w:eastAsia="Calibri" w:hAnsi="Verdana" w:cs="Segoe UI"/>
          <w:sz w:val="16"/>
          <w:szCs w:val="16"/>
        </w:rPr>
        <w:t xml:space="preserve">octubre </w:t>
      </w:r>
      <w:r>
        <w:rPr>
          <w:rStyle w:val="normaltextrun"/>
          <w:rFonts w:ascii="Verdana" w:eastAsia="Calibri" w:hAnsi="Verdana" w:cs="Segoe UI"/>
          <w:sz w:val="16"/>
          <w:szCs w:val="16"/>
        </w:rPr>
        <w:t>de 202</w:t>
      </w:r>
      <w:r w:rsidR="0082170A">
        <w:rPr>
          <w:rStyle w:val="normaltextrun"/>
          <w:rFonts w:ascii="Verdana" w:eastAsia="Calibri" w:hAnsi="Verdana" w:cs="Segoe UI"/>
          <w:sz w:val="16"/>
          <w:szCs w:val="16"/>
        </w:rPr>
        <w:t>1</w:t>
      </w:r>
      <w:r>
        <w:rPr>
          <w:rStyle w:val="normaltextrun"/>
          <w:rFonts w:ascii="Verdana" w:eastAsia="Calibri" w:hAnsi="Verdana" w:cs="Segoe UI"/>
          <w:sz w:val="16"/>
          <w:szCs w:val="16"/>
        </w:rPr>
        <w:t xml:space="preserve"> a las 7:30 a.m.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E7125DA" w14:textId="77777777" w:rsidR="005064BD" w:rsidRDefault="005064BD" w:rsidP="005064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93956">
        <w:rPr>
          <w:noProof/>
        </w:rPr>
        <w:drawing>
          <wp:inline distT="0" distB="0" distL="0" distR="0" wp14:anchorId="1DAE2AFC" wp14:editId="3DB3C90F">
            <wp:extent cx="511810" cy="336550"/>
            <wp:effectExtent l="0" t="0" r="254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7138783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0A57" w14:textId="77777777" w:rsidR="005064BD" w:rsidRDefault="005064BD" w:rsidP="005064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="Calibri" w:hAnsi="Verdana" w:cs="Segoe UI"/>
          <w:sz w:val="16"/>
          <w:szCs w:val="16"/>
        </w:rPr>
        <w:t>SANDRA LUCIA PALACIOS CEBALLOS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798785E4" w14:textId="77777777" w:rsidR="005064BD" w:rsidRPr="005A366B" w:rsidRDefault="005064BD" w:rsidP="005064BD">
      <w:pPr>
        <w:pStyle w:val="Textonotapie"/>
      </w:pPr>
      <w:r>
        <w:rPr>
          <w:rStyle w:val="normaltextrun"/>
          <w:rFonts w:ascii="Verdana" w:eastAsia="Calibri" w:hAnsi="Verdana" w:cs="Segoe UI"/>
          <w:sz w:val="16"/>
          <w:szCs w:val="16"/>
        </w:rPr>
        <w:t>Secretaria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5F28774F" w14:textId="77777777" w:rsidR="005064BD" w:rsidRPr="001C0114" w:rsidRDefault="005064BD" w:rsidP="005064BD">
      <w:pPr>
        <w:pStyle w:val="Textonotapie"/>
      </w:pPr>
    </w:p>
    <w:p w14:paraId="2E75F8BA" w14:textId="77777777" w:rsidR="005064BD" w:rsidRDefault="005064BD" w:rsidP="005064BD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A43"/>
    <w:multiLevelType w:val="hybridMultilevel"/>
    <w:tmpl w:val="81C83E40"/>
    <w:lvl w:ilvl="0" w:tplc="C778E018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1EA7"/>
    <w:multiLevelType w:val="hybridMultilevel"/>
    <w:tmpl w:val="34C6DC80"/>
    <w:lvl w:ilvl="0" w:tplc="240A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F3"/>
    <w:rsid w:val="00013B55"/>
    <w:rsid w:val="00067EA5"/>
    <w:rsid w:val="000A44F5"/>
    <w:rsid w:val="000A5F57"/>
    <w:rsid w:val="000B3162"/>
    <w:rsid w:val="000C09B4"/>
    <w:rsid w:val="000D77FA"/>
    <w:rsid w:val="00103270"/>
    <w:rsid w:val="001038DF"/>
    <w:rsid w:val="00131D78"/>
    <w:rsid w:val="00140C98"/>
    <w:rsid w:val="0016451B"/>
    <w:rsid w:val="001878F2"/>
    <w:rsid w:val="00196AC3"/>
    <w:rsid w:val="001C4AA2"/>
    <w:rsid w:val="001C65B8"/>
    <w:rsid w:val="001D1057"/>
    <w:rsid w:val="001F2A0B"/>
    <w:rsid w:val="002509D1"/>
    <w:rsid w:val="0025277B"/>
    <w:rsid w:val="002767A2"/>
    <w:rsid w:val="00281442"/>
    <w:rsid w:val="002A59CB"/>
    <w:rsid w:val="002B294C"/>
    <w:rsid w:val="00301D70"/>
    <w:rsid w:val="00304FFE"/>
    <w:rsid w:val="003321DA"/>
    <w:rsid w:val="00362B7F"/>
    <w:rsid w:val="003A226B"/>
    <w:rsid w:val="003A25EE"/>
    <w:rsid w:val="003A780F"/>
    <w:rsid w:val="003C7295"/>
    <w:rsid w:val="003E3680"/>
    <w:rsid w:val="003F2BFE"/>
    <w:rsid w:val="0040534A"/>
    <w:rsid w:val="00407FAF"/>
    <w:rsid w:val="00414163"/>
    <w:rsid w:val="004220C2"/>
    <w:rsid w:val="0046240C"/>
    <w:rsid w:val="0046457F"/>
    <w:rsid w:val="00477323"/>
    <w:rsid w:val="0049037E"/>
    <w:rsid w:val="004A3D26"/>
    <w:rsid w:val="004A5024"/>
    <w:rsid w:val="004B41FA"/>
    <w:rsid w:val="004E47CE"/>
    <w:rsid w:val="0050398C"/>
    <w:rsid w:val="005064BD"/>
    <w:rsid w:val="00521FA9"/>
    <w:rsid w:val="00527CD5"/>
    <w:rsid w:val="005334E8"/>
    <w:rsid w:val="0054394F"/>
    <w:rsid w:val="0056196D"/>
    <w:rsid w:val="005633E3"/>
    <w:rsid w:val="0057536C"/>
    <w:rsid w:val="005A70AC"/>
    <w:rsid w:val="005B0429"/>
    <w:rsid w:val="005D4918"/>
    <w:rsid w:val="005E0F19"/>
    <w:rsid w:val="005F26F0"/>
    <w:rsid w:val="00625CF9"/>
    <w:rsid w:val="006318F5"/>
    <w:rsid w:val="00633AC6"/>
    <w:rsid w:val="00641331"/>
    <w:rsid w:val="00665486"/>
    <w:rsid w:val="00674D14"/>
    <w:rsid w:val="00675926"/>
    <w:rsid w:val="00683969"/>
    <w:rsid w:val="00690B45"/>
    <w:rsid w:val="00695454"/>
    <w:rsid w:val="006A2AAC"/>
    <w:rsid w:val="006B5187"/>
    <w:rsid w:val="006D2FBF"/>
    <w:rsid w:val="006E7743"/>
    <w:rsid w:val="006F4835"/>
    <w:rsid w:val="006F5EF7"/>
    <w:rsid w:val="0070199C"/>
    <w:rsid w:val="00732845"/>
    <w:rsid w:val="007612FC"/>
    <w:rsid w:val="00762E97"/>
    <w:rsid w:val="00766FFE"/>
    <w:rsid w:val="0079341E"/>
    <w:rsid w:val="00804EF6"/>
    <w:rsid w:val="0081377D"/>
    <w:rsid w:val="0082170A"/>
    <w:rsid w:val="00837747"/>
    <w:rsid w:val="00860248"/>
    <w:rsid w:val="00871A28"/>
    <w:rsid w:val="0087753F"/>
    <w:rsid w:val="0088112E"/>
    <w:rsid w:val="0088714B"/>
    <w:rsid w:val="008D1E58"/>
    <w:rsid w:val="008E6AFE"/>
    <w:rsid w:val="008F32CB"/>
    <w:rsid w:val="008F569E"/>
    <w:rsid w:val="00917443"/>
    <w:rsid w:val="00922E6E"/>
    <w:rsid w:val="0093563F"/>
    <w:rsid w:val="00942A99"/>
    <w:rsid w:val="00965D16"/>
    <w:rsid w:val="0097306D"/>
    <w:rsid w:val="009830D2"/>
    <w:rsid w:val="009A0AAC"/>
    <w:rsid w:val="009A78B7"/>
    <w:rsid w:val="009F385F"/>
    <w:rsid w:val="00A363B2"/>
    <w:rsid w:val="00A56F47"/>
    <w:rsid w:val="00A80164"/>
    <w:rsid w:val="00A8727F"/>
    <w:rsid w:val="00A90FEF"/>
    <w:rsid w:val="00AE280E"/>
    <w:rsid w:val="00B27BD3"/>
    <w:rsid w:val="00B370E8"/>
    <w:rsid w:val="00B50E70"/>
    <w:rsid w:val="00B55B8A"/>
    <w:rsid w:val="00B71F04"/>
    <w:rsid w:val="00B737C0"/>
    <w:rsid w:val="00B8253F"/>
    <w:rsid w:val="00B9178A"/>
    <w:rsid w:val="00BA679A"/>
    <w:rsid w:val="00BD4D10"/>
    <w:rsid w:val="00BF46AE"/>
    <w:rsid w:val="00C15987"/>
    <w:rsid w:val="00C2079E"/>
    <w:rsid w:val="00C238DC"/>
    <w:rsid w:val="00C477F8"/>
    <w:rsid w:val="00C70EE1"/>
    <w:rsid w:val="00C76903"/>
    <w:rsid w:val="00C859F3"/>
    <w:rsid w:val="00C962B6"/>
    <w:rsid w:val="00CA1C35"/>
    <w:rsid w:val="00CB659C"/>
    <w:rsid w:val="00CB7F12"/>
    <w:rsid w:val="00CE4D3F"/>
    <w:rsid w:val="00CE5A12"/>
    <w:rsid w:val="00CE6A42"/>
    <w:rsid w:val="00CF186B"/>
    <w:rsid w:val="00D17526"/>
    <w:rsid w:val="00D30E6C"/>
    <w:rsid w:val="00D35570"/>
    <w:rsid w:val="00D43046"/>
    <w:rsid w:val="00D537B2"/>
    <w:rsid w:val="00D53D78"/>
    <w:rsid w:val="00DA0143"/>
    <w:rsid w:val="00DB6EE1"/>
    <w:rsid w:val="00DC1668"/>
    <w:rsid w:val="00DD7BC2"/>
    <w:rsid w:val="00DF590E"/>
    <w:rsid w:val="00E1748F"/>
    <w:rsid w:val="00E36F59"/>
    <w:rsid w:val="00E47BC6"/>
    <w:rsid w:val="00E62425"/>
    <w:rsid w:val="00E70C83"/>
    <w:rsid w:val="00E949B7"/>
    <w:rsid w:val="00EA0370"/>
    <w:rsid w:val="00EE7A8A"/>
    <w:rsid w:val="00F045ED"/>
    <w:rsid w:val="00F170D8"/>
    <w:rsid w:val="00F24E79"/>
    <w:rsid w:val="00F7600B"/>
    <w:rsid w:val="00F80AA4"/>
    <w:rsid w:val="00F8589A"/>
    <w:rsid w:val="00F928EE"/>
    <w:rsid w:val="00FA2F04"/>
    <w:rsid w:val="00FA4A5D"/>
    <w:rsid w:val="00FB3B57"/>
    <w:rsid w:val="00FD1475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530"/>
  <w15:chartTrackingRefBased/>
  <w15:docId w15:val="{A8519BB6-98E7-4E61-8C44-77D7D152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9F3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9F3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C859F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">
    <w:name w:val="Texto predeterminado"/>
    <w:basedOn w:val="Normal"/>
    <w:rsid w:val="00C159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es-MX"/>
    </w:rPr>
  </w:style>
  <w:style w:type="character" w:customStyle="1" w:styleId="InitialStyle">
    <w:name w:val="InitialStyle"/>
    <w:rsid w:val="00C15987"/>
    <w:rPr>
      <w:rFonts w:ascii="Times New Roman" w:hAnsi="Times New Roman" w:cs="Times New Roman" w:hint="default"/>
      <w:color w:val="000000"/>
      <w:spacing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987"/>
    <w:rPr>
      <w:rFonts w:ascii="Segoe UI" w:hAnsi="Segoe UI" w:cs="Segoe UI"/>
      <w:sz w:val="18"/>
      <w:szCs w:val="18"/>
      <w:lang w:val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5439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394F"/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styleId="Encabezado">
    <w:name w:val="header"/>
    <w:basedOn w:val="Normal"/>
    <w:link w:val="EncabezadoCar"/>
    <w:semiHidden/>
    <w:unhideWhenUsed/>
    <w:rsid w:val="005B0429"/>
    <w:pPr>
      <w:tabs>
        <w:tab w:val="center" w:pos="4252"/>
        <w:tab w:val="right" w:pos="8504"/>
      </w:tabs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semiHidden/>
    <w:rsid w:val="005B0429"/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301D70"/>
    <w:pPr>
      <w:ind w:left="720"/>
      <w:contextualSpacing/>
    </w:pPr>
  </w:style>
  <w:style w:type="paragraph" w:customStyle="1" w:styleId="paragraph">
    <w:name w:val="paragraph"/>
    <w:basedOn w:val="Normal"/>
    <w:rsid w:val="00A9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run">
    <w:name w:val="textrun"/>
    <w:rsid w:val="00A90FEF"/>
  </w:style>
  <w:style w:type="character" w:customStyle="1" w:styleId="normaltextrun">
    <w:name w:val="normaltextrun"/>
    <w:rsid w:val="00A90FEF"/>
  </w:style>
  <w:style w:type="character" w:customStyle="1" w:styleId="eop">
    <w:name w:val="eop"/>
    <w:rsid w:val="00A90FEF"/>
  </w:style>
  <w:style w:type="paragraph" w:styleId="Textonotapie">
    <w:name w:val="footnote text"/>
    <w:basedOn w:val="Normal"/>
    <w:link w:val="TextonotapieCar"/>
    <w:semiHidden/>
    <w:unhideWhenUsed/>
    <w:rsid w:val="005064BD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5064BD"/>
    <w:rPr>
      <w:rFonts w:ascii="Times New Roman" w:eastAsia="Times New Roman" w:hAnsi="Times New Roman" w:cs="Times New Roman"/>
      <w:sz w:val="20"/>
      <w:szCs w:val="20"/>
      <w:lang w:val="es-CO" w:eastAsia="es-MX"/>
    </w:rPr>
  </w:style>
  <w:style w:type="character" w:styleId="Refdenotaalpie">
    <w:name w:val="footnote reference"/>
    <w:uiPriority w:val="99"/>
    <w:semiHidden/>
    <w:unhideWhenUsed/>
    <w:rsid w:val="00506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2" ma:contentTypeDescription="Crear nuevo documento." ma:contentTypeScope="" ma:versionID="75784afdd2cc7b77fc470dcc76dd53cf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290a195b5280fec0f3a073677f85684e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31CCD-FE1F-4678-BB88-253141F3E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45c-a511-40bd-b89e-cd2117ce9f07"/>
    <ds:schemaRef ds:uri="f43d367b-dca0-433b-a61e-31e73b7b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71782-24E4-4D5E-A5DB-CCF4B148E731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713b45c-a511-40bd-b89e-cd2117ce9f07"/>
    <ds:schemaRef ds:uri="http://purl.org/dc/terms/"/>
    <ds:schemaRef ds:uri="http://schemas.microsoft.com/office/infopath/2007/PartnerControls"/>
    <ds:schemaRef ds:uri="f43d367b-dca0-433b-a61e-31e73b7b56a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EA72E2-81DA-4CD0-97A8-4C49ED12F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Sandra Maria Aguirre Lopez</cp:lastModifiedBy>
  <cp:revision>6</cp:revision>
  <cp:lastPrinted>2020-02-20T14:04:00Z</cp:lastPrinted>
  <dcterms:created xsi:type="dcterms:W3CDTF">2021-10-07T21:19:00Z</dcterms:created>
  <dcterms:modified xsi:type="dcterms:W3CDTF">2021-10-27T16:59:00Z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