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99" w:rsidRDefault="00392E99" w:rsidP="00392E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bookmarkStart w:id="0" w:name="_Hlk133487803"/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JEFFRY</w:t>
      </w:r>
    </w:p>
    <w:p w:rsidR="00CA5670" w:rsidRPr="0070046A" w:rsidRDefault="00CA5670" w:rsidP="00CA5670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A5670" w:rsidRDefault="00CA5670" w:rsidP="00CA5670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 w:rsidR="000A2A3C"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 w:rsidR="000A2A3C">
        <w:rPr>
          <w:rStyle w:val="normaltextrun"/>
          <w:rFonts w:ascii="Arial Narrow" w:hAnsi="Arial Narrow" w:cs="Segoe UI"/>
          <w:sz w:val="26"/>
          <w:szCs w:val="26"/>
          <w:lang w:val="es-MX"/>
        </w:rPr>
        <w:t>61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0A2A3C">
        <w:rPr>
          <w:rStyle w:val="normaltextrun"/>
          <w:rFonts w:ascii="Arial Narrow" w:hAnsi="Arial Narrow" w:cs="Segoe UI"/>
          <w:sz w:val="26"/>
          <w:szCs w:val="26"/>
          <w:lang w:val="es-MX"/>
        </w:rPr>
        <w:t>REGULACION DE VISITAS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="000A2A3C"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requerir a la apoderada designada o revisar la posibilidad de relevarla del cargo, para continuar con el proceso. Sírvase proveer.</w:t>
      </w:r>
    </w:p>
    <w:p w:rsidR="00CA5670" w:rsidRPr="0070046A" w:rsidRDefault="00CA5670" w:rsidP="00CA5670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A64DF8E" wp14:editId="6AE13D26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670" w:rsidRPr="0070046A" w:rsidRDefault="00CA5670" w:rsidP="00CA567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A5670" w:rsidRDefault="00CA5670" w:rsidP="00CA56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A5670" w:rsidRDefault="00CA5670" w:rsidP="00CA56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A5670" w:rsidRPr="0070046A" w:rsidRDefault="00CA5670" w:rsidP="00CA5670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6671D" w:rsidRDefault="00CA5670" w:rsidP="00D667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  <w:bookmarkEnd w:id="0"/>
      <w:r w:rsidR="00D6671D" w:rsidRPr="00D6671D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D6671D" w:rsidRPr="0070046A" w:rsidRDefault="00D6671D" w:rsidP="00D6671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bookmarkStart w:id="1" w:name="_Hlk133488172"/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6671D" w:rsidRDefault="00D6671D" w:rsidP="00D6671D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135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IMPUGNACION DE PATERNIDAD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con memorial de la apoderada de la parte actora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D6671D" w:rsidRPr="0070046A" w:rsidRDefault="00D6671D" w:rsidP="00D6671D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44F1AA4" wp14:editId="69BDC198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71D" w:rsidRPr="0070046A" w:rsidRDefault="00D6671D" w:rsidP="00D6671D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6671D" w:rsidRDefault="00D6671D" w:rsidP="00D667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6671D" w:rsidRDefault="00D6671D" w:rsidP="00D667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6671D" w:rsidRPr="0070046A" w:rsidRDefault="00D6671D" w:rsidP="00D6671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6671D" w:rsidRDefault="00D6671D" w:rsidP="00D6671D">
      <w:pPr>
        <w:jc w:val="center"/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</w:p>
    <w:bookmarkEnd w:id="1"/>
    <w:p w:rsidR="00D6671D" w:rsidRPr="0070046A" w:rsidRDefault="00D6671D" w:rsidP="00D6671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6671D" w:rsidRDefault="00D6671D" w:rsidP="00D6671D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485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ALIMENTOS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</w:t>
      </w:r>
      <w:proofErr w:type="spell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el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termino de traslado venció el 26/04/23 y que dentro del mismo la parte demandada contestó la demanda proponiendo excepciones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D6671D" w:rsidRPr="0070046A" w:rsidRDefault="00D6671D" w:rsidP="00D6671D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AEBFE00" wp14:editId="5A7C2CE0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71D" w:rsidRPr="0070046A" w:rsidRDefault="00D6671D" w:rsidP="00D6671D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6671D" w:rsidRDefault="00D6671D" w:rsidP="00D667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6671D" w:rsidRDefault="00D6671D" w:rsidP="00D667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6671D" w:rsidRPr="0070046A" w:rsidRDefault="00D6671D" w:rsidP="00D6671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6671D" w:rsidRDefault="00D6671D" w:rsidP="00D6671D">
      <w:pPr>
        <w:jc w:val="center"/>
        <w:rPr>
          <w:rStyle w:val="normaltextrun"/>
          <w:rFonts w:ascii="Arial" w:hAnsi="Arial" w:cs="Arial"/>
          <w:sz w:val="26"/>
          <w:szCs w:val="26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</w:p>
    <w:p w:rsidR="00E936DC" w:rsidRPr="0070046A" w:rsidRDefault="00E936DC" w:rsidP="00E936DC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bookmarkStart w:id="2" w:name="_Hlk133489999"/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936DC" w:rsidRDefault="00E936DC" w:rsidP="00E936DC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04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09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ALIMENTOS)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con solicitud de la demandante, frente a la entrega de los títulos judiciales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E936DC" w:rsidRPr="0070046A" w:rsidRDefault="00E936DC" w:rsidP="00E936DC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8436617" wp14:editId="6CB04776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6DC" w:rsidRPr="0070046A" w:rsidRDefault="00E936DC" w:rsidP="00E936DC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936DC" w:rsidRDefault="00E936DC" w:rsidP="00E936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936DC" w:rsidRDefault="00E936DC" w:rsidP="00E936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936DC" w:rsidRPr="0070046A" w:rsidRDefault="00E936DC" w:rsidP="00E936DC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936DC" w:rsidRDefault="00E936DC" w:rsidP="00E936DC">
      <w:pPr>
        <w:jc w:val="center"/>
        <w:rPr>
          <w:rStyle w:val="normaltextrun"/>
          <w:rFonts w:ascii="Arial" w:hAnsi="Arial" w:cs="Arial"/>
          <w:sz w:val="26"/>
          <w:szCs w:val="26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</w:p>
    <w:p w:rsidR="00E936DC" w:rsidRPr="0070046A" w:rsidRDefault="00E936DC" w:rsidP="00E936DC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bookmarkStart w:id="3" w:name="_Hlk133490797"/>
      <w:bookmarkEnd w:id="2"/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936DC" w:rsidRDefault="00E936DC" w:rsidP="00E936DC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19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851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SUCESION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con </w:t>
      </w:r>
      <w:r w:rsidR="00C7008C">
        <w:rPr>
          <w:rStyle w:val="normaltextrun"/>
          <w:rFonts w:ascii="Arial Narrow" w:hAnsi="Arial Narrow" w:cs="Segoe UI"/>
          <w:sz w:val="26"/>
          <w:szCs w:val="26"/>
          <w:lang w:val="es-MX"/>
        </w:rPr>
        <w:t>memorial, dando cumplimiento al auto del 6 de marzo de 2023, a efectos de continuar con el trámite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E936DC" w:rsidRPr="0070046A" w:rsidRDefault="00E936DC" w:rsidP="00E936DC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8AD86B6" wp14:editId="3415FBD0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6DC" w:rsidRPr="0070046A" w:rsidRDefault="00E936DC" w:rsidP="00E936DC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936DC" w:rsidRDefault="00E936DC" w:rsidP="00E936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936DC" w:rsidRDefault="00E936DC" w:rsidP="00E936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936DC" w:rsidRPr="0070046A" w:rsidRDefault="00E936DC" w:rsidP="00E936DC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936DC" w:rsidRDefault="00E936DC" w:rsidP="00E936DC">
      <w:pPr>
        <w:jc w:val="center"/>
        <w:rPr>
          <w:rStyle w:val="normaltextrun"/>
          <w:rFonts w:ascii="Arial" w:hAnsi="Arial" w:cs="Arial"/>
          <w:sz w:val="26"/>
          <w:szCs w:val="26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</w:p>
    <w:p w:rsidR="00C7008C" w:rsidRPr="0070046A" w:rsidRDefault="00C7008C" w:rsidP="00C7008C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bookmarkStart w:id="4" w:name="_Hlk133491215"/>
      <w:bookmarkEnd w:id="3"/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7008C" w:rsidRDefault="00C7008C" w:rsidP="00C7008C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972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INVESTIGACION PATERNIDAD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con memorial,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 solicitud de oficiar al pagador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C7008C" w:rsidRPr="0070046A" w:rsidRDefault="00C7008C" w:rsidP="00C7008C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CF56811" wp14:editId="2DA61D3B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08C" w:rsidRPr="0070046A" w:rsidRDefault="00C7008C" w:rsidP="00C7008C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7008C" w:rsidRDefault="00C7008C" w:rsidP="00C700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7008C" w:rsidRDefault="00C7008C" w:rsidP="00C700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7008C" w:rsidRPr="0070046A" w:rsidRDefault="00C7008C" w:rsidP="00C7008C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C7008C" w:rsidRDefault="00C7008C" w:rsidP="00C7008C">
      <w:pPr>
        <w:jc w:val="center"/>
        <w:rPr>
          <w:rStyle w:val="normaltextrun"/>
          <w:rFonts w:ascii="Arial" w:hAnsi="Arial" w:cs="Arial"/>
          <w:sz w:val="26"/>
          <w:szCs w:val="26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</w:p>
    <w:p w:rsidR="004043C6" w:rsidRPr="0070046A" w:rsidRDefault="004043C6" w:rsidP="004043C6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bookmarkStart w:id="5" w:name="_Hlk133498902"/>
      <w:bookmarkEnd w:id="4"/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4043C6" w:rsidRDefault="004043C6" w:rsidP="001B5F1A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09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11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con memorial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poder de </w:t>
      </w:r>
      <w:r w:rsidR="001B5F1A">
        <w:rPr>
          <w:rStyle w:val="normaltextrun"/>
          <w:rFonts w:ascii="Arial Narrow" w:hAnsi="Arial Narrow" w:cs="Segoe UI"/>
          <w:sz w:val="26"/>
          <w:szCs w:val="26"/>
          <w:lang w:val="es-MX"/>
        </w:rPr>
        <w:t>los herederos determinados:</w:t>
      </w:r>
      <w:r w:rsidR="001B5F1A" w:rsidRPr="001B5F1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LEONOR JIMÉNEZ</w:t>
      </w:r>
      <w:r w:rsidR="001B5F1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="001B5F1A" w:rsidRPr="001B5F1A">
        <w:rPr>
          <w:rStyle w:val="normaltextrun"/>
          <w:rFonts w:ascii="Arial Narrow" w:hAnsi="Arial Narrow" w:cs="Segoe UI"/>
          <w:sz w:val="26"/>
          <w:szCs w:val="26"/>
          <w:lang w:val="es-MX"/>
        </w:rPr>
        <w:t>MONTAÑEZ y VÍCTOR JESÚS GARCÍA BULLA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, </w:t>
      </w:r>
      <w:r w:rsidR="001B5F1A"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darse aplicación a lo dispuesto por el Art. 301 del C.G.P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4043C6" w:rsidRPr="0070046A" w:rsidRDefault="004043C6" w:rsidP="004043C6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3804B18B" wp14:editId="271BEBE7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3C6" w:rsidRPr="0070046A" w:rsidRDefault="004043C6" w:rsidP="004043C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4043C6" w:rsidRDefault="004043C6" w:rsidP="004043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4043C6" w:rsidRDefault="004043C6" w:rsidP="004043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4043C6" w:rsidRPr="0070046A" w:rsidRDefault="004043C6" w:rsidP="004043C6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4043C6" w:rsidRDefault="004043C6" w:rsidP="004043C6">
      <w:pPr>
        <w:jc w:val="center"/>
        <w:rPr>
          <w:rStyle w:val="normaltextrun"/>
          <w:rFonts w:ascii="Arial" w:hAnsi="Arial" w:cs="Arial"/>
          <w:sz w:val="26"/>
          <w:szCs w:val="26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</w:p>
    <w:bookmarkEnd w:id="5"/>
    <w:p w:rsidR="001B5F1A" w:rsidRDefault="001B5F1A" w:rsidP="00392E99">
      <w:pPr>
        <w:jc w:val="both"/>
        <w:rPr>
          <w:rFonts w:ascii="Arial Narrow" w:hAnsi="Arial Narrow"/>
          <w:b/>
          <w:sz w:val="26"/>
          <w:szCs w:val="26"/>
        </w:rPr>
      </w:pPr>
    </w:p>
    <w:p w:rsidR="001B5F1A" w:rsidRPr="0070046A" w:rsidRDefault="001B5F1A" w:rsidP="001B5F1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bookmarkStart w:id="6" w:name="_Hlk133499946"/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B5F1A" w:rsidRDefault="001B5F1A" w:rsidP="001B5F1A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704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DIVORCIO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con memorial poder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dando alcance al requerimiento de </w:t>
      </w:r>
      <w:r w:rsidR="00D33AB5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auto del 27 de marzo de 2023, anotando que se encuentra presentada demanda de reconvención pendiente de su </w:t>
      </w:r>
      <w:r w:rsidR="00480AEE">
        <w:rPr>
          <w:rStyle w:val="normaltextrun"/>
          <w:rFonts w:ascii="Arial Narrow" w:hAnsi="Arial Narrow" w:cs="Segoe UI"/>
          <w:sz w:val="26"/>
          <w:szCs w:val="26"/>
          <w:lang w:val="es-MX"/>
        </w:rPr>
        <w:t>admisión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1B5F1A" w:rsidRPr="0070046A" w:rsidRDefault="001B5F1A" w:rsidP="001B5F1A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0E2112D7" wp14:editId="25DC749C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F1A" w:rsidRPr="0070046A" w:rsidRDefault="001B5F1A" w:rsidP="001B5F1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B5F1A" w:rsidRDefault="001B5F1A" w:rsidP="001B5F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1B5F1A" w:rsidRDefault="001B5F1A" w:rsidP="001B5F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1B5F1A" w:rsidRPr="0070046A" w:rsidRDefault="001B5F1A" w:rsidP="001B5F1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1B5F1A" w:rsidRDefault="001B5F1A" w:rsidP="001B5F1A">
      <w:pPr>
        <w:jc w:val="center"/>
        <w:rPr>
          <w:rStyle w:val="normaltextrun"/>
          <w:rFonts w:ascii="Arial" w:hAnsi="Arial" w:cs="Arial"/>
          <w:sz w:val="26"/>
          <w:szCs w:val="26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  <w:bookmarkEnd w:id="6"/>
    </w:p>
    <w:p w:rsidR="00270C83" w:rsidRPr="0070046A" w:rsidRDefault="00270C83" w:rsidP="00270C83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bookmarkStart w:id="7" w:name="_Hlk133503721"/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lastRenderedPageBreak/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270C83" w:rsidRDefault="00270C83" w:rsidP="00270C83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585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F17E59">
        <w:rPr>
          <w:rStyle w:val="normaltextrun"/>
          <w:rFonts w:ascii="Arial Narrow" w:hAnsi="Arial Narrow" w:cs="Segoe UI"/>
          <w:sz w:val="26"/>
          <w:szCs w:val="26"/>
          <w:lang w:val="es-MX"/>
        </w:rPr>
        <w:t>SUCESION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con </w:t>
      </w:r>
      <w:r w:rsidR="00F17E59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solicitud de reconocer a un heredero, además deberá tenerse en cuenta el citatorio aportado por la parte actora, frente a los presuntos herederos, quien puede proceder a notificarlos conforme lo dispone el Art. 292 del </w:t>
      </w:r>
      <w:proofErr w:type="gramStart"/>
      <w:r w:rsidR="00F17E59">
        <w:rPr>
          <w:rStyle w:val="normaltextrun"/>
          <w:rFonts w:ascii="Arial Narrow" w:hAnsi="Arial Narrow" w:cs="Segoe UI"/>
          <w:sz w:val="26"/>
          <w:szCs w:val="26"/>
          <w:lang w:val="es-MX"/>
        </w:rPr>
        <w:t>C.G.P.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proofErr w:type="gram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270C83" w:rsidRPr="0070046A" w:rsidRDefault="00270C83" w:rsidP="00270C83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0EFCCD1F" wp14:editId="1355C860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C83" w:rsidRPr="0070046A" w:rsidRDefault="00270C83" w:rsidP="00270C8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270C83" w:rsidRDefault="00270C83" w:rsidP="00270C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270C83" w:rsidRDefault="00270C83" w:rsidP="00270C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270C83" w:rsidRPr="0070046A" w:rsidRDefault="00270C83" w:rsidP="00270C83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270C83" w:rsidRDefault="00270C83" w:rsidP="00270C83">
      <w:pPr>
        <w:jc w:val="center"/>
        <w:rPr>
          <w:rStyle w:val="normaltextrun"/>
          <w:rFonts w:ascii="Arial" w:hAnsi="Arial" w:cs="Arial"/>
          <w:sz w:val="26"/>
          <w:szCs w:val="26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</w:p>
    <w:p w:rsidR="00F17E59" w:rsidRPr="0070046A" w:rsidRDefault="00F17E59" w:rsidP="00F17E59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bookmarkStart w:id="8" w:name="_Hlk133504074"/>
      <w:bookmarkEnd w:id="7"/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17E59" w:rsidRDefault="00F17E59" w:rsidP="00F17E59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19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637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PPP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requerir a la parte actora para que proceda con la notificación, pues el expediente se encuentra sin movimiento desde el mes de febrero del año en curso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F17E59" w:rsidRPr="0070046A" w:rsidRDefault="00F17E59" w:rsidP="00F17E59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58C0B766" wp14:editId="7448AA67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E59" w:rsidRPr="0070046A" w:rsidRDefault="00F17E59" w:rsidP="00F17E5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17E59" w:rsidRDefault="00F17E59" w:rsidP="00F17E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17E59" w:rsidRDefault="00F17E59" w:rsidP="00F17E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17E59" w:rsidRPr="0070046A" w:rsidRDefault="00F17E59" w:rsidP="00F17E59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17E59" w:rsidRDefault="00F17E59" w:rsidP="00F17E59">
      <w:pPr>
        <w:jc w:val="center"/>
        <w:rPr>
          <w:rStyle w:val="normaltextrun"/>
          <w:rFonts w:ascii="Arial" w:hAnsi="Arial" w:cs="Arial"/>
          <w:sz w:val="26"/>
          <w:szCs w:val="26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</w:p>
    <w:p w:rsidR="00F17E59" w:rsidRPr="0070046A" w:rsidRDefault="00F17E59" w:rsidP="00F17E59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bookmarkStart w:id="9" w:name="_Hlk133504318"/>
      <w:bookmarkEnd w:id="8"/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17E59" w:rsidRDefault="00F17E59" w:rsidP="00F17E59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21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26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C.E.C.M.R.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a efectos de requerir </w:t>
      </w:r>
      <w:proofErr w:type="spell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apoderado de la parte actora, para que </w:t>
      </w:r>
      <w:proofErr w:type="spell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cumplimiento a lo indicado en auto del 2 de noviembre de 2022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F17E59" w:rsidRPr="0070046A" w:rsidRDefault="00F17E59" w:rsidP="00F17E59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6CEA88D2" wp14:editId="7C8FD1CD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E59" w:rsidRPr="0070046A" w:rsidRDefault="00F17E59" w:rsidP="00F17E5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17E59" w:rsidRDefault="00F17E59" w:rsidP="00F17E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17E59" w:rsidRDefault="00F17E59" w:rsidP="00F17E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17E59" w:rsidRPr="0070046A" w:rsidRDefault="00F17E59" w:rsidP="00F17E59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17E59" w:rsidRDefault="00F17E59" w:rsidP="00F17E59">
      <w:pPr>
        <w:jc w:val="center"/>
        <w:rPr>
          <w:rStyle w:val="normaltextrun"/>
          <w:rFonts w:ascii="Arial" w:hAnsi="Arial" w:cs="Arial"/>
          <w:sz w:val="26"/>
          <w:szCs w:val="26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</w:p>
    <w:bookmarkEnd w:id="9"/>
    <w:p w:rsidR="00C70778" w:rsidRDefault="00C70778" w:rsidP="00392E99">
      <w:pPr>
        <w:jc w:val="both"/>
        <w:rPr>
          <w:rFonts w:ascii="Arial Narrow" w:hAnsi="Arial Narrow"/>
          <w:b/>
          <w:sz w:val="26"/>
          <w:szCs w:val="26"/>
        </w:rPr>
      </w:pPr>
    </w:p>
    <w:p w:rsidR="00C70778" w:rsidRPr="0070046A" w:rsidRDefault="00C70778" w:rsidP="00C70778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bookmarkStart w:id="10" w:name="_Hlk133505406"/>
      <w:bookmarkStart w:id="11" w:name="_GoBack"/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70778" w:rsidRDefault="00C70778" w:rsidP="00C70778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19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87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REINVINDICATORIO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a efectos de requerir 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apoderad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la parte actora, para que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informe el trámite dado al oficio </w:t>
      </w:r>
      <w:r w:rsidR="00EB255C">
        <w:rPr>
          <w:rStyle w:val="normaltextrun"/>
          <w:rFonts w:ascii="Arial Narrow" w:hAnsi="Arial Narrow" w:cs="Segoe UI"/>
          <w:sz w:val="26"/>
          <w:szCs w:val="26"/>
          <w:lang w:val="es-MX"/>
        </w:rPr>
        <w:t>de aprehensión del vehículo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C70778" w:rsidRPr="0070046A" w:rsidRDefault="00C70778" w:rsidP="00C70778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5293CF24" wp14:editId="0B7E87F3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778" w:rsidRPr="0070046A" w:rsidRDefault="00C70778" w:rsidP="00C70778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70778" w:rsidRDefault="00C70778" w:rsidP="00C7077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70778" w:rsidRDefault="00C70778" w:rsidP="00C7077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70778" w:rsidRPr="0070046A" w:rsidRDefault="00C70778" w:rsidP="00C70778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lastRenderedPageBreak/>
        <w:t>ANA MARIA RODRIGUEZ SANTANA</w:t>
      </w:r>
    </w:p>
    <w:p w:rsidR="00C70778" w:rsidRDefault="00C70778" w:rsidP="00C70778">
      <w:pPr>
        <w:jc w:val="center"/>
        <w:rPr>
          <w:rStyle w:val="normaltextrun"/>
          <w:rFonts w:ascii="Arial" w:hAnsi="Arial" w:cs="Arial"/>
          <w:sz w:val="26"/>
          <w:szCs w:val="26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</w:p>
    <w:bookmarkEnd w:id="10"/>
    <w:bookmarkEnd w:id="11"/>
    <w:p w:rsidR="00392E99" w:rsidRPr="00392E99" w:rsidRDefault="00392E99" w:rsidP="00392E99">
      <w:pPr>
        <w:jc w:val="both"/>
        <w:rPr>
          <w:rFonts w:ascii="Arial Narrow" w:hAnsi="Arial Narrow"/>
          <w:b/>
          <w:sz w:val="26"/>
          <w:szCs w:val="26"/>
        </w:rPr>
      </w:pPr>
      <w:r w:rsidRPr="00392E99">
        <w:rPr>
          <w:rFonts w:ascii="Arial Narrow" w:hAnsi="Arial Narrow"/>
          <w:b/>
          <w:sz w:val="26"/>
          <w:szCs w:val="26"/>
        </w:rPr>
        <w:t>MIREYITA</w:t>
      </w:r>
    </w:p>
    <w:p w:rsidR="00392E99" w:rsidRPr="0070046A" w:rsidRDefault="00392E99" w:rsidP="00392E99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bookmarkStart w:id="12" w:name="_Hlk133488767"/>
      <w:r w:rsidRPr="0070046A"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92E99" w:rsidRDefault="00392E99" w:rsidP="00392E99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27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-04-23,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1121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IMPUGNACION DE PATERNIDAD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</w:t>
      </w: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calificar la demanda y continuar con el trámite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392E99" w:rsidRPr="0070046A" w:rsidRDefault="00392E99" w:rsidP="00392E99">
      <w:pPr>
        <w:pStyle w:val="paragraph"/>
        <w:spacing w:after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4179D2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04A8B1C" wp14:editId="76C7A190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E99" w:rsidRPr="0070046A" w:rsidRDefault="00392E99" w:rsidP="00392E9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92E99" w:rsidRDefault="00392E99" w:rsidP="00392E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392E99" w:rsidRDefault="00392E99" w:rsidP="00392E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392E99" w:rsidRPr="0070046A" w:rsidRDefault="00392E99" w:rsidP="00392E99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392E99" w:rsidRDefault="00392E99" w:rsidP="00392E99">
      <w:pPr>
        <w:jc w:val="center"/>
      </w:pPr>
      <w:r w:rsidRPr="0070046A"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 w:rsidRPr="0070046A">
        <w:rPr>
          <w:rStyle w:val="normaltextrun"/>
          <w:rFonts w:ascii="Arial" w:hAnsi="Arial" w:cs="Arial"/>
          <w:sz w:val="26"/>
          <w:szCs w:val="26"/>
        </w:rPr>
        <w:t> </w:t>
      </w:r>
    </w:p>
    <w:bookmarkEnd w:id="12"/>
    <w:p w:rsidR="00701083" w:rsidRDefault="00701083" w:rsidP="00CA5670">
      <w:pPr>
        <w:jc w:val="center"/>
      </w:pPr>
    </w:p>
    <w:sectPr w:rsidR="00701083" w:rsidSect="001336C2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70"/>
    <w:rsid w:val="000A2A3C"/>
    <w:rsid w:val="001336C2"/>
    <w:rsid w:val="001B5F1A"/>
    <w:rsid w:val="00270C83"/>
    <w:rsid w:val="00392E99"/>
    <w:rsid w:val="004043C6"/>
    <w:rsid w:val="00480AEE"/>
    <w:rsid w:val="00701083"/>
    <w:rsid w:val="00C7008C"/>
    <w:rsid w:val="00C70778"/>
    <w:rsid w:val="00CA5670"/>
    <w:rsid w:val="00CE46B0"/>
    <w:rsid w:val="00D33AB5"/>
    <w:rsid w:val="00D6671D"/>
    <w:rsid w:val="00E243FA"/>
    <w:rsid w:val="00E936DC"/>
    <w:rsid w:val="00EB255C"/>
    <w:rsid w:val="00F17E59"/>
    <w:rsid w:val="00F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C216"/>
  <w15:chartTrackingRefBased/>
  <w15:docId w15:val="{07CBC4F9-6D45-4E60-AA5C-ABE049DA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A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CA5670"/>
  </w:style>
  <w:style w:type="character" w:customStyle="1" w:styleId="eop">
    <w:name w:val="eop"/>
    <w:basedOn w:val="Fuentedeprrafopredeter"/>
    <w:rsid w:val="00CA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Rodriguez Santana</dc:creator>
  <cp:keywords/>
  <dc:description/>
  <cp:lastModifiedBy>Ana Maria Rodriguez Santana</cp:lastModifiedBy>
  <cp:revision>3</cp:revision>
  <dcterms:created xsi:type="dcterms:W3CDTF">2023-04-27T14:21:00Z</dcterms:created>
  <dcterms:modified xsi:type="dcterms:W3CDTF">2023-04-27T22:09:00Z</dcterms:modified>
</cp:coreProperties>
</file>