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54" w:rsidRDefault="00601A5E">
      <w:pPr>
        <w:rPr>
          <w:sz w:val="28"/>
          <w:szCs w:val="28"/>
        </w:rPr>
      </w:pPr>
      <w:r>
        <w:rPr>
          <w:sz w:val="28"/>
          <w:szCs w:val="28"/>
        </w:rPr>
        <w:t>Señor</w:t>
      </w: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>JUEZ PRIMERO  CIVIL DEL CIRCUITO DE SOGAMOSO</w:t>
      </w: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>E.S.D.</w:t>
      </w:r>
    </w:p>
    <w:p w:rsidR="00601A5E" w:rsidRDefault="00601A5E">
      <w:pPr>
        <w:rPr>
          <w:sz w:val="28"/>
          <w:szCs w:val="28"/>
        </w:rPr>
      </w:pPr>
    </w:p>
    <w:p w:rsidR="00601A5E" w:rsidRDefault="00601A5E">
      <w:pPr>
        <w:rPr>
          <w:sz w:val="28"/>
          <w:szCs w:val="28"/>
        </w:rPr>
      </w:pP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ASUNTO :</w:t>
      </w:r>
      <w:proofErr w:type="gramEnd"/>
      <w:r>
        <w:rPr>
          <w:sz w:val="28"/>
          <w:szCs w:val="28"/>
        </w:rPr>
        <w:t xml:space="preserve"> PROCESO REINVINDICATORIO 2015-00244</w:t>
      </w: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 xml:space="preserve">   DEMANDANTE:   RICARDO ANTONIO RAMIREZ OVALLE</w:t>
      </w: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DEMANDADO :</w:t>
      </w:r>
      <w:proofErr w:type="gramEnd"/>
      <w:r>
        <w:rPr>
          <w:sz w:val="28"/>
          <w:szCs w:val="28"/>
        </w:rPr>
        <w:t xml:space="preserve">  RENE YOVANNY DOMINGO GUEVARA C.</w:t>
      </w:r>
    </w:p>
    <w:p w:rsidR="00601A5E" w:rsidRDefault="00601A5E">
      <w:pPr>
        <w:rPr>
          <w:sz w:val="28"/>
          <w:szCs w:val="28"/>
        </w:rPr>
      </w:pPr>
    </w:p>
    <w:p w:rsidR="00601A5E" w:rsidRDefault="00601A5E">
      <w:pPr>
        <w:rPr>
          <w:sz w:val="28"/>
          <w:szCs w:val="28"/>
        </w:rPr>
      </w:pP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 xml:space="preserve">Señora </w:t>
      </w:r>
      <w:proofErr w:type="gramStart"/>
      <w:r>
        <w:rPr>
          <w:sz w:val="28"/>
          <w:szCs w:val="28"/>
        </w:rPr>
        <w:t>Juez :</w:t>
      </w:r>
      <w:proofErr w:type="gramEnd"/>
    </w:p>
    <w:p w:rsidR="00601A5E" w:rsidRDefault="00601A5E">
      <w:pPr>
        <w:rPr>
          <w:sz w:val="28"/>
          <w:szCs w:val="28"/>
        </w:rPr>
      </w:pP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 xml:space="preserve">JORGE ERNESTO SIMON GUEVARA CUERVO, obrando en mi calidad de </w:t>
      </w: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 xml:space="preserve">Apoderado de la parte demandada,  me presento ante su despacho de manera respetuosa  a fin de  interponer el RECURSO DE REPOSICION contra el auto de fecha 14 de agosto de la anualidad, por medio de la cual  se ordena requerir a la parte actora a fin de  aportar la COPIA DE LA PROMESA DE COMPRAVENTA del inmueble objeto de </w:t>
      </w:r>
      <w:proofErr w:type="spellStart"/>
      <w:proofErr w:type="gramStart"/>
      <w:r>
        <w:rPr>
          <w:sz w:val="28"/>
          <w:szCs w:val="28"/>
        </w:rPr>
        <w:t>reivindación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601A5E" w:rsidRDefault="00601A5E">
      <w:pPr>
        <w:rPr>
          <w:sz w:val="28"/>
          <w:szCs w:val="28"/>
        </w:rPr>
      </w:pP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>PETICION</w:t>
      </w:r>
    </w:p>
    <w:p w:rsidR="00601A5E" w:rsidRDefault="00601A5E">
      <w:pPr>
        <w:rPr>
          <w:sz w:val="28"/>
          <w:szCs w:val="28"/>
        </w:rPr>
      </w:pPr>
    </w:p>
    <w:p w:rsidR="00601A5E" w:rsidRDefault="00601A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Sirvase</w:t>
      </w:r>
      <w:proofErr w:type="spellEnd"/>
      <w:r>
        <w:rPr>
          <w:sz w:val="28"/>
          <w:szCs w:val="28"/>
        </w:rPr>
        <w:t xml:space="preserve"> señora juez, ADICIONAR EL NUMERAL SEGUNDO  de la providencia en el sentido de requerir al señor JHON JAIRO BARRERA BARRERA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vendedor) Y AGENTE LIQUIDADOR DE LA SOCIEDAD PROGRESAR CONSTRUCTORES LTDA, </w:t>
      </w:r>
      <w:r>
        <w:rPr>
          <w:sz w:val="28"/>
          <w:szCs w:val="28"/>
        </w:rPr>
        <w:lastRenderedPageBreak/>
        <w:t>para que allegue COPIA DE LA PROMESA DE COMPRAVENTA DEL INMUEBLE materia de la Litis.</w:t>
      </w:r>
    </w:p>
    <w:p w:rsidR="00601A5E" w:rsidRDefault="00601A5E">
      <w:pPr>
        <w:rPr>
          <w:sz w:val="28"/>
          <w:szCs w:val="28"/>
        </w:rPr>
      </w:pPr>
    </w:p>
    <w:p w:rsidR="00601A5E" w:rsidRDefault="00601A5E">
      <w:pPr>
        <w:rPr>
          <w:sz w:val="28"/>
          <w:szCs w:val="28"/>
        </w:rPr>
      </w:pPr>
    </w:p>
    <w:p w:rsidR="00601A5E" w:rsidRDefault="00601A5E">
      <w:pPr>
        <w:rPr>
          <w:sz w:val="28"/>
          <w:szCs w:val="28"/>
        </w:rPr>
      </w:pPr>
      <w:r>
        <w:rPr>
          <w:sz w:val="28"/>
          <w:szCs w:val="28"/>
        </w:rPr>
        <w:t xml:space="preserve">ARGUMENTOS </w:t>
      </w:r>
    </w:p>
    <w:p w:rsidR="00601A5E" w:rsidRDefault="00601A5E">
      <w:pPr>
        <w:rPr>
          <w:sz w:val="28"/>
          <w:szCs w:val="28"/>
        </w:rPr>
      </w:pPr>
    </w:p>
    <w:p w:rsidR="00601A5E" w:rsidRDefault="00601A5E" w:rsidP="001A5C7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bien se trata de una prueba  de oficio, es de destacar la NECESIDAD </w:t>
      </w:r>
      <w:r w:rsidR="001A5C70">
        <w:rPr>
          <w:sz w:val="28"/>
          <w:szCs w:val="28"/>
        </w:rPr>
        <w:t xml:space="preserve">del elemento documental aludido, con el cual se puede acreditar los </w:t>
      </w:r>
    </w:p>
    <w:p w:rsidR="001A5C70" w:rsidRDefault="001A5C70" w:rsidP="001A5C70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Narraciones testimoniales o desmentirlos frente al historial del folio de </w:t>
      </w:r>
      <w:proofErr w:type="spellStart"/>
      <w:r>
        <w:rPr>
          <w:sz w:val="28"/>
          <w:szCs w:val="28"/>
        </w:rPr>
        <w:t>matricula</w:t>
      </w:r>
      <w:proofErr w:type="spellEnd"/>
      <w:r>
        <w:rPr>
          <w:sz w:val="28"/>
          <w:szCs w:val="28"/>
        </w:rPr>
        <w:t xml:space="preserve"> inmobiliaria 095-24230   donde obra la inscripción de la demanda de pertenencia con anterioridad a la presentación de la DEMANDA REIVINDICATORIA objeto de este proceso</w:t>
      </w:r>
      <w:r w:rsidR="007368A0">
        <w:rPr>
          <w:sz w:val="28"/>
          <w:szCs w:val="28"/>
        </w:rPr>
        <w:t xml:space="preserve">, es decir, adicionalmente se traduce como una prueba conducente, procedente en términos probatorios y  </w:t>
      </w:r>
      <w:r w:rsidR="007368A0" w:rsidRPr="007368A0">
        <w:rPr>
          <w:b/>
          <w:sz w:val="28"/>
          <w:szCs w:val="28"/>
          <w:u w:val="single"/>
        </w:rPr>
        <w:t xml:space="preserve">útil </w:t>
      </w:r>
      <w:r w:rsidR="007368A0">
        <w:rPr>
          <w:sz w:val="28"/>
          <w:szCs w:val="28"/>
        </w:rPr>
        <w:t>para la verificación de los hechos relacionados con los futuros alegatos de conclusión.</w:t>
      </w:r>
    </w:p>
    <w:p w:rsidR="00601A5E" w:rsidRDefault="001A5C70" w:rsidP="00A94B5D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94B5D">
        <w:rPr>
          <w:sz w:val="28"/>
          <w:szCs w:val="28"/>
        </w:rPr>
        <w:t xml:space="preserve">Este despacho cuenta aun hoy con la facultad oficiosa de decretar pruebas a fin de establecer la verdad en los acontecimiento que dan lugar a la acción, prosperidad y demás requisitos legales, en tal sentido, el testimonio del Dr. JHON JAIRO BARRERA </w:t>
      </w:r>
      <w:proofErr w:type="spellStart"/>
      <w:r w:rsidRPr="00A94B5D">
        <w:rPr>
          <w:sz w:val="28"/>
          <w:szCs w:val="28"/>
        </w:rPr>
        <w:t>BARRERA</w:t>
      </w:r>
      <w:proofErr w:type="spellEnd"/>
      <w:r w:rsidRPr="00A94B5D">
        <w:rPr>
          <w:sz w:val="28"/>
          <w:szCs w:val="28"/>
        </w:rPr>
        <w:t>, vendedor, agente liquida</w:t>
      </w:r>
      <w:r w:rsidR="00A94B5D" w:rsidRPr="00A94B5D">
        <w:rPr>
          <w:sz w:val="28"/>
          <w:szCs w:val="28"/>
        </w:rPr>
        <w:t xml:space="preserve">dor, da cuenta de la </w:t>
      </w:r>
      <w:r w:rsidRPr="00A94B5D">
        <w:rPr>
          <w:sz w:val="28"/>
          <w:szCs w:val="28"/>
        </w:rPr>
        <w:t xml:space="preserve"> ubicación del CONTRATO DE PROMESA DE COMPRAVENTA,</w:t>
      </w:r>
      <w:r w:rsidR="007368A0">
        <w:rPr>
          <w:sz w:val="28"/>
          <w:szCs w:val="28"/>
        </w:rPr>
        <w:t xml:space="preserve"> al indicar que se encuentra bajo su custodia y que hace parte del expediente de LIQUIDACION, que sea del paso indicar  que se trata de documento </w:t>
      </w:r>
      <w:proofErr w:type="spellStart"/>
      <w:r w:rsidR="007368A0">
        <w:rPr>
          <w:sz w:val="28"/>
          <w:szCs w:val="28"/>
        </w:rPr>
        <w:t>publico</w:t>
      </w:r>
      <w:proofErr w:type="spellEnd"/>
      <w:r w:rsidR="007368A0">
        <w:rPr>
          <w:sz w:val="28"/>
          <w:szCs w:val="28"/>
        </w:rPr>
        <w:t xml:space="preserve">, </w:t>
      </w:r>
      <w:r w:rsidR="00A94B5D" w:rsidRPr="00A94B5D">
        <w:rPr>
          <w:sz w:val="28"/>
          <w:szCs w:val="28"/>
        </w:rPr>
        <w:t xml:space="preserve"> indicando en su versión que puede aportarlo, </w:t>
      </w:r>
      <w:r w:rsidRPr="00A94B5D">
        <w:rPr>
          <w:sz w:val="28"/>
          <w:szCs w:val="28"/>
        </w:rPr>
        <w:t xml:space="preserve"> de tal suerte que bajo el i</w:t>
      </w:r>
      <w:r w:rsidR="00A94B5D" w:rsidRPr="00A94B5D">
        <w:rPr>
          <w:sz w:val="28"/>
          <w:szCs w:val="28"/>
        </w:rPr>
        <w:t xml:space="preserve">mperio del </w:t>
      </w:r>
      <w:r w:rsidR="007368A0" w:rsidRPr="00A94B5D">
        <w:rPr>
          <w:sz w:val="28"/>
          <w:szCs w:val="28"/>
        </w:rPr>
        <w:t>artículo</w:t>
      </w:r>
      <w:r w:rsidR="00A94B5D" w:rsidRPr="00A94B5D">
        <w:rPr>
          <w:sz w:val="28"/>
          <w:szCs w:val="28"/>
        </w:rPr>
        <w:t xml:space="preserve"> 167 del CGP, es plausible  ordenar en el evento que el actor no aport</w:t>
      </w:r>
      <w:r w:rsidR="007368A0">
        <w:rPr>
          <w:sz w:val="28"/>
          <w:szCs w:val="28"/>
        </w:rPr>
        <w:t>e</w:t>
      </w:r>
      <w:r w:rsidR="00A94B5D" w:rsidRPr="00A94B5D">
        <w:rPr>
          <w:sz w:val="28"/>
          <w:szCs w:val="28"/>
        </w:rPr>
        <w:t xml:space="preserve"> el precitado contrato </w:t>
      </w:r>
      <w:r w:rsidR="007368A0">
        <w:rPr>
          <w:sz w:val="28"/>
          <w:szCs w:val="28"/>
        </w:rPr>
        <w:t xml:space="preserve">para que lo haga </w:t>
      </w:r>
      <w:r w:rsidR="00A94B5D" w:rsidRPr="00A94B5D">
        <w:rPr>
          <w:sz w:val="28"/>
          <w:szCs w:val="28"/>
        </w:rPr>
        <w:t xml:space="preserve"> el AGENTE LIQUIDADOR DE LA SOCIEDAD PROGRESAR CONSTRUCTORES LTDA, Dr. JHON JAIRO BARRERA </w:t>
      </w:r>
      <w:proofErr w:type="spellStart"/>
      <w:r w:rsidR="00A94B5D" w:rsidRPr="00A94B5D">
        <w:rPr>
          <w:sz w:val="28"/>
          <w:szCs w:val="28"/>
        </w:rPr>
        <w:t>BARRERA</w:t>
      </w:r>
      <w:proofErr w:type="spellEnd"/>
      <w:r w:rsidR="00A94B5D" w:rsidRPr="00A94B5D">
        <w:rPr>
          <w:sz w:val="28"/>
          <w:szCs w:val="28"/>
        </w:rPr>
        <w:t xml:space="preserve">, quien puede ser ubicado en la CARRERA 13 No. 12-33 of. 202  de la ciudad de Sogamoso. telf. 7 </w:t>
      </w:r>
      <w:proofErr w:type="gramStart"/>
      <w:r w:rsidR="00A94B5D" w:rsidRPr="00A94B5D">
        <w:rPr>
          <w:sz w:val="28"/>
          <w:szCs w:val="28"/>
        </w:rPr>
        <w:t xml:space="preserve">737686 </w:t>
      </w:r>
      <w:r w:rsidR="00A94B5D">
        <w:rPr>
          <w:sz w:val="28"/>
          <w:szCs w:val="28"/>
        </w:rPr>
        <w:t>.</w:t>
      </w:r>
      <w:proofErr w:type="gramEnd"/>
    </w:p>
    <w:p w:rsidR="007368A0" w:rsidRDefault="007368A0" w:rsidP="00A94B5D">
      <w:pPr>
        <w:jc w:val="both"/>
        <w:rPr>
          <w:sz w:val="28"/>
          <w:szCs w:val="28"/>
        </w:rPr>
      </w:pPr>
    </w:p>
    <w:p w:rsidR="00A94B5D" w:rsidRDefault="00A94B5D" w:rsidP="00A94B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 estos términos  </w:t>
      </w:r>
      <w:r w:rsidR="007368A0">
        <w:rPr>
          <w:sz w:val="28"/>
          <w:szCs w:val="28"/>
        </w:rPr>
        <w:t>dejo presentado a su despacho, el recurso de reposición a efecto que el mismo se complemente para logra el objetivo de la prueba de oficio, es decir, el CONOCIMIENTO DEL CONTRATO DE PROMESA DE COMPRAVENTA.</w:t>
      </w:r>
    </w:p>
    <w:p w:rsidR="007368A0" w:rsidRDefault="007368A0" w:rsidP="00A94B5D">
      <w:pPr>
        <w:jc w:val="both"/>
        <w:rPr>
          <w:sz w:val="28"/>
          <w:szCs w:val="28"/>
        </w:rPr>
      </w:pPr>
    </w:p>
    <w:p w:rsidR="007368A0" w:rsidRDefault="007368A0" w:rsidP="00A94B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SOLICITUD ADICIONAL</w:t>
      </w:r>
    </w:p>
    <w:p w:rsidR="007368A0" w:rsidRDefault="007368A0" w:rsidP="00A94B5D">
      <w:pPr>
        <w:jc w:val="both"/>
        <w:rPr>
          <w:sz w:val="28"/>
          <w:szCs w:val="28"/>
        </w:rPr>
      </w:pPr>
    </w:p>
    <w:p w:rsidR="007368A0" w:rsidRDefault="007368A0" w:rsidP="00A94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Valga esta oportunidad para que se expida copia electrónica del expediente, el que será enviado al correo  </w:t>
      </w:r>
      <w:hyperlink r:id="rId6" w:history="1">
        <w:r w:rsidRPr="00024B45">
          <w:rPr>
            <w:rStyle w:val="Hipervnculo"/>
            <w:sz w:val="28"/>
            <w:szCs w:val="28"/>
          </w:rPr>
          <w:t>guevaralegalizacion@gmail.com</w:t>
        </w:r>
      </w:hyperlink>
    </w:p>
    <w:p w:rsidR="007368A0" w:rsidRDefault="007368A0" w:rsidP="00A94B5D">
      <w:pPr>
        <w:jc w:val="both"/>
        <w:rPr>
          <w:sz w:val="28"/>
          <w:szCs w:val="28"/>
        </w:rPr>
      </w:pPr>
    </w:p>
    <w:p w:rsidR="007368A0" w:rsidRDefault="007368A0" w:rsidP="00A94B5D">
      <w:pPr>
        <w:jc w:val="both"/>
        <w:rPr>
          <w:sz w:val="28"/>
          <w:szCs w:val="28"/>
        </w:rPr>
      </w:pPr>
    </w:p>
    <w:p w:rsidR="007368A0" w:rsidRDefault="007368A0" w:rsidP="00A94B5D">
      <w:pPr>
        <w:jc w:val="both"/>
        <w:rPr>
          <w:sz w:val="28"/>
          <w:szCs w:val="28"/>
        </w:rPr>
      </w:pPr>
    </w:p>
    <w:p w:rsidR="007368A0" w:rsidRDefault="007368A0" w:rsidP="00A94B5D">
      <w:pPr>
        <w:jc w:val="both"/>
        <w:rPr>
          <w:sz w:val="28"/>
          <w:szCs w:val="28"/>
        </w:rPr>
      </w:pPr>
      <w:r>
        <w:rPr>
          <w:sz w:val="28"/>
          <w:szCs w:val="28"/>
        </w:rPr>
        <w:t>Atentamente,</w:t>
      </w:r>
    </w:p>
    <w:p w:rsidR="009B63CC" w:rsidRDefault="009B63CC" w:rsidP="00A94B5D">
      <w:pPr>
        <w:jc w:val="both"/>
        <w:rPr>
          <w:sz w:val="28"/>
          <w:szCs w:val="28"/>
        </w:rPr>
      </w:pPr>
    </w:p>
    <w:p w:rsidR="009B63CC" w:rsidRDefault="009B63CC" w:rsidP="00A94B5D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s-CO"/>
        </w:rPr>
        <w:drawing>
          <wp:inline distT="0" distB="0" distL="0" distR="0" wp14:anchorId="58975A32" wp14:editId="416C1AA3">
            <wp:extent cx="1552575" cy="16412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32" cy="1639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8A0" w:rsidRDefault="007368A0" w:rsidP="00A94B5D">
      <w:pPr>
        <w:jc w:val="both"/>
        <w:rPr>
          <w:sz w:val="28"/>
          <w:szCs w:val="28"/>
        </w:rPr>
      </w:pPr>
      <w:r>
        <w:rPr>
          <w:sz w:val="28"/>
          <w:szCs w:val="28"/>
        </w:rPr>
        <w:t>JORGE ERNESTO SIMON GUEVARA CUERVO</w:t>
      </w:r>
    </w:p>
    <w:p w:rsidR="007368A0" w:rsidRDefault="007368A0" w:rsidP="00A94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C.C. 79.409.591  de Bogotá </w:t>
      </w:r>
    </w:p>
    <w:p w:rsidR="007368A0" w:rsidRPr="00A94B5D" w:rsidRDefault="007368A0" w:rsidP="00A94B5D">
      <w:pPr>
        <w:jc w:val="both"/>
        <w:rPr>
          <w:sz w:val="28"/>
          <w:szCs w:val="28"/>
        </w:rPr>
      </w:pPr>
      <w:r>
        <w:rPr>
          <w:sz w:val="28"/>
          <w:szCs w:val="28"/>
        </w:rPr>
        <w:t>T.P. 68.504 CSJ.</w:t>
      </w:r>
    </w:p>
    <w:sectPr w:rsidR="007368A0" w:rsidRPr="00A94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90A"/>
    <w:multiLevelType w:val="hybridMultilevel"/>
    <w:tmpl w:val="4268FF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5E"/>
    <w:rsid w:val="001A5C70"/>
    <w:rsid w:val="001E71BE"/>
    <w:rsid w:val="002650ED"/>
    <w:rsid w:val="00601A5E"/>
    <w:rsid w:val="00731754"/>
    <w:rsid w:val="007368A0"/>
    <w:rsid w:val="009B63CC"/>
    <w:rsid w:val="00A94B5D"/>
    <w:rsid w:val="00C649B2"/>
    <w:rsid w:val="00D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A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68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A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68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evaralegalizaci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2020-08-21T19:23:00Z</dcterms:created>
  <dcterms:modified xsi:type="dcterms:W3CDTF">2020-08-21T21:02:00Z</dcterms:modified>
</cp:coreProperties>
</file>