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8CC5" w14:textId="77777777" w:rsidR="00837C51" w:rsidRPr="00B640CE" w:rsidRDefault="00837C51" w:rsidP="00837C51">
      <w:pPr>
        <w:pStyle w:val="Puesto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640CE">
        <w:rPr>
          <w:rFonts w:ascii="Verdana" w:hAnsi="Verdana"/>
          <w:iCs/>
          <w:color w:val="000000"/>
          <w:spacing w:val="-3"/>
          <w:sz w:val="20"/>
          <w:szCs w:val="20"/>
        </w:rPr>
        <w:t>REPÚBLICA DE COLOMBIA</w:t>
      </w:r>
    </w:p>
    <w:p w14:paraId="677560B8" w14:textId="77777777" w:rsidR="00837C51" w:rsidRPr="00B640CE" w:rsidRDefault="00837C51" w:rsidP="00837C51">
      <w:pPr>
        <w:pStyle w:val="Puesto"/>
        <w:rPr>
          <w:rFonts w:ascii="Verdana" w:hAnsi="Verdana"/>
          <w:b w:val="0"/>
          <w:sz w:val="20"/>
          <w:szCs w:val="20"/>
        </w:rPr>
      </w:pPr>
      <w:r w:rsidRPr="00B640CE">
        <w:rPr>
          <w:rFonts w:ascii="Verdana" w:hAnsi="Verdana"/>
          <w:noProof/>
          <w:sz w:val="20"/>
          <w:szCs w:val="20"/>
        </w:rPr>
        <w:drawing>
          <wp:inline distT="0" distB="0" distL="0" distR="0" wp14:anchorId="5E44BDBE" wp14:editId="0E2FFC9D">
            <wp:extent cx="621030" cy="5594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5620" w14:textId="77777777" w:rsidR="00837C51" w:rsidRPr="00B640CE" w:rsidRDefault="00837C51" w:rsidP="00837C51">
      <w:pPr>
        <w:pStyle w:val="Puesto"/>
        <w:rPr>
          <w:rFonts w:ascii="Verdana" w:eastAsia="Arial Unicode MS" w:hAnsi="Verdana"/>
          <w:sz w:val="20"/>
          <w:szCs w:val="20"/>
        </w:rPr>
      </w:pPr>
      <w:r w:rsidRPr="00B640CE">
        <w:rPr>
          <w:rFonts w:ascii="Verdana" w:hAnsi="Verdana"/>
          <w:sz w:val="20"/>
          <w:szCs w:val="20"/>
        </w:rPr>
        <w:t>RAMA JUDICIAL DEL PODER PÚBLICO</w:t>
      </w:r>
    </w:p>
    <w:p w14:paraId="7D50D6F3" w14:textId="77777777" w:rsidR="00837C51" w:rsidRPr="00B640CE" w:rsidRDefault="00837C51" w:rsidP="00837C51">
      <w:pPr>
        <w:pStyle w:val="Ttulo3"/>
        <w:rPr>
          <w:rFonts w:ascii="Verdana" w:hAnsi="Verdana"/>
          <w:color w:val="000000"/>
          <w:sz w:val="20"/>
          <w:szCs w:val="20"/>
        </w:rPr>
      </w:pPr>
      <w:r w:rsidRPr="00B640CE">
        <w:rPr>
          <w:rFonts w:ascii="Verdana" w:hAnsi="Verdana"/>
          <w:color w:val="000000"/>
          <w:sz w:val="20"/>
          <w:szCs w:val="20"/>
        </w:rPr>
        <w:t>JUZGADO</w:t>
      </w:r>
      <w:r w:rsidR="00375A9F" w:rsidRPr="00B640CE">
        <w:rPr>
          <w:rFonts w:ascii="Verdana" w:hAnsi="Verdana"/>
          <w:color w:val="000000"/>
          <w:sz w:val="20"/>
          <w:szCs w:val="20"/>
        </w:rPr>
        <w:t xml:space="preserve"> SEGUNDO PROMÍ</w:t>
      </w:r>
      <w:r w:rsidR="00D82FA7" w:rsidRPr="00B640CE">
        <w:rPr>
          <w:rFonts w:ascii="Verdana" w:hAnsi="Verdana"/>
          <w:color w:val="000000"/>
          <w:sz w:val="20"/>
          <w:szCs w:val="20"/>
        </w:rPr>
        <w:t>S</w:t>
      </w:r>
      <w:r w:rsidR="00375A9F" w:rsidRPr="00B640CE">
        <w:rPr>
          <w:rFonts w:ascii="Verdana" w:hAnsi="Verdana"/>
          <w:color w:val="000000"/>
          <w:sz w:val="20"/>
          <w:szCs w:val="20"/>
        </w:rPr>
        <w:t>CUO</w:t>
      </w:r>
      <w:r w:rsidRPr="00B640CE">
        <w:rPr>
          <w:rFonts w:ascii="Verdana" w:hAnsi="Verdana"/>
          <w:color w:val="000000"/>
          <w:sz w:val="20"/>
          <w:szCs w:val="20"/>
        </w:rPr>
        <w:t xml:space="preserve"> MUNICIPAL </w:t>
      </w:r>
    </w:p>
    <w:p w14:paraId="21531380" w14:textId="77777777" w:rsidR="00D82FA7" w:rsidRPr="00B640CE" w:rsidRDefault="00D82FA7" w:rsidP="00D82FA7">
      <w:pPr>
        <w:rPr>
          <w:rFonts w:ascii="Verdana" w:hAnsi="Verdana" w:cs="Arial"/>
          <w:sz w:val="20"/>
          <w:szCs w:val="20"/>
          <w:lang w:val="es-CO"/>
        </w:rPr>
      </w:pPr>
    </w:p>
    <w:p w14:paraId="0B1FECA5" w14:textId="71CB6E97" w:rsidR="006B0321" w:rsidRPr="00B640CE" w:rsidRDefault="006B0321" w:rsidP="00B414B6">
      <w:pPr>
        <w:jc w:val="center"/>
        <w:rPr>
          <w:rFonts w:ascii="Verdana" w:hAnsi="Verdana" w:cs="Arial"/>
          <w:sz w:val="20"/>
          <w:szCs w:val="20"/>
          <w:lang w:val="es-CO"/>
        </w:rPr>
      </w:pPr>
      <w:r w:rsidRPr="00B640CE">
        <w:rPr>
          <w:rFonts w:ascii="Verdana" w:hAnsi="Verdana" w:cs="Arial"/>
          <w:sz w:val="20"/>
          <w:szCs w:val="20"/>
          <w:lang w:val="es-CO"/>
        </w:rPr>
        <w:t>D</w:t>
      </w:r>
      <w:r w:rsidR="00FE2A82" w:rsidRPr="00B640CE">
        <w:rPr>
          <w:rFonts w:ascii="Verdana" w:hAnsi="Verdana" w:cs="Arial"/>
          <w:sz w:val="20"/>
          <w:szCs w:val="20"/>
          <w:lang w:val="es-CO"/>
        </w:rPr>
        <w:t>espacho en T</w:t>
      </w:r>
      <w:r w:rsidR="00B13F38" w:rsidRPr="00B640CE">
        <w:rPr>
          <w:rFonts w:ascii="Verdana" w:hAnsi="Verdana" w:cs="Arial"/>
          <w:sz w:val="20"/>
          <w:szCs w:val="20"/>
          <w:lang w:val="es-CO"/>
        </w:rPr>
        <w:t>eletrabajo Acuer</w:t>
      </w:r>
      <w:r w:rsidR="00B640CE">
        <w:rPr>
          <w:rFonts w:ascii="Verdana" w:hAnsi="Verdana" w:cs="Arial"/>
          <w:sz w:val="20"/>
          <w:szCs w:val="20"/>
          <w:lang w:val="es-CO"/>
        </w:rPr>
        <w:t>do PCSJA20-11567 de 5 junio/ y 11581 del 5 y 27 de junio de 2020</w:t>
      </w:r>
    </w:p>
    <w:p w14:paraId="245E83CE" w14:textId="77777777" w:rsidR="00B640CE" w:rsidRDefault="00B640CE" w:rsidP="00B414B6">
      <w:pPr>
        <w:jc w:val="center"/>
        <w:rPr>
          <w:rStyle w:val="Hipervnculo"/>
          <w:rFonts w:ascii="Verdana" w:hAnsi="Verdana" w:cs="Arial"/>
          <w:sz w:val="20"/>
          <w:szCs w:val="20"/>
          <w:lang w:val="es-CO"/>
        </w:rPr>
      </w:pPr>
    </w:p>
    <w:p w14:paraId="28D0DFA7" w14:textId="06554AE4" w:rsidR="00026AD1" w:rsidRPr="00026AD1" w:rsidRDefault="00B640CE" w:rsidP="00B640CE">
      <w:pPr>
        <w:pStyle w:val="Encabezado"/>
        <w:ind w:left="1276" w:hanging="1276"/>
        <w:rPr>
          <w:rStyle w:val="Hipervnculo"/>
          <w:rFonts w:ascii="Verdana" w:hAnsi="Verdana" w:cs="Arial"/>
          <w:b/>
          <w:color w:val="auto"/>
          <w:sz w:val="20"/>
          <w:szCs w:val="20"/>
        </w:rPr>
      </w:pPr>
      <w:r w:rsidRPr="00026AD1">
        <w:rPr>
          <w:rStyle w:val="Hipervnculo"/>
          <w:rFonts w:ascii="Verdana" w:hAnsi="Verdana" w:cs="Arial"/>
          <w:b/>
          <w:color w:val="auto"/>
          <w:sz w:val="20"/>
          <w:szCs w:val="20"/>
        </w:rPr>
        <w:t>Registre sus datos</w:t>
      </w:r>
      <w:r w:rsidR="00026AD1" w:rsidRPr="00026AD1">
        <w:rPr>
          <w:rStyle w:val="Hipervnculo"/>
          <w:rFonts w:ascii="Verdana" w:hAnsi="Verdana" w:cs="Arial"/>
          <w:b/>
          <w:color w:val="auto"/>
          <w:sz w:val="20"/>
          <w:szCs w:val="20"/>
        </w:rPr>
        <w:t xml:space="preserve"> como usuario en este enlace</w:t>
      </w:r>
      <w:r w:rsidR="00026AD1">
        <w:rPr>
          <w:rStyle w:val="Hipervnculo"/>
          <w:rFonts w:ascii="Verdana" w:hAnsi="Verdana" w:cs="Arial"/>
          <w:b/>
          <w:color w:val="auto"/>
          <w:sz w:val="20"/>
          <w:szCs w:val="20"/>
        </w:rPr>
        <w:t>:</w:t>
      </w:r>
    </w:p>
    <w:p w14:paraId="56F12D2A" w14:textId="2DC1EF20" w:rsidR="00026AD1" w:rsidRDefault="00026AD1" w:rsidP="00B640CE">
      <w:pPr>
        <w:pStyle w:val="Encabezado"/>
        <w:ind w:left="1276" w:hanging="1276"/>
        <w:rPr>
          <w:rStyle w:val="Hipervnculo"/>
          <w:rFonts w:ascii="Verdana" w:hAnsi="Verdana" w:cs="Arial"/>
          <w:sz w:val="20"/>
          <w:szCs w:val="20"/>
        </w:rPr>
      </w:pPr>
    </w:p>
    <w:p w14:paraId="67E5BB5C" w14:textId="7D5E8284" w:rsidR="00B640CE" w:rsidRDefault="00B640CE" w:rsidP="00B640CE">
      <w:pPr>
        <w:pStyle w:val="Encabezado"/>
        <w:ind w:left="1276" w:hanging="1276"/>
        <w:rPr>
          <w:rStyle w:val="Hipervnculo"/>
          <w:rFonts w:ascii="Verdana" w:hAnsi="Verdana" w:cs="Arial"/>
          <w:sz w:val="20"/>
          <w:szCs w:val="20"/>
        </w:rPr>
      </w:pPr>
      <w:hyperlink r:id="rId8" w:history="1">
        <w:r w:rsidRPr="00B640CE">
          <w:rPr>
            <w:rStyle w:val="Hipervnculo"/>
            <w:rFonts w:ascii="Verdana" w:hAnsi="Verdana" w:cs="Arial"/>
            <w:sz w:val="20"/>
            <w:szCs w:val="20"/>
          </w:rPr>
          <w:t>https://forms.office.com/Pages/ResponsePage.aspx?id=mLosYviA80GN9Y65mQFZi9Up5lDtvpVNs84pzK9spdBUNTNDNjlHWjEyRkw0VVVVNlZJWjRQUUY2Sy4u&amp;qrcode=true</w:t>
        </w:r>
      </w:hyperlink>
    </w:p>
    <w:p w14:paraId="2C86812B" w14:textId="77777777" w:rsidR="00B640CE" w:rsidRPr="00B640CE" w:rsidRDefault="00B640CE" w:rsidP="00B640CE">
      <w:pPr>
        <w:pStyle w:val="Encabezado"/>
        <w:ind w:left="1276" w:hanging="1276"/>
        <w:rPr>
          <w:rFonts w:ascii="Verdana" w:hAnsi="Verdana" w:cs="Arial"/>
          <w:color w:val="000000"/>
          <w:sz w:val="20"/>
          <w:szCs w:val="20"/>
        </w:rPr>
      </w:pPr>
    </w:p>
    <w:p w14:paraId="58F32D82" w14:textId="0B7E00DC" w:rsidR="00B640CE" w:rsidRDefault="00B640CE" w:rsidP="00B640CE">
      <w:pPr>
        <w:rPr>
          <w:rStyle w:val="Hipervnculo"/>
          <w:rFonts w:ascii="Verdana" w:hAnsi="Verdana" w:cs="Arial"/>
          <w:sz w:val="20"/>
          <w:szCs w:val="20"/>
          <w:lang w:val="es-CO"/>
        </w:rPr>
      </w:pPr>
      <w:r w:rsidRPr="00026AD1">
        <w:rPr>
          <w:rStyle w:val="Hipervnculo"/>
          <w:rFonts w:ascii="Verdana" w:hAnsi="Verdana" w:cs="Arial"/>
          <w:b/>
          <w:color w:val="auto"/>
          <w:sz w:val="20"/>
          <w:szCs w:val="20"/>
          <w:lang w:val="es-CO"/>
        </w:rPr>
        <w:t>Digitalización:</w:t>
      </w:r>
      <w:r w:rsidRPr="00026AD1">
        <w:rPr>
          <w:rStyle w:val="Hipervnculo"/>
          <w:rFonts w:ascii="Verdana" w:hAnsi="Verdana" w:cs="Arial"/>
          <w:color w:val="auto"/>
          <w:sz w:val="20"/>
          <w:szCs w:val="20"/>
          <w:lang w:val="es-CO"/>
        </w:rPr>
        <w:t xml:space="preserve"> </w:t>
      </w:r>
      <w:r>
        <w:rPr>
          <w:rStyle w:val="Hipervnculo"/>
          <w:rFonts w:ascii="Verdana" w:hAnsi="Verdana" w:cs="Arial"/>
          <w:sz w:val="20"/>
          <w:szCs w:val="20"/>
          <w:lang w:val="es-CO"/>
        </w:rPr>
        <w:t xml:space="preserve">Si es parte </w:t>
      </w:r>
      <w:proofErr w:type="spellStart"/>
      <w:r>
        <w:rPr>
          <w:rStyle w:val="Hipervnculo"/>
          <w:rFonts w:ascii="Verdana" w:hAnsi="Verdana" w:cs="Arial"/>
          <w:sz w:val="20"/>
          <w:szCs w:val="20"/>
          <w:lang w:val="es-CO"/>
        </w:rPr>
        <w:t>parte</w:t>
      </w:r>
      <w:proofErr w:type="spellEnd"/>
      <w:r>
        <w:rPr>
          <w:rStyle w:val="Hipervnculo"/>
          <w:rFonts w:ascii="Verdana" w:hAnsi="Verdana" w:cs="Arial"/>
          <w:sz w:val="20"/>
          <w:szCs w:val="20"/>
          <w:lang w:val="es-CO"/>
        </w:rPr>
        <w:t xml:space="preserve"> o apoderado reconocido y requiere se digitalice su expediente en trámite, indique la radicación completa, clase de proceso y demás datos, para digitalizarlo con prioridad, escriba a nuestro correo electrónico.</w:t>
      </w:r>
    </w:p>
    <w:p w14:paraId="7BF3BDD4" w14:textId="77777777" w:rsidR="00B640CE" w:rsidRDefault="00B640CE" w:rsidP="00B640CE">
      <w:pPr>
        <w:rPr>
          <w:rStyle w:val="Hipervnculo"/>
          <w:rFonts w:ascii="Verdana" w:hAnsi="Verdana" w:cs="Arial"/>
          <w:sz w:val="20"/>
          <w:szCs w:val="20"/>
          <w:lang w:val="es-CO"/>
        </w:rPr>
      </w:pPr>
    </w:p>
    <w:p w14:paraId="55EBC30C" w14:textId="6E872292" w:rsidR="00026AD1" w:rsidRPr="00026AD1" w:rsidRDefault="00026AD1" w:rsidP="00B640CE">
      <w:pPr>
        <w:rPr>
          <w:rStyle w:val="Hipervnculo"/>
          <w:rFonts w:ascii="Verdana" w:hAnsi="Verdana" w:cs="Arial"/>
          <w:b/>
          <w:color w:val="auto"/>
          <w:sz w:val="20"/>
          <w:szCs w:val="20"/>
          <w:lang w:val="es-CO"/>
        </w:rPr>
      </w:pPr>
      <w:r w:rsidRPr="00026AD1">
        <w:rPr>
          <w:rStyle w:val="Hipervnculo"/>
          <w:rFonts w:ascii="Verdana" w:hAnsi="Verdana" w:cs="Arial"/>
          <w:b/>
          <w:color w:val="auto"/>
          <w:sz w:val="20"/>
          <w:szCs w:val="20"/>
          <w:lang w:val="es-CO"/>
        </w:rPr>
        <w:t>Nuestro correo:</w:t>
      </w:r>
    </w:p>
    <w:p w14:paraId="62C632EE" w14:textId="02BBCC78" w:rsidR="006B0321" w:rsidRPr="00B640CE" w:rsidRDefault="00636E91" w:rsidP="00B414B6">
      <w:pPr>
        <w:jc w:val="center"/>
        <w:rPr>
          <w:rFonts w:ascii="Verdana" w:hAnsi="Verdana" w:cs="Arial"/>
          <w:sz w:val="20"/>
          <w:szCs w:val="20"/>
          <w:lang w:val="es-CO"/>
        </w:rPr>
      </w:pPr>
      <w:hyperlink r:id="rId9" w:history="1">
        <w:r w:rsidR="00B13F38" w:rsidRPr="00B640CE">
          <w:rPr>
            <w:rStyle w:val="Hipervnculo"/>
            <w:rFonts w:ascii="Verdana" w:hAnsi="Verdana" w:cs="Arial"/>
            <w:sz w:val="20"/>
            <w:szCs w:val="20"/>
            <w:lang w:val="es-CO"/>
          </w:rPr>
          <w:t>j02prmpalteba@cendoj.ramajudicial.gov.co</w:t>
        </w:r>
      </w:hyperlink>
    </w:p>
    <w:p w14:paraId="4C1E9673" w14:textId="00EC669A" w:rsidR="00B640CE" w:rsidRDefault="00B640CE" w:rsidP="00B414B6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1BD9DA02" w14:textId="578CEFB3" w:rsidR="00026AD1" w:rsidRDefault="00026AD1" w:rsidP="00B414B6">
      <w:pPr>
        <w:jc w:val="both"/>
        <w:rPr>
          <w:rFonts w:ascii="Verdana" w:hAnsi="Verdana" w:cs="Arial"/>
          <w:sz w:val="20"/>
          <w:szCs w:val="20"/>
          <w:lang w:val="es-CO"/>
        </w:rPr>
      </w:pPr>
      <w:r>
        <w:rPr>
          <w:rFonts w:ascii="Verdana" w:hAnsi="Verdana" w:cs="Arial"/>
          <w:sz w:val="20"/>
          <w:szCs w:val="20"/>
          <w:lang w:val="es-CO"/>
        </w:rPr>
        <w:t xml:space="preserve">Recuerde que para presentar tutelas y/o habeas corpus hay publicada una aplicación en la página </w:t>
      </w:r>
      <w:hyperlink r:id="rId10" w:history="1">
        <w:r w:rsidRPr="004B5302">
          <w:rPr>
            <w:rStyle w:val="Hipervnculo"/>
            <w:rFonts w:ascii="Verdana" w:hAnsi="Verdana" w:cs="Arial"/>
            <w:sz w:val="20"/>
            <w:szCs w:val="20"/>
            <w:lang w:val="es-CO"/>
          </w:rPr>
          <w:t>www.ramajudicial.gov.co</w:t>
        </w:r>
      </w:hyperlink>
      <w:r>
        <w:rPr>
          <w:rFonts w:ascii="Verdana" w:hAnsi="Verdana" w:cs="Arial"/>
          <w:sz w:val="20"/>
          <w:szCs w:val="20"/>
          <w:lang w:val="es-CO"/>
        </w:rPr>
        <w:t xml:space="preserve"> para que la registre y cargue sus pruebas y anexos.</w:t>
      </w:r>
    </w:p>
    <w:p w14:paraId="5D7B2024" w14:textId="77777777" w:rsidR="00026AD1" w:rsidRDefault="00026AD1" w:rsidP="00B414B6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54D49213" w14:textId="2255DB5D" w:rsidR="00026AD1" w:rsidRPr="00026AD1" w:rsidRDefault="00026AD1" w:rsidP="00B414B6">
      <w:pPr>
        <w:jc w:val="both"/>
        <w:rPr>
          <w:rFonts w:ascii="Verdana" w:hAnsi="Verdana" w:cs="Arial"/>
          <w:sz w:val="20"/>
          <w:szCs w:val="20"/>
          <w:u w:val="single"/>
          <w:lang w:val="es-CO"/>
        </w:rPr>
      </w:pPr>
      <w:r w:rsidRPr="00026AD1">
        <w:rPr>
          <w:rFonts w:ascii="Verdana" w:hAnsi="Verdana" w:cs="Arial"/>
          <w:sz w:val="20"/>
          <w:szCs w:val="20"/>
          <w:u w:val="single"/>
          <w:lang w:val="es-CO"/>
        </w:rPr>
        <w:t>No hay aplicativos especiales aún, para cargar demandas distintas a estas dos acciones constitucionales, se hace a través del correo electrónico tradicional.</w:t>
      </w:r>
    </w:p>
    <w:p w14:paraId="34CC5F7B" w14:textId="77777777" w:rsidR="00B414B6" w:rsidRPr="00B640CE" w:rsidRDefault="00B414B6" w:rsidP="00421A5E">
      <w:pPr>
        <w:jc w:val="center"/>
        <w:rPr>
          <w:rFonts w:ascii="Verdana" w:hAnsi="Verdana" w:cs="Arial"/>
          <w:sz w:val="20"/>
          <w:szCs w:val="20"/>
          <w:lang w:val="es-CO"/>
        </w:rPr>
      </w:pPr>
    </w:p>
    <w:p w14:paraId="0AB9EAF7" w14:textId="78A59C43" w:rsidR="00B414B6" w:rsidRPr="00B640CE" w:rsidRDefault="00B640CE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>I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>nicialmente</w:t>
      </w:r>
      <w:r w:rsidR="00E9677B" w:rsidRPr="00B640CE">
        <w:rPr>
          <w:rFonts w:ascii="Verdana" w:hAnsi="Verdana" w:cs="Arial"/>
          <w:color w:val="000000"/>
          <w:sz w:val="20"/>
          <w:szCs w:val="20"/>
        </w:rPr>
        <w:t>,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 xml:space="preserve"> en las actuaciones civiles y de familia, 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 xml:space="preserve">y otros asuntos distintos a los penales, </w:t>
      </w:r>
      <w:r w:rsidR="00E9677B" w:rsidRPr="00B640CE">
        <w:rPr>
          <w:rFonts w:ascii="Verdana" w:hAnsi="Verdana" w:cs="Arial"/>
          <w:color w:val="000000"/>
          <w:sz w:val="20"/>
          <w:szCs w:val="20"/>
        </w:rPr>
        <w:t xml:space="preserve">no 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>exceptuad</w:t>
      </w:r>
      <w:r w:rsidR="00E9677B" w:rsidRPr="00B640CE">
        <w:rPr>
          <w:rFonts w:ascii="Verdana" w:hAnsi="Verdana" w:cs="Arial"/>
          <w:color w:val="000000"/>
          <w:sz w:val="20"/>
          <w:szCs w:val="20"/>
        </w:rPr>
        <w:t>o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 xml:space="preserve">s de la suspensión de términos hasta el 30 de junio de 2020, </w:t>
      </w:r>
      <w:r w:rsidR="00EB0DDC" w:rsidRPr="00B640CE">
        <w:rPr>
          <w:rFonts w:ascii="Verdana" w:hAnsi="Verdana" w:cs="Arial"/>
          <w:color w:val="000000"/>
          <w:sz w:val="20"/>
          <w:szCs w:val="20"/>
        </w:rPr>
        <w:t xml:space="preserve"> teniendo en cuenta que 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 xml:space="preserve"> esta sede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 xml:space="preserve"> no tiene instalado el software </w:t>
      </w:r>
      <w:r w:rsidR="00EB0DDC" w:rsidRPr="00B640CE">
        <w:rPr>
          <w:rFonts w:ascii="Verdana" w:hAnsi="Verdana" w:cs="Arial"/>
          <w:color w:val="000000"/>
          <w:sz w:val="20"/>
          <w:szCs w:val="20"/>
        </w:rPr>
        <w:t xml:space="preserve"> SIGLO XXI 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>y ninguno otro</w:t>
      </w:r>
      <w:r w:rsidR="00EB0DDC" w:rsidRPr="00B640CE">
        <w:rPr>
          <w:rFonts w:ascii="Verdana" w:hAnsi="Verdana" w:cs="Arial"/>
          <w:color w:val="000000"/>
          <w:sz w:val="20"/>
          <w:szCs w:val="20"/>
        </w:rPr>
        <w:t>,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 xml:space="preserve"> las decisiones que deban notificarse por estado, serán remitidas oportunamente </w:t>
      </w:r>
      <w:r w:rsidR="00EB0DDC" w:rsidRPr="00B640CE">
        <w:rPr>
          <w:rFonts w:ascii="Verdana" w:hAnsi="Verdana" w:cs="Arial"/>
          <w:color w:val="000000"/>
          <w:sz w:val="20"/>
          <w:szCs w:val="20"/>
        </w:rPr>
        <w:t>al correo informado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 xml:space="preserve"> por</w:t>
      </w:r>
      <w:r w:rsidR="0098262C" w:rsidRPr="00B640CE">
        <w:rPr>
          <w:rFonts w:ascii="Verdana" w:hAnsi="Verdana" w:cs="Arial"/>
          <w:color w:val="000000"/>
          <w:sz w:val="20"/>
          <w:szCs w:val="20"/>
        </w:rPr>
        <w:t xml:space="preserve"> las partes e intervinientes</w:t>
      </w:r>
      <w:r w:rsidR="00EB0DDC" w:rsidRPr="00B640CE">
        <w:rPr>
          <w:rFonts w:ascii="Verdana" w:hAnsi="Verdana" w:cs="Arial"/>
          <w:color w:val="000000"/>
          <w:sz w:val="20"/>
          <w:szCs w:val="20"/>
        </w:rPr>
        <w:t xml:space="preserve">, lo mismo que fijaciones 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>en lista y avisos, esto mientras es probado y habilitado el funcionamiento del estado electrónico</w:t>
      </w:r>
      <w:r w:rsidR="00B414B6" w:rsidRPr="00B640CE">
        <w:rPr>
          <w:rFonts w:ascii="Verdana" w:hAnsi="Verdana" w:cs="Arial"/>
          <w:color w:val="000000"/>
          <w:sz w:val="20"/>
          <w:szCs w:val="20"/>
        </w:rPr>
        <w:t xml:space="preserve"> y demás publicaciones legales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 xml:space="preserve"> que requiere del apoyo de la unidad de sistemas de esta seccional</w:t>
      </w:r>
      <w:r w:rsidR="00B414B6" w:rsidRPr="00B640CE">
        <w:rPr>
          <w:rFonts w:ascii="Verdana" w:hAnsi="Verdana" w:cs="Arial"/>
          <w:color w:val="000000"/>
          <w:sz w:val="20"/>
          <w:szCs w:val="20"/>
        </w:rPr>
        <w:t xml:space="preserve"> para ser implementado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>.</w:t>
      </w:r>
      <w:r w:rsidR="00026AD1">
        <w:rPr>
          <w:rFonts w:ascii="Verdana" w:hAnsi="Verdana" w:cs="Arial"/>
          <w:color w:val="000000"/>
          <w:sz w:val="20"/>
          <w:szCs w:val="20"/>
        </w:rPr>
        <w:t xml:space="preserve"> Emplazamientos y otros, se acudirá a la página web de la rama judicial, conforme a las reglas que gobiernan esos actos de publicidad durante la emergencia.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F7969E8" w14:textId="77777777" w:rsidR="00B414B6" w:rsidRPr="00B640CE" w:rsidRDefault="00B414B6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2409EB8" w14:textId="10A87432" w:rsidR="003E46AF" w:rsidRPr="00B640CE" w:rsidRDefault="005D5C92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  <w:r w:rsidRPr="00B640CE">
        <w:rPr>
          <w:rFonts w:ascii="Verdana" w:hAnsi="Verdana" w:cs="Arial"/>
          <w:color w:val="000000"/>
          <w:sz w:val="20"/>
          <w:szCs w:val="20"/>
        </w:rPr>
        <w:tab/>
      </w:r>
      <w:r w:rsidR="008200DD" w:rsidRPr="00B640CE">
        <w:rPr>
          <w:rFonts w:ascii="Verdana" w:hAnsi="Verdana" w:cs="Arial"/>
          <w:color w:val="000000"/>
          <w:sz w:val="20"/>
          <w:szCs w:val="20"/>
        </w:rPr>
        <w:t>A partir del 1</w:t>
      </w:r>
      <w:r w:rsidR="00E9677B" w:rsidRPr="00B640CE">
        <w:rPr>
          <w:rFonts w:ascii="Verdana" w:hAnsi="Verdana" w:cs="Arial"/>
          <w:color w:val="000000"/>
          <w:sz w:val="20"/>
          <w:szCs w:val="20"/>
        </w:rPr>
        <w:t xml:space="preserve">º 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>de julio</w:t>
      </w:r>
      <w:r w:rsidR="003E46AF" w:rsidRPr="00B640CE">
        <w:rPr>
          <w:rFonts w:ascii="Verdana" w:hAnsi="Verdana" w:cs="Arial"/>
          <w:color w:val="000000"/>
          <w:sz w:val="20"/>
          <w:szCs w:val="20"/>
        </w:rPr>
        <w:t xml:space="preserve"> si no estuviese habilitada la consulta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E46AF" w:rsidRPr="00B640CE">
        <w:rPr>
          <w:rFonts w:ascii="Verdana" w:hAnsi="Verdana" w:cs="Arial"/>
          <w:color w:val="000000"/>
          <w:sz w:val="20"/>
          <w:szCs w:val="20"/>
        </w:rPr>
        <w:t>d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>el estado electrónico</w:t>
      </w:r>
      <w:r w:rsidR="00B414B6" w:rsidRPr="00B640CE">
        <w:rPr>
          <w:rFonts w:ascii="Verdana" w:hAnsi="Verdana" w:cs="Arial"/>
          <w:color w:val="000000"/>
          <w:sz w:val="20"/>
          <w:szCs w:val="20"/>
        </w:rPr>
        <w:t>,</w:t>
      </w:r>
      <w:r w:rsidR="008200DD" w:rsidRPr="00B640CE">
        <w:rPr>
          <w:rFonts w:ascii="Verdana" w:hAnsi="Verdana" w:cs="Arial"/>
          <w:color w:val="000000"/>
          <w:sz w:val="20"/>
          <w:szCs w:val="20"/>
        </w:rPr>
        <w:t xml:space="preserve"> se gar</w:t>
      </w:r>
      <w:r w:rsidR="00026AD1">
        <w:rPr>
          <w:rFonts w:ascii="Verdana" w:hAnsi="Verdana" w:cs="Arial"/>
          <w:color w:val="000000"/>
          <w:sz w:val="20"/>
          <w:szCs w:val="20"/>
        </w:rPr>
        <w:t>antizará la fijación del físico</w:t>
      </w:r>
      <w:r w:rsidR="00F132DF">
        <w:rPr>
          <w:rFonts w:ascii="Verdana" w:hAnsi="Verdana" w:cs="Arial"/>
          <w:color w:val="000000"/>
          <w:sz w:val="20"/>
          <w:szCs w:val="20"/>
        </w:rPr>
        <w:t xml:space="preserve">, cuando éste se genere, </w:t>
      </w:r>
      <w:bookmarkStart w:id="0" w:name="_GoBack"/>
      <w:bookmarkEnd w:id="0"/>
      <w:r w:rsidR="00026AD1">
        <w:rPr>
          <w:rFonts w:ascii="Verdana" w:hAnsi="Verdana" w:cs="Arial"/>
          <w:color w:val="000000"/>
          <w:sz w:val="20"/>
          <w:szCs w:val="20"/>
        </w:rPr>
        <w:t xml:space="preserve"> y se podrá solicitar la copia digital de la providencia y del respectivo estado.</w:t>
      </w:r>
    </w:p>
    <w:p w14:paraId="4EBF71AC" w14:textId="3C6C42ED" w:rsidR="0098262C" w:rsidRPr="00B640CE" w:rsidRDefault="0098262C" w:rsidP="00026AD1">
      <w:pPr>
        <w:pStyle w:val="Encabezad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9ECAC88" w14:textId="77777777" w:rsidR="00421A5E" w:rsidRPr="00B640CE" w:rsidRDefault="00421A5E" w:rsidP="00421A5E">
      <w:pPr>
        <w:pStyle w:val="Encabezad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81E9BCA" w14:textId="5800C7B3" w:rsidR="00C046A9" w:rsidRPr="00B640CE" w:rsidRDefault="00C046A9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  <w:r w:rsidRPr="00B640C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21A5E" w:rsidRPr="00B640CE">
        <w:rPr>
          <w:rFonts w:ascii="Verdana" w:hAnsi="Verdana" w:cs="Arial"/>
          <w:color w:val="000000"/>
          <w:sz w:val="20"/>
          <w:szCs w:val="20"/>
        </w:rPr>
        <w:tab/>
      </w:r>
      <w:r w:rsidRPr="00B640CE">
        <w:rPr>
          <w:rFonts w:ascii="Verdana" w:hAnsi="Verdana" w:cs="Arial"/>
          <w:b/>
          <w:bCs/>
          <w:color w:val="000000"/>
          <w:sz w:val="20"/>
          <w:szCs w:val="20"/>
        </w:rPr>
        <w:t>S</w:t>
      </w:r>
      <w:r w:rsidR="00026AD1">
        <w:rPr>
          <w:rFonts w:ascii="Verdana" w:hAnsi="Verdana" w:cs="Arial"/>
          <w:b/>
          <w:bCs/>
          <w:color w:val="000000"/>
          <w:sz w:val="20"/>
          <w:szCs w:val="20"/>
        </w:rPr>
        <w:t>e solicita</w:t>
      </w:r>
      <w:r w:rsidR="00A65494" w:rsidRPr="00B640CE">
        <w:rPr>
          <w:rFonts w:ascii="Verdana" w:hAnsi="Verdana" w:cs="Arial"/>
          <w:color w:val="000000"/>
          <w:sz w:val="20"/>
          <w:szCs w:val="20"/>
        </w:rPr>
        <w:t xml:space="preserve"> a los Abogados L</w:t>
      </w:r>
      <w:r w:rsidRPr="00B640CE">
        <w:rPr>
          <w:rFonts w:ascii="Verdana" w:hAnsi="Verdana" w:cs="Arial"/>
          <w:color w:val="000000"/>
          <w:sz w:val="20"/>
          <w:szCs w:val="20"/>
        </w:rPr>
        <w:t xml:space="preserve">itigantes, entidades </w:t>
      </w:r>
      <w:r w:rsidR="008E73DF" w:rsidRPr="00B640CE">
        <w:rPr>
          <w:rFonts w:ascii="Verdana" w:hAnsi="Verdana" w:cs="Arial"/>
          <w:color w:val="000000"/>
          <w:sz w:val="20"/>
          <w:szCs w:val="20"/>
        </w:rPr>
        <w:t xml:space="preserve">como Fiscalía General de La Nación y sus delegadas, Defensoría del Pueblo, demás agencias del Ministerio Público, Instituto Colombiano de Bienestar Familiar, Comisaría de Familia </w:t>
      </w:r>
      <w:r w:rsidRPr="00B640CE">
        <w:rPr>
          <w:rFonts w:ascii="Verdana" w:hAnsi="Verdana" w:cs="Arial"/>
          <w:color w:val="000000"/>
          <w:sz w:val="20"/>
          <w:szCs w:val="20"/>
        </w:rPr>
        <w:t>y público en general, que suministren con claridad sus correos electrónicos principales y los alternos para garantizar las notificaciones o comunicaciones, sus direcciones, teléfonos celulares con capacidad de recibir</w:t>
      </w:r>
      <w:r w:rsidR="003606FC" w:rsidRPr="00B640CE">
        <w:rPr>
          <w:rFonts w:ascii="Verdana" w:hAnsi="Verdana" w:cs="Arial"/>
          <w:color w:val="000000"/>
          <w:sz w:val="20"/>
          <w:szCs w:val="20"/>
        </w:rPr>
        <w:t xml:space="preserve"> correo y  </w:t>
      </w:r>
      <w:proofErr w:type="spellStart"/>
      <w:r w:rsidR="003606FC" w:rsidRPr="00B640CE">
        <w:rPr>
          <w:rFonts w:ascii="Verdana" w:hAnsi="Verdana" w:cs="Arial"/>
          <w:color w:val="000000"/>
          <w:sz w:val="20"/>
          <w:szCs w:val="20"/>
        </w:rPr>
        <w:t>videollamadas</w:t>
      </w:r>
      <w:proofErr w:type="spellEnd"/>
      <w:r w:rsidR="003606FC" w:rsidRPr="00B640CE">
        <w:rPr>
          <w:rFonts w:ascii="Verdana" w:hAnsi="Verdana" w:cs="Arial"/>
          <w:color w:val="000000"/>
          <w:sz w:val="20"/>
          <w:szCs w:val="20"/>
        </w:rPr>
        <w:t xml:space="preserve"> para que por medio de las </w:t>
      </w:r>
      <w:r w:rsidRPr="00B640CE">
        <w:rPr>
          <w:rFonts w:ascii="Verdana" w:hAnsi="Verdana" w:cs="Arial"/>
          <w:color w:val="000000"/>
          <w:sz w:val="20"/>
          <w:szCs w:val="20"/>
        </w:rPr>
        <w:t>aplicaciones que indique el CENDOJ  o la mesa de ayuda en Tecnología</w:t>
      </w:r>
      <w:r w:rsidR="00A65494" w:rsidRPr="00B640CE">
        <w:rPr>
          <w:rFonts w:ascii="Verdana" w:hAnsi="Verdana" w:cs="Arial"/>
          <w:color w:val="000000"/>
          <w:sz w:val="20"/>
          <w:szCs w:val="20"/>
        </w:rPr>
        <w:t xml:space="preserve"> de la Dirección Seccional de Administración J</w:t>
      </w:r>
      <w:r w:rsidR="00196ED7" w:rsidRPr="00B640CE">
        <w:rPr>
          <w:rFonts w:ascii="Verdana" w:hAnsi="Verdana" w:cs="Arial"/>
          <w:color w:val="000000"/>
          <w:sz w:val="20"/>
          <w:szCs w:val="20"/>
        </w:rPr>
        <w:t>udicial de Armenia</w:t>
      </w:r>
      <w:r w:rsidR="003606FC" w:rsidRPr="00B640CE">
        <w:rPr>
          <w:rFonts w:ascii="Verdana" w:hAnsi="Verdana" w:cs="Arial"/>
          <w:color w:val="000000"/>
          <w:sz w:val="20"/>
          <w:szCs w:val="20"/>
        </w:rPr>
        <w:t>, se programen y realicen las audiencias, previa comunicación del link o ruta de enlace</w:t>
      </w:r>
      <w:r w:rsidR="00A65494" w:rsidRPr="00B640CE">
        <w:rPr>
          <w:rFonts w:ascii="Verdana" w:hAnsi="Verdana" w:cs="Arial"/>
          <w:color w:val="000000"/>
          <w:sz w:val="20"/>
          <w:szCs w:val="20"/>
        </w:rPr>
        <w:t xml:space="preserve"> a todos los llamados a participar en ellas, </w:t>
      </w:r>
      <w:r w:rsidR="003606FC" w:rsidRPr="00B640CE">
        <w:rPr>
          <w:rFonts w:ascii="Verdana" w:hAnsi="Verdana" w:cs="Arial"/>
          <w:color w:val="000000"/>
          <w:sz w:val="20"/>
          <w:szCs w:val="20"/>
        </w:rPr>
        <w:t xml:space="preserve"> para acceder a la audiencia desde cualquier computador o 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>teléfono móvil</w:t>
      </w:r>
      <w:r w:rsidR="003606FC" w:rsidRPr="00B640CE">
        <w:rPr>
          <w:rFonts w:ascii="Verdana" w:hAnsi="Verdana" w:cs="Arial"/>
          <w:color w:val="000000"/>
          <w:sz w:val="20"/>
          <w:szCs w:val="20"/>
        </w:rPr>
        <w:t>.</w:t>
      </w:r>
    </w:p>
    <w:p w14:paraId="13C520B3" w14:textId="77777777" w:rsidR="003606FC" w:rsidRPr="00B640CE" w:rsidRDefault="003606FC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C3C233C" w14:textId="2672F12B" w:rsidR="00A65494" w:rsidRPr="00B640CE" w:rsidRDefault="0046612C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  <w:r w:rsidRPr="00B640C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506CB9" w:rsidRPr="00B640CE">
        <w:rPr>
          <w:rFonts w:ascii="Verdana" w:hAnsi="Verdana" w:cs="Arial"/>
          <w:color w:val="000000"/>
          <w:sz w:val="20"/>
          <w:szCs w:val="20"/>
        </w:rPr>
        <w:t xml:space="preserve">En los mensajes 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 xml:space="preserve">al correo </w:t>
      </w:r>
      <w:r w:rsidR="00506CB9" w:rsidRPr="00B640CE">
        <w:rPr>
          <w:rFonts w:ascii="Verdana" w:hAnsi="Verdana" w:cs="Arial"/>
          <w:color w:val="000000"/>
          <w:sz w:val="20"/>
          <w:szCs w:val="20"/>
        </w:rPr>
        <w:t>electrónico que se envíen al juzgado se debe informar en el asunto claramente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>,</w:t>
      </w:r>
      <w:r w:rsidR="00506CB9" w:rsidRPr="00B640CE">
        <w:rPr>
          <w:rFonts w:ascii="Verdana" w:hAnsi="Verdana" w:cs="Arial"/>
          <w:color w:val="000000"/>
          <w:sz w:val="20"/>
          <w:szCs w:val="20"/>
        </w:rPr>
        <w:t xml:space="preserve"> el tipo de solicitud que se está presentando, o si se trata de un proceso que ya está cursando en el juzgado, se citará siempre el año y los últimos 5 dígitos. 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>A manera de ejemplo se indica</w:t>
      </w:r>
      <w:r w:rsidR="001034D0" w:rsidRPr="00B640CE">
        <w:rPr>
          <w:rFonts w:ascii="Verdana" w:hAnsi="Verdana" w:cs="Arial"/>
          <w:color w:val="000000"/>
          <w:sz w:val="20"/>
          <w:szCs w:val="20"/>
        </w:rPr>
        <w:t xml:space="preserve">n los 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>siguiente</w:t>
      </w:r>
      <w:r w:rsidR="001034D0" w:rsidRPr="00B640CE">
        <w:rPr>
          <w:rFonts w:ascii="Verdana" w:hAnsi="Verdana" w:cs="Arial"/>
          <w:color w:val="000000"/>
          <w:sz w:val="20"/>
          <w:szCs w:val="20"/>
        </w:rPr>
        <w:t>s</w:t>
      </w:r>
      <w:r w:rsidR="00F7536B" w:rsidRPr="00B640CE">
        <w:rPr>
          <w:rFonts w:ascii="Verdana" w:hAnsi="Verdana" w:cs="Arial"/>
          <w:color w:val="000000"/>
          <w:sz w:val="20"/>
          <w:szCs w:val="20"/>
        </w:rPr>
        <w:t>:</w:t>
      </w:r>
      <w:r w:rsidR="00506CB9" w:rsidRPr="00B640CE">
        <w:rPr>
          <w:rFonts w:ascii="Verdana" w:hAnsi="Verdana" w:cs="Arial"/>
          <w:color w:val="000000"/>
          <w:sz w:val="20"/>
          <w:szCs w:val="20"/>
        </w:rPr>
        <w:t xml:space="preserve"> EJECUTIVO</w:t>
      </w:r>
      <w:r w:rsidR="00A65494" w:rsidRPr="00B640CE">
        <w:rPr>
          <w:rFonts w:ascii="Verdana" w:hAnsi="Verdana" w:cs="Arial"/>
          <w:color w:val="000000"/>
          <w:sz w:val="20"/>
          <w:szCs w:val="20"/>
        </w:rPr>
        <w:t xml:space="preserve"> 2020-00047, o PENAL 2020-00101, TUTELA 2020-00102.</w:t>
      </w:r>
    </w:p>
    <w:p w14:paraId="1FADA223" w14:textId="77777777" w:rsidR="00A65494" w:rsidRPr="00B640CE" w:rsidRDefault="00A65494" w:rsidP="00421A5E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BC8FF2A" w14:textId="30F9F146" w:rsidR="00196ED7" w:rsidRPr="00B640CE" w:rsidRDefault="00A65494" w:rsidP="00026AD1">
      <w:pPr>
        <w:pStyle w:val="Encabezado"/>
        <w:ind w:left="1276" w:hanging="1276"/>
        <w:jc w:val="both"/>
        <w:rPr>
          <w:rFonts w:ascii="Verdana" w:hAnsi="Verdana" w:cs="Arial"/>
          <w:color w:val="000000"/>
          <w:sz w:val="20"/>
          <w:szCs w:val="20"/>
        </w:rPr>
      </w:pPr>
      <w:r w:rsidRPr="00B640CE">
        <w:rPr>
          <w:rFonts w:ascii="Verdana" w:hAnsi="Verdana" w:cs="Arial"/>
          <w:color w:val="000000"/>
          <w:sz w:val="20"/>
          <w:szCs w:val="20"/>
        </w:rPr>
        <w:tab/>
      </w:r>
    </w:p>
    <w:sectPr w:rsidR="00196ED7" w:rsidRPr="00B640CE" w:rsidSect="004E52AC">
      <w:footerReference w:type="default" r:id="rId11"/>
      <w:pgSz w:w="12242" w:h="18722" w:code="120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4AA5" w14:textId="77777777" w:rsidR="00687386" w:rsidRDefault="00687386" w:rsidP="00421A5E">
      <w:r>
        <w:separator/>
      </w:r>
    </w:p>
  </w:endnote>
  <w:endnote w:type="continuationSeparator" w:id="0">
    <w:p w14:paraId="2A3EC392" w14:textId="77777777" w:rsidR="00687386" w:rsidRDefault="00687386" w:rsidP="0042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932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BF62B3" w14:textId="1DDA9A0D" w:rsidR="00421A5E" w:rsidRPr="00421A5E" w:rsidRDefault="00421A5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21A5E">
          <w:rPr>
            <w:rFonts w:ascii="Arial" w:hAnsi="Arial" w:cs="Arial"/>
            <w:sz w:val="20"/>
            <w:szCs w:val="20"/>
          </w:rPr>
          <w:fldChar w:fldCharType="begin"/>
        </w:r>
        <w:r w:rsidRPr="00421A5E">
          <w:rPr>
            <w:rFonts w:ascii="Arial" w:hAnsi="Arial" w:cs="Arial"/>
            <w:sz w:val="20"/>
            <w:szCs w:val="20"/>
          </w:rPr>
          <w:instrText>PAGE   \* MERGEFORMAT</w:instrText>
        </w:r>
        <w:r w:rsidRPr="00421A5E">
          <w:rPr>
            <w:rFonts w:ascii="Arial" w:hAnsi="Arial" w:cs="Arial"/>
            <w:sz w:val="20"/>
            <w:szCs w:val="20"/>
          </w:rPr>
          <w:fldChar w:fldCharType="separate"/>
        </w:r>
        <w:r w:rsidR="00026AD1">
          <w:rPr>
            <w:rFonts w:ascii="Arial" w:hAnsi="Arial" w:cs="Arial"/>
            <w:noProof/>
            <w:sz w:val="20"/>
            <w:szCs w:val="20"/>
          </w:rPr>
          <w:t>2</w:t>
        </w:r>
        <w:r w:rsidRPr="00421A5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4B57FE3" w14:textId="77777777" w:rsidR="00421A5E" w:rsidRDefault="00421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C36E" w14:textId="77777777" w:rsidR="00687386" w:rsidRDefault="00687386" w:rsidP="00421A5E">
      <w:r>
        <w:separator/>
      </w:r>
    </w:p>
  </w:footnote>
  <w:footnote w:type="continuationSeparator" w:id="0">
    <w:p w14:paraId="5D18017D" w14:textId="77777777" w:rsidR="00687386" w:rsidRDefault="00687386" w:rsidP="0042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63C"/>
    <w:multiLevelType w:val="hybridMultilevel"/>
    <w:tmpl w:val="75E445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F82"/>
    <w:multiLevelType w:val="hybridMultilevel"/>
    <w:tmpl w:val="85FA42CC"/>
    <w:lvl w:ilvl="0" w:tplc="CBAAB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C7E9D"/>
    <w:multiLevelType w:val="hybridMultilevel"/>
    <w:tmpl w:val="3904CFA0"/>
    <w:lvl w:ilvl="0" w:tplc="4DC85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9130D"/>
    <w:multiLevelType w:val="hybridMultilevel"/>
    <w:tmpl w:val="024671B6"/>
    <w:lvl w:ilvl="0" w:tplc="D64A6220">
      <w:numFmt w:val="bullet"/>
      <w:lvlText w:val="-"/>
      <w:lvlJc w:val="left"/>
      <w:pPr>
        <w:ind w:left="720" w:hanging="360"/>
      </w:pPr>
      <w:rPr>
        <w:rFonts w:ascii="Garamond" w:eastAsia="Times New Roman" w:hAnsi="Garamond" w:cs="Book Antiqu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1"/>
    <w:rsid w:val="00013C01"/>
    <w:rsid w:val="00026AD1"/>
    <w:rsid w:val="00031919"/>
    <w:rsid w:val="00051B02"/>
    <w:rsid w:val="000665A3"/>
    <w:rsid w:val="000835F6"/>
    <w:rsid w:val="00086379"/>
    <w:rsid w:val="00095D9B"/>
    <w:rsid w:val="000A2A3C"/>
    <w:rsid w:val="000A309B"/>
    <w:rsid w:val="000F7477"/>
    <w:rsid w:val="001034D0"/>
    <w:rsid w:val="00107D1C"/>
    <w:rsid w:val="0012118E"/>
    <w:rsid w:val="00135923"/>
    <w:rsid w:val="00163301"/>
    <w:rsid w:val="00164CEF"/>
    <w:rsid w:val="00164E77"/>
    <w:rsid w:val="00167C68"/>
    <w:rsid w:val="00183853"/>
    <w:rsid w:val="001926A4"/>
    <w:rsid w:val="00196ED7"/>
    <w:rsid w:val="001A6156"/>
    <w:rsid w:val="001D5C13"/>
    <w:rsid w:val="001E3483"/>
    <w:rsid w:val="001F2590"/>
    <w:rsid w:val="001F2F9C"/>
    <w:rsid w:val="0021018D"/>
    <w:rsid w:val="0021151D"/>
    <w:rsid w:val="00215E8A"/>
    <w:rsid w:val="002264D4"/>
    <w:rsid w:val="0023071D"/>
    <w:rsid w:val="002449C3"/>
    <w:rsid w:val="0024661A"/>
    <w:rsid w:val="00250F3F"/>
    <w:rsid w:val="00254105"/>
    <w:rsid w:val="00264CCC"/>
    <w:rsid w:val="00271227"/>
    <w:rsid w:val="002A68D7"/>
    <w:rsid w:val="002B051A"/>
    <w:rsid w:val="002B79F4"/>
    <w:rsid w:val="002D6809"/>
    <w:rsid w:val="003017F0"/>
    <w:rsid w:val="00306E21"/>
    <w:rsid w:val="00314410"/>
    <w:rsid w:val="00326613"/>
    <w:rsid w:val="003338B6"/>
    <w:rsid w:val="00341345"/>
    <w:rsid w:val="00360053"/>
    <w:rsid w:val="003606FC"/>
    <w:rsid w:val="00373A25"/>
    <w:rsid w:val="00375A9F"/>
    <w:rsid w:val="003806EC"/>
    <w:rsid w:val="00393266"/>
    <w:rsid w:val="003A09C5"/>
    <w:rsid w:val="003E2044"/>
    <w:rsid w:val="003E280F"/>
    <w:rsid w:val="003E46AF"/>
    <w:rsid w:val="003F14E8"/>
    <w:rsid w:val="00421A5E"/>
    <w:rsid w:val="00423C5E"/>
    <w:rsid w:val="0046612C"/>
    <w:rsid w:val="00473B63"/>
    <w:rsid w:val="004741B9"/>
    <w:rsid w:val="0049210A"/>
    <w:rsid w:val="00495C1B"/>
    <w:rsid w:val="004B7765"/>
    <w:rsid w:val="004D0749"/>
    <w:rsid w:val="004D6ACB"/>
    <w:rsid w:val="004E52AC"/>
    <w:rsid w:val="004F529A"/>
    <w:rsid w:val="004F6B99"/>
    <w:rsid w:val="00506CB9"/>
    <w:rsid w:val="0054197F"/>
    <w:rsid w:val="005960B9"/>
    <w:rsid w:val="005C1BC7"/>
    <w:rsid w:val="005D3B3E"/>
    <w:rsid w:val="005D5C92"/>
    <w:rsid w:val="005D5F05"/>
    <w:rsid w:val="005D7C5F"/>
    <w:rsid w:val="005E3E2B"/>
    <w:rsid w:val="005F739D"/>
    <w:rsid w:val="0061091A"/>
    <w:rsid w:val="00611DF6"/>
    <w:rsid w:val="0061418B"/>
    <w:rsid w:val="00615A5E"/>
    <w:rsid w:val="00637768"/>
    <w:rsid w:val="00665998"/>
    <w:rsid w:val="00675E45"/>
    <w:rsid w:val="00687386"/>
    <w:rsid w:val="006904C6"/>
    <w:rsid w:val="00692F80"/>
    <w:rsid w:val="006945C6"/>
    <w:rsid w:val="00697835"/>
    <w:rsid w:val="006A3027"/>
    <w:rsid w:val="006B0321"/>
    <w:rsid w:val="006B1A54"/>
    <w:rsid w:val="006D68BE"/>
    <w:rsid w:val="007067D7"/>
    <w:rsid w:val="00717B01"/>
    <w:rsid w:val="007434B4"/>
    <w:rsid w:val="00767771"/>
    <w:rsid w:val="007857A8"/>
    <w:rsid w:val="00791CE8"/>
    <w:rsid w:val="0079602A"/>
    <w:rsid w:val="007A2E4E"/>
    <w:rsid w:val="00800A75"/>
    <w:rsid w:val="00805E61"/>
    <w:rsid w:val="008200DD"/>
    <w:rsid w:val="00837C51"/>
    <w:rsid w:val="00853842"/>
    <w:rsid w:val="00861550"/>
    <w:rsid w:val="00871C5E"/>
    <w:rsid w:val="00895540"/>
    <w:rsid w:val="008A06D5"/>
    <w:rsid w:val="008A2DAB"/>
    <w:rsid w:val="008D7E18"/>
    <w:rsid w:val="008E73DF"/>
    <w:rsid w:val="008F58B8"/>
    <w:rsid w:val="00901D67"/>
    <w:rsid w:val="009361F4"/>
    <w:rsid w:val="0095605B"/>
    <w:rsid w:val="0098262C"/>
    <w:rsid w:val="00985107"/>
    <w:rsid w:val="009946FA"/>
    <w:rsid w:val="009A3A10"/>
    <w:rsid w:val="009C0041"/>
    <w:rsid w:val="009D71DA"/>
    <w:rsid w:val="009F3C70"/>
    <w:rsid w:val="00A0537A"/>
    <w:rsid w:val="00A4094F"/>
    <w:rsid w:val="00A51504"/>
    <w:rsid w:val="00A65494"/>
    <w:rsid w:val="00A7572A"/>
    <w:rsid w:val="00A95BFE"/>
    <w:rsid w:val="00AA2FD2"/>
    <w:rsid w:val="00AB386B"/>
    <w:rsid w:val="00B1016A"/>
    <w:rsid w:val="00B13F38"/>
    <w:rsid w:val="00B25F51"/>
    <w:rsid w:val="00B279FB"/>
    <w:rsid w:val="00B414B6"/>
    <w:rsid w:val="00B44D2B"/>
    <w:rsid w:val="00B640CE"/>
    <w:rsid w:val="00B81B1B"/>
    <w:rsid w:val="00BD0CE8"/>
    <w:rsid w:val="00BE6B68"/>
    <w:rsid w:val="00BF0654"/>
    <w:rsid w:val="00C046A9"/>
    <w:rsid w:val="00C37F5F"/>
    <w:rsid w:val="00C638D2"/>
    <w:rsid w:val="00C76556"/>
    <w:rsid w:val="00C81D3E"/>
    <w:rsid w:val="00C92B1C"/>
    <w:rsid w:val="00CA4109"/>
    <w:rsid w:val="00CC297E"/>
    <w:rsid w:val="00CD4745"/>
    <w:rsid w:val="00CD6B3C"/>
    <w:rsid w:val="00CE47F3"/>
    <w:rsid w:val="00CF37B4"/>
    <w:rsid w:val="00D0150F"/>
    <w:rsid w:val="00D07BA8"/>
    <w:rsid w:val="00D227E8"/>
    <w:rsid w:val="00D23663"/>
    <w:rsid w:val="00D7415B"/>
    <w:rsid w:val="00D82FA7"/>
    <w:rsid w:val="00D975C6"/>
    <w:rsid w:val="00DB7009"/>
    <w:rsid w:val="00DC2E2A"/>
    <w:rsid w:val="00DD374C"/>
    <w:rsid w:val="00DD7F59"/>
    <w:rsid w:val="00DE5AC7"/>
    <w:rsid w:val="00DF0929"/>
    <w:rsid w:val="00E000E7"/>
    <w:rsid w:val="00E249AE"/>
    <w:rsid w:val="00E5433F"/>
    <w:rsid w:val="00E61C99"/>
    <w:rsid w:val="00E6543C"/>
    <w:rsid w:val="00E9677B"/>
    <w:rsid w:val="00E97C48"/>
    <w:rsid w:val="00EA5576"/>
    <w:rsid w:val="00EA7C71"/>
    <w:rsid w:val="00EB0DDC"/>
    <w:rsid w:val="00EC4BC0"/>
    <w:rsid w:val="00EC70A7"/>
    <w:rsid w:val="00ED041A"/>
    <w:rsid w:val="00EE6C1D"/>
    <w:rsid w:val="00EF4729"/>
    <w:rsid w:val="00F10AAC"/>
    <w:rsid w:val="00F132DF"/>
    <w:rsid w:val="00F16DA5"/>
    <w:rsid w:val="00F2453D"/>
    <w:rsid w:val="00F32A28"/>
    <w:rsid w:val="00F56402"/>
    <w:rsid w:val="00F60464"/>
    <w:rsid w:val="00F7536B"/>
    <w:rsid w:val="00F86088"/>
    <w:rsid w:val="00FA1DF3"/>
    <w:rsid w:val="00FA2EE9"/>
    <w:rsid w:val="00FD03E7"/>
    <w:rsid w:val="00FD0427"/>
    <w:rsid w:val="00FE2A82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6994C"/>
  <w15:chartTrackingRefBased/>
  <w15:docId w15:val="{9FF67CF4-3468-4E28-A4A9-684B41B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37C51"/>
    <w:pPr>
      <w:keepNext/>
      <w:ind w:left="567"/>
      <w:jc w:val="center"/>
      <w:outlineLvl w:val="2"/>
    </w:pPr>
    <w:rPr>
      <w:rFonts w:ascii="Century Gothic" w:hAnsi="Century Gothic"/>
      <w:b/>
      <w:color w:val="3366FF"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837C51"/>
    <w:rPr>
      <w:rFonts w:ascii="Century Gothic" w:eastAsia="Times New Roman" w:hAnsi="Century Gothic" w:cs="Times New Roman"/>
      <w:b/>
      <w:color w:val="3366FF"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nhideWhenUsed/>
    <w:rsid w:val="00837C51"/>
    <w:pPr>
      <w:tabs>
        <w:tab w:val="center" w:pos="4419"/>
        <w:tab w:val="right" w:pos="8838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rsid w:val="00837C5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PuestoCar">
    <w:name w:val="Puesto Car"/>
    <w:basedOn w:val="Fuentedeprrafopredeter"/>
    <w:link w:val="Puesto"/>
    <w:locked/>
    <w:rsid w:val="00837C51"/>
    <w:rPr>
      <w:rFonts w:ascii="Century Gothic" w:eastAsia="Times New Roman" w:hAnsi="Century Gothic" w:cs="Courier New"/>
      <w:b/>
      <w:bCs/>
      <w:sz w:val="26"/>
      <w:szCs w:val="24"/>
      <w:lang w:eastAsia="es-ES"/>
    </w:rPr>
  </w:style>
  <w:style w:type="paragraph" w:styleId="Puesto">
    <w:name w:val="Title"/>
    <w:basedOn w:val="Normal"/>
    <w:link w:val="PuestoCar"/>
    <w:qFormat/>
    <w:rsid w:val="00837C51"/>
    <w:pPr>
      <w:tabs>
        <w:tab w:val="left" w:pos="1560"/>
        <w:tab w:val="left" w:pos="3598"/>
      </w:tabs>
      <w:jc w:val="center"/>
    </w:pPr>
    <w:rPr>
      <w:rFonts w:ascii="Century Gothic" w:hAnsi="Century Gothic" w:cs="Courier New"/>
      <w:b/>
      <w:bCs/>
      <w:sz w:val="26"/>
    </w:rPr>
  </w:style>
  <w:style w:type="character" w:customStyle="1" w:styleId="PuestoCar1">
    <w:name w:val="Puesto Car1"/>
    <w:basedOn w:val="Fuentedeprrafopredeter"/>
    <w:uiPriority w:val="10"/>
    <w:rsid w:val="00837C5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Textoindependiente21">
    <w:name w:val="Texto independiente 21"/>
    <w:basedOn w:val="Normal"/>
    <w:rsid w:val="00837C51"/>
    <w:pPr>
      <w:overflowPunct w:val="0"/>
      <w:autoSpaceDE w:val="0"/>
      <w:autoSpaceDN w:val="0"/>
      <w:adjustRightInd w:val="0"/>
      <w:ind w:firstLine="1416"/>
      <w:jc w:val="both"/>
    </w:pPr>
    <w:rPr>
      <w:rFonts w:ascii="Century Gothic" w:hAnsi="Century Gothic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837C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04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41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2453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21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A5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LosYviA80GN9Y65mQFZi9Up5lDtvpVNs84pzK9spdBUNTNDNjlHWjEyRkw0VVVVNlZJWjRQUUY2Sy4u&amp;qrcode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02prmpalteb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Gomez Zapata</dc:creator>
  <cp:keywords/>
  <dc:description/>
  <cp:lastModifiedBy>Eder</cp:lastModifiedBy>
  <cp:revision>2</cp:revision>
  <cp:lastPrinted>2020-05-28T13:19:00Z</cp:lastPrinted>
  <dcterms:created xsi:type="dcterms:W3CDTF">2020-07-01T23:52:00Z</dcterms:created>
  <dcterms:modified xsi:type="dcterms:W3CDTF">2020-07-01T23:52:00Z</dcterms:modified>
</cp:coreProperties>
</file>