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61F" w:rsidRPr="00820C52" w:rsidRDefault="00BB461F" w:rsidP="00BB461F">
      <w:pPr>
        <w:pStyle w:val="Default"/>
        <w:jc w:val="both"/>
      </w:pPr>
      <w:r w:rsidRPr="00305B86">
        <w:rPr>
          <w:b/>
        </w:rPr>
        <w:t>INFORME SECRETARIAL</w:t>
      </w:r>
      <w:r w:rsidRPr="00305B86">
        <w:t xml:space="preserve">. </w:t>
      </w:r>
      <w:r>
        <w:t>En Quebradanegra – Cundinamarca</w:t>
      </w:r>
      <w:r w:rsidRPr="00305B86">
        <w:t xml:space="preserve">, a los </w:t>
      </w:r>
      <w:r>
        <w:t>siete (7)</w:t>
      </w:r>
      <w:r w:rsidRPr="00305B86">
        <w:t xml:space="preserve"> días del mes </w:t>
      </w:r>
      <w:r>
        <w:t xml:space="preserve">de abril </w:t>
      </w:r>
      <w:r w:rsidRPr="00305B86">
        <w:t xml:space="preserve">de dos </w:t>
      </w:r>
      <w:r>
        <w:t xml:space="preserve">mil veintiuno (2021), al </w:t>
      </w:r>
      <w:r w:rsidRPr="00305B86">
        <w:t xml:space="preserve">Despacho de la señora Juez </w:t>
      </w:r>
      <w:r>
        <w:t xml:space="preserve">el proceso de pertenencia radicado bajo el No. </w:t>
      </w:r>
      <w:r w:rsidRPr="00464AC8">
        <w:t>255924089001</w:t>
      </w:r>
      <w:r>
        <w:t xml:space="preserve"> </w:t>
      </w:r>
      <w:r w:rsidRPr="00933FEE">
        <w:rPr>
          <w:b/>
          <w:bCs/>
        </w:rPr>
        <w:t>201</w:t>
      </w:r>
      <w:r>
        <w:rPr>
          <w:b/>
          <w:bCs/>
        </w:rPr>
        <w:t>9</w:t>
      </w:r>
      <w:r w:rsidRPr="00933FEE">
        <w:rPr>
          <w:b/>
          <w:bCs/>
        </w:rPr>
        <w:t>000</w:t>
      </w:r>
      <w:r>
        <w:rPr>
          <w:b/>
          <w:bCs/>
        </w:rPr>
        <w:t>05</w:t>
      </w:r>
      <w:r>
        <w:t xml:space="preserve"> 0</w:t>
      </w:r>
      <w:r w:rsidRPr="00464AC8">
        <w:t>0</w:t>
      </w:r>
      <w:r>
        <w:t xml:space="preserve"> de LUIS EDUARDO GARCIA contra JULIO HERNANDO GARCIA, HEREDEROS INDETERMINADOS DE MARIA MORERA Y DEMAS PERSONAS INDETERMINADAS,</w:t>
      </w:r>
      <w:r w:rsidRPr="00B71F01">
        <w:rPr>
          <w:sz w:val="23"/>
          <w:szCs w:val="23"/>
        </w:rPr>
        <w:t xml:space="preserve"> </w:t>
      </w:r>
      <w:r w:rsidRPr="00D36C82">
        <w:t xml:space="preserve">informándole que </w:t>
      </w:r>
      <w:r>
        <w:t>la audiencia programada para el 25 de marzo de 2021 no se pudo llevar a cabo por cuanto aún no se rendido el dictamen pericial ordenado en audiencia anterior, en razón a que el perito se encuentra incapacitado por enfermedad, igualmente obra solicitud de relevo del perito por parte de la apoderada del actor.</w:t>
      </w:r>
      <w:r w:rsidRPr="00D36C82">
        <w:t xml:space="preserve"> Sírvase proveer</w:t>
      </w:r>
      <w:r w:rsidRPr="003805B0">
        <w:t>.</w:t>
      </w:r>
    </w:p>
    <w:p w:rsidR="00BB461F" w:rsidRPr="00820C52" w:rsidRDefault="00BB461F" w:rsidP="00BB461F">
      <w:pPr>
        <w:pStyle w:val="Textoindependiente"/>
        <w:spacing w:line="240" w:lineRule="auto"/>
        <w:ind w:left="2124" w:firstLine="708"/>
        <w:rPr>
          <w:b/>
          <w:lang w:val="es-CO"/>
        </w:rPr>
      </w:pPr>
      <w:r w:rsidRPr="00F976A3">
        <w:rPr>
          <w:noProof/>
          <w:lang w:val="es-CO" w:eastAsia="es-CO"/>
        </w:rPr>
        <w:drawing>
          <wp:inline distT="0" distB="0" distL="0" distR="0">
            <wp:extent cx="2210435" cy="524510"/>
            <wp:effectExtent l="0" t="0" r="0" b="889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0435" cy="52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461F" w:rsidRPr="00305B86" w:rsidRDefault="00BB461F" w:rsidP="00BB461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ANA ELIA HERRERA LOZANO</w:t>
      </w:r>
    </w:p>
    <w:p w:rsidR="00BB461F" w:rsidRPr="00305B86" w:rsidRDefault="00BB461F" w:rsidP="00BB461F">
      <w:pPr>
        <w:jc w:val="center"/>
        <w:rPr>
          <w:rFonts w:ascii="Arial" w:hAnsi="Arial" w:cs="Arial"/>
        </w:rPr>
      </w:pPr>
      <w:r w:rsidRPr="00305B86">
        <w:rPr>
          <w:rFonts w:ascii="Arial" w:hAnsi="Arial" w:cs="Arial"/>
        </w:rPr>
        <w:t>Secretari</w:t>
      </w:r>
      <w:r>
        <w:rPr>
          <w:rFonts w:ascii="Arial" w:hAnsi="Arial" w:cs="Arial"/>
        </w:rPr>
        <w:t>a</w:t>
      </w:r>
    </w:p>
    <w:p w:rsidR="00BB461F" w:rsidRDefault="00BB461F" w:rsidP="00BB461F">
      <w:pPr>
        <w:rPr>
          <w:rFonts w:ascii="Arial" w:hAnsi="Arial" w:cs="Arial"/>
          <w:b/>
        </w:rPr>
      </w:pPr>
    </w:p>
    <w:p w:rsidR="00BB461F" w:rsidRPr="000F651D" w:rsidRDefault="00BB461F" w:rsidP="00BB461F">
      <w:pPr>
        <w:rPr>
          <w:rFonts w:ascii="Arial" w:hAnsi="Arial" w:cs="Arial"/>
          <w:b/>
        </w:rPr>
      </w:pPr>
    </w:p>
    <w:p w:rsidR="00BB461F" w:rsidRPr="000F651D" w:rsidRDefault="00BB461F" w:rsidP="00BB461F">
      <w:pPr>
        <w:jc w:val="center"/>
        <w:rPr>
          <w:rFonts w:ascii="Arial" w:hAnsi="Arial" w:cs="Arial"/>
          <w:b/>
          <w:bCs/>
        </w:rPr>
      </w:pPr>
      <w:r w:rsidRPr="000F651D">
        <w:rPr>
          <w:rFonts w:ascii="Arial" w:hAnsi="Arial" w:cs="Arial"/>
          <w:b/>
          <w:bCs/>
        </w:rPr>
        <w:t>REPUBLICA DE COLOMBIA</w:t>
      </w:r>
    </w:p>
    <w:p w:rsidR="00BB461F" w:rsidRPr="000F651D" w:rsidRDefault="00BB461F" w:rsidP="00BB461F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 w:rsidRPr="000F651D">
        <w:rPr>
          <w:rFonts w:ascii="Arial" w:hAnsi="Arial" w:cs="Arial"/>
          <w:b/>
          <w:bCs/>
          <w:sz w:val="24"/>
          <w:szCs w:val="24"/>
        </w:rPr>
        <w:t>RAMA JUDICIAL DEL PODER PÚBLICO</w:t>
      </w:r>
    </w:p>
    <w:p w:rsidR="00BB461F" w:rsidRPr="000F651D" w:rsidRDefault="00BB461F" w:rsidP="00BB461F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 w:rsidRPr="00F976A3">
        <w:rPr>
          <w:rFonts w:ascii="Arial" w:hAnsi="Arial" w:cs="Arial"/>
          <w:b/>
          <w:noProof/>
          <w:sz w:val="24"/>
          <w:szCs w:val="24"/>
          <w:lang w:eastAsia="es-CO"/>
        </w:rPr>
        <w:drawing>
          <wp:inline distT="0" distB="0" distL="0" distR="0">
            <wp:extent cx="580390" cy="532765"/>
            <wp:effectExtent l="0" t="0" r="0" b="635"/>
            <wp:docPr id="1" name="Imagen 1" descr="C:\Users\Diego Escobar\Pictures\REPUBLICA DE COLOMB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Diego Escobar\Pictures\REPUBLICA DE COLOMBI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53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461F" w:rsidRPr="000F651D" w:rsidRDefault="00BB461F" w:rsidP="00BB461F">
      <w:pPr>
        <w:pStyle w:val="Sinespaciado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  <w:r w:rsidRPr="000F651D">
        <w:rPr>
          <w:rFonts w:ascii="Arial" w:hAnsi="Arial" w:cs="Arial"/>
          <w:b/>
          <w:bCs/>
          <w:sz w:val="24"/>
          <w:szCs w:val="24"/>
          <w:lang w:val="es-MX"/>
        </w:rPr>
        <w:t>JUZGADO PROMISCUO MUNICIPAL DE QUEBRADANEGRA</w:t>
      </w:r>
    </w:p>
    <w:p w:rsidR="00BB461F" w:rsidRPr="000F651D" w:rsidRDefault="00BB461F" w:rsidP="00BB461F">
      <w:pPr>
        <w:pStyle w:val="Sinespaciado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  <w:r w:rsidRPr="000F651D">
        <w:rPr>
          <w:rFonts w:ascii="Arial" w:hAnsi="Arial" w:cs="Arial"/>
          <w:b/>
          <w:bCs/>
          <w:sz w:val="24"/>
          <w:szCs w:val="24"/>
          <w:lang w:val="es-MX"/>
        </w:rPr>
        <w:t>DISTRITO JUDICIAL DE CUNDINAMARCA</w:t>
      </w:r>
    </w:p>
    <w:p w:rsidR="00BB461F" w:rsidRDefault="00BB461F" w:rsidP="00BB461F">
      <w:pPr>
        <w:pStyle w:val="Sinespaciado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Siete</w:t>
      </w:r>
      <w:r w:rsidRPr="000F651D">
        <w:rPr>
          <w:rFonts w:ascii="Arial" w:hAnsi="Arial" w:cs="Arial"/>
          <w:bCs/>
          <w:sz w:val="24"/>
          <w:szCs w:val="24"/>
        </w:rPr>
        <w:t xml:space="preserve"> (</w:t>
      </w:r>
      <w:r>
        <w:rPr>
          <w:rFonts w:ascii="Arial" w:hAnsi="Arial" w:cs="Arial"/>
          <w:bCs/>
          <w:sz w:val="24"/>
          <w:szCs w:val="24"/>
        </w:rPr>
        <w:t>7</w:t>
      </w:r>
      <w:r w:rsidRPr="000F651D">
        <w:rPr>
          <w:rFonts w:ascii="Arial" w:hAnsi="Arial" w:cs="Arial"/>
          <w:bCs/>
          <w:sz w:val="24"/>
          <w:szCs w:val="24"/>
        </w:rPr>
        <w:t xml:space="preserve">) de </w:t>
      </w:r>
      <w:r>
        <w:rPr>
          <w:rFonts w:ascii="Arial" w:hAnsi="Arial" w:cs="Arial"/>
          <w:bCs/>
          <w:sz w:val="24"/>
          <w:szCs w:val="24"/>
        </w:rPr>
        <w:t>abril de</w:t>
      </w:r>
      <w:r w:rsidRPr="000F651D">
        <w:rPr>
          <w:rFonts w:ascii="Arial" w:hAnsi="Arial" w:cs="Arial"/>
          <w:bCs/>
          <w:sz w:val="24"/>
          <w:szCs w:val="24"/>
        </w:rPr>
        <w:t xml:space="preserve"> dos mil vein</w:t>
      </w:r>
      <w:r>
        <w:rPr>
          <w:rFonts w:ascii="Arial" w:hAnsi="Arial" w:cs="Arial"/>
          <w:bCs/>
          <w:sz w:val="24"/>
          <w:szCs w:val="24"/>
        </w:rPr>
        <w:t xml:space="preserve">tiuno </w:t>
      </w:r>
      <w:r w:rsidRPr="000F651D">
        <w:rPr>
          <w:rFonts w:ascii="Arial" w:hAnsi="Arial" w:cs="Arial"/>
          <w:bCs/>
          <w:sz w:val="24"/>
          <w:szCs w:val="24"/>
        </w:rPr>
        <w:t>(202</w:t>
      </w:r>
      <w:r>
        <w:rPr>
          <w:rFonts w:ascii="Arial" w:hAnsi="Arial" w:cs="Arial"/>
          <w:bCs/>
          <w:sz w:val="24"/>
          <w:szCs w:val="24"/>
        </w:rPr>
        <w:t>1</w:t>
      </w:r>
      <w:r w:rsidRPr="000F651D">
        <w:rPr>
          <w:rFonts w:ascii="Arial" w:hAnsi="Arial" w:cs="Arial"/>
          <w:bCs/>
          <w:sz w:val="24"/>
          <w:szCs w:val="24"/>
        </w:rPr>
        <w:t>)</w:t>
      </w:r>
    </w:p>
    <w:p w:rsidR="00BB461F" w:rsidRPr="00B45521" w:rsidRDefault="00BB461F" w:rsidP="00BB461F">
      <w:pPr>
        <w:pStyle w:val="Sinespaciado"/>
        <w:rPr>
          <w:rFonts w:ascii="Arial" w:hAnsi="Arial" w:cs="Arial"/>
          <w:bCs/>
          <w:sz w:val="24"/>
          <w:szCs w:val="24"/>
          <w:lang w:val="es-MX"/>
        </w:rPr>
      </w:pPr>
    </w:p>
    <w:p w:rsidR="00BB461F" w:rsidRDefault="00324264" w:rsidP="00BB461F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lang w:val="es-CO" w:eastAsia="en-US"/>
        </w:rPr>
      </w:pPr>
      <w:r>
        <w:rPr>
          <w:rFonts w:ascii="Arial" w:eastAsia="Calibri" w:hAnsi="Arial" w:cs="Arial"/>
          <w:color w:val="000000"/>
          <w:lang w:val="es-CO" w:eastAsia="en-US"/>
        </w:rPr>
        <w:t>Ante</w:t>
      </w:r>
      <w:r w:rsidR="00BB461F">
        <w:rPr>
          <w:rFonts w:ascii="Arial" w:eastAsia="Calibri" w:hAnsi="Arial" w:cs="Arial"/>
          <w:color w:val="000000"/>
          <w:lang w:val="es-CO" w:eastAsia="en-US"/>
        </w:rPr>
        <w:t xml:space="preserve"> la carencia de dictamen pericial, </w:t>
      </w:r>
      <w:r w:rsidR="001B1662">
        <w:rPr>
          <w:rFonts w:ascii="Arial" w:eastAsia="Calibri" w:hAnsi="Arial" w:cs="Arial"/>
          <w:color w:val="000000"/>
          <w:lang w:val="es-CO" w:eastAsia="en-US"/>
        </w:rPr>
        <w:t xml:space="preserve">y el silencio de las partes </w:t>
      </w:r>
      <w:r>
        <w:rPr>
          <w:rFonts w:ascii="Arial" w:eastAsia="Calibri" w:hAnsi="Arial" w:cs="Arial"/>
          <w:color w:val="000000"/>
          <w:lang w:val="es-CO" w:eastAsia="en-US"/>
        </w:rPr>
        <w:t xml:space="preserve">no fue posible adelantar la audiencia señalada para el día 25 de marzo de 2021 a las 9:00 am, </w:t>
      </w:r>
      <w:r w:rsidR="00BB461F">
        <w:rPr>
          <w:rFonts w:ascii="Arial" w:eastAsia="Calibri" w:hAnsi="Arial" w:cs="Arial"/>
          <w:color w:val="000000"/>
          <w:lang w:val="es-CO" w:eastAsia="en-US"/>
        </w:rPr>
        <w:t>pues a la fecha no se pudo obtener r</w:t>
      </w:r>
      <w:r>
        <w:rPr>
          <w:rFonts w:ascii="Arial" w:eastAsia="Calibri" w:hAnsi="Arial" w:cs="Arial"/>
          <w:color w:val="000000"/>
          <w:lang w:val="es-CO" w:eastAsia="en-US"/>
        </w:rPr>
        <w:t>e</w:t>
      </w:r>
      <w:r w:rsidR="00BB461F">
        <w:rPr>
          <w:rFonts w:ascii="Arial" w:eastAsia="Calibri" w:hAnsi="Arial" w:cs="Arial"/>
          <w:color w:val="000000"/>
          <w:lang w:val="es-CO" w:eastAsia="en-US"/>
        </w:rPr>
        <w:t>spuesta frente a la posesión del perito</w:t>
      </w:r>
      <w:r>
        <w:rPr>
          <w:rFonts w:ascii="Arial" w:eastAsia="Calibri" w:hAnsi="Arial" w:cs="Arial"/>
          <w:color w:val="000000"/>
          <w:lang w:val="es-CO" w:eastAsia="en-US"/>
        </w:rPr>
        <w:t xml:space="preserve"> designado,</w:t>
      </w:r>
      <w:r w:rsidR="00BB461F">
        <w:rPr>
          <w:rFonts w:ascii="Arial" w:eastAsia="Calibri" w:hAnsi="Arial" w:cs="Arial"/>
          <w:color w:val="000000"/>
          <w:lang w:val="es-CO" w:eastAsia="en-US"/>
        </w:rPr>
        <w:t xml:space="preserve"> </w:t>
      </w:r>
      <w:r>
        <w:rPr>
          <w:rFonts w:ascii="Arial" w:eastAsia="Calibri" w:hAnsi="Arial" w:cs="Arial"/>
          <w:color w:val="000000"/>
          <w:lang w:val="es-CO" w:eastAsia="en-US"/>
        </w:rPr>
        <w:t>habida</w:t>
      </w:r>
      <w:r w:rsidR="00BB461F">
        <w:rPr>
          <w:rFonts w:ascii="Arial" w:eastAsia="Calibri" w:hAnsi="Arial" w:cs="Arial"/>
          <w:color w:val="000000"/>
          <w:lang w:val="es-CO" w:eastAsia="en-US"/>
        </w:rPr>
        <w:t xml:space="preserve"> cuenta que el día de ayer, </w:t>
      </w:r>
      <w:r>
        <w:rPr>
          <w:rFonts w:ascii="Arial" w:eastAsia="Calibri" w:hAnsi="Arial" w:cs="Arial"/>
          <w:color w:val="000000"/>
          <w:lang w:val="es-CO" w:eastAsia="en-US"/>
        </w:rPr>
        <w:t xml:space="preserve">el mismo, </w:t>
      </w:r>
      <w:r w:rsidR="00BB461F">
        <w:rPr>
          <w:rFonts w:ascii="Arial" w:eastAsia="Calibri" w:hAnsi="Arial" w:cs="Arial"/>
          <w:color w:val="000000"/>
          <w:lang w:val="es-CO" w:eastAsia="en-US"/>
        </w:rPr>
        <w:t>allegó una comunicación al cor</w:t>
      </w:r>
      <w:r>
        <w:rPr>
          <w:rFonts w:ascii="Arial" w:eastAsia="Calibri" w:hAnsi="Arial" w:cs="Arial"/>
          <w:color w:val="000000"/>
          <w:lang w:val="es-CO" w:eastAsia="en-US"/>
        </w:rPr>
        <w:t>reo electrónico donde indica</w:t>
      </w:r>
      <w:r w:rsidR="00BB461F">
        <w:rPr>
          <w:rFonts w:ascii="Arial" w:eastAsia="Calibri" w:hAnsi="Arial" w:cs="Arial"/>
          <w:color w:val="000000"/>
          <w:lang w:val="es-CO" w:eastAsia="en-US"/>
        </w:rPr>
        <w:t xml:space="preserve"> que no puede tomar posesión del cargo porque está incapacitado, misma situ</w:t>
      </w:r>
      <w:r>
        <w:rPr>
          <w:rFonts w:ascii="Arial" w:eastAsia="Calibri" w:hAnsi="Arial" w:cs="Arial"/>
          <w:color w:val="000000"/>
          <w:lang w:val="es-CO" w:eastAsia="en-US"/>
        </w:rPr>
        <w:t xml:space="preserve">ación fue informada por </w:t>
      </w:r>
      <w:r w:rsidR="00BB461F">
        <w:rPr>
          <w:rFonts w:ascii="Arial" w:eastAsia="Calibri" w:hAnsi="Arial" w:cs="Arial"/>
          <w:color w:val="000000"/>
          <w:lang w:val="es-CO" w:eastAsia="en-US"/>
        </w:rPr>
        <w:t xml:space="preserve">la apoderada de la parte actora hasta el día 5 de abril del corriente año </w:t>
      </w:r>
      <w:r>
        <w:rPr>
          <w:rFonts w:ascii="Arial" w:eastAsia="Calibri" w:hAnsi="Arial" w:cs="Arial"/>
          <w:color w:val="000000"/>
          <w:lang w:val="es-CO" w:eastAsia="en-US"/>
        </w:rPr>
        <w:t>quien solicita se releve del cargo a</w:t>
      </w:r>
      <w:r w:rsidR="00BB461F">
        <w:rPr>
          <w:rFonts w:ascii="Arial" w:eastAsia="Calibri" w:hAnsi="Arial" w:cs="Arial"/>
          <w:color w:val="000000"/>
          <w:lang w:val="es-CO" w:eastAsia="en-US"/>
        </w:rPr>
        <w:t>l Auxiliar de la Justicia.</w:t>
      </w:r>
    </w:p>
    <w:p w:rsidR="00BB461F" w:rsidRDefault="00BB461F" w:rsidP="00BB461F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lang w:val="es-CO" w:eastAsia="en-US"/>
        </w:rPr>
      </w:pPr>
    </w:p>
    <w:p w:rsidR="00BB461F" w:rsidRDefault="00BB461F" w:rsidP="00BB461F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lang w:val="es-CO" w:eastAsia="en-US"/>
        </w:rPr>
      </w:pPr>
      <w:r>
        <w:rPr>
          <w:rFonts w:ascii="Arial" w:eastAsia="Calibri" w:hAnsi="Arial" w:cs="Arial"/>
          <w:color w:val="000000"/>
          <w:lang w:val="es-CO" w:eastAsia="en-US"/>
        </w:rPr>
        <w:t>En vista que esa prueba pericial e</w:t>
      </w:r>
      <w:r w:rsidR="00324264">
        <w:rPr>
          <w:rFonts w:ascii="Arial" w:eastAsia="Calibri" w:hAnsi="Arial" w:cs="Arial"/>
          <w:color w:val="000000"/>
          <w:lang w:val="es-CO" w:eastAsia="en-US"/>
        </w:rPr>
        <w:t>s</w:t>
      </w:r>
      <w:r>
        <w:rPr>
          <w:rFonts w:ascii="Arial" w:eastAsia="Calibri" w:hAnsi="Arial" w:cs="Arial"/>
          <w:color w:val="000000"/>
          <w:lang w:val="es-CO" w:eastAsia="en-US"/>
        </w:rPr>
        <w:t xml:space="preserve"> necesaria para tomar la decisión que en derecho correspondía, </w:t>
      </w:r>
      <w:r w:rsidR="001B1662">
        <w:rPr>
          <w:rFonts w:ascii="Arial" w:eastAsia="Calibri" w:hAnsi="Arial" w:cs="Arial"/>
          <w:color w:val="000000"/>
          <w:lang w:val="es-CO" w:eastAsia="en-US"/>
        </w:rPr>
        <w:t>y aprovechando</w:t>
      </w:r>
      <w:r>
        <w:rPr>
          <w:rFonts w:ascii="Arial" w:eastAsia="Calibri" w:hAnsi="Arial" w:cs="Arial"/>
          <w:color w:val="000000"/>
          <w:lang w:val="es-CO" w:eastAsia="en-US"/>
        </w:rPr>
        <w:t xml:space="preserve"> las manifestaciones realizadas actualmente</w:t>
      </w:r>
      <w:r w:rsidR="001B1662">
        <w:rPr>
          <w:rFonts w:ascii="Arial" w:eastAsia="Calibri" w:hAnsi="Arial" w:cs="Arial"/>
          <w:color w:val="000000"/>
          <w:lang w:val="es-CO" w:eastAsia="en-US"/>
        </w:rPr>
        <w:t>, tanto por el perito como por la parte actora</w:t>
      </w:r>
      <w:r>
        <w:rPr>
          <w:rFonts w:ascii="Arial" w:eastAsia="Calibri" w:hAnsi="Arial" w:cs="Arial"/>
          <w:color w:val="000000"/>
          <w:lang w:val="es-CO" w:eastAsia="en-US"/>
        </w:rPr>
        <w:t xml:space="preserve">, se </w:t>
      </w:r>
      <w:r w:rsidRPr="00892438">
        <w:rPr>
          <w:rFonts w:ascii="Arial" w:eastAsia="Calibri" w:hAnsi="Arial" w:cs="Arial"/>
          <w:b/>
          <w:color w:val="000000"/>
          <w:lang w:val="es-CO" w:eastAsia="en-US"/>
        </w:rPr>
        <w:t>DISPONE</w:t>
      </w:r>
      <w:r>
        <w:rPr>
          <w:rFonts w:ascii="Arial" w:eastAsia="Calibri" w:hAnsi="Arial" w:cs="Arial"/>
          <w:color w:val="000000"/>
          <w:lang w:val="es-CO" w:eastAsia="en-US"/>
        </w:rPr>
        <w:t>:</w:t>
      </w:r>
    </w:p>
    <w:p w:rsidR="00BB461F" w:rsidRDefault="00BB461F" w:rsidP="00BB461F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lang w:val="es-CO" w:eastAsia="en-US"/>
        </w:rPr>
      </w:pPr>
    </w:p>
    <w:p w:rsidR="00BB461F" w:rsidRDefault="00BB461F" w:rsidP="00BB461F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lang w:val="es-CO" w:eastAsia="en-US"/>
        </w:rPr>
      </w:pPr>
      <w:r w:rsidRPr="00892438">
        <w:rPr>
          <w:rFonts w:ascii="Arial" w:eastAsia="Calibri" w:hAnsi="Arial" w:cs="Arial"/>
          <w:b/>
          <w:color w:val="000000"/>
          <w:lang w:val="es-CO" w:eastAsia="en-US"/>
        </w:rPr>
        <w:t>PRIMERO</w:t>
      </w:r>
      <w:r>
        <w:rPr>
          <w:rFonts w:ascii="Arial" w:eastAsia="Calibri" w:hAnsi="Arial" w:cs="Arial"/>
          <w:color w:val="000000"/>
          <w:lang w:val="es-CO" w:eastAsia="en-US"/>
        </w:rPr>
        <w:t xml:space="preserve">. </w:t>
      </w:r>
      <w:r w:rsidRPr="00892438">
        <w:rPr>
          <w:rFonts w:ascii="Arial" w:eastAsia="Calibri" w:hAnsi="Arial" w:cs="Arial"/>
          <w:b/>
          <w:color w:val="000000"/>
          <w:lang w:val="es-CO" w:eastAsia="en-US"/>
        </w:rPr>
        <w:t>R</w:t>
      </w:r>
      <w:r>
        <w:rPr>
          <w:rFonts w:ascii="Arial" w:eastAsia="Calibri" w:hAnsi="Arial" w:cs="Arial"/>
          <w:b/>
          <w:color w:val="000000"/>
          <w:lang w:val="es-CO" w:eastAsia="en-US"/>
        </w:rPr>
        <w:t>ELÉ</w:t>
      </w:r>
      <w:r w:rsidRPr="00892438">
        <w:rPr>
          <w:rFonts w:ascii="Arial" w:eastAsia="Calibri" w:hAnsi="Arial" w:cs="Arial"/>
          <w:b/>
          <w:color w:val="000000"/>
          <w:lang w:val="es-CO" w:eastAsia="en-US"/>
        </w:rPr>
        <w:t>V</w:t>
      </w:r>
      <w:r>
        <w:rPr>
          <w:rFonts w:ascii="Arial" w:eastAsia="Calibri" w:hAnsi="Arial" w:cs="Arial"/>
          <w:b/>
          <w:color w:val="000000"/>
          <w:lang w:val="es-CO" w:eastAsia="en-US"/>
        </w:rPr>
        <w:t>ESE</w:t>
      </w:r>
      <w:r>
        <w:rPr>
          <w:rFonts w:ascii="Arial" w:eastAsia="Calibri" w:hAnsi="Arial" w:cs="Arial"/>
          <w:color w:val="000000"/>
          <w:lang w:val="es-CO" w:eastAsia="en-US"/>
        </w:rPr>
        <w:t xml:space="preserve"> del cargo al perito DIEGO IVAN SAAV</w:t>
      </w:r>
      <w:r w:rsidR="00835CBA">
        <w:rPr>
          <w:rFonts w:ascii="Arial" w:eastAsia="Calibri" w:hAnsi="Arial" w:cs="Arial"/>
          <w:color w:val="000000"/>
          <w:lang w:val="es-CO" w:eastAsia="en-US"/>
        </w:rPr>
        <w:t>E</w:t>
      </w:r>
      <w:r>
        <w:rPr>
          <w:rFonts w:ascii="Arial" w:eastAsia="Calibri" w:hAnsi="Arial" w:cs="Arial"/>
          <w:color w:val="000000"/>
          <w:lang w:val="es-CO" w:eastAsia="en-US"/>
        </w:rPr>
        <w:t>DRA SANCHEZ</w:t>
      </w:r>
      <w:r w:rsidR="001B1662">
        <w:rPr>
          <w:rFonts w:ascii="Arial" w:eastAsia="Calibri" w:hAnsi="Arial" w:cs="Arial"/>
          <w:color w:val="000000"/>
          <w:lang w:val="es-CO" w:eastAsia="en-US"/>
        </w:rPr>
        <w:t xml:space="preserve"> en razón a su situación de enfermedad</w:t>
      </w:r>
      <w:r>
        <w:rPr>
          <w:rFonts w:ascii="Arial" w:eastAsia="Calibri" w:hAnsi="Arial" w:cs="Arial"/>
          <w:color w:val="000000"/>
          <w:lang w:val="es-CO" w:eastAsia="en-US"/>
        </w:rPr>
        <w:t>.</w:t>
      </w:r>
    </w:p>
    <w:p w:rsidR="00BB461F" w:rsidRDefault="00BB461F" w:rsidP="00BB461F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lang w:val="es-CO" w:eastAsia="en-US"/>
        </w:rPr>
      </w:pPr>
    </w:p>
    <w:p w:rsidR="00BB461F" w:rsidRDefault="00BB461F" w:rsidP="00BB461F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lang w:val="es-CO" w:eastAsia="en-US"/>
        </w:rPr>
      </w:pPr>
      <w:r w:rsidRPr="00892438">
        <w:rPr>
          <w:rFonts w:ascii="Arial" w:eastAsia="Calibri" w:hAnsi="Arial" w:cs="Arial"/>
          <w:b/>
          <w:color w:val="000000"/>
          <w:lang w:val="es-CO" w:eastAsia="en-US"/>
        </w:rPr>
        <w:t>SEGUNDO</w:t>
      </w:r>
      <w:r>
        <w:rPr>
          <w:rFonts w:ascii="Arial" w:eastAsia="Calibri" w:hAnsi="Arial" w:cs="Arial"/>
          <w:color w:val="000000"/>
          <w:lang w:val="es-CO" w:eastAsia="en-US"/>
        </w:rPr>
        <w:t xml:space="preserve">. De acuerdo con la información suministrada por la abogada que representa los intereses del demandante </w:t>
      </w:r>
      <w:r w:rsidRPr="00892438">
        <w:rPr>
          <w:rFonts w:ascii="Arial" w:eastAsia="Calibri" w:hAnsi="Arial" w:cs="Arial"/>
          <w:b/>
          <w:color w:val="000000"/>
          <w:lang w:val="es-CO" w:eastAsia="en-US"/>
        </w:rPr>
        <w:t>DESÍGNESE</w:t>
      </w:r>
      <w:r>
        <w:rPr>
          <w:rFonts w:ascii="Arial" w:eastAsia="Calibri" w:hAnsi="Arial" w:cs="Arial"/>
          <w:color w:val="000000"/>
          <w:lang w:val="es-CO" w:eastAsia="en-US"/>
        </w:rPr>
        <w:t xml:space="preserve"> como perito al señor EDUARDO HERNANDO QUIROGA MALDONADO </w:t>
      </w:r>
      <w:r w:rsidR="00835CBA">
        <w:rPr>
          <w:rFonts w:ascii="Arial" w:eastAsia="Calibri" w:hAnsi="Arial" w:cs="Arial"/>
          <w:color w:val="000000"/>
          <w:lang w:val="es-CO" w:eastAsia="en-US"/>
        </w:rPr>
        <w:t>IDENTIFICADO CON LA c.c. No. 19.145.401 de Villeta, residente en la Manzana B casa 6 Barrio Las Acacias de Villeta Cundinamarca, celular 313</w:t>
      </w:r>
      <w:r w:rsidR="002B0596">
        <w:rPr>
          <w:rFonts w:ascii="Arial" w:eastAsia="Calibri" w:hAnsi="Arial" w:cs="Arial"/>
          <w:color w:val="000000"/>
          <w:lang w:val="es-CO" w:eastAsia="en-US"/>
        </w:rPr>
        <w:t xml:space="preserve"> </w:t>
      </w:r>
      <w:r w:rsidR="00835CBA">
        <w:rPr>
          <w:rFonts w:ascii="Arial" w:eastAsia="Calibri" w:hAnsi="Arial" w:cs="Arial"/>
          <w:color w:val="000000"/>
          <w:lang w:val="es-CO" w:eastAsia="en-US"/>
        </w:rPr>
        <w:t xml:space="preserve">2246140 </w:t>
      </w:r>
      <w:r>
        <w:rPr>
          <w:rFonts w:ascii="Arial" w:eastAsia="Calibri" w:hAnsi="Arial" w:cs="Arial"/>
          <w:color w:val="000000"/>
          <w:lang w:val="es-CO" w:eastAsia="en-US"/>
        </w:rPr>
        <w:t xml:space="preserve">para que realice </w:t>
      </w:r>
      <w:r w:rsidR="00835CBA">
        <w:rPr>
          <w:rFonts w:ascii="Arial" w:eastAsia="Calibri" w:hAnsi="Arial" w:cs="Arial"/>
          <w:color w:val="000000"/>
          <w:lang w:val="es-CO" w:eastAsia="en-US"/>
        </w:rPr>
        <w:t>el peritaje</w:t>
      </w:r>
      <w:r>
        <w:rPr>
          <w:rFonts w:ascii="Arial" w:eastAsia="Calibri" w:hAnsi="Arial" w:cs="Arial"/>
          <w:color w:val="000000"/>
          <w:lang w:val="es-CO" w:eastAsia="en-US"/>
        </w:rPr>
        <w:t xml:space="preserve"> ordenado mediante decisión inmediatamente anterior (28 de agosto de 2020) frente al dictamen que debe rendir respecto del predio “ESPERANZA” identificado con la matricula inmobiliaria No. 162-4637, que deberá presentar en el término de VEINTE (20) días contados a partir de su posesión. Por Secretaría OFÍCIESE comunicando el nombramiento y el temario a desarrollar.</w:t>
      </w:r>
    </w:p>
    <w:p w:rsidR="00BB461F" w:rsidRDefault="00BB461F" w:rsidP="00BB461F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lang w:val="es-CO" w:eastAsia="en-US"/>
        </w:rPr>
      </w:pPr>
    </w:p>
    <w:p w:rsidR="00BB461F" w:rsidRDefault="00BB461F" w:rsidP="00BB461F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lang w:val="es-CO" w:eastAsia="en-US"/>
        </w:rPr>
      </w:pPr>
      <w:r w:rsidRPr="00C85B4B">
        <w:rPr>
          <w:rFonts w:ascii="Arial" w:eastAsia="Calibri" w:hAnsi="Arial" w:cs="Arial"/>
          <w:b/>
          <w:color w:val="000000"/>
          <w:lang w:val="es-CO" w:eastAsia="en-US"/>
        </w:rPr>
        <w:t>TERCERO</w:t>
      </w:r>
      <w:r>
        <w:rPr>
          <w:rFonts w:ascii="Arial" w:eastAsia="Calibri" w:hAnsi="Arial" w:cs="Arial"/>
          <w:color w:val="000000"/>
          <w:lang w:val="es-CO" w:eastAsia="en-US"/>
        </w:rPr>
        <w:t>. Si bien en audiencia de fecha 28 de agosto de 2020 se decretó el dictamen respecto de este proceso (255924089001201</w:t>
      </w:r>
      <w:r w:rsidR="002B0596">
        <w:rPr>
          <w:rFonts w:ascii="Arial" w:eastAsia="Calibri" w:hAnsi="Arial" w:cs="Arial"/>
          <w:color w:val="000000"/>
          <w:lang w:val="es-CO" w:eastAsia="en-US"/>
        </w:rPr>
        <w:t>9</w:t>
      </w:r>
      <w:r>
        <w:rPr>
          <w:rFonts w:ascii="Arial" w:eastAsia="Calibri" w:hAnsi="Arial" w:cs="Arial"/>
          <w:color w:val="000000"/>
          <w:lang w:val="es-CO" w:eastAsia="en-US"/>
        </w:rPr>
        <w:t>000</w:t>
      </w:r>
      <w:r w:rsidR="002B0596">
        <w:rPr>
          <w:rFonts w:ascii="Arial" w:eastAsia="Calibri" w:hAnsi="Arial" w:cs="Arial"/>
          <w:color w:val="000000"/>
          <w:lang w:val="es-CO" w:eastAsia="en-US"/>
        </w:rPr>
        <w:t>0</w:t>
      </w:r>
      <w:r>
        <w:rPr>
          <w:rFonts w:ascii="Arial" w:eastAsia="Calibri" w:hAnsi="Arial" w:cs="Arial"/>
          <w:color w:val="000000"/>
          <w:lang w:val="es-CO" w:eastAsia="en-US"/>
        </w:rPr>
        <w:t xml:space="preserve">500), siendo </w:t>
      </w:r>
      <w:r>
        <w:rPr>
          <w:rFonts w:ascii="Arial" w:eastAsia="Calibri" w:hAnsi="Arial" w:cs="Arial"/>
          <w:color w:val="000000"/>
          <w:lang w:val="es-CO" w:eastAsia="en-US"/>
        </w:rPr>
        <w:lastRenderedPageBreak/>
        <w:t>necesario contar con esta pericia para el proceso 255924089001201</w:t>
      </w:r>
      <w:r w:rsidR="002B0596">
        <w:rPr>
          <w:rFonts w:ascii="Arial" w:eastAsia="Calibri" w:hAnsi="Arial" w:cs="Arial"/>
          <w:color w:val="000000"/>
          <w:lang w:val="es-CO" w:eastAsia="en-US"/>
        </w:rPr>
        <w:t>9</w:t>
      </w:r>
      <w:r>
        <w:rPr>
          <w:rFonts w:ascii="Arial" w:eastAsia="Calibri" w:hAnsi="Arial" w:cs="Arial"/>
          <w:color w:val="000000"/>
          <w:lang w:val="es-CO" w:eastAsia="en-US"/>
        </w:rPr>
        <w:t xml:space="preserve">0006 de JOSE ARGEMIRO MORERA porque allá, también se está pretendiendo una porción del mismo predio de mayor extensión, en </w:t>
      </w:r>
      <w:r w:rsidR="002B0596">
        <w:rPr>
          <w:rFonts w:ascii="Arial" w:eastAsia="Calibri" w:hAnsi="Arial" w:cs="Arial"/>
          <w:color w:val="000000"/>
          <w:lang w:val="es-CO" w:eastAsia="en-US"/>
        </w:rPr>
        <w:t xml:space="preserve">consecuencia, </w:t>
      </w:r>
      <w:r>
        <w:rPr>
          <w:rFonts w:ascii="Arial" w:eastAsia="Calibri" w:hAnsi="Arial" w:cs="Arial"/>
          <w:color w:val="000000"/>
          <w:lang w:val="es-CO" w:eastAsia="en-US"/>
        </w:rPr>
        <w:t xml:space="preserve">decrétese EL DICTAMEN para que sirva para los dos procesos, es decir </w:t>
      </w:r>
      <w:r w:rsidR="002B0596">
        <w:rPr>
          <w:rFonts w:ascii="Arial" w:eastAsia="Calibri" w:hAnsi="Arial" w:cs="Arial"/>
          <w:color w:val="000000"/>
          <w:lang w:val="es-CO" w:eastAsia="en-US"/>
        </w:rPr>
        <w:t xml:space="preserve">para </w:t>
      </w:r>
      <w:r>
        <w:rPr>
          <w:rFonts w:ascii="Arial" w:eastAsia="Calibri" w:hAnsi="Arial" w:cs="Arial"/>
          <w:color w:val="000000"/>
          <w:lang w:val="es-CO" w:eastAsia="en-US"/>
        </w:rPr>
        <w:t>el 201</w:t>
      </w:r>
      <w:r w:rsidR="002B0596">
        <w:rPr>
          <w:rFonts w:ascii="Arial" w:eastAsia="Calibri" w:hAnsi="Arial" w:cs="Arial"/>
          <w:color w:val="000000"/>
          <w:lang w:val="es-CO" w:eastAsia="en-US"/>
        </w:rPr>
        <w:t>9</w:t>
      </w:r>
      <w:r>
        <w:rPr>
          <w:rFonts w:ascii="Arial" w:eastAsia="Calibri" w:hAnsi="Arial" w:cs="Arial"/>
          <w:color w:val="000000"/>
          <w:lang w:val="es-CO" w:eastAsia="en-US"/>
        </w:rPr>
        <w:t>000</w:t>
      </w:r>
      <w:r w:rsidR="002B0596">
        <w:rPr>
          <w:rFonts w:ascii="Arial" w:eastAsia="Calibri" w:hAnsi="Arial" w:cs="Arial"/>
          <w:color w:val="000000"/>
          <w:lang w:val="es-CO" w:eastAsia="en-US"/>
        </w:rPr>
        <w:t>0</w:t>
      </w:r>
      <w:r>
        <w:rPr>
          <w:rFonts w:ascii="Arial" w:eastAsia="Calibri" w:hAnsi="Arial" w:cs="Arial"/>
          <w:color w:val="000000"/>
          <w:lang w:val="es-CO" w:eastAsia="en-US"/>
        </w:rPr>
        <w:t>5 de LUIS EDUARDO GARCIA y el 201</w:t>
      </w:r>
      <w:r w:rsidR="002B0596">
        <w:rPr>
          <w:rFonts w:ascii="Arial" w:eastAsia="Calibri" w:hAnsi="Arial" w:cs="Arial"/>
          <w:color w:val="000000"/>
          <w:lang w:val="es-CO" w:eastAsia="en-US"/>
        </w:rPr>
        <w:t>900006 de JOSE ARGEMIRO MORERA contra Julio HERNANDO GARCIA Y OTROS.</w:t>
      </w:r>
    </w:p>
    <w:p w:rsidR="00BB461F" w:rsidRDefault="00BB461F" w:rsidP="00BB461F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lang w:val="es-CO" w:eastAsia="en-US"/>
        </w:rPr>
      </w:pPr>
    </w:p>
    <w:p w:rsidR="00BB461F" w:rsidRDefault="00BB461F" w:rsidP="00BB461F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lang w:val="es-CO" w:eastAsia="en-US"/>
        </w:rPr>
      </w:pPr>
      <w:r w:rsidRPr="004849CD">
        <w:rPr>
          <w:rFonts w:ascii="Arial" w:eastAsia="Calibri" w:hAnsi="Arial" w:cs="Arial"/>
          <w:b/>
          <w:color w:val="000000"/>
          <w:lang w:val="es-CO" w:eastAsia="en-US"/>
        </w:rPr>
        <w:t>CUARTO</w:t>
      </w:r>
      <w:r>
        <w:rPr>
          <w:rFonts w:ascii="Arial" w:eastAsia="Calibri" w:hAnsi="Arial" w:cs="Arial"/>
          <w:color w:val="000000"/>
          <w:lang w:val="es-CO" w:eastAsia="en-US"/>
        </w:rPr>
        <w:t xml:space="preserve">. </w:t>
      </w:r>
      <w:r w:rsidR="001B1662">
        <w:rPr>
          <w:rFonts w:ascii="Arial" w:eastAsia="Calibri" w:hAnsi="Arial" w:cs="Arial"/>
          <w:b/>
          <w:color w:val="000000"/>
          <w:lang w:val="es-CO" w:eastAsia="en-US"/>
        </w:rPr>
        <w:t>SEÑÁLE</w:t>
      </w:r>
      <w:r w:rsidRPr="00C85B4B">
        <w:rPr>
          <w:rFonts w:ascii="Arial" w:eastAsia="Calibri" w:hAnsi="Arial" w:cs="Arial"/>
          <w:b/>
          <w:color w:val="000000"/>
          <w:lang w:val="es-CO" w:eastAsia="en-US"/>
        </w:rPr>
        <w:t>SE</w:t>
      </w:r>
      <w:r>
        <w:rPr>
          <w:rFonts w:ascii="Arial" w:eastAsia="Calibri" w:hAnsi="Arial" w:cs="Arial"/>
          <w:color w:val="000000"/>
          <w:lang w:val="es-CO" w:eastAsia="en-US"/>
        </w:rPr>
        <w:t xml:space="preserve"> como gastos provisionales </w:t>
      </w:r>
      <w:r w:rsidR="00FE6573">
        <w:rPr>
          <w:rFonts w:ascii="Arial" w:eastAsia="Calibri" w:hAnsi="Arial" w:cs="Arial"/>
          <w:color w:val="000000"/>
          <w:lang w:val="es-CO" w:eastAsia="en-US"/>
        </w:rPr>
        <w:t>de pericia</w:t>
      </w:r>
      <w:r w:rsidR="001B1662">
        <w:rPr>
          <w:rFonts w:ascii="Arial" w:eastAsia="Calibri" w:hAnsi="Arial" w:cs="Arial"/>
          <w:color w:val="000000"/>
          <w:lang w:val="es-CO" w:eastAsia="en-US"/>
        </w:rPr>
        <w:t xml:space="preserve">, </w:t>
      </w:r>
      <w:r>
        <w:rPr>
          <w:rFonts w:ascii="Arial" w:eastAsia="Calibri" w:hAnsi="Arial" w:cs="Arial"/>
          <w:color w:val="000000"/>
          <w:lang w:val="es-CO" w:eastAsia="en-US"/>
        </w:rPr>
        <w:t xml:space="preserve">la suma de </w:t>
      </w:r>
      <w:r w:rsidRPr="001B1662">
        <w:rPr>
          <w:rFonts w:ascii="Arial" w:eastAsia="Calibri" w:hAnsi="Arial" w:cs="Arial"/>
          <w:b/>
          <w:color w:val="000000"/>
          <w:lang w:val="es-CO" w:eastAsia="en-US"/>
        </w:rPr>
        <w:t xml:space="preserve">DOSCIENTOS MIL PESOS </w:t>
      </w:r>
      <w:r w:rsidR="001B1662">
        <w:rPr>
          <w:rFonts w:ascii="Arial" w:eastAsia="Calibri" w:hAnsi="Arial" w:cs="Arial"/>
          <w:b/>
          <w:color w:val="000000"/>
          <w:lang w:val="es-CO" w:eastAsia="en-US"/>
        </w:rPr>
        <w:t xml:space="preserve">MCTE </w:t>
      </w:r>
      <w:r w:rsidRPr="001B1662">
        <w:rPr>
          <w:rFonts w:ascii="Arial" w:eastAsia="Calibri" w:hAnsi="Arial" w:cs="Arial"/>
          <w:b/>
          <w:color w:val="000000"/>
          <w:lang w:val="es-CO" w:eastAsia="en-US"/>
        </w:rPr>
        <w:t>($200.000)</w:t>
      </w:r>
      <w:r>
        <w:rPr>
          <w:rFonts w:ascii="Arial" w:eastAsia="Calibri" w:hAnsi="Arial" w:cs="Arial"/>
          <w:color w:val="000000"/>
          <w:lang w:val="es-CO" w:eastAsia="en-US"/>
        </w:rPr>
        <w:t xml:space="preserve"> los que de</w:t>
      </w:r>
      <w:r w:rsidR="001B1662">
        <w:rPr>
          <w:rFonts w:ascii="Arial" w:eastAsia="Calibri" w:hAnsi="Arial" w:cs="Arial"/>
          <w:color w:val="000000"/>
          <w:lang w:val="es-CO" w:eastAsia="en-US"/>
        </w:rPr>
        <w:t>berán ser sufragados por los</w:t>
      </w:r>
      <w:r>
        <w:rPr>
          <w:rFonts w:ascii="Arial" w:eastAsia="Calibri" w:hAnsi="Arial" w:cs="Arial"/>
          <w:color w:val="000000"/>
          <w:lang w:val="es-CO" w:eastAsia="en-US"/>
        </w:rPr>
        <w:t xml:space="preserve"> demandantes de los procesos 20180005 y 20180006, por partes iguales.</w:t>
      </w:r>
    </w:p>
    <w:p w:rsidR="00BB461F" w:rsidRDefault="00BB461F" w:rsidP="00BB461F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lang w:val="es-CO" w:eastAsia="en-US"/>
        </w:rPr>
      </w:pPr>
    </w:p>
    <w:p w:rsidR="00BB461F" w:rsidRDefault="00BB461F" w:rsidP="00BB461F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lang w:val="es-CO" w:eastAsia="en-US"/>
        </w:rPr>
      </w:pPr>
      <w:r>
        <w:rPr>
          <w:rFonts w:ascii="Arial" w:eastAsia="Calibri" w:hAnsi="Arial" w:cs="Arial"/>
          <w:color w:val="000000"/>
          <w:lang w:val="es-CO" w:eastAsia="en-US"/>
        </w:rPr>
        <w:t xml:space="preserve">Una vez </w:t>
      </w:r>
      <w:r w:rsidR="00FE6573">
        <w:rPr>
          <w:rFonts w:ascii="Arial" w:eastAsia="Calibri" w:hAnsi="Arial" w:cs="Arial"/>
          <w:color w:val="000000"/>
          <w:lang w:val="es-CO" w:eastAsia="en-US"/>
        </w:rPr>
        <w:t>allegada la pericia</w:t>
      </w:r>
      <w:r>
        <w:rPr>
          <w:rFonts w:ascii="Arial" w:eastAsia="Calibri" w:hAnsi="Arial" w:cs="Arial"/>
          <w:color w:val="000000"/>
          <w:lang w:val="es-CO" w:eastAsia="en-US"/>
        </w:rPr>
        <w:t xml:space="preserve"> vuelvan las diligencias al despacho para disponer lo pertinente. </w:t>
      </w:r>
    </w:p>
    <w:p w:rsidR="00BB461F" w:rsidRDefault="00BB461F" w:rsidP="00BB461F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lang w:val="es-CO" w:eastAsia="en-US"/>
        </w:rPr>
      </w:pPr>
    </w:p>
    <w:p w:rsidR="00BB461F" w:rsidRDefault="00BB461F" w:rsidP="00BB461F">
      <w:pPr>
        <w:rPr>
          <w:rFonts w:ascii="Arial" w:hAnsi="Arial" w:cs="Arial"/>
          <w:b/>
        </w:rPr>
      </w:pPr>
      <w:r w:rsidRPr="004A0B1C">
        <w:rPr>
          <w:rFonts w:ascii="Arial" w:hAnsi="Arial" w:cs="Arial"/>
          <w:b/>
        </w:rPr>
        <w:t>NOTIFÍQUESE Y CÚMPLASE</w:t>
      </w:r>
    </w:p>
    <w:p w:rsidR="00BB461F" w:rsidRPr="00BA5671" w:rsidRDefault="00BB461F" w:rsidP="00BB461F">
      <w:pPr>
        <w:rPr>
          <w:rFonts w:ascii="Arial" w:hAnsi="Arial" w:cs="Arial"/>
          <w:b/>
        </w:rPr>
      </w:pPr>
    </w:p>
    <w:p w:rsidR="00BB461F" w:rsidRDefault="00BB461F" w:rsidP="00BB461F">
      <w:pPr>
        <w:rPr>
          <w:rFonts w:ascii="Arial" w:hAnsi="Arial" w:cs="Arial"/>
        </w:rPr>
      </w:pPr>
      <w:r w:rsidRPr="004A0B1C">
        <w:rPr>
          <w:rFonts w:ascii="Arial" w:hAnsi="Arial" w:cs="Arial"/>
        </w:rPr>
        <w:t>La Juez,</w:t>
      </w:r>
    </w:p>
    <w:p w:rsidR="00BB461F" w:rsidRPr="004A0B1C" w:rsidRDefault="00BB461F" w:rsidP="00BB461F">
      <w:pPr>
        <w:rPr>
          <w:rFonts w:ascii="Arial" w:hAnsi="Arial" w:cs="Arial"/>
          <w:b/>
        </w:rPr>
      </w:pPr>
    </w:p>
    <w:p w:rsidR="00BB461F" w:rsidRDefault="00BB461F" w:rsidP="00BB461F">
      <w:pPr>
        <w:jc w:val="center"/>
        <w:rPr>
          <w:rFonts w:ascii="Arial" w:hAnsi="Arial" w:cs="Arial"/>
          <w:b/>
        </w:rPr>
      </w:pPr>
      <w:r w:rsidRPr="004A0B1C">
        <w:rPr>
          <w:rFonts w:ascii="Arial" w:hAnsi="Arial" w:cs="Arial"/>
          <w:b/>
        </w:rPr>
        <w:t>NATALIA ANDREA MUÑOZ ÁVILA</w:t>
      </w:r>
    </w:p>
    <w:p w:rsidR="00BB461F" w:rsidRPr="002D24BF" w:rsidRDefault="00BB461F" w:rsidP="00BB461F">
      <w:pPr>
        <w:rPr>
          <w:rFonts w:ascii="Arial" w:hAnsi="Arial" w:cs="Arial"/>
          <w:b/>
          <w:sz w:val="16"/>
          <w:szCs w:val="16"/>
        </w:rPr>
      </w:pPr>
    </w:p>
    <w:p w:rsidR="00BB461F" w:rsidRPr="002D24BF" w:rsidRDefault="00BB461F" w:rsidP="00BB461F">
      <w:pPr>
        <w:jc w:val="both"/>
        <w:rPr>
          <w:rFonts w:ascii="Arial" w:hAnsi="Arial" w:cs="Arial"/>
          <w:sz w:val="16"/>
          <w:szCs w:val="16"/>
        </w:rPr>
      </w:pPr>
      <w:r w:rsidRPr="002D24BF">
        <w:rPr>
          <w:rFonts w:ascii="Arial" w:hAnsi="Arial" w:cs="Arial"/>
          <w:sz w:val="16"/>
          <w:szCs w:val="16"/>
        </w:rPr>
        <w:t>AEHL/NAMA</w:t>
      </w:r>
    </w:p>
    <w:p w:rsidR="00BB461F" w:rsidRDefault="00BB461F" w:rsidP="00BB461F">
      <w:pPr>
        <w:jc w:val="both"/>
        <w:rPr>
          <w:rFonts w:ascii="Arial" w:hAnsi="Arial" w:cs="Arial"/>
          <w:sz w:val="20"/>
          <w:szCs w:val="20"/>
        </w:rPr>
      </w:pPr>
    </w:p>
    <w:p w:rsidR="00BB461F" w:rsidRDefault="00BB461F" w:rsidP="00BB461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816615" w:rsidRDefault="00816615">
      <w:bookmarkStart w:id="0" w:name="_GoBack"/>
      <w:bookmarkEnd w:id="0"/>
    </w:p>
    <w:sectPr w:rsidR="00816615" w:rsidSect="00D5604A">
      <w:headerReference w:type="first" r:id="rId8"/>
      <w:pgSz w:w="12242" w:h="18722" w:code="14"/>
      <w:pgMar w:top="1701" w:right="1701" w:bottom="1701" w:left="1701" w:header="907" w:footer="1417" w:gutter="0"/>
      <w:paperSrc w:first="7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2C9B" w:rsidRDefault="00462C9B">
      <w:r>
        <w:separator/>
      </w:r>
    </w:p>
  </w:endnote>
  <w:endnote w:type="continuationSeparator" w:id="0">
    <w:p w:rsidR="00462C9B" w:rsidRDefault="00462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2C9B" w:rsidRDefault="00462C9B">
      <w:r>
        <w:separator/>
      </w:r>
    </w:p>
  </w:footnote>
  <w:footnote w:type="continuationSeparator" w:id="0">
    <w:p w:rsidR="00462C9B" w:rsidRDefault="00462C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1BC9" w:rsidRPr="00264E53" w:rsidRDefault="00FE6573" w:rsidP="00FB1BC9">
    <w:pPr>
      <w:pStyle w:val="Textodebloque"/>
      <w:ind w:left="0" w:right="-91"/>
      <w:jc w:val="right"/>
      <w:rPr>
        <w:rFonts w:ascii="Bookman Old Style" w:hAnsi="Bookman Old Style" w:cs="Arial"/>
        <w:b w:val="0"/>
        <w:sz w:val="20"/>
      </w:rPr>
    </w:pPr>
    <w:r>
      <w:rPr>
        <w:rFonts w:ascii="Bookman Old Style" w:hAnsi="Bookman Old Style" w:cs="Arial"/>
        <w:b w:val="0"/>
        <w:sz w:val="20"/>
      </w:rPr>
      <w:t xml:space="preserve"> </w:t>
    </w:r>
  </w:p>
  <w:p w:rsidR="00FB1BC9" w:rsidRPr="008A767D" w:rsidRDefault="00462C9B">
    <w:pPr>
      <w:pStyle w:val="Encabezado"/>
      <w:rPr>
        <w:rFonts w:ascii="Arial" w:hAnsi="Arial" w:cs="Arial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61F"/>
    <w:rsid w:val="001B1662"/>
    <w:rsid w:val="002B0596"/>
    <w:rsid w:val="00324264"/>
    <w:rsid w:val="00462C9B"/>
    <w:rsid w:val="00674CC5"/>
    <w:rsid w:val="00816615"/>
    <w:rsid w:val="00835CBA"/>
    <w:rsid w:val="00BB461F"/>
    <w:rsid w:val="00EA4D3A"/>
    <w:rsid w:val="00FE6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4D2D1E-E0FD-4F04-9B87-8720CCBC8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46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BB461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BB461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bloque">
    <w:name w:val="Block Text"/>
    <w:basedOn w:val="Normal"/>
    <w:rsid w:val="00BB461F"/>
    <w:pPr>
      <w:ind w:left="1410" w:right="-799"/>
    </w:pPr>
    <w:rPr>
      <w:rFonts w:ascii="Arial" w:hAnsi="Arial"/>
      <w:b/>
      <w:sz w:val="28"/>
      <w:szCs w:val="20"/>
    </w:rPr>
  </w:style>
  <w:style w:type="paragraph" w:styleId="Textoindependiente">
    <w:name w:val="Body Text"/>
    <w:basedOn w:val="Normal"/>
    <w:link w:val="TextoindependienteCar"/>
    <w:rsid w:val="00BB461F"/>
    <w:pPr>
      <w:spacing w:line="360" w:lineRule="auto"/>
      <w:jc w:val="both"/>
    </w:pPr>
    <w:rPr>
      <w:rFonts w:ascii="Arial" w:hAnsi="Arial" w:cs="Arial"/>
    </w:rPr>
  </w:style>
  <w:style w:type="character" w:customStyle="1" w:styleId="TextoindependienteCar">
    <w:name w:val="Texto independiente Car"/>
    <w:basedOn w:val="Fuentedeprrafopredeter"/>
    <w:link w:val="Textoindependiente"/>
    <w:rsid w:val="00BB461F"/>
    <w:rPr>
      <w:rFonts w:ascii="Arial" w:eastAsia="Times New Roman" w:hAnsi="Arial" w:cs="Arial"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BB461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BB461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533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dcterms:created xsi:type="dcterms:W3CDTF">2021-04-07T19:52:00Z</dcterms:created>
  <dcterms:modified xsi:type="dcterms:W3CDTF">2021-04-07T19:52:00Z</dcterms:modified>
</cp:coreProperties>
</file>