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lang w:val="es-CO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s-CO"/>
        </w:rPr>
        <w:t xml:space="preserve">JUZGADO </w:t>
      </w:r>
      <w:r w:rsidRPr="002C3241">
        <w:rPr>
          <w:rFonts w:ascii="Tahoma" w:hAnsi="Tahoma" w:cs="Tahoma"/>
          <w:b/>
          <w:sz w:val="24"/>
          <w:szCs w:val="24"/>
          <w:lang w:val="es-CO"/>
        </w:rPr>
        <w:t>CUARTO CIVIL DEL CIRCUITO DE NEIVA – HUILA</w:t>
      </w:r>
    </w:p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u w:val="single"/>
          <w:lang w:val="es-CO"/>
        </w:rPr>
      </w:pPr>
      <w:r>
        <w:rPr>
          <w:rFonts w:ascii="Tahoma" w:hAnsi="Tahoma" w:cs="Tahoma"/>
          <w:b/>
          <w:sz w:val="24"/>
          <w:szCs w:val="24"/>
          <w:u w:val="single"/>
          <w:lang w:val="es-CO"/>
        </w:rPr>
        <w:t xml:space="preserve">FIJACIÓN EN LISTA DE TRASLADOS </w:t>
      </w:r>
    </w:p>
    <w:p w:rsidR="00502A14" w:rsidRPr="00BD5695" w:rsidRDefault="002E0E12" w:rsidP="00502A14">
      <w:pPr>
        <w:spacing w:after="480"/>
        <w:jc w:val="center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FECHA: </w:t>
      </w:r>
      <w:r w:rsidR="00FD39BB">
        <w:rPr>
          <w:rFonts w:ascii="Tahoma" w:hAnsi="Tahoma" w:cs="Tahoma"/>
          <w:b/>
          <w:sz w:val="24"/>
          <w:szCs w:val="24"/>
          <w:lang w:val="es-CO"/>
        </w:rPr>
        <w:t>15</w:t>
      </w:r>
      <w:r>
        <w:rPr>
          <w:rFonts w:ascii="Tahoma" w:hAnsi="Tahoma" w:cs="Tahoma"/>
          <w:sz w:val="24"/>
          <w:szCs w:val="24"/>
          <w:lang w:val="es-CO"/>
        </w:rPr>
        <w:t xml:space="preserve"> de febrero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 de 202</w:t>
      </w:r>
      <w:r w:rsidR="003801F1">
        <w:rPr>
          <w:rFonts w:ascii="Tahoma" w:hAnsi="Tahoma" w:cs="Tahoma"/>
          <w:sz w:val="24"/>
          <w:szCs w:val="24"/>
          <w:lang w:val="es-CO"/>
        </w:rPr>
        <w:t>1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. </w:t>
      </w:r>
    </w:p>
    <w:tbl>
      <w:tblPr>
        <w:tblStyle w:val="Tablaconcuadrcula"/>
        <w:tblW w:w="16142" w:type="dxa"/>
        <w:tblLook w:val="04A0" w:firstRow="1" w:lastRow="0" w:firstColumn="1" w:lastColumn="0" w:noHBand="0" w:noVBand="1"/>
      </w:tblPr>
      <w:tblGrid>
        <w:gridCol w:w="3964"/>
        <w:gridCol w:w="2835"/>
        <w:gridCol w:w="3261"/>
        <w:gridCol w:w="3263"/>
        <w:gridCol w:w="1595"/>
        <w:gridCol w:w="1224"/>
      </w:tblGrid>
      <w:tr w:rsidR="00502A14" w:rsidTr="00150D93">
        <w:trPr>
          <w:trHeight w:val="792"/>
        </w:trPr>
        <w:tc>
          <w:tcPr>
            <w:tcW w:w="3964" w:type="dxa"/>
          </w:tcPr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</w:p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 xml:space="preserve">RADICADO </w:t>
            </w:r>
          </w:p>
        </w:tc>
        <w:tc>
          <w:tcPr>
            <w:tcW w:w="283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261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263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MOTIVO</w:t>
            </w:r>
          </w:p>
        </w:tc>
        <w:tc>
          <w:tcPr>
            <w:tcW w:w="159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CUADERNO</w:t>
            </w:r>
          </w:p>
        </w:tc>
        <w:tc>
          <w:tcPr>
            <w:tcW w:w="1224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FOLIOS</w:t>
            </w:r>
          </w:p>
        </w:tc>
      </w:tr>
      <w:tr w:rsidR="00184028" w:rsidRPr="00BD5695" w:rsidTr="00150D93">
        <w:trPr>
          <w:trHeight w:val="792"/>
        </w:trPr>
        <w:tc>
          <w:tcPr>
            <w:tcW w:w="3964" w:type="dxa"/>
          </w:tcPr>
          <w:p w:rsidR="00184028" w:rsidRPr="002C3241" w:rsidRDefault="00184028" w:rsidP="0018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28" w:rsidRPr="002C3241" w:rsidRDefault="00184028" w:rsidP="0018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184028" w:rsidRPr="002C3241" w:rsidRDefault="00184028" w:rsidP="001840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4028">
              <w:rPr>
                <w:rFonts w:ascii="Arial Narrow" w:hAnsi="Arial Narrow"/>
                <w:b/>
                <w:sz w:val="18"/>
                <w:szCs w:val="18"/>
              </w:rPr>
              <w:t>NELSON  MAURICIO  OVIEDO  VANEGAS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184028" w:rsidRPr="00C63862" w:rsidRDefault="00184028" w:rsidP="001840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4028">
              <w:rPr>
                <w:rFonts w:ascii="Arial Narrow" w:hAnsi="Arial Narrow"/>
                <w:b/>
                <w:sz w:val="18"/>
                <w:szCs w:val="18"/>
              </w:rPr>
              <w:t>GUSTAVO MOSQUERA CHARRY Y OTROS</w:t>
            </w:r>
          </w:p>
        </w:tc>
        <w:tc>
          <w:tcPr>
            <w:tcW w:w="3263" w:type="dxa"/>
            <w:vAlign w:val="center"/>
          </w:tcPr>
          <w:p w:rsidR="00184028" w:rsidRPr="00C63862" w:rsidRDefault="00184028" w:rsidP="001840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RECURSO DE REPOSICIÓN</w:t>
            </w:r>
          </w:p>
        </w:tc>
        <w:tc>
          <w:tcPr>
            <w:tcW w:w="1595" w:type="dxa"/>
            <w:vAlign w:val="center"/>
          </w:tcPr>
          <w:p w:rsidR="00184028" w:rsidRPr="00BD5695" w:rsidRDefault="00184028" w:rsidP="0018402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184028" w:rsidRPr="00BD5695" w:rsidRDefault="00184028" w:rsidP="0018402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184028" w:rsidRPr="00BD5695" w:rsidTr="00150D93">
        <w:trPr>
          <w:trHeight w:val="792"/>
        </w:trPr>
        <w:tc>
          <w:tcPr>
            <w:tcW w:w="3964" w:type="dxa"/>
          </w:tcPr>
          <w:p w:rsidR="00184028" w:rsidRDefault="00184028" w:rsidP="0018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28" w:rsidRPr="002C3241" w:rsidRDefault="00184028" w:rsidP="0018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184028" w:rsidRPr="00F8289D" w:rsidRDefault="00E94E6D" w:rsidP="00E94E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94E6D">
              <w:rPr>
                <w:rFonts w:ascii="Arial Narrow" w:hAnsi="Arial Narrow"/>
                <w:b/>
                <w:sz w:val="18"/>
                <w:szCs w:val="18"/>
              </w:rPr>
              <w:t xml:space="preserve">ELVIA HELENA MARTINEZ VEGA y OTROS </w:t>
            </w:r>
          </w:p>
        </w:tc>
        <w:tc>
          <w:tcPr>
            <w:tcW w:w="3261" w:type="dxa"/>
            <w:vAlign w:val="center"/>
          </w:tcPr>
          <w:p w:rsidR="00184028" w:rsidRPr="00F8289D" w:rsidRDefault="00E94E6D" w:rsidP="001840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ALPINA; </w:t>
            </w:r>
            <w:r w:rsidRPr="00E94E6D">
              <w:rPr>
                <w:rFonts w:ascii="Arial Narrow" w:hAnsi="Arial Narrow"/>
                <w:b/>
                <w:sz w:val="18"/>
                <w:szCs w:val="18"/>
              </w:rPr>
              <w:t>LIBERTY SEGUROS S.A.</w:t>
            </w:r>
            <w:r>
              <w:rPr>
                <w:rFonts w:ascii="Arial Narrow" w:hAnsi="Arial Narrow"/>
                <w:b/>
                <w:sz w:val="18"/>
                <w:szCs w:val="18"/>
              </w:rPr>
              <w:t>Y OTROS</w:t>
            </w:r>
          </w:p>
        </w:tc>
        <w:tc>
          <w:tcPr>
            <w:tcW w:w="3263" w:type="dxa"/>
            <w:vAlign w:val="center"/>
          </w:tcPr>
          <w:p w:rsidR="00184028" w:rsidRPr="00C63862" w:rsidRDefault="00E94E6D" w:rsidP="001840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EXCEPCIONES  </w:t>
            </w:r>
          </w:p>
        </w:tc>
        <w:tc>
          <w:tcPr>
            <w:tcW w:w="1595" w:type="dxa"/>
            <w:vAlign w:val="center"/>
          </w:tcPr>
          <w:p w:rsidR="00184028" w:rsidRPr="00BD5695" w:rsidRDefault="00184028" w:rsidP="0018402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184028" w:rsidRPr="00BD5695" w:rsidRDefault="00184028" w:rsidP="0018402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184028" w:rsidRPr="00BD5695" w:rsidTr="00150D93">
        <w:trPr>
          <w:trHeight w:val="792"/>
        </w:trPr>
        <w:tc>
          <w:tcPr>
            <w:tcW w:w="3964" w:type="dxa"/>
          </w:tcPr>
          <w:p w:rsidR="00184028" w:rsidRDefault="00184028" w:rsidP="0018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28" w:rsidRPr="002C3241" w:rsidRDefault="00184028" w:rsidP="0018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184028" w:rsidRPr="00F8289D" w:rsidRDefault="00212C33" w:rsidP="00212C3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12C33">
              <w:rPr>
                <w:rFonts w:ascii="Arial Narrow" w:hAnsi="Arial Narrow"/>
                <w:b/>
                <w:sz w:val="18"/>
                <w:szCs w:val="18"/>
              </w:rPr>
              <w:t>COOMOTOR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LTDA</w:t>
            </w:r>
          </w:p>
        </w:tc>
        <w:tc>
          <w:tcPr>
            <w:tcW w:w="3261" w:type="dxa"/>
            <w:vAlign w:val="center"/>
          </w:tcPr>
          <w:p w:rsidR="00184028" w:rsidRPr="00F8289D" w:rsidRDefault="00212C33" w:rsidP="001840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12C33">
              <w:rPr>
                <w:rFonts w:ascii="Arial Narrow" w:hAnsi="Arial Narrow"/>
                <w:b/>
                <w:sz w:val="18"/>
                <w:szCs w:val="18"/>
              </w:rPr>
              <w:t>ANTONIO JAIR GONZALEZ Y MARTHA REYES ORTIZ</w:t>
            </w:r>
          </w:p>
        </w:tc>
        <w:tc>
          <w:tcPr>
            <w:tcW w:w="3263" w:type="dxa"/>
            <w:vAlign w:val="center"/>
          </w:tcPr>
          <w:p w:rsidR="00184028" w:rsidRPr="00C63862" w:rsidRDefault="00184028" w:rsidP="001840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RECURSO DE REPOSICIÓN </w:t>
            </w:r>
          </w:p>
        </w:tc>
        <w:tc>
          <w:tcPr>
            <w:tcW w:w="1595" w:type="dxa"/>
            <w:vAlign w:val="center"/>
          </w:tcPr>
          <w:p w:rsidR="00184028" w:rsidRPr="00BD5695" w:rsidRDefault="00184028" w:rsidP="0018402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184028" w:rsidRPr="00BD5695" w:rsidRDefault="00184028" w:rsidP="0018402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184028" w:rsidRPr="00BD5695" w:rsidTr="00150D93">
        <w:trPr>
          <w:trHeight w:val="792"/>
        </w:trPr>
        <w:tc>
          <w:tcPr>
            <w:tcW w:w="3964" w:type="dxa"/>
          </w:tcPr>
          <w:p w:rsidR="00184028" w:rsidRDefault="00184028" w:rsidP="0018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28" w:rsidRPr="002E0E12" w:rsidRDefault="00184028" w:rsidP="0018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184028" w:rsidRPr="00F8289D" w:rsidRDefault="001A1190" w:rsidP="001A119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1190">
              <w:rPr>
                <w:rFonts w:ascii="Arial Narrow" w:hAnsi="Arial Narrow"/>
                <w:b/>
                <w:sz w:val="18"/>
                <w:szCs w:val="18"/>
              </w:rPr>
              <w:t>BENEDICTO PÉREZ RAMÍREZ Y OTROS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261" w:type="dxa"/>
            <w:vAlign w:val="center"/>
          </w:tcPr>
          <w:p w:rsidR="00184028" w:rsidRPr="00F8289D" w:rsidRDefault="001A1190" w:rsidP="001840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1190">
              <w:rPr>
                <w:rFonts w:ascii="Arial Narrow" w:hAnsi="Arial Narrow"/>
                <w:b/>
                <w:sz w:val="18"/>
                <w:szCs w:val="18"/>
              </w:rPr>
              <w:t>CLÍNICA MEDILASER S.A.</w:t>
            </w:r>
          </w:p>
        </w:tc>
        <w:tc>
          <w:tcPr>
            <w:tcW w:w="3263" w:type="dxa"/>
            <w:vAlign w:val="center"/>
          </w:tcPr>
          <w:p w:rsidR="00184028" w:rsidRPr="00C63862" w:rsidRDefault="00184028" w:rsidP="001840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EXCEPCIONES  </w:t>
            </w:r>
          </w:p>
        </w:tc>
        <w:tc>
          <w:tcPr>
            <w:tcW w:w="1595" w:type="dxa"/>
            <w:vAlign w:val="center"/>
          </w:tcPr>
          <w:p w:rsidR="00184028" w:rsidRPr="00BD5695" w:rsidRDefault="00184028" w:rsidP="0018402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184028" w:rsidRPr="00BD5695" w:rsidRDefault="00184028" w:rsidP="0018402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</w:tbl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2D0CF0" w:rsidRDefault="00502A14" w:rsidP="00315DF8">
      <w:pPr>
        <w:jc w:val="both"/>
      </w:pPr>
      <w:r>
        <w:rPr>
          <w:rFonts w:ascii="Tahoma" w:hAnsi="Tahoma" w:cs="Tahoma"/>
          <w:sz w:val="24"/>
          <w:szCs w:val="24"/>
          <w:lang w:val="es-CO"/>
        </w:rPr>
        <w:t xml:space="preserve">De conformidad con lo establecido en el art. 110 del C. G. del Proceso, </w:t>
      </w:r>
      <w:r>
        <w:rPr>
          <w:rFonts w:ascii="Tahoma" w:hAnsi="Tahoma" w:cs="Tahoma"/>
          <w:b/>
          <w:sz w:val="24"/>
          <w:szCs w:val="24"/>
          <w:lang w:val="es-CO"/>
        </w:rPr>
        <w:t>se fija el presente recurso en lista</w:t>
      </w:r>
      <w:r>
        <w:rPr>
          <w:rFonts w:ascii="Tahoma" w:hAnsi="Tahoma" w:cs="Tahoma"/>
          <w:sz w:val="24"/>
          <w:szCs w:val="24"/>
          <w:lang w:val="es-CO"/>
        </w:rPr>
        <w:t>. En consecuencia, queda el escrito de referencia en la secretaría del juzgado en traslado a la parte contraria, para los fines pertinentes.</w:t>
      </w:r>
    </w:p>
    <w:sectPr w:rsidR="002D0CF0" w:rsidSect="00502A14">
      <w:pgSz w:w="20160" w:h="12240" w:orient="landscape" w:code="5"/>
      <w:pgMar w:top="1701" w:right="258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14"/>
    <w:rsid w:val="00040F96"/>
    <w:rsid w:val="00063C95"/>
    <w:rsid w:val="000E5413"/>
    <w:rsid w:val="00150D93"/>
    <w:rsid w:val="00161567"/>
    <w:rsid w:val="00184028"/>
    <w:rsid w:val="00196C87"/>
    <w:rsid w:val="001A1190"/>
    <w:rsid w:val="001A3F71"/>
    <w:rsid w:val="00212C33"/>
    <w:rsid w:val="002359BB"/>
    <w:rsid w:val="0026451E"/>
    <w:rsid w:val="002D0CF0"/>
    <w:rsid w:val="002E0E12"/>
    <w:rsid w:val="00315DF8"/>
    <w:rsid w:val="00326AC9"/>
    <w:rsid w:val="00352399"/>
    <w:rsid w:val="00366223"/>
    <w:rsid w:val="003801F1"/>
    <w:rsid w:val="00400C91"/>
    <w:rsid w:val="004029C6"/>
    <w:rsid w:val="004661DC"/>
    <w:rsid w:val="00502A14"/>
    <w:rsid w:val="00541BA8"/>
    <w:rsid w:val="00551204"/>
    <w:rsid w:val="0056153F"/>
    <w:rsid w:val="005D1D10"/>
    <w:rsid w:val="005D6A36"/>
    <w:rsid w:val="006315FE"/>
    <w:rsid w:val="00644AE6"/>
    <w:rsid w:val="00685B09"/>
    <w:rsid w:val="006A40D0"/>
    <w:rsid w:val="006E4C95"/>
    <w:rsid w:val="006F23CB"/>
    <w:rsid w:val="00742F8F"/>
    <w:rsid w:val="0082321F"/>
    <w:rsid w:val="008607B6"/>
    <w:rsid w:val="00863B66"/>
    <w:rsid w:val="0093750D"/>
    <w:rsid w:val="009626E6"/>
    <w:rsid w:val="00967E33"/>
    <w:rsid w:val="00A26CCB"/>
    <w:rsid w:val="00A949C4"/>
    <w:rsid w:val="00AE6ABB"/>
    <w:rsid w:val="00B566B3"/>
    <w:rsid w:val="00B97ACD"/>
    <w:rsid w:val="00BE4634"/>
    <w:rsid w:val="00C14E2D"/>
    <w:rsid w:val="00C36832"/>
    <w:rsid w:val="00C62D52"/>
    <w:rsid w:val="00C63862"/>
    <w:rsid w:val="00CA3436"/>
    <w:rsid w:val="00CF2C0F"/>
    <w:rsid w:val="00DB5E7E"/>
    <w:rsid w:val="00E94E6D"/>
    <w:rsid w:val="00EC0D41"/>
    <w:rsid w:val="00F8289D"/>
    <w:rsid w:val="00FC2BA1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0B22"/>
  <w15:chartTrackingRefBased/>
  <w15:docId w15:val="{CB36E4F1-F8B8-4B98-8D86-C18AD41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8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Charry Bonilla</dc:creator>
  <cp:keywords/>
  <dc:description/>
  <cp:lastModifiedBy>Edgar Alfonso Chaux Sanabria</cp:lastModifiedBy>
  <cp:revision>5</cp:revision>
  <cp:lastPrinted>2020-09-03T20:27:00Z</cp:lastPrinted>
  <dcterms:created xsi:type="dcterms:W3CDTF">2021-02-12T21:44:00Z</dcterms:created>
  <dcterms:modified xsi:type="dcterms:W3CDTF">2021-02-15T14:50:00Z</dcterms:modified>
</cp:coreProperties>
</file>