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31369" w14:textId="77777777" w:rsidR="00117615" w:rsidRDefault="00117615" w:rsidP="00117615">
      <w:pPr>
        <w:spacing w:line="240" w:lineRule="auto"/>
        <w:jc w:val="both"/>
        <w:rPr>
          <w:szCs w:val="24"/>
        </w:rPr>
      </w:pPr>
      <w:bookmarkStart w:id="0" w:name="_GoBack"/>
      <w:bookmarkEnd w:id="0"/>
    </w:p>
    <w:p w14:paraId="391C73C5" w14:textId="77777777" w:rsidR="00117615" w:rsidRDefault="00117615" w:rsidP="00117615">
      <w:pPr>
        <w:spacing w:line="240" w:lineRule="auto"/>
        <w:jc w:val="both"/>
        <w:rPr>
          <w:szCs w:val="24"/>
        </w:rPr>
      </w:pPr>
      <w:r>
        <w:rPr>
          <w:szCs w:val="24"/>
        </w:rPr>
        <w:tab/>
        <w:t>JUZGADO OCTAVO DE FAMILIA</w:t>
      </w:r>
    </w:p>
    <w:p w14:paraId="13921121" w14:textId="77777777" w:rsidR="00117615" w:rsidRPr="003A79F4" w:rsidRDefault="00117615" w:rsidP="00117615">
      <w:pPr>
        <w:spacing w:line="240" w:lineRule="auto"/>
        <w:jc w:val="both"/>
        <w:rPr>
          <w:szCs w:val="24"/>
        </w:rPr>
      </w:pPr>
      <w:r>
        <w:rPr>
          <w:szCs w:val="24"/>
        </w:rPr>
        <w:tab/>
        <w:t xml:space="preserve">Bogotá, D. C., veintisiete (27) de abril  de dos mil veinte (2020) </w:t>
      </w:r>
    </w:p>
    <w:p w14:paraId="65A7DA2E" w14:textId="77777777" w:rsidR="00117615" w:rsidRDefault="00117615" w:rsidP="00117615">
      <w:pPr>
        <w:spacing w:line="240" w:lineRule="auto"/>
        <w:jc w:val="both"/>
        <w:rPr>
          <w:szCs w:val="24"/>
        </w:rPr>
      </w:pPr>
      <w:r w:rsidRPr="003A79F4">
        <w:rPr>
          <w:szCs w:val="24"/>
        </w:rPr>
        <w:tab/>
        <w:t>R</w:t>
      </w:r>
      <w:r w:rsidR="00197516">
        <w:rPr>
          <w:szCs w:val="24"/>
        </w:rPr>
        <w:t>AD</w:t>
      </w:r>
      <w:r w:rsidRPr="003A79F4">
        <w:rPr>
          <w:szCs w:val="24"/>
        </w:rPr>
        <w:t xml:space="preserve">: </w:t>
      </w:r>
      <w:r>
        <w:rPr>
          <w:szCs w:val="24"/>
        </w:rPr>
        <w:t>2020 – 100</w:t>
      </w:r>
    </w:p>
    <w:p w14:paraId="736A0394" w14:textId="55BD23AA" w:rsidR="00117615" w:rsidRPr="003A79F4" w:rsidRDefault="00117615" w:rsidP="00117615">
      <w:pPr>
        <w:spacing w:line="240" w:lineRule="auto"/>
        <w:jc w:val="both"/>
        <w:rPr>
          <w:szCs w:val="24"/>
        </w:rPr>
      </w:pPr>
      <w:r>
        <w:rPr>
          <w:szCs w:val="24"/>
        </w:rPr>
        <w:tab/>
      </w:r>
      <w:r w:rsidR="00197516">
        <w:rPr>
          <w:szCs w:val="24"/>
        </w:rPr>
        <w:t>REF: RESTABLECIMIENTO DE DERECHOS DE JUAN SEBASTIÁ</w:t>
      </w:r>
      <w:r w:rsidR="005B160A">
        <w:rPr>
          <w:szCs w:val="24"/>
        </w:rPr>
        <w:t>N</w:t>
      </w:r>
      <w:r w:rsidR="00197516">
        <w:rPr>
          <w:szCs w:val="24"/>
        </w:rPr>
        <w:t xml:space="preserve"> MARTÍNEZ BARRIO  </w:t>
      </w:r>
    </w:p>
    <w:p w14:paraId="4518420C" w14:textId="77777777" w:rsidR="009E56A5" w:rsidRPr="00133834" w:rsidRDefault="0095142B" w:rsidP="00117615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Teniendo en cuenta </w:t>
      </w:r>
      <w:r w:rsidR="009E56A5">
        <w:rPr>
          <w:szCs w:val="24"/>
        </w:rPr>
        <w:t xml:space="preserve"> que el Consejo Superior   de la Judicatura mediante</w:t>
      </w:r>
      <w:r w:rsidR="007147DC">
        <w:rPr>
          <w:szCs w:val="24"/>
        </w:rPr>
        <w:t xml:space="preserve"> los </w:t>
      </w:r>
      <w:r w:rsidR="009E56A5">
        <w:rPr>
          <w:szCs w:val="24"/>
        </w:rPr>
        <w:t xml:space="preserve"> </w:t>
      </w:r>
      <w:r w:rsidR="007147DC">
        <w:rPr>
          <w:szCs w:val="24"/>
        </w:rPr>
        <w:t xml:space="preserve">ACUERDOS PCSJA20 -11517 del 15 de marzo de 2020 y </w:t>
      </w:r>
      <w:r w:rsidR="00A61337">
        <w:rPr>
          <w:szCs w:val="24"/>
        </w:rPr>
        <w:t>PCJA20 -11532, había sus</w:t>
      </w:r>
      <w:r w:rsidR="00ED7292">
        <w:rPr>
          <w:szCs w:val="24"/>
        </w:rPr>
        <w:t>pendido los términos judiciales en procesos como el que hoy nos atañe; no obstante</w:t>
      </w:r>
      <w:r w:rsidR="00A92424">
        <w:rPr>
          <w:szCs w:val="24"/>
        </w:rPr>
        <w:t>,</w:t>
      </w:r>
      <w:r w:rsidR="00ED7292">
        <w:rPr>
          <w:szCs w:val="24"/>
        </w:rPr>
        <w:t xml:space="preserve"> la alta Corporación en el ACUERDO No. </w:t>
      </w:r>
      <w:r w:rsidR="00A92424">
        <w:rPr>
          <w:szCs w:val="24"/>
        </w:rPr>
        <w:t xml:space="preserve">PCSJA20 – 11546, </w:t>
      </w:r>
      <w:r w:rsidR="00072D15">
        <w:rPr>
          <w:szCs w:val="24"/>
        </w:rPr>
        <w:t xml:space="preserve">si bien, continúo  con dicha suspensión, en su </w:t>
      </w:r>
      <w:r w:rsidR="002829EC">
        <w:rPr>
          <w:szCs w:val="24"/>
        </w:rPr>
        <w:t xml:space="preserve"> artículo 8</w:t>
      </w:r>
      <w:r w:rsidR="007D28AC">
        <w:rPr>
          <w:szCs w:val="24"/>
        </w:rPr>
        <w:t>º</w:t>
      </w:r>
      <w:r w:rsidR="002829EC">
        <w:rPr>
          <w:szCs w:val="24"/>
        </w:rPr>
        <w:t xml:space="preserve">, dispuso como  excepción </w:t>
      </w:r>
      <w:r w:rsidR="009B3B6D">
        <w:rPr>
          <w:szCs w:val="24"/>
        </w:rPr>
        <w:t xml:space="preserve"> a esta regla </w:t>
      </w:r>
      <w:r w:rsidR="002829EC">
        <w:rPr>
          <w:szCs w:val="24"/>
        </w:rPr>
        <w:t xml:space="preserve">en </w:t>
      </w:r>
      <w:r w:rsidR="009B3B6D">
        <w:rPr>
          <w:szCs w:val="24"/>
        </w:rPr>
        <w:t xml:space="preserve">la jurisdicción de </w:t>
      </w:r>
      <w:r w:rsidR="002829EC">
        <w:rPr>
          <w:szCs w:val="24"/>
        </w:rPr>
        <w:t xml:space="preserve"> Familia,</w:t>
      </w:r>
      <w:r w:rsidR="00CC23FF">
        <w:rPr>
          <w:szCs w:val="24"/>
        </w:rPr>
        <w:t xml:space="preserve"> entre otros, </w:t>
      </w:r>
      <w:r w:rsidR="002829EC">
        <w:rPr>
          <w:szCs w:val="24"/>
        </w:rPr>
        <w:t xml:space="preserve"> </w:t>
      </w:r>
      <w:r w:rsidR="002829EC" w:rsidRPr="0095142B">
        <w:rPr>
          <w:b/>
          <w:szCs w:val="24"/>
        </w:rPr>
        <w:t xml:space="preserve">“b. </w:t>
      </w:r>
      <w:r w:rsidR="002829EC" w:rsidRPr="00133834">
        <w:rPr>
          <w:b/>
          <w:szCs w:val="24"/>
          <w:u w:val="single"/>
        </w:rPr>
        <w:t>Restablecimiento de derechos por pérdida de competencia</w:t>
      </w:r>
      <w:r w:rsidR="007D28AC" w:rsidRPr="00133834">
        <w:rPr>
          <w:b/>
          <w:szCs w:val="24"/>
          <w:u w:val="single"/>
        </w:rPr>
        <w:t xml:space="preserve"> de</w:t>
      </w:r>
      <w:r w:rsidR="00112D33">
        <w:rPr>
          <w:b/>
          <w:szCs w:val="24"/>
          <w:u w:val="single"/>
        </w:rPr>
        <w:t xml:space="preserve"> la </w:t>
      </w:r>
      <w:r w:rsidR="007D28AC" w:rsidRPr="00133834">
        <w:rPr>
          <w:b/>
          <w:szCs w:val="24"/>
          <w:u w:val="single"/>
        </w:rPr>
        <w:t xml:space="preserve"> autoridad administrativa</w:t>
      </w:r>
      <w:r w:rsidRPr="00133834">
        <w:rPr>
          <w:b/>
          <w:szCs w:val="24"/>
          <w:u w:val="single"/>
        </w:rPr>
        <w:t xml:space="preserve"> y homologaciones, siempre  que se pueda adelantar de manera virtual</w:t>
      </w:r>
      <w:r w:rsidRPr="0095142B">
        <w:rPr>
          <w:b/>
          <w:szCs w:val="24"/>
        </w:rPr>
        <w:t>”</w:t>
      </w:r>
      <w:r w:rsidR="00133834">
        <w:rPr>
          <w:b/>
          <w:szCs w:val="24"/>
        </w:rPr>
        <w:t xml:space="preserve">. </w:t>
      </w:r>
      <w:r w:rsidR="00133834" w:rsidRPr="00133834">
        <w:rPr>
          <w:szCs w:val="24"/>
        </w:rPr>
        <w:t>“Negrillas y subrayado fuera del texto).</w:t>
      </w:r>
    </w:p>
    <w:p w14:paraId="4EAA94CF" w14:textId="77777777" w:rsidR="001A7970" w:rsidRDefault="0095142B" w:rsidP="001A7970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A</w:t>
      </w:r>
      <w:r w:rsidR="009B3B6D">
        <w:rPr>
          <w:szCs w:val="24"/>
        </w:rPr>
        <w:t xml:space="preserve">cogiendo </w:t>
      </w:r>
      <w:r>
        <w:rPr>
          <w:szCs w:val="24"/>
        </w:rPr>
        <w:t xml:space="preserve"> el despacho la disposición  transcrita y como quiera que nos encontramos ante un RESTABLECIMIENTO DE DERECHOS, el cual</w:t>
      </w:r>
      <w:r w:rsidR="008C544A">
        <w:rPr>
          <w:szCs w:val="24"/>
        </w:rPr>
        <w:t xml:space="preserve"> a juicio de esta juzgadora </w:t>
      </w:r>
      <w:r>
        <w:rPr>
          <w:szCs w:val="24"/>
        </w:rPr>
        <w:t xml:space="preserve"> se puede adelantar de manera virtual, por tanto se</w:t>
      </w:r>
      <w:r w:rsidR="008C544A">
        <w:rPr>
          <w:szCs w:val="24"/>
        </w:rPr>
        <w:t xml:space="preserve"> dispone: </w:t>
      </w:r>
    </w:p>
    <w:p w14:paraId="011BA9DC" w14:textId="77777777" w:rsidR="009E56A5" w:rsidRDefault="001A7970" w:rsidP="001A7970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Reanudar la actuación surtida dent</w:t>
      </w:r>
      <w:r w:rsidR="009E38AA">
        <w:rPr>
          <w:szCs w:val="24"/>
        </w:rPr>
        <w:t>ro de las presentes diligencias.</w:t>
      </w:r>
      <w:r>
        <w:rPr>
          <w:szCs w:val="24"/>
        </w:rPr>
        <w:t xml:space="preserve"> </w:t>
      </w:r>
      <w:r w:rsidR="0095142B">
        <w:rPr>
          <w:szCs w:val="24"/>
        </w:rPr>
        <w:t xml:space="preserve"> </w:t>
      </w:r>
    </w:p>
    <w:p w14:paraId="1D501C8A" w14:textId="77777777" w:rsidR="00117615" w:rsidRPr="00CC75A8" w:rsidRDefault="00117615" w:rsidP="00117615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Del Informe Social que antecede, se ordena correr traslado a los interesados por el término de ley. </w:t>
      </w:r>
    </w:p>
    <w:p w14:paraId="256395C7" w14:textId="77777777" w:rsidR="00133834" w:rsidRDefault="00133834" w:rsidP="00117615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Cumplido lo anterior, ingrese el proceso al despacho para continuar con el trámite correspondiente. </w:t>
      </w:r>
    </w:p>
    <w:p w14:paraId="7875C8BF" w14:textId="77777777" w:rsidR="00117615" w:rsidRPr="003A79F4" w:rsidRDefault="00117615" w:rsidP="00117615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N</w:t>
      </w:r>
      <w:r w:rsidRPr="003A79F4">
        <w:rPr>
          <w:szCs w:val="24"/>
        </w:rPr>
        <w:t xml:space="preserve">OTIFÍQUESE, </w:t>
      </w:r>
    </w:p>
    <w:p w14:paraId="59A33A96" w14:textId="0BF8B53E" w:rsidR="00117615" w:rsidRPr="003A79F4" w:rsidRDefault="005B160A" w:rsidP="00117615">
      <w:pPr>
        <w:spacing w:line="240" w:lineRule="auto"/>
        <w:jc w:val="both"/>
        <w:rPr>
          <w:szCs w:val="24"/>
        </w:rPr>
      </w:pPr>
      <w:r>
        <w:rPr>
          <w:noProof/>
          <w:lang w:eastAsia="es-CO"/>
        </w:rPr>
        <w:drawing>
          <wp:inline distT="0" distB="0" distL="0" distR="0" wp14:anchorId="5F4DCA3D" wp14:editId="46546146">
            <wp:extent cx="2487930" cy="840740"/>
            <wp:effectExtent l="0" t="0" r="762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B8400" w14:textId="77777777" w:rsidR="00117615" w:rsidRPr="003A79F4" w:rsidRDefault="00117615" w:rsidP="00117615">
      <w:pPr>
        <w:spacing w:line="240" w:lineRule="auto"/>
        <w:jc w:val="both"/>
        <w:rPr>
          <w:szCs w:val="24"/>
        </w:rPr>
      </w:pPr>
      <w:r w:rsidRPr="003A79F4">
        <w:rPr>
          <w:szCs w:val="24"/>
        </w:rPr>
        <w:tab/>
        <w:t xml:space="preserve">GILMA RONCANCIO CORTÉS </w:t>
      </w:r>
    </w:p>
    <w:p w14:paraId="62D3E956" w14:textId="77777777" w:rsidR="00117615" w:rsidRPr="003A79F4" w:rsidRDefault="00117615" w:rsidP="00117615">
      <w:pPr>
        <w:spacing w:line="240" w:lineRule="auto"/>
        <w:jc w:val="both"/>
        <w:rPr>
          <w:szCs w:val="24"/>
        </w:rPr>
      </w:pPr>
      <w:r w:rsidRPr="003A79F4">
        <w:rPr>
          <w:szCs w:val="24"/>
        </w:rPr>
        <w:t xml:space="preserve">                          Juez</w:t>
      </w:r>
    </w:p>
    <w:p w14:paraId="76AB7350" w14:textId="77777777" w:rsidR="00117615" w:rsidRPr="003A79F4" w:rsidRDefault="00117615" w:rsidP="00117615">
      <w:pPr>
        <w:spacing w:line="240" w:lineRule="auto"/>
        <w:ind w:firstLine="708"/>
        <w:jc w:val="both"/>
        <w:rPr>
          <w:sz w:val="16"/>
          <w:szCs w:val="16"/>
        </w:rPr>
      </w:pPr>
    </w:p>
    <w:p w14:paraId="2A73B38F" w14:textId="77777777" w:rsidR="00117615" w:rsidRPr="00FC5A63" w:rsidRDefault="00117615" w:rsidP="0011761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2832"/>
        <w:jc w:val="center"/>
        <w:rPr>
          <w:b/>
          <w:sz w:val="16"/>
          <w:szCs w:val="16"/>
        </w:rPr>
      </w:pPr>
      <w:r w:rsidRPr="00FC5A63">
        <w:rPr>
          <w:b/>
          <w:sz w:val="16"/>
          <w:szCs w:val="16"/>
        </w:rPr>
        <w:t>LA ANTERIOR PROVIDENCIA SE NOTIFICA</w:t>
      </w:r>
    </w:p>
    <w:p w14:paraId="33BC3337" w14:textId="77777777" w:rsidR="00117615" w:rsidRPr="00FC5A63" w:rsidRDefault="00117615" w:rsidP="0011761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2832"/>
        <w:jc w:val="center"/>
        <w:rPr>
          <w:b/>
          <w:sz w:val="16"/>
          <w:szCs w:val="16"/>
        </w:rPr>
      </w:pPr>
      <w:r w:rsidRPr="00FC5A63">
        <w:rPr>
          <w:b/>
          <w:sz w:val="16"/>
          <w:szCs w:val="16"/>
        </w:rPr>
        <w:t>POR ESTADO  Nº ______ DE HOY_________________</w:t>
      </w:r>
    </w:p>
    <w:p w14:paraId="56059CA5" w14:textId="77777777" w:rsidR="00117615" w:rsidRPr="00FC5A63" w:rsidRDefault="00117615" w:rsidP="0011761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2832"/>
        <w:jc w:val="center"/>
        <w:rPr>
          <w:b/>
          <w:sz w:val="16"/>
          <w:szCs w:val="16"/>
        </w:rPr>
      </w:pPr>
      <w:r w:rsidRPr="00FC5A63">
        <w:rPr>
          <w:b/>
          <w:sz w:val="16"/>
          <w:szCs w:val="16"/>
        </w:rPr>
        <w:t>FIJADO A LA HORA DE LAS 8 A. M.</w:t>
      </w:r>
    </w:p>
    <w:p w14:paraId="305753B6" w14:textId="77777777" w:rsidR="00117615" w:rsidRPr="00FC5A63" w:rsidRDefault="00117615" w:rsidP="0011761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283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LUIS ORLANDO SOSTE RUIZ </w:t>
      </w:r>
    </w:p>
    <w:p w14:paraId="21334AEE" w14:textId="77777777" w:rsidR="00117615" w:rsidRPr="00FC5A63" w:rsidRDefault="00117615" w:rsidP="0011761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283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Secretario</w:t>
      </w:r>
    </w:p>
    <w:p w14:paraId="47CE4FD2" w14:textId="77777777" w:rsidR="00117615" w:rsidRPr="00FC5A63" w:rsidRDefault="00117615" w:rsidP="00117615">
      <w:pPr>
        <w:spacing w:line="240" w:lineRule="auto"/>
        <w:ind w:firstLine="708"/>
        <w:jc w:val="both"/>
        <w:rPr>
          <w:b/>
          <w:sz w:val="16"/>
          <w:szCs w:val="16"/>
        </w:rPr>
      </w:pPr>
    </w:p>
    <w:p w14:paraId="50D91071" w14:textId="77777777" w:rsidR="00117615" w:rsidRDefault="00117615" w:rsidP="00117615">
      <w:pPr>
        <w:spacing w:line="240" w:lineRule="auto"/>
        <w:ind w:firstLine="708"/>
        <w:jc w:val="both"/>
        <w:rPr>
          <w:i/>
        </w:rPr>
      </w:pPr>
    </w:p>
    <w:p w14:paraId="3258A122" w14:textId="77777777" w:rsidR="00117615" w:rsidRDefault="00117615" w:rsidP="00117615">
      <w:pPr>
        <w:spacing w:line="240" w:lineRule="auto"/>
        <w:ind w:firstLine="708"/>
        <w:jc w:val="both"/>
        <w:rPr>
          <w:i/>
        </w:rPr>
      </w:pPr>
      <w:proofErr w:type="spellStart"/>
      <w:r>
        <w:rPr>
          <w:i/>
        </w:rPr>
        <w:t>yrm</w:t>
      </w:r>
      <w:proofErr w:type="spellEnd"/>
    </w:p>
    <w:p w14:paraId="0D2A6647" w14:textId="77777777" w:rsidR="00222CF8" w:rsidRDefault="00D33E71"/>
    <w:sectPr w:rsidR="00222CF8" w:rsidSect="00337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15"/>
    <w:rsid w:val="00072D15"/>
    <w:rsid w:val="00112D33"/>
    <w:rsid w:val="00117615"/>
    <w:rsid w:val="00133834"/>
    <w:rsid w:val="00197516"/>
    <w:rsid w:val="001A7970"/>
    <w:rsid w:val="002829EC"/>
    <w:rsid w:val="003374C6"/>
    <w:rsid w:val="004B499E"/>
    <w:rsid w:val="005B160A"/>
    <w:rsid w:val="007147DC"/>
    <w:rsid w:val="00753214"/>
    <w:rsid w:val="007D28AC"/>
    <w:rsid w:val="00867CC7"/>
    <w:rsid w:val="008710F2"/>
    <w:rsid w:val="008C544A"/>
    <w:rsid w:val="0095142B"/>
    <w:rsid w:val="009B3B6D"/>
    <w:rsid w:val="009B6586"/>
    <w:rsid w:val="009E38AA"/>
    <w:rsid w:val="009E56A5"/>
    <w:rsid w:val="00A61337"/>
    <w:rsid w:val="00A92424"/>
    <w:rsid w:val="00C3367D"/>
    <w:rsid w:val="00CC23FF"/>
    <w:rsid w:val="00D33E71"/>
    <w:rsid w:val="00DE1020"/>
    <w:rsid w:val="00E14D07"/>
    <w:rsid w:val="00ED7292"/>
    <w:rsid w:val="00F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CE5C"/>
  <w15:docId w15:val="{AE314DB2-42E7-4D82-A0F4-15DBBAA7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615"/>
    <w:rPr>
      <w:rFonts w:ascii="Arial" w:eastAsia="Times New Roman" w:hAnsi="Arial" w:cs="Arial"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Helda</cp:lastModifiedBy>
  <cp:revision>2</cp:revision>
  <dcterms:created xsi:type="dcterms:W3CDTF">2020-05-05T23:38:00Z</dcterms:created>
  <dcterms:modified xsi:type="dcterms:W3CDTF">2020-05-05T23:38:00Z</dcterms:modified>
</cp:coreProperties>
</file>