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1952" w14:textId="77777777" w:rsidR="00716187" w:rsidRDefault="00141792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val="es-ES" w:eastAsia="es-ES"/>
        </w:rPr>
        <w:object w:dxaOrig="1440" w:dyaOrig="1440" w14:anchorId="6921C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5pt;margin-top:-29.7pt;width:54pt;height:45pt;z-index:251658240" fillcolor="window">
            <v:imagedata r:id="rId8" o:title="" grayscale="t"/>
          </v:shape>
          <o:OLEObject Type="Embed" ProgID="PBrush" ShapeID="_x0000_s1026" DrawAspect="Content" ObjectID="_1658070986" r:id="rId9"/>
        </w:object>
      </w:r>
    </w:p>
    <w:p w14:paraId="40271FD4" w14:textId="77777777" w:rsidR="00716187" w:rsidRDefault="00CB3186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F762BB">
        <w:rPr>
          <w:rFonts w:ascii="Tahoma" w:hAnsi="Tahoma" w:cs="Tahoma"/>
          <w:b/>
          <w:sz w:val="32"/>
          <w:szCs w:val="32"/>
        </w:rPr>
        <w:t xml:space="preserve">EL JUZGADO PRIMERO CIVIL DEL CIRCUITO DE LA DORADA, CALDAS, </w:t>
      </w:r>
    </w:p>
    <w:p w14:paraId="37FCD4F8" w14:textId="375E23CB" w:rsidR="00716187" w:rsidRDefault="00716187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19001C2" w14:textId="77777777" w:rsidR="00BF1336" w:rsidRDefault="00BF1336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7982F679" w14:textId="5FA75881" w:rsidR="008E69E2" w:rsidRPr="00F762BB" w:rsidRDefault="00CB3186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F762BB">
        <w:rPr>
          <w:rFonts w:ascii="Tahoma" w:hAnsi="Tahoma" w:cs="Tahoma"/>
          <w:b/>
          <w:sz w:val="32"/>
          <w:szCs w:val="32"/>
        </w:rPr>
        <w:t xml:space="preserve">INFORMA </w:t>
      </w:r>
      <w:r w:rsidR="008E68AD">
        <w:rPr>
          <w:rFonts w:ascii="Tahoma" w:hAnsi="Tahoma" w:cs="Tahoma"/>
          <w:b/>
          <w:sz w:val="32"/>
          <w:szCs w:val="32"/>
        </w:rPr>
        <w:t>A LOS ABOGADOS, PARTE DEMANDANTE, PARTE DEMANDADA Y DEMÁS</w:t>
      </w:r>
      <w:r w:rsidR="00BF1336">
        <w:rPr>
          <w:rFonts w:ascii="Tahoma" w:hAnsi="Tahoma" w:cs="Tahoma"/>
          <w:b/>
          <w:sz w:val="32"/>
          <w:szCs w:val="32"/>
        </w:rPr>
        <w:t xml:space="preserve"> INTERVINIENTES</w:t>
      </w:r>
      <w:r w:rsidR="008E68AD">
        <w:rPr>
          <w:rFonts w:ascii="Tahoma" w:hAnsi="Tahoma" w:cs="Tahoma"/>
          <w:b/>
          <w:sz w:val="32"/>
          <w:szCs w:val="32"/>
        </w:rPr>
        <w:t xml:space="preserve"> DENTRO DE LOS PROCESOS QUE SE TRAMITEN EN EST</w:t>
      </w:r>
      <w:r w:rsidR="00BF1336">
        <w:rPr>
          <w:rFonts w:ascii="Tahoma" w:hAnsi="Tahoma" w:cs="Tahoma"/>
          <w:b/>
          <w:sz w:val="32"/>
          <w:szCs w:val="32"/>
        </w:rPr>
        <w:t>A SEDE J</w:t>
      </w:r>
      <w:r w:rsidR="008E68AD">
        <w:rPr>
          <w:rFonts w:ascii="Tahoma" w:hAnsi="Tahoma" w:cs="Tahoma"/>
          <w:b/>
          <w:sz w:val="32"/>
          <w:szCs w:val="32"/>
        </w:rPr>
        <w:t>UDICIAL QUE</w:t>
      </w:r>
      <w:r w:rsidRPr="00F762BB">
        <w:rPr>
          <w:rFonts w:ascii="Tahoma" w:hAnsi="Tahoma" w:cs="Tahoma"/>
          <w:b/>
          <w:sz w:val="32"/>
          <w:szCs w:val="32"/>
        </w:rPr>
        <w:t xml:space="preserve">: </w:t>
      </w:r>
    </w:p>
    <w:p w14:paraId="30366BA1" w14:textId="77777777" w:rsidR="00716187" w:rsidRDefault="00716187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14:paraId="32CBDA14" w14:textId="77777777" w:rsidR="00F762BB" w:rsidRDefault="00716187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</w:p>
    <w:p w14:paraId="292FDB3E" w14:textId="01A30809" w:rsidR="00F762BB" w:rsidRDefault="008E68AD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DEBERÁN DAR ESTRICTO CUMPLIMIENTO A</w:t>
      </w:r>
      <w:r w:rsidR="00BF1336">
        <w:rPr>
          <w:rFonts w:ascii="Tahoma" w:hAnsi="Tahoma" w:cs="Tahoma"/>
          <w:sz w:val="28"/>
          <w:szCs w:val="28"/>
        </w:rPr>
        <w:t xml:space="preserve">L ARTÍCULO 3º </w:t>
      </w:r>
      <w:proofErr w:type="gramStart"/>
      <w:r w:rsidR="00BF1336">
        <w:rPr>
          <w:rFonts w:ascii="Tahoma" w:hAnsi="Tahoma" w:cs="Tahoma"/>
          <w:sz w:val="28"/>
          <w:szCs w:val="28"/>
        </w:rPr>
        <w:t xml:space="preserve">DEL </w:t>
      </w:r>
      <w:r>
        <w:rPr>
          <w:rFonts w:ascii="Tahoma" w:hAnsi="Tahoma" w:cs="Tahoma"/>
          <w:sz w:val="28"/>
          <w:szCs w:val="28"/>
        </w:rPr>
        <w:t xml:space="preserve"> DECRETO</w:t>
      </w:r>
      <w:proofErr w:type="gramEnd"/>
      <w:r>
        <w:rPr>
          <w:rFonts w:ascii="Tahoma" w:hAnsi="Tahoma" w:cs="Tahoma"/>
          <w:sz w:val="28"/>
          <w:szCs w:val="28"/>
        </w:rPr>
        <w:t xml:space="preserve"> 806 DE 2020 AL MOMENTO DE PRESENTAR SUS MEMORIALES Y/O SOLICITUDES</w:t>
      </w:r>
      <w:r w:rsidR="00BF1336">
        <w:rPr>
          <w:rFonts w:ascii="Tahoma" w:hAnsi="Tahoma" w:cs="Tahoma"/>
          <w:sz w:val="28"/>
          <w:szCs w:val="28"/>
        </w:rPr>
        <w:t>, ENVIANDO A LOS DEMÁS SUJETOS PROCESALES UN EJEMPLAR DE TODOS LOS MEMORIALES O ACTUACIONES QUE REALICEN Y ALLEGAR COPIA INCORPORADA A ESTE DESPACHO JUDICIAL</w:t>
      </w:r>
      <w:r>
        <w:rPr>
          <w:rFonts w:ascii="Tahoma" w:hAnsi="Tahoma" w:cs="Tahoma"/>
          <w:sz w:val="28"/>
          <w:szCs w:val="28"/>
        </w:rPr>
        <w:t>.</w:t>
      </w:r>
    </w:p>
    <w:p w14:paraId="34473D0F" w14:textId="521871A1" w:rsidR="0049119E" w:rsidRDefault="0049119E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557574B7" w14:textId="20AD04E4" w:rsidR="0049119E" w:rsidRDefault="0049119E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LO ANTERIOR ES EXIGIDO PARA DAR TRÁMITE A LAS SOLICITUDES, COMO MECANISMO IMPLEMENTADO POR EL DESPACHO PARA GARANTIZAR EL DEBER QUE LE ASISTE A LAS PARTES DE DAR CUMPLIMIENTO </w:t>
      </w:r>
      <w:r w:rsidR="00077D86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 LA CITADA NORMA.</w:t>
      </w:r>
    </w:p>
    <w:p w14:paraId="5B0F0EA1" w14:textId="6D1C8F17" w:rsidR="00716187" w:rsidRDefault="00716187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28F27601" w14:textId="10F7C41A" w:rsidR="0049119E" w:rsidRPr="00077D86" w:rsidRDefault="00077D86" w:rsidP="00F762BB">
      <w:pPr>
        <w:tabs>
          <w:tab w:val="left" w:pos="142"/>
        </w:tabs>
        <w:spacing w:after="0"/>
        <w:jc w:val="both"/>
        <w:rPr>
          <w:rFonts w:ascii="Tahoma" w:hAnsi="Tahoma" w:cs="Tahoma"/>
          <w:i/>
          <w:iCs/>
          <w:sz w:val="28"/>
          <w:szCs w:val="28"/>
          <w:u w:val="single"/>
        </w:rPr>
      </w:pPr>
      <w:r w:rsidRPr="00852C88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20B272B4" wp14:editId="25287BB7">
            <wp:simplePos x="0" y="0"/>
            <wp:positionH relativeFrom="margin">
              <wp:align>center</wp:align>
            </wp:positionH>
            <wp:positionV relativeFrom="paragraph">
              <wp:posOffset>1187450</wp:posOffset>
            </wp:positionV>
            <wp:extent cx="1600200" cy="1866900"/>
            <wp:effectExtent l="57150" t="57150" r="57150" b="57150"/>
            <wp:wrapNone/>
            <wp:docPr id="1" name="Imagen 1" descr="E:\FIRMA ESCANE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ESCANE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66900"/>
                    </a:xfrm>
                    <a:prstGeom prst="rect">
                      <a:avLst/>
                    </a:prstGeom>
                    <a:gradFill>
                      <a:gsLst>
                        <a:gs pos="68063">
                          <a:schemeClr val="bg1"/>
                        </a:gs>
                        <a:gs pos="9700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solidFill>
                        <a:schemeClr val="bg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0"/>
                    </a:sp3d>
                  </pic:spPr>
                </pic:pic>
              </a:graphicData>
            </a:graphic>
          </wp:anchor>
        </w:drawing>
      </w:r>
      <w:r w:rsidR="0049119E" w:rsidRPr="00077D86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ADVERTENCIA</w:t>
      </w:r>
      <w:r w:rsidRPr="00077D86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:</w:t>
      </w:r>
      <w:r w:rsidR="0049119E" w:rsidRPr="00077D86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 </w:t>
      </w:r>
      <w:r w:rsidRPr="00077D86">
        <w:rPr>
          <w:rFonts w:ascii="Tahoma" w:hAnsi="Tahoma" w:cs="Tahoma"/>
          <w:i/>
          <w:iCs/>
          <w:sz w:val="28"/>
          <w:szCs w:val="28"/>
          <w:u w:val="single"/>
        </w:rPr>
        <w:t>“</w:t>
      </w:r>
      <w:r w:rsidR="0049119E" w:rsidRPr="00077D86">
        <w:rPr>
          <w:rFonts w:ascii="Tahoma" w:hAnsi="Tahoma" w:cs="Tahoma"/>
          <w:i/>
          <w:iCs/>
          <w:sz w:val="28"/>
          <w:szCs w:val="28"/>
          <w:u w:val="single"/>
        </w:rPr>
        <w:t xml:space="preserve">TODOS LOS SUJETOS PROCESALES CUMPLIRAN LOS DEBERES CONSTITUCIONALES Y LEGALES PARA COLABORAR SOLIDARIAMENTE </w:t>
      </w:r>
      <w:r w:rsidRPr="00077D86">
        <w:rPr>
          <w:rFonts w:ascii="Tahoma" w:hAnsi="Tahoma" w:cs="Tahoma"/>
          <w:i/>
          <w:iCs/>
          <w:sz w:val="28"/>
          <w:szCs w:val="28"/>
          <w:u w:val="single"/>
        </w:rPr>
        <w:t>CON LA BUENA MARCHA DEL SERVICIO PÚBLICO DE ADMINISTRACIÓN DE JUSTICIA. LA AUTORIDAD JUDICIAL COMPETENTE ADOPATARÁ LAS MEDIDAS NECESARIAS PARA GARANTIZAR SU CUMPLIMENTO.”</w:t>
      </w:r>
      <w:r>
        <w:rPr>
          <w:rStyle w:val="Refdenotaalpie"/>
          <w:rFonts w:ascii="Tahoma" w:hAnsi="Tahoma" w:cs="Tahoma"/>
          <w:i/>
          <w:iCs/>
          <w:sz w:val="28"/>
          <w:szCs w:val="28"/>
          <w:u w:val="single"/>
        </w:rPr>
        <w:footnoteReference w:id="1"/>
      </w:r>
    </w:p>
    <w:p w14:paraId="56BBD1B6" w14:textId="04272AAC" w:rsidR="00BF1336" w:rsidRDefault="00BF1336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6BB12049" w14:textId="137932DD" w:rsidR="00053993" w:rsidRDefault="00053993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1E177660" w14:textId="11B6C2E9" w:rsidR="00BF1336" w:rsidRDefault="00BF1336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2B602815" w14:textId="22EE7364" w:rsidR="00BF1336" w:rsidRDefault="00BF1336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30CD7AED" w14:textId="77777777" w:rsidR="00BF1336" w:rsidRDefault="00BF1336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14:paraId="05307CA5" w14:textId="77777777" w:rsidR="00F762BB" w:rsidRPr="00F762BB" w:rsidRDefault="00F762BB" w:rsidP="00F762BB">
      <w:pPr>
        <w:tabs>
          <w:tab w:val="left" w:pos="142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F762BB">
        <w:rPr>
          <w:rFonts w:ascii="Tahoma" w:hAnsi="Tahoma" w:cs="Tahoma"/>
          <w:b/>
          <w:sz w:val="28"/>
          <w:szCs w:val="28"/>
        </w:rPr>
        <w:t xml:space="preserve">CAROLINA ANDREA ACEVEDO CAMACHO </w:t>
      </w:r>
    </w:p>
    <w:p w14:paraId="302A7D9D" w14:textId="77777777" w:rsidR="00F762BB" w:rsidRPr="00F762BB" w:rsidRDefault="00F762BB" w:rsidP="00F762BB">
      <w:pPr>
        <w:tabs>
          <w:tab w:val="left" w:pos="142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F762BB">
        <w:rPr>
          <w:rFonts w:ascii="Tahoma" w:hAnsi="Tahoma" w:cs="Tahoma"/>
          <w:b/>
          <w:sz w:val="28"/>
          <w:szCs w:val="28"/>
        </w:rPr>
        <w:t>SECRETARIA</w:t>
      </w:r>
    </w:p>
    <w:sectPr w:rsidR="00F762BB" w:rsidRPr="00F762BB" w:rsidSect="007161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C4DF0" w14:textId="77777777" w:rsidR="00141792" w:rsidRDefault="00141792" w:rsidP="00077D86">
      <w:pPr>
        <w:spacing w:after="0" w:line="240" w:lineRule="auto"/>
      </w:pPr>
      <w:r>
        <w:separator/>
      </w:r>
    </w:p>
  </w:endnote>
  <w:endnote w:type="continuationSeparator" w:id="0">
    <w:p w14:paraId="0766F9CF" w14:textId="77777777" w:rsidR="00141792" w:rsidRDefault="00141792" w:rsidP="0007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4EA4" w14:textId="77777777" w:rsidR="00141792" w:rsidRDefault="00141792" w:rsidP="00077D86">
      <w:pPr>
        <w:spacing w:after="0" w:line="240" w:lineRule="auto"/>
      </w:pPr>
      <w:r>
        <w:separator/>
      </w:r>
    </w:p>
  </w:footnote>
  <w:footnote w:type="continuationSeparator" w:id="0">
    <w:p w14:paraId="617AC552" w14:textId="77777777" w:rsidR="00141792" w:rsidRDefault="00141792" w:rsidP="00077D86">
      <w:pPr>
        <w:spacing w:after="0" w:line="240" w:lineRule="auto"/>
      </w:pPr>
      <w:r>
        <w:continuationSeparator/>
      </w:r>
    </w:p>
  </w:footnote>
  <w:footnote w:id="1">
    <w:p w14:paraId="0C2AC4E8" w14:textId="2795047F" w:rsidR="00077D86" w:rsidRDefault="00077D86">
      <w:pPr>
        <w:pStyle w:val="Textonotapie"/>
      </w:pPr>
      <w:r>
        <w:rPr>
          <w:rStyle w:val="Refdenotaalpie"/>
        </w:rPr>
        <w:footnoteRef/>
      </w:r>
      <w:r>
        <w:t xml:space="preserve"> Inciso Final artículo 3º Decreto 806 de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557B"/>
    <w:multiLevelType w:val="hybridMultilevel"/>
    <w:tmpl w:val="0EB22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06230"/>
    <w:multiLevelType w:val="hybridMultilevel"/>
    <w:tmpl w:val="DC122E6C"/>
    <w:lvl w:ilvl="0" w:tplc="CBA88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01"/>
    <w:rsid w:val="00053993"/>
    <w:rsid w:val="00077D86"/>
    <w:rsid w:val="00106F01"/>
    <w:rsid w:val="00141792"/>
    <w:rsid w:val="0049119E"/>
    <w:rsid w:val="00716187"/>
    <w:rsid w:val="008E68AD"/>
    <w:rsid w:val="008E69E2"/>
    <w:rsid w:val="009B57F2"/>
    <w:rsid w:val="00BF1336"/>
    <w:rsid w:val="00CB3186"/>
    <w:rsid w:val="00D32350"/>
    <w:rsid w:val="00F72076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1FBE1"/>
  <w15:chartTrackingRefBased/>
  <w15:docId w15:val="{52B2717E-57A8-4DBD-95D9-E630A43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31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18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7D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7D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7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80D2-8634-45AD-A457-23D9C552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carolina acevedo</cp:lastModifiedBy>
  <cp:revision>2</cp:revision>
  <cp:lastPrinted>2020-06-19T22:26:00Z</cp:lastPrinted>
  <dcterms:created xsi:type="dcterms:W3CDTF">2020-08-04T23:30:00Z</dcterms:created>
  <dcterms:modified xsi:type="dcterms:W3CDTF">2020-08-04T23:30:00Z</dcterms:modified>
</cp:coreProperties>
</file>