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9CCCCCA" w14:paraId="5EE64A4B" wp14:textId="6245A9E2">
      <w:pPr>
        <w:jc w:val="center"/>
      </w:pPr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República de Colombia</w:t>
      </w:r>
    </w:p>
    <w:p xmlns:wp14="http://schemas.microsoft.com/office/word/2010/wordml" w:rsidP="59CCCCCA" w14:paraId="7289D996" wp14:textId="1D6C241D">
      <w:pPr>
        <w:jc w:val="center"/>
      </w:pPr>
      <w:r w:rsidR="1C3F8B8E">
        <w:drawing>
          <wp:inline xmlns:wp14="http://schemas.microsoft.com/office/word/2010/wordprocessingDrawing" wp14:editId="1C39805E" wp14:anchorId="6F6E59C6">
            <wp:extent cx="381000" cy="400050"/>
            <wp:effectExtent l="0" t="0" r="0" b="0"/>
            <wp:docPr id="3024545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72c27c27a24d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9CCCCCA" w14:paraId="5AF22A76" wp14:textId="7075030E">
      <w:pPr>
        <w:jc w:val="center"/>
      </w:pPr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Rama Judicial del Poder Público</w:t>
      </w:r>
    </w:p>
    <w:p xmlns:wp14="http://schemas.microsoft.com/office/word/2010/wordml" w:rsidP="59CCCCCA" w14:paraId="1F3610DF" wp14:textId="0BD50287">
      <w:pPr>
        <w:jc w:val="center"/>
      </w:pPr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Juzgado Veinte Civil del Circuito</w:t>
      </w:r>
    </w:p>
    <w:p xmlns:wp14="http://schemas.microsoft.com/office/word/2010/wordml" w:rsidP="59CCCCCA" w14:paraId="3F66CBDB" wp14:textId="4E8D0413">
      <w:pPr>
        <w:jc w:val="center"/>
      </w:pPr>
      <w:hyperlink r:id="R59f5e01d388041a3">
        <w:r w:rsidRPr="59CCCCCA" w:rsidR="1C3F8B8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color w:val="000000" w:themeColor="text1" w:themeTint="FF" w:themeShade="FF"/>
            <w:sz w:val="28"/>
            <w:szCs w:val="28"/>
            <w:lang w:val="es-ES"/>
          </w:rPr>
          <w:t>ccto20fbt@cendoj.ramajudicial.gov.co</w:t>
        </w:r>
      </w:hyperlink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</w:p>
    <w:p xmlns:wp14="http://schemas.microsoft.com/office/word/2010/wordml" w:rsidP="59CCCCCA" w14:paraId="62E76329" wp14:textId="6D6C72E2">
      <w:pPr>
        <w:jc w:val="center"/>
      </w:pPr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Carrera 10 # 14 – 33 Piso 2 Telefax. 2811323</w:t>
      </w:r>
    </w:p>
    <w:p xmlns:wp14="http://schemas.microsoft.com/office/word/2010/wordml" w14:paraId="3DC33AEE" wp14:textId="09838652">
      <w:r>
        <w:br/>
      </w:r>
    </w:p>
    <w:p xmlns:wp14="http://schemas.microsoft.com/office/word/2010/wordml" w:rsidP="59CCCCCA" w14:paraId="0F1256B7" wp14:textId="75CBC58B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</w:pPr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Expediente: </w:t>
      </w:r>
      <w:r w:rsidRPr="59CCCCCA" w:rsidR="4F969ECF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2018-00539-00</w:t>
      </w:r>
    </w:p>
    <w:p xmlns:wp14="http://schemas.microsoft.com/office/word/2010/wordml" w14:paraId="7EEABA81" wp14:textId="51A4B0CB">
      <w:r>
        <w:br/>
      </w:r>
    </w:p>
    <w:p xmlns:wp14="http://schemas.microsoft.com/office/word/2010/wordml" w:rsidP="59CCCCCA" w14:paraId="1BA65BCE" wp14:textId="28B46C7C">
      <w:pPr>
        <w:jc w:val="both"/>
      </w:pPr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Buenas noches,</w:t>
      </w:r>
    </w:p>
    <w:p xmlns:wp14="http://schemas.microsoft.com/office/word/2010/wordml" w14:paraId="68CF8D51" wp14:textId="306059F5">
      <w:r>
        <w:br/>
      </w:r>
    </w:p>
    <w:p xmlns:wp14="http://schemas.microsoft.com/office/word/2010/wordml" w:rsidP="59CCCCCA" w14:paraId="2F345A6B" wp14:textId="7EC461BC">
      <w:pPr>
        <w:jc w:val="both"/>
      </w:pPr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El siguiente es el enlace para la audiencia del día 26 de octubre de 2020 a la hora de las 2:30 pm. No obstante de lo anterior los intervinientes deberán conectarsen a partir de la hora de las 2:00 pm y a fin de poder hacer pruebas de conectividad. </w:t>
      </w:r>
    </w:p>
    <w:p xmlns:wp14="http://schemas.microsoft.com/office/word/2010/wordml" w14:paraId="67A122CB" wp14:textId="603045E6">
      <w:r>
        <w:br/>
      </w:r>
    </w:p>
    <w:p xmlns:wp14="http://schemas.microsoft.com/office/word/2010/wordml" w:rsidP="59CCCCCA" w14:paraId="542663D5" wp14:textId="41738151">
      <w:pPr>
        <w:jc w:val="both"/>
      </w:pPr>
      <w:hyperlink r:id="R060a55b1bd034ece">
        <w:r w:rsidRPr="59CCCCCA" w:rsidR="1C3F8B8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color w:val="1155CC"/>
            <w:sz w:val="28"/>
            <w:szCs w:val="28"/>
            <w:lang w:val="es-ES"/>
          </w:rPr>
          <w:t>https://teams.microsoft.com/l/meetup-join/19%3ameeting_ZWM5NTE5MjQtZjcxNC00ZTI0LWI5NGUtZjdhMzNmMmMzNTUy%40thread.v2/0?context=%7b%22Tid%22%3a%22622cba98-80f8-41f3-8df5-8eb99901598b%22%2c%22Oid%22%3a%22b35c8afa-4d45-4964-ae43-5d32b4d2e704%22%7d</w:t>
        </w:r>
      </w:hyperlink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</w:p>
    <w:p xmlns:wp14="http://schemas.microsoft.com/office/word/2010/wordml" w14:paraId="3F3B47D5" wp14:textId="71366938">
      <w:r>
        <w:br/>
      </w:r>
    </w:p>
    <w:p xmlns:wp14="http://schemas.microsoft.com/office/word/2010/wordml" w:rsidP="59CCCCCA" w14:paraId="2993C4C4" wp14:textId="375179C9">
      <w:pPr>
        <w:jc w:val="both"/>
      </w:pPr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Igualmente se adjunta al presente el protocolo de recomendaciones  y a fin de que sea tenido en cuenta al momento de llevar a cabo la audiencia. </w:t>
      </w:r>
    </w:p>
    <w:p xmlns:wp14="http://schemas.microsoft.com/office/word/2010/wordml" w14:paraId="79FDC1CE" wp14:textId="77ED639F">
      <w:r>
        <w:br/>
      </w:r>
      <w:r>
        <w:br/>
      </w:r>
    </w:p>
    <w:p xmlns:wp14="http://schemas.microsoft.com/office/word/2010/wordml" w:rsidP="59CCCCCA" w14:paraId="7853A0C4" wp14:textId="35B2AA14">
      <w:pPr>
        <w:jc w:val="center"/>
      </w:pPr>
      <w:r w:rsidRPr="59CCCCCA" w:rsidR="1C3F8B8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>RECOMENDACIONES PARA LA AUDIENCIA VIRTUAL</w:t>
      </w:r>
    </w:p>
    <w:p xmlns:wp14="http://schemas.microsoft.com/office/word/2010/wordml" w14:paraId="647EFB64" wp14:textId="00B1A71F">
      <w:r>
        <w:br/>
      </w:r>
    </w:p>
    <w:p xmlns:wp14="http://schemas.microsoft.com/office/word/2010/wordml" w:rsidP="59CCCCCA" w14:paraId="12467983" wp14:textId="3B3BBE64">
      <w:pPr>
        <w:jc w:val="both"/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Con el fin de poder llevar a cabo la audiencia programada, se recomienda a los intervinientes por favor acceder desde un equipo computador, con todos sus elementos, como los son:</w:t>
      </w:r>
    </w:p>
    <w:p xmlns:wp14="http://schemas.microsoft.com/office/word/2010/wordml" w14:paraId="23CA51D9" wp14:textId="5B345B80">
      <w:r>
        <w:br/>
      </w:r>
    </w:p>
    <w:p xmlns:wp14="http://schemas.microsoft.com/office/word/2010/wordml" w:rsidP="59CCCCCA" w14:paraId="50F28D3F" wp14:textId="088ABC16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1"/>
          <w:iCs w:val="1"/>
          <w:color w:val="000000" w:themeColor="text1" w:themeTint="FF" w:themeShade="FF"/>
          <w:sz w:val="28"/>
          <w:szCs w:val="28"/>
        </w:rPr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Micrófono</w:t>
      </w:r>
    </w:p>
    <w:p xmlns:wp14="http://schemas.microsoft.com/office/word/2010/wordml" w:rsidP="59CCCCCA" w14:paraId="4593A8CD" wp14:textId="1FE39C3F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1"/>
          <w:iCs w:val="1"/>
          <w:color w:val="000000" w:themeColor="text1" w:themeTint="FF" w:themeShade="FF"/>
          <w:sz w:val="28"/>
          <w:szCs w:val="28"/>
        </w:rPr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Altavoz</w:t>
      </w:r>
    </w:p>
    <w:p xmlns:wp14="http://schemas.microsoft.com/office/word/2010/wordml" w:rsidP="59CCCCCA" w14:paraId="3F29A7F5" wp14:textId="507B1CAF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1"/>
          <w:iCs w:val="1"/>
          <w:color w:val="000000" w:themeColor="text1" w:themeTint="FF" w:themeShade="FF"/>
          <w:sz w:val="28"/>
          <w:szCs w:val="28"/>
        </w:rPr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Cámara de video </w:t>
      </w:r>
    </w:p>
    <w:p xmlns:wp14="http://schemas.microsoft.com/office/word/2010/wordml" w:rsidP="59CCCCCA" w14:paraId="09A516BC" wp14:textId="10200FA8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1"/>
          <w:iCs w:val="1"/>
          <w:color w:val="000000" w:themeColor="text1" w:themeTint="FF" w:themeShade="FF"/>
          <w:sz w:val="28"/>
          <w:szCs w:val="28"/>
        </w:rPr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Conexión a internet con mínimo 2 megas, recomendado 5 megas o más si es posible destinados exclusivamente a la diligencia.</w:t>
      </w:r>
    </w:p>
    <w:p xmlns:wp14="http://schemas.microsoft.com/office/word/2010/wordml" w14:paraId="4A72AFF7" wp14:textId="43A760E9">
      <w:r>
        <w:br/>
      </w:r>
    </w:p>
    <w:p xmlns:wp14="http://schemas.microsoft.com/office/word/2010/wordml" w:rsidP="59CCCCCA" w14:paraId="6D9AB042" wp14:textId="2F00B43F">
      <w:pPr>
        <w:jc w:val="both"/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Con estos elementos podrá: </w:t>
      </w:r>
    </w:p>
    <w:p xmlns:wp14="http://schemas.microsoft.com/office/word/2010/wordml" w14:paraId="4C4E71B6" wp14:textId="3AB68F7A">
      <w:r>
        <w:br/>
      </w:r>
    </w:p>
    <w:p xmlns:wp14="http://schemas.microsoft.com/office/word/2010/wordml" w:rsidP="59CCCCCA" w14:paraId="5BFC1844" wp14:textId="25DDEEBD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1"/>
          <w:iCs w:val="1"/>
          <w:color w:val="000000" w:themeColor="text1" w:themeTint="FF" w:themeShade="FF"/>
          <w:sz w:val="28"/>
          <w:szCs w:val="28"/>
        </w:rPr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Ingresar a la audiencia a través del enlace indicado a través de la plataforma de Microsoft Teams, con una antelación de 60 minutos al inicio de la misma y con el fin de poder verificar conectividad.</w:t>
      </w:r>
    </w:p>
    <w:p xmlns:wp14="http://schemas.microsoft.com/office/word/2010/wordml" w:rsidP="59CCCCCA" w14:paraId="1AAA3692" wp14:textId="3FB17DDC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1"/>
          <w:iCs w:val="1"/>
          <w:color w:val="000000" w:themeColor="text1" w:themeTint="FF" w:themeShade="FF"/>
          <w:sz w:val="28"/>
          <w:szCs w:val="28"/>
        </w:rPr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Deberán activar cada vez que vayan a intervenir el micrófono y demás especificaciones que se darán durante el curso de la audiencia. </w:t>
      </w:r>
    </w:p>
    <w:p xmlns:wp14="http://schemas.microsoft.com/office/word/2010/wordml" w:rsidP="59CCCCCA" w14:paraId="3BA6F34D" wp14:textId="6B00F312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1"/>
          <w:iCs w:val="1"/>
          <w:color w:val="000000" w:themeColor="text1" w:themeTint="FF" w:themeShade="FF"/>
          <w:sz w:val="28"/>
          <w:szCs w:val="28"/>
        </w:rPr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Igualmente y si requieren el uso de la palabra, acceder a la mano que aparece en la misma barra y así se les concederá la palabra, en su debido turno.</w:t>
      </w:r>
    </w:p>
    <w:p xmlns:wp14="http://schemas.microsoft.com/office/word/2010/wordml" w:rsidP="59CCCCCA" w14:paraId="033EA369" wp14:textId="525149E4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1"/>
          <w:iCs w:val="1"/>
          <w:color w:val="000000" w:themeColor="text1" w:themeTint="FF" w:themeShade="FF"/>
          <w:sz w:val="28"/>
          <w:szCs w:val="28"/>
        </w:rPr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Se recuerda mantener la compostura para antes, durante y después de la audiencia. </w:t>
      </w:r>
    </w:p>
    <w:p xmlns:wp14="http://schemas.microsoft.com/office/word/2010/wordml" w14:paraId="044D01F1" wp14:textId="76F292A5">
      <w:r>
        <w:br/>
      </w:r>
    </w:p>
    <w:p xmlns:wp14="http://schemas.microsoft.com/office/word/2010/wordml" w:rsidP="59CCCCCA" w14:paraId="0AB13BDD" wp14:textId="68F43EF9">
      <w:pPr>
        <w:jc w:val="both"/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Por último no olvide tener a la mano los documentos que lo identifican y que le serán solicitados para la audiencia.  </w:t>
      </w:r>
    </w:p>
    <w:p xmlns:wp14="http://schemas.microsoft.com/office/word/2010/wordml" w14:paraId="6E6A0500" wp14:textId="3D04DD36">
      <w:r>
        <w:br/>
      </w:r>
      <w:r>
        <w:br/>
      </w:r>
    </w:p>
    <w:p xmlns:wp14="http://schemas.microsoft.com/office/word/2010/wordml" w:rsidP="59CCCCCA" w14:paraId="7DC792DA" wp14:textId="561429B8">
      <w:pPr>
        <w:jc w:val="both"/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Atentamente, </w:t>
      </w:r>
    </w:p>
    <w:p xmlns:wp14="http://schemas.microsoft.com/office/word/2010/wordml" w14:paraId="6351DE5B" wp14:textId="19A84D6F">
      <w:r>
        <w:br/>
      </w:r>
    </w:p>
    <w:p xmlns:wp14="http://schemas.microsoft.com/office/word/2010/wordml" w:rsidP="59CCCCCA" w14:paraId="1E88396E" wp14:textId="7A8240C5">
      <w:pPr>
        <w:jc w:val="center"/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FABIÁN GARZÓN </w:t>
      </w:r>
    </w:p>
    <w:p xmlns:wp14="http://schemas.microsoft.com/office/word/2010/wordml" w:rsidP="59CCCCCA" w14:paraId="4F3C4BA9" wp14:textId="43A12B5B">
      <w:pPr>
        <w:jc w:val="center"/>
      </w:pPr>
      <w:r w:rsidRPr="59CCCCCA" w:rsidR="1C3F8B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s-ES"/>
        </w:rPr>
        <w:t>Escribiente</w:t>
      </w:r>
    </w:p>
    <w:p xmlns:wp14="http://schemas.microsoft.com/office/word/2010/wordml" w:rsidP="59CCCCCA" w14:paraId="5C1A07E2" wp14:textId="2FFE2706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EAB7999"/>
  <w15:docId w15:val="{dca986a3-a709-4d73-a45c-1b80e8d51239}"/>
  <w:rsids>
    <w:rsidRoot w:val="4EAB7999"/>
    <w:rsid w:val="1C3F8B8E"/>
    <w:rsid w:val="4EAB7999"/>
    <w:rsid w:val="4F969ECF"/>
    <w:rsid w:val="5879DCEA"/>
    <w:rsid w:val="59CCCCC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d72c27c27a24d62" /><Relationship Type="http://schemas.openxmlformats.org/officeDocument/2006/relationships/hyperlink" Target="mailto:ccto20fbt@cendoj.ramajudicial.gov.co" TargetMode="External" Id="R59f5e01d388041a3" /><Relationship Type="http://schemas.openxmlformats.org/officeDocument/2006/relationships/hyperlink" Target="https://teams.microsoft.com/l/meetup-join/19%3ameeting_ZWM5NTE5MjQtZjcxNC00ZTI0LWI5NGUtZjdhMzNmMmMzNTUy%40thread.v2/0?context=%7b%22Tid%22%3a%22622cba98-80f8-41f3-8df5-8eb99901598b%22%2c%22Oid%22%3a%22b35c8afa-4d45-4964-ae43-5d32b4d2e704%22%7d" TargetMode="External" Id="R060a55b1bd034ece" /><Relationship Type="http://schemas.openxmlformats.org/officeDocument/2006/relationships/numbering" Target="/word/numbering.xml" Id="R77dec131456344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2020-10-24T04:15:23.5448456Z</dcterms:created>
  <dcterms:modified xsi:type="dcterms:W3CDTF">2020-10-24T04:21:02.5765777Z</dcterms:modified>
  <dc:creator>Fabian Ignacio Garzon Bolivar</dc:creator>
  <lastModifiedBy>Fabian Ignacio Garzon Bolivar</lastModifiedBy>
</coreProperties>
</file>