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6CCC" w14:textId="77777777" w:rsidR="00A21C5F" w:rsidRPr="00675B85" w:rsidRDefault="00A21C5F" w:rsidP="00A21C5F">
      <w:pPr>
        <w:jc w:val="center"/>
        <w:rPr>
          <w:rFonts w:ascii="Arial" w:hAnsi="Arial" w:cs="Arial"/>
          <w:noProof/>
        </w:rPr>
      </w:pPr>
      <w:bookmarkStart w:id="0" w:name="_GoBack"/>
      <w:bookmarkEnd w:id="0"/>
      <w:r w:rsidRPr="00675B85">
        <w:rPr>
          <w:rFonts w:ascii="Arial" w:hAnsi="Arial" w:cs="Arial"/>
          <w:noProof/>
          <w:lang w:val="es-CO" w:eastAsia="es-CO"/>
        </w:rPr>
        <w:drawing>
          <wp:inline distT="0" distB="0" distL="0" distR="0" wp14:anchorId="263A83B7" wp14:editId="2DDBDCF2">
            <wp:extent cx="946150" cy="952500"/>
            <wp:effectExtent l="0" t="0" r="6350" b="0"/>
            <wp:docPr id="4476" name="Imagen 4476" descr="Descripción: 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15" descr="Descripción: 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B762" w14:textId="77777777" w:rsidR="00A21C5F" w:rsidRPr="00675B85" w:rsidRDefault="00A21C5F" w:rsidP="00A21C5F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</w:rPr>
      </w:pPr>
      <w:r w:rsidRPr="00675B85">
        <w:rPr>
          <w:rFonts w:ascii="Arial" w:hAnsi="Arial" w:cs="Arial"/>
          <w:b/>
          <w:i/>
        </w:rPr>
        <w:t>REPÚBLICA DE COLOMBIA</w:t>
      </w:r>
    </w:p>
    <w:p w14:paraId="08270C63" w14:textId="77777777" w:rsidR="00A21C5F" w:rsidRPr="00675B85" w:rsidRDefault="00A21C5F" w:rsidP="00A21C5F">
      <w:pPr>
        <w:jc w:val="center"/>
        <w:rPr>
          <w:rFonts w:ascii="Arial" w:hAnsi="Arial" w:cs="Arial"/>
          <w:b/>
          <w:i/>
        </w:rPr>
      </w:pPr>
      <w:r w:rsidRPr="00675B85">
        <w:rPr>
          <w:rFonts w:ascii="Arial" w:hAnsi="Arial" w:cs="Arial"/>
          <w:b/>
          <w:i/>
        </w:rPr>
        <w:t>RAMA JUDICIAL DEL PODER PÚBLICO</w:t>
      </w:r>
    </w:p>
    <w:p w14:paraId="5D12E703" w14:textId="77777777" w:rsidR="00A21C5F" w:rsidRPr="00675B85" w:rsidRDefault="00A21C5F" w:rsidP="00A21C5F">
      <w:pPr>
        <w:jc w:val="center"/>
        <w:rPr>
          <w:rFonts w:ascii="Arial" w:hAnsi="Arial" w:cs="Arial"/>
          <w:b/>
          <w:i/>
        </w:rPr>
      </w:pPr>
      <w:r w:rsidRPr="00675B85">
        <w:rPr>
          <w:rFonts w:ascii="Arial" w:hAnsi="Arial" w:cs="Arial"/>
          <w:b/>
          <w:i/>
        </w:rPr>
        <w:t xml:space="preserve">JUZGADO TREINTA Y UNO CIVIL DEL CIRCUITO </w:t>
      </w:r>
    </w:p>
    <w:p w14:paraId="39354F02" w14:textId="7B854E66" w:rsidR="00A21C5F" w:rsidRPr="00675B85" w:rsidRDefault="00A21C5F" w:rsidP="00675B85">
      <w:pPr>
        <w:pStyle w:val="epgrafe"/>
        <w:jc w:val="center"/>
        <w:rPr>
          <w:rFonts w:ascii="Arial" w:hAnsi="Arial" w:cs="Arial"/>
          <w:b/>
          <w:i/>
          <w:sz w:val="20"/>
          <w:szCs w:val="20"/>
        </w:rPr>
      </w:pPr>
      <w:r w:rsidRPr="00675B85">
        <w:rPr>
          <w:rFonts w:ascii="Arial" w:hAnsi="Arial" w:cs="Arial"/>
          <w:b/>
          <w:i/>
          <w:sz w:val="20"/>
          <w:szCs w:val="20"/>
        </w:rPr>
        <w:t xml:space="preserve">Bogotá, </w:t>
      </w:r>
      <w:r w:rsidR="00675B85" w:rsidRPr="00675B85">
        <w:rPr>
          <w:rFonts w:ascii="Arial" w:hAnsi="Arial" w:cs="Arial"/>
          <w:b/>
          <w:i/>
          <w:sz w:val="20"/>
          <w:szCs w:val="20"/>
        </w:rPr>
        <w:t>3 de junio de 2020.</w:t>
      </w:r>
    </w:p>
    <w:p w14:paraId="4D24CF4D" w14:textId="77777777" w:rsidR="00A21C5F" w:rsidRPr="00675B85" w:rsidRDefault="00A21C5F" w:rsidP="00A21C5F">
      <w:pPr>
        <w:pStyle w:val="epgrafe"/>
        <w:ind w:firstLine="708"/>
        <w:rPr>
          <w:rFonts w:ascii="Arial" w:eastAsia="Batang" w:hAnsi="Arial" w:cs="Arial"/>
          <w:b/>
          <w:bCs/>
          <w:iCs/>
          <w:color w:val="C00000"/>
          <w:sz w:val="20"/>
          <w:szCs w:val="20"/>
        </w:rPr>
      </w:pPr>
    </w:p>
    <w:p w14:paraId="7C8AD7A6" w14:textId="77777777" w:rsidR="00A21C5F" w:rsidRPr="00675B85" w:rsidRDefault="00A21C5F" w:rsidP="00A21C5F">
      <w:pPr>
        <w:pStyle w:val="epgrafe"/>
        <w:spacing w:line="360" w:lineRule="auto"/>
        <w:rPr>
          <w:rFonts w:ascii="Arial" w:eastAsia="Batang" w:hAnsi="Arial" w:cs="Arial"/>
          <w:b/>
          <w:bCs/>
          <w:iCs/>
          <w:sz w:val="20"/>
          <w:szCs w:val="20"/>
        </w:rPr>
      </w:pPr>
      <w:r w:rsidRPr="00675B85">
        <w:rPr>
          <w:rFonts w:ascii="Arial" w:eastAsia="Batang" w:hAnsi="Arial" w:cs="Arial"/>
          <w:b/>
          <w:bCs/>
          <w:iCs/>
          <w:sz w:val="20"/>
          <w:szCs w:val="20"/>
        </w:rPr>
        <w:t xml:space="preserve">Rad. </w:t>
      </w:r>
      <w:proofErr w:type="gramStart"/>
      <w:r w:rsidRPr="00675B85">
        <w:rPr>
          <w:rFonts w:ascii="Arial" w:eastAsia="Batang" w:hAnsi="Arial" w:cs="Arial"/>
          <w:b/>
          <w:bCs/>
          <w:iCs/>
          <w:sz w:val="20"/>
          <w:szCs w:val="20"/>
        </w:rPr>
        <w:t>EJECUTIVO  N</w:t>
      </w:r>
      <w:proofErr w:type="gramEnd"/>
      <w:r w:rsidRPr="00675B85">
        <w:rPr>
          <w:rFonts w:ascii="Arial" w:eastAsia="Batang" w:hAnsi="Arial" w:cs="Arial"/>
          <w:b/>
          <w:bCs/>
          <w:iCs/>
          <w:sz w:val="20"/>
          <w:szCs w:val="20"/>
        </w:rPr>
        <w:t>° 110013103031201800506-00</w:t>
      </w:r>
    </w:p>
    <w:p w14:paraId="75800385" w14:textId="77777777" w:rsidR="00A21C5F" w:rsidRPr="00675B85" w:rsidRDefault="00A21C5F" w:rsidP="00A21C5F">
      <w:pPr>
        <w:pStyle w:val="epgrafe"/>
        <w:jc w:val="center"/>
        <w:rPr>
          <w:rFonts w:ascii="Arial" w:eastAsia="Batang" w:hAnsi="Arial" w:cs="Arial"/>
          <w:b/>
          <w:bCs/>
          <w:iCs/>
          <w:sz w:val="20"/>
          <w:szCs w:val="20"/>
          <w:u w:val="single"/>
        </w:rPr>
      </w:pPr>
    </w:p>
    <w:p w14:paraId="3FC5EE7D" w14:textId="77777777" w:rsidR="00A21C5F" w:rsidRPr="00675B85" w:rsidRDefault="00A21C5F" w:rsidP="00A21C5F">
      <w:pPr>
        <w:pStyle w:val="Sangra2detindependiente"/>
        <w:spacing w:after="0" w:line="360" w:lineRule="auto"/>
        <w:ind w:left="0"/>
        <w:rPr>
          <w:rFonts w:ascii="Arial" w:hAnsi="Arial" w:cs="Arial"/>
          <w:iCs/>
        </w:rPr>
      </w:pPr>
      <w:r w:rsidRPr="00675B85">
        <w:rPr>
          <w:rFonts w:ascii="Arial" w:hAnsi="Arial" w:cs="Arial"/>
          <w:iCs/>
        </w:rPr>
        <w:t xml:space="preserve">Frente al informe de títulos solicitado por la parte demandante, como producto de las medidas cautelares decretadas y practicadas en este asunto, se le informa al interesado que de acuerdo con el reporte de títulos generado por el Banco Agrario de Colombia, a nombre de la demandada CLARA LUCY VALENZUELA GÓMEZ, se han hecho un total de dieciocho (18) consignaciones en depósito judicial, que totalizan la suma de $16’410.470 y a nombre del demandado </w:t>
      </w:r>
      <w:r w:rsidR="00567A12" w:rsidRPr="00675B85">
        <w:rPr>
          <w:rFonts w:ascii="Arial" w:hAnsi="Arial" w:cs="Arial"/>
          <w:iCs/>
        </w:rPr>
        <w:t>GILBERTO GUSTAVO GARCÍA VALENZUELA se encuentran constituidas dieciséis (16) consignaciones, por el monto total de $35’774.375,60.</w:t>
      </w:r>
    </w:p>
    <w:p w14:paraId="275B009C" w14:textId="77777777" w:rsidR="001930B5" w:rsidRPr="00675B85" w:rsidRDefault="001930B5" w:rsidP="00A21C5F">
      <w:pPr>
        <w:pStyle w:val="Sangra2detindependiente"/>
        <w:spacing w:after="0" w:line="360" w:lineRule="auto"/>
        <w:ind w:left="0"/>
        <w:rPr>
          <w:rFonts w:ascii="Arial" w:hAnsi="Arial" w:cs="Arial"/>
          <w:iCs/>
        </w:rPr>
      </w:pPr>
    </w:p>
    <w:p w14:paraId="69333A49" w14:textId="77777777" w:rsidR="001930B5" w:rsidRPr="00675B85" w:rsidRDefault="001930B5" w:rsidP="00A21C5F">
      <w:pPr>
        <w:pStyle w:val="Sangra2detindependiente"/>
        <w:spacing w:after="0" w:line="360" w:lineRule="auto"/>
        <w:ind w:left="0"/>
        <w:rPr>
          <w:rFonts w:ascii="Arial" w:hAnsi="Arial" w:cs="Arial"/>
          <w:iCs/>
        </w:rPr>
      </w:pPr>
      <w:r w:rsidRPr="00675B85">
        <w:rPr>
          <w:rFonts w:ascii="Arial" w:hAnsi="Arial" w:cs="Arial"/>
          <w:iCs/>
        </w:rPr>
        <w:t xml:space="preserve">Para efectos de corroborar </w:t>
      </w:r>
      <w:r w:rsidR="00315040" w:rsidRPr="00675B85">
        <w:rPr>
          <w:rFonts w:ascii="Arial" w:hAnsi="Arial" w:cs="Arial"/>
          <w:iCs/>
        </w:rPr>
        <w:t>esta</w:t>
      </w:r>
      <w:r w:rsidRPr="00675B85">
        <w:rPr>
          <w:rFonts w:ascii="Arial" w:hAnsi="Arial" w:cs="Arial"/>
          <w:iCs/>
        </w:rPr>
        <w:t xml:space="preserve"> información, se adjuntan dos (2) folios con los reportes generados por </w:t>
      </w:r>
      <w:r w:rsidR="00315040" w:rsidRPr="00675B85">
        <w:rPr>
          <w:rFonts w:ascii="Arial" w:hAnsi="Arial" w:cs="Arial"/>
          <w:iCs/>
        </w:rPr>
        <w:t>la entidad bancaria</w:t>
      </w:r>
      <w:r w:rsidRPr="00675B85">
        <w:rPr>
          <w:rFonts w:ascii="Arial" w:hAnsi="Arial" w:cs="Arial"/>
          <w:iCs/>
        </w:rPr>
        <w:t xml:space="preserve">. </w:t>
      </w:r>
    </w:p>
    <w:p w14:paraId="6D4FE5A6" w14:textId="77777777" w:rsidR="00567A12" w:rsidRPr="00675B85" w:rsidRDefault="00567A12" w:rsidP="00A21C5F">
      <w:pPr>
        <w:spacing w:line="360" w:lineRule="auto"/>
        <w:rPr>
          <w:rFonts w:ascii="Arial" w:hAnsi="Arial" w:cs="Arial"/>
          <w:color w:val="C00000"/>
          <w:lang w:val="es-ES_tradnl"/>
        </w:rPr>
      </w:pPr>
    </w:p>
    <w:p w14:paraId="65B50248" w14:textId="7ADD848C" w:rsidR="00A21C5F" w:rsidRPr="00675B85" w:rsidRDefault="00A21C5F" w:rsidP="00A21C5F">
      <w:pPr>
        <w:spacing w:line="360" w:lineRule="auto"/>
        <w:rPr>
          <w:rFonts w:ascii="Arial" w:hAnsi="Arial" w:cs="Arial"/>
          <w:lang w:val="es-ES_tradnl"/>
        </w:rPr>
      </w:pPr>
      <w:r w:rsidRPr="00675B85">
        <w:rPr>
          <w:rFonts w:ascii="Arial" w:hAnsi="Arial" w:cs="Arial"/>
          <w:lang w:val="es-ES_tradnl"/>
        </w:rPr>
        <w:t>COMUNÍQUESE</w:t>
      </w:r>
      <w:r w:rsidRPr="00675B85">
        <w:rPr>
          <w:rFonts w:ascii="Arial" w:hAnsi="Arial" w:cs="Arial"/>
          <w:b/>
          <w:lang w:val="es-ES_tradnl"/>
        </w:rPr>
        <w:t xml:space="preserve"> </w:t>
      </w:r>
      <w:r w:rsidRPr="00675B85">
        <w:rPr>
          <w:rFonts w:ascii="Arial" w:hAnsi="Arial" w:cs="Arial"/>
          <w:lang w:val="es-ES_tradnl"/>
        </w:rPr>
        <w:t xml:space="preserve">esta decisión al interesado, por el medio más eficaz y expedito. </w:t>
      </w:r>
      <w:r w:rsidRPr="00675B85">
        <w:rPr>
          <w:rFonts w:ascii="Arial" w:hAnsi="Arial" w:cs="Arial"/>
          <w:iCs/>
          <w:lang w:val="es-ES_tradnl"/>
        </w:rPr>
        <w:t xml:space="preserve">Teniendo en cuenta que en este momento todos los despachos judiciales se encuentran cerrados debido a la emergencia sanitaria ocasionada por la propagación del corona virus, cualquier memorial, documento o comunicación debe ser enviado a la dirección de correo electrónico: </w:t>
      </w:r>
      <w:hyperlink r:id="rId5" w:history="1">
        <w:r w:rsidRPr="00675B85">
          <w:rPr>
            <w:rStyle w:val="Hipervnculo"/>
            <w:rFonts w:ascii="Arial" w:hAnsi="Arial" w:cs="Arial"/>
            <w:iCs/>
            <w:color w:val="auto"/>
            <w:lang w:val="es-ES_tradnl"/>
          </w:rPr>
          <w:t>ccto31bt@cendoj.ramajudicial.gov.co</w:t>
        </w:r>
      </w:hyperlink>
      <w:r w:rsidRPr="00675B85">
        <w:rPr>
          <w:rFonts w:ascii="Arial" w:hAnsi="Arial" w:cs="Arial"/>
          <w:iCs/>
          <w:lang w:val="es-ES_tradnl"/>
        </w:rPr>
        <w:t>.</w:t>
      </w:r>
    </w:p>
    <w:p w14:paraId="6C255F57" w14:textId="77777777" w:rsidR="00A21C5F" w:rsidRPr="00675B85" w:rsidRDefault="00A21C5F" w:rsidP="00A21C5F">
      <w:pPr>
        <w:pStyle w:val="epgrafe"/>
        <w:tabs>
          <w:tab w:val="left" w:pos="1856"/>
        </w:tabs>
        <w:rPr>
          <w:rFonts w:ascii="Arial" w:hAnsi="Arial" w:cs="Arial"/>
          <w:iCs/>
          <w:sz w:val="20"/>
          <w:szCs w:val="20"/>
        </w:rPr>
      </w:pPr>
    </w:p>
    <w:p w14:paraId="70C78EFA" w14:textId="77777777" w:rsidR="00A21C5F" w:rsidRPr="00675B85" w:rsidRDefault="00A21C5F" w:rsidP="00A21C5F">
      <w:pPr>
        <w:rPr>
          <w:rFonts w:ascii="Arial" w:hAnsi="Arial" w:cs="Arial"/>
          <w:b/>
        </w:rPr>
      </w:pPr>
    </w:p>
    <w:p w14:paraId="32C50F1F" w14:textId="77777777" w:rsidR="00A21C5F" w:rsidRPr="00675B85" w:rsidRDefault="00A21C5F" w:rsidP="00A21C5F">
      <w:pPr>
        <w:rPr>
          <w:rFonts w:ascii="Arial" w:hAnsi="Arial" w:cs="Arial"/>
          <w:b/>
        </w:rPr>
      </w:pPr>
    </w:p>
    <w:p w14:paraId="4CE1ED4E" w14:textId="77777777" w:rsidR="00A21C5F" w:rsidRPr="00675B85" w:rsidRDefault="00A21C5F" w:rsidP="00A21C5F">
      <w:pPr>
        <w:rPr>
          <w:rFonts w:ascii="Arial" w:hAnsi="Arial" w:cs="Arial"/>
          <w:b/>
        </w:rPr>
      </w:pPr>
      <w:r w:rsidRPr="00675B85">
        <w:rPr>
          <w:rFonts w:ascii="Arial" w:hAnsi="Arial" w:cs="Arial"/>
          <w:b/>
        </w:rPr>
        <w:t>NOTIFÍQUESE,</w:t>
      </w:r>
    </w:p>
    <w:p w14:paraId="653D944F" w14:textId="3169F333" w:rsidR="00A21C5F" w:rsidRPr="00675B85" w:rsidRDefault="00675B85" w:rsidP="00A21C5F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675B85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48A3CC2F" wp14:editId="0669BC3A">
            <wp:extent cx="5400675" cy="3037840"/>
            <wp:effectExtent l="0" t="0" r="9525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7511" w14:textId="77777777" w:rsidR="00A21C5F" w:rsidRPr="00675B85" w:rsidRDefault="00A21C5F" w:rsidP="00A21C5F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675B85">
        <w:rPr>
          <w:rFonts w:ascii="Arial" w:hAnsi="Arial" w:cs="Arial"/>
          <w:b/>
        </w:rPr>
        <w:t>BERNARDO FLÓREZ RUIZ</w:t>
      </w:r>
    </w:p>
    <w:p w14:paraId="7CEAC2E5" w14:textId="77777777" w:rsidR="00A21C5F" w:rsidRPr="00675B85" w:rsidRDefault="00A21C5F" w:rsidP="00A21C5F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noProof/>
        </w:rPr>
      </w:pPr>
      <w:r w:rsidRPr="00675B85">
        <w:rPr>
          <w:rFonts w:ascii="Arial" w:hAnsi="Arial" w:cs="Arial"/>
          <w:b/>
        </w:rPr>
        <w:t xml:space="preserve">JUEZ </w:t>
      </w:r>
    </w:p>
    <w:p w14:paraId="5543D476" w14:textId="77777777" w:rsidR="00A47017" w:rsidRPr="00675B85" w:rsidRDefault="00A21C5F">
      <w:pPr>
        <w:rPr>
          <w:rFonts w:ascii="Arial" w:hAnsi="Arial" w:cs="Arial"/>
          <w:i/>
          <w:iCs/>
          <w:sz w:val="18"/>
          <w:szCs w:val="18"/>
        </w:rPr>
      </w:pPr>
      <w:r w:rsidRPr="00675B85">
        <w:rPr>
          <w:rFonts w:ascii="Arial" w:hAnsi="Arial" w:cs="Arial"/>
          <w:i/>
          <w:iCs/>
          <w:sz w:val="18"/>
          <w:szCs w:val="18"/>
        </w:rPr>
        <w:t xml:space="preserve"> AVB (03-06-2020)</w:t>
      </w:r>
    </w:p>
    <w:sectPr w:rsidR="00A47017" w:rsidRPr="00675B85" w:rsidSect="00675B85">
      <w:pgSz w:w="12242" w:h="18768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5F"/>
    <w:rsid w:val="001825AF"/>
    <w:rsid w:val="00192976"/>
    <w:rsid w:val="001930B5"/>
    <w:rsid w:val="001A5BD0"/>
    <w:rsid w:val="00315040"/>
    <w:rsid w:val="003678B8"/>
    <w:rsid w:val="003E6ABA"/>
    <w:rsid w:val="004D487E"/>
    <w:rsid w:val="004F45FB"/>
    <w:rsid w:val="00567A12"/>
    <w:rsid w:val="005C343E"/>
    <w:rsid w:val="00675B85"/>
    <w:rsid w:val="00703D06"/>
    <w:rsid w:val="00715420"/>
    <w:rsid w:val="008144DB"/>
    <w:rsid w:val="00851AB0"/>
    <w:rsid w:val="008F284C"/>
    <w:rsid w:val="009D0826"/>
    <w:rsid w:val="00A21C5F"/>
    <w:rsid w:val="00DD2989"/>
    <w:rsid w:val="00E4607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8CACE"/>
  <w15:chartTrackingRefBased/>
  <w15:docId w15:val="{D438C8B8-2628-4D35-9714-EACF2D1B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A21C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1C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A21C5F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A21C5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21C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1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2020-06-03T21:13:00Z</dcterms:created>
  <dcterms:modified xsi:type="dcterms:W3CDTF">2020-06-03T21:13:00Z</dcterms:modified>
</cp:coreProperties>
</file>