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val="es-ES"/>
        </w:rPr>
      </w:pPr>
      <w:bookmarkStart w:id="0" w:name="_GoBack"/>
      <w:bookmarkEnd w:id="0"/>
      <w:r w:rsidRPr="009E46D5">
        <w:rPr>
          <w:rFonts w:ascii="Calibri" w:eastAsia="Times New Roman" w:hAnsi="Calibri" w:cs="Calibri"/>
          <w:b/>
          <w:bCs/>
          <w:color w:val="000000"/>
          <w:lang w:val="es-ES"/>
        </w:rPr>
        <w:t>De:</w:t>
      </w:r>
      <w:r w:rsidRPr="009E46D5">
        <w:rPr>
          <w:rFonts w:ascii="Calibri" w:eastAsia="Times New Roman" w:hAnsi="Calibri" w:cs="Calibri"/>
          <w:color w:val="000000"/>
          <w:lang w:val="es-ES"/>
        </w:rPr>
        <w:t> ALEXANDRA BOLIVAR LOPEZ &lt;alexandra.bolivar@hotmail.com&gt;</w:t>
      </w:r>
      <w:r w:rsidRPr="009E46D5">
        <w:rPr>
          <w:rFonts w:ascii="Calibri" w:eastAsia="Times New Roman" w:hAnsi="Calibri" w:cs="Calibri"/>
          <w:color w:val="000000"/>
          <w:lang w:val="es-ES"/>
        </w:rPr>
        <w:br/>
      </w:r>
      <w:r w:rsidRPr="009E46D5">
        <w:rPr>
          <w:rFonts w:ascii="Calibri" w:eastAsia="Times New Roman" w:hAnsi="Calibri" w:cs="Calibri"/>
          <w:b/>
          <w:bCs/>
          <w:color w:val="000000"/>
          <w:lang w:val="es-ES"/>
        </w:rPr>
        <w:t>Enviado:</w:t>
      </w:r>
      <w:r w:rsidRPr="009E46D5">
        <w:rPr>
          <w:rFonts w:ascii="Calibri" w:eastAsia="Times New Roman" w:hAnsi="Calibri" w:cs="Calibri"/>
          <w:color w:val="000000"/>
          <w:lang w:val="es-ES"/>
        </w:rPr>
        <w:t> jueves, 18 de febrero de 2021 5:03 p. m.</w:t>
      </w:r>
      <w:r w:rsidRPr="009E46D5">
        <w:rPr>
          <w:rFonts w:ascii="Calibri" w:eastAsia="Times New Roman" w:hAnsi="Calibri" w:cs="Calibri"/>
          <w:color w:val="000000"/>
          <w:lang w:val="es-ES"/>
        </w:rPr>
        <w:br/>
      </w:r>
      <w:r w:rsidRPr="009E46D5">
        <w:rPr>
          <w:rFonts w:ascii="Calibri" w:eastAsia="Times New Roman" w:hAnsi="Calibri" w:cs="Calibri"/>
          <w:b/>
          <w:bCs/>
          <w:color w:val="000000"/>
          <w:lang w:val="es-ES"/>
        </w:rPr>
        <w:t>Para:</w:t>
      </w:r>
      <w:r w:rsidRPr="009E46D5">
        <w:rPr>
          <w:rFonts w:ascii="Calibri" w:eastAsia="Times New Roman" w:hAnsi="Calibri" w:cs="Calibri"/>
          <w:color w:val="000000"/>
          <w:lang w:val="es-ES"/>
        </w:rPr>
        <w:t> Centro Servicios Administrativos OIT - Bogotá - Bogotá D.C. &lt;csaoit@cendoj.ramajudicial.gov.co&gt;</w:t>
      </w:r>
      <w:r w:rsidRPr="009E46D5">
        <w:rPr>
          <w:rFonts w:ascii="Calibri" w:eastAsia="Times New Roman" w:hAnsi="Calibri" w:cs="Calibri"/>
          <w:color w:val="000000"/>
          <w:lang w:val="es-ES"/>
        </w:rPr>
        <w:br/>
      </w:r>
      <w:r w:rsidRPr="009E46D5">
        <w:rPr>
          <w:rFonts w:ascii="Calibri" w:eastAsia="Times New Roman" w:hAnsi="Calibri" w:cs="Calibri"/>
          <w:b/>
          <w:bCs/>
          <w:color w:val="000000"/>
          <w:lang w:val="es-ES"/>
        </w:rPr>
        <w:t>Asunto:</w:t>
      </w:r>
      <w:r w:rsidRPr="009E46D5">
        <w:rPr>
          <w:rFonts w:ascii="Calibri" w:eastAsia="Times New Roman" w:hAnsi="Calibri" w:cs="Calibri"/>
          <w:color w:val="000000"/>
          <w:lang w:val="es-ES"/>
        </w:rPr>
        <w:t> RE: RECURSO DE APELACIÓN</w:t>
      </w: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val="es-ES"/>
        </w:rPr>
      </w:pPr>
      <w:r w:rsidRPr="009E46D5">
        <w:rPr>
          <w:rFonts w:ascii="Segoe UI" w:eastAsia="Times New Roman" w:hAnsi="Segoe UI" w:cs="Segoe UI"/>
          <w:color w:val="323130"/>
          <w:sz w:val="23"/>
          <w:szCs w:val="23"/>
          <w:lang w:val="es-ES"/>
        </w:rPr>
        <w:t> </w:t>
      </w: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/>
        </w:rPr>
      </w:pPr>
      <w:r w:rsidRPr="009E46D5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Buenas tardes, mediante el presente me permito interponer recurso de apelación contra el auto notificado en atención a que desconoce enteramente el artículo 76 del Código General del Proceso, código  que como su nombre lo indica regula, complementa y adiciona el Código de Procedimiento Penal - Ley 906 de 2004  por vía de integración, (ART. 20 CPP) el procedimiento penal en Colombia y sus leyes complementarias en todo aquello que no se oponga a su naturaleza.</w:t>
      </w: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/>
        </w:rPr>
      </w:pP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/>
        </w:rPr>
      </w:pPr>
      <w:r w:rsidRPr="009E46D5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Por lo anterior, y considerando que es un tema de desconocimiento de la ley y no por prohibición de la misma, ruego al despacho se proceda a dar trámite al recurso para ser sustentando ampliamente ante el superior si así lo dispone el Tribunal Superior de Bogotá en la fecha y hora indicada.  </w:t>
      </w: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/>
        </w:rPr>
      </w:pP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/>
        </w:rPr>
      </w:pPr>
      <w:r w:rsidRPr="009E46D5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Este documento hace las veces de sustentación del recurso, por lo protuberante del error en la negativa de instancia.</w:t>
      </w: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/>
        </w:rPr>
      </w:pP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/>
        </w:rPr>
      </w:pPr>
    </w:p>
    <w:p w:rsidR="009E46D5" w:rsidRPr="009E46D5" w:rsidRDefault="009E46D5" w:rsidP="009E46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9E46D5">
        <w:rPr>
          <w:rFonts w:ascii="Lucida Handwriting" w:eastAsia="Times New Roman" w:hAnsi="Lucida Handwriting" w:cs="Segoe UI"/>
          <w:b/>
          <w:bCs/>
          <w:i/>
          <w:iCs/>
          <w:color w:val="0000FF"/>
          <w:sz w:val="24"/>
          <w:szCs w:val="24"/>
          <w:shd w:val="clear" w:color="auto" w:fill="FFFFFF"/>
        </w:rPr>
        <w:t>ALEXANDRA IVONNE BOLIVAR LOPEZ</w:t>
      </w:r>
    </w:p>
    <w:p w:rsidR="000B16E7" w:rsidRDefault="000B16E7"/>
    <w:sectPr w:rsidR="000B1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D5"/>
    <w:rsid w:val="000B16E7"/>
    <w:rsid w:val="009E46D5"/>
    <w:rsid w:val="00D1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04EE2-3568-4DA6-A9FE-CB2EC95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E4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FAMILLY</dc:creator>
  <cp:keywords/>
  <dc:description/>
  <cp:lastModifiedBy>FAMILLY</cp:lastModifiedBy>
  <cp:revision>2</cp:revision>
  <dcterms:created xsi:type="dcterms:W3CDTF">2021-03-02T15:52:00Z</dcterms:created>
  <dcterms:modified xsi:type="dcterms:W3CDTF">2021-03-02T15:52:00Z</dcterms:modified>
</cp:coreProperties>
</file>