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63" w:rsidRDefault="003077AE">
      <w:bookmarkStart w:id="0" w:name="_GoBack"/>
      <w:r>
        <w:rPr>
          <w:noProof/>
          <w:lang w:eastAsia="es-CO"/>
        </w:rPr>
        <w:drawing>
          <wp:inline distT="0" distB="0" distL="0" distR="0" wp14:anchorId="0BD80754" wp14:editId="64CD4ADD">
            <wp:extent cx="7823790" cy="44005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26504" cy="440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1163" w:rsidSect="003077A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AE"/>
    <w:rsid w:val="003077AE"/>
    <w:rsid w:val="009E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CBC7C7F-051F-42D1-A38F-FC9A7F5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Clara Quitian Escamilla</dc:creator>
  <cp:keywords/>
  <dc:description/>
  <cp:lastModifiedBy>Maria Clara Quitian Escamilla</cp:lastModifiedBy>
  <cp:revision>1</cp:revision>
  <dcterms:created xsi:type="dcterms:W3CDTF">2022-04-04T21:48:00Z</dcterms:created>
  <dcterms:modified xsi:type="dcterms:W3CDTF">2022-04-04T21:49:00Z</dcterms:modified>
</cp:coreProperties>
</file>