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94" w:rsidRPr="00267694" w:rsidRDefault="00267694" w:rsidP="00267694">
      <w:pPr>
        <w:widowControl w:val="0"/>
        <w:autoSpaceDE w:val="0"/>
        <w:autoSpaceDN w:val="0"/>
        <w:spacing w:after="0" w:line="240" w:lineRule="auto"/>
        <w:rPr>
          <w:rFonts w:ascii="Times New Roman" w:eastAsia="Arial" w:hAnsi="Arial" w:cs="Arial"/>
          <w:sz w:val="20"/>
          <w:szCs w:val="24"/>
          <w:lang w:eastAsia="es-ES" w:bidi="es-ES"/>
        </w:rPr>
      </w:pPr>
      <w:r w:rsidRPr="00267694">
        <w:rPr>
          <w:rFonts w:ascii="Times New Roman" w:eastAsia="Arial" w:hAnsi="Arial" w:cs="Arial"/>
          <w:sz w:val="20"/>
          <w:szCs w:val="24"/>
          <w:lang w:eastAsia="es-ES" w:bidi="es-ES"/>
        </w:rPr>
        <w:t xml:space="preserve">                                                            </w:t>
      </w:r>
      <w:r w:rsidRPr="00267694">
        <w:rPr>
          <w:rFonts w:ascii="Arial" w:eastAsia="Arial" w:hAnsi="Arial" w:cs="Arial"/>
          <w:noProof/>
          <w:lang w:eastAsia="es-ES"/>
        </w:rPr>
        <w:drawing>
          <wp:inline distT="0" distB="0" distL="0" distR="0" wp14:anchorId="24181D83" wp14:editId="4C30E136">
            <wp:extent cx="2122714" cy="906555"/>
            <wp:effectExtent l="0" t="0" r="0" b="8255"/>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SJ RGB_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0254" cy="914046"/>
                    </a:xfrm>
                    <a:prstGeom prst="rect">
                      <a:avLst/>
                    </a:prstGeom>
                    <a:noFill/>
                    <a:ln>
                      <a:noFill/>
                    </a:ln>
                  </pic:spPr>
                </pic:pic>
              </a:graphicData>
            </a:graphic>
          </wp:inline>
        </w:drawing>
      </w:r>
    </w:p>
    <w:p w:rsidR="00267694" w:rsidRPr="00267694" w:rsidRDefault="00267694" w:rsidP="00267694">
      <w:pPr>
        <w:widowControl w:val="0"/>
        <w:autoSpaceDE w:val="0"/>
        <w:autoSpaceDN w:val="0"/>
        <w:spacing w:before="93" w:after="0" w:line="276" w:lineRule="auto"/>
        <w:ind w:left="78" w:right="102"/>
        <w:jc w:val="center"/>
        <w:outlineLvl w:val="0"/>
        <w:rPr>
          <w:rFonts w:ascii="Bookman Old Style" w:eastAsia="Arial" w:hAnsi="Bookman Old Style" w:cs="Arial"/>
          <w:b/>
          <w:bCs/>
          <w:i/>
          <w:sz w:val="24"/>
          <w:szCs w:val="24"/>
          <w:lang w:eastAsia="es-ES" w:bidi="es-ES"/>
        </w:rPr>
      </w:pPr>
      <w:r w:rsidRPr="00267694">
        <w:rPr>
          <w:rFonts w:ascii="Bookman Old Style" w:eastAsia="Arial" w:hAnsi="Bookman Old Style" w:cs="Arial"/>
          <w:b/>
          <w:bCs/>
          <w:i/>
          <w:sz w:val="24"/>
          <w:szCs w:val="24"/>
          <w:lang w:eastAsia="es-ES" w:bidi="es-ES"/>
        </w:rPr>
        <w:t xml:space="preserve">JUZGADO NOVENO DE FAMILIA DE </w:t>
      </w:r>
      <w:proofErr w:type="gramStart"/>
      <w:r w:rsidRPr="00267694">
        <w:rPr>
          <w:rFonts w:ascii="Bookman Old Style" w:eastAsia="Arial" w:hAnsi="Bookman Old Style" w:cs="Arial"/>
          <w:b/>
          <w:bCs/>
          <w:i/>
          <w:sz w:val="24"/>
          <w:szCs w:val="24"/>
          <w:lang w:eastAsia="es-ES" w:bidi="es-ES"/>
        </w:rPr>
        <w:t>ORALIDAD  DE</w:t>
      </w:r>
      <w:proofErr w:type="gramEnd"/>
      <w:r w:rsidRPr="00267694">
        <w:rPr>
          <w:rFonts w:ascii="Bookman Old Style" w:eastAsia="Arial" w:hAnsi="Bookman Old Style" w:cs="Arial"/>
          <w:b/>
          <w:bCs/>
          <w:i/>
          <w:sz w:val="24"/>
          <w:szCs w:val="24"/>
          <w:lang w:eastAsia="es-ES" w:bidi="es-ES"/>
        </w:rPr>
        <w:t xml:space="preserve"> MEDELLÍN</w:t>
      </w:r>
    </w:p>
    <w:p w:rsidR="00267694" w:rsidRPr="00267694" w:rsidRDefault="00267694" w:rsidP="00267694">
      <w:pPr>
        <w:widowControl w:val="0"/>
        <w:autoSpaceDE w:val="0"/>
        <w:autoSpaceDN w:val="0"/>
        <w:spacing w:before="1" w:after="0" w:line="276" w:lineRule="auto"/>
        <w:ind w:left="78" w:right="89"/>
        <w:jc w:val="center"/>
        <w:rPr>
          <w:rFonts w:ascii="Bookman Old Style" w:eastAsia="Arial" w:hAnsi="Bookman Old Style" w:cs="Arial"/>
          <w:b/>
          <w:i/>
          <w:sz w:val="24"/>
          <w:szCs w:val="24"/>
          <w:lang w:eastAsia="es-ES" w:bidi="es-ES"/>
        </w:rPr>
      </w:pPr>
      <w:r w:rsidRPr="00267694">
        <w:rPr>
          <w:rFonts w:ascii="Bookman Old Style" w:eastAsia="Arial" w:hAnsi="Bookman Old Style" w:cs="Arial"/>
          <w:b/>
          <w:i/>
          <w:sz w:val="24"/>
          <w:szCs w:val="24"/>
          <w:lang w:eastAsia="es-ES" w:bidi="es-ES"/>
        </w:rPr>
        <w:t>Veinticuatro de Agosto de Dos Mil Veinte</w:t>
      </w:r>
    </w:p>
    <w:p w:rsidR="00267694" w:rsidRPr="00267694" w:rsidRDefault="00267694" w:rsidP="00267694">
      <w:pPr>
        <w:widowControl w:val="0"/>
        <w:autoSpaceDE w:val="0"/>
        <w:autoSpaceDN w:val="0"/>
        <w:spacing w:after="0" w:line="276" w:lineRule="auto"/>
        <w:rPr>
          <w:rFonts w:ascii="Bookman Old Style" w:eastAsia="Arial" w:hAnsi="Bookman Old Style" w:cs="Arial"/>
          <w:i/>
          <w:sz w:val="20"/>
          <w:szCs w:val="24"/>
          <w:lang w:eastAsia="es-ES" w:bidi="es-ES"/>
        </w:rPr>
      </w:pPr>
    </w:p>
    <w:p w:rsidR="00267694" w:rsidRPr="00267694" w:rsidRDefault="00267694" w:rsidP="00267694">
      <w:pPr>
        <w:widowControl w:val="0"/>
        <w:autoSpaceDE w:val="0"/>
        <w:autoSpaceDN w:val="0"/>
        <w:spacing w:before="4" w:after="0" w:line="276" w:lineRule="auto"/>
        <w:rPr>
          <w:rFonts w:ascii="Bookman Old Style" w:eastAsia="Arial" w:hAnsi="Bookman Old Style" w:cs="Arial"/>
          <w:i/>
          <w:sz w:val="27"/>
          <w:szCs w:val="24"/>
          <w:lang w:eastAsia="es-ES" w:bidi="es-E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094"/>
      </w:tblGrid>
      <w:tr w:rsidR="00267694" w:rsidRPr="00267694" w:rsidTr="00B661D9">
        <w:trPr>
          <w:trHeight w:val="550"/>
          <w:jc w:val="center"/>
        </w:trPr>
        <w:tc>
          <w:tcPr>
            <w:tcW w:w="2698" w:type="dxa"/>
          </w:tcPr>
          <w:p w:rsidR="00267694" w:rsidRPr="00267694" w:rsidRDefault="00267694" w:rsidP="00267694">
            <w:pPr>
              <w:spacing w:line="276" w:lineRule="auto"/>
              <w:ind w:left="110"/>
              <w:rPr>
                <w:rFonts w:ascii="Bookman Old Style" w:eastAsia="Arial" w:hAnsi="Bookman Old Style" w:cs="Arial"/>
                <w:b/>
                <w:i/>
                <w:sz w:val="24"/>
                <w:lang w:eastAsia="es-ES" w:bidi="es-ES"/>
              </w:rPr>
            </w:pPr>
            <w:proofErr w:type="spellStart"/>
            <w:r w:rsidRPr="00267694">
              <w:rPr>
                <w:rFonts w:ascii="Bookman Old Style" w:eastAsia="Arial" w:hAnsi="Bookman Old Style" w:cs="Arial"/>
                <w:b/>
                <w:i/>
                <w:sz w:val="24"/>
                <w:lang w:eastAsia="es-ES" w:bidi="es-ES"/>
              </w:rPr>
              <w:t>Proceso</w:t>
            </w:r>
            <w:proofErr w:type="spellEnd"/>
          </w:p>
        </w:tc>
        <w:tc>
          <w:tcPr>
            <w:tcW w:w="5094" w:type="dxa"/>
          </w:tcPr>
          <w:p w:rsidR="00267694" w:rsidRPr="00267694" w:rsidRDefault="00267694" w:rsidP="00267694">
            <w:pPr>
              <w:tabs>
                <w:tab w:val="left" w:pos="2370"/>
              </w:tabs>
              <w:spacing w:before="6" w:line="276" w:lineRule="auto"/>
              <w:ind w:left="110" w:right="97"/>
              <w:rPr>
                <w:rFonts w:ascii="Bookman Old Style" w:eastAsia="Arial" w:hAnsi="Bookman Old Style" w:cs="Arial"/>
                <w:i/>
                <w:sz w:val="24"/>
                <w:lang w:eastAsia="es-ES" w:bidi="es-ES"/>
              </w:rPr>
            </w:pPr>
            <w:r w:rsidRPr="00267694">
              <w:rPr>
                <w:rFonts w:ascii="Bookman Old Style" w:eastAsia="Arial" w:hAnsi="Bookman Old Style" w:cs="Arial"/>
                <w:i/>
                <w:sz w:val="24"/>
                <w:lang w:eastAsia="es-ES" w:bidi="es-ES"/>
              </w:rPr>
              <w:t xml:space="preserve">Especial – </w:t>
            </w:r>
            <w:proofErr w:type="spellStart"/>
            <w:r w:rsidRPr="00267694">
              <w:rPr>
                <w:rFonts w:ascii="Bookman Old Style" w:eastAsia="Arial" w:hAnsi="Bookman Old Style" w:cs="Arial"/>
                <w:i/>
                <w:sz w:val="24"/>
                <w:lang w:eastAsia="es-ES" w:bidi="es-ES"/>
              </w:rPr>
              <w:t>Restablecimiento</w:t>
            </w:r>
            <w:proofErr w:type="spellEnd"/>
            <w:r w:rsidRPr="00267694">
              <w:rPr>
                <w:rFonts w:ascii="Bookman Old Style" w:eastAsia="Arial" w:hAnsi="Bookman Old Style" w:cs="Arial"/>
                <w:i/>
                <w:sz w:val="24"/>
                <w:lang w:eastAsia="es-ES" w:bidi="es-ES"/>
              </w:rPr>
              <w:t xml:space="preserve"> de Derechos</w:t>
            </w:r>
          </w:p>
        </w:tc>
      </w:tr>
      <w:tr w:rsidR="00267694" w:rsidRPr="00267694" w:rsidTr="00B661D9">
        <w:trPr>
          <w:trHeight w:val="551"/>
          <w:jc w:val="center"/>
        </w:trPr>
        <w:tc>
          <w:tcPr>
            <w:tcW w:w="2698" w:type="dxa"/>
          </w:tcPr>
          <w:p w:rsidR="00267694" w:rsidRPr="00267694" w:rsidRDefault="00267694" w:rsidP="00267694">
            <w:pPr>
              <w:spacing w:before="2" w:line="276" w:lineRule="auto"/>
              <w:ind w:left="110" w:right="638"/>
              <w:jc w:val="both"/>
              <w:rPr>
                <w:rFonts w:ascii="Bookman Old Style" w:eastAsia="Arial" w:hAnsi="Bookman Old Style" w:cs="Arial"/>
                <w:b/>
                <w:i/>
                <w:sz w:val="24"/>
                <w:lang w:eastAsia="es-ES" w:bidi="es-ES"/>
              </w:rPr>
            </w:pPr>
            <w:proofErr w:type="spellStart"/>
            <w:r w:rsidRPr="00267694">
              <w:rPr>
                <w:rFonts w:ascii="Bookman Old Style" w:eastAsia="Arial" w:hAnsi="Bookman Old Style" w:cs="Arial"/>
                <w:b/>
                <w:i/>
                <w:sz w:val="24"/>
                <w:lang w:eastAsia="es-ES" w:bidi="es-ES"/>
              </w:rPr>
              <w:t>Autoridad</w:t>
            </w:r>
            <w:proofErr w:type="spellEnd"/>
            <w:r w:rsidRPr="00267694">
              <w:rPr>
                <w:rFonts w:ascii="Bookman Old Style" w:eastAsia="Arial" w:hAnsi="Bookman Old Style" w:cs="Arial"/>
                <w:b/>
                <w:i/>
                <w:sz w:val="24"/>
                <w:lang w:eastAsia="es-ES" w:bidi="es-ES"/>
              </w:rPr>
              <w:t xml:space="preserve"> </w:t>
            </w:r>
            <w:proofErr w:type="spellStart"/>
            <w:r w:rsidRPr="00267694">
              <w:rPr>
                <w:rFonts w:ascii="Bookman Old Style" w:eastAsia="Arial" w:hAnsi="Bookman Old Style" w:cs="Arial"/>
                <w:b/>
                <w:i/>
                <w:sz w:val="24"/>
                <w:lang w:eastAsia="es-ES" w:bidi="es-ES"/>
              </w:rPr>
              <w:t>Administrativa</w:t>
            </w:r>
            <w:proofErr w:type="spellEnd"/>
          </w:p>
        </w:tc>
        <w:tc>
          <w:tcPr>
            <w:tcW w:w="5094" w:type="dxa"/>
          </w:tcPr>
          <w:p w:rsidR="00267694" w:rsidRPr="00267694" w:rsidRDefault="00267694" w:rsidP="00267694">
            <w:pPr>
              <w:spacing w:line="276" w:lineRule="auto"/>
              <w:ind w:left="110"/>
              <w:rPr>
                <w:rFonts w:ascii="Bookman Old Style" w:eastAsia="Arial" w:hAnsi="Bookman Old Style" w:cs="Arial"/>
                <w:i/>
                <w:sz w:val="24"/>
                <w:lang w:val="es-ES" w:eastAsia="es-ES" w:bidi="es-ES"/>
              </w:rPr>
            </w:pPr>
            <w:r w:rsidRPr="00267694">
              <w:rPr>
                <w:rFonts w:ascii="Bookman Old Style" w:eastAsia="Arial" w:hAnsi="Bookman Old Style" w:cs="Arial"/>
                <w:i/>
                <w:sz w:val="24"/>
                <w:lang w:val="es-ES" w:eastAsia="es-ES" w:bidi="es-ES"/>
              </w:rPr>
              <w:t xml:space="preserve">Centro Zonal </w:t>
            </w:r>
            <w:r>
              <w:rPr>
                <w:rFonts w:ascii="Bookman Old Style" w:eastAsia="Arial" w:hAnsi="Bookman Old Style" w:cs="Arial"/>
                <w:i/>
                <w:sz w:val="24"/>
                <w:lang w:val="es-ES" w:eastAsia="es-ES" w:bidi="es-ES"/>
              </w:rPr>
              <w:t xml:space="preserve">Sur </w:t>
            </w:r>
            <w:r w:rsidRPr="00267694">
              <w:rPr>
                <w:rFonts w:ascii="Bookman Old Style" w:eastAsia="Arial" w:hAnsi="Bookman Old Style" w:cs="Arial"/>
                <w:i/>
                <w:sz w:val="24"/>
                <w:lang w:val="es-ES" w:eastAsia="es-ES" w:bidi="es-ES"/>
              </w:rPr>
              <w:t xml:space="preserve">Oriente – ICBF. </w:t>
            </w:r>
          </w:p>
        </w:tc>
      </w:tr>
      <w:tr w:rsidR="00267694" w:rsidRPr="00267694" w:rsidTr="00B661D9">
        <w:trPr>
          <w:trHeight w:val="360"/>
          <w:jc w:val="center"/>
        </w:trPr>
        <w:tc>
          <w:tcPr>
            <w:tcW w:w="2698" w:type="dxa"/>
          </w:tcPr>
          <w:p w:rsidR="00267694" w:rsidRPr="00267694" w:rsidRDefault="00267694" w:rsidP="00267694">
            <w:pPr>
              <w:spacing w:line="276" w:lineRule="auto"/>
              <w:ind w:left="110"/>
              <w:rPr>
                <w:rFonts w:ascii="Bookman Old Style" w:eastAsia="Arial" w:hAnsi="Bookman Old Style" w:cs="Arial"/>
                <w:b/>
                <w:i/>
                <w:sz w:val="24"/>
                <w:lang w:eastAsia="es-ES" w:bidi="es-ES"/>
              </w:rPr>
            </w:pPr>
            <w:r w:rsidRPr="00267694">
              <w:rPr>
                <w:rFonts w:ascii="Bookman Old Style" w:eastAsia="Arial" w:hAnsi="Bookman Old Style" w:cs="Arial"/>
                <w:b/>
                <w:i/>
                <w:sz w:val="24"/>
                <w:lang w:eastAsia="es-ES" w:bidi="es-ES"/>
              </w:rPr>
              <w:t>NNA</w:t>
            </w:r>
          </w:p>
        </w:tc>
        <w:tc>
          <w:tcPr>
            <w:tcW w:w="5094" w:type="dxa"/>
          </w:tcPr>
          <w:p w:rsidR="00267694" w:rsidRPr="00267694" w:rsidRDefault="003E0ACD" w:rsidP="003E0ACD">
            <w:pPr>
              <w:spacing w:line="276" w:lineRule="auto"/>
              <w:ind w:left="110"/>
              <w:rPr>
                <w:rFonts w:ascii="Bookman Old Style" w:eastAsia="Arial" w:hAnsi="Bookman Old Style" w:cs="Arial"/>
                <w:b/>
                <w:i/>
                <w:sz w:val="24"/>
                <w:lang w:val="es-ES" w:eastAsia="es-ES" w:bidi="es-ES"/>
              </w:rPr>
            </w:pPr>
            <w:r>
              <w:rPr>
                <w:rFonts w:ascii="Bookman Old Style" w:eastAsia="Arial" w:hAnsi="Bookman Old Style" w:cs="Arial"/>
                <w:b/>
                <w:i/>
                <w:sz w:val="24"/>
                <w:lang w:val="es-ES" w:eastAsia="es-ES" w:bidi="es-ES"/>
              </w:rPr>
              <w:t xml:space="preserve">SOFÍA, </w:t>
            </w:r>
            <w:r w:rsidR="00267694" w:rsidRPr="00267694">
              <w:rPr>
                <w:rFonts w:ascii="Bookman Old Style" w:eastAsia="Arial" w:hAnsi="Bookman Old Style" w:cs="Arial"/>
                <w:b/>
                <w:i/>
                <w:sz w:val="24"/>
                <w:lang w:val="es-ES" w:eastAsia="es-ES" w:bidi="es-ES"/>
              </w:rPr>
              <w:t>JUAN GABRIEL y DULCE MAR</w:t>
            </w:r>
            <w:r w:rsidR="00267694">
              <w:rPr>
                <w:rFonts w:ascii="Bookman Old Style" w:eastAsia="Arial" w:hAnsi="Bookman Old Style" w:cs="Arial"/>
                <w:b/>
                <w:i/>
                <w:sz w:val="24"/>
                <w:lang w:val="es-ES" w:eastAsia="es-ES" w:bidi="es-ES"/>
              </w:rPr>
              <w:t>ÍA MEJÍA RIVERA</w:t>
            </w:r>
          </w:p>
        </w:tc>
      </w:tr>
      <w:tr w:rsidR="00267694" w:rsidRPr="00267694" w:rsidTr="00B661D9">
        <w:trPr>
          <w:trHeight w:val="275"/>
          <w:jc w:val="center"/>
        </w:trPr>
        <w:tc>
          <w:tcPr>
            <w:tcW w:w="2698" w:type="dxa"/>
          </w:tcPr>
          <w:p w:rsidR="00267694" w:rsidRPr="00267694" w:rsidRDefault="00267694" w:rsidP="00267694">
            <w:pPr>
              <w:spacing w:line="276" w:lineRule="auto"/>
              <w:ind w:left="110"/>
              <w:rPr>
                <w:rFonts w:ascii="Bookman Old Style" w:eastAsia="Arial" w:hAnsi="Bookman Old Style" w:cs="Arial"/>
                <w:b/>
                <w:i/>
                <w:sz w:val="24"/>
                <w:lang w:eastAsia="es-ES" w:bidi="es-ES"/>
              </w:rPr>
            </w:pPr>
            <w:proofErr w:type="spellStart"/>
            <w:r w:rsidRPr="00267694">
              <w:rPr>
                <w:rFonts w:ascii="Bookman Old Style" w:eastAsia="Arial" w:hAnsi="Bookman Old Style" w:cs="Arial"/>
                <w:b/>
                <w:i/>
                <w:sz w:val="24"/>
                <w:lang w:eastAsia="es-ES" w:bidi="es-ES"/>
              </w:rPr>
              <w:t>Radicado</w:t>
            </w:r>
            <w:proofErr w:type="spellEnd"/>
          </w:p>
        </w:tc>
        <w:tc>
          <w:tcPr>
            <w:tcW w:w="5094" w:type="dxa"/>
          </w:tcPr>
          <w:p w:rsidR="00267694" w:rsidRPr="00267694" w:rsidRDefault="00267694" w:rsidP="00267694">
            <w:pPr>
              <w:spacing w:line="276" w:lineRule="auto"/>
              <w:ind w:left="110"/>
              <w:rPr>
                <w:rFonts w:ascii="Bookman Old Style" w:eastAsia="Arial" w:hAnsi="Bookman Old Style" w:cs="Arial"/>
                <w:b/>
                <w:i/>
                <w:sz w:val="24"/>
                <w:lang w:eastAsia="es-ES" w:bidi="es-ES"/>
              </w:rPr>
            </w:pPr>
            <w:r>
              <w:rPr>
                <w:rFonts w:ascii="Bookman Old Style" w:eastAsia="Arial" w:hAnsi="Bookman Old Style" w:cs="Arial"/>
                <w:i/>
                <w:sz w:val="24"/>
                <w:lang w:eastAsia="es-ES" w:bidi="es-ES"/>
              </w:rPr>
              <w:t>No. 05001 31 10 009 202000044</w:t>
            </w:r>
            <w:r w:rsidRPr="00267694">
              <w:rPr>
                <w:rFonts w:ascii="Bookman Old Style" w:eastAsia="Arial" w:hAnsi="Bookman Old Style" w:cs="Arial"/>
                <w:i/>
                <w:sz w:val="24"/>
                <w:lang w:eastAsia="es-ES" w:bidi="es-ES"/>
              </w:rPr>
              <w:t>00</w:t>
            </w:r>
          </w:p>
        </w:tc>
      </w:tr>
      <w:tr w:rsidR="00267694" w:rsidRPr="00267694" w:rsidTr="00B661D9">
        <w:trPr>
          <w:trHeight w:val="360"/>
          <w:jc w:val="center"/>
        </w:trPr>
        <w:tc>
          <w:tcPr>
            <w:tcW w:w="2698" w:type="dxa"/>
          </w:tcPr>
          <w:p w:rsidR="00267694" w:rsidRPr="00267694" w:rsidRDefault="00267694" w:rsidP="00267694">
            <w:pPr>
              <w:spacing w:line="276" w:lineRule="auto"/>
              <w:ind w:left="110"/>
              <w:rPr>
                <w:rFonts w:ascii="Bookman Old Style" w:eastAsia="Arial" w:hAnsi="Bookman Old Style" w:cs="Arial"/>
                <w:b/>
                <w:i/>
                <w:sz w:val="24"/>
                <w:lang w:eastAsia="es-ES" w:bidi="es-ES"/>
              </w:rPr>
            </w:pPr>
            <w:proofErr w:type="spellStart"/>
            <w:r w:rsidRPr="00267694">
              <w:rPr>
                <w:rFonts w:ascii="Bookman Old Style" w:eastAsia="Arial" w:hAnsi="Bookman Old Style" w:cs="Arial"/>
                <w:b/>
                <w:i/>
                <w:sz w:val="24"/>
                <w:lang w:eastAsia="es-ES" w:bidi="es-ES"/>
              </w:rPr>
              <w:t>Asunto</w:t>
            </w:r>
            <w:proofErr w:type="spellEnd"/>
          </w:p>
        </w:tc>
        <w:tc>
          <w:tcPr>
            <w:tcW w:w="5094" w:type="dxa"/>
          </w:tcPr>
          <w:p w:rsidR="00267694" w:rsidRPr="00267694" w:rsidRDefault="00267694" w:rsidP="00267694">
            <w:pPr>
              <w:spacing w:line="276" w:lineRule="auto"/>
              <w:ind w:left="110"/>
              <w:jc w:val="both"/>
              <w:rPr>
                <w:rFonts w:ascii="Bookman Old Style" w:eastAsia="Arial" w:hAnsi="Bookman Old Style" w:cs="Arial"/>
                <w:i/>
                <w:sz w:val="24"/>
                <w:lang w:val="es-ES" w:eastAsia="es-ES" w:bidi="es-ES"/>
              </w:rPr>
            </w:pPr>
            <w:r w:rsidRPr="00267694">
              <w:rPr>
                <w:rFonts w:ascii="Bookman Old Style" w:eastAsia="Arial" w:hAnsi="Bookman Old Style" w:cs="Arial"/>
                <w:i/>
                <w:sz w:val="24"/>
                <w:lang w:val="es-ES" w:eastAsia="es-ES" w:bidi="es-ES"/>
              </w:rPr>
              <w:t>Resuelve conflicto de competencia.</w:t>
            </w:r>
          </w:p>
          <w:p w:rsidR="00267694" w:rsidRPr="00267694" w:rsidRDefault="00267694" w:rsidP="00267694">
            <w:pPr>
              <w:spacing w:line="276" w:lineRule="auto"/>
              <w:ind w:left="110"/>
              <w:jc w:val="both"/>
              <w:rPr>
                <w:rFonts w:ascii="Bookman Old Style" w:eastAsia="Arial" w:hAnsi="Bookman Old Style" w:cs="Arial"/>
                <w:i/>
                <w:sz w:val="24"/>
                <w:lang w:val="es-ES" w:eastAsia="es-ES" w:bidi="es-ES"/>
              </w:rPr>
            </w:pPr>
            <w:r w:rsidRPr="00267694">
              <w:rPr>
                <w:rFonts w:ascii="Bookman Old Style" w:eastAsia="Arial" w:hAnsi="Bookman Old Style" w:cs="Arial"/>
                <w:i/>
                <w:sz w:val="24"/>
                <w:lang w:val="es-ES" w:eastAsia="es-ES" w:bidi="es-ES"/>
              </w:rPr>
              <w:t>Remite diligencias al funcionario competente.</w:t>
            </w:r>
          </w:p>
        </w:tc>
      </w:tr>
      <w:tr w:rsidR="00267694" w:rsidRPr="00267694" w:rsidTr="00B661D9">
        <w:trPr>
          <w:trHeight w:val="365"/>
          <w:jc w:val="center"/>
        </w:trPr>
        <w:tc>
          <w:tcPr>
            <w:tcW w:w="2698" w:type="dxa"/>
          </w:tcPr>
          <w:p w:rsidR="00267694" w:rsidRPr="00267694" w:rsidRDefault="00267694" w:rsidP="00267694">
            <w:pPr>
              <w:spacing w:line="276" w:lineRule="auto"/>
              <w:ind w:left="110"/>
              <w:rPr>
                <w:rFonts w:ascii="Bookman Old Style" w:eastAsia="Arial" w:hAnsi="Bookman Old Style" w:cs="Arial"/>
                <w:b/>
                <w:i/>
                <w:sz w:val="24"/>
                <w:lang w:eastAsia="es-ES" w:bidi="es-ES"/>
              </w:rPr>
            </w:pPr>
            <w:proofErr w:type="spellStart"/>
            <w:r w:rsidRPr="00267694">
              <w:rPr>
                <w:rFonts w:ascii="Bookman Old Style" w:eastAsia="Arial" w:hAnsi="Bookman Old Style" w:cs="Arial"/>
                <w:b/>
                <w:i/>
                <w:sz w:val="24"/>
                <w:lang w:eastAsia="es-ES" w:bidi="es-ES"/>
              </w:rPr>
              <w:t>Interlocutorio</w:t>
            </w:r>
            <w:proofErr w:type="spellEnd"/>
          </w:p>
        </w:tc>
        <w:tc>
          <w:tcPr>
            <w:tcW w:w="5094" w:type="dxa"/>
          </w:tcPr>
          <w:p w:rsidR="00267694" w:rsidRPr="00267694" w:rsidRDefault="00267694" w:rsidP="00267694">
            <w:pPr>
              <w:spacing w:line="276" w:lineRule="auto"/>
              <w:ind w:left="110"/>
              <w:rPr>
                <w:rFonts w:ascii="Bookman Old Style" w:eastAsia="Arial" w:hAnsi="Bookman Old Style" w:cs="Arial"/>
                <w:i/>
                <w:sz w:val="24"/>
                <w:lang w:eastAsia="es-ES" w:bidi="es-ES"/>
              </w:rPr>
            </w:pPr>
            <w:r w:rsidRPr="00267694">
              <w:rPr>
                <w:rFonts w:ascii="Bookman Old Style" w:eastAsia="Arial" w:hAnsi="Bookman Old Style" w:cs="Arial"/>
                <w:i/>
                <w:sz w:val="24"/>
                <w:lang w:eastAsia="es-ES" w:bidi="es-ES"/>
              </w:rPr>
              <w:t xml:space="preserve">N° </w:t>
            </w:r>
          </w:p>
        </w:tc>
      </w:tr>
    </w:tbl>
    <w:p w:rsidR="00267694" w:rsidRPr="00267694" w:rsidRDefault="00267694" w:rsidP="00267694">
      <w:pPr>
        <w:widowControl w:val="0"/>
        <w:autoSpaceDE w:val="0"/>
        <w:autoSpaceDN w:val="0"/>
        <w:spacing w:after="0" w:line="276" w:lineRule="auto"/>
        <w:rPr>
          <w:rFonts w:ascii="Bookman Old Style" w:eastAsia="Arial" w:hAnsi="Bookman Old Style" w:cs="Arial"/>
          <w:i/>
          <w:sz w:val="26"/>
          <w:szCs w:val="24"/>
          <w:lang w:eastAsia="es-ES" w:bidi="es-ES"/>
        </w:rPr>
      </w:pPr>
    </w:p>
    <w:p w:rsidR="00267694" w:rsidRPr="00267694" w:rsidRDefault="00267694" w:rsidP="00267694">
      <w:pPr>
        <w:widowControl w:val="0"/>
        <w:autoSpaceDE w:val="0"/>
        <w:autoSpaceDN w:val="0"/>
        <w:spacing w:after="0" w:line="276" w:lineRule="auto"/>
        <w:rPr>
          <w:rFonts w:ascii="Bookman Old Style" w:eastAsia="Arial" w:hAnsi="Bookman Old Style" w:cs="Arial"/>
          <w:i/>
          <w:sz w:val="26"/>
          <w:szCs w:val="24"/>
          <w:lang w:eastAsia="es-ES" w:bidi="es-ES"/>
        </w:rPr>
      </w:pPr>
    </w:p>
    <w:p w:rsidR="00267694" w:rsidRPr="00772FB8" w:rsidRDefault="00267694" w:rsidP="00267694">
      <w:pPr>
        <w:widowControl w:val="0"/>
        <w:autoSpaceDE w:val="0"/>
        <w:autoSpaceDN w:val="0"/>
        <w:spacing w:before="151" w:after="0" w:line="276" w:lineRule="auto"/>
        <w:ind w:right="107"/>
        <w:jc w:val="both"/>
        <w:rPr>
          <w:rFonts w:ascii="Bookman Old Style" w:eastAsia="Arial" w:hAnsi="Bookman Old Style" w:cs="Arial"/>
          <w:i/>
          <w:sz w:val="24"/>
          <w:szCs w:val="24"/>
          <w:lang w:eastAsia="es-ES" w:bidi="es-ES"/>
        </w:rPr>
      </w:pPr>
      <w:r w:rsidRPr="00267694">
        <w:rPr>
          <w:rFonts w:ascii="Bookman Old Style" w:eastAsia="Arial" w:hAnsi="Bookman Old Style" w:cs="Arial"/>
          <w:i/>
          <w:sz w:val="24"/>
          <w:szCs w:val="24"/>
          <w:lang w:eastAsia="es-ES" w:bidi="es-ES"/>
        </w:rPr>
        <w:t xml:space="preserve">Correspondió por reparto a este Despacho el conocimiento del presente asunto, procedente del Centro Zonal </w:t>
      </w:r>
      <w:r>
        <w:rPr>
          <w:rFonts w:ascii="Bookman Old Style" w:eastAsia="Arial" w:hAnsi="Bookman Old Style" w:cs="Arial"/>
          <w:i/>
          <w:sz w:val="24"/>
          <w:szCs w:val="24"/>
          <w:lang w:eastAsia="es-ES" w:bidi="es-ES"/>
        </w:rPr>
        <w:t xml:space="preserve">Sur </w:t>
      </w:r>
      <w:r w:rsidRPr="00267694">
        <w:rPr>
          <w:rFonts w:ascii="Bookman Old Style" w:eastAsia="Arial" w:hAnsi="Bookman Old Style" w:cs="Arial"/>
          <w:i/>
          <w:sz w:val="24"/>
          <w:szCs w:val="24"/>
          <w:lang w:eastAsia="es-ES" w:bidi="es-ES"/>
        </w:rPr>
        <w:t xml:space="preserve">Oriente del ICBF, </w:t>
      </w:r>
      <w:r w:rsidRPr="00772FB8">
        <w:rPr>
          <w:rFonts w:ascii="Bookman Old Style" w:eastAsia="Arial" w:hAnsi="Bookman Old Style" w:cs="Arial"/>
          <w:i/>
          <w:sz w:val="24"/>
          <w:szCs w:val="24"/>
          <w:lang w:eastAsia="es-ES" w:bidi="es-ES"/>
        </w:rPr>
        <w:t xml:space="preserve">donde se solicita que se resuelva conflicto de competencia entre la citada </w:t>
      </w:r>
      <w:r>
        <w:rPr>
          <w:rFonts w:ascii="Bookman Old Style" w:eastAsia="Arial" w:hAnsi="Bookman Old Style" w:cs="Arial"/>
          <w:i/>
          <w:sz w:val="24"/>
          <w:szCs w:val="24"/>
          <w:lang w:eastAsia="es-ES" w:bidi="es-ES"/>
        </w:rPr>
        <w:t>Defensoría de Familia</w:t>
      </w:r>
      <w:r w:rsidRPr="00772FB8">
        <w:rPr>
          <w:rFonts w:ascii="Bookman Old Style" w:eastAsia="Arial" w:hAnsi="Bookman Old Style" w:cs="Arial"/>
          <w:i/>
          <w:sz w:val="24"/>
          <w:szCs w:val="24"/>
          <w:lang w:eastAsia="es-ES" w:bidi="es-ES"/>
        </w:rPr>
        <w:t xml:space="preserve"> y la Comisaría de Familia </w:t>
      </w:r>
      <w:r>
        <w:rPr>
          <w:rFonts w:ascii="Bookman Old Style" w:eastAsia="Arial" w:hAnsi="Bookman Old Style" w:cs="Arial"/>
          <w:i/>
          <w:sz w:val="24"/>
          <w:szCs w:val="24"/>
          <w:lang w:eastAsia="es-ES" w:bidi="es-ES"/>
        </w:rPr>
        <w:t>de</w:t>
      </w:r>
      <w:r w:rsidR="003E0ACD">
        <w:rPr>
          <w:rFonts w:ascii="Bookman Old Style" w:eastAsia="Arial" w:hAnsi="Bookman Old Style" w:cs="Arial"/>
          <w:i/>
          <w:sz w:val="24"/>
          <w:szCs w:val="24"/>
          <w:lang w:eastAsia="es-ES" w:bidi="es-ES"/>
        </w:rPr>
        <w:t>l Corregimiento de</w:t>
      </w:r>
      <w:r>
        <w:rPr>
          <w:rFonts w:ascii="Bookman Old Style" w:eastAsia="Arial" w:hAnsi="Bookman Old Style" w:cs="Arial"/>
          <w:i/>
          <w:sz w:val="24"/>
          <w:szCs w:val="24"/>
          <w:lang w:eastAsia="es-ES" w:bidi="es-ES"/>
        </w:rPr>
        <w:t xml:space="preserve"> San Antonio de Prado.</w:t>
      </w:r>
    </w:p>
    <w:p w:rsidR="00BF38BA" w:rsidRDefault="00BF38BA" w:rsidP="00267694">
      <w:pPr>
        <w:widowControl w:val="0"/>
        <w:autoSpaceDE w:val="0"/>
        <w:autoSpaceDN w:val="0"/>
        <w:spacing w:before="151" w:after="0" w:line="276" w:lineRule="auto"/>
        <w:ind w:right="107"/>
        <w:jc w:val="both"/>
        <w:rPr>
          <w:rFonts w:ascii="Bookman Old Style" w:eastAsia="Arial" w:hAnsi="Bookman Old Style" w:cs="Arial"/>
          <w:b/>
          <w:i/>
          <w:sz w:val="24"/>
          <w:szCs w:val="24"/>
          <w:lang w:eastAsia="es-ES" w:bidi="es-ES"/>
        </w:rPr>
      </w:pPr>
    </w:p>
    <w:p w:rsidR="00267694" w:rsidRPr="00267694" w:rsidRDefault="00267694" w:rsidP="00267694">
      <w:pPr>
        <w:widowControl w:val="0"/>
        <w:autoSpaceDE w:val="0"/>
        <w:autoSpaceDN w:val="0"/>
        <w:spacing w:before="151" w:after="0" w:line="276" w:lineRule="auto"/>
        <w:ind w:right="107"/>
        <w:jc w:val="both"/>
        <w:rPr>
          <w:rFonts w:ascii="Bookman Old Style" w:eastAsia="Arial" w:hAnsi="Bookman Old Style" w:cs="Arial"/>
          <w:b/>
          <w:i/>
          <w:sz w:val="24"/>
          <w:szCs w:val="24"/>
          <w:lang w:eastAsia="es-ES" w:bidi="es-ES"/>
        </w:rPr>
      </w:pPr>
      <w:r w:rsidRPr="00267694">
        <w:rPr>
          <w:rFonts w:ascii="Bookman Old Style" w:eastAsia="Arial" w:hAnsi="Bookman Old Style" w:cs="Arial"/>
          <w:b/>
          <w:i/>
          <w:sz w:val="24"/>
          <w:szCs w:val="24"/>
          <w:lang w:eastAsia="es-ES" w:bidi="es-ES"/>
        </w:rPr>
        <w:t>ANTECEDENTES</w:t>
      </w:r>
    </w:p>
    <w:p w:rsidR="00267694" w:rsidRPr="00267694" w:rsidRDefault="00267694" w:rsidP="00267694">
      <w:pPr>
        <w:widowControl w:val="0"/>
        <w:autoSpaceDE w:val="0"/>
        <w:autoSpaceDN w:val="0"/>
        <w:spacing w:after="0" w:line="276" w:lineRule="auto"/>
        <w:ind w:right="110"/>
        <w:jc w:val="both"/>
        <w:rPr>
          <w:rFonts w:ascii="Arial" w:eastAsia="Arial" w:hAnsi="Arial" w:cs="Arial"/>
          <w:sz w:val="26"/>
          <w:szCs w:val="24"/>
          <w:lang w:eastAsia="es-ES" w:bidi="es-ES"/>
        </w:rPr>
      </w:pPr>
    </w:p>
    <w:p w:rsidR="00267694" w:rsidRPr="00267694" w:rsidRDefault="00267694" w:rsidP="00267694">
      <w:pPr>
        <w:widowControl w:val="0"/>
        <w:autoSpaceDE w:val="0"/>
        <w:autoSpaceDN w:val="0"/>
        <w:spacing w:after="0" w:line="276" w:lineRule="auto"/>
        <w:ind w:right="110"/>
        <w:jc w:val="both"/>
        <w:rPr>
          <w:rFonts w:ascii="Bookman Old Style" w:eastAsia="Arial" w:hAnsi="Bookman Old Style" w:cs="Arial"/>
          <w:i/>
          <w:sz w:val="24"/>
          <w:szCs w:val="24"/>
          <w:lang w:eastAsia="es-ES" w:bidi="es-ES"/>
        </w:rPr>
      </w:pPr>
      <w:r w:rsidRPr="00267694">
        <w:rPr>
          <w:rFonts w:ascii="Bookman Old Style" w:eastAsia="Arial" w:hAnsi="Bookman Old Style" w:cs="Arial"/>
          <w:i/>
          <w:sz w:val="24"/>
          <w:szCs w:val="24"/>
          <w:lang w:eastAsia="es-ES" w:bidi="es-ES"/>
        </w:rPr>
        <w:t>Revisado el expediente se observa que la actuación administrativa se inició</w:t>
      </w:r>
      <w:r w:rsidR="002B4EBA">
        <w:rPr>
          <w:rFonts w:ascii="Bookman Old Style" w:eastAsia="Arial" w:hAnsi="Bookman Old Style" w:cs="Arial"/>
          <w:i/>
          <w:sz w:val="24"/>
          <w:szCs w:val="24"/>
          <w:lang w:eastAsia="es-ES" w:bidi="es-ES"/>
        </w:rPr>
        <w:t xml:space="preserve"> en</w:t>
      </w:r>
      <w:r w:rsidRPr="00267694">
        <w:rPr>
          <w:rFonts w:ascii="Bookman Old Style" w:eastAsia="Arial" w:hAnsi="Bookman Old Style" w:cs="Arial"/>
          <w:i/>
          <w:sz w:val="24"/>
          <w:szCs w:val="24"/>
          <w:lang w:eastAsia="es-ES" w:bidi="es-ES"/>
        </w:rPr>
        <w:t xml:space="preserve"> el mes de</w:t>
      </w:r>
      <w:r>
        <w:rPr>
          <w:rFonts w:ascii="Bookman Old Style" w:eastAsia="Arial" w:hAnsi="Bookman Old Style" w:cs="Arial"/>
          <w:i/>
          <w:sz w:val="24"/>
          <w:szCs w:val="24"/>
          <w:lang w:eastAsia="es-ES" w:bidi="es-ES"/>
        </w:rPr>
        <w:t xml:space="preserve"> Octubre</w:t>
      </w:r>
      <w:r w:rsidRPr="00267694">
        <w:rPr>
          <w:rFonts w:ascii="Bookman Old Style" w:eastAsia="Arial" w:hAnsi="Bookman Old Style" w:cs="Arial"/>
          <w:i/>
          <w:spacing w:val="-13"/>
          <w:sz w:val="24"/>
          <w:szCs w:val="24"/>
          <w:lang w:eastAsia="es-ES" w:bidi="es-ES"/>
        </w:rPr>
        <w:t xml:space="preserve"> </w:t>
      </w:r>
      <w:r w:rsidRPr="00267694">
        <w:rPr>
          <w:rFonts w:ascii="Bookman Old Style" w:eastAsia="Arial" w:hAnsi="Bookman Old Style" w:cs="Arial"/>
          <w:i/>
          <w:sz w:val="24"/>
          <w:szCs w:val="24"/>
          <w:lang w:eastAsia="es-ES" w:bidi="es-ES"/>
        </w:rPr>
        <w:t>del año 20</w:t>
      </w:r>
      <w:r>
        <w:rPr>
          <w:rFonts w:ascii="Bookman Old Style" w:eastAsia="Arial" w:hAnsi="Bookman Old Style" w:cs="Arial"/>
          <w:i/>
          <w:sz w:val="24"/>
          <w:szCs w:val="24"/>
          <w:lang w:eastAsia="es-ES" w:bidi="es-ES"/>
        </w:rPr>
        <w:t>19</w:t>
      </w:r>
      <w:r w:rsidRPr="00267694">
        <w:rPr>
          <w:rFonts w:ascii="Bookman Old Style" w:eastAsia="Arial" w:hAnsi="Bookman Old Style" w:cs="Arial"/>
          <w:i/>
          <w:sz w:val="24"/>
          <w:szCs w:val="24"/>
          <w:lang w:eastAsia="es-ES" w:bidi="es-ES"/>
        </w:rPr>
        <w:t>,</w:t>
      </w:r>
      <w:r w:rsidRPr="00267694">
        <w:rPr>
          <w:rFonts w:ascii="Bookman Old Style" w:eastAsia="Arial" w:hAnsi="Bookman Old Style" w:cs="Arial"/>
          <w:i/>
          <w:spacing w:val="-11"/>
          <w:sz w:val="24"/>
          <w:szCs w:val="24"/>
          <w:lang w:eastAsia="es-ES" w:bidi="es-ES"/>
        </w:rPr>
        <w:t xml:space="preserve"> </w:t>
      </w:r>
      <w:r w:rsidRPr="00267694">
        <w:rPr>
          <w:rFonts w:ascii="Bookman Old Style" w:eastAsia="Arial" w:hAnsi="Bookman Old Style" w:cs="Arial"/>
          <w:i/>
          <w:sz w:val="24"/>
          <w:szCs w:val="24"/>
          <w:lang w:eastAsia="es-ES" w:bidi="es-ES"/>
        </w:rPr>
        <w:t>en</w:t>
      </w:r>
      <w:r w:rsidRPr="00267694">
        <w:rPr>
          <w:rFonts w:ascii="Bookman Old Style" w:eastAsia="Arial" w:hAnsi="Bookman Old Style" w:cs="Arial"/>
          <w:i/>
          <w:spacing w:val="-12"/>
          <w:sz w:val="24"/>
          <w:szCs w:val="24"/>
          <w:lang w:eastAsia="es-ES" w:bidi="es-ES"/>
        </w:rPr>
        <w:t xml:space="preserve"> </w:t>
      </w:r>
      <w:r w:rsidR="002B4EBA">
        <w:rPr>
          <w:rFonts w:ascii="Bookman Old Style" w:eastAsia="Arial" w:hAnsi="Bookman Old Style" w:cs="Arial"/>
          <w:i/>
          <w:spacing w:val="-12"/>
          <w:sz w:val="24"/>
          <w:szCs w:val="24"/>
          <w:lang w:eastAsia="es-ES" w:bidi="es-ES"/>
        </w:rPr>
        <w:t>la Comisaría de Familia del C</w:t>
      </w:r>
      <w:r>
        <w:rPr>
          <w:rFonts w:ascii="Bookman Old Style" w:eastAsia="Arial" w:hAnsi="Bookman Old Style" w:cs="Arial"/>
          <w:i/>
          <w:spacing w:val="-12"/>
          <w:sz w:val="24"/>
          <w:szCs w:val="24"/>
          <w:lang w:eastAsia="es-ES" w:bidi="es-ES"/>
        </w:rPr>
        <w:t>orregi</w:t>
      </w:r>
      <w:r w:rsidR="002B4EBA">
        <w:rPr>
          <w:rFonts w:ascii="Bookman Old Style" w:eastAsia="Arial" w:hAnsi="Bookman Old Style" w:cs="Arial"/>
          <w:i/>
          <w:spacing w:val="-12"/>
          <w:sz w:val="24"/>
          <w:szCs w:val="24"/>
          <w:lang w:eastAsia="es-ES" w:bidi="es-ES"/>
        </w:rPr>
        <w:t>miento de San Antonio de Prado</w:t>
      </w:r>
      <w:r w:rsidR="003E0ACD">
        <w:rPr>
          <w:rFonts w:ascii="Bookman Old Style" w:eastAsia="Arial" w:hAnsi="Bookman Old Style" w:cs="Arial"/>
          <w:i/>
          <w:spacing w:val="-12"/>
          <w:sz w:val="24"/>
          <w:szCs w:val="24"/>
          <w:lang w:eastAsia="es-ES" w:bidi="es-ES"/>
        </w:rPr>
        <w:t>,</w:t>
      </w:r>
      <w:r w:rsidR="002B4EBA">
        <w:rPr>
          <w:rFonts w:ascii="Bookman Old Style" w:eastAsia="Arial" w:hAnsi="Bookman Old Style" w:cs="Arial"/>
          <w:i/>
          <w:spacing w:val="-12"/>
          <w:sz w:val="24"/>
          <w:szCs w:val="24"/>
          <w:lang w:eastAsia="es-ES" w:bidi="es-ES"/>
        </w:rPr>
        <w:t xml:space="preserve"> ubicado en </w:t>
      </w:r>
      <w:r>
        <w:rPr>
          <w:rFonts w:ascii="Bookman Old Style" w:eastAsia="Arial" w:hAnsi="Bookman Old Style" w:cs="Arial"/>
          <w:i/>
          <w:spacing w:val="-12"/>
          <w:sz w:val="24"/>
          <w:szCs w:val="24"/>
          <w:lang w:eastAsia="es-ES" w:bidi="es-ES"/>
        </w:rPr>
        <w:t>el</w:t>
      </w:r>
      <w:r w:rsidRPr="00267694">
        <w:rPr>
          <w:rFonts w:ascii="Bookman Old Style" w:eastAsia="Arial" w:hAnsi="Bookman Old Style" w:cs="Arial"/>
          <w:i/>
          <w:spacing w:val="-12"/>
          <w:sz w:val="24"/>
          <w:szCs w:val="24"/>
          <w:lang w:eastAsia="es-ES" w:bidi="es-ES"/>
        </w:rPr>
        <w:t xml:space="preserve"> municipio de </w:t>
      </w:r>
      <w:r>
        <w:rPr>
          <w:rFonts w:ascii="Bookman Old Style" w:eastAsia="Arial" w:hAnsi="Bookman Old Style" w:cs="Arial"/>
          <w:i/>
          <w:spacing w:val="-12"/>
          <w:sz w:val="24"/>
          <w:szCs w:val="24"/>
          <w:lang w:eastAsia="es-ES" w:bidi="es-ES"/>
        </w:rPr>
        <w:t>Medellín</w:t>
      </w:r>
      <w:r w:rsidRPr="00267694">
        <w:rPr>
          <w:rFonts w:ascii="Bookman Old Style" w:eastAsia="Arial" w:hAnsi="Bookman Old Style" w:cs="Arial"/>
          <w:i/>
          <w:sz w:val="24"/>
          <w:szCs w:val="24"/>
          <w:lang w:eastAsia="es-ES" w:bidi="es-ES"/>
        </w:rPr>
        <w:t>,</w:t>
      </w:r>
      <w:r w:rsidRPr="00267694">
        <w:rPr>
          <w:rFonts w:ascii="Bookman Old Style" w:eastAsia="Arial" w:hAnsi="Bookman Old Style" w:cs="Arial"/>
          <w:i/>
          <w:spacing w:val="-15"/>
          <w:sz w:val="24"/>
          <w:szCs w:val="24"/>
          <w:lang w:eastAsia="es-ES" w:bidi="es-ES"/>
        </w:rPr>
        <w:t xml:space="preserve"> </w:t>
      </w:r>
      <w:r>
        <w:rPr>
          <w:rFonts w:ascii="Bookman Old Style" w:eastAsia="Arial" w:hAnsi="Bookman Old Style" w:cs="Arial"/>
          <w:i/>
          <w:spacing w:val="-15"/>
          <w:sz w:val="24"/>
          <w:szCs w:val="24"/>
          <w:lang w:eastAsia="es-ES" w:bidi="es-ES"/>
        </w:rPr>
        <w:t xml:space="preserve">lugar de residencia del núcleo familiar compuesto por los señores </w:t>
      </w:r>
      <w:r w:rsidRPr="00267694">
        <w:rPr>
          <w:rFonts w:ascii="Bookman Old Style" w:eastAsia="Arial" w:hAnsi="Bookman Old Style" w:cs="Arial"/>
          <w:b/>
          <w:i/>
          <w:spacing w:val="-15"/>
          <w:sz w:val="24"/>
          <w:szCs w:val="24"/>
          <w:lang w:eastAsia="es-ES" w:bidi="es-ES"/>
        </w:rPr>
        <w:t>GIOVANNY MEJÍA GIRALDO y EMPERATRIZ ELENA RIVERA RESTREPO</w:t>
      </w:r>
      <w:r>
        <w:rPr>
          <w:rFonts w:ascii="Bookman Old Style" w:eastAsia="Arial" w:hAnsi="Bookman Old Style" w:cs="Arial"/>
          <w:i/>
          <w:spacing w:val="-15"/>
          <w:sz w:val="24"/>
          <w:szCs w:val="24"/>
          <w:lang w:eastAsia="es-ES" w:bidi="es-ES"/>
        </w:rPr>
        <w:t xml:space="preserve"> y sus tres hijos menores de edad: </w:t>
      </w:r>
      <w:r w:rsidRPr="002B4EBA">
        <w:rPr>
          <w:rFonts w:ascii="Bookman Old Style" w:eastAsia="Arial" w:hAnsi="Bookman Old Style" w:cs="Arial"/>
          <w:b/>
          <w:i/>
          <w:spacing w:val="-15"/>
          <w:sz w:val="24"/>
          <w:szCs w:val="24"/>
          <w:lang w:eastAsia="es-ES" w:bidi="es-ES"/>
        </w:rPr>
        <w:t>SOFÍA</w:t>
      </w:r>
      <w:r w:rsidR="003E0ACD">
        <w:rPr>
          <w:rFonts w:ascii="Bookman Old Style" w:eastAsia="Arial" w:hAnsi="Bookman Old Style" w:cs="Arial"/>
          <w:i/>
          <w:spacing w:val="-15"/>
          <w:sz w:val="24"/>
          <w:szCs w:val="24"/>
          <w:lang w:eastAsia="es-ES" w:bidi="es-ES"/>
        </w:rPr>
        <w:t>, de quince años</w:t>
      </w:r>
      <w:r>
        <w:rPr>
          <w:rFonts w:ascii="Bookman Old Style" w:eastAsia="Arial" w:hAnsi="Bookman Old Style" w:cs="Arial"/>
          <w:i/>
          <w:spacing w:val="-15"/>
          <w:sz w:val="24"/>
          <w:szCs w:val="24"/>
          <w:lang w:eastAsia="es-ES" w:bidi="es-ES"/>
        </w:rPr>
        <w:t xml:space="preserve">, </w:t>
      </w:r>
      <w:r w:rsidRPr="00267694">
        <w:rPr>
          <w:rFonts w:ascii="Bookman Old Style" w:eastAsia="Arial" w:hAnsi="Bookman Old Style" w:cs="Arial"/>
          <w:b/>
          <w:i/>
          <w:spacing w:val="-15"/>
          <w:sz w:val="24"/>
          <w:szCs w:val="24"/>
          <w:lang w:eastAsia="es-ES" w:bidi="es-ES"/>
        </w:rPr>
        <w:t>JUAN GABRIEL</w:t>
      </w:r>
      <w:r>
        <w:rPr>
          <w:rFonts w:ascii="Bookman Old Style" w:eastAsia="Arial" w:hAnsi="Bookman Old Style" w:cs="Arial"/>
          <w:i/>
          <w:spacing w:val="-15"/>
          <w:sz w:val="24"/>
          <w:szCs w:val="24"/>
          <w:lang w:eastAsia="es-ES" w:bidi="es-ES"/>
        </w:rPr>
        <w:t xml:space="preserve"> de trece</w:t>
      </w:r>
      <w:r w:rsidR="003E0ACD">
        <w:rPr>
          <w:rFonts w:ascii="Bookman Old Style" w:eastAsia="Arial" w:hAnsi="Bookman Old Style" w:cs="Arial"/>
          <w:i/>
          <w:spacing w:val="-15"/>
          <w:sz w:val="24"/>
          <w:szCs w:val="24"/>
          <w:lang w:eastAsia="es-ES" w:bidi="es-ES"/>
        </w:rPr>
        <w:t xml:space="preserve"> </w:t>
      </w:r>
      <w:proofErr w:type="gramStart"/>
      <w:r w:rsidR="003E0ACD">
        <w:rPr>
          <w:rFonts w:ascii="Bookman Old Style" w:eastAsia="Arial" w:hAnsi="Bookman Old Style" w:cs="Arial"/>
          <w:i/>
          <w:spacing w:val="-15"/>
          <w:sz w:val="24"/>
          <w:szCs w:val="24"/>
          <w:lang w:eastAsia="es-ES" w:bidi="es-ES"/>
        </w:rPr>
        <w:t xml:space="preserve">años </w:t>
      </w:r>
      <w:r>
        <w:rPr>
          <w:rFonts w:ascii="Bookman Old Style" w:eastAsia="Arial" w:hAnsi="Bookman Old Style" w:cs="Arial"/>
          <w:i/>
          <w:spacing w:val="-15"/>
          <w:sz w:val="24"/>
          <w:szCs w:val="24"/>
          <w:lang w:eastAsia="es-ES" w:bidi="es-ES"/>
        </w:rPr>
        <w:t xml:space="preserve"> y</w:t>
      </w:r>
      <w:proofErr w:type="gramEnd"/>
      <w:r>
        <w:rPr>
          <w:rFonts w:ascii="Bookman Old Style" w:eastAsia="Arial" w:hAnsi="Bookman Old Style" w:cs="Arial"/>
          <w:i/>
          <w:spacing w:val="-15"/>
          <w:sz w:val="24"/>
          <w:szCs w:val="24"/>
          <w:lang w:eastAsia="es-ES" w:bidi="es-ES"/>
        </w:rPr>
        <w:t xml:space="preserve"> </w:t>
      </w:r>
      <w:r w:rsidRPr="00267694">
        <w:rPr>
          <w:rFonts w:ascii="Bookman Old Style" w:eastAsia="Arial" w:hAnsi="Bookman Old Style" w:cs="Arial"/>
          <w:b/>
          <w:i/>
          <w:spacing w:val="-15"/>
          <w:sz w:val="24"/>
          <w:szCs w:val="24"/>
          <w:lang w:eastAsia="es-ES" w:bidi="es-ES"/>
        </w:rPr>
        <w:t>DULCE MARÍA</w:t>
      </w:r>
      <w:r>
        <w:rPr>
          <w:rFonts w:ascii="Bookman Old Style" w:eastAsia="Arial" w:hAnsi="Bookman Old Style" w:cs="Arial"/>
          <w:i/>
          <w:spacing w:val="-15"/>
          <w:sz w:val="24"/>
          <w:szCs w:val="24"/>
          <w:lang w:eastAsia="es-ES" w:bidi="es-ES"/>
        </w:rPr>
        <w:t xml:space="preserve"> de siete años. </w:t>
      </w:r>
    </w:p>
    <w:p w:rsidR="00267694" w:rsidRPr="00267694" w:rsidRDefault="00267694" w:rsidP="00267694">
      <w:pPr>
        <w:widowControl w:val="0"/>
        <w:autoSpaceDE w:val="0"/>
        <w:autoSpaceDN w:val="0"/>
        <w:spacing w:after="0" w:line="276" w:lineRule="auto"/>
        <w:ind w:left="100" w:right="110"/>
        <w:jc w:val="both"/>
        <w:rPr>
          <w:rFonts w:ascii="Bookman Old Style" w:eastAsia="Arial" w:hAnsi="Bookman Old Style" w:cs="Arial"/>
          <w:i/>
          <w:sz w:val="24"/>
          <w:szCs w:val="24"/>
          <w:lang w:eastAsia="es-ES" w:bidi="es-ES"/>
        </w:rPr>
      </w:pPr>
    </w:p>
    <w:p w:rsidR="00376566" w:rsidRDefault="00B331C3" w:rsidP="00267694">
      <w:pPr>
        <w:widowControl w:val="0"/>
        <w:autoSpaceDE w:val="0"/>
        <w:autoSpaceDN w:val="0"/>
        <w:spacing w:after="0" w:line="276" w:lineRule="auto"/>
        <w:ind w:right="110"/>
        <w:jc w:val="both"/>
        <w:rPr>
          <w:rFonts w:ascii="Bookman Old Style" w:eastAsia="Arial" w:hAnsi="Bookman Old Style" w:cs="Arial"/>
          <w:i/>
          <w:sz w:val="24"/>
          <w:szCs w:val="24"/>
          <w:lang w:eastAsia="es-ES" w:bidi="es-ES"/>
        </w:rPr>
      </w:pPr>
      <w:r>
        <w:rPr>
          <w:rFonts w:ascii="Bookman Old Style" w:eastAsia="Arial" w:hAnsi="Bookman Old Style" w:cs="Arial"/>
          <w:i/>
          <w:sz w:val="24"/>
          <w:szCs w:val="24"/>
          <w:lang w:eastAsia="es-ES" w:bidi="es-ES"/>
        </w:rPr>
        <w:t xml:space="preserve">La </w:t>
      </w:r>
      <w:r w:rsidR="00376566">
        <w:rPr>
          <w:rFonts w:ascii="Bookman Old Style" w:eastAsia="Arial" w:hAnsi="Bookman Old Style" w:cs="Arial"/>
          <w:i/>
          <w:sz w:val="24"/>
          <w:szCs w:val="24"/>
          <w:lang w:eastAsia="es-ES" w:bidi="es-ES"/>
        </w:rPr>
        <w:t>Comisarí</w:t>
      </w:r>
      <w:r>
        <w:rPr>
          <w:rFonts w:ascii="Bookman Old Style" w:eastAsia="Arial" w:hAnsi="Bookman Old Style" w:cs="Arial"/>
          <w:i/>
          <w:sz w:val="24"/>
          <w:szCs w:val="24"/>
          <w:lang w:eastAsia="es-ES" w:bidi="es-ES"/>
        </w:rPr>
        <w:t>a de Familia apertura el</w:t>
      </w:r>
      <w:r w:rsidR="00376566">
        <w:rPr>
          <w:rFonts w:ascii="Bookman Old Style" w:eastAsia="Arial" w:hAnsi="Bookman Old Style" w:cs="Arial"/>
          <w:i/>
          <w:sz w:val="24"/>
          <w:szCs w:val="24"/>
          <w:lang w:eastAsia="es-ES" w:bidi="es-ES"/>
        </w:rPr>
        <w:t xml:space="preserve"> proceso de Re</w:t>
      </w:r>
      <w:r>
        <w:rPr>
          <w:rFonts w:ascii="Bookman Old Style" w:eastAsia="Arial" w:hAnsi="Bookman Old Style" w:cs="Arial"/>
          <w:i/>
          <w:sz w:val="24"/>
          <w:szCs w:val="24"/>
          <w:lang w:eastAsia="es-ES" w:bidi="es-ES"/>
        </w:rPr>
        <w:t>s</w:t>
      </w:r>
      <w:r w:rsidR="00376566">
        <w:rPr>
          <w:rFonts w:ascii="Bookman Old Style" w:eastAsia="Arial" w:hAnsi="Bookman Old Style" w:cs="Arial"/>
          <w:i/>
          <w:sz w:val="24"/>
          <w:szCs w:val="24"/>
          <w:lang w:eastAsia="es-ES" w:bidi="es-ES"/>
        </w:rPr>
        <w:t>t</w:t>
      </w:r>
      <w:r>
        <w:rPr>
          <w:rFonts w:ascii="Bookman Old Style" w:eastAsia="Arial" w:hAnsi="Bookman Old Style" w:cs="Arial"/>
          <w:i/>
          <w:sz w:val="24"/>
          <w:szCs w:val="24"/>
          <w:lang w:eastAsia="es-ES" w:bidi="es-ES"/>
        </w:rPr>
        <w:t>a</w:t>
      </w:r>
      <w:r w:rsidR="00376566">
        <w:rPr>
          <w:rFonts w:ascii="Bookman Old Style" w:eastAsia="Arial" w:hAnsi="Bookman Old Style" w:cs="Arial"/>
          <w:i/>
          <w:sz w:val="24"/>
          <w:szCs w:val="24"/>
          <w:lang w:eastAsia="es-ES" w:bidi="es-ES"/>
        </w:rPr>
        <w:t>blecim</w:t>
      </w:r>
      <w:r>
        <w:rPr>
          <w:rFonts w:ascii="Bookman Old Style" w:eastAsia="Arial" w:hAnsi="Bookman Old Style" w:cs="Arial"/>
          <w:i/>
          <w:sz w:val="24"/>
          <w:szCs w:val="24"/>
          <w:lang w:eastAsia="es-ES" w:bidi="es-ES"/>
        </w:rPr>
        <w:t>i</w:t>
      </w:r>
      <w:r w:rsidR="00376566">
        <w:rPr>
          <w:rFonts w:ascii="Bookman Old Style" w:eastAsia="Arial" w:hAnsi="Bookman Old Style" w:cs="Arial"/>
          <w:i/>
          <w:sz w:val="24"/>
          <w:szCs w:val="24"/>
          <w:lang w:eastAsia="es-ES" w:bidi="es-ES"/>
        </w:rPr>
        <w:t>e</w:t>
      </w:r>
      <w:r>
        <w:rPr>
          <w:rFonts w:ascii="Bookman Old Style" w:eastAsia="Arial" w:hAnsi="Bookman Old Style" w:cs="Arial"/>
          <w:i/>
          <w:sz w:val="24"/>
          <w:szCs w:val="24"/>
          <w:lang w:eastAsia="es-ES" w:bidi="es-ES"/>
        </w:rPr>
        <w:t>nt</w:t>
      </w:r>
      <w:r w:rsidR="00376566">
        <w:rPr>
          <w:rFonts w:ascii="Bookman Old Style" w:eastAsia="Arial" w:hAnsi="Bookman Old Style" w:cs="Arial"/>
          <w:i/>
          <w:sz w:val="24"/>
          <w:szCs w:val="24"/>
          <w:lang w:eastAsia="es-ES" w:bidi="es-ES"/>
        </w:rPr>
        <w:t>o de Derechos respecto a los ci</w:t>
      </w:r>
      <w:r>
        <w:rPr>
          <w:rFonts w:ascii="Bookman Old Style" w:eastAsia="Arial" w:hAnsi="Bookman Old Style" w:cs="Arial"/>
          <w:i/>
          <w:sz w:val="24"/>
          <w:szCs w:val="24"/>
          <w:lang w:eastAsia="es-ES" w:bidi="es-ES"/>
        </w:rPr>
        <w:t xml:space="preserve">tados menores luego </w:t>
      </w:r>
      <w:r w:rsidR="00376566">
        <w:rPr>
          <w:rFonts w:ascii="Bookman Old Style" w:eastAsia="Arial" w:hAnsi="Bookman Old Style" w:cs="Arial"/>
          <w:i/>
          <w:sz w:val="24"/>
          <w:szCs w:val="24"/>
          <w:lang w:eastAsia="es-ES" w:bidi="es-ES"/>
        </w:rPr>
        <w:t xml:space="preserve">de </w:t>
      </w:r>
      <w:r>
        <w:rPr>
          <w:rFonts w:ascii="Bookman Old Style" w:eastAsia="Arial" w:hAnsi="Bookman Old Style" w:cs="Arial"/>
          <w:i/>
          <w:sz w:val="24"/>
          <w:szCs w:val="24"/>
          <w:lang w:eastAsia="es-ES" w:bidi="es-ES"/>
        </w:rPr>
        <w:t>que una tía materna de</w:t>
      </w:r>
      <w:r w:rsidR="002B4EBA">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los mismos</w:t>
      </w:r>
      <w:r w:rsidR="00376566">
        <w:rPr>
          <w:rFonts w:ascii="Bookman Old Style" w:eastAsia="Arial" w:hAnsi="Bookman Old Style" w:cs="Arial"/>
          <w:i/>
          <w:sz w:val="24"/>
          <w:szCs w:val="24"/>
          <w:lang w:eastAsia="es-ES" w:bidi="es-ES"/>
        </w:rPr>
        <w:t xml:space="preserve"> denunciara ante la entidad pre</w:t>
      </w:r>
      <w:r>
        <w:rPr>
          <w:rFonts w:ascii="Bookman Old Style" w:eastAsia="Arial" w:hAnsi="Bookman Old Style" w:cs="Arial"/>
          <w:i/>
          <w:sz w:val="24"/>
          <w:szCs w:val="24"/>
          <w:lang w:eastAsia="es-ES" w:bidi="es-ES"/>
        </w:rPr>
        <w:t>s</w:t>
      </w:r>
      <w:r w:rsidR="00376566">
        <w:rPr>
          <w:rFonts w:ascii="Bookman Old Style" w:eastAsia="Arial" w:hAnsi="Bookman Old Style" w:cs="Arial"/>
          <w:i/>
          <w:sz w:val="24"/>
          <w:szCs w:val="24"/>
          <w:lang w:eastAsia="es-ES" w:bidi="es-ES"/>
        </w:rPr>
        <w:t>u</w:t>
      </w:r>
      <w:r>
        <w:rPr>
          <w:rFonts w:ascii="Bookman Old Style" w:eastAsia="Arial" w:hAnsi="Bookman Old Style" w:cs="Arial"/>
          <w:i/>
          <w:sz w:val="24"/>
          <w:szCs w:val="24"/>
          <w:lang w:eastAsia="es-ES" w:bidi="es-ES"/>
        </w:rPr>
        <w:t>ntos hechos de ab</w:t>
      </w:r>
      <w:r w:rsidR="00376566">
        <w:rPr>
          <w:rFonts w:ascii="Bookman Old Style" w:eastAsia="Arial" w:hAnsi="Bookman Old Style" w:cs="Arial"/>
          <w:i/>
          <w:sz w:val="24"/>
          <w:szCs w:val="24"/>
          <w:lang w:eastAsia="es-ES" w:bidi="es-ES"/>
        </w:rPr>
        <w:t>u</w:t>
      </w:r>
      <w:r>
        <w:rPr>
          <w:rFonts w:ascii="Bookman Old Style" w:eastAsia="Arial" w:hAnsi="Bookman Old Style" w:cs="Arial"/>
          <w:i/>
          <w:sz w:val="24"/>
          <w:szCs w:val="24"/>
          <w:lang w:eastAsia="es-ES" w:bidi="es-ES"/>
        </w:rPr>
        <w:t>so sexual por parte de su</w:t>
      </w:r>
      <w:r w:rsidR="00376566">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 xml:space="preserve">sobrino </w:t>
      </w:r>
      <w:r w:rsidRPr="005868FC">
        <w:rPr>
          <w:rFonts w:ascii="Bookman Old Style" w:eastAsia="Arial" w:hAnsi="Bookman Old Style" w:cs="Arial"/>
          <w:b/>
          <w:i/>
          <w:sz w:val="24"/>
          <w:szCs w:val="24"/>
          <w:lang w:eastAsia="es-ES" w:bidi="es-ES"/>
        </w:rPr>
        <w:t>JUAN GABRIEL</w:t>
      </w:r>
      <w:r>
        <w:rPr>
          <w:rFonts w:ascii="Bookman Old Style" w:eastAsia="Arial" w:hAnsi="Bookman Old Style" w:cs="Arial"/>
          <w:i/>
          <w:sz w:val="24"/>
          <w:szCs w:val="24"/>
          <w:lang w:eastAsia="es-ES" w:bidi="es-ES"/>
        </w:rPr>
        <w:t xml:space="preserve"> h</w:t>
      </w:r>
      <w:r w:rsidR="00376566">
        <w:rPr>
          <w:rFonts w:ascii="Bookman Old Style" w:eastAsia="Arial" w:hAnsi="Bookman Old Style" w:cs="Arial"/>
          <w:i/>
          <w:sz w:val="24"/>
          <w:szCs w:val="24"/>
          <w:lang w:eastAsia="es-ES" w:bidi="es-ES"/>
        </w:rPr>
        <w:t xml:space="preserve">acia su hermana </w:t>
      </w:r>
      <w:r w:rsidR="00376566" w:rsidRPr="005868FC">
        <w:rPr>
          <w:rFonts w:ascii="Bookman Old Style" w:eastAsia="Arial" w:hAnsi="Bookman Old Style" w:cs="Arial"/>
          <w:b/>
          <w:i/>
          <w:sz w:val="24"/>
          <w:szCs w:val="24"/>
          <w:lang w:eastAsia="es-ES" w:bidi="es-ES"/>
        </w:rPr>
        <w:t>DULCE MARÍA</w:t>
      </w:r>
      <w:r w:rsidR="00376566">
        <w:rPr>
          <w:rFonts w:ascii="Bookman Old Style" w:eastAsia="Arial" w:hAnsi="Bookman Old Style" w:cs="Arial"/>
          <w:i/>
          <w:sz w:val="24"/>
          <w:szCs w:val="24"/>
          <w:lang w:eastAsia="es-ES" w:bidi="es-ES"/>
        </w:rPr>
        <w:t>, he</w:t>
      </w:r>
      <w:r>
        <w:rPr>
          <w:rFonts w:ascii="Bookman Old Style" w:eastAsia="Arial" w:hAnsi="Bookman Old Style" w:cs="Arial"/>
          <w:i/>
          <w:sz w:val="24"/>
          <w:szCs w:val="24"/>
          <w:lang w:eastAsia="es-ES" w:bidi="es-ES"/>
        </w:rPr>
        <w:t>c</w:t>
      </w:r>
      <w:r w:rsidR="00376566">
        <w:rPr>
          <w:rFonts w:ascii="Bookman Old Style" w:eastAsia="Arial" w:hAnsi="Bookman Old Style" w:cs="Arial"/>
          <w:i/>
          <w:sz w:val="24"/>
          <w:szCs w:val="24"/>
          <w:lang w:eastAsia="es-ES" w:bidi="es-ES"/>
        </w:rPr>
        <w:t>h</w:t>
      </w:r>
      <w:r>
        <w:rPr>
          <w:rFonts w:ascii="Bookman Old Style" w:eastAsia="Arial" w:hAnsi="Bookman Old Style" w:cs="Arial"/>
          <w:i/>
          <w:sz w:val="24"/>
          <w:szCs w:val="24"/>
          <w:lang w:eastAsia="es-ES" w:bidi="es-ES"/>
        </w:rPr>
        <w:t>o</w:t>
      </w:r>
      <w:r w:rsidR="00376566">
        <w:rPr>
          <w:rFonts w:ascii="Bookman Old Style" w:eastAsia="Arial" w:hAnsi="Bookman Old Style" w:cs="Arial"/>
          <w:i/>
          <w:sz w:val="24"/>
          <w:szCs w:val="24"/>
          <w:lang w:eastAsia="es-ES" w:bidi="es-ES"/>
        </w:rPr>
        <w:t>s</w:t>
      </w:r>
      <w:r>
        <w:rPr>
          <w:rFonts w:ascii="Bookman Old Style" w:eastAsia="Arial" w:hAnsi="Bookman Old Style" w:cs="Arial"/>
          <w:i/>
          <w:sz w:val="24"/>
          <w:szCs w:val="24"/>
          <w:lang w:eastAsia="es-ES" w:bidi="es-ES"/>
        </w:rPr>
        <w:t xml:space="preserve"> que fueron relatados p</w:t>
      </w:r>
      <w:r w:rsidR="00376566">
        <w:rPr>
          <w:rFonts w:ascii="Bookman Old Style" w:eastAsia="Arial" w:hAnsi="Bookman Old Style" w:cs="Arial"/>
          <w:i/>
          <w:sz w:val="24"/>
          <w:szCs w:val="24"/>
          <w:lang w:eastAsia="es-ES" w:bidi="es-ES"/>
        </w:rPr>
        <w:t>or la niña a su prima contemporánea en edad y quie</w:t>
      </w:r>
      <w:r>
        <w:rPr>
          <w:rFonts w:ascii="Bookman Old Style" w:eastAsia="Arial" w:hAnsi="Bookman Old Style" w:cs="Arial"/>
          <w:i/>
          <w:sz w:val="24"/>
          <w:szCs w:val="24"/>
          <w:lang w:eastAsia="es-ES" w:bidi="es-ES"/>
        </w:rPr>
        <w:t>n se los rel</w:t>
      </w:r>
      <w:r w:rsidR="00376566">
        <w:rPr>
          <w:rFonts w:ascii="Bookman Old Style" w:eastAsia="Arial" w:hAnsi="Bookman Old Style" w:cs="Arial"/>
          <w:i/>
          <w:sz w:val="24"/>
          <w:szCs w:val="24"/>
          <w:lang w:eastAsia="es-ES" w:bidi="es-ES"/>
        </w:rPr>
        <w:t>a</w:t>
      </w:r>
      <w:r>
        <w:rPr>
          <w:rFonts w:ascii="Bookman Old Style" w:eastAsia="Arial" w:hAnsi="Bookman Old Style" w:cs="Arial"/>
          <w:i/>
          <w:sz w:val="24"/>
          <w:szCs w:val="24"/>
          <w:lang w:eastAsia="es-ES" w:bidi="es-ES"/>
        </w:rPr>
        <w:t>tó a su madre. De esta forma, se r</w:t>
      </w:r>
      <w:r w:rsidR="004D62C9">
        <w:rPr>
          <w:rFonts w:ascii="Bookman Old Style" w:eastAsia="Arial" w:hAnsi="Bookman Old Style" w:cs="Arial"/>
          <w:i/>
          <w:sz w:val="24"/>
          <w:szCs w:val="24"/>
          <w:lang w:eastAsia="es-ES" w:bidi="es-ES"/>
        </w:rPr>
        <w:t>ealizó</w:t>
      </w:r>
      <w:r w:rsidR="00376566">
        <w:rPr>
          <w:rFonts w:ascii="Bookman Old Style" w:eastAsia="Arial" w:hAnsi="Bookman Old Style" w:cs="Arial"/>
          <w:i/>
          <w:sz w:val="24"/>
          <w:szCs w:val="24"/>
          <w:lang w:eastAsia="es-ES" w:bidi="es-ES"/>
        </w:rPr>
        <w:t xml:space="preserve"> verific</w:t>
      </w:r>
      <w:r w:rsidR="004D62C9">
        <w:rPr>
          <w:rFonts w:ascii="Bookman Old Style" w:eastAsia="Arial" w:hAnsi="Bookman Old Style" w:cs="Arial"/>
          <w:i/>
          <w:sz w:val="24"/>
          <w:szCs w:val="24"/>
          <w:lang w:eastAsia="es-ES" w:bidi="es-ES"/>
        </w:rPr>
        <w:t>a</w:t>
      </w:r>
      <w:r w:rsidR="00376566">
        <w:rPr>
          <w:rFonts w:ascii="Bookman Old Style" w:eastAsia="Arial" w:hAnsi="Bookman Old Style" w:cs="Arial"/>
          <w:i/>
          <w:sz w:val="24"/>
          <w:szCs w:val="24"/>
          <w:lang w:eastAsia="es-ES" w:bidi="es-ES"/>
        </w:rPr>
        <w:t>c</w:t>
      </w:r>
      <w:r w:rsidR="004D62C9">
        <w:rPr>
          <w:rFonts w:ascii="Bookman Old Style" w:eastAsia="Arial" w:hAnsi="Bookman Old Style" w:cs="Arial"/>
          <w:i/>
          <w:sz w:val="24"/>
          <w:szCs w:val="24"/>
          <w:lang w:eastAsia="es-ES" w:bidi="es-ES"/>
        </w:rPr>
        <w:t>i</w:t>
      </w:r>
      <w:r w:rsidR="00376566">
        <w:rPr>
          <w:rFonts w:ascii="Bookman Old Style" w:eastAsia="Arial" w:hAnsi="Bookman Old Style" w:cs="Arial"/>
          <w:i/>
          <w:sz w:val="24"/>
          <w:szCs w:val="24"/>
          <w:lang w:eastAsia="es-ES" w:bidi="es-ES"/>
        </w:rPr>
        <w:t xml:space="preserve">ón de derechos </w:t>
      </w:r>
      <w:r>
        <w:rPr>
          <w:rFonts w:ascii="Bookman Old Style" w:eastAsia="Arial" w:hAnsi="Bookman Old Style" w:cs="Arial"/>
          <w:i/>
          <w:sz w:val="24"/>
          <w:szCs w:val="24"/>
          <w:lang w:eastAsia="es-ES" w:bidi="es-ES"/>
        </w:rPr>
        <w:t>en</w:t>
      </w:r>
      <w:r w:rsidR="00376566">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la que s</w:t>
      </w:r>
      <w:r w:rsidR="002B4EBA">
        <w:rPr>
          <w:rFonts w:ascii="Bookman Old Style" w:eastAsia="Arial" w:hAnsi="Bookman Old Style" w:cs="Arial"/>
          <w:i/>
          <w:sz w:val="24"/>
          <w:szCs w:val="24"/>
          <w:lang w:eastAsia="es-ES" w:bidi="es-ES"/>
        </w:rPr>
        <w:t>e</w:t>
      </w:r>
      <w:r>
        <w:rPr>
          <w:rFonts w:ascii="Bookman Old Style" w:eastAsia="Arial" w:hAnsi="Bookman Old Style" w:cs="Arial"/>
          <w:i/>
          <w:sz w:val="24"/>
          <w:szCs w:val="24"/>
          <w:lang w:eastAsia="es-ES" w:bidi="es-ES"/>
        </w:rPr>
        <w:t xml:space="preserve"> encontró que dentro del grupo familiar existían diferencias relevantes entre los padres que habían </w:t>
      </w:r>
      <w:r w:rsidR="004D62C9">
        <w:rPr>
          <w:rFonts w:ascii="Bookman Old Style" w:eastAsia="Arial" w:hAnsi="Bookman Old Style" w:cs="Arial"/>
          <w:i/>
          <w:sz w:val="24"/>
          <w:szCs w:val="24"/>
          <w:lang w:eastAsia="es-ES" w:bidi="es-ES"/>
        </w:rPr>
        <w:t>deterio</w:t>
      </w:r>
      <w:r>
        <w:rPr>
          <w:rFonts w:ascii="Bookman Old Style" w:eastAsia="Arial" w:hAnsi="Bookman Old Style" w:cs="Arial"/>
          <w:i/>
          <w:sz w:val="24"/>
          <w:szCs w:val="24"/>
          <w:lang w:eastAsia="es-ES" w:bidi="es-ES"/>
        </w:rPr>
        <w:t>rado su relación de pareja</w:t>
      </w:r>
      <w:r w:rsidR="00844549">
        <w:rPr>
          <w:rFonts w:ascii="Bookman Old Style" w:eastAsia="Arial" w:hAnsi="Bookman Old Style" w:cs="Arial"/>
          <w:i/>
          <w:sz w:val="24"/>
          <w:szCs w:val="24"/>
          <w:lang w:eastAsia="es-ES" w:bidi="es-ES"/>
        </w:rPr>
        <w:t>,</w:t>
      </w:r>
      <w:r>
        <w:rPr>
          <w:rFonts w:ascii="Bookman Old Style" w:eastAsia="Arial" w:hAnsi="Bookman Old Style" w:cs="Arial"/>
          <w:i/>
          <w:sz w:val="24"/>
          <w:szCs w:val="24"/>
          <w:lang w:eastAsia="es-ES" w:bidi="es-ES"/>
        </w:rPr>
        <w:t xml:space="preserve"> al</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punto qu</w:t>
      </w:r>
      <w:r w:rsidR="004D62C9">
        <w:rPr>
          <w:rFonts w:ascii="Bookman Old Style" w:eastAsia="Arial" w:hAnsi="Bookman Old Style" w:cs="Arial"/>
          <w:i/>
          <w:sz w:val="24"/>
          <w:szCs w:val="24"/>
          <w:lang w:eastAsia="es-ES" w:bidi="es-ES"/>
        </w:rPr>
        <w:t>e en dicho momento la relación s</w:t>
      </w:r>
      <w:r>
        <w:rPr>
          <w:rFonts w:ascii="Bookman Old Style" w:eastAsia="Arial" w:hAnsi="Bookman Old Style" w:cs="Arial"/>
          <w:i/>
          <w:sz w:val="24"/>
          <w:szCs w:val="24"/>
          <w:lang w:eastAsia="es-ES" w:bidi="es-ES"/>
        </w:rPr>
        <w:t>olo se circunscribía a la convivencia bajo el</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mismo tech</w:t>
      </w:r>
      <w:r w:rsidR="004D62C9">
        <w:rPr>
          <w:rFonts w:ascii="Bookman Old Style" w:eastAsia="Arial" w:hAnsi="Bookman Old Style" w:cs="Arial"/>
          <w:i/>
          <w:sz w:val="24"/>
          <w:szCs w:val="24"/>
          <w:lang w:eastAsia="es-ES" w:bidi="es-ES"/>
        </w:rPr>
        <w:t>o</w:t>
      </w:r>
      <w:r w:rsidR="003E0ACD">
        <w:rPr>
          <w:rFonts w:ascii="Bookman Old Style" w:eastAsia="Arial" w:hAnsi="Bookman Old Style" w:cs="Arial"/>
          <w:i/>
          <w:sz w:val="24"/>
          <w:szCs w:val="24"/>
          <w:lang w:eastAsia="es-ES" w:bidi="es-ES"/>
        </w:rPr>
        <w:t>,</w:t>
      </w:r>
      <w:r w:rsidR="004D62C9">
        <w:rPr>
          <w:rFonts w:ascii="Bookman Old Style" w:eastAsia="Arial" w:hAnsi="Bookman Old Style" w:cs="Arial"/>
          <w:i/>
          <w:sz w:val="24"/>
          <w:szCs w:val="24"/>
          <w:lang w:eastAsia="es-ES" w:bidi="es-ES"/>
        </w:rPr>
        <w:t xml:space="preserve"> mas no a </w:t>
      </w:r>
      <w:r>
        <w:rPr>
          <w:rFonts w:ascii="Bookman Old Style" w:eastAsia="Arial" w:hAnsi="Bookman Old Style" w:cs="Arial"/>
          <w:i/>
          <w:sz w:val="24"/>
          <w:szCs w:val="24"/>
          <w:lang w:eastAsia="es-ES" w:bidi="es-ES"/>
        </w:rPr>
        <w:t>c</w:t>
      </w:r>
      <w:r w:rsidR="004D62C9">
        <w:rPr>
          <w:rFonts w:ascii="Bookman Old Style" w:eastAsia="Arial" w:hAnsi="Bookman Old Style" w:cs="Arial"/>
          <w:i/>
          <w:sz w:val="24"/>
          <w:szCs w:val="24"/>
          <w:lang w:eastAsia="es-ES" w:bidi="es-ES"/>
        </w:rPr>
        <w:t>o</w:t>
      </w:r>
      <w:r>
        <w:rPr>
          <w:rFonts w:ascii="Bookman Old Style" w:eastAsia="Arial" w:hAnsi="Bookman Old Style" w:cs="Arial"/>
          <w:i/>
          <w:sz w:val="24"/>
          <w:szCs w:val="24"/>
          <w:lang w:eastAsia="es-ES" w:bidi="es-ES"/>
        </w:rPr>
        <w:t>mpartir otros aspectos de la vida en común. Ambos</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 xml:space="preserve">padres </w:t>
      </w:r>
      <w:r w:rsidR="004D62C9">
        <w:rPr>
          <w:rFonts w:ascii="Bookman Old Style" w:eastAsia="Arial" w:hAnsi="Bookman Old Style" w:cs="Arial"/>
          <w:i/>
          <w:sz w:val="24"/>
          <w:szCs w:val="24"/>
          <w:lang w:eastAsia="es-ES" w:bidi="es-ES"/>
        </w:rPr>
        <w:t xml:space="preserve">se </w:t>
      </w:r>
      <w:r>
        <w:rPr>
          <w:rFonts w:ascii="Bookman Old Style" w:eastAsia="Arial" w:hAnsi="Bookman Old Style" w:cs="Arial"/>
          <w:i/>
          <w:sz w:val="24"/>
          <w:szCs w:val="24"/>
          <w:lang w:eastAsia="es-ES" w:bidi="es-ES"/>
        </w:rPr>
        <w:t>c</w:t>
      </w:r>
      <w:r w:rsidR="004D62C9">
        <w:rPr>
          <w:rFonts w:ascii="Bookman Old Style" w:eastAsia="Arial" w:hAnsi="Bookman Old Style" w:cs="Arial"/>
          <w:i/>
          <w:sz w:val="24"/>
          <w:szCs w:val="24"/>
          <w:lang w:eastAsia="es-ES" w:bidi="es-ES"/>
        </w:rPr>
        <w:t>onstituyen para l</w:t>
      </w:r>
      <w:r>
        <w:rPr>
          <w:rFonts w:ascii="Bookman Old Style" w:eastAsia="Arial" w:hAnsi="Bookman Old Style" w:cs="Arial"/>
          <w:i/>
          <w:sz w:val="24"/>
          <w:szCs w:val="24"/>
          <w:lang w:eastAsia="es-ES" w:bidi="es-ES"/>
        </w:rPr>
        <w:t>o</w:t>
      </w:r>
      <w:r w:rsidR="004D62C9">
        <w:rPr>
          <w:rFonts w:ascii="Bookman Old Style" w:eastAsia="Arial" w:hAnsi="Bookman Old Style" w:cs="Arial"/>
          <w:i/>
          <w:sz w:val="24"/>
          <w:szCs w:val="24"/>
          <w:lang w:eastAsia="es-ES" w:bidi="es-ES"/>
        </w:rPr>
        <w:t>s</w:t>
      </w:r>
      <w:r>
        <w:rPr>
          <w:rFonts w:ascii="Bookman Old Style" w:eastAsia="Arial" w:hAnsi="Bookman Old Style" w:cs="Arial"/>
          <w:i/>
          <w:sz w:val="24"/>
          <w:szCs w:val="24"/>
          <w:lang w:eastAsia="es-ES" w:bidi="es-ES"/>
        </w:rPr>
        <w:t xml:space="preserve"> hijos en figuras de autoridad de manera diferente, ya que la</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 xml:space="preserve">madre se muestra conciliadora y </w:t>
      </w:r>
      <w:proofErr w:type="spellStart"/>
      <w:r>
        <w:rPr>
          <w:rFonts w:ascii="Bookman Old Style" w:eastAsia="Arial" w:hAnsi="Bookman Old Style" w:cs="Arial"/>
          <w:i/>
          <w:sz w:val="24"/>
          <w:szCs w:val="24"/>
          <w:lang w:eastAsia="es-ES" w:bidi="es-ES"/>
        </w:rPr>
        <w:t>mas</w:t>
      </w:r>
      <w:proofErr w:type="spellEnd"/>
      <w:r>
        <w:rPr>
          <w:rFonts w:ascii="Bookman Old Style" w:eastAsia="Arial" w:hAnsi="Bookman Old Style" w:cs="Arial"/>
          <w:i/>
          <w:sz w:val="24"/>
          <w:szCs w:val="24"/>
          <w:lang w:eastAsia="es-ES" w:bidi="es-ES"/>
        </w:rPr>
        <w:t xml:space="preserve"> cercana a sus hijos por lo que estos manifiestan sentir </w:t>
      </w:r>
      <w:proofErr w:type="spellStart"/>
      <w:r>
        <w:rPr>
          <w:rFonts w:ascii="Bookman Old Style" w:eastAsia="Arial" w:hAnsi="Bookman Old Style" w:cs="Arial"/>
          <w:i/>
          <w:sz w:val="24"/>
          <w:szCs w:val="24"/>
          <w:lang w:eastAsia="es-ES" w:bidi="es-ES"/>
        </w:rPr>
        <w:t>mas</w:t>
      </w:r>
      <w:proofErr w:type="spellEnd"/>
      <w:r>
        <w:rPr>
          <w:rFonts w:ascii="Bookman Old Style" w:eastAsia="Arial" w:hAnsi="Bookman Old Style" w:cs="Arial"/>
          <w:i/>
          <w:sz w:val="24"/>
          <w:szCs w:val="24"/>
          <w:lang w:eastAsia="es-ES" w:bidi="es-ES"/>
        </w:rPr>
        <w:t xml:space="preserve"> confianza hacia ella, mientras</w:t>
      </w:r>
      <w:r w:rsidR="004D62C9">
        <w:rPr>
          <w:rFonts w:ascii="Bookman Old Style" w:eastAsia="Arial" w:hAnsi="Bookman Old Style" w:cs="Arial"/>
          <w:i/>
          <w:sz w:val="24"/>
          <w:szCs w:val="24"/>
          <w:lang w:eastAsia="es-ES" w:bidi="es-ES"/>
        </w:rPr>
        <w:t xml:space="preserve"> q</w:t>
      </w:r>
      <w:r>
        <w:rPr>
          <w:rFonts w:ascii="Bookman Old Style" w:eastAsia="Arial" w:hAnsi="Bookman Old Style" w:cs="Arial"/>
          <w:i/>
          <w:sz w:val="24"/>
          <w:szCs w:val="24"/>
          <w:lang w:eastAsia="es-ES" w:bidi="es-ES"/>
        </w:rPr>
        <w:t>ue el padre al p</w:t>
      </w:r>
      <w:r w:rsidR="004D62C9">
        <w:rPr>
          <w:rFonts w:ascii="Bookman Old Style" w:eastAsia="Arial" w:hAnsi="Bookman Old Style" w:cs="Arial"/>
          <w:i/>
          <w:sz w:val="24"/>
          <w:szCs w:val="24"/>
          <w:lang w:eastAsia="es-ES" w:bidi="es-ES"/>
        </w:rPr>
        <w:t>arecer ejer</w:t>
      </w:r>
      <w:r>
        <w:rPr>
          <w:rFonts w:ascii="Bookman Old Style" w:eastAsia="Arial" w:hAnsi="Bookman Old Style" w:cs="Arial"/>
          <w:i/>
          <w:sz w:val="24"/>
          <w:szCs w:val="24"/>
          <w:lang w:eastAsia="es-ES" w:bidi="es-ES"/>
        </w:rPr>
        <w:t xml:space="preserve">ce una autoridad </w:t>
      </w:r>
      <w:proofErr w:type="spellStart"/>
      <w:r>
        <w:rPr>
          <w:rFonts w:ascii="Bookman Old Style" w:eastAsia="Arial" w:hAnsi="Bookman Old Style" w:cs="Arial"/>
          <w:i/>
          <w:sz w:val="24"/>
          <w:szCs w:val="24"/>
          <w:lang w:eastAsia="es-ES" w:bidi="es-ES"/>
        </w:rPr>
        <w:t>mas</w:t>
      </w:r>
      <w:proofErr w:type="spellEnd"/>
      <w:r>
        <w:rPr>
          <w:rFonts w:ascii="Bookman Old Style" w:eastAsia="Arial" w:hAnsi="Bookman Old Style" w:cs="Arial"/>
          <w:i/>
          <w:sz w:val="24"/>
          <w:szCs w:val="24"/>
          <w:lang w:eastAsia="es-ES" w:bidi="es-ES"/>
        </w:rPr>
        <w:t xml:space="preserve"> fuerte en la</w:t>
      </w:r>
      <w:r w:rsidR="004D62C9">
        <w:rPr>
          <w:rFonts w:ascii="Bookman Old Style" w:eastAsia="Arial" w:hAnsi="Bookman Old Style" w:cs="Arial"/>
          <w:i/>
          <w:sz w:val="24"/>
          <w:szCs w:val="24"/>
          <w:lang w:eastAsia="es-ES" w:bidi="es-ES"/>
        </w:rPr>
        <w:t xml:space="preserve"> cual invol</w:t>
      </w:r>
      <w:r>
        <w:rPr>
          <w:rFonts w:ascii="Bookman Old Style" w:eastAsia="Arial" w:hAnsi="Bookman Old Style" w:cs="Arial"/>
          <w:i/>
          <w:sz w:val="24"/>
          <w:szCs w:val="24"/>
          <w:lang w:eastAsia="es-ES" w:bidi="es-ES"/>
        </w:rPr>
        <w:t>u</w:t>
      </w:r>
      <w:r w:rsidR="004D62C9">
        <w:rPr>
          <w:rFonts w:ascii="Bookman Old Style" w:eastAsia="Arial" w:hAnsi="Bookman Old Style" w:cs="Arial"/>
          <w:i/>
          <w:sz w:val="24"/>
          <w:szCs w:val="24"/>
          <w:lang w:eastAsia="es-ES" w:bidi="es-ES"/>
        </w:rPr>
        <w:t>c</w:t>
      </w:r>
      <w:r>
        <w:rPr>
          <w:rFonts w:ascii="Bookman Old Style" w:eastAsia="Arial" w:hAnsi="Bookman Old Style" w:cs="Arial"/>
          <w:i/>
          <w:sz w:val="24"/>
          <w:szCs w:val="24"/>
          <w:lang w:eastAsia="es-ES" w:bidi="es-ES"/>
        </w:rPr>
        <w:t>ra eventualmente ca</w:t>
      </w:r>
      <w:r w:rsidR="004D62C9">
        <w:rPr>
          <w:rFonts w:ascii="Bookman Old Style" w:eastAsia="Arial" w:hAnsi="Bookman Old Style" w:cs="Arial"/>
          <w:i/>
          <w:sz w:val="24"/>
          <w:szCs w:val="24"/>
          <w:lang w:eastAsia="es-ES" w:bidi="es-ES"/>
        </w:rPr>
        <w:t>stigo f</w:t>
      </w:r>
      <w:r>
        <w:rPr>
          <w:rFonts w:ascii="Bookman Old Style" w:eastAsia="Arial" w:hAnsi="Bookman Old Style" w:cs="Arial"/>
          <w:i/>
          <w:sz w:val="24"/>
          <w:szCs w:val="24"/>
          <w:lang w:eastAsia="es-ES" w:bidi="es-ES"/>
        </w:rPr>
        <w:t>ísico con correa</w:t>
      </w:r>
      <w:r w:rsidR="004D62C9">
        <w:rPr>
          <w:rFonts w:ascii="Bookman Old Style" w:eastAsia="Arial" w:hAnsi="Bookman Old Style" w:cs="Arial"/>
          <w:i/>
          <w:sz w:val="24"/>
          <w:szCs w:val="24"/>
          <w:lang w:eastAsia="es-ES" w:bidi="es-ES"/>
        </w:rPr>
        <w:t>,</w:t>
      </w:r>
      <w:r>
        <w:rPr>
          <w:rFonts w:ascii="Bookman Old Style" w:eastAsia="Arial" w:hAnsi="Bookman Old Style" w:cs="Arial"/>
          <w:i/>
          <w:sz w:val="24"/>
          <w:szCs w:val="24"/>
          <w:lang w:eastAsia="es-ES" w:bidi="es-ES"/>
        </w:rPr>
        <w:t xml:space="preserve"> sin que hay</w:t>
      </w:r>
      <w:r w:rsidR="004D62C9">
        <w:rPr>
          <w:rFonts w:ascii="Bookman Old Style" w:eastAsia="Arial" w:hAnsi="Bookman Old Style" w:cs="Arial"/>
          <w:i/>
          <w:sz w:val="24"/>
          <w:szCs w:val="24"/>
          <w:lang w:eastAsia="es-ES" w:bidi="es-ES"/>
        </w:rPr>
        <w:t>a</w:t>
      </w:r>
      <w:r>
        <w:rPr>
          <w:rFonts w:ascii="Bookman Old Style" w:eastAsia="Arial" w:hAnsi="Bookman Old Style" w:cs="Arial"/>
          <w:i/>
          <w:sz w:val="24"/>
          <w:szCs w:val="24"/>
          <w:lang w:eastAsia="es-ES" w:bidi="es-ES"/>
        </w:rPr>
        <w:t xml:space="preserve"> trascendido a una agre</w:t>
      </w:r>
      <w:r w:rsidR="004D62C9">
        <w:rPr>
          <w:rFonts w:ascii="Bookman Old Style" w:eastAsia="Arial" w:hAnsi="Bookman Old Style" w:cs="Arial"/>
          <w:i/>
          <w:sz w:val="24"/>
          <w:szCs w:val="24"/>
          <w:lang w:eastAsia="es-ES" w:bidi="es-ES"/>
        </w:rPr>
        <w:t>s</w:t>
      </w:r>
      <w:r>
        <w:rPr>
          <w:rFonts w:ascii="Bookman Old Style" w:eastAsia="Arial" w:hAnsi="Bookman Old Style" w:cs="Arial"/>
          <w:i/>
          <w:sz w:val="24"/>
          <w:szCs w:val="24"/>
          <w:lang w:eastAsia="es-ES" w:bidi="es-ES"/>
        </w:rPr>
        <w:t>ión física</w:t>
      </w:r>
      <w:r w:rsidR="004D62C9">
        <w:rPr>
          <w:rFonts w:ascii="Bookman Old Style" w:eastAsia="Arial" w:hAnsi="Bookman Old Style" w:cs="Arial"/>
          <w:i/>
          <w:sz w:val="24"/>
          <w:szCs w:val="24"/>
          <w:lang w:eastAsia="es-ES" w:bidi="es-ES"/>
        </w:rPr>
        <w:t xml:space="preserve"> considerable</w:t>
      </w:r>
      <w:r>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lastRenderedPageBreak/>
        <w:t>que amerite una intervención especial</w:t>
      </w:r>
      <w:r w:rsidR="002B4EBA">
        <w:rPr>
          <w:rFonts w:ascii="Bookman Old Style" w:eastAsia="Arial" w:hAnsi="Bookman Old Style" w:cs="Arial"/>
          <w:i/>
          <w:sz w:val="24"/>
          <w:szCs w:val="24"/>
          <w:lang w:eastAsia="es-ES" w:bidi="es-ES"/>
        </w:rPr>
        <w:t xml:space="preserve">, al tiempo que la comunicación entre él y sus hijos es poco asertiva y tiende a ser </w:t>
      </w:r>
      <w:proofErr w:type="spellStart"/>
      <w:r w:rsidR="002B4EBA">
        <w:rPr>
          <w:rFonts w:ascii="Bookman Old Style" w:eastAsia="Arial" w:hAnsi="Bookman Old Style" w:cs="Arial"/>
          <w:i/>
          <w:sz w:val="24"/>
          <w:szCs w:val="24"/>
          <w:lang w:eastAsia="es-ES" w:bidi="es-ES"/>
        </w:rPr>
        <w:t>mas</w:t>
      </w:r>
      <w:proofErr w:type="spellEnd"/>
      <w:r w:rsidR="002B4EBA">
        <w:rPr>
          <w:rFonts w:ascii="Bookman Old Style" w:eastAsia="Arial" w:hAnsi="Bookman Old Style" w:cs="Arial"/>
          <w:i/>
          <w:sz w:val="24"/>
          <w:szCs w:val="24"/>
          <w:lang w:eastAsia="es-ES" w:bidi="es-ES"/>
        </w:rPr>
        <w:t xml:space="preserve"> distante con ellos </w:t>
      </w:r>
      <w:r>
        <w:rPr>
          <w:rFonts w:ascii="Bookman Old Style" w:eastAsia="Arial" w:hAnsi="Bookman Old Style" w:cs="Arial"/>
          <w:i/>
          <w:sz w:val="24"/>
          <w:szCs w:val="24"/>
          <w:lang w:eastAsia="es-ES" w:bidi="es-ES"/>
        </w:rPr>
        <w:t xml:space="preserve">. </w:t>
      </w:r>
    </w:p>
    <w:p w:rsidR="00376566" w:rsidRDefault="00376566" w:rsidP="00267694">
      <w:pPr>
        <w:widowControl w:val="0"/>
        <w:autoSpaceDE w:val="0"/>
        <w:autoSpaceDN w:val="0"/>
        <w:spacing w:after="0" w:line="276" w:lineRule="auto"/>
        <w:ind w:right="110"/>
        <w:jc w:val="both"/>
        <w:rPr>
          <w:rFonts w:ascii="Bookman Old Style" w:eastAsia="Arial" w:hAnsi="Bookman Old Style" w:cs="Arial"/>
          <w:i/>
          <w:sz w:val="24"/>
          <w:szCs w:val="24"/>
          <w:lang w:eastAsia="es-ES" w:bidi="es-ES"/>
        </w:rPr>
      </w:pPr>
    </w:p>
    <w:p w:rsidR="00C5309E" w:rsidRDefault="00376566" w:rsidP="00267694">
      <w:pPr>
        <w:widowControl w:val="0"/>
        <w:autoSpaceDE w:val="0"/>
        <w:autoSpaceDN w:val="0"/>
        <w:spacing w:after="0" w:line="276" w:lineRule="auto"/>
        <w:ind w:right="110"/>
        <w:jc w:val="both"/>
        <w:rPr>
          <w:rFonts w:ascii="Bookman Old Style" w:eastAsia="Arial" w:hAnsi="Bookman Old Style" w:cs="Arial"/>
          <w:i/>
          <w:sz w:val="24"/>
          <w:szCs w:val="24"/>
          <w:lang w:eastAsia="es-ES" w:bidi="es-ES"/>
        </w:rPr>
      </w:pPr>
      <w:r>
        <w:rPr>
          <w:rFonts w:ascii="Bookman Old Style" w:eastAsia="Arial" w:hAnsi="Bookman Old Style" w:cs="Arial"/>
          <w:i/>
          <w:sz w:val="24"/>
          <w:szCs w:val="24"/>
          <w:lang w:eastAsia="es-ES" w:bidi="es-ES"/>
        </w:rPr>
        <w:t>La fami</w:t>
      </w:r>
      <w:r w:rsidR="004D62C9">
        <w:rPr>
          <w:rFonts w:ascii="Bookman Old Style" w:eastAsia="Arial" w:hAnsi="Bookman Old Style" w:cs="Arial"/>
          <w:i/>
          <w:sz w:val="24"/>
          <w:szCs w:val="24"/>
          <w:lang w:eastAsia="es-ES" w:bidi="es-ES"/>
        </w:rPr>
        <w:t>l</w:t>
      </w:r>
      <w:r>
        <w:rPr>
          <w:rFonts w:ascii="Bookman Old Style" w:eastAsia="Arial" w:hAnsi="Bookman Old Style" w:cs="Arial"/>
          <w:i/>
          <w:sz w:val="24"/>
          <w:szCs w:val="24"/>
          <w:lang w:eastAsia="es-ES" w:bidi="es-ES"/>
        </w:rPr>
        <w:t>ia</w:t>
      </w:r>
      <w:r w:rsidR="003E0ACD">
        <w:rPr>
          <w:rFonts w:ascii="Bookman Old Style" w:eastAsia="Arial" w:hAnsi="Bookman Old Style" w:cs="Arial"/>
          <w:i/>
          <w:sz w:val="24"/>
          <w:szCs w:val="24"/>
          <w:lang w:eastAsia="es-ES" w:bidi="es-ES"/>
        </w:rPr>
        <w:t>,</w:t>
      </w:r>
      <w:r>
        <w:rPr>
          <w:rFonts w:ascii="Bookman Old Style" w:eastAsia="Arial" w:hAnsi="Bookman Old Style" w:cs="Arial"/>
          <w:i/>
          <w:sz w:val="24"/>
          <w:szCs w:val="24"/>
          <w:lang w:eastAsia="es-ES" w:bidi="es-ES"/>
        </w:rPr>
        <w:t xml:space="preserve"> según se desprende </w:t>
      </w:r>
      <w:r w:rsidR="004D62C9">
        <w:rPr>
          <w:rFonts w:ascii="Bookman Old Style" w:eastAsia="Arial" w:hAnsi="Bookman Old Style" w:cs="Arial"/>
          <w:i/>
          <w:sz w:val="24"/>
          <w:szCs w:val="24"/>
          <w:lang w:eastAsia="es-ES" w:bidi="es-ES"/>
        </w:rPr>
        <w:t>de las edades de los menores, s</w:t>
      </w:r>
      <w:r>
        <w:rPr>
          <w:rFonts w:ascii="Bookman Old Style" w:eastAsia="Arial" w:hAnsi="Bookman Old Style" w:cs="Arial"/>
          <w:i/>
          <w:sz w:val="24"/>
          <w:szCs w:val="24"/>
          <w:lang w:eastAsia="es-ES" w:bidi="es-ES"/>
        </w:rPr>
        <w:t>e</w:t>
      </w:r>
      <w:r w:rsidR="004D62C9">
        <w:rPr>
          <w:rFonts w:ascii="Bookman Old Style" w:eastAsia="Arial" w:hAnsi="Bookman Old Style" w:cs="Arial"/>
          <w:i/>
          <w:sz w:val="24"/>
          <w:szCs w:val="24"/>
          <w:lang w:eastAsia="es-ES" w:bidi="es-ES"/>
        </w:rPr>
        <w:t xml:space="preserve"> en</w:t>
      </w:r>
      <w:r>
        <w:rPr>
          <w:rFonts w:ascii="Bookman Old Style" w:eastAsia="Arial" w:hAnsi="Bookman Old Style" w:cs="Arial"/>
          <w:i/>
          <w:sz w:val="24"/>
          <w:szCs w:val="24"/>
          <w:lang w:eastAsia="es-ES" w:bidi="es-ES"/>
        </w:rPr>
        <w:t>c</w:t>
      </w:r>
      <w:r w:rsidR="004D62C9">
        <w:rPr>
          <w:rFonts w:ascii="Bookman Old Style" w:eastAsia="Arial" w:hAnsi="Bookman Old Style" w:cs="Arial"/>
          <w:i/>
          <w:sz w:val="24"/>
          <w:szCs w:val="24"/>
          <w:lang w:eastAsia="es-ES" w:bidi="es-ES"/>
        </w:rPr>
        <w:t>uen</w:t>
      </w:r>
      <w:r>
        <w:rPr>
          <w:rFonts w:ascii="Bookman Old Style" w:eastAsia="Arial" w:hAnsi="Bookman Old Style" w:cs="Arial"/>
          <w:i/>
          <w:sz w:val="24"/>
          <w:szCs w:val="24"/>
          <w:lang w:eastAsia="es-ES" w:bidi="es-ES"/>
        </w:rPr>
        <w:t xml:space="preserve">tra en el </w:t>
      </w:r>
      <w:r w:rsidR="004D62C9">
        <w:rPr>
          <w:rFonts w:ascii="Bookman Old Style" w:eastAsia="Arial" w:hAnsi="Bookman Old Style" w:cs="Arial"/>
          <w:i/>
          <w:sz w:val="24"/>
          <w:szCs w:val="24"/>
          <w:lang w:eastAsia="es-ES" w:bidi="es-ES"/>
        </w:rPr>
        <w:t>ciclo de la adolescencia</w:t>
      </w:r>
      <w:r w:rsidR="002B4EBA">
        <w:rPr>
          <w:rFonts w:ascii="Bookman Old Style" w:eastAsia="Arial" w:hAnsi="Bookman Old Style" w:cs="Arial"/>
          <w:i/>
          <w:sz w:val="24"/>
          <w:szCs w:val="24"/>
          <w:lang w:eastAsia="es-ES" w:bidi="es-ES"/>
        </w:rPr>
        <w:t>,</w:t>
      </w:r>
      <w:r w:rsidR="004D62C9">
        <w:rPr>
          <w:rFonts w:ascii="Bookman Old Style" w:eastAsia="Arial" w:hAnsi="Bookman Old Style" w:cs="Arial"/>
          <w:i/>
          <w:sz w:val="24"/>
          <w:szCs w:val="24"/>
          <w:lang w:eastAsia="es-ES" w:bidi="es-ES"/>
        </w:rPr>
        <w:t xml:space="preserve"> atraves</w:t>
      </w:r>
      <w:r>
        <w:rPr>
          <w:rFonts w:ascii="Bookman Old Style" w:eastAsia="Arial" w:hAnsi="Bookman Old Style" w:cs="Arial"/>
          <w:i/>
          <w:sz w:val="24"/>
          <w:szCs w:val="24"/>
          <w:lang w:eastAsia="es-ES" w:bidi="es-ES"/>
        </w:rPr>
        <w:t>ado por los dos hi</w:t>
      </w:r>
      <w:r w:rsidR="004D62C9">
        <w:rPr>
          <w:rFonts w:ascii="Bookman Old Style" w:eastAsia="Arial" w:hAnsi="Bookman Old Style" w:cs="Arial"/>
          <w:i/>
          <w:sz w:val="24"/>
          <w:szCs w:val="24"/>
          <w:lang w:eastAsia="es-ES" w:bidi="es-ES"/>
        </w:rPr>
        <w:t>j</w:t>
      </w:r>
      <w:r>
        <w:rPr>
          <w:rFonts w:ascii="Bookman Old Style" w:eastAsia="Arial" w:hAnsi="Bookman Old Style" w:cs="Arial"/>
          <w:i/>
          <w:sz w:val="24"/>
          <w:szCs w:val="24"/>
          <w:lang w:eastAsia="es-ES" w:bidi="es-ES"/>
        </w:rPr>
        <w:t>os mayores</w:t>
      </w:r>
      <w:r w:rsidR="002B4EBA">
        <w:rPr>
          <w:rFonts w:ascii="Bookman Old Style" w:eastAsia="Arial" w:hAnsi="Bookman Old Style" w:cs="Arial"/>
          <w:i/>
          <w:sz w:val="24"/>
          <w:szCs w:val="24"/>
          <w:lang w:eastAsia="es-ES" w:bidi="es-ES"/>
        </w:rPr>
        <w:t>,</w:t>
      </w:r>
      <w:r>
        <w:rPr>
          <w:rFonts w:ascii="Bookman Old Style" w:eastAsia="Arial" w:hAnsi="Bookman Old Style" w:cs="Arial"/>
          <w:i/>
          <w:sz w:val="24"/>
          <w:szCs w:val="24"/>
          <w:lang w:eastAsia="es-ES" w:bidi="es-ES"/>
        </w:rPr>
        <w:t xml:space="preserve"> y de la infancia por la niña menor </w:t>
      </w:r>
      <w:r w:rsidRPr="005868FC">
        <w:rPr>
          <w:rFonts w:ascii="Bookman Old Style" w:eastAsia="Arial" w:hAnsi="Bookman Old Style" w:cs="Arial"/>
          <w:b/>
          <w:i/>
          <w:sz w:val="24"/>
          <w:szCs w:val="24"/>
          <w:lang w:eastAsia="es-ES" w:bidi="es-ES"/>
        </w:rPr>
        <w:t>DULCE MARÍA</w:t>
      </w:r>
      <w:r w:rsidR="002B4EBA">
        <w:rPr>
          <w:rFonts w:ascii="Bookman Old Style" w:eastAsia="Arial" w:hAnsi="Bookman Old Style" w:cs="Arial"/>
          <w:b/>
          <w:i/>
          <w:sz w:val="24"/>
          <w:szCs w:val="24"/>
          <w:lang w:eastAsia="es-ES" w:bidi="es-ES"/>
        </w:rPr>
        <w:t>,</w:t>
      </w:r>
      <w:r>
        <w:rPr>
          <w:rFonts w:ascii="Bookman Old Style" w:eastAsia="Arial" w:hAnsi="Bookman Old Style" w:cs="Arial"/>
          <w:i/>
          <w:sz w:val="24"/>
          <w:szCs w:val="24"/>
          <w:lang w:eastAsia="es-ES" w:bidi="es-ES"/>
        </w:rPr>
        <w:t xml:space="preserve"> quien apenas cue</w:t>
      </w:r>
      <w:r w:rsidR="004D62C9">
        <w:rPr>
          <w:rFonts w:ascii="Bookman Old Style" w:eastAsia="Arial" w:hAnsi="Bookman Old Style" w:cs="Arial"/>
          <w:i/>
          <w:sz w:val="24"/>
          <w:szCs w:val="24"/>
          <w:lang w:eastAsia="es-ES" w:bidi="es-ES"/>
        </w:rPr>
        <w:t>nta con siete años de edad y se</w:t>
      </w:r>
      <w:r>
        <w:rPr>
          <w:rFonts w:ascii="Bookman Old Style" w:eastAsia="Arial" w:hAnsi="Bookman Old Style" w:cs="Arial"/>
          <w:i/>
          <w:sz w:val="24"/>
          <w:szCs w:val="24"/>
          <w:lang w:eastAsia="es-ES" w:bidi="es-ES"/>
        </w:rPr>
        <w:t xml:space="preserve">is para la fecha en que ocurrieron los hechos. Esto conlleva a que se vivencien dentro del </w:t>
      </w:r>
      <w:r w:rsidR="002B4EBA">
        <w:rPr>
          <w:rFonts w:ascii="Bookman Old Style" w:eastAsia="Arial" w:hAnsi="Bookman Old Style" w:cs="Arial"/>
          <w:i/>
          <w:sz w:val="24"/>
          <w:szCs w:val="24"/>
          <w:lang w:eastAsia="es-ES" w:bidi="es-ES"/>
        </w:rPr>
        <w:t xml:space="preserve">grupo familiar </w:t>
      </w:r>
      <w:r w:rsidR="004D62C9">
        <w:rPr>
          <w:rFonts w:ascii="Bookman Old Style" w:eastAsia="Arial" w:hAnsi="Bookman Old Style" w:cs="Arial"/>
          <w:i/>
          <w:sz w:val="24"/>
          <w:szCs w:val="24"/>
          <w:lang w:eastAsia="es-ES" w:bidi="es-ES"/>
        </w:rPr>
        <w:t xml:space="preserve">los </w:t>
      </w:r>
      <w:r>
        <w:rPr>
          <w:rFonts w:ascii="Bookman Old Style" w:eastAsia="Arial" w:hAnsi="Bookman Old Style" w:cs="Arial"/>
          <w:i/>
          <w:sz w:val="24"/>
          <w:szCs w:val="24"/>
          <w:lang w:eastAsia="es-ES" w:bidi="es-ES"/>
        </w:rPr>
        <w:t>c</w:t>
      </w:r>
      <w:r w:rsidR="004D62C9">
        <w:rPr>
          <w:rFonts w:ascii="Bookman Old Style" w:eastAsia="Arial" w:hAnsi="Bookman Old Style" w:cs="Arial"/>
          <w:i/>
          <w:sz w:val="24"/>
          <w:szCs w:val="24"/>
          <w:lang w:eastAsia="es-ES" w:bidi="es-ES"/>
        </w:rPr>
        <w:t>o</w:t>
      </w:r>
      <w:r>
        <w:rPr>
          <w:rFonts w:ascii="Bookman Old Style" w:eastAsia="Arial" w:hAnsi="Bookman Old Style" w:cs="Arial"/>
          <w:i/>
          <w:sz w:val="24"/>
          <w:szCs w:val="24"/>
          <w:lang w:eastAsia="es-ES" w:bidi="es-ES"/>
        </w:rPr>
        <w:t>nflictos propios de esta etapa, en los que se observa que la</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hija mayor ha empez</w:t>
      </w:r>
      <w:r w:rsidR="004D62C9">
        <w:rPr>
          <w:rFonts w:ascii="Bookman Old Style" w:eastAsia="Arial" w:hAnsi="Bookman Old Style" w:cs="Arial"/>
          <w:i/>
          <w:sz w:val="24"/>
          <w:szCs w:val="24"/>
          <w:lang w:eastAsia="es-ES" w:bidi="es-ES"/>
        </w:rPr>
        <w:t>ado a explorar o</w:t>
      </w:r>
      <w:r>
        <w:rPr>
          <w:rFonts w:ascii="Bookman Old Style" w:eastAsia="Arial" w:hAnsi="Bookman Old Style" w:cs="Arial"/>
          <w:i/>
          <w:sz w:val="24"/>
          <w:szCs w:val="24"/>
          <w:lang w:eastAsia="es-ES" w:bidi="es-ES"/>
        </w:rPr>
        <w:t>tras facetas de</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su vida al</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in</w:t>
      </w:r>
      <w:r w:rsidR="004D62C9">
        <w:rPr>
          <w:rFonts w:ascii="Bookman Old Style" w:eastAsia="Arial" w:hAnsi="Bookman Old Style" w:cs="Arial"/>
          <w:i/>
          <w:sz w:val="24"/>
          <w:szCs w:val="24"/>
          <w:lang w:eastAsia="es-ES" w:bidi="es-ES"/>
        </w:rPr>
        <w:t>iciar una r</w:t>
      </w:r>
      <w:r>
        <w:rPr>
          <w:rFonts w:ascii="Bookman Old Style" w:eastAsia="Arial" w:hAnsi="Bookman Old Style" w:cs="Arial"/>
          <w:i/>
          <w:sz w:val="24"/>
          <w:szCs w:val="24"/>
          <w:lang w:eastAsia="es-ES" w:bidi="es-ES"/>
        </w:rPr>
        <w:t>e</w:t>
      </w:r>
      <w:r w:rsidR="004D62C9">
        <w:rPr>
          <w:rFonts w:ascii="Bookman Old Style" w:eastAsia="Arial" w:hAnsi="Bookman Old Style" w:cs="Arial"/>
          <w:i/>
          <w:sz w:val="24"/>
          <w:szCs w:val="24"/>
          <w:lang w:eastAsia="es-ES" w:bidi="es-ES"/>
        </w:rPr>
        <w:t>la</w:t>
      </w:r>
      <w:r>
        <w:rPr>
          <w:rFonts w:ascii="Bookman Old Style" w:eastAsia="Arial" w:hAnsi="Bookman Old Style" w:cs="Arial"/>
          <w:i/>
          <w:sz w:val="24"/>
          <w:szCs w:val="24"/>
          <w:lang w:eastAsia="es-ES" w:bidi="es-ES"/>
        </w:rPr>
        <w:t>c</w:t>
      </w:r>
      <w:r w:rsidR="004D62C9">
        <w:rPr>
          <w:rFonts w:ascii="Bookman Old Style" w:eastAsia="Arial" w:hAnsi="Bookman Old Style" w:cs="Arial"/>
          <w:i/>
          <w:sz w:val="24"/>
          <w:szCs w:val="24"/>
          <w:lang w:eastAsia="es-ES" w:bidi="es-ES"/>
        </w:rPr>
        <w:t>i</w:t>
      </w:r>
      <w:r>
        <w:rPr>
          <w:rFonts w:ascii="Bookman Old Style" w:eastAsia="Arial" w:hAnsi="Bookman Old Style" w:cs="Arial"/>
          <w:i/>
          <w:sz w:val="24"/>
          <w:szCs w:val="24"/>
          <w:lang w:eastAsia="es-ES" w:bidi="es-ES"/>
        </w:rPr>
        <w:t>ón</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de</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pareja no aprobada</w:t>
      </w:r>
      <w:r w:rsidR="004D62C9">
        <w:rPr>
          <w:rFonts w:ascii="Bookman Old Style" w:eastAsia="Arial" w:hAnsi="Bookman Old Style" w:cs="Arial"/>
          <w:i/>
          <w:sz w:val="24"/>
          <w:szCs w:val="24"/>
          <w:lang w:eastAsia="es-ES" w:bidi="es-ES"/>
        </w:rPr>
        <w:t xml:space="preserve"> a</w:t>
      </w:r>
      <w:r>
        <w:rPr>
          <w:rFonts w:ascii="Bookman Old Style" w:eastAsia="Arial" w:hAnsi="Bookman Old Style" w:cs="Arial"/>
          <w:i/>
          <w:sz w:val="24"/>
          <w:szCs w:val="24"/>
          <w:lang w:eastAsia="es-ES" w:bidi="es-ES"/>
        </w:rPr>
        <w:t>ún</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por los padr</w:t>
      </w:r>
      <w:r w:rsidR="004D62C9">
        <w:rPr>
          <w:rFonts w:ascii="Bookman Old Style" w:eastAsia="Arial" w:hAnsi="Bookman Old Style" w:cs="Arial"/>
          <w:i/>
          <w:sz w:val="24"/>
          <w:szCs w:val="24"/>
          <w:lang w:eastAsia="es-ES" w:bidi="es-ES"/>
        </w:rPr>
        <w:t>es</w:t>
      </w:r>
      <w:r w:rsidR="003E0ACD">
        <w:rPr>
          <w:rFonts w:ascii="Bookman Old Style" w:eastAsia="Arial" w:hAnsi="Bookman Old Style" w:cs="Arial"/>
          <w:i/>
          <w:sz w:val="24"/>
          <w:szCs w:val="24"/>
          <w:lang w:eastAsia="es-ES" w:bidi="es-ES"/>
        </w:rPr>
        <w:t>,</w:t>
      </w:r>
      <w:r w:rsidR="004D62C9">
        <w:rPr>
          <w:rFonts w:ascii="Bookman Old Style" w:eastAsia="Arial" w:hAnsi="Bookman Old Style" w:cs="Arial"/>
          <w:i/>
          <w:sz w:val="24"/>
          <w:szCs w:val="24"/>
          <w:lang w:eastAsia="es-ES" w:bidi="es-ES"/>
        </w:rPr>
        <w:t xml:space="preserve"> mientras que se generan en ella las incertidu</w:t>
      </w:r>
      <w:r>
        <w:rPr>
          <w:rFonts w:ascii="Bookman Old Style" w:eastAsia="Arial" w:hAnsi="Bookman Old Style" w:cs="Arial"/>
          <w:i/>
          <w:sz w:val="24"/>
          <w:szCs w:val="24"/>
          <w:lang w:eastAsia="es-ES" w:bidi="es-ES"/>
        </w:rPr>
        <w:t>mbres propias de la edad, lo cual le h</w:t>
      </w:r>
      <w:r w:rsidR="004D62C9">
        <w:rPr>
          <w:rFonts w:ascii="Bookman Old Style" w:eastAsia="Arial" w:hAnsi="Bookman Old Style" w:cs="Arial"/>
          <w:i/>
          <w:sz w:val="24"/>
          <w:szCs w:val="24"/>
          <w:lang w:eastAsia="es-ES" w:bidi="es-ES"/>
        </w:rPr>
        <w:t>a</w:t>
      </w:r>
      <w:r>
        <w:rPr>
          <w:rFonts w:ascii="Bookman Old Style" w:eastAsia="Arial" w:hAnsi="Bookman Old Style" w:cs="Arial"/>
          <w:i/>
          <w:sz w:val="24"/>
          <w:szCs w:val="24"/>
          <w:lang w:eastAsia="es-ES" w:bidi="es-ES"/>
        </w:rPr>
        <w:t xml:space="preserve"> generado dificultades a nivel emocional y aními</w:t>
      </w:r>
      <w:r w:rsidR="004D62C9">
        <w:rPr>
          <w:rFonts w:ascii="Bookman Old Style" w:eastAsia="Arial" w:hAnsi="Bookman Old Style" w:cs="Arial"/>
          <w:i/>
          <w:sz w:val="24"/>
          <w:szCs w:val="24"/>
          <w:lang w:eastAsia="es-ES" w:bidi="es-ES"/>
        </w:rPr>
        <w:t>co que ella refi</w:t>
      </w:r>
      <w:r>
        <w:rPr>
          <w:rFonts w:ascii="Bookman Old Style" w:eastAsia="Arial" w:hAnsi="Bookman Old Style" w:cs="Arial"/>
          <w:i/>
          <w:sz w:val="24"/>
          <w:szCs w:val="24"/>
          <w:lang w:eastAsia="es-ES" w:bidi="es-ES"/>
        </w:rPr>
        <w:t>ere como malestar interno</w:t>
      </w:r>
      <w:r w:rsidR="002B4EBA">
        <w:rPr>
          <w:rFonts w:ascii="Bookman Old Style" w:eastAsia="Arial" w:hAnsi="Bookman Old Style" w:cs="Arial"/>
          <w:i/>
          <w:sz w:val="24"/>
          <w:szCs w:val="24"/>
          <w:lang w:eastAsia="es-ES" w:bidi="es-ES"/>
        </w:rPr>
        <w:t>, por lo que prefiere</w:t>
      </w:r>
      <w:r>
        <w:rPr>
          <w:rFonts w:ascii="Bookman Old Style" w:eastAsia="Arial" w:hAnsi="Bookman Old Style" w:cs="Arial"/>
          <w:i/>
          <w:sz w:val="24"/>
          <w:szCs w:val="24"/>
          <w:lang w:eastAsia="es-ES" w:bidi="es-ES"/>
        </w:rPr>
        <w:t xml:space="preserve"> permanecer  </w:t>
      </w:r>
      <w:r w:rsidR="004D62C9">
        <w:rPr>
          <w:rFonts w:ascii="Bookman Old Style" w:eastAsia="Arial" w:hAnsi="Bookman Old Style" w:cs="Arial"/>
          <w:i/>
          <w:sz w:val="24"/>
          <w:szCs w:val="24"/>
          <w:lang w:eastAsia="es-ES" w:bidi="es-ES"/>
        </w:rPr>
        <w:t>aislada, mant</w:t>
      </w:r>
      <w:r>
        <w:rPr>
          <w:rFonts w:ascii="Bookman Old Style" w:eastAsia="Arial" w:hAnsi="Bookman Old Style" w:cs="Arial"/>
          <w:i/>
          <w:sz w:val="24"/>
          <w:szCs w:val="24"/>
          <w:lang w:eastAsia="es-ES" w:bidi="es-ES"/>
        </w:rPr>
        <w:t>e</w:t>
      </w:r>
      <w:r w:rsidR="004D62C9">
        <w:rPr>
          <w:rFonts w:ascii="Bookman Old Style" w:eastAsia="Arial" w:hAnsi="Bookman Old Style" w:cs="Arial"/>
          <w:i/>
          <w:sz w:val="24"/>
          <w:szCs w:val="24"/>
          <w:lang w:eastAsia="es-ES" w:bidi="es-ES"/>
        </w:rPr>
        <w:t>niendo</w:t>
      </w:r>
      <w:r>
        <w:rPr>
          <w:rFonts w:ascii="Bookman Old Style" w:eastAsia="Arial" w:hAnsi="Bookman Old Style" w:cs="Arial"/>
          <w:i/>
          <w:sz w:val="24"/>
          <w:szCs w:val="24"/>
          <w:lang w:eastAsia="es-ES" w:bidi="es-ES"/>
        </w:rPr>
        <w:t xml:space="preserve"> </w:t>
      </w:r>
      <w:r w:rsidR="004D62C9">
        <w:rPr>
          <w:rFonts w:ascii="Bookman Old Style" w:eastAsia="Arial" w:hAnsi="Bookman Old Style" w:cs="Arial"/>
          <w:i/>
          <w:sz w:val="24"/>
          <w:szCs w:val="24"/>
          <w:lang w:eastAsia="es-ES" w:bidi="es-ES"/>
        </w:rPr>
        <w:t>i</w:t>
      </w:r>
      <w:r>
        <w:rPr>
          <w:rFonts w:ascii="Bookman Old Style" w:eastAsia="Arial" w:hAnsi="Bookman Old Style" w:cs="Arial"/>
          <w:i/>
          <w:sz w:val="24"/>
          <w:szCs w:val="24"/>
          <w:lang w:eastAsia="es-ES" w:bidi="es-ES"/>
        </w:rPr>
        <w:t>nc</w:t>
      </w:r>
      <w:r w:rsidR="004D62C9">
        <w:rPr>
          <w:rFonts w:ascii="Bookman Old Style" w:eastAsia="Arial" w:hAnsi="Bookman Old Style" w:cs="Arial"/>
          <w:i/>
          <w:sz w:val="24"/>
          <w:szCs w:val="24"/>
          <w:lang w:eastAsia="es-ES" w:bidi="es-ES"/>
        </w:rPr>
        <w:t>l</w:t>
      </w:r>
      <w:r>
        <w:rPr>
          <w:rFonts w:ascii="Bookman Old Style" w:eastAsia="Arial" w:hAnsi="Bookman Old Style" w:cs="Arial"/>
          <w:i/>
          <w:sz w:val="24"/>
          <w:szCs w:val="24"/>
          <w:lang w:eastAsia="es-ES" w:bidi="es-ES"/>
        </w:rPr>
        <w:t>uso con sus hermanos y padres una relación distante, lo cual puede llevar a</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inferir que es</w:t>
      </w:r>
      <w:r w:rsidR="004D62C9">
        <w:rPr>
          <w:rFonts w:ascii="Bookman Old Style" w:eastAsia="Arial" w:hAnsi="Bookman Old Style" w:cs="Arial"/>
          <w:i/>
          <w:sz w:val="24"/>
          <w:szCs w:val="24"/>
          <w:lang w:eastAsia="es-ES" w:bidi="es-ES"/>
        </w:rPr>
        <w:t xml:space="preserve"> propi</w:t>
      </w:r>
      <w:r>
        <w:rPr>
          <w:rFonts w:ascii="Bookman Old Style" w:eastAsia="Arial" w:hAnsi="Bookman Old Style" w:cs="Arial"/>
          <w:i/>
          <w:sz w:val="24"/>
          <w:szCs w:val="24"/>
          <w:lang w:eastAsia="es-ES" w:bidi="es-ES"/>
        </w:rPr>
        <w:t>cio para ella una intervención</w:t>
      </w:r>
      <w:r w:rsidR="004D62C9">
        <w:rPr>
          <w:rFonts w:ascii="Bookman Old Style" w:eastAsia="Arial" w:hAnsi="Bookman Old Style" w:cs="Arial"/>
          <w:i/>
          <w:sz w:val="24"/>
          <w:szCs w:val="24"/>
          <w:lang w:eastAsia="es-ES" w:bidi="es-ES"/>
        </w:rPr>
        <w:t xml:space="preserve"> psicoló</w:t>
      </w:r>
      <w:r>
        <w:rPr>
          <w:rFonts w:ascii="Bookman Old Style" w:eastAsia="Arial" w:hAnsi="Bookman Old Style" w:cs="Arial"/>
          <w:i/>
          <w:sz w:val="24"/>
          <w:szCs w:val="24"/>
          <w:lang w:eastAsia="es-ES" w:bidi="es-ES"/>
        </w:rPr>
        <w:t>gica que le</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permita ada</w:t>
      </w:r>
      <w:r w:rsidR="004D62C9">
        <w:rPr>
          <w:rFonts w:ascii="Bookman Old Style" w:eastAsia="Arial" w:hAnsi="Bookman Old Style" w:cs="Arial"/>
          <w:i/>
          <w:sz w:val="24"/>
          <w:szCs w:val="24"/>
          <w:lang w:eastAsia="es-ES" w:bidi="es-ES"/>
        </w:rPr>
        <w:t>ptarse mejor a los cambio</w:t>
      </w:r>
      <w:r w:rsidR="00844549">
        <w:rPr>
          <w:rFonts w:ascii="Bookman Old Style" w:eastAsia="Arial" w:hAnsi="Bookman Old Style" w:cs="Arial"/>
          <w:i/>
          <w:sz w:val="24"/>
          <w:szCs w:val="24"/>
          <w:lang w:eastAsia="es-ES" w:bidi="es-ES"/>
        </w:rPr>
        <w:t>s</w:t>
      </w:r>
      <w:r w:rsidR="004D62C9">
        <w:rPr>
          <w:rFonts w:ascii="Bookman Old Style" w:eastAsia="Arial" w:hAnsi="Bookman Old Style" w:cs="Arial"/>
          <w:i/>
          <w:sz w:val="24"/>
          <w:szCs w:val="24"/>
          <w:lang w:eastAsia="es-ES" w:bidi="es-ES"/>
        </w:rPr>
        <w:t xml:space="preserve"> que e</w:t>
      </w:r>
      <w:r>
        <w:rPr>
          <w:rFonts w:ascii="Bookman Old Style" w:eastAsia="Arial" w:hAnsi="Bookman Old Style" w:cs="Arial"/>
          <w:i/>
          <w:sz w:val="24"/>
          <w:szCs w:val="24"/>
          <w:lang w:eastAsia="es-ES" w:bidi="es-ES"/>
        </w:rPr>
        <w:t>s</w:t>
      </w:r>
      <w:r w:rsidR="004D62C9">
        <w:rPr>
          <w:rFonts w:ascii="Bookman Old Style" w:eastAsia="Arial" w:hAnsi="Bookman Old Style" w:cs="Arial"/>
          <w:i/>
          <w:sz w:val="24"/>
          <w:szCs w:val="24"/>
          <w:lang w:eastAsia="es-ES" w:bidi="es-ES"/>
        </w:rPr>
        <w:t>tá</w:t>
      </w:r>
      <w:r>
        <w:rPr>
          <w:rFonts w:ascii="Bookman Old Style" w:eastAsia="Arial" w:hAnsi="Bookman Old Style" w:cs="Arial"/>
          <w:i/>
          <w:sz w:val="24"/>
          <w:szCs w:val="24"/>
          <w:lang w:eastAsia="es-ES" w:bidi="es-ES"/>
        </w:rPr>
        <w:t xml:space="preserve"> pres</w:t>
      </w:r>
      <w:r w:rsidR="004D62C9">
        <w:rPr>
          <w:rFonts w:ascii="Bookman Old Style" w:eastAsia="Arial" w:hAnsi="Bookman Old Style" w:cs="Arial"/>
          <w:i/>
          <w:sz w:val="24"/>
          <w:szCs w:val="24"/>
          <w:lang w:eastAsia="es-ES" w:bidi="es-ES"/>
        </w:rPr>
        <w:t>e</w:t>
      </w:r>
      <w:r w:rsidR="002B4EBA">
        <w:rPr>
          <w:rFonts w:ascii="Bookman Old Style" w:eastAsia="Arial" w:hAnsi="Bookman Old Style" w:cs="Arial"/>
          <w:i/>
          <w:sz w:val="24"/>
          <w:szCs w:val="24"/>
          <w:lang w:eastAsia="es-ES" w:bidi="es-ES"/>
        </w:rPr>
        <w:t>ntando en esta etapa de su</w:t>
      </w:r>
      <w:r>
        <w:rPr>
          <w:rFonts w:ascii="Bookman Old Style" w:eastAsia="Arial" w:hAnsi="Bookman Old Style" w:cs="Arial"/>
          <w:i/>
          <w:sz w:val="24"/>
          <w:szCs w:val="24"/>
          <w:lang w:eastAsia="es-ES" w:bidi="es-ES"/>
        </w:rPr>
        <w:t xml:space="preserve"> vida. Por</w:t>
      </w:r>
      <w:r w:rsidR="004D62C9">
        <w:rPr>
          <w:rFonts w:ascii="Bookman Old Style" w:eastAsia="Arial" w:hAnsi="Bookman Old Style" w:cs="Arial"/>
          <w:i/>
          <w:sz w:val="24"/>
          <w:szCs w:val="24"/>
          <w:lang w:eastAsia="es-ES" w:bidi="es-ES"/>
        </w:rPr>
        <w:t xml:space="preserve"> el </w:t>
      </w:r>
      <w:r>
        <w:rPr>
          <w:rFonts w:ascii="Bookman Old Style" w:eastAsia="Arial" w:hAnsi="Bookman Old Style" w:cs="Arial"/>
          <w:i/>
          <w:sz w:val="24"/>
          <w:szCs w:val="24"/>
          <w:lang w:eastAsia="es-ES" w:bidi="es-ES"/>
        </w:rPr>
        <w:t>lado del</w:t>
      </w:r>
      <w:r w:rsidR="004D62C9">
        <w:rPr>
          <w:rFonts w:ascii="Bookman Old Style" w:eastAsia="Arial" w:hAnsi="Bookman Old Style" w:cs="Arial"/>
          <w:i/>
          <w:sz w:val="24"/>
          <w:szCs w:val="24"/>
          <w:lang w:eastAsia="es-ES" w:bidi="es-ES"/>
        </w:rPr>
        <w:t xml:space="preserve"> adolesc</w:t>
      </w:r>
      <w:r>
        <w:rPr>
          <w:rFonts w:ascii="Bookman Old Style" w:eastAsia="Arial" w:hAnsi="Bookman Old Style" w:cs="Arial"/>
          <w:i/>
          <w:sz w:val="24"/>
          <w:szCs w:val="24"/>
          <w:lang w:eastAsia="es-ES" w:bidi="es-ES"/>
        </w:rPr>
        <w:t>e</w:t>
      </w:r>
      <w:r w:rsidR="004D62C9">
        <w:rPr>
          <w:rFonts w:ascii="Bookman Old Style" w:eastAsia="Arial" w:hAnsi="Bookman Old Style" w:cs="Arial"/>
          <w:i/>
          <w:sz w:val="24"/>
          <w:szCs w:val="24"/>
          <w:lang w:eastAsia="es-ES" w:bidi="es-ES"/>
        </w:rPr>
        <w:t xml:space="preserve">nte </w:t>
      </w:r>
      <w:r w:rsidR="004D62C9" w:rsidRPr="005868FC">
        <w:rPr>
          <w:rFonts w:ascii="Bookman Old Style" w:eastAsia="Arial" w:hAnsi="Bookman Old Style" w:cs="Arial"/>
          <w:b/>
          <w:i/>
          <w:sz w:val="24"/>
          <w:szCs w:val="24"/>
          <w:lang w:eastAsia="es-ES" w:bidi="es-ES"/>
        </w:rPr>
        <w:t>J</w:t>
      </w:r>
      <w:r w:rsidRPr="005868FC">
        <w:rPr>
          <w:rFonts w:ascii="Bookman Old Style" w:eastAsia="Arial" w:hAnsi="Bookman Old Style" w:cs="Arial"/>
          <w:b/>
          <w:i/>
          <w:sz w:val="24"/>
          <w:szCs w:val="24"/>
          <w:lang w:eastAsia="es-ES" w:bidi="es-ES"/>
        </w:rPr>
        <w:t>U</w:t>
      </w:r>
      <w:r w:rsidR="004D62C9" w:rsidRPr="005868FC">
        <w:rPr>
          <w:rFonts w:ascii="Bookman Old Style" w:eastAsia="Arial" w:hAnsi="Bookman Old Style" w:cs="Arial"/>
          <w:b/>
          <w:i/>
          <w:sz w:val="24"/>
          <w:szCs w:val="24"/>
          <w:lang w:eastAsia="es-ES" w:bidi="es-ES"/>
        </w:rPr>
        <w:t>A</w:t>
      </w:r>
      <w:r w:rsidRPr="005868FC">
        <w:rPr>
          <w:rFonts w:ascii="Bookman Old Style" w:eastAsia="Arial" w:hAnsi="Bookman Old Style" w:cs="Arial"/>
          <w:b/>
          <w:i/>
          <w:sz w:val="24"/>
          <w:szCs w:val="24"/>
          <w:lang w:eastAsia="es-ES" w:bidi="es-ES"/>
        </w:rPr>
        <w:t xml:space="preserve">N GABRIEL </w:t>
      </w:r>
      <w:r>
        <w:rPr>
          <w:rFonts w:ascii="Bookman Old Style" w:eastAsia="Arial" w:hAnsi="Bookman Old Style" w:cs="Arial"/>
          <w:i/>
          <w:sz w:val="24"/>
          <w:szCs w:val="24"/>
          <w:lang w:eastAsia="es-ES" w:bidi="es-ES"/>
        </w:rPr>
        <w:t>se tiene que s</w:t>
      </w:r>
      <w:r w:rsidR="004D62C9">
        <w:rPr>
          <w:rFonts w:ascii="Bookman Old Style" w:eastAsia="Arial" w:hAnsi="Bookman Old Style" w:cs="Arial"/>
          <w:i/>
          <w:sz w:val="24"/>
          <w:szCs w:val="24"/>
          <w:lang w:eastAsia="es-ES" w:bidi="es-ES"/>
        </w:rPr>
        <w:t>e</w:t>
      </w:r>
      <w:r>
        <w:rPr>
          <w:rFonts w:ascii="Bookman Old Style" w:eastAsia="Arial" w:hAnsi="Bookman Old Style" w:cs="Arial"/>
          <w:i/>
          <w:sz w:val="24"/>
          <w:szCs w:val="24"/>
          <w:lang w:eastAsia="es-ES" w:bidi="es-ES"/>
        </w:rPr>
        <w:t xml:space="preserve"> </w:t>
      </w:r>
      <w:r w:rsidR="004D62C9">
        <w:rPr>
          <w:rFonts w:ascii="Bookman Old Style" w:eastAsia="Arial" w:hAnsi="Bookman Old Style" w:cs="Arial"/>
          <w:i/>
          <w:sz w:val="24"/>
          <w:szCs w:val="24"/>
          <w:lang w:eastAsia="es-ES" w:bidi="es-ES"/>
        </w:rPr>
        <w:t>encuentra en una etapa de expl</w:t>
      </w:r>
      <w:r>
        <w:rPr>
          <w:rFonts w:ascii="Bookman Old Style" w:eastAsia="Arial" w:hAnsi="Bookman Old Style" w:cs="Arial"/>
          <w:i/>
          <w:sz w:val="24"/>
          <w:szCs w:val="24"/>
          <w:lang w:eastAsia="es-ES" w:bidi="es-ES"/>
        </w:rPr>
        <w:t>oración</w:t>
      </w:r>
      <w:r w:rsidR="004D62C9">
        <w:rPr>
          <w:rFonts w:ascii="Bookman Old Style" w:eastAsia="Arial" w:hAnsi="Bookman Old Style" w:cs="Arial"/>
          <w:i/>
          <w:sz w:val="24"/>
          <w:szCs w:val="24"/>
          <w:lang w:eastAsia="es-ES" w:bidi="es-ES"/>
        </w:rPr>
        <w:t xml:space="preserve"> y despertar de la sexualidad </w:t>
      </w:r>
      <w:r>
        <w:rPr>
          <w:rFonts w:ascii="Bookman Old Style" w:eastAsia="Arial" w:hAnsi="Bookman Old Style" w:cs="Arial"/>
          <w:i/>
          <w:sz w:val="24"/>
          <w:szCs w:val="24"/>
          <w:lang w:eastAsia="es-ES" w:bidi="es-ES"/>
        </w:rPr>
        <w:t>tanto a</w:t>
      </w:r>
      <w:r w:rsidR="004D62C9">
        <w:rPr>
          <w:rFonts w:ascii="Bookman Old Style" w:eastAsia="Arial" w:hAnsi="Bookman Old Style" w:cs="Arial"/>
          <w:i/>
          <w:sz w:val="24"/>
          <w:szCs w:val="24"/>
          <w:lang w:eastAsia="es-ES" w:bidi="es-ES"/>
        </w:rPr>
        <w:t xml:space="preserve"> nivel emocional </w:t>
      </w:r>
      <w:r>
        <w:rPr>
          <w:rFonts w:ascii="Bookman Old Style" w:eastAsia="Arial" w:hAnsi="Bookman Old Style" w:cs="Arial"/>
          <w:i/>
          <w:sz w:val="24"/>
          <w:szCs w:val="24"/>
          <w:lang w:eastAsia="es-ES" w:bidi="es-ES"/>
        </w:rPr>
        <w:t>c</w:t>
      </w:r>
      <w:r w:rsidR="004D62C9">
        <w:rPr>
          <w:rFonts w:ascii="Bookman Old Style" w:eastAsia="Arial" w:hAnsi="Bookman Old Style" w:cs="Arial"/>
          <w:i/>
          <w:sz w:val="24"/>
          <w:szCs w:val="24"/>
          <w:lang w:eastAsia="es-ES" w:bidi="es-ES"/>
        </w:rPr>
        <w:t>o</w:t>
      </w:r>
      <w:r>
        <w:rPr>
          <w:rFonts w:ascii="Bookman Old Style" w:eastAsia="Arial" w:hAnsi="Bookman Old Style" w:cs="Arial"/>
          <w:i/>
          <w:sz w:val="24"/>
          <w:szCs w:val="24"/>
          <w:lang w:eastAsia="es-ES" w:bidi="es-ES"/>
        </w:rPr>
        <w:t>mo físico, lo cual lo lleva a actuar de manera impulsiva frente a</w:t>
      </w:r>
      <w:r w:rsidR="004D62C9">
        <w:rPr>
          <w:rFonts w:ascii="Bookman Old Style" w:eastAsia="Arial" w:hAnsi="Bookman Old Style" w:cs="Arial"/>
          <w:i/>
          <w:sz w:val="24"/>
          <w:szCs w:val="24"/>
          <w:lang w:eastAsia="es-ES" w:bidi="es-ES"/>
        </w:rPr>
        <w:t xml:space="preserve"> su</w:t>
      </w:r>
      <w:r>
        <w:rPr>
          <w:rFonts w:ascii="Bookman Old Style" w:eastAsia="Arial" w:hAnsi="Bookman Old Style" w:cs="Arial"/>
          <w:i/>
          <w:sz w:val="24"/>
          <w:szCs w:val="24"/>
          <w:lang w:eastAsia="es-ES" w:bidi="es-ES"/>
        </w:rPr>
        <w:t>s</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 xml:space="preserve">deseos e inquietudes sexuales, encontrando en su hermana </w:t>
      </w:r>
      <w:r w:rsidRPr="005868FC">
        <w:rPr>
          <w:rFonts w:ascii="Bookman Old Style" w:eastAsia="Arial" w:hAnsi="Bookman Old Style" w:cs="Arial"/>
          <w:b/>
          <w:i/>
          <w:sz w:val="24"/>
          <w:szCs w:val="24"/>
          <w:lang w:eastAsia="es-ES" w:bidi="es-ES"/>
        </w:rPr>
        <w:t>DULCE MARÍA</w:t>
      </w:r>
      <w:r>
        <w:rPr>
          <w:rFonts w:ascii="Bookman Old Style" w:eastAsia="Arial" w:hAnsi="Bookman Old Style" w:cs="Arial"/>
          <w:i/>
          <w:sz w:val="24"/>
          <w:szCs w:val="24"/>
          <w:lang w:eastAsia="es-ES" w:bidi="es-ES"/>
        </w:rPr>
        <w:t xml:space="preserve"> la</w:t>
      </w:r>
      <w:r w:rsidR="004D62C9">
        <w:rPr>
          <w:rFonts w:ascii="Bookman Old Style" w:eastAsia="Arial" w:hAnsi="Bookman Old Style" w:cs="Arial"/>
          <w:i/>
          <w:sz w:val="24"/>
          <w:szCs w:val="24"/>
          <w:lang w:eastAsia="es-ES" w:bidi="es-ES"/>
        </w:rPr>
        <w:t xml:space="preserve"> posibil</w:t>
      </w:r>
      <w:r>
        <w:rPr>
          <w:rFonts w:ascii="Bookman Old Style" w:eastAsia="Arial" w:hAnsi="Bookman Old Style" w:cs="Arial"/>
          <w:i/>
          <w:sz w:val="24"/>
          <w:szCs w:val="24"/>
          <w:lang w:eastAsia="es-ES" w:bidi="es-ES"/>
        </w:rPr>
        <w:t>i</w:t>
      </w:r>
      <w:r w:rsidR="004D62C9">
        <w:rPr>
          <w:rFonts w:ascii="Bookman Old Style" w:eastAsia="Arial" w:hAnsi="Bookman Old Style" w:cs="Arial"/>
          <w:i/>
          <w:sz w:val="24"/>
          <w:szCs w:val="24"/>
          <w:lang w:eastAsia="es-ES" w:bidi="es-ES"/>
        </w:rPr>
        <w:t>dad de explora</w:t>
      </w:r>
      <w:r>
        <w:rPr>
          <w:rFonts w:ascii="Bookman Old Style" w:eastAsia="Arial" w:hAnsi="Bookman Old Style" w:cs="Arial"/>
          <w:i/>
          <w:sz w:val="24"/>
          <w:szCs w:val="24"/>
          <w:lang w:eastAsia="es-ES" w:bidi="es-ES"/>
        </w:rPr>
        <w:t>c</w:t>
      </w:r>
      <w:r w:rsidR="004D62C9">
        <w:rPr>
          <w:rFonts w:ascii="Bookman Old Style" w:eastAsia="Arial" w:hAnsi="Bookman Old Style" w:cs="Arial"/>
          <w:i/>
          <w:sz w:val="24"/>
          <w:szCs w:val="24"/>
          <w:lang w:eastAsia="es-ES" w:bidi="es-ES"/>
        </w:rPr>
        <w:t>i</w:t>
      </w:r>
      <w:r>
        <w:rPr>
          <w:rFonts w:ascii="Bookman Old Style" w:eastAsia="Arial" w:hAnsi="Bookman Old Style" w:cs="Arial"/>
          <w:i/>
          <w:sz w:val="24"/>
          <w:szCs w:val="24"/>
          <w:lang w:eastAsia="es-ES" w:bidi="es-ES"/>
        </w:rPr>
        <w:t>ón al</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s</w:t>
      </w:r>
      <w:r w:rsidR="004D62C9">
        <w:rPr>
          <w:rFonts w:ascii="Bookman Old Style" w:eastAsia="Arial" w:hAnsi="Bookman Old Style" w:cs="Arial"/>
          <w:i/>
          <w:sz w:val="24"/>
          <w:szCs w:val="24"/>
          <w:lang w:eastAsia="es-ES" w:bidi="es-ES"/>
        </w:rPr>
        <w:t>e</w:t>
      </w:r>
      <w:r>
        <w:rPr>
          <w:rFonts w:ascii="Bookman Old Style" w:eastAsia="Arial" w:hAnsi="Bookman Old Style" w:cs="Arial"/>
          <w:i/>
          <w:sz w:val="24"/>
          <w:szCs w:val="24"/>
          <w:lang w:eastAsia="es-ES" w:bidi="es-ES"/>
        </w:rPr>
        <w:t>r ésta manipulable por su corta edad y p</w:t>
      </w:r>
      <w:r w:rsidR="004D62C9">
        <w:rPr>
          <w:rFonts w:ascii="Bookman Old Style" w:eastAsia="Arial" w:hAnsi="Bookman Old Style" w:cs="Arial"/>
          <w:i/>
          <w:sz w:val="24"/>
          <w:szCs w:val="24"/>
          <w:lang w:eastAsia="es-ES" w:bidi="es-ES"/>
        </w:rPr>
        <w:t>o</w:t>
      </w:r>
      <w:r>
        <w:rPr>
          <w:rFonts w:ascii="Bookman Old Style" w:eastAsia="Arial" w:hAnsi="Bookman Old Style" w:cs="Arial"/>
          <w:i/>
          <w:sz w:val="24"/>
          <w:szCs w:val="24"/>
          <w:lang w:eastAsia="es-ES" w:bidi="es-ES"/>
        </w:rPr>
        <w:t>r la etapa sexual que ella también atraviesa</w:t>
      </w:r>
      <w:r w:rsidR="002B4EBA">
        <w:rPr>
          <w:rFonts w:ascii="Bookman Old Style" w:eastAsia="Arial" w:hAnsi="Bookman Old Style" w:cs="Arial"/>
          <w:i/>
          <w:sz w:val="24"/>
          <w:szCs w:val="24"/>
          <w:lang w:eastAsia="es-ES" w:bidi="es-ES"/>
        </w:rPr>
        <w:t>, lo</w:t>
      </w:r>
      <w:r>
        <w:rPr>
          <w:rFonts w:ascii="Bookman Old Style" w:eastAsia="Arial" w:hAnsi="Bookman Old Style" w:cs="Arial"/>
          <w:i/>
          <w:sz w:val="24"/>
          <w:szCs w:val="24"/>
          <w:lang w:eastAsia="es-ES" w:bidi="es-ES"/>
        </w:rPr>
        <w:t xml:space="preserve"> que la lleva al despertar de</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la c</w:t>
      </w:r>
      <w:r w:rsidR="004D62C9">
        <w:rPr>
          <w:rFonts w:ascii="Bookman Old Style" w:eastAsia="Arial" w:hAnsi="Bookman Old Style" w:cs="Arial"/>
          <w:i/>
          <w:sz w:val="24"/>
          <w:szCs w:val="24"/>
          <w:lang w:eastAsia="es-ES" w:bidi="es-ES"/>
        </w:rPr>
        <w:t>uriosidad respecto a sus partes í</w:t>
      </w:r>
      <w:r>
        <w:rPr>
          <w:rFonts w:ascii="Bookman Old Style" w:eastAsia="Arial" w:hAnsi="Bookman Old Style" w:cs="Arial"/>
          <w:i/>
          <w:sz w:val="24"/>
          <w:szCs w:val="24"/>
          <w:lang w:eastAsia="es-ES" w:bidi="es-ES"/>
        </w:rPr>
        <w:t>ntimas</w:t>
      </w:r>
      <w:r w:rsidR="00BF38BA">
        <w:rPr>
          <w:rFonts w:ascii="Bookman Old Style" w:eastAsia="Arial" w:hAnsi="Bookman Old Style" w:cs="Arial"/>
          <w:i/>
          <w:sz w:val="24"/>
          <w:szCs w:val="24"/>
          <w:lang w:eastAsia="es-ES" w:bidi="es-ES"/>
        </w:rPr>
        <w:t xml:space="preserve"> sin tener ellos mayor conciencia de lo que estos actos implican en su integridad personal y estabilidad emocional</w:t>
      </w:r>
      <w:r>
        <w:rPr>
          <w:rFonts w:ascii="Bookman Old Style" w:eastAsia="Arial" w:hAnsi="Bookman Old Style" w:cs="Arial"/>
          <w:i/>
          <w:sz w:val="24"/>
          <w:szCs w:val="24"/>
          <w:lang w:eastAsia="es-ES" w:bidi="es-ES"/>
        </w:rPr>
        <w:t>. De h</w:t>
      </w:r>
      <w:r w:rsidR="004D62C9">
        <w:rPr>
          <w:rFonts w:ascii="Bookman Old Style" w:eastAsia="Arial" w:hAnsi="Bookman Old Style" w:cs="Arial"/>
          <w:i/>
          <w:sz w:val="24"/>
          <w:szCs w:val="24"/>
          <w:lang w:eastAsia="es-ES" w:bidi="es-ES"/>
        </w:rPr>
        <w:t>e</w:t>
      </w:r>
      <w:r>
        <w:rPr>
          <w:rFonts w:ascii="Bookman Old Style" w:eastAsia="Arial" w:hAnsi="Bookman Old Style" w:cs="Arial"/>
          <w:i/>
          <w:sz w:val="24"/>
          <w:szCs w:val="24"/>
          <w:lang w:eastAsia="es-ES" w:bidi="es-ES"/>
        </w:rPr>
        <w:t>cho</w:t>
      </w:r>
      <w:r w:rsidR="002B4EBA">
        <w:rPr>
          <w:rFonts w:ascii="Bookman Old Style" w:eastAsia="Arial" w:hAnsi="Bookman Old Style" w:cs="Arial"/>
          <w:i/>
          <w:sz w:val="24"/>
          <w:szCs w:val="24"/>
          <w:lang w:eastAsia="es-ES" w:bidi="es-ES"/>
        </w:rPr>
        <w:t>,</w:t>
      </w:r>
      <w:r>
        <w:rPr>
          <w:rFonts w:ascii="Bookman Old Style" w:eastAsia="Arial" w:hAnsi="Bookman Old Style" w:cs="Arial"/>
          <w:i/>
          <w:sz w:val="24"/>
          <w:szCs w:val="24"/>
          <w:lang w:eastAsia="es-ES" w:bidi="es-ES"/>
        </w:rPr>
        <w:t xml:space="preserve"> al</w:t>
      </w:r>
      <w:r w:rsidR="004D62C9">
        <w:rPr>
          <w:rFonts w:ascii="Bookman Old Style" w:eastAsia="Arial" w:hAnsi="Bookman Old Style" w:cs="Arial"/>
          <w:i/>
          <w:sz w:val="24"/>
          <w:szCs w:val="24"/>
          <w:lang w:eastAsia="es-ES" w:bidi="es-ES"/>
        </w:rPr>
        <w:t xml:space="preserve"> </w:t>
      </w:r>
      <w:r>
        <w:rPr>
          <w:rFonts w:ascii="Bookman Old Style" w:eastAsia="Arial" w:hAnsi="Bookman Old Style" w:cs="Arial"/>
          <w:i/>
          <w:sz w:val="24"/>
          <w:szCs w:val="24"/>
          <w:lang w:eastAsia="es-ES" w:bidi="es-ES"/>
        </w:rPr>
        <w:t>ser entrevistado</w:t>
      </w:r>
      <w:r w:rsidR="002B4EBA">
        <w:rPr>
          <w:rFonts w:ascii="Bookman Old Style" w:eastAsia="Arial" w:hAnsi="Bookman Old Style" w:cs="Arial"/>
          <w:i/>
          <w:sz w:val="24"/>
          <w:szCs w:val="24"/>
          <w:lang w:eastAsia="es-ES" w:bidi="es-ES"/>
        </w:rPr>
        <w:t>s</w:t>
      </w:r>
      <w:r>
        <w:rPr>
          <w:rFonts w:ascii="Bookman Old Style" w:eastAsia="Arial" w:hAnsi="Bookman Old Style" w:cs="Arial"/>
          <w:i/>
          <w:sz w:val="24"/>
          <w:szCs w:val="24"/>
          <w:lang w:eastAsia="es-ES" w:bidi="es-ES"/>
        </w:rPr>
        <w:t xml:space="preserve"> duran</w:t>
      </w:r>
      <w:r w:rsidR="004D62C9">
        <w:rPr>
          <w:rFonts w:ascii="Bookman Old Style" w:eastAsia="Arial" w:hAnsi="Bookman Old Style" w:cs="Arial"/>
          <w:i/>
          <w:sz w:val="24"/>
          <w:szCs w:val="24"/>
          <w:lang w:eastAsia="es-ES" w:bidi="es-ES"/>
        </w:rPr>
        <w:t>te la verificació</w:t>
      </w:r>
      <w:r>
        <w:rPr>
          <w:rFonts w:ascii="Bookman Old Style" w:eastAsia="Arial" w:hAnsi="Bookman Old Style" w:cs="Arial"/>
          <w:i/>
          <w:sz w:val="24"/>
          <w:szCs w:val="24"/>
          <w:lang w:eastAsia="es-ES" w:bidi="es-ES"/>
        </w:rPr>
        <w:t>n de derechos</w:t>
      </w:r>
      <w:r w:rsidR="002B4EBA">
        <w:rPr>
          <w:rFonts w:ascii="Bookman Old Style" w:eastAsia="Arial" w:hAnsi="Bookman Old Style" w:cs="Arial"/>
          <w:i/>
          <w:sz w:val="24"/>
          <w:szCs w:val="24"/>
          <w:lang w:eastAsia="es-ES" w:bidi="es-ES"/>
        </w:rPr>
        <w:t>,</w:t>
      </w:r>
      <w:r>
        <w:rPr>
          <w:rFonts w:ascii="Bookman Old Style" w:eastAsia="Arial" w:hAnsi="Bookman Old Style" w:cs="Arial"/>
          <w:i/>
          <w:sz w:val="24"/>
          <w:szCs w:val="24"/>
          <w:lang w:eastAsia="es-ES" w:bidi="es-ES"/>
        </w:rPr>
        <w:t xml:space="preserve"> tanto </w:t>
      </w:r>
      <w:r w:rsidRPr="005868FC">
        <w:rPr>
          <w:rFonts w:ascii="Bookman Old Style" w:eastAsia="Arial" w:hAnsi="Bookman Old Style" w:cs="Arial"/>
          <w:b/>
          <w:i/>
          <w:sz w:val="24"/>
          <w:szCs w:val="24"/>
          <w:lang w:eastAsia="es-ES" w:bidi="es-ES"/>
        </w:rPr>
        <w:t>JU</w:t>
      </w:r>
      <w:r w:rsidR="004D62C9" w:rsidRPr="005868FC">
        <w:rPr>
          <w:rFonts w:ascii="Bookman Old Style" w:eastAsia="Arial" w:hAnsi="Bookman Old Style" w:cs="Arial"/>
          <w:b/>
          <w:i/>
          <w:sz w:val="24"/>
          <w:szCs w:val="24"/>
          <w:lang w:eastAsia="es-ES" w:bidi="es-ES"/>
        </w:rPr>
        <w:t>AN GABRIEL</w:t>
      </w:r>
      <w:r w:rsidR="004D62C9">
        <w:rPr>
          <w:rFonts w:ascii="Bookman Old Style" w:eastAsia="Arial" w:hAnsi="Bookman Old Style" w:cs="Arial"/>
          <w:i/>
          <w:sz w:val="24"/>
          <w:szCs w:val="24"/>
          <w:lang w:eastAsia="es-ES" w:bidi="es-ES"/>
        </w:rPr>
        <w:t xml:space="preserve"> como </w:t>
      </w:r>
      <w:r w:rsidR="004D62C9" w:rsidRPr="005868FC">
        <w:rPr>
          <w:rFonts w:ascii="Bookman Old Style" w:eastAsia="Arial" w:hAnsi="Bookman Old Style" w:cs="Arial"/>
          <w:b/>
          <w:i/>
          <w:sz w:val="24"/>
          <w:szCs w:val="24"/>
          <w:lang w:eastAsia="es-ES" w:bidi="es-ES"/>
        </w:rPr>
        <w:t>DULCE MARÍA</w:t>
      </w:r>
      <w:r w:rsidR="004D62C9">
        <w:rPr>
          <w:rFonts w:ascii="Bookman Old Style" w:eastAsia="Arial" w:hAnsi="Bookman Old Style" w:cs="Arial"/>
          <w:i/>
          <w:sz w:val="24"/>
          <w:szCs w:val="24"/>
          <w:lang w:eastAsia="es-ES" w:bidi="es-ES"/>
        </w:rPr>
        <w:t xml:space="preserve"> re</w:t>
      </w:r>
      <w:r>
        <w:rPr>
          <w:rFonts w:ascii="Bookman Old Style" w:eastAsia="Arial" w:hAnsi="Bookman Old Style" w:cs="Arial"/>
          <w:i/>
          <w:sz w:val="24"/>
          <w:szCs w:val="24"/>
          <w:lang w:eastAsia="es-ES" w:bidi="es-ES"/>
        </w:rPr>
        <w:t>con</w:t>
      </w:r>
      <w:r w:rsidR="004D62C9">
        <w:rPr>
          <w:rFonts w:ascii="Bookman Old Style" w:eastAsia="Arial" w:hAnsi="Bookman Old Style" w:cs="Arial"/>
          <w:i/>
          <w:sz w:val="24"/>
          <w:szCs w:val="24"/>
          <w:lang w:eastAsia="es-ES" w:bidi="es-ES"/>
        </w:rPr>
        <w:t>oc</w:t>
      </w:r>
      <w:r>
        <w:rPr>
          <w:rFonts w:ascii="Bookman Old Style" w:eastAsia="Arial" w:hAnsi="Bookman Old Style" w:cs="Arial"/>
          <w:i/>
          <w:sz w:val="24"/>
          <w:szCs w:val="24"/>
          <w:lang w:eastAsia="es-ES" w:bidi="es-ES"/>
        </w:rPr>
        <w:t xml:space="preserve">en la ocurrencia de los hechos y </w:t>
      </w:r>
      <w:r w:rsidR="002B4EBA">
        <w:rPr>
          <w:rFonts w:ascii="Bookman Old Style" w:eastAsia="Arial" w:hAnsi="Bookman Old Style" w:cs="Arial"/>
          <w:i/>
          <w:sz w:val="24"/>
          <w:szCs w:val="24"/>
          <w:lang w:eastAsia="es-ES" w:bidi="es-ES"/>
        </w:rPr>
        <w:t xml:space="preserve">el </w:t>
      </w:r>
      <w:r>
        <w:rPr>
          <w:rFonts w:ascii="Bookman Old Style" w:eastAsia="Arial" w:hAnsi="Bookman Old Style" w:cs="Arial"/>
          <w:i/>
          <w:sz w:val="24"/>
          <w:szCs w:val="24"/>
          <w:lang w:eastAsia="es-ES" w:bidi="es-ES"/>
        </w:rPr>
        <w:t>conocimien</w:t>
      </w:r>
      <w:r w:rsidR="004D62C9">
        <w:rPr>
          <w:rFonts w:ascii="Bookman Old Style" w:eastAsia="Arial" w:hAnsi="Bookman Old Style" w:cs="Arial"/>
          <w:i/>
          <w:sz w:val="24"/>
          <w:szCs w:val="24"/>
          <w:lang w:eastAsia="es-ES" w:bidi="es-ES"/>
        </w:rPr>
        <w:t>to por parte de la familia de l</w:t>
      </w:r>
      <w:r>
        <w:rPr>
          <w:rFonts w:ascii="Bookman Old Style" w:eastAsia="Arial" w:hAnsi="Bookman Old Style" w:cs="Arial"/>
          <w:i/>
          <w:sz w:val="24"/>
          <w:szCs w:val="24"/>
          <w:lang w:eastAsia="es-ES" w:bidi="es-ES"/>
        </w:rPr>
        <w:t>o</w:t>
      </w:r>
      <w:r w:rsidR="004D62C9">
        <w:rPr>
          <w:rFonts w:ascii="Bookman Old Style" w:eastAsia="Arial" w:hAnsi="Bookman Old Style" w:cs="Arial"/>
          <w:i/>
          <w:sz w:val="24"/>
          <w:szCs w:val="24"/>
          <w:lang w:eastAsia="es-ES" w:bidi="es-ES"/>
        </w:rPr>
        <w:t>s</w:t>
      </w:r>
      <w:r>
        <w:rPr>
          <w:rFonts w:ascii="Bookman Old Style" w:eastAsia="Arial" w:hAnsi="Bookman Old Style" w:cs="Arial"/>
          <w:i/>
          <w:sz w:val="24"/>
          <w:szCs w:val="24"/>
          <w:lang w:eastAsia="es-ES" w:bidi="es-ES"/>
        </w:rPr>
        <w:t xml:space="preserve"> mismos, señalando el adolescente que al respecto lo han corregido y </w:t>
      </w:r>
      <w:r w:rsidR="003E0ACD">
        <w:rPr>
          <w:rFonts w:ascii="Bookman Old Style" w:eastAsia="Arial" w:hAnsi="Bookman Old Style" w:cs="Arial"/>
          <w:i/>
          <w:sz w:val="24"/>
          <w:szCs w:val="24"/>
          <w:lang w:eastAsia="es-ES" w:bidi="es-ES"/>
        </w:rPr>
        <w:t xml:space="preserve">los mismos </w:t>
      </w:r>
      <w:r>
        <w:rPr>
          <w:rFonts w:ascii="Bookman Old Style" w:eastAsia="Arial" w:hAnsi="Bookman Old Style" w:cs="Arial"/>
          <w:i/>
          <w:sz w:val="24"/>
          <w:szCs w:val="24"/>
          <w:lang w:eastAsia="es-ES" w:bidi="es-ES"/>
        </w:rPr>
        <w:t>no se han vuelto a pre</w:t>
      </w:r>
      <w:r w:rsidR="004D62C9">
        <w:rPr>
          <w:rFonts w:ascii="Bookman Old Style" w:eastAsia="Arial" w:hAnsi="Bookman Old Style" w:cs="Arial"/>
          <w:i/>
          <w:sz w:val="24"/>
          <w:szCs w:val="24"/>
          <w:lang w:eastAsia="es-ES" w:bidi="es-ES"/>
        </w:rPr>
        <w:t>s</w:t>
      </w:r>
      <w:r>
        <w:rPr>
          <w:rFonts w:ascii="Bookman Old Style" w:eastAsia="Arial" w:hAnsi="Bookman Old Style" w:cs="Arial"/>
          <w:i/>
          <w:sz w:val="24"/>
          <w:szCs w:val="24"/>
          <w:lang w:eastAsia="es-ES" w:bidi="es-ES"/>
        </w:rPr>
        <w:t>e</w:t>
      </w:r>
      <w:r w:rsidR="004D62C9">
        <w:rPr>
          <w:rFonts w:ascii="Bookman Old Style" w:eastAsia="Arial" w:hAnsi="Bookman Old Style" w:cs="Arial"/>
          <w:i/>
          <w:sz w:val="24"/>
          <w:szCs w:val="24"/>
          <w:lang w:eastAsia="es-ES" w:bidi="es-ES"/>
        </w:rPr>
        <w:t>n</w:t>
      </w:r>
      <w:r>
        <w:rPr>
          <w:rFonts w:ascii="Bookman Old Style" w:eastAsia="Arial" w:hAnsi="Bookman Old Style" w:cs="Arial"/>
          <w:i/>
          <w:sz w:val="24"/>
          <w:szCs w:val="24"/>
          <w:lang w:eastAsia="es-ES" w:bidi="es-ES"/>
        </w:rPr>
        <w:t>tar.</w:t>
      </w:r>
      <w:r w:rsidR="003E0ACD">
        <w:rPr>
          <w:rFonts w:ascii="Bookman Old Style" w:eastAsia="Arial" w:hAnsi="Bookman Old Style" w:cs="Arial"/>
          <w:i/>
          <w:sz w:val="24"/>
          <w:szCs w:val="24"/>
          <w:lang w:eastAsia="es-ES" w:bidi="es-ES"/>
        </w:rPr>
        <w:t xml:space="preserve"> </w:t>
      </w:r>
    </w:p>
    <w:p w:rsidR="00C5309E" w:rsidRDefault="00C5309E" w:rsidP="00267694">
      <w:pPr>
        <w:widowControl w:val="0"/>
        <w:autoSpaceDE w:val="0"/>
        <w:autoSpaceDN w:val="0"/>
        <w:spacing w:after="0" w:line="276" w:lineRule="auto"/>
        <w:ind w:right="110"/>
        <w:jc w:val="both"/>
        <w:rPr>
          <w:rFonts w:ascii="Bookman Old Style" w:eastAsia="Arial" w:hAnsi="Bookman Old Style" w:cs="Arial"/>
          <w:i/>
          <w:sz w:val="24"/>
          <w:szCs w:val="24"/>
          <w:lang w:eastAsia="es-ES" w:bidi="es-ES"/>
        </w:rPr>
      </w:pPr>
    </w:p>
    <w:p w:rsidR="00376566" w:rsidRDefault="00C5309E" w:rsidP="00267694">
      <w:pPr>
        <w:widowControl w:val="0"/>
        <w:autoSpaceDE w:val="0"/>
        <w:autoSpaceDN w:val="0"/>
        <w:spacing w:after="0" w:line="276" w:lineRule="auto"/>
        <w:ind w:right="110"/>
        <w:jc w:val="both"/>
        <w:rPr>
          <w:rFonts w:ascii="Bookman Old Style" w:eastAsia="Arial" w:hAnsi="Bookman Old Style" w:cs="Arial"/>
          <w:i/>
          <w:sz w:val="24"/>
          <w:szCs w:val="24"/>
          <w:lang w:eastAsia="es-ES" w:bidi="es-ES"/>
        </w:rPr>
      </w:pPr>
      <w:r>
        <w:rPr>
          <w:rFonts w:ascii="Bookman Old Style" w:eastAsia="Arial" w:hAnsi="Bookman Old Style" w:cs="Arial"/>
          <w:i/>
          <w:sz w:val="24"/>
          <w:szCs w:val="24"/>
          <w:lang w:eastAsia="es-ES" w:bidi="es-ES"/>
        </w:rPr>
        <w:t xml:space="preserve">El Comisario una vez apertura el proceso tomó como medida de urgencia la ubicación del adolescente </w:t>
      </w:r>
      <w:r w:rsidRPr="0052506D">
        <w:rPr>
          <w:rFonts w:ascii="Bookman Old Style" w:eastAsia="Arial" w:hAnsi="Bookman Old Style" w:cs="Arial"/>
          <w:b/>
          <w:i/>
          <w:sz w:val="24"/>
          <w:szCs w:val="24"/>
          <w:lang w:eastAsia="es-ES" w:bidi="es-ES"/>
        </w:rPr>
        <w:t>JUAN GABRIEL</w:t>
      </w:r>
      <w:r>
        <w:rPr>
          <w:rFonts w:ascii="Bookman Old Style" w:eastAsia="Arial" w:hAnsi="Bookman Old Style" w:cs="Arial"/>
          <w:i/>
          <w:sz w:val="24"/>
          <w:szCs w:val="24"/>
          <w:lang w:eastAsia="es-ES" w:bidi="es-ES"/>
        </w:rPr>
        <w:t xml:space="preserve"> en el hogar de su abuela materna, señora </w:t>
      </w:r>
      <w:r w:rsidRPr="0052506D">
        <w:rPr>
          <w:rFonts w:ascii="Bookman Old Style" w:eastAsia="Arial" w:hAnsi="Bookman Old Style" w:cs="Arial"/>
          <w:b/>
          <w:i/>
          <w:sz w:val="24"/>
          <w:szCs w:val="24"/>
          <w:lang w:eastAsia="es-ES" w:bidi="es-ES"/>
        </w:rPr>
        <w:t>MARTA CECILIA RESTREPO,</w:t>
      </w:r>
      <w:r>
        <w:rPr>
          <w:rFonts w:ascii="Bookman Old Style" w:eastAsia="Arial" w:hAnsi="Bookman Old Style" w:cs="Arial"/>
          <w:i/>
          <w:sz w:val="24"/>
          <w:szCs w:val="24"/>
          <w:lang w:eastAsia="es-ES" w:bidi="es-ES"/>
        </w:rPr>
        <w:t xml:space="preserve"> quien reside cerca al núcleo familiar, con el fin de disminuir el posible riesgo existente para su hermana </w:t>
      </w:r>
      <w:r w:rsidRPr="0052506D">
        <w:rPr>
          <w:rFonts w:ascii="Bookman Old Style" w:eastAsia="Arial" w:hAnsi="Bookman Old Style" w:cs="Arial"/>
          <w:b/>
          <w:i/>
          <w:sz w:val="24"/>
          <w:szCs w:val="24"/>
          <w:lang w:eastAsia="es-ES" w:bidi="es-ES"/>
        </w:rPr>
        <w:t>DULCE MARÍA</w:t>
      </w:r>
      <w:r>
        <w:rPr>
          <w:rFonts w:ascii="Bookman Old Style" w:eastAsia="Arial" w:hAnsi="Bookman Old Style" w:cs="Arial"/>
          <w:i/>
          <w:sz w:val="24"/>
          <w:szCs w:val="24"/>
          <w:lang w:eastAsia="es-ES" w:bidi="es-ES"/>
        </w:rPr>
        <w:t>, aunque no se observaron secuelas de afectación en la niña ni se constató que la situación continuara presentándose. Una vez hecha efectiva esta medida, remitió e</w:t>
      </w:r>
      <w:r w:rsidR="003E0ACD">
        <w:rPr>
          <w:rFonts w:ascii="Bookman Old Style" w:eastAsia="Arial" w:hAnsi="Bookman Old Style" w:cs="Arial"/>
          <w:i/>
          <w:sz w:val="24"/>
          <w:szCs w:val="24"/>
          <w:lang w:eastAsia="es-ES" w:bidi="es-ES"/>
        </w:rPr>
        <w:t>l expediente a la Defensoría de</w:t>
      </w:r>
      <w:r>
        <w:rPr>
          <w:rFonts w:ascii="Bookman Old Style" w:eastAsia="Arial" w:hAnsi="Bookman Old Style" w:cs="Arial"/>
          <w:i/>
          <w:sz w:val="24"/>
          <w:szCs w:val="24"/>
          <w:lang w:eastAsia="es-ES" w:bidi="es-ES"/>
        </w:rPr>
        <w:t xml:space="preserve"> Familia del Centro Zonal Sur Oriente para que asumiera la competencia por considerar que </w:t>
      </w:r>
      <w:r w:rsidR="003E0ACD">
        <w:rPr>
          <w:rFonts w:ascii="Bookman Old Style" w:eastAsia="Arial" w:hAnsi="Bookman Old Style" w:cs="Arial"/>
          <w:i/>
          <w:sz w:val="24"/>
          <w:szCs w:val="24"/>
          <w:lang w:eastAsia="es-ES" w:bidi="es-ES"/>
        </w:rPr>
        <w:t>no se trata de un asunto que esté</w:t>
      </w:r>
      <w:r>
        <w:rPr>
          <w:rFonts w:ascii="Bookman Old Style" w:eastAsia="Arial" w:hAnsi="Bookman Old Style" w:cs="Arial"/>
          <w:i/>
          <w:sz w:val="24"/>
          <w:szCs w:val="24"/>
          <w:lang w:eastAsia="es-ES" w:bidi="es-ES"/>
        </w:rPr>
        <w:t xml:space="preserve"> enmarcado </w:t>
      </w:r>
      <w:r w:rsidR="003E0ACD">
        <w:rPr>
          <w:rFonts w:ascii="Bookman Old Style" w:eastAsia="Arial" w:hAnsi="Bookman Old Style" w:cs="Arial"/>
          <w:i/>
          <w:sz w:val="24"/>
          <w:szCs w:val="24"/>
          <w:lang w:eastAsia="es-ES" w:bidi="es-ES"/>
        </w:rPr>
        <w:t xml:space="preserve">dentro del contexto de </w:t>
      </w:r>
      <w:r>
        <w:rPr>
          <w:rFonts w:ascii="Bookman Old Style" w:eastAsia="Arial" w:hAnsi="Bookman Old Style" w:cs="Arial"/>
          <w:i/>
          <w:sz w:val="24"/>
          <w:szCs w:val="24"/>
          <w:lang w:eastAsia="es-ES" w:bidi="es-ES"/>
        </w:rPr>
        <w:t>Violencia Intrafamiliar</w:t>
      </w:r>
      <w:r w:rsidR="003E0ACD">
        <w:rPr>
          <w:rFonts w:ascii="Bookman Old Style" w:eastAsia="Arial" w:hAnsi="Bookman Old Style" w:cs="Arial"/>
          <w:i/>
          <w:sz w:val="24"/>
          <w:szCs w:val="24"/>
          <w:lang w:eastAsia="es-ES" w:bidi="es-ES"/>
        </w:rPr>
        <w:t>,</w:t>
      </w:r>
      <w:r>
        <w:rPr>
          <w:rFonts w:ascii="Bookman Old Style" w:eastAsia="Arial" w:hAnsi="Bookman Old Style" w:cs="Arial"/>
          <w:i/>
          <w:sz w:val="24"/>
          <w:szCs w:val="24"/>
          <w:lang w:eastAsia="es-ES" w:bidi="es-ES"/>
        </w:rPr>
        <w:t xml:space="preserve"> sino que se trata del Restablecimiento de Derechos vulnerados a unos menores de edad. Por su parte, la Defensora de Familia no avocó conocimiento de las </w:t>
      </w:r>
      <w:proofErr w:type="gramStart"/>
      <w:r>
        <w:rPr>
          <w:rFonts w:ascii="Bookman Old Style" w:eastAsia="Arial" w:hAnsi="Bookman Old Style" w:cs="Arial"/>
          <w:i/>
          <w:sz w:val="24"/>
          <w:szCs w:val="24"/>
          <w:lang w:eastAsia="es-ES" w:bidi="es-ES"/>
        </w:rPr>
        <w:t>diligencias</w:t>
      </w:r>
      <w:proofErr w:type="gramEnd"/>
      <w:r>
        <w:rPr>
          <w:rFonts w:ascii="Bookman Old Style" w:eastAsia="Arial" w:hAnsi="Bookman Old Style" w:cs="Arial"/>
          <w:i/>
          <w:sz w:val="24"/>
          <w:szCs w:val="24"/>
          <w:lang w:eastAsia="es-ES" w:bidi="es-ES"/>
        </w:rPr>
        <w:t xml:space="preserve"> sino que propuso el conflicto negativo de competencia aduciendo que los hechos que dieron origen al proceso están enmarcados dentro del contexto de Violencia Intrafamiliar y por lo tanto son competencia del Comisario de Familia. </w:t>
      </w:r>
      <w:r w:rsidR="00376566">
        <w:rPr>
          <w:rFonts w:ascii="Bookman Old Style" w:eastAsia="Arial" w:hAnsi="Bookman Old Style" w:cs="Arial"/>
          <w:i/>
          <w:sz w:val="24"/>
          <w:szCs w:val="24"/>
          <w:lang w:eastAsia="es-ES" w:bidi="es-ES"/>
        </w:rPr>
        <w:t xml:space="preserve"> </w:t>
      </w:r>
    </w:p>
    <w:p w:rsidR="00376566" w:rsidRDefault="00376566" w:rsidP="00267694">
      <w:pPr>
        <w:widowControl w:val="0"/>
        <w:autoSpaceDE w:val="0"/>
        <w:autoSpaceDN w:val="0"/>
        <w:spacing w:after="0" w:line="276" w:lineRule="auto"/>
        <w:ind w:right="110"/>
        <w:jc w:val="both"/>
        <w:rPr>
          <w:rFonts w:ascii="Bookman Old Style" w:eastAsia="Arial" w:hAnsi="Bookman Old Style" w:cs="Arial"/>
          <w:i/>
          <w:sz w:val="24"/>
          <w:szCs w:val="24"/>
          <w:lang w:eastAsia="es-ES" w:bidi="es-ES"/>
        </w:rPr>
      </w:pPr>
    </w:p>
    <w:p w:rsidR="003D765C" w:rsidRDefault="003D765C" w:rsidP="003D765C">
      <w:pPr>
        <w:widowControl w:val="0"/>
        <w:autoSpaceDE w:val="0"/>
        <w:autoSpaceDN w:val="0"/>
        <w:spacing w:after="0" w:line="276" w:lineRule="auto"/>
        <w:ind w:right="110"/>
        <w:jc w:val="both"/>
        <w:rPr>
          <w:rFonts w:ascii="Bookman Old Style" w:eastAsia="Arial" w:hAnsi="Bookman Old Style" w:cs="Arial"/>
          <w:i/>
          <w:sz w:val="24"/>
          <w:szCs w:val="24"/>
          <w:lang w:eastAsia="es-ES" w:bidi="es-ES"/>
        </w:rPr>
      </w:pPr>
    </w:p>
    <w:p w:rsidR="00267694" w:rsidRPr="00267694" w:rsidRDefault="00267694" w:rsidP="003D765C">
      <w:pPr>
        <w:widowControl w:val="0"/>
        <w:autoSpaceDE w:val="0"/>
        <w:autoSpaceDN w:val="0"/>
        <w:spacing w:after="0" w:line="276" w:lineRule="auto"/>
        <w:ind w:right="110"/>
        <w:jc w:val="both"/>
        <w:rPr>
          <w:rFonts w:ascii="Bookman Old Style" w:eastAsia="Arial" w:hAnsi="Bookman Old Style" w:cs="Arial"/>
          <w:b/>
          <w:i/>
          <w:sz w:val="24"/>
          <w:szCs w:val="24"/>
          <w:lang w:eastAsia="es-ES" w:bidi="es-ES"/>
        </w:rPr>
      </w:pPr>
      <w:r w:rsidRPr="00267694">
        <w:rPr>
          <w:rFonts w:ascii="Bookman Old Style" w:eastAsia="Arial" w:hAnsi="Bookman Old Style" w:cs="Arial"/>
          <w:b/>
          <w:i/>
          <w:sz w:val="24"/>
          <w:szCs w:val="24"/>
          <w:lang w:eastAsia="es-ES" w:bidi="es-ES"/>
        </w:rPr>
        <w:t>PARA RESOLVER</w:t>
      </w:r>
    </w:p>
    <w:p w:rsidR="00267694" w:rsidRPr="00267694" w:rsidRDefault="00267694" w:rsidP="00267694">
      <w:pPr>
        <w:widowControl w:val="0"/>
        <w:autoSpaceDE w:val="0"/>
        <w:autoSpaceDN w:val="0"/>
        <w:spacing w:after="0" w:line="360" w:lineRule="auto"/>
        <w:jc w:val="both"/>
        <w:rPr>
          <w:rFonts w:ascii="Bookman Old Style" w:eastAsia="Arial" w:hAnsi="Bookman Old Style" w:cs="Arial"/>
          <w:b/>
          <w:i/>
          <w:sz w:val="24"/>
          <w:szCs w:val="24"/>
          <w:lang w:eastAsia="es-ES" w:bidi="es-ES"/>
        </w:rPr>
      </w:pPr>
    </w:p>
    <w:p w:rsidR="003D765C" w:rsidRPr="003D765C" w:rsidRDefault="003D765C" w:rsidP="003D765C">
      <w:pPr>
        <w:jc w:val="both"/>
        <w:rPr>
          <w:rFonts w:ascii="Bookman Old Style" w:hAnsi="Bookman Old Style"/>
          <w:i/>
          <w:sz w:val="24"/>
          <w:szCs w:val="24"/>
        </w:rPr>
      </w:pPr>
      <w:r>
        <w:rPr>
          <w:rFonts w:ascii="Bookman Old Style" w:hAnsi="Bookman Old Style"/>
          <w:i/>
          <w:sz w:val="24"/>
          <w:szCs w:val="24"/>
        </w:rPr>
        <w:t>Conforme</w:t>
      </w:r>
      <w:r w:rsidR="00B25690">
        <w:rPr>
          <w:rFonts w:ascii="Bookman Old Style" w:hAnsi="Bookman Old Style"/>
          <w:i/>
          <w:sz w:val="24"/>
          <w:szCs w:val="24"/>
        </w:rPr>
        <w:t xml:space="preserve"> s</w:t>
      </w:r>
      <w:r>
        <w:rPr>
          <w:rFonts w:ascii="Bookman Old Style" w:hAnsi="Bookman Old Style"/>
          <w:i/>
          <w:sz w:val="24"/>
          <w:szCs w:val="24"/>
        </w:rPr>
        <w:t xml:space="preserve">e expresa en el </w:t>
      </w:r>
      <w:r w:rsidRPr="003D765C">
        <w:rPr>
          <w:rFonts w:ascii="Bookman Old Style" w:hAnsi="Bookman Old Style"/>
          <w:i/>
          <w:sz w:val="24"/>
          <w:szCs w:val="24"/>
        </w:rPr>
        <w:t>A</w:t>
      </w:r>
      <w:r>
        <w:rPr>
          <w:rFonts w:ascii="Bookman Old Style" w:hAnsi="Bookman Old Style"/>
          <w:i/>
          <w:sz w:val="24"/>
          <w:szCs w:val="24"/>
        </w:rPr>
        <w:t xml:space="preserve">rt. </w:t>
      </w:r>
      <w:r w:rsidRPr="003D765C">
        <w:rPr>
          <w:rFonts w:ascii="Bookman Old Style" w:hAnsi="Bookman Old Style"/>
          <w:i/>
          <w:sz w:val="24"/>
          <w:szCs w:val="24"/>
        </w:rPr>
        <w:t>96.</w:t>
      </w:r>
      <w:r>
        <w:rPr>
          <w:rFonts w:ascii="Bookman Old Style" w:hAnsi="Bookman Old Style"/>
          <w:i/>
          <w:sz w:val="24"/>
          <w:szCs w:val="24"/>
        </w:rPr>
        <w:t xml:space="preserve"> de</w:t>
      </w:r>
      <w:r w:rsidR="00A616F3">
        <w:rPr>
          <w:rFonts w:ascii="Bookman Old Style" w:hAnsi="Bookman Old Style"/>
          <w:i/>
          <w:sz w:val="24"/>
          <w:szCs w:val="24"/>
        </w:rPr>
        <w:t xml:space="preserve"> la Ley 1098 de 2006: “C</w:t>
      </w:r>
      <w:r>
        <w:rPr>
          <w:rFonts w:ascii="Bookman Old Style" w:hAnsi="Bookman Old Style"/>
          <w:i/>
          <w:sz w:val="24"/>
          <w:szCs w:val="24"/>
        </w:rPr>
        <w:t>orresponde a los Defensores de Familia y Comisarios de F</w:t>
      </w:r>
      <w:r w:rsidRPr="003D765C">
        <w:rPr>
          <w:rFonts w:ascii="Bookman Old Style" w:hAnsi="Bookman Old Style"/>
          <w:i/>
          <w:sz w:val="24"/>
          <w:szCs w:val="24"/>
        </w:rPr>
        <w:t xml:space="preserve">amilia procurar y promover la realización y restablecimiento de los derechos reconocidos en los tratados internacionales, en la Constitución Política y </w:t>
      </w:r>
      <w:r>
        <w:rPr>
          <w:rFonts w:ascii="Bookman Old Style" w:hAnsi="Bookman Old Style"/>
          <w:i/>
          <w:sz w:val="24"/>
          <w:szCs w:val="24"/>
        </w:rPr>
        <w:t xml:space="preserve">en la Ley de Infancia y </w:t>
      </w:r>
      <w:r>
        <w:rPr>
          <w:rFonts w:ascii="Bookman Old Style" w:hAnsi="Bookman Old Style"/>
          <w:i/>
          <w:sz w:val="24"/>
          <w:szCs w:val="24"/>
        </w:rPr>
        <w:lastRenderedPageBreak/>
        <w:t>Adolescencia</w:t>
      </w:r>
      <w:r w:rsidRPr="003D765C">
        <w:rPr>
          <w:rFonts w:ascii="Bookman Old Style" w:hAnsi="Bookman Old Style"/>
          <w:i/>
          <w:sz w:val="24"/>
          <w:szCs w:val="24"/>
        </w:rPr>
        <w:t>. El seguimiento de las medidas de protección o de restablecimiento adoptadas por los Defensores y Comisarios de Familia estará a cargo del respectivo coordinador del Centro Zonal del Instituto Colombiano de Bienestar Familiar</w:t>
      </w:r>
      <w:r w:rsidR="00A616F3">
        <w:rPr>
          <w:rFonts w:ascii="Bookman Old Style" w:hAnsi="Bookman Old Style"/>
          <w:i/>
          <w:sz w:val="24"/>
          <w:szCs w:val="24"/>
        </w:rPr>
        <w:t>”</w:t>
      </w:r>
      <w:r w:rsidRPr="003D765C">
        <w:rPr>
          <w:rFonts w:ascii="Bookman Old Style" w:hAnsi="Bookman Old Style"/>
          <w:i/>
          <w:sz w:val="24"/>
          <w:szCs w:val="24"/>
        </w:rPr>
        <w:t>.</w:t>
      </w:r>
    </w:p>
    <w:p w:rsidR="003D765C" w:rsidRDefault="003D765C" w:rsidP="0057031C">
      <w:pPr>
        <w:shd w:val="clear" w:color="auto" w:fill="FFFFFF"/>
        <w:spacing w:after="0" w:line="276" w:lineRule="auto"/>
        <w:jc w:val="both"/>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Helvetica"/>
          <w:i/>
          <w:color w:val="333333"/>
          <w:sz w:val="24"/>
          <w:szCs w:val="24"/>
          <w:lang w:eastAsia="es-ES"/>
        </w:rPr>
        <w:t>“</w:t>
      </w:r>
      <w:r w:rsidRPr="003D765C">
        <w:rPr>
          <w:rFonts w:ascii="Bookman Old Style" w:eastAsia="Times New Roman" w:hAnsi="Bookman Old Style" w:cs="Helvetica"/>
          <w:i/>
          <w:color w:val="333333"/>
          <w:sz w:val="24"/>
          <w:szCs w:val="24"/>
          <w:lang w:eastAsia="es-ES"/>
        </w:rPr>
        <w:t>En anteriores ocasiones, la Sala ya ha advertido que el ICBF tiene una función general de protección de la infancia y de la adolescencia, la cual opera de manera complementaria de las competencias especiales asignadas a otras autoridades, en este caso las que corresponden a las Comisarias de Familia en contextos de violencia intrafamiliar. (…) De otra parte, se advierte que frente a situaciones familiares y sociales complejas es posible que esa división de funciones no se presente de manera tajante o excluyente, sino que, por el contrario, se active una competencia concurrente tanto de los comisarios de familia para reaccionar frente a las situaciones de violencia intrafamiliar, como de los defensores de familia para superar otras posibles circunstancias que también estén afectando al niño, niña o adolescente y que no se encuentren dentro de la esfera propia de la violencia intrafamiliar. En estos casos es posible entonces que no haya una sola sino varias autoridades con competencias y responsabilidades frente a la protección de derechos de los menores de edad</w:t>
      </w:r>
      <w:r w:rsidR="00844549">
        <w:rPr>
          <w:rFonts w:ascii="Bookman Old Style" w:eastAsia="Times New Roman" w:hAnsi="Bookman Old Style" w:cs="Helvetica"/>
          <w:i/>
          <w:color w:val="333333"/>
          <w:sz w:val="24"/>
          <w:szCs w:val="24"/>
          <w:lang w:eastAsia="es-ES"/>
        </w:rPr>
        <w:t>……</w:t>
      </w:r>
      <w:r w:rsidRPr="003D765C">
        <w:rPr>
          <w:rFonts w:ascii="Bookman Old Style" w:eastAsia="Times New Roman" w:hAnsi="Bookman Old Style" w:cs="Helvetica"/>
          <w:i/>
          <w:color w:val="333333"/>
          <w:sz w:val="24"/>
          <w:szCs w:val="24"/>
          <w:lang w:eastAsia="es-ES"/>
        </w:rPr>
        <w:t>. Como lo ha sostenido la Sala y en esta ocasión se reitera, es posible que estos dos organismos, dentro del ámbito de sus competencias, puedan proteger de manera efectiva los diferentes derechos conculcados a los niños, niñas o adolescentes</w:t>
      </w:r>
      <w:r>
        <w:rPr>
          <w:rFonts w:ascii="Bookman Old Style" w:eastAsia="Times New Roman" w:hAnsi="Bookman Old Style" w:cs="Helvetica"/>
          <w:i/>
          <w:color w:val="333333"/>
          <w:sz w:val="24"/>
          <w:szCs w:val="24"/>
          <w:lang w:eastAsia="es-ES"/>
        </w:rPr>
        <w:t xml:space="preserve">. </w:t>
      </w:r>
      <w:r w:rsidRPr="003D765C">
        <w:rPr>
          <w:rFonts w:ascii="Bookman Old Style" w:eastAsia="Times New Roman" w:hAnsi="Bookman Old Style" w:cs="Helvetica"/>
          <w:i/>
          <w:color w:val="333333"/>
          <w:sz w:val="24"/>
          <w:szCs w:val="24"/>
          <w:lang w:eastAsia="es-ES"/>
        </w:rPr>
        <w:t> </w:t>
      </w:r>
      <w:hyperlink r:id="rId5" w:history="1">
        <w:r w:rsidRPr="003D765C">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Ley 1098 De 2006</w:t>
        </w:r>
      </w:hyperlink>
      <w:r w:rsidRPr="003D765C">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6" w:history="1">
        <w:r w:rsidRPr="003D765C">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Articulo 83</w:t>
        </w:r>
      </w:hyperlink>
      <w:r w:rsidRPr="003D765C">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7" w:history="1">
        <w:r w:rsidRPr="003D765C">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Ley 1098 De 2006</w:t>
        </w:r>
      </w:hyperlink>
      <w:r w:rsidRPr="003D765C">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8" w:history="1">
        <w:r w:rsidRPr="003D765C">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Articulo 86</w:t>
        </w:r>
      </w:hyperlink>
      <w:r w:rsidRPr="003D765C">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9" w:history="1">
        <w:r w:rsidRPr="003D765C">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Ley 1437 De 2011</w:t>
        </w:r>
      </w:hyperlink>
      <w:r w:rsidRPr="003D765C">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Articulo 39</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D765C" w:rsidRDefault="003D765C" w:rsidP="0057031C">
      <w:pPr>
        <w:shd w:val="clear" w:color="auto" w:fill="FFFFFF"/>
        <w:spacing w:after="0" w:line="276" w:lineRule="auto"/>
        <w:jc w:val="both"/>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D765C" w:rsidRDefault="003D765C" w:rsidP="0057031C">
      <w:pPr>
        <w:shd w:val="clear" w:color="auto" w:fill="FFFFFF"/>
        <w:spacing w:after="0" w:line="276" w:lineRule="auto"/>
        <w:jc w:val="both"/>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Dentro del caso que nos ocupa se tiene que la situación generada no está dada dentro del contexto de violencia intrafamiliar, toda vez que es una situación que se presenta entre dos hermanos menores de edad cuya intención no está dada en causarle daño al otro, en este caso por parte del adolescente </w:t>
      </w:r>
      <w:r w:rsidRPr="00BF38BA">
        <w:rPr>
          <w:rFonts w:ascii="Bookman Old Style" w:eastAsia="Times New Roman" w:hAnsi="Bookman Old Style" w:cs="Helvetica"/>
          <w:b/>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JUAN GABRIEL</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su hermana </w:t>
      </w:r>
      <w:r w:rsidRPr="00BF38BA">
        <w:rPr>
          <w:rFonts w:ascii="Bookman Old Style" w:eastAsia="Times New Roman" w:hAnsi="Bookman Old Style" w:cs="Helvetica"/>
          <w:b/>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DULCE MARÍA</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sino que los hechos se dan en respuesta a</w:t>
      </w:r>
      <w:r w:rsidR="00A616F3">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A616F3">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etapa del desarrollo que atraviesan ambos y que suscitan en ellos deseos exacerbados a </w:t>
      </w:r>
      <w:r w:rsidR="00866900">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nivel sex</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ual, especialmente en el caso del adolescente</w:t>
      </w:r>
      <w:r w:rsidR="00866900">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lo llevan a buscar la</w:t>
      </w:r>
      <w:r w:rsidR="00866900">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manera de satisfacerlos,, encontrando como alternati</w:t>
      </w:r>
      <w:r w:rsidR="00866900">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 para ello a su hermana por t</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w:t>
      </w:r>
      <w:r w:rsidR="00866900">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rse de una</w:t>
      </w:r>
      <w:r w:rsidR="00866900">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 a la que él puede acceder fácilmente,</w:t>
      </w:r>
      <w:r w:rsidR="00866900">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tanto por la cercanía en que s</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866900">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r w:rsidR="00866900">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cuentran</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como por </w:t>
      </w:r>
      <w:r w:rsidR="00866900">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fa</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866900">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ilidad de convencerla por su corta edad y el des</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w:t>
      </w:r>
      <w:r w:rsidR="00866900">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cimiento de dichos actos</w:t>
      </w:r>
      <w:r w:rsidR="00A616F3">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w:t>
      </w:r>
      <w:r w:rsidR="00866900">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acceda a ellos como un juego y no como una imposición</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661D9" w:rsidRDefault="00B661D9" w:rsidP="0057031C">
      <w:pPr>
        <w:shd w:val="clear" w:color="auto" w:fill="FFFFFF"/>
        <w:spacing w:after="0" w:line="276" w:lineRule="auto"/>
        <w:jc w:val="both"/>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661D9" w:rsidRDefault="00B661D9" w:rsidP="0057031C">
      <w:pPr>
        <w:shd w:val="clear" w:color="auto" w:fill="FFFFFF"/>
        <w:spacing w:after="0" w:line="276" w:lineRule="auto"/>
        <w:jc w:val="both"/>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percibe este Operador Judicial que dichos actos se deriven de los conflictos existentes entre los padres que fueron detectados durante la verificación de derechos, </w:t>
      </w:r>
      <w:r w:rsidR="00844549">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 que cada padre</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ejerce su rol</w:t>
      </w:r>
      <w:r w:rsidR="00A616F3">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acuerdo a </w:t>
      </w:r>
      <w:r w:rsidR="00A616F3">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 capacidades y posibilidades;</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hay vulneración de derechos hacia </w:t>
      </w:r>
      <w:r w:rsidR="00A616F3">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os hijos ya que se encuentran </w:t>
      </w:r>
      <w:r w:rsidR="00A616F3">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garantizados</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su totalidad de acuerdo</w:t>
      </w:r>
      <w:r w:rsidR="00A616F3">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la capacidad de los padres;</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hay denuncias anteriores de situaciones de violencia intrafamiliar ante ninguna autoridad ni tampoco el relato de dichos hechos por parte de</w:t>
      </w:r>
      <w:r w:rsidR="00A616F3">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madre o de los hijos, excepto la manifestación de inconformidad de </w:t>
      </w:r>
      <w:r w:rsidRPr="001A4C4F">
        <w:rPr>
          <w:rFonts w:ascii="Bookman Old Style" w:eastAsia="Times New Roman" w:hAnsi="Bookman Old Style" w:cs="Helvetica"/>
          <w:b/>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JUAN GABRIEL</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los castigos de su padre, de los cuales se reitera no hay constancia de que estos sobrepasen los límites del maltrato recurrente en alguna de sus variedades</w:t>
      </w:r>
      <w:r w:rsidR="00844549">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teniendo claro</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para un adolescente los </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correctivos por parte de los padres o figuras de autoridad nunca serán de buen recibo y por ello siempre querrán hacer ver al otro c</w:t>
      </w:r>
      <w:r w:rsidR="00A616F3">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omo el enemigo, má</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si se trata de un padre autoritario</w:t>
      </w:r>
      <w:r w:rsidR="00A616F3">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frente a un adolescente</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 este caso,</w:t>
      </w:r>
      <w:r w:rsidR="00844549">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ser así,</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 cual tendrá que corroborarse con un trabajo que se realice con ambos padres, estos podrán ser </w:t>
      </w:r>
      <w:r w:rsidR="00B25690">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amonestados si realmente su trat</w:t>
      </w:r>
      <w:r>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causa algún daño a sus hijos, y si se trata de carencia de herramientas para asumir adecuadamente su rol ante los hijos pues podrán ser remitidos a un curso de pautas de crianza para que mejoren en este aspecto. </w:t>
      </w:r>
    </w:p>
    <w:p w:rsidR="0057031C" w:rsidRDefault="0057031C" w:rsidP="0057031C">
      <w:pPr>
        <w:shd w:val="clear" w:color="auto" w:fill="FFFFFF"/>
        <w:spacing w:after="0" w:line="276" w:lineRule="auto"/>
        <w:jc w:val="both"/>
        <w:rPr>
          <w:rFonts w:ascii="Bookman Old Style" w:eastAsia="Times New Roman" w:hAnsi="Bookman Old Style" w:cs="Helvetica"/>
          <w:i/>
          <w:color w:val="000000" w:themeColor="text1"/>
          <w:sz w:val="24"/>
          <w:szCs w:val="24"/>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408" w:rsidRPr="00643408" w:rsidRDefault="00A616F3" w:rsidP="00936482">
      <w:pPr>
        <w:shd w:val="clear" w:color="auto" w:fill="FFFFFF"/>
        <w:spacing w:after="0" w:line="276" w:lineRule="auto"/>
        <w:jc w:val="both"/>
        <w:rPr>
          <w:rFonts w:ascii="Bookman Old Style" w:eastAsia="Times New Roman" w:hAnsi="Bookman Old Style" w:cs="Times New Roman"/>
          <w:i/>
          <w:color w:val="111111"/>
          <w:sz w:val="24"/>
          <w:szCs w:val="24"/>
          <w:lang w:eastAsia="es-ES"/>
        </w:rPr>
      </w:pPr>
      <w:r>
        <w:rPr>
          <w:rFonts w:ascii="Bookman Old Style" w:eastAsia="Times New Roman" w:hAnsi="Bookman Old Style" w:cs="Times New Roman"/>
          <w:bCs/>
          <w:i/>
          <w:color w:val="111111"/>
          <w:sz w:val="24"/>
          <w:szCs w:val="24"/>
          <w:lang w:eastAsia="es-ES"/>
        </w:rPr>
        <w:t>“</w:t>
      </w:r>
      <w:r w:rsidR="00643408" w:rsidRPr="00936482">
        <w:rPr>
          <w:rFonts w:ascii="Bookman Old Style" w:eastAsia="Times New Roman" w:hAnsi="Bookman Old Style" w:cs="Times New Roman"/>
          <w:bCs/>
          <w:i/>
          <w:color w:val="111111"/>
          <w:sz w:val="24"/>
          <w:szCs w:val="24"/>
          <w:lang w:eastAsia="es-ES"/>
        </w:rPr>
        <w:t>La violencia intrafamiliar</w:t>
      </w:r>
      <w:r w:rsidR="00643408" w:rsidRPr="00643408">
        <w:rPr>
          <w:rFonts w:ascii="Bookman Old Style" w:eastAsia="Times New Roman" w:hAnsi="Bookman Old Style" w:cs="Times New Roman"/>
          <w:i/>
          <w:color w:val="111111"/>
          <w:sz w:val="24"/>
          <w:szCs w:val="24"/>
          <w:lang w:eastAsia="es-ES"/>
        </w:rPr>
        <w:t> (llamada también violencia doméstica) es la ejercida entre los miembros de una misma familia, produciendo algún tipo de daño físico o psíquico en la víctima. Se refiere al ejercicio de la violencia en el seno de una familia. Existen varias formas de violencia intrafamiliar, las cuales buscan minimizar, aislar, intimidar, acosar, amenazar o incluso, abusar física y emocionalmente de uno o de varios miembros de la familia</w:t>
      </w:r>
      <w:r w:rsidR="004C1A33">
        <w:rPr>
          <w:rFonts w:ascii="Bookman Old Style" w:eastAsia="Times New Roman" w:hAnsi="Bookman Old Style" w:cs="Times New Roman"/>
          <w:i/>
          <w:color w:val="111111"/>
          <w:sz w:val="24"/>
          <w:szCs w:val="24"/>
          <w:lang w:eastAsia="es-ES"/>
        </w:rPr>
        <w:t>”</w:t>
      </w:r>
      <w:r w:rsidR="00643408" w:rsidRPr="00643408">
        <w:rPr>
          <w:rFonts w:ascii="Bookman Old Style" w:eastAsia="Times New Roman" w:hAnsi="Bookman Old Style" w:cs="Times New Roman"/>
          <w:i/>
          <w:color w:val="111111"/>
          <w:sz w:val="24"/>
          <w:szCs w:val="24"/>
          <w:lang w:eastAsia="es-ES"/>
        </w:rPr>
        <w:t>.</w:t>
      </w:r>
      <w:r w:rsidR="004C1A33">
        <w:rPr>
          <w:rFonts w:ascii="Bookman Old Style" w:eastAsia="Times New Roman" w:hAnsi="Bookman Old Style" w:cs="Times New Roman"/>
          <w:i/>
          <w:color w:val="111111"/>
          <w:sz w:val="24"/>
          <w:szCs w:val="24"/>
          <w:lang w:eastAsia="es-ES"/>
        </w:rPr>
        <w:t xml:space="preserve"> En este sentido se reitera</w:t>
      </w:r>
      <w:r w:rsidR="00A919CE">
        <w:rPr>
          <w:rFonts w:ascii="Bookman Old Style" w:eastAsia="Times New Roman" w:hAnsi="Bookman Old Style" w:cs="Times New Roman"/>
          <w:i/>
          <w:color w:val="111111"/>
          <w:sz w:val="24"/>
          <w:szCs w:val="24"/>
          <w:lang w:eastAsia="es-ES"/>
        </w:rPr>
        <w:t xml:space="preserve"> que</w:t>
      </w:r>
      <w:r w:rsidR="004C1A33">
        <w:rPr>
          <w:rFonts w:ascii="Bookman Old Style" w:eastAsia="Times New Roman" w:hAnsi="Bookman Old Style" w:cs="Times New Roman"/>
          <w:i/>
          <w:color w:val="111111"/>
          <w:sz w:val="24"/>
          <w:szCs w:val="24"/>
          <w:lang w:eastAsia="es-ES"/>
        </w:rPr>
        <w:t xml:space="preserve"> no se observa que la intención del adolescente </w:t>
      </w:r>
      <w:r w:rsidR="004C1A33" w:rsidRPr="00E429D6">
        <w:rPr>
          <w:rFonts w:ascii="Bookman Old Style" w:eastAsia="Times New Roman" w:hAnsi="Bookman Old Style" w:cs="Times New Roman"/>
          <w:b/>
          <w:i/>
          <w:color w:val="111111"/>
          <w:sz w:val="24"/>
          <w:szCs w:val="24"/>
          <w:lang w:eastAsia="es-ES"/>
        </w:rPr>
        <w:t>JUAN GABRIEL</w:t>
      </w:r>
      <w:r w:rsidR="004C1A33">
        <w:rPr>
          <w:rFonts w:ascii="Bookman Old Style" w:eastAsia="Times New Roman" w:hAnsi="Bookman Old Style" w:cs="Times New Roman"/>
          <w:i/>
          <w:color w:val="111111"/>
          <w:sz w:val="24"/>
          <w:szCs w:val="24"/>
          <w:lang w:eastAsia="es-ES"/>
        </w:rPr>
        <w:t xml:space="preserve"> haya sido causarle daño a su hermana </w:t>
      </w:r>
      <w:r w:rsidR="004C1A33" w:rsidRPr="00E429D6">
        <w:rPr>
          <w:rFonts w:ascii="Bookman Old Style" w:eastAsia="Times New Roman" w:hAnsi="Bookman Old Style" w:cs="Times New Roman"/>
          <w:b/>
          <w:i/>
          <w:color w:val="111111"/>
          <w:sz w:val="24"/>
          <w:szCs w:val="24"/>
          <w:lang w:eastAsia="es-ES"/>
        </w:rPr>
        <w:t>DULCE MARÍA</w:t>
      </w:r>
      <w:r w:rsidR="004C1A33">
        <w:rPr>
          <w:rFonts w:ascii="Bookman Old Style" w:eastAsia="Times New Roman" w:hAnsi="Bookman Old Style" w:cs="Times New Roman"/>
          <w:i/>
          <w:color w:val="111111"/>
          <w:sz w:val="24"/>
          <w:szCs w:val="24"/>
          <w:lang w:eastAsia="es-ES"/>
        </w:rPr>
        <w:t>, sino que dichos actos tenían como fin último satisfacer un impulso sexual propio de su edad,</w:t>
      </w:r>
      <w:r w:rsidR="00844549">
        <w:rPr>
          <w:rFonts w:ascii="Bookman Old Style" w:eastAsia="Times New Roman" w:hAnsi="Bookman Old Style" w:cs="Times New Roman"/>
          <w:i/>
          <w:color w:val="111111"/>
          <w:sz w:val="24"/>
          <w:szCs w:val="24"/>
          <w:lang w:eastAsia="es-ES"/>
        </w:rPr>
        <w:t xml:space="preserve"> para el cual no había recibido orientación sobre como a</w:t>
      </w:r>
      <w:r w:rsidR="00A919CE">
        <w:rPr>
          <w:rFonts w:ascii="Bookman Old Style" w:eastAsia="Times New Roman" w:hAnsi="Bookman Old Style" w:cs="Times New Roman"/>
          <w:i/>
          <w:color w:val="111111"/>
          <w:sz w:val="24"/>
          <w:szCs w:val="24"/>
          <w:lang w:eastAsia="es-ES"/>
        </w:rPr>
        <w:t>sumirlos</w:t>
      </w:r>
      <w:r w:rsidR="00844549">
        <w:rPr>
          <w:rFonts w:ascii="Bookman Old Style" w:eastAsia="Times New Roman" w:hAnsi="Bookman Old Style" w:cs="Times New Roman"/>
          <w:i/>
          <w:color w:val="111111"/>
          <w:sz w:val="24"/>
          <w:szCs w:val="24"/>
          <w:lang w:eastAsia="es-ES"/>
        </w:rPr>
        <w:t xml:space="preserve"> o controlarlos, por lo que</w:t>
      </w:r>
      <w:r w:rsidR="004C1A33">
        <w:rPr>
          <w:rFonts w:ascii="Bookman Old Style" w:eastAsia="Times New Roman" w:hAnsi="Bookman Old Style" w:cs="Times New Roman"/>
          <w:i/>
          <w:color w:val="111111"/>
          <w:sz w:val="24"/>
          <w:szCs w:val="24"/>
          <w:lang w:eastAsia="es-ES"/>
        </w:rPr>
        <w:t xml:space="preserve">, según expresa, </w:t>
      </w:r>
      <w:r w:rsidR="00844549">
        <w:rPr>
          <w:rFonts w:ascii="Bookman Old Style" w:eastAsia="Times New Roman" w:hAnsi="Bookman Old Style" w:cs="Times New Roman"/>
          <w:i/>
          <w:color w:val="111111"/>
          <w:sz w:val="24"/>
          <w:szCs w:val="24"/>
          <w:lang w:eastAsia="es-ES"/>
        </w:rPr>
        <w:t xml:space="preserve">los mismos </w:t>
      </w:r>
      <w:r w:rsidR="004C1A33">
        <w:rPr>
          <w:rFonts w:ascii="Bookman Old Style" w:eastAsia="Times New Roman" w:hAnsi="Bookman Old Style" w:cs="Times New Roman"/>
          <w:i/>
          <w:color w:val="111111"/>
          <w:sz w:val="24"/>
          <w:szCs w:val="24"/>
          <w:lang w:eastAsia="es-ES"/>
        </w:rPr>
        <w:t xml:space="preserve">no volvieron a repetirse después de que su madre le llamó la atención, además de que así lo corroboró la niña </w:t>
      </w:r>
      <w:r w:rsidR="004C1A33" w:rsidRPr="00E429D6">
        <w:rPr>
          <w:rFonts w:ascii="Bookman Old Style" w:eastAsia="Times New Roman" w:hAnsi="Bookman Old Style" w:cs="Times New Roman"/>
          <w:b/>
          <w:i/>
          <w:color w:val="111111"/>
          <w:sz w:val="24"/>
          <w:szCs w:val="24"/>
          <w:lang w:eastAsia="es-ES"/>
        </w:rPr>
        <w:t>DULCE MARÍA</w:t>
      </w:r>
      <w:r w:rsidR="004C1A33">
        <w:rPr>
          <w:rFonts w:ascii="Bookman Old Style" w:eastAsia="Times New Roman" w:hAnsi="Bookman Old Style" w:cs="Times New Roman"/>
          <w:i/>
          <w:color w:val="111111"/>
          <w:sz w:val="24"/>
          <w:szCs w:val="24"/>
          <w:lang w:eastAsia="es-ES"/>
        </w:rPr>
        <w:t xml:space="preserve"> quien indicó cuando y en cuantas ocasiones se presentaron los hechos. De igual forma, en la entrevista psicológica realizada a la niña, señaló la profesional que no se observaron alteraciones en ella que dieran cuenta de una afectación relevante por los hechos ocurridos. No obstante, la niña debe ser remitida a un proceso de intervención terapéutica en la cual pueda elaborar dicha situación y de esta forma disminuir cualquier afectación que pudiera presentarse al respecto</w:t>
      </w:r>
      <w:r w:rsidR="001A4C4F">
        <w:rPr>
          <w:rFonts w:ascii="Bookman Old Style" w:eastAsia="Times New Roman" w:hAnsi="Bookman Old Style" w:cs="Times New Roman"/>
          <w:i/>
          <w:color w:val="111111"/>
          <w:sz w:val="24"/>
          <w:szCs w:val="24"/>
          <w:lang w:eastAsia="es-ES"/>
        </w:rPr>
        <w:t xml:space="preserve">, mientras que su hermano </w:t>
      </w:r>
      <w:r w:rsidR="001A4C4F" w:rsidRPr="001A4C4F">
        <w:rPr>
          <w:rFonts w:ascii="Bookman Old Style" w:eastAsia="Times New Roman" w:hAnsi="Bookman Old Style" w:cs="Times New Roman"/>
          <w:b/>
          <w:i/>
          <w:color w:val="111111"/>
          <w:sz w:val="24"/>
          <w:szCs w:val="24"/>
          <w:lang w:eastAsia="es-ES"/>
        </w:rPr>
        <w:t>JUAN GABRIEL</w:t>
      </w:r>
      <w:r w:rsidR="001A4C4F">
        <w:rPr>
          <w:rFonts w:ascii="Bookman Old Style" w:eastAsia="Times New Roman" w:hAnsi="Bookman Old Style" w:cs="Times New Roman"/>
          <w:i/>
          <w:color w:val="111111"/>
          <w:sz w:val="24"/>
          <w:szCs w:val="24"/>
          <w:lang w:eastAsia="es-ES"/>
        </w:rPr>
        <w:t xml:space="preserve"> también requiere de una orientación en este sentido para lograr una mayor contención y manejo adecuado de sus impulsos en la etapa de la vida que está iniciando. </w:t>
      </w:r>
      <w:r w:rsidR="004C1A33">
        <w:rPr>
          <w:rFonts w:ascii="Bookman Old Style" w:eastAsia="Times New Roman" w:hAnsi="Bookman Old Style" w:cs="Times New Roman"/>
          <w:i/>
          <w:color w:val="111111"/>
          <w:sz w:val="24"/>
          <w:szCs w:val="24"/>
          <w:lang w:eastAsia="es-ES"/>
        </w:rPr>
        <w:t xml:space="preserve">  </w:t>
      </w:r>
      <w:r w:rsidR="00936482">
        <w:rPr>
          <w:rFonts w:ascii="Bookman Old Style" w:eastAsia="Times New Roman" w:hAnsi="Bookman Old Style" w:cs="Times New Roman"/>
          <w:i/>
          <w:color w:val="111111"/>
          <w:sz w:val="24"/>
          <w:szCs w:val="24"/>
          <w:lang w:eastAsia="es-ES"/>
        </w:rPr>
        <w:t xml:space="preserve"> </w:t>
      </w:r>
    </w:p>
    <w:p w:rsidR="00936482" w:rsidRDefault="00936482" w:rsidP="00267694">
      <w:pPr>
        <w:widowControl w:val="0"/>
        <w:autoSpaceDE w:val="0"/>
        <w:autoSpaceDN w:val="0"/>
        <w:spacing w:after="0" w:line="276" w:lineRule="auto"/>
        <w:ind w:right="112"/>
        <w:jc w:val="both"/>
        <w:rPr>
          <w:rFonts w:ascii="Bookman Old Style" w:eastAsia="Arial" w:hAnsi="Bookman Old Style" w:cs="Arial"/>
          <w:i/>
          <w:sz w:val="24"/>
          <w:szCs w:val="24"/>
          <w:lang w:eastAsia="es-ES" w:bidi="es-ES"/>
        </w:rPr>
      </w:pPr>
    </w:p>
    <w:p w:rsidR="004C1A33" w:rsidRPr="00772FB8" w:rsidRDefault="004C1A33" w:rsidP="004C1A33">
      <w:pPr>
        <w:widowControl w:val="0"/>
        <w:autoSpaceDE w:val="0"/>
        <w:autoSpaceDN w:val="0"/>
        <w:spacing w:after="0" w:line="276" w:lineRule="auto"/>
        <w:ind w:right="116"/>
        <w:jc w:val="both"/>
        <w:rPr>
          <w:rFonts w:ascii="Bookman Old Style" w:eastAsia="Arial" w:hAnsi="Bookman Old Style" w:cs="Arial"/>
          <w:i/>
          <w:sz w:val="24"/>
          <w:szCs w:val="24"/>
          <w:lang w:eastAsia="es-ES" w:bidi="es-ES"/>
        </w:rPr>
      </w:pPr>
      <w:r w:rsidRPr="00772FB8">
        <w:rPr>
          <w:rFonts w:ascii="Bookman Old Style" w:eastAsia="Arial" w:hAnsi="Bookman Old Style" w:cs="Arial"/>
          <w:i/>
          <w:sz w:val="24"/>
          <w:szCs w:val="24"/>
          <w:lang w:eastAsia="es-ES" w:bidi="es-ES"/>
        </w:rPr>
        <w:t xml:space="preserve">Teniendo en cuenta lo anterior, este Juzgado declara que el competente para asumir las diligencias es la </w:t>
      </w:r>
      <w:r w:rsidR="001A4C4F" w:rsidRPr="001A4C4F">
        <w:rPr>
          <w:rFonts w:ascii="Bookman Old Style" w:eastAsia="Arial" w:hAnsi="Bookman Old Style" w:cs="Arial"/>
          <w:b/>
          <w:i/>
          <w:sz w:val="24"/>
          <w:szCs w:val="24"/>
          <w:lang w:eastAsia="es-ES" w:bidi="es-ES"/>
        </w:rPr>
        <w:t>DEFENSORÍA DE FAMILIA DEL CENTRO ZONAL SUR ORIENTE DEL</w:t>
      </w:r>
      <w:r w:rsidRPr="001A4C4F">
        <w:rPr>
          <w:rFonts w:ascii="Bookman Old Style" w:eastAsia="Arial" w:hAnsi="Bookman Old Style" w:cs="Arial"/>
          <w:b/>
          <w:i/>
          <w:sz w:val="24"/>
          <w:szCs w:val="24"/>
          <w:lang w:eastAsia="es-ES" w:bidi="es-ES"/>
        </w:rPr>
        <w:t xml:space="preserve"> ICBF</w:t>
      </w:r>
      <w:r>
        <w:rPr>
          <w:rFonts w:ascii="Bookman Old Style" w:eastAsia="Arial" w:hAnsi="Bookman Old Style" w:cs="Arial"/>
          <w:i/>
          <w:sz w:val="24"/>
          <w:szCs w:val="24"/>
          <w:lang w:eastAsia="es-ES" w:bidi="es-ES"/>
        </w:rPr>
        <w:t xml:space="preserve">, ya que se trata de un asunto de Restablecimiento de Derechos de unos menores de edad, en </w:t>
      </w:r>
      <w:r w:rsidR="00A919CE">
        <w:rPr>
          <w:rFonts w:ascii="Bookman Old Style" w:eastAsia="Arial" w:hAnsi="Bookman Old Style" w:cs="Arial"/>
          <w:i/>
          <w:sz w:val="24"/>
          <w:szCs w:val="24"/>
          <w:lang w:eastAsia="es-ES" w:bidi="es-ES"/>
        </w:rPr>
        <w:t>el que los presuntos hechos de Violencia I</w:t>
      </w:r>
      <w:r>
        <w:rPr>
          <w:rFonts w:ascii="Bookman Old Style" w:eastAsia="Arial" w:hAnsi="Bookman Old Style" w:cs="Arial"/>
          <w:i/>
          <w:sz w:val="24"/>
          <w:szCs w:val="24"/>
          <w:lang w:eastAsia="es-ES" w:bidi="es-ES"/>
        </w:rPr>
        <w:t xml:space="preserve">ntrafamiliar que aduce </w:t>
      </w:r>
      <w:r w:rsidR="00A919CE">
        <w:rPr>
          <w:rFonts w:ascii="Bookman Old Style" w:eastAsia="Arial" w:hAnsi="Bookman Old Style" w:cs="Arial"/>
          <w:i/>
          <w:sz w:val="24"/>
          <w:szCs w:val="24"/>
          <w:lang w:eastAsia="es-ES" w:bidi="es-ES"/>
        </w:rPr>
        <w:t>l</w:t>
      </w:r>
      <w:r>
        <w:rPr>
          <w:rFonts w:ascii="Bookman Old Style" w:eastAsia="Arial" w:hAnsi="Bookman Old Style" w:cs="Arial"/>
          <w:i/>
          <w:sz w:val="24"/>
          <w:szCs w:val="24"/>
          <w:lang w:eastAsia="es-ES" w:bidi="es-ES"/>
        </w:rPr>
        <w:t xml:space="preserve">a Defensora de Familia que propuso el conflicto negativo de competencia, no se vislumbran abiertamente en el caso y no fueron estos los motivos que conllevaron a la actuación del adolescente </w:t>
      </w:r>
      <w:r w:rsidRPr="004C1A33">
        <w:rPr>
          <w:rFonts w:ascii="Bookman Old Style" w:eastAsia="Arial" w:hAnsi="Bookman Old Style" w:cs="Arial"/>
          <w:b/>
          <w:i/>
          <w:sz w:val="24"/>
          <w:szCs w:val="24"/>
          <w:lang w:eastAsia="es-ES" w:bidi="es-ES"/>
        </w:rPr>
        <w:t>JUAN GABRIEL</w:t>
      </w:r>
      <w:r>
        <w:rPr>
          <w:rFonts w:ascii="Bookman Old Style" w:eastAsia="Arial" w:hAnsi="Bookman Old Style" w:cs="Arial"/>
          <w:i/>
          <w:sz w:val="24"/>
          <w:szCs w:val="24"/>
          <w:lang w:eastAsia="es-ES" w:bidi="es-ES"/>
        </w:rPr>
        <w:t xml:space="preserve"> hacia su hermana </w:t>
      </w:r>
      <w:r w:rsidRPr="004C1A33">
        <w:rPr>
          <w:rFonts w:ascii="Bookman Old Style" w:eastAsia="Arial" w:hAnsi="Bookman Old Style" w:cs="Arial"/>
          <w:b/>
          <w:i/>
          <w:sz w:val="24"/>
          <w:szCs w:val="24"/>
          <w:lang w:eastAsia="es-ES" w:bidi="es-ES"/>
        </w:rPr>
        <w:t>DULCE MARÍA</w:t>
      </w:r>
      <w:r>
        <w:rPr>
          <w:rFonts w:ascii="Bookman Old Style" w:eastAsia="Arial" w:hAnsi="Bookman Old Style" w:cs="Arial"/>
          <w:i/>
          <w:sz w:val="24"/>
          <w:szCs w:val="24"/>
          <w:lang w:eastAsia="es-ES" w:bidi="es-ES"/>
        </w:rPr>
        <w:t xml:space="preserve">, por lo que en dicha Defensoría deberá surtirse todo el trámite toda vez que </w:t>
      </w:r>
      <w:r w:rsidR="00A919CE">
        <w:rPr>
          <w:rFonts w:ascii="Bookman Old Style" w:eastAsia="Arial" w:hAnsi="Bookman Old Style" w:cs="Arial"/>
          <w:i/>
          <w:sz w:val="24"/>
          <w:szCs w:val="24"/>
          <w:lang w:eastAsia="es-ES" w:bidi="es-ES"/>
        </w:rPr>
        <w:t>l</w:t>
      </w:r>
      <w:r>
        <w:rPr>
          <w:rFonts w:ascii="Bookman Old Style" w:eastAsia="Arial" w:hAnsi="Bookman Old Style" w:cs="Arial"/>
          <w:i/>
          <w:sz w:val="24"/>
          <w:szCs w:val="24"/>
          <w:lang w:eastAsia="es-ES" w:bidi="es-ES"/>
        </w:rPr>
        <w:t>a única diligencia que se adelantó por parte de la Comisaría de Familia fue la medida de urgencia de ubicación del adolescente en el medio socio familiar de la abuela materna. P</w:t>
      </w:r>
      <w:r w:rsidR="00A919CE">
        <w:rPr>
          <w:rFonts w:ascii="Bookman Old Style" w:eastAsia="Arial" w:hAnsi="Bookman Old Style" w:cs="Arial"/>
          <w:i/>
          <w:sz w:val="24"/>
          <w:szCs w:val="24"/>
          <w:lang w:eastAsia="es-ES" w:bidi="es-ES"/>
        </w:rPr>
        <w:t>o</w:t>
      </w:r>
      <w:r>
        <w:rPr>
          <w:rFonts w:ascii="Bookman Old Style" w:eastAsia="Arial" w:hAnsi="Bookman Old Style" w:cs="Arial"/>
          <w:i/>
          <w:sz w:val="24"/>
          <w:szCs w:val="24"/>
          <w:lang w:eastAsia="es-ES" w:bidi="es-ES"/>
        </w:rPr>
        <w:t xml:space="preserve">r otra parte, revisado el expediente, se observa que a folio 44 se </w:t>
      </w:r>
      <w:r w:rsidR="00A919CE">
        <w:rPr>
          <w:rFonts w:ascii="Bookman Old Style" w:eastAsia="Arial" w:hAnsi="Bookman Old Style" w:cs="Arial"/>
          <w:i/>
          <w:sz w:val="24"/>
          <w:szCs w:val="24"/>
          <w:lang w:eastAsia="es-ES" w:bidi="es-ES"/>
        </w:rPr>
        <w:t xml:space="preserve">encuentra </w:t>
      </w:r>
      <w:r>
        <w:rPr>
          <w:rFonts w:ascii="Bookman Old Style" w:eastAsia="Arial" w:hAnsi="Bookman Old Style" w:cs="Arial"/>
          <w:i/>
          <w:sz w:val="24"/>
          <w:szCs w:val="24"/>
          <w:lang w:eastAsia="es-ES" w:bidi="es-ES"/>
        </w:rPr>
        <w:t>la notificación personal al padre, señor</w:t>
      </w:r>
      <w:r w:rsidRPr="004C1A33">
        <w:rPr>
          <w:rFonts w:ascii="Bookman Old Style" w:eastAsia="Arial" w:hAnsi="Bookman Old Style" w:cs="Arial"/>
          <w:b/>
          <w:i/>
          <w:sz w:val="24"/>
          <w:szCs w:val="24"/>
          <w:lang w:eastAsia="es-ES" w:bidi="es-ES"/>
        </w:rPr>
        <w:t xml:space="preserve"> GIOVANNY MEJÍA</w:t>
      </w:r>
      <w:r>
        <w:rPr>
          <w:rFonts w:ascii="Bookman Old Style" w:eastAsia="Arial" w:hAnsi="Bookman Old Style" w:cs="Arial"/>
          <w:i/>
          <w:sz w:val="24"/>
          <w:szCs w:val="24"/>
          <w:lang w:eastAsia="es-ES" w:bidi="es-ES"/>
        </w:rPr>
        <w:t xml:space="preserve"> </w:t>
      </w:r>
      <w:r w:rsidRPr="004C1A33">
        <w:rPr>
          <w:rFonts w:ascii="Bookman Old Style" w:eastAsia="Arial" w:hAnsi="Bookman Old Style" w:cs="Arial"/>
          <w:b/>
          <w:i/>
          <w:sz w:val="24"/>
          <w:szCs w:val="24"/>
          <w:lang w:eastAsia="es-ES" w:bidi="es-ES"/>
        </w:rPr>
        <w:t>GIRALDO</w:t>
      </w:r>
      <w:r>
        <w:rPr>
          <w:rFonts w:ascii="Bookman Old Style" w:eastAsia="Arial" w:hAnsi="Bookman Old Style" w:cs="Arial"/>
          <w:i/>
          <w:sz w:val="24"/>
          <w:szCs w:val="24"/>
          <w:lang w:eastAsia="es-ES" w:bidi="es-ES"/>
        </w:rPr>
        <w:t xml:space="preserve">, por lo que no hay lugar a ninguna nulidad en este sentido tal como lo planteó la Defensora de Familia. </w:t>
      </w:r>
    </w:p>
    <w:p w:rsidR="00267694" w:rsidRPr="00267694" w:rsidRDefault="00267694" w:rsidP="00267694">
      <w:pPr>
        <w:widowControl w:val="0"/>
        <w:autoSpaceDE w:val="0"/>
        <w:autoSpaceDN w:val="0"/>
        <w:spacing w:after="0" w:line="276" w:lineRule="auto"/>
        <w:rPr>
          <w:rFonts w:ascii="Bookman Old Style" w:eastAsia="Arial" w:hAnsi="Bookman Old Style" w:cs="Arial"/>
          <w:i/>
          <w:sz w:val="21"/>
          <w:szCs w:val="24"/>
          <w:lang w:eastAsia="es-ES" w:bidi="es-ES"/>
        </w:rPr>
      </w:pPr>
    </w:p>
    <w:p w:rsidR="00267694" w:rsidRPr="00267694" w:rsidRDefault="00267694" w:rsidP="00267694">
      <w:pPr>
        <w:widowControl w:val="0"/>
        <w:autoSpaceDE w:val="0"/>
        <w:autoSpaceDN w:val="0"/>
        <w:spacing w:after="0" w:line="276" w:lineRule="auto"/>
        <w:ind w:right="116"/>
        <w:jc w:val="both"/>
        <w:rPr>
          <w:rFonts w:ascii="Bookman Old Style" w:eastAsia="Arial" w:hAnsi="Bookman Old Style" w:cs="Arial"/>
          <w:i/>
          <w:spacing w:val="-15"/>
          <w:sz w:val="24"/>
          <w:szCs w:val="24"/>
          <w:lang w:eastAsia="es-ES" w:bidi="es-ES"/>
        </w:rPr>
      </w:pPr>
    </w:p>
    <w:p w:rsidR="00267694" w:rsidRPr="00267694" w:rsidRDefault="00267694" w:rsidP="00267694">
      <w:pPr>
        <w:widowControl w:val="0"/>
        <w:autoSpaceDE w:val="0"/>
        <w:autoSpaceDN w:val="0"/>
        <w:spacing w:after="0" w:line="276" w:lineRule="auto"/>
        <w:ind w:right="116"/>
        <w:jc w:val="both"/>
        <w:rPr>
          <w:rFonts w:ascii="Bookman Old Style" w:eastAsia="Arial" w:hAnsi="Bookman Old Style" w:cs="Arial"/>
          <w:i/>
          <w:sz w:val="24"/>
          <w:szCs w:val="24"/>
          <w:lang w:eastAsia="es-ES" w:bidi="es-ES"/>
        </w:rPr>
      </w:pPr>
      <w:r w:rsidRPr="00267694">
        <w:rPr>
          <w:rFonts w:ascii="Bookman Old Style" w:eastAsia="Arial" w:hAnsi="Bookman Old Style" w:cs="Arial"/>
          <w:i/>
          <w:sz w:val="24"/>
          <w:szCs w:val="24"/>
          <w:lang w:eastAsia="es-ES" w:bidi="es-ES"/>
        </w:rPr>
        <w:t>En consecuencia, el Juzgado Noveno de Familia de Oralidad de Medellín,</w:t>
      </w:r>
    </w:p>
    <w:p w:rsidR="00267694" w:rsidRPr="00267694" w:rsidRDefault="00267694" w:rsidP="00267694">
      <w:pPr>
        <w:widowControl w:val="0"/>
        <w:autoSpaceDE w:val="0"/>
        <w:autoSpaceDN w:val="0"/>
        <w:spacing w:after="0" w:line="240" w:lineRule="auto"/>
        <w:rPr>
          <w:rFonts w:ascii="Bookman Old Style" w:eastAsia="Arial" w:hAnsi="Bookman Old Style" w:cs="Arial"/>
          <w:i/>
          <w:sz w:val="33"/>
          <w:szCs w:val="24"/>
          <w:lang w:eastAsia="es-ES" w:bidi="es-ES"/>
        </w:rPr>
      </w:pPr>
    </w:p>
    <w:p w:rsidR="00267694" w:rsidRPr="00267694" w:rsidRDefault="00267694" w:rsidP="00267694">
      <w:pPr>
        <w:widowControl w:val="0"/>
        <w:autoSpaceDE w:val="0"/>
        <w:autoSpaceDN w:val="0"/>
        <w:spacing w:after="0" w:line="240" w:lineRule="auto"/>
        <w:ind w:right="97"/>
        <w:jc w:val="both"/>
        <w:outlineLvl w:val="0"/>
        <w:rPr>
          <w:rFonts w:ascii="Bookman Old Style" w:eastAsia="Arial" w:hAnsi="Bookman Old Style" w:cs="Arial"/>
          <w:b/>
          <w:bCs/>
          <w:i/>
          <w:sz w:val="24"/>
          <w:szCs w:val="24"/>
          <w:lang w:eastAsia="es-ES" w:bidi="es-ES"/>
        </w:rPr>
      </w:pPr>
    </w:p>
    <w:p w:rsidR="00267694" w:rsidRDefault="00267694" w:rsidP="00267694">
      <w:pPr>
        <w:widowControl w:val="0"/>
        <w:autoSpaceDE w:val="0"/>
        <w:autoSpaceDN w:val="0"/>
        <w:spacing w:after="0" w:line="240" w:lineRule="auto"/>
        <w:ind w:right="97"/>
        <w:jc w:val="both"/>
        <w:outlineLvl w:val="0"/>
        <w:rPr>
          <w:rFonts w:ascii="Bookman Old Style" w:eastAsia="Arial" w:hAnsi="Bookman Old Style" w:cs="Arial"/>
          <w:b/>
          <w:bCs/>
          <w:i/>
          <w:sz w:val="24"/>
          <w:szCs w:val="24"/>
          <w:lang w:eastAsia="es-ES" w:bidi="es-ES"/>
        </w:rPr>
      </w:pPr>
      <w:r w:rsidRPr="00267694">
        <w:rPr>
          <w:rFonts w:ascii="Bookman Old Style" w:eastAsia="Arial" w:hAnsi="Bookman Old Style" w:cs="Arial"/>
          <w:b/>
          <w:bCs/>
          <w:i/>
          <w:sz w:val="24"/>
          <w:szCs w:val="24"/>
          <w:lang w:eastAsia="es-ES" w:bidi="es-ES"/>
        </w:rPr>
        <w:lastRenderedPageBreak/>
        <w:t>R E S U E L V E</w:t>
      </w:r>
    </w:p>
    <w:p w:rsidR="005955B7" w:rsidRPr="00267694" w:rsidRDefault="005955B7" w:rsidP="00267694">
      <w:pPr>
        <w:widowControl w:val="0"/>
        <w:autoSpaceDE w:val="0"/>
        <w:autoSpaceDN w:val="0"/>
        <w:spacing w:after="0" w:line="240" w:lineRule="auto"/>
        <w:ind w:right="97"/>
        <w:jc w:val="both"/>
        <w:outlineLvl w:val="0"/>
        <w:rPr>
          <w:rFonts w:ascii="Bookman Old Style" w:eastAsia="Arial" w:hAnsi="Bookman Old Style" w:cs="Arial"/>
          <w:b/>
          <w:bCs/>
          <w:i/>
          <w:sz w:val="24"/>
          <w:szCs w:val="24"/>
          <w:lang w:eastAsia="es-ES" w:bidi="es-ES"/>
        </w:rPr>
      </w:pPr>
    </w:p>
    <w:p w:rsidR="00267694" w:rsidRPr="00267694" w:rsidRDefault="00267694" w:rsidP="00267694">
      <w:pPr>
        <w:widowControl w:val="0"/>
        <w:autoSpaceDE w:val="0"/>
        <w:autoSpaceDN w:val="0"/>
        <w:spacing w:before="11" w:after="0" w:line="240" w:lineRule="auto"/>
        <w:rPr>
          <w:rFonts w:ascii="Bookman Old Style" w:eastAsia="Arial" w:hAnsi="Bookman Old Style" w:cs="Arial"/>
          <w:b/>
          <w:i/>
          <w:sz w:val="32"/>
          <w:szCs w:val="24"/>
          <w:lang w:eastAsia="es-ES" w:bidi="es-ES"/>
        </w:rPr>
      </w:pPr>
    </w:p>
    <w:p w:rsidR="004C1A33" w:rsidRPr="00772FB8" w:rsidRDefault="004C1A33" w:rsidP="004C1A33">
      <w:pPr>
        <w:widowControl w:val="0"/>
        <w:autoSpaceDE w:val="0"/>
        <w:autoSpaceDN w:val="0"/>
        <w:spacing w:after="0" w:line="276" w:lineRule="auto"/>
        <w:ind w:right="112"/>
        <w:jc w:val="both"/>
        <w:rPr>
          <w:rFonts w:ascii="Bookman Old Style" w:eastAsia="Arial" w:hAnsi="Bookman Old Style" w:cs="Arial"/>
          <w:i/>
          <w:sz w:val="24"/>
          <w:lang w:eastAsia="es-ES" w:bidi="es-ES"/>
        </w:rPr>
      </w:pPr>
      <w:r w:rsidRPr="00772FB8">
        <w:rPr>
          <w:rFonts w:ascii="Bookman Old Style" w:eastAsia="Arial" w:hAnsi="Bookman Old Style" w:cs="Arial"/>
          <w:b/>
          <w:i/>
          <w:sz w:val="24"/>
          <w:u w:val="single"/>
          <w:lang w:eastAsia="es-ES" w:bidi="es-ES"/>
        </w:rPr>
        <w:t>PRIMERO</w:t>
      </w:r>
      <w:r w:rsidRPr="00772FB8">
        <w:rPr>
          <w:rFonts w:ascii="Bookman Old Style" w:eastAsia="Arial" w:hAnsi="Bookman Old Style" w:cs="Arial"/>
          <w:b/>
          <w:i/>
          <w:sz w:val="24"/>
          <w:lang w:eastAsia="es-ES" w:bidi="es-ES"/>
        </w:rPr>
        <w:t xml:space="preserve">: DECLARAR </w:t>
      </w:r>
      <w:r>
        <w:rPr>
          <w:rFonts w:ascii="Bookman Old Style" w:eastAsia="Arial" w:hAnsi="Bookman Old Style" w:cs="Arial"/>
          <w:i/>
          <w:sz w:val="24"/>
          <w:lang w:eastAsia="es-ES" w:bidi="es-ES"/>
        </w:rPr>
        <w:t xml:space="preserve">que la </w:t>
      </w:r>
      <w:r w:rsidR="001A4C4F" w:rsidRPr="001A4C4F">
        <w:rPr>
          <w:rFonts w:ascii="Bookman Old Style" w:eastAsia="Arial" w:hAnsi="Bookman Old Style" w:cs="Arial"/>
          <w:b/>
          <w:i/>
          <w:sz w:val="24"/>
          <w:lang w:eastAsia="es-ES" w:bidi="es-ES"/>
        </w:rPr>
        <w:t>DEFENSORÍA DE FAMILIA DEL CENTRO ZONAL SUR ORIENTE DEL ICBF</w:t>
      </w:r>
      <w:r>
        <w:rPr>
          <w:rFonts w:ascii="Bookman Old Style" w:eastAsia="Arial" w:hAnsi="Bookman Old Style" w:cs="Arial"/>
          <w:i/>
          <w:sz w:val="24"/>
          <w:lang w:eastAsia="es-ES" w:bidi="es-ES"/>
        </w:rPr>
        <w:t xml:space="preserve"> es </w:t>
      </w:r>
      <w:r w:rsidRPr="00772FB8">
        <w:rPr>
          <w:rFonts w:ascii="Bookman Old Style" w:eastAsia="Arial" w:hAnsi="Bookman Old Style" w:cs="Arial"/>
          <w:i/>
          <w:sz w:val="24"/>
          <w:lang w:eastAsia="es-ES" w:bidi="es-ES"/>
        </w:rPr>
        <w:t>l</w:t>
      </w:r>
      <w:r>
        <w:rPr>
          <w:rFonts w:ascii="Bookman Old Style" w:eastAsia="Arial" w:hAnsi="Bookman Old Style" w:cs="Arial"/>
          <w:i/>
          <w:sz w:val="24"/>
          <w:lang w:eastAsia="es-ES" w:bidi="es-ES"/>
        </w:rPr>
        <w:t>a</w:t>
      </w:r>
      <w:r w:rsidRPr="00772FB8">
        <w:rPr>
          <w:rFonts w:ascii="Bookman Old Style" w:eastAsia="Arial" w:hAnsi="Bookman Old Style" w:cs="Arial"/>
          <w:i/>
          <w:sz w:val="24"/>
          <w:lang w:eastAsia="es-ES" w:bidi="es-ES"/>
        </w:rPr>
        <w:t xml:space="preserve"> </w:t>
      </w:r>
      <w:r w:rsidRPr="00772FB8">
        <w:rPr>
          <w:rFonts w:ascii="Bookman Old Style" w:eastAsia="Arial" w:hAnsi="Bookman Old Style" w:cs="Arial"/>
          <w:b/>
          <w:i/>
          <w:sz w:val="24"/>
          <w:lang w:eastAsia="es-ES" w:bidi="es-ES"/>
        </w:rPr>
        <w:t>COMPETENTE</w:t>
      </w:r>
      <w:r w:rsidRPr="00772FB8">
        <w:rPr>
          <w:rFonts w:ascii="Bookman Old Style" w:eastAsia="Arial" w:hAnsi="Bookman Old Style" w:cs="Arial"/>
          <w:i/>
          <w:sz w:val="24"/>
          <w:lang w:eastAsia="es-ES" w:bidi="es-ES"/>
        </w:rPr>
        <w:t xml:space="preserve"> para conocer del trámite correspondiente en el presente P</w:t>
      </w:r>
      <w:r>
        <w:rPr>
          <w:rFonts w:ascii="Bookman Old Style" w:eastAsia="Arial" w:hAnsi="Bookman Old Style" w:cs="Arial"/>
          <w:i/>
          <w:sz w:val="24"/>
          <w:lang w:eastAsia="es-ES" w:bidi="es-ES"/>
        </w:rPr>
        <w:t>ARD, adelantado en interés de los</w:t>
      </w:r>
      <w:r w:rsidR="00E7060D">
        <w:rPr>
          <w:rFonts w:ascii="Bookman Old Style" w:eastAsia="Arial" w:hAnsi="Bookman Old Style" w:cs="Arial"/>
          <w:i/>
          <w:sz w:val="24"/>
          <w:lang w:eastAsia="es-ES" w:bidi="es-ES"/>
        </w:rPr>
        <w:t xml:space="preserve"> menores de edad </w:t>
      </w:r>
      <w:r w:rsidR="00E7060D">
        <w:rPr>
          <w:rFonts w:ascii="Bookman Old Style" w:eastAsia="Arial" w:hAnsi="Bookman Old Style" w:cs="Arial"/>
          <w:b/>
          <w:i/>
          <w:sz w:val="24"/>
          <w:lang w:eastAsia="es-ES" w:bidi="es-ES"/>
        </w:rPr>
        <w:t>SOFÍA, JUAN GABRIEL y DULCE MARÍA MEJÍA RIVERA</w:t>
      </w:r>
      <w:r w:rsidRPr="00772FB8">
        <w:rPr>
          <w:rFonts w:ascii="Bookman Old Style" w:eastAsia="Arial" w:hAnsi="Bookman Old Style" w:cs="Arial"/>
          <w:i/>
          <w:sz w:val="24"/>
          <w:lang w:eastAsia="es-ES" w:bidi="es-ES"/>
        </w:rPr>
        <w:t>, por las razones expuestas en la parte motiva de esta providencia.</w:t>
      </w:r>
    </w:p>
    <w:p w:rsidR="004C1A33" w:rsidRPr="00772FB8" w:rsidRDefault="004C1A33" w:rsidP="004C1A33">
      <w:pPr>
        <w:widowControl w:val="0"/>
        <w:autoSpaceDE w:val="0"/>
        <w:autoSpaceDN w:val="0"/>
        <w:spacing w:before="8" w:after="0" w:line="276" w:lineRule="auto"/>
        <w:rPr>
          <w:rFonts w:ascii="Bookman Old Style" w:eastAsia="Arial" w:hAnsi="Bookman Old Style" w:cs="Arial"/>
          <w:i/>
          <w:sz w:val="20"/>
          <w:szCs w:val="24"/>
          <w:lang w:eastAsia="es-ES" w:bidi="es-ES"/>
        </w:rPr>
      </w:pPr>
    </w:p>
    <w:p w:rsidR="00E7060D" w:rsidRPr="00E7060D" w:rsidRDefault="00E7060D" w:rsidP="00E7060D">
      <w:pPr>
        <w:widowControl w:val="0"/>
        <w:autoSpaceDE w:val="0"/>
        <w:autoSpaceDN w:val="0"/>
        <w:spacing w:after="0" w:line="276" w:lineRule="auto"/>
        <w:jc w:val="both"/>
        <w:rPr>
          <w:rFonts w:ascii="Bookman Old Style" w:eastAsia="Arial" w:hAnsi="Bookman Old Style" w:cs="Arial"/>
          <w:i/>
          <w:sz w:val="24"/>
          <w:lang w:eastAsia="es-ES" w:bidi="es-ES"/>
        </w:rPr>
      </w:pPr>
      <w:r w:rsidRPr="00E7060D">
        <w:rPr>
          <w:rFonts w:ascii="Bookman Old Style" w:eastAsia="Arial" w:hAnsi="Bookman Old Style" w:cs="Arial"/>
          <w:b/>
          <w:i/>
          <w:sz w:val="24"/>
          <w:u w:val="single"/>
          <w:lang w:eastAsia="es-ES" w:bidi="es-ES"/>
        </w:rPr>
        <w:t>SEGUNDO</w:t>
      </w:r>
      <w:r w:rsidRPr="00E7060D">
        <w:rPr>
          <w:rFonts w:ascii="Bookman Old Style" w:eastAsia="Arial" w:hAnsi="Bookman Old Style" w:cs="Arial"/>
          <w:i/>
          <w:sz w:val="24"/>
          <w:lang w:eastAsia="es-ES" w:bidi="es-ES"/>
        </w:rPr>
        <w:t>:</w:t>
      </w:r>
      <w:r w:rsidRPr="00E7060D">
        <w:rPr>
          <w:rFonts w:ascii="Bookman Old Style" w:eastAsia="Arial" w:hAnsi="Bookman Old Style" w:cs="Arial"/>
          <w:b/>
          <w:i/>
          <w:sz w:val="24"/>
          <w:lang w:eastAsia="es-ES" w:bidi="es-ES"/>
        </w:rPr>
        <w:t xml:space="preserve"> ORDENAR </w:t>
      </w:r>
      <w:r w:rsidRPr="00E7060D">
        <w:rPr>
          <w:rFonts w:ascii="Bookman Old Style" w:eastAsia="Arial" w:hAnsi="Bookman Old Style" w:cs="Arial"/>
          <w:i/>
          <w:sz w:val="24"/>
          <w:lang w:eastAsia="es-ES" w:bidi="es-ES"/>
        </w:rPr>
        <w:t>el envío a</w:t>
      </w:r>
      <w:r>
        <w:rPr>
          <w:rFonts w:ascii="Bookman Old Style" w:eastAsia="Arial" w:hAnsi="Bookman Old Style" w:cs="Arial"/>
          <w:i/>
          <w:sz w:val="24"/>
          <w:lang w:eastAsia="es-ES" w:bidi="es-ES"/>
        </w:rPr>
        <w:t xml:space="preserve"> </w:t>
      </w:r>
      <w:r w:rsidRPr="00E7060D">
        <w:rPr>
          <w:rFonts w:ascii="Bookman Old Style" w:eastAsia="Arial" w:hAnsi="Bookman Old Style" w:cs="Arial"/>
          <w:i/>
          <w:sz w:val="24"/>
          <w:lang w:eastAsia="es-ES" w:bidi="es-ES"/>
        </w:rPr>
        <w:t>l</w:t>
      </w:r>
      <w:r>
        <w:rPr>
          <w:rFonts w:ascii="Bookman Old Style" w:eastAsia="Arial" w:hAnsi="Bookman Old Style" w:cs="Arial"/>
          <w:i/>
          <w:sz w:val="24"/>
          <w:lang w:eastAsia="es-ES" w:bidi="es-ES"/>
        </w:rPr>
        <w:t>a Defensoría de Familia e</w:t>
      </w:r>
      <w:r w:rsidRPr="00E7060D">
        <w:rPr>
          <w:rFonts w:ascii="Bookman Old Style" w:eastAsia="Arial" w:hAnsi="Bookman Old Style" w:cs="Arial"/>
          <w:i/>
          <w:sz w:val="24"/>
          <w:lang w:eastAsia="es-ES" w:bidi="es-ES"/>
        </w:rPr>
        <w:t>n cita, para su conocimiento.</w:t>
      </w:r>
    </w:p>
    <w:p w:rsidR="00E7060D" w:rsidRPr="00E7060D" w:rsidRDefault="00E7060D" w:rsidP="00E7060D">
      <w:pPr>
        <w:widowControl w:val="0"/>
        <w:autoSpaceDE w:val="0"/>
        <w:autoSpaceDN w:val="0"/>
        <w:spacing w:before="7" w:after="0" w:line="276" w:lineRule="auto"/>
        <w:rPr>
          <w:rFonts w:ascii="Bookman Old Style" w:eastAsia="Arial" w:hAnsi="Bookman Old Style" w:cs="Arial"/>
          <w:i/>
          <w:sz w:val="20"/>
          <w:szCs w:val="24"/>
          <w:lang w:eastAsia="es-ES" w:bidi="es-ES"/>
        </w:rPr>
      </w:pPr>
    </w:p>
    <w:p w:rsidR="00E7060D" w:rsidRPr="00E7060D" w:rsidRDefault="00E7060D" w:rsidP="00E7060D">
      <w:pPr>
        <w:widowControl w:val="0"/>
        <w:autoSpaceDE w:val="0"/>
        <w:autoSpaceDN w:val="0"/>
        <w:spacing w:after="0" w:line="276" w:lineRule="auto"/>
        <w:rPr>
          <w:rFonts w:ascii="Bookman Old Style" w:eastAsia="Arial" w:hAnsi="Bookman Old Style" w:cs="Arial"/>
          <w:i/>
          <w:sz w:val="24"/>
          <w:lang w:eastAsia="es-ES" w:bidi="es-ES"/>
        </w:rPr>
      </w:pPr>
      <w:r w:rsidRPr="00E7060D">
        <w:rPr>
          <w:rFonts w:ascii="Bookman Old Style" w:eastAsia="Arial" w:hAnsi="Bookman Old Style" w:cs="Arial"/>
          <w:b/>
          <w:i/>
          <w:sz w:val="24"/>
          <w:u w:val="single"/>
          <w:lang w:eastAsia="es-ES" w:bidi="es-ES"/>
        </w:rPr>
        <w:t>TERCERO</w:t>
      </w:r>
      <w:r w:rsidRPr="00E7060D">
        <w:rPr>
          <w:rFonts w:ascii="Bookman Old Style" w:eastAsia="Arial" w:hAnsi="Bookman Old Style" w:cs="Arial"/>
          <w:i/>
          <w:sz w:val="24"/>
          <w:lang w:eastAsia="es-ES" w:bidi="es-ES"/>
        </w:rPr>
        <w:t xml:space="preserve">: </w:t>
      </w:r>
      <w:r w:rsidRPr="00E7060D">
        <w:rPr>
          <w:rFonts w:ascii="Bookman Old Style" w:eastAsia="Arial" w:hAnsi="Bookman Old Style" w:cs="Arial"/>
          <w:i/>
          <w:sz w:val="24"/>
          <w:szCs w:val="24"/>
          <w:lang w:eastAsia="es-ES" w:bidi="es-ES"/>
        </w:rPr>
        <w:t>Previo a remitir</w:t>
      </w:r>
      <w:r>
        <w:rPr>
          <w:rFonts w:ascii="Bookman Old Style" w:eastAsia="Arial" w:hAnsi="Bookman Old Style" w:cs="Arial"/>
          <w:i/>
          <w:sz w:val="24"/>
          <w:szCs w:val="24"/>
          <w:lang w:eastAsia="es-ES" w:bidi="es-ES"/>
        </w:rPr>
        <w:t xml:space="preserve"> las diligencias, </w:t>
      </w:r>
      <w:proofErr w:type="spellStart"/>
      <w:r>
        <w:rPr>
          <w:rFonts w:ascii="Bookman Old Style" w:eastAsia="Arial" w:hAnsi="Bookman Old Style" w:cs="Arial"/>
          <w:i/>
          <w:sz w:val="24"/>
          <w:szCs w:val="24"/>
          <w:lang w:eastAsia="es-ES" w:bidi="es-ES"/>
        </w:rPr>
        <w:t>d</w:t>
      </w:r>
      <w:r w:rsidRPr="00E7060D">
        <w:rPr>
          <w:rFonts w:ascii="Bookman Old Style" w:eastAsia="Arial" w:hAnsi="Bookman Old Style" w:cs="Arial"/>
          <w:i/>
          <w:sz w:val="24"/>
          <w:szCs w:val="24"/>
          <w:lang w:eastAsia="es-ES" w:bidi="es-ES"/>
        </w:rPr>
        <w:t>esanótese</w:t>
      </w:r>
      <w:proofErr w:type="spellEnd"/>
      <w:r w:rsidRPr="00E7060D">
        <w:rPr>
          <w:rFonts w:ascii="Bookman Old Style" w:eastAsia="Arial" w:hAnsi="Bookman Old Style" w:cs="Arial"/>
          <w:i/>
          <w:sz w:val="24"/>
          <w:szCs w:val="24"/>
          <w:lang w:eastAsia="es-ES" w:bidi="es-ES"/>
        </w:rPr>
        <w:t xml:space="preserve"> del Sistema de Gestión.</w:t>
      </w:r>
      <w:bookmarkStart w:id="0" w:name="_GoBack"/>
      <w:bookmarkEnd w:id="0"/>
    </w:p>
    <w:p w:rsidR="004C1A33" w:rsidRPr="00772FB8" w:rsidRDefault="004C1A33" w:rsidP="004C1A33">
      <w:pPr>
        <w:widowControl w:val="0"/>
        <w:autoSpaceDE w:val="0"/>
        <w:autoSpaceDN w:val="0"/>
        <w:spacing w:after="0" w:line="276" w:lineRule="auto"/>
        <w:ind w:left="78" w:right="97"/>
        <w:outlineLvl w:val="0"/>
        <w:rPr>
          <w:rFonts w:ascii="Bookman Old Style" w:eastAsia="Arial" w:hAnsi="Bookman Old Style" w:cs="Arial"/>
          <w:i/>
          <w:sz w:val="33"/>
          <w:szCs w:val="24"/>
          <w:lang w:eastAsia="es-ES" w:bidi="es-ES"/>
        </w:rPr>
      </w:pPr>
    </w:p>
    <w:p w:rsidR="004C1A33" w:rsidRPr="00772FB8" w:rsidRDefault="0092698C" w:rsidP="0092698C">
      <w:pPr>
        <w:widowControl w:val="0"/>
        <w:autoSpaceDE w:val="0"/>
        <w:autoSpaceDN w:val="0"/>
        <w:spacing w:after="0" w:line="276" w:lineRule="auto"/>
        <w:ind w:right="97"/>
        <w:jc w:val="center"/>
        <w:outlineLvl w:val="0"/>
        <w:rPr>
          <w:rFonts w:ascii="Bookman Old Style" w:eastAsia="Arial" w:hAnsi="Bookman Old Style" w:cs="Arial"/>
          <w:b/>
          <w:i/>
          <w:sz w:val="24"/>
          <w:szCs w:val="24"/>
          <w:lang w:eastAsia="es-ES" w:bidi="es-ES"/>
        </w:rPr>
      </w:pPr>
      <w:r>
        <w:rPr>
          <w:rFonts w:ascii="Century Gothic" w:hAnsi="Century Gothic" w:cs="Tahoma"/>
          <w:b/>
          <w:noProof/>
        </w:rPr>
        <w:drawing>
          <wp:inline distT="0" distB="0" distL="0" distR="0" wp14:anchorId="3C9B3B4B" wp14:editId="2A3E74EE">
            <wp:extent cx="3339367" cy="149045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121" t="35348" r="27301" b="-1"/>
                    <a:stretch/>
                  </pic:blipFill>
                  <pic:spPr bwMode="auto">
                    <a:xfrm>
                      <a:off x="0" y="0"/>
                      <a:ext cx="3339870" cy="1490680"/>
                    </a:xfrm>
                    <a:prstGeom prst="rect">
                      <a:avLst/>
                    </a:prstGeom>
                    <a:noFill/>
                    <a:ln>
                      <a:noFill/>
                    </a:ln>
                    <a:extLst>
                      <a:ext uri="{53640926-AAD7-44D8-BBD7-CCE9431645EC}">
                        <a14:shadowObscured xmlns:a14="http://schemas.microsoft.com/office/drawing/2010/main"/>
                      </a:ext>
                    </a:extLst>
                  </pic:spPr>
                </pic:pic>
              </a:graphicData>
            </a:graphic>
          </wp:inline>
        </w:drawing>
      </w:r>
    </w:p>
    <w:p w:rsidR="004C1A33" w:rsidRPr="00772FB8" w:rsidRDefault="004C1A33" w:rsidP="004C1A33">
      <w:pPr>
        <w:widowControl w:val="0"/>
        <w:autoSpaceDE w:val="0"/>
        <w:autoSpaceDN w:val="0"/>
        <w:spacing w:after="0" w:line="276" w:lineRule="auto"/>
        <w:rPr>
          <w:rFonts w:ascii="Bookman Old Style" w:eastAsia="Arial" w:hAnsi="Bookman Old Style" w:cs="Arial"/>
          <w:b/>
          <w:i/>
          <w:sz w:val="20"/>
          <w:szCs w:val="24"/>
          <w:lang w:eastAsia="es-ES" w:bidi="es-ES"/>
        </w:rPr>
      </w:pPr>
    </w:p>
    <w:p w:rsidR="004C1A33" w:rsidRPr="00772FB8" w:rsidRDefault="004C1A33" w:rsidP="004C1A33">
      <w:pPr>
        <w:widowControl w:val="0"/>
        <w:autoSpaceDE w:val="0"/>
        <w:autoSpaceDN w:val="0"/>
        <w:spacing w:after="0" w:line="276" w:lineRule="auto"/>
        <w:rPr>
          <w:rFonts w:ascii="Bookman Old Style" w:eastAsia="Arial" w:hAnsi="Bookman Old Style" w:cs="Arial"/>
          <w:i/>
          <w:sz w:val="16"/>
          <w:szCs w:val="16"/>
          <w:lang w:eastAsia="es-ES" w:bidi="es-ES"/>
        </w:rPr>
      </w:pPr>
      <w:r w:rsidRPr="00772FB8">
        <w:rPr>
          <w:rFonts w:ascii="Bookman Old Style" w:eastAsia="Arial" w:hAnsi="Bookman Old Style" w:cs="Arial"/>
          <w:i/>
          <w:sz w:val="16"/>
          <w:szCs w:val="16"/>
          <w:lang w:eastAsia="es-ES" w:bidi="es-ES"/>
        </w:rPr>
        <w:t>BSP</w:t>
      </w:r>
    </w:p>
    <w:p w:rsidR="004C1A33" w:rsidRPr="00772FB8" w:rsidRDefault="004C1A33" w:rsidP="004C1A33">
      <w:pPr>
        <w:widowControl w:val="0"/>
        <w:autoSpaceDE w:val="0"/>
        <w:autoSpaceDN w:val="0"/>
        <w:spacing w:before="7" w:after="0" w:line="276" w:lineRule="auto"/>
        <w:rPr>
          <w:rFonts w:ascii="Bookman Old Style" w:eastAsia="Arial" w:hAnsi="Bookman Old Style" w:cs="Arial"/>
          <w:b/>
          <w:i/>
          <w:sz w:val="27"/>
          <w:szCs w:val="24"/>
          <w:lang w:eastAsia="es-ES" w:bidi="es-ES"/>
        </w:rPr>
      </w:pPr>
    </w:p>
    <w:p w:rsidR="004C1A33" w:rsidRPr="00772FB8" w:rsidRDefault="004C1A33" w:rsidP="004C1A33">
      <w:pPr>
        <w:overflowPunct w:val="0"/>
        <w:autoSpaceDE w:val="0"/>
        <w:autoSpaceDN w:val="0"/>
        <w:adjustRightInd w:val="0"/>
        <w:spacing w:after="0"/>
        <w:textAlignment w:val="baseline"/>
        <w:rPr>
          <w:rFonts w:ascii="Bookman Old Style" w:eastAsia="Times New Roman" w:hAnsi="Bookman Old Style" w:cs="Courier New"/>
          <w:i/>
          <w:sz w:val="16"/>
          <w:szCs w:val="16"/>
          <w:lang w:eastAsia="es-ES"/>
        </w:rPr>
      </w:pPr>
    </w:p>
    <w:p w:rsidR="004C1A33" w:rsidRPr="00772FB8" w:rsidRDefault="004C1A33" w:rsidP="004C1A33">
      <w:pPr>
        <w:keepLines/>
        <w:overflowPunct w:val="0"/>
        <w:autoSpaceDE w:val="0"/>
        <w:autoSpaceDN w:val="0"/>
        <w:adjustRightInd w:val="0"/>
        <w:spacing w:after="0" w:line="360" w:lineRule="auto"/>
        <w:contextualSpacing/>
        <w:textAlignment w:val="baseline"/>
        <w:rPr>
          <w:rFonts w:ascii="Courier New" w:eastAsia="Times New Roman" w:hAnsi="Courier New" w:cs="Courier New"/>
          <w:i/>
          <w:sz w:val="16"/>
          <w:szCs w:val="16"/>
          <w:lang w:eastAsia="es-ES"/>
        </w:rPr>
      </w:pPr>
      <w:r w:rsidRPr="00772FB8">
        <w:rPr>
          <w:rFonts w:asciiTheme="majorHAnsi" w:eastAsia="Times New Roman" w:hAnsiTheme="majorHAnsi" w:cs="Times New Roman"/>
          <w:i/>
          <w:noProof/>
          <w:sz w:val="26"/>
          <w:szCs w:val="26"/>
          <w:lang w:eastAsia="es-ES"/>
        </w:rPr>
        <mc:AlternateContent>
          <mc:Choice Requires="wps">
            <w:drawing>
              <wp:anchor distT="0" distB="0" distL="114300" distR="114300" simplePos="0" relativeHeight="251661312" behindDoc="0" locked="0" layoutInCell="1" allowOverlap="1" wp14:anchorId="2DE82E31" wp14:editId="3F40C732">
                <wp:simplePos x="0" y="0"/>
                <wp:positionH relativeFrom="margin">
                  <wp:posOffset>1363345</wp:posOffset>
                </wp:positionH>
                <wp:positionV relativeFrom="paragraph">
                  <wp:posOffset>85725</wp:posOffset>
                </wp:positionV>
                <wp:extent cx="3048000" cy="1866900"/>
                <wp:effectExtent l="38100" t="38100" r="38100" b="38100"/>
                <wp:wrapNone/>
                <wp:docPr id="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866900"/>
                        </a:xfrm>
                        <a:prstGeom prst="rect">
                          <a:avLst/>
                        </a:prstGeom>
                        <a:solidFill>
                          <a:srgbClr val="FFFFFF"/>
                        </a:solidFill>
                        <a:ln w="76200" cmpd="tri">
                          <a:solidFill>
                            <a:srgbClr val="000000"/>
                          </a:solidFill>
                          <a:miter lim="800000"/>
                          <a:headEnd/>
                          <a:tailEnd/>
                        </a:ln>
                      </wps:spPr>
                      <wps:txbx>
                        <w:txbxContent>
                          <w:p w:rsidR="004C1A33" w:rsidRPr="003323EB" w:rsidRDefault="004C1A33" w:rsidP="004C1A33">
                            <w:pPr>
                              <w:jc w:val="center"/>
                              <w:rPr>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C1A33" w:rsidRPr="000B37F9" w:rsidRDefault="004C1A33" w:rsidP="004C1A33">
                            <w:pPr>
                              <w:jc w:val="center"/>
                              <w:rPr>
                                <w:rFonts w:asciiTheme="majorHAnsi" w:hAnsiTheme="majorHAnsi"/>
                                <w:b/>
                                <w:i/>
                                <w:sz w:val="18"/>
                                <w:szCs w:val="18"/>
                              </w:rPr>
                            </w:pPr>
                            <w:r w:rsidRPr="000B37F9">
                              <w:rPr>
                                <w:rFonts w:asciiTheme="majorHAnsi" w:hAnsiTheme="majorHAnsi"/>
                                <w:b/>
                                <w:sz w:val="18"/>
                                <w:szCs w:val="18"/>
                              </w:rPr>
                              <w:t xml:space="preserve">JUZGADO NOVENO DE FAMILIA </w:t>
                            </w:r>
                            <w:proofErr w:type="gramStart"/>
                            <w:r w:rsidRPr="000B37F9">
                              <w:rPr>
                                <w:rFonts w:asciiTheme="majorHAnsi" w:hAnsiTheme="majorHAnsi"/>
                                <w:b/>
                                <w:sz w:val="18"/>
                                <w:szCs w:val="18"/>
                              </w:rPr>
                              <w:t>DE  ORALIDAD</w:t>
                            </w:r>
                            <w:proofErr w:type="gramEnd"/>
                          </w:p>
                          <w:p w:rsidR="004C1A33" w:rsidRPr="000B37F9" w:rsidRDefault="004C1A33" w:rsidP="004C1A33">
                            <w:pPr>
                              <w:jc w:val="both"/>
                              <w:rPr>
                                <w:rFonts w:asciiTheme="majorHAnsi" w:hAnsiTheme="majorHAnsi"/>
                                <w:i/>
                                <w:sz w:val="18"/>
                                <w:szCs w:val="18"/>
                              </w:rPr>
                            </w:pPr>
                          </w:p>
                          <w:p w:rsidR="004C1A33" w:rsidRPr="000B37F9" w:rsidRDefault="004C1A33" w:rsidP="004C1A33">
                            <w:pPr>
                              <w:jc w:val="both"/>
                              <w:rPr>
                                <w:rFonts w:asciiTheme="majorHAnsi" w:hAnsiTheme="majorHAnsi"/>
                                <w:i/>
                                <w:sz w:val="18"/>
                                <w:szCs w:val="18"/>
                              </w:rPr>
                            </w:pPr>
                            <w:r w:rsidRPr="000B37F9">
                              <w:rPr>
                                <w:rFonts w:asciiTheme="majorHAnsi" w:hAnsiTheme="majorHAnsi"/>
                                <w:sz w:val="18"/>
                                <w:szCs w:val="18"/>
                              </w:rPr>
                              <w:t>El anterior auto se notificó por Estados N° ______________ hoy a las 8:00 a. m.</w:t>
                            </w:r>
                          </w:p>
                          <w:p w:rsidR="004C1A33" w:rsidRPr="000B37F9" w:rsidRDefault="004C1A33" w:rsidP="004C1A33">
                            <w:pPr>
                              <w:jc w:val="both"/>
                              <w:rPr>
                                <w:rFonts w:asciiTheme="majorHAnsi" w:hAnsiTheme="majorHAnsi"/>
                                <w:i/>
                                <w:sz w:val="18"/>
                                <w:szCs w:val="18"/>
                              </w:rPr>
                            </w:pPr>
                          </w:p>
                          <w:p w:rsidR="004C1A33" w:rsidRPr="000B37F9" w:rsidRDefault="004C1A33" w:rsidP="004C1A33">
                            <w:pPr>
                              <w:jc w:val="both"/>
                              <w:rPr>
                                <w:rFonts w:asciiTheme="majorHAnsi" w:hAnsiTheme="majorHAnsi"/>
                                <w:sz w:val="18"/>
                                <w:szCs w:val="18"/>
                              </w:rPr>
                            </w:pPr>
                            <w:r w:rsidRPr="000B37F9">
                              <w:rPr>
                                <w:rFonts w:asciiTheme="majorHAnsi" w:hAnsiTheme="majorHAnsi"/>
                                <w:sz w:val="18"/>
                                <w:szCs w:val="18"/>
                              </w:rPr>
                              <w:t>Medellín __________</w:t>
                            </w:r>
                            <w:r>
                              <w:rPr>
                                <w:rFonts w:asciiTheme="majorHAnsi" w:hAnsiTheme="majorHAnsi"/>
                                <w:sz w:val="18"/>
                                <w:szCs w:val="18"/>
                              </w:rPr>
                              <w:t xml:space="preserve">_ de ___________________ </w:t>
                            </w:r>
                            <w:proofErr w:type="spellStart"/>
                            <w:r>
                              <w:rPr>
                                <w:rFonts w:asciiTheme="majorHAnsi" w:hAnsiTheme="majorHAnsi"/>
                                <w:sz w:val="18"/>
                                <w:szCs w:val="18"/>
                              </w:rPr>
                              <w:t>de</w:t>
                            </w:r>
                            <w:proofErr w:type="spellEnd"/>
                            <w:r>
                              <w:rPr>
                                <w:rFonts w:asciiTheme="majorHAnsi" w:hAnsiTheme="majorHAnsi"/>
                                <w:sz w:val="18"/>
                                <w:szCs w:val="18"/>
                              </w:rPr>
                              <w:t xml:space="preserve"> 2020.</w:t>
                            </w:r>
                          </w:p>
                          <w:p w:rsidR="004C1A33" w:rsidRPr="000B37F9" w:rsidRDefault="004C1A33" w:rsidP="004C1A33">
                            <w:pPr>
                              <w:jc w:val="both"/>
                              <w:rPr>
                                <w:rFonts w:asciiTheme="majorHAnsi" w:hAnsiTheme="majorHAnsi"/>
                                <w:sz w:val="18"/>
                                <w:szCs w:val="18"/>
                              </w:rPr>
                            </w:pPr>
                          </w:p>
                          <w:p w:rsidR="004C1A33" w:rsidRDefault="004C1A33" w:rsidP="004C1A33">
                            <w:pPr>
                              <w:rPr>
                                <w:rFonts w:asciiTheme="majorHAnsi" w:hAnsiTheme="majorHAnsi"/>
                                <w:sz w:val="18"/>
                                <w:szCs w:val="18"/>
                              </w:rPr>
                            </w:pPr>
                          </w:p>
                          <w:p w:rsidR="004C1A33" w:rsidRDefault="004C1A33" w:rsidP="004C1A33">
                            <w:pPr>
                              <w:rPr>
                                <w:rFonts w:asciiTheme="majorHAnsi" w:hAnsiTheme="majorHAnsi"/>
                                <w:sz w:val="18"/>
                                <w:szCs w:val="18"/>
                              </w:rPr>
                            </w:pPr>
                          </w:p>
                          <w:p w:rsidR="004C1A33" w:rsidRPr="000B37F9" w:rsidRDefault="004C1A33" w:rsidP="004C1A33">
                            <w:pPr>
                              <w:rPr>
                                <w:rFonts w:asciiTheme="majorHAnsi" w:hAnsiTheme="majorHAnsi"/>
                                <w:sz w:val="18"/>
                                <w:szCs w:val="18"/>
                              </w:rPr>
                            </w:pPr>
                            <w:r w:rsidRPr="000B37F9">
                              <w:rPr>
                                <w:rFonts w:asciiTheme="majorHAnsi" w:hAnsiTheme="majorHAnsi"/>
                                <w:sz w:val="18"/>
                                <w:szCs w:val="18"/>
                              </w:rPr>
                              <w:t xml:space="preserve">El </w:t>
                            </w:r>
                            <w:proofErr w:type="gramStart"/>
                            <w:r w:rsidRPr="000B37F9">
                              <w:rPr>
                                <w:rFonts w:asciiTheme="majorHAnsi" w:hAnsiTheme="majorHAnsi"/>
                                <w:sz w:val="18"/>
                                <w:szCs w:val="18"/>
                              </w:rPr>
                              <w:t xml:space="preserve">Secretario </w:t>
                            </w:r>
                            <w:r>
                              <w:rPr>
                                <w:rFonts w:asciiTheme="majorHAnsi" w:hAnsiTheme="majorHAnsi"/>
                                <w:sz w:val="18"/>
                                <w:szCs w:val="18"/>
                              </w:rPr>
                              <w:t xml:space="preserve"> _</w:t>
                            </w:r>
                            <w:proofErr w:type="gramEnd"/>
                            <w:r>
                              <w:rPr>
                                <w:rFonts w:asciiTheme="majorHAnsi" w:hAnsiTheme="majorHAnsi"/>
                                <w:sz w:val="18"/>
                                <w:szCs w:val="18"/>
                              </w:rPr>
                              <w:t>______________________</w:t>
                            </w:r>
                            <w:r w:rsidRPr="000B37F9">
                              <w:rPr>
                                <w:rFonts w:asciiTheme="majorHAnsi" w:hAnsiTheme="majorHAnsi"/>
                                <w:sz w:val="18"/>
                                <w:szCs w:val="18"/>
                              </w:rPr>
                              <w:t>___________</w:t>
                            </w:r>
                          </w:p>
                          <w:p w:rsidR="004C1A33" w:rsidRPr="000B37F9" w:rsidRDefault="004C1A33" w:rsidP="004C1A33">
                            <w:pPr>
                              <w:jc w:val="center"/>
                              <w:rPr>
                                <w:rFonts w:asciiTheme="majorHAnsi" w:hAnsiTheme="majorHAnsi"/>
                                <w:sz w:val="18"/>
                                <w:szCs w:val="18"/>
                              </w:rPr>
                            </w:pPr>
                            <w:r w:rsidRPr="000B37F9">
                              <w:rPr>
                                <w:rFonts w:asciiTheme="majorHAnsi" w:hAnsiTheme="majorHAnsi"/>
                                <w:b/>
                                <w:sz w:val="18"/>
                                <w:szCs w:val="18"/>
                              </w:rPr>
                              <w:t xml:space="preserve">  MARIO HUMBERTO GAVIRIA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82E31" id="_x0000_t202" coordsize="21600,21600" o:spt="202" path="m,l,21600r21600,l21600,xe">
                <v:stroke joinstyle="miter"/>
                <v:path gradientshapeok="t" o:connecttype="rect"/>
              </v:shapetype>
              <v:shape id="Cuadro de texto 4" o:spid="_x0000_s1026" type="#_x0000_t202" style="position:absolute;margin-left:107.35pt;margin-top:6.75pt;width:240pt;height:1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" strokeweight="6pt">
                <v:stroke linestyle="thickBetweenThin"/>
                <v:textbox>
                  <w:txbxContent>
                    <w:p w:rsidR="004C1A33" w:rsidRPr="003323EB" w:rsidRDefault="004C1A33" w:rsidP="004C1A33">
                      <w:pPr>
                        <w:jc w:val="center"/>
                        <w:rPr>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C1A33" w:rsidRPr="000B37F9" w:rsidRDefault="004C1A33" w:rsidP="004C1A33">
                      <w:pPr>
                        <w:jc w:val="center"/>
                        <w:rPr>
                          <w:rFonts w:asciiTheme="majorHAnsi" w:hAnsiTheme="majorHAnsi"/>
                          <w:b/>
                          <w:i/>
                          <w:sz w:val="18"/>
                          <w:szCs w:val="18"/>
                        </w:rPr>
                      </w:pPr>
                      <w:r w:rsidRPr="000B37F9">
                        <w:rPr>
                          <w:rFonts w:asciiTheme="majorHAnsi" w:hAnsiTheme="majorHAnsi"/>
                          <w:b/>
                          <w:sz w:val="18"/>
                          <w:szCs w:val="18"/>
                        </w:rPr>
                        <w:t xml:space="preserve">JUZGADO NOVENO DE FAMILIA </w:t>
                      </w:r>
                      <w:proofErr w:type="gramStart"/>
                      <w:r w:rsidRPr="000B37F9">
                        <w:rPr>
                          <w:rFonts w:asciiTheme="majorHAnsi" w:hAnsiTheme="majorHAnsi"/>
                          <w:b/>
                          <w:sz w:val="18"/>
                          <w:szCs w:val="18"/>
                        </w:rPr>
                        <w:t>DE  ORALIDAD</w:t>
                      </w:r>
                      <w:proofErr w:type="gramEnd"/>
                    </w:p>
                    <w:p w:rsidR="004C1A33" w:rsidRPr="000B37F9" w:rsidRDefault="004C1A33" w:rsidP="004C1A33">
                      <w:pPr>
                        <w:jc w:val="both"/>
                        <w:rPr>
                          <w:rFonts w:asciiTheme="majorHAnsi" w:hAnsiTheme="majorHAnsi"/>
                          <w:i/>
                          <w:sz w:val="18"/>
                          <w:szCs w:val="18"/>
                        </w:rPr>
                      </w:pPr>
                    </w:p>
                    <w:p w:rsidR="004C1A33" w:rsidRPr="000B37F9" w:rsidRDefault="004C1A33" w:rsidP="004C1A33">
                      <w:pPr>
                        <w:jc w:val="both"/>
                        <w:rPr>
                          <w:rFonts w:asciiTheme="majorHAnsi" w:hAnsiTheme="majorHAnsi"/>
                          <w:i/>
                          <w:sz w:val="18"/>
                          <w:szCs w:val="18"/>
                        </w:rPr>
                      </w:pPr>
                      <w:r w:rsidRPr="000B37F9">
                        <w:rPr>
                          <w:rFonts w:asciiTheme="majorHAnsi" w:hAnsiTheme="majorHAnsi"/>
                          <w:sz w:val="18"/>
                          <w:szCs w:val="18"/>
                        </w:rPr>
                        <w:t>El anterior auto se notificó por Estados N° ______________ hoy a las 8:00 a. m.</w:t>
                      </w:r>
                    </w:p>
                    <w:p w:rsidR="004C1A33" w:rsidRPr="000B37F9" w:rsidRDefault="004C1A33" w:rsidP="004C1A33">
                      <w:pPr>
                        <w:jc w:val="both"/>
                        <w:rPr>
                          <w:rFonts w:asciiTheme="majorHAnsi" w:hAnsiTheme="majorHAnsi"/>
                          <w:i/>
                          <w:sz w:val="18"/>
                          <w:szCs w:val="18"/>
                        </w:rPr>
                      </w:pPr>
                    </w:p>
                    <w:p w:rsidR="004C1A33" w:rsidRPr="000B37F9" w:rsidRDefault="004C1A33" w:rsidP="004C1A33">
                      <w:pPr>
                        <w:jc w:val="both"/>
                        <w:rPr>
                          <w:rFonts w:asciiTheme="majorHAnsi" w:hAnsiTheme="majorHAnsi"/>
                          <w:sz w:val="18"/>
                          <w:szCs w:val="18"/>
                        </w:rPr>
                      </w:pPr>
                      <w:r w:rsidRPr="000B37F9">
                        <w:rPr>
                          <w:rFonts w:asciiTheme="majorHAnsi" w:hAnsiTheme="majorHAnsi"/>
                          <w:sz w:val="18"/>
                          <w:szCs w:val="18"/>
                        </w:rPr>
                        <w:t>Medellín __________</w:t>
                      </w:r>
                      <w:r>
                        <w:rPr>
                          <w:rFonts w:asciiTheme="majorHAnsi" w:hAnsiTheme="majorHAnsi"/>
                          <w:sz w:val="18"/>
                          <w:szCs w:val="18"/>
                        </w:rPr>
                        <w:t xml:space="preserve">_ de ___________________ </w:t>
                      </w:r>
                      <w:proofErr w:type="spellStart"/>
                      <w:r>
                        <w:rPr>
                          <w:rFonts w:asciiTheme="majorHAnsi" w:hAnsiTheme="majorHAnsi"/>
                          <w:sz w:val="18"/>
                          <w:szCs w:val="18"/>
                        </w:rPr>
                        <w:t>de</w:t>
                      </w:r>
                      <w:proofErr w:type="spellEnd"/>
                      <w:r>
                        <w:rPr>
                          <w:rFonts w:asciiTheme="majorHAnsi" w:hAnsiTheme="majorHAnsi"/>
                          <w:sz w:val="18"/>
                          <w:szCs w:val="18"/>
                        </w:rPr>
                        <w:t xml:space="preserve"> 2020.</w:t>
                      </w:r>
                    </w:p>
                    <w:p w:rsidR="004C1A33" w:rsidRPr="000B37F9" w:rsidRDefault="004C1A33" w:rsidP="004C1A33">
                      <w:pPr>
                        <w:jc w:val="both"/>
                        <w:rPr>
                          <w:rFonts w:asciiTheme="majorHAnsi" w:hAnsiTheme="majorHAnsi"/>
                          <w:sz w:val="18"/>
                          <w:szCs w:val="18"/>
                        </w:rPr>
                      </w:pPr>
                    </w:p>
                    <w:p w:rsidR="004C1A33" w:rsidRDefault="004C1A33" w:rsidP="004C1A33">
                      <w:pPr>
                        <w:rPr>
                          <w:rFonts w:asciiTheme="majorHAnsi" w:hAnsiTheme="majorHAnsi"/>
                          <w:sz w:val="18"/>
                          <w:szCs w:val="18"/>
                        </w:rPr>
                      </w:pPr>
                    </w:p>
                    <w:p w:rsidR="004C1A33" w:rsidRDefault="004C1A33" w:rsidP="004C1A33">
                      <w:pPr>
                        <w:rPr>
                          <w:rFonts w:asciiTheme="majorHAnsi" w:hAnsiTheme="majorHAnsi"/>
                          <w:sz w:val="18"/>
                          <w:szCs w:val="18"/>
                        </w:rPr>
                      </w:pPr>
                    </w:p>
                    <w:p w:rsidR="004C1A33" w:rsidRPr="000B37F9" w:rsidRDefault="004C1A33" w:rsidP="004C1A33">
                      <w:pPr>
                        <w:rPr>
                          <w:rFonts w:asciiTheme="majorHAnsi" w:hAnsiTheme="majorHAnsi"/>
                          <w:sz w:val="18"/>
                          <w:szCs w:val="18"/>
                        </w:rPr>
                      </w:pPr>
                      <w:r w:rsidRPr="000B37F9">
                        <w:rPr>
                          <w:rFonts w:asciiTheme="majorHAnsi" w:hAnsiTheme="majorHAnsi"/>
                          <w:sz w:val="18"/>
                          <w:szCs w:val="18"/>
                        </w:rPr>
                        <w:t xml:space="preserve">El </w:t>
                      </w:r>
                      <w:proofErr w:type="gramStart"/>
                      <w:r w:rsidRPr="000B37F9">
                        <w:rPr>
                          <w:rFonts w:asciiTheme="majorHAnsi" w:hAnsiTheme="majorHAnsi"/>
                          <w:sz w:val="18"/>
                          <w:szCs w:val="18"/>
                        </w:rPr>
                        <w:t xml:space="preserve">Secretario </w:t>
                      </w:r>
                      <w:r>
                        <w:rPr>
                          <w:rFonts w:asciiTheme="majorHAnsi" w:hAnsiTheme="majorHAnsi"/>
                          <w:sz w:val="18"/>
                          <w:szCs w:val="18"/>
                        </w:rPr>
                        <w:t xml:space="preserve"> _</w:t>
                      </w:r>
                      <w:proofErr w:type="gramEnd"/>
                      <w:r>
                        <w:rPr>
                          <w:rFonts w:asciiTheme="majorHAnsi" w:hAnsiTheme="majorHAnsi"/>
                          <w:sz w:val="18"/>
                          <w:szCs w:val="18"/>
                        </w:rPr>
                        <w:t>______________________</w:t>
                      </w:r>
                      <w:r w:rsidRPr="000B37F9">
                        <w:rPr>
                          <w:rFonts w:asciiTheme="majorHAnsi" w:hAnsiTheme="majorHAnsi"/>
                          <w:sz w:val="18"/>
                          <w:szCs w:val="18"/>
                        </w:rPr>
                        <w:t>___________</w:t>
                      </w:r>
                    </w:p>
                    <w:p w:rsidR="004C1A33" w:rsidRPr="000B37F9" w:rsidRDefault="004C1A33" w:rsidP="004C1A33">
                      <w:pPr>
                        <w:jc w:val="center"/>
                        <w:rPr>
                          <w:rFonts w:asciiTheme="majorHAnsi" w:hAnsiTheme="majorHAnsi"/>
                          <w:sz w:val="18"/>
                          <w:szCs w:val="18"/>
                        </w:rPr>
                      </w:pPr>
                      <w:r w:rsidRPr="000B37F9">
                        <w:rPr>
                          <w:rFonts w:asciiTheme="majorHAnsi" w:hAnsiTheme="majorHAnsi"/>
                          <w:b/>
                          <w:sz w:val="18"/>
                          <w:szCs w:val="18"/>
                        </w:rPr>
                        <w:t xml:space="preserve">  MARIO HUMBERTO GAVIRIA                                                     </w:t>
                      </w:r>
                    </w:p>
                  </w:txbxContent>
                </v:textbox>
                <w10:wrap anchorx="margin"/>
              </v:shape>
            </w:pict>
          </mc:Fallback>
        </mc:AlternateContent>
      </w:r>
    </w:p>
    <w:p w:rsidR="004C1A33" w:rsidRPr="00772FB8" w:rsidRDefault="004C1A33" w:rsidP="004C1A3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s-ES"/>
        </w:rPr>
      </w:pPr>
    </w:p>
    <w:p w:rsidR="004C1A33" w:rsidRPr="00772FB8" w:rsidRDefault="004C1A33" w:rsidP="004C1A3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s-ES"/>
        </w:rPr>
      </w:pPr>
    </w:p>
    <w:p w:rsidR="004C1A33" w:rsidRPr="00772FB8" w:rsidRDefault="004C1A33" w:rsidP="004C1A3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s-ES"/>
        </w:rPr>
      </w:pPr>
    </w:p>
    <w:p w:rsidR="004C1A33" w:rsidRPr="00772FB8" w:rsidRDefault="004C1A33" w:rsidP="004C1A3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s-ES"/>
        </w:rPr>
      </w:pPr>
    </w:p>
    <w:p w:rsidR="004C1A33" w:rsidRPr="00772FB8" w:rsidRDefault="004C1A33" w:rsidP="004C1A33">
      <w:pPr>
        <w:widowControl w:val="0"/>
        <w:autoSpaceDE w:val="0"/>
        <w:autoSpaceDN w:val="0"/>
        <w:spacing w:after="0" w:line="240" w:lineRule="auto"/>
        <w:rPr>
          <w:rFonts w:ascii="Times New Roman" w:eastAsia="Times New Roman" w:hAnsi="Times New Roman" w:cs="Times New Roman"/>
          <w:sz w:val="24"/>
          <w:szCs w:val="20"/>
          <w:lang w:eastAsia="es-ES"/>
        </w:rPr>
      </w:pPr>
    </w:p>
    <w:p w:rsidR="004C1A33" w:rsidRPr="00772FB8" w:rsidRDefault="004C1A33" w:rsidP="004C1A33">
      <w:pPr>
        <w:widowControl w:val="0"/>
        <w:autoSpaceDE w:val="0"/>
        <w:autoSpaceDN w:val="0"/>
        <w:spacing w:after="0" w:line="240" w:lineRule="auto"/>
        <w:rPr>
          <w:rFonts w:ascii="Times New Roman" w:eastAsia="Times New Roman" w:hAnsi="Times New Roman" w:cs="Times New Roman"/>
          <w:sz w:val="24"/>
          <w:szCs w:val="20"/>
          <w:lang w:eastAsia="es-ES"/>
        </w:rPr>
      </w:pPr>
    </w:p>
    <w:p w:rsidR="004C1A33" w:rsidRDefault="004C1A33" w:rsidP="004C1A33"/>
    <w:p w:rsidR="00B661D9" w:rsidRDefault="00B661D9"/>
    <w:sectPr w:rsidR="00B661D9" w:rsidSect="005955B7">
      <w:pgSz w:w="12242" w:h="20163" w:code="5"/>
      <w:pgMar w:top="1588" w:right="1588" w:bottom="1588"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94"/>
    <w:rsid w:val="001A4C4F"/>
    <w:rsid w:val="00267694"/>
    <w:rsid w:val="002B4EBA"/>
    <w:rsid w:val="00376566"/>
    <w:rsid w:val="003D765C"/>
    <w:rsid w:val="003E0ACD"/>
    <w:rsid w:val="004C1A33"/>
    <w:rsid w:val="004D62C9"/>
    <w:rsid w:val="0052506D"/>
    <w:rsid w:val="0057031C"/>
    <w:rsid w:val="005868FC"/>
    <w:rsid w:val="005955B7"/>
    <w:rsid w:val="00643408"/>
    <w:rsid w:val="006C67D9"/>
    <w:rsid w:val="00844549"/>
    <w:rsid w:val="00866900"/>
    <w:rsid w:val="0092698C"/>
    <w:rsid w:val="00936482"/>
    <w:rsid w:val="00A616F3"/>
    <w:rsid w:val="00A919CE"/>
    <w:rsid w:val="00B25690"/>
    <w:rsid w:val="00B331C3"/>
    <w:rsid w:val="00B661D9"/>
    <w:rsid w:val="00BF38BA"/>
    <w:rsid w:val="00C5309E"/>
    <w:rsid w:val="00E429D6"/>
    <w:rsid w:val="00E7060D"/>
    <w:rsid w:val="00EA6E5D"/>
    <w:rsid w:val="00F95B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11C02-6ED7-4FB0-85DB-DE84E4EF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2676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vlex.com.co/vid/constitucion-politica-colombia-42867930" TargetMode="External"/><Relationship Id="rId3" Type="http://schemas.openxmlformats.org/officeDocument/2006/relationships/webSettings" Target="webSettings.xml"/><Relationship Id="rId7" Type="http://schemas.openxmlformats.org/officeDocument/2006/relationships/hyperlink" Target="https://legislacion.vlex.com.co/vid/codigo-infancia-adolescencia-4285686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cion.vlex.com.co/vid/codigo-infancia-adolescencia-42856864" TargetMode="External"/><Relationship Id="rId11" Type="http://schemas.openxmlformats.org/officeDocument/2006/relationships/fontTable" Target="fontTable.xml"/><Relationship Id="rId5" Type="http://schemas.openxmlformats.org/officeDocument/2006/relationships/hyperlink" Target="https://legislacion.vlex.com.co/vid/codigo-infancia-adolescencia-42856864" TargetMode="External"/><Relationship Id="rId10" Type="http://schemas.openxmlformats.org/officeDocument/2006/relationships/image" Target="media/image2.emf"/><Relationship Id="rId4" Type="http://schemas.openxmlformats.org/officeDocument/2006/relationships/image" Target="media/image1.jpeg"/><Relationship Id="rId9" Type="http://schemas.openxmlformats.org/officeDocument/2006/relationships/hyperlink" Target="https://legislacion.vlex.com.co/vid/administrativo-contencioso-3362658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2075</Words>
  <Characters>11415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17</cp:revision>
  <dcterms:created xsi:type="dcterms:W3CDTF">2020-08-25T12:49:00Z</dcterms:created>
  <dcterms:modified xsi:type="dcterms:W3CDTF">2020-08-25T16:04:00Z</dcterms:modified>
</cp:coreProperties>
</file>