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FD" w:rsidRPr="00F13800" w:rsidRDefault="00E660FD" w:rsidP="00E660FD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RADICADO.  </w:t>
      </w:r>
      <w:r w:rsidRPr="00F13800">
        <w:rPr>
          <w:rFonts w:ascii="Bookman Old Style" w:hAnsi="Bookman Old Style"/>
          <w:b/>
          <w:sz w:val="28"/>
          <w:szCs w:val="28"/>
        </w:rPr>
        <w:t xml:space="preserve">2 0 1 </w:t>
      </w:r>
      <w:r w:rsidR="00184016">
        <w:rPr>
          <w:rFonts w:ascii="Bookman Old Style" w:hAnsi="Bookman Old Style"/>
          <w:b/>
          <w:sz w:val="28"/>
          <w:szCs w:val="28"/>
        </w:rPr>
        <w:t>7</w:t>
      </w:r>
      <w:r w:rsidRPr="00F13800">
        <w:rPr>
          <w:rFonts w:ascii="Bookman Old Style" w:hAnsi="Bookman Old Style"/>
          <w:b/>
          <w:sz w:val="28"/>
          <w:szCs w:val="28"/>
        </w:rPr>
        <w:t xml:space="preserve"> – </w:t>
      </w:r>
      <w:r w:rsidR="00184016">
        <w:rPr>
          <w:rFonts w:ascii="Bookman Old Style" w:hAnsi="Bookman Old Style"/>
          <w:b/>
          <w:sz w:val="28"/>
          <w:szCs w:val="28"/>
        </w:rPr>
        <w:t>4 1 0</w:t>
      </w:r>
      <w:r w:rsidR="0069677E">
        <w:rPr>
          <w:rFonts w:ascii="Bookman Old Style" w:hAnsi="Bookman Old Style"/>
          <w:b/>
          <w:sz w:val="28"/>
          <w:szCs w:val="28"/>
        </w:rPr>
        <w:t xml:space="preserve"> </w:t>
      </w:r>
      <w:r w:rsidR="00AF4AAD">
        <w:rPr>
          <w:rFonts w:ascii="Bookman Old Style" w:hAnsi="Bookman Old Style"/>
          <w:b/>
          <w:sz w:val="28"/>
          <w:szCs w:val="28"/>
        </w:rPr>
        <w:t xml:space="preserve">  </w:t>
      </w: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1010A2" w:rsidRPr="005144F6" w:rsidRDefault="00A07AC2" w:rsidP="001010A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 xml:space="preserve">INFORME SECRETARIAL: </w:t>
      </w:r>
      <w:r w:rsidR="00184016" w:rsidRPr="005144F6">
        <w:rPr>
          <w:rFonts w:ascii="Bookman Old Style" w:hAnsi="Bookman Old Style"/>
        </w:rPr>
        <w:t>Al Despacho informando que el expediente regresó del Honorable Tribunal Superi</w:t>
      </w:r>
      <w:r w:rsidR="00184016">
        <w:rPr>
          <w:rFonts w:ascii="Bookman Old Style" w:hAnsi="Bookman Old Style"/>
        </w:rPr>
        <w:t xml:space="preserve">or de Bucaramanga Sala Laboral, </w:t>
      </w:r>
      <w:r w:rsidR="00184016">
        <w:rPr>
          <w:rFonts w:ascii="Bookman Old Style" w:hAnsi="Bookman Old Style"/>
        </w:rPr>
        <w:t>CONFIRMANDO la sentencia apelada</w:t>
      </w:r>
      <w:r w:rsidR="00184016">
        <w:rPr>
          <w:rFonts w:ascii="Bookman Old Style" w:hAnsi="Bookman Old Style"/>
        </w:rPr>
        <w:t>, salvo el ordinal primero de la resolutiva el cual fue modificado</w:t>
      </w:r>
      <w:r w:rsidR="00184016" w:rsidRPr="005144F6">
        <w:rPr>
          <w:rFonts w:ascii="Bookman Old Style" w:hAnsi="Bookman Old Style"/>
        </w:rPr>
        <w:t>.</w:t>
      </w:r>
      <w:r w:rsidR="001010A2">
        <w:rPr>
          <w:rFonts w:ascii="Bookman Old Style" w:hAnsi="Bookman Old Style"/>
        </w:rPr>
        <w:t xml:space="preserve"> Bucaramanga, </w:t>
      </w:r>
      <w:r w:rsidR="00184016">
        <w:rPr>
          <w:rFonts w:ascii="Bookman Old Style" w:hAnsi="Bookman Old Style"/>
        </w:rPr>
        <w:t>diez (</w:t>
      </w:r>
      <w:r w:rsidR="001010A2">
        <w:rPr>
          <w:rFonts w:ascii="Bookman Old Style" w:hAnsi="Bookman Old Style"/>
        </w:rPr>
        <w:t>10</w:t>
      </w:r>
      <w:r w:rsidR="00184016">
        <w:rPr>
          <w:rFonts w:ascii="Bookman Old Style" w:hAnsi="Bookman Old Style"/>
        </w:rPr>
        <w:t>)</w:t>
      </w:r>
      <w:r w:rsidR="001010A2">
        <w:rPr>
          <w:rFonts w:ascii="Bookman Old Style" w:hAnsi="Bookman Old Style"/>
        </w:rPr>
        <w:t xml:space="preserve"> de </w:t>
      </w:r>
      <w:r w:rsidR="001010A2">
        <w:rPr>
          <w:rFonts w:ascii="Bookman Old Style" w:hAnsi="Bookman Old Style"/>
        </w:rPr>
        <w:t xml:space="preserve">julio </w:t>
      </w:r>
      <w:r w:rsidR="001010A2">
        <w:rPr>
          <w:rFonts w:ascii="Bookman Old Style" w:hAnsi="Bookman Old Style"/>
        </w:rPr>
        <w:t xml:space="preserve">de </w:t>
      </w:r>
      <w:r w:rsidR="00184016">
        <w:rPr>
          <w:rFonts w:ascii="Bookman Old Style" w:hAnsi="Bookman Old Style"/>
        </w:rPr>
        <w:t>dos mil veinte (</w:t>
      </w:r>
      <w:r w:rsidR="001010A2">
        <w:rPr>
          <w:rFonts w:ascii="Bookman Old Style" w:hAnsi="Bookman Old Style"/>
        </w:rPr>
        <w:t>2.020</w:t>
      </w:r>
      <w:r w:rsidR="00184016">
        <w:rPr>
          <w:rFonts w:ascii="Bookman Old Style" w:hAnsi="Bookman Old Style"/>
        </w:rPr>
        <w:t>)</w:t>
      </w:r>
      <w:r w:rsidR="001010A2">
        <w:rPr>
          <w:rFonts w:ascii="Bookman Old Style" w:hAnsi="Bookman Old Style"/>
        </w:rPr>
        <w:t>.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NATHALIE ANDREA SAAVEDRA RINCÓN </w:t>
      </w:r>
      <w:r w:rsidRPr="005144F6">
        <w:rPr>
          <w:rFonts w:ascii="Bookman Old Style" w:hAnsi="Bookman Old Style"/>
          <w:b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>SECRETARIA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tulo1"/>
        <w:jc w:val="center"/>
      </w:pPr>
      <w:r w:rsidRPr="005144F6">
        <w:t>JUZGADO TERCERO LABORAL DEL CIRCUITO</w:t>
      </w:r>
    </w:p>
    <w:p w:rsidR="00A07AC2" w:rsidRPr="005144F6" w:rsidRDefault="00A07AC2" w:rsidP="00A07AC2">
      <w:pPr>
        <w:jc w:val="center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Bucaramanga, </w:t>
      </w:r>
      <w:r w:rsidR="001010A2">
        <w:rPr>
          <w:rFonts w:ascii="Bookman Old Style" w:hAnsi="Bookman Old Style"/>
        </w:rPr>
        <w:t xml:space="preserve">diez </w:t>
      </w:r>
      <w:r w:rsidRPr="005144F6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1</w:t>
      </w:r>
      <w:r w:rsidR="001010A2">
        <w:rPr>
          <w:rFonts w:ascii="Bookman Old Style" w:hAnsi="Bookman Old Style"/>
        </w:rPr>
        <w:t>0</w:t>
      </w:r>
      <w:r w:rsidRPr="005144F6">
        <w:rPr>
          <w:rFonts w:ascii="Bookman Old Style" w:hAnsi="Bookman Old Style"/>
        </w:rPr>
        <w:t xml:space="preserve">) de </w:t>
      </w:r>
      <w:r w:rsidR="001010A2">
        <w:rPr>
          <w:rFonts w:ascii="Bookman Old Style" w:hAnsi="Bookman Old Style"/>
        </w:rPr>
        <w:t xml:space="preserve">julio </w:t>
      </w:r>
      <w:r w:rsidRPr="005144F6">
        <w:rPr>
          <w:rFonts w:ascii="Bookman Old Style" w:hAnsi="Bookman Old Style"/>
        </w:rPr>
        <w:t xml:space="preserve">de dos mil </w:t>
      </w:r>
      <w:r>
        <w:rPr>
          <w:rFonts w:ascii="Bookman Old Style" w:hAnsi="Bookman Old Style"/>
        </w:rPr>
        <w:t xml:space="preserve">veinte </w:t>
      </w:r>
      <w:r w:rsidRPr="005144F6">
        <w:rPr>
          <w:rFonts w:ascii="Bookman Old Style" w:hAnsi="Bookman Old Style"/>
        </w:rPr>
        <w:t>(2</w:t>
      </w:r>
      <w:r>
        <w:rPr>
          <w:rFonts w:ascii="Bookman Old Style" w:hAnsi="Bookman Old Style"/>
        </w:rPr>
        <w:t>.</w:t>
      </w:r>
      <w:r w:rsidRPr="005144F6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20</w:t>
      </w:r>
      <w:r w:rsidRPr="005144F6">
        <w:rPr>
          <w:rFonts w:ascii="Bookman Old Style" w:hAnsi="Bookman Old Style"/>
        </w:rPr>
        <w:t>).</w:t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ab/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extoindependiente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Obedézcase y cúmplase lo dispuesto por el Superior.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pStyle w:val="Ttulo1"/>
        <w:rPr>
          <w:bCs w:val="0"/>
        </w:rPr>
      </w:pPr>
      <w:r w:rsidRPr="005144F6">
        <w:rPr>
          <w:bCs w:val="0"/>
        </w:rPr>
        <w:t>NOTIFIQUESE POR ESTADO.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 xml:space="preserve"> 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LUIS ORLANDO GALEANO HURTADO</w:t>
      </w:r>
    </w:p>
    <w:p w:rsidR="003D549F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JUEZ</w:t>
      </w:r>
    </w:p>
    <w:p w:rsidR="00DE0A8F" w:rsidRDefault="00DE0A8F" w:rsidP="00E660FD">
      <w:pPr>
        <w:jc w:val="center"/>
        <w:rPr>
          <w:rFonts w:ascii="Bookman Old Style" w:hAnsi="Bookman Old Style"/>
          <w:b/>
          <w:bCs/>
        </w:rPr>
      </w:pPr>
    </w:p>
    <w:p w:rsidR="00DE0A8F" w:rsidRPr="00E660FD" w:rsidRDefault="00DE0A8F" w:rsidP="00E660FD">
      <w:pPr>
        <w:jc w:val="center"/>
      </w:pPr>
      <w:bookmarkStart w:id="0" w:name="_GoBack"/>
      <w:bookmarkEnd w:id="0"/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7A130" wp14:editId="4E2F656F">
                <wp:simplePos x="0" y="0"/>
                <wp:positionH relativeFrom="column">
                  <wp:posOffset>1624634</wp:posOffset>
                </wp:positionH>
                <wp:positionV relativeFrom="paragraph">
                  <wp:posOffset>255905</wp:posOffset>
                </wp:positionV>
                <wp:extent cx="2466975" cy="136207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A8F" w:rsidRPr="00DE0A8F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DE0A8F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  <w:t>NOTIFICACIÓN POR ESTADO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PARA NOTIFICAR A LAS PARTES EL AUTO ANTERIOR, SE ANOTO EN EL CUADRO DE ESTADOS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NUMERO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___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LA FECHA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JULIO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13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2.0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20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. BUCARAMANGA. LA SECRETARIA,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D0531" w:rsidRDefault="00DE0A8F" w:rsidP="00A457A7">
                            <w:pPr>
                              <w:pStyle w:val="Ttulo3"/>
                              <w:jc w:val="both"/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D0531"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  <w:t>NATHALIE ANDREA SAAVEDRA RINCÓN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7.9pt;margin-top:20.15pt;width:194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">
                <v:textbox>
                  <w:txbxContent>
                    <w:p w:rsidR="00DE0A8F" w:rsidRPr="00DE0A8F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  <w:r w:rsidRPr="00DE0A8F"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  <w:t>NOTIFICACIÓN POR ESTADO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PARA NOTIFICAR A LAS PARTES EL AUTO ANTERIOR, SE ANOTO EN EL CUADRO DE ESTADOS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NUMERO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___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LA FECHA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JULIO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13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2.0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20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. BUCARAMANGA. LA SECRETARIA,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D0531" w:rsidRDefault="00DE0A8F" w:rsidP="00A457A7">
                      <w:pPr>
                        <w:pStyle w:val="Ttulo3"/>
                        <w:jc w:val="both"/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</w:pPr>
                      <w:r w:rsidRPr="007D0531"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  <w:t>NATHALIE ANDREA SAAVEDRA RINCÓN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0A8F" w:rsidRPr="00E660FD" w:rsidSect="00E660FD">
      <w:pgSz w:w="12240" w:h="18720" w:code="14"/>
      <w:pgMar w:top="198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FD"/>
    <w:rsid w:val="001010A2"/>
    <w:rsid w:val="0016593C"/>
    <w:rsid w:val="00184016"/>
    <w:rsid w:val="00425D72"/>
    <w:rsid w:val="00533AB5"/>
    <w:rsid w:val="0065210C"/>
    <w:rsid w:val="006831BF"/>
    <w:rsid w:val="0069677E"/>
    <w:rsid w:val="009A024C"/>
    <w:rsid w:val="00A07AC2"/>
    <w:rsid w:val="00A457A7"/>
    <w:rsid w:val="00AF4AAD"/>
    <w:rsid w:val="00C30343"/>
    <w:rsid w:val="00C41142"/>
    <w:rsid w:val="00CA5DA3"/>
    <w:rsid w:val="00D770B5"/>
    <w:rsid w:val="00DE0A8F"/>
    <w:rsid w:val="00E41F29"/>
    <w:rsid w:val="00E660FD"/>
    <w:rsid w:val="00F0243F"/>
    <w:rsid w:val="00F1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7C51C-D2DE-4BC2-A62C-BE4B6DAA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Julieth Niño Galvis</dc:creator>
  <cp:lastModifiedBy>Vivian Julieth Niño Galvis</cp:lastModifiedBy>
  <cp:revision>3</cp:revision>
  <cp:lastPrinted>2020-07-09T15:32:00Z</cp:lastPrinted>
  <dcterms:created xsi:type="dcterms:W3CDTF">2020-07-09T15:36:00Z</dcterms:created>
  <dcterms:modified xsi:type="dcterms:W3CDTF">2020-07-09T15:40:00Z</dcterms:modified>
</cp:coreProperties>
</file>