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4D4B" w14:textId="0996538E" w:rsidR="00712DAF" w:rsidRPr="00BF7D26" w:rsidRDefault="00712DAF" w:rsidP="00712DAF">
      <w:pPr>
        <w:spacing w:line="360" w:lineRule="auto"/>
        <w:jc w:val="both"/>
        <w:rPr>
          <w:rFonts w:ascii="Bookman Old Style" w:hAnsi="Bookman Old Style"/>
          <w:sz w:val="24"/>
          <w:szCs w:val="24"/>
        </w:rPr>
      </w:pPr>
      <w:r w:rsidRPr="003F4388">
        <w:rPr>
          <w:rFonts w:ascii="Bookman Old Style" w:hAnsi="Bookman Old Style"/>
          <w:b/>
          <w:bCs/>
          <w:sz w:val="24"/>
          <w:szCs w:val="24"/>
        </w:rPr>
        <w:t>INFORME SECRETARIAL</w:t>
      </w:r>
      <w:r w:rsidRPr="003F4388">
        <w:rPr>
          <w:rFonts w:ascii="Bookman Old Style" w:hAnsi="Bookman Old Style"/>
          <w:sz w:val="24"/>
          <w:szCs w:val="24"/>
        </w:rPr>
        <w:t xml:space="preserve">. Al Despacho de la señora Juez el proceso radicado bajo el número </w:t>
      </w:r>
      <w:r w:rsidRPr="003F4388">
        <w:rPr>
          <w:rFonts w:ascii="Bookman Old Style" w:hAnsi="Bookman Old Style"/>
          <w:b/>
          <w:noProof/>
          <w:sz w:val="24"/>
          <w:szCs w:val="24"/>
        </w:rPr>
        <w:t>201</w:t>
      </w:r>
      <w:r w:rsidR="007D17A2">
        <w:rPr>
          <w:rFonts w:ascii="Bookman Old Style" w:hAnsi="Bookman Old Style"/>
          <w:b/>
          <w:noProof/>
          <w:sz w:val="24"/>
          <w:szCs w:val="24"/>
        </w:rPr>
        <w:t>7</w:t>
      </w:r>
      <w:r w:rsidRPr="003F4388">
        <w:rPr>
          <w:rFonts w:ascii="Bookman Old Style" w:hAnsi="Bookman Old Style"/>
          <w:b/>
          <w:noProof/>
          <w:sz w:val="24"/>
          <w:szCs w:val="24"/>
        </w:rPr>
        <w:t>-</w:t>
      </w:r>
      <w:r w:rsidR="007D17A2">
        <w:rPr>
          <w:rFonts w:ascii="Bookman Old Style" w:hAnsi="Bookman Old Style"/>
          <w:b/>
          <w:noProof/>
          <w:sz w:val="24"/>
          <w:szCs w:val="24"/>
        </w:rPr>
        <w:t>0463</w:t>
      </w:r>
      <w:r w:rsidRPr="003F4388">
        <w:rPr>
          <w:rFonts w:ascii="Bookman Old Style" w:hAnsi="Bookman Old Style"/>
          <w:sz w:val="24"/>
          <w:szCs w:val="24"/>
        </w:rPr>
        <w:t xml:space="preserve"> informando que la audiencia programada para el día </w:t>
      </w:r>
      <w:r w:rsidR="00776CC6">
        <w:rPr>
          <w:rFonts w:ascii="Bookman Old Style" w:hAnsi="Bookman Old Style"/>
          <w:noProof/>
          <w:sz w:val="24"/>
          <w:szCs w:val="24"/>
        </w:rPr>
        <w:t xml:space="preserve">13 </w:t>
      </w:r>
      <w:r w:rsidRPr="003F4388">
        <w:rPr>
          <w:rFonts w:ascii="Bookman Old Style" w:hAnsi="Bookman Old Style"/>
          <w:noProof/>
          <w:sz w:val="24"/>
          <w:szCs w:val="24"/>
        </w:rPr>
        <w:t>de abril</w:t>
      </w:r>
      <w:r w:rsidRPr="003F4388">
        <w:rPr>
          <w:rFonts w:ascii="Bookman Old Style" w:hAnsi="Bookman Old Style"/>
          <w:sz w:val="24"/>
          <w:szCs w:val="24"/>
        </w:rPr>
        <w:t xml:space="preserve"> del año en curso, no se pudo llevar a cabo, por la suspensión de términos por parte del Consejo Superior de la Judicatura, dada la emergencia sanitaria por el Covid-19. </w:t>
      </w:r>
      <w:r w:rsidRPr="00BF7D26">
        <w:rPr>
          <w:rFonts w:ascii="Bookman Old Style" w:hAnsi="Bookman Old Style" w:cs="Tahoma"/>
          <w:color w:val="000000"/>
          <w:sz w:val="24"/>
          <w:szCs w:val="24"/>
          <w:lang w:val="es-CO"/>
        </w:rPr>
        <w:t xml:space="preserve">Es de anotar que los mismos fueron reanudados </w:t>
      </w:r>
      <w:r w:rsidRPr="00BF7D26">
        <w:rPr>
          <w:rFonts w:ascii="Bookman Old Style" w:hAnsi="Bookman Old Style"/>
          <w:color w:val="000000"/>
          <w:sz w:val="24"/>
          <w:szCs w:val="24"/>
          <w:lang w:val="es-CO"/>
        </w:rPr>
        <w:t>a partir del 01 de julio de 2020 con las excepciones previstas en el Acuerdo PCSJA20-11581</w:t>
      </w:r>
      <w:r w:rsidRPr="00BF7D26">
        <w:rPr>
          <w:rFonts w:ascii="Bookman Old Style" w:hAnsi="Bookman Old Style" w:cs="Tahoma"/>
          <w:color w:val="000000"/>
          <w:sz w:val="24"/>
          <w:szCs w:val="24"/>
          <w:lang w:val="es-CO"/>
        </w:rPr>
        <w:t xml:space="preserve">. </w:t>
      </w:r>
      <w:r w:rsidRPr="00BF7D26">
        <w:rPr>
          <w:rFonts w:ascii="Bookman Old Style" w:hAnsi="Bookman Old Style"/>
          <w:sz w:val="24"/>
          <w:szCs w:val="24"/>
          <w:lang w:val="es-CO"/>
        </w:rPr>
        <w:t xml:space="preserve"> Sírvase proveer.    </w:t>
      </w:r>
    </w:p>
    <w:p w14:paraId="2D5313D5" w14:textId="77777777" w:rsidR="00712DAF" w:rsidRPr="003F4388" w:rsidRDefault="00712DAF" w:rsidP="00712DAF">
      <w:pPr>
        <w:spacing w:line="360" w:lineRule="auto"/>
        <w:jc w:val="center"/>
        <w:rPr>
          <w:rFonts w:ascii="Bookman Old Style" w:hAnsi="Bookman Old Style"/>
          <w:b/>
          <w:bCs/>
          <w:sz w:val="24"/>
          <w:szCs w:val="24"/>
        </w:rPr>
      </w:pPr>
    </w:p>
    <w:p w14:paraId="672CA732" w14:textId="77777777" w:rsidR="00712DAF" w:rsidRPr="003F4388" w:rsidRDefault="00712DAF" w:rsidP="00712DAF">
      <w:pPr>
        <w:spacing w:line="360" w:lineRule="auto"/>
        <w:jc w:val="center"/>
        <w:rPr>
          <w:rFonts w:ascii="Bookman Old Style" w:hAnsi="Bookman Old Style"/>
          <w:sz w:val="24"/>
          <w:szCs w:val="24"/>
        </w:rPr>
      </w:pPr>
      <w:r w:rsidRPr="003F4388">
        <w:rPr>
          <w:rFonts w:ascii="Bookman Old Style" w:hAnsi="Bookman Old Style"/>
          <w:b/>
          <w:bCs/>
          <w:sz w:val="24"/>
          <w:szCs w:val="24"/>
        </w:rPr>
        <w:t>MARTHA SOFIA VEGA GOMEZ</w:t>
      </w:r>
      <w:r w:rsidRPr="003F4388">
        <w:rPr>
          <w:rFonts w:ascii="Bookman Old Style" w:hAnsi="Bookman Old Style"/>
          <w:sz w:val="24"/>
          <w:szCs w:val="24"/>
        </w:rPr>
        <w:t>.</w:t>
      </w:r>
    </w:p>
    <w:p w14:paraId="37171AAE" w14:textId="77777777" w:rsidR="00712DAF" w:rsidRPr="003F4388" w:rsidRDefault="00712DAF" w:rsidP="00712DAF">
      <w:pPr>
        <w:spacing w:line="360" w:lineRule="auto"/>
        <w:jc w:val="center"/>
        <w:rPr>
          <w:rFonts w:ascii="Bookman Old Style" w:hAnsi="Bookman Old Style"/>
          <w:sz w:val="24"/>
          <w:szCs w:val="24"/>
        </w:rPr>
      </w:pPr>
      <w:r w:rsidRPr="003F4388">
        <w:rPr>
          <w:rFonts w:ascii="Bookman Old Style" w:hAnsi="Bookman Old Style"/>
          <w:sz w:val="24"/>
          <w:szCs w:val="24"/>
        </w:rPr>
        <w:t>Secretaria</w:t>
      </w:r>
    </w:p>
    <w:p w14:paraId="0C67662C" w14:textId="77777777" w:rsidR="00712DAF" w:rsidRPr="003F4388" w:rsidRDefault="00712DAF" w:rsidP="00712DAF">
      <w:pPr>
        <w:spacing w:line="360" w:lineRule="auto"/>
        <w:jc w:val="both"/>
        <w:rPr>
          <w:rFonts w:ascii="Bookman Old Style" w:hAnsi="Bookman Old Style"/>
          <w:sz w:val="24"/>
          <w:szCs w:val="24"/>
        </w:rPr>
      </w:pPr>
    </w:p>
    <w:p w14:paraId="75C75B1B" w14:textId="77777777" w:rsidR="00712DAF" w:rsidRPr="003F4388" w:rsidRDefault="00712DAF" w:rsidP="00712DAF">
      <w:pPr>
        <w:spacing w:line="360" w:lineRule="auto"/>
        <w:jc w:val="center"/>
        <w:rPr>
          <w:rFonts w:ascii="Bookman Old Style" w:hAnsi="Bookman Old Style"/>
          <w:noProof/>
          <w:sz w:val="24"/>
          <w:szCs w:val="24"/>
        </w:rPr>
      </w:pPr>
      <w:r w:rsidRPr="003F4388">
        <w:rPr>
          <w:rFonts w:ascii="Bookman Old Style" w:hAnsi="Bookman Old Style"/>
          <w:b/>
          <w:bCs/>
          <w:sz w:val="24"/>
          <w:szCs w:val="24"/>
        </w:rPr>
        <w:t xml:space="preserve">JUZGADO SEGUNDO LABORAL DEL CIRCUITO DE BOGOTA D.C., </w:t>
      </w:r>
      <w:r w:rsidRPr="003F4388">
        <w:rPr>
          <w:rFonts w:ascii="Bookman Old Style" w:hAnsi="Bookman Old Style"/>
          <w:sz w:val="24"/>
          <w:szCs w:val="24"/>
        </w:rPr>
        <w:t xml:space="preserve">  </w:t>
      </w:r>
    </w:p>
    <w:p w14:paraId="7BFF12B1" w14:textId="3F9E7567" w:rsidR="00712DAF" w:rsidRPr="003F4388" w:rsidRDefault="009D7F2F" w:rsidP="00712DAF">
      <w:pPr>
        <w:spacing w:line="360" w:lineRule="auto"/>
        <w:jc w:val="center"/>
        <w:rPr>
          <w:rFonts w:ascii="Bookman Old Style" w:hAnsi="Bookman Old Style"/>
          <w:sz w:val="24"/>
          <w:szCs w:val="24"/>
        </w:rPr>
      </w:pPr>
      <w:r>
        <w:rPr>
          <w:rFonts w:ascii="Bookman Old Style" w:hAnsi="Bookman Old Style"/>
          <w:noProof/>
          <w:sz w:val="24"/>
          <w:szCs w:val="24"/>
        </w:rPr>
        <w:t xml:space="preserve">Veintiuno </w:t>
      </w:r>
      <w:r w:rsidR="00712DAF" w:rsidRPr="003F4388">
        <w:rPr>
          <w:rFonts w:ascii="Bookman Old Style" w:hAnsi="Bookman Old Style"/>
          <w:noProof/>
          <w:sz w:val="24"/>
          <w:szCs w:val="24"/>
        </w:rPr>
        <w:t>(</w:t>
      </w:r>
      <w:r>
        <w:rPr>
          <w:rFonts w:ascii="Bookman Old Style" w:hAnsi="Bookman Old Style"/>
          <w:noProof/>
          <w:sz w:val="24"/>
          <w:szCs w:val="24"/>
        </w:rPr>
        <w:t>2</w:t>
      </w:r>
      <w:r w:rsidR="00712DAF">
        <w:rPr>
          <w:rFonts w:ascii="Bookman Old Style" w:hAnsi="Bookman Old Style"/>
          <w:noProof/>
          <w:sz w:val="24"/>
          <w:szCs w:val="24"/>
        </w:rPr>
        <w:t>1</w:t>
      </w:r>
      <w:r w:rsidR="00712DAF" w:rsidRPr="003F4388">
        <w:rPr>
          <w:rFonts w:ascii="Bookman Old Style" w:hAnsi="Bookman Old Style"/>
          <w:noProof/>
          <w:sz w:val="24"/>
          <w:szCs w:val="24"/>
        </w:rPr>
        <w:t>) de Julio</w:t>
      </w:r>
      <w:r w:rsidR="00712DAF" w:rsidRPr="003F4388">
        <w:rPr>
          <w:rFonts w:ascii="Bookman Old Style" w:hAnsi="Bookman Old Style"/>
          <w:sz w:val="24"/>
          <w:szCs w:val="24"/>
        </w:rPr>
        <w:t xml:space="preserve"> del año dos mil veinte (2.020)</w:t>
      </w:r>
    </w:p>
    <w:p w14:paraId="037D021F" w14:textId="77777777" w:rsidR="00712DAF" w:rsidRPr="003F4388" w:rsidRDefault="00712DAF" w:rsidP="00712DAF">
      <w:pPr>
        <w:spacing w:line="360" w:lineRule="auto"/>
        <w:jc w:val="center"/>
        <w:rPr>
          <w:rFonts w:ascii="Bookman Old Style" w:hAnsi="Bookman Old Style"/>
          <w:sz w:val="24"/>
          <w:szCs w:val="24"/>
        </w:rPr>
      </w:pPr>
    </w:p>
    <w:p w14:paraId="6DC70F70" w14:textId="77777777" w:rsidR="00712DAF" w:rsidRPr="00DE5B63" w:rsidRDefault="00712DAF" w:rsidP="00712DAF">
      <w:pPr>
        <w:spacing w:line="360" w:lineRule="auto"/>
        <w:jc w:val="both"/>
        <w:rPr>
          <w:rFonts w:ascii="Bookman Old Style" w:hAnsi="Bookman Old Style"/>
          <w:sz w:val="24"/>
          <w:szCs w:val="24"/>
        </w:rPr>
      </w:pPr>
      <w:r w:rsidRPr="00DE5B63">
        <w:rPr>
          <w:rFonts w:ascii="Bookman Old Style" w:hAnsi="Bookman Old Style" w:cs="Tahoma"/>
          <w:color w:val="000000"/>
          <w:sz w:val="24"/>
          <w:szCs w:val="24"/>
          <w:lang w:val="es-CO"/>
        </w:rPr>
        <w:t xml:space="preserve">Visto el informe secretarial que antecede y teniendo en cuenta que el Juzgado se encuentra en periodo de “trabajo en casa” con ocasión al estado de emergencia de salubridad pública y fuerza mayor con </w:t>
      </w:r>
      <w:r w:rsidRPr="00DE5B63">
        <w:rPr>
          <w:rFonts w:ascii="Bookman Old Style" w:hAnsi="Bookman Old Style" w:cs="Tahoma"/>
          <w:sz w:val="24"/>
          <w:szCs w:val="24"/>
        </w:rPr>
        <w:t xml:space="preserve">ocasión de la pandemia del </w:t>
      </w:r>
      <w:r w:rsidRPr="00DE5B63">
        <w:rPr>
          <w:rFonts w:ascii="Bookman Old Style" w:hAnsi="Bookman Old Style" w:cs="Tahoma"/>
          <w:b/>
          <w:sz w:val="24"/>
          <w:szCs w:val="24"/>
        </w:rPr>
        <w:t>COVID-19</w:t>
      </w:r>
      <w:r w:rsidRPr="00DE5B63">
        <w:rPr>
          <w:rFonts w:ascii="Bookman Old Style" w:hAnsi="Bookman Old Style" w:cs="Tahoma"/>
          <w:sz w:val="24"/>
          <w:szCs w:val="24"/>
        </w:rPr>
        <w:t xml:space="preserve">, la cual ha sido catalogada por la Organización Mundial de la Salud como una emergencia de salud pública de impacto mundial y </w:t>
      </w:r>
      <w:r w:rsidRPr="00DE5B63">
        <w:rPr>
          <w:rFonts w:ascii="Bookman Old Style" w:hAnsi="Bookman Old Style" w:cs="Tahoma"/>
          <w:color w:val="000000"/>
          <w:sz w:val="24"/>
          <w:szCs w:val="24"/>
          <w:lang w:val="es-CO"/>
        </w:rPr>
        <w:t xml:space="preserve">dando aplicación al Acuerdo </w:t>
      </w:r>
      <w:r w:rsidRPr="00DE5B63">
        <w:rPr>
          <w:rFonts w:ascii="Bookman Old Style" w:hAnsi="Bookman Old Style" w:cs="Tahoma"/>
          <w:b/>
          <w:color w:val="000000"/>
          <w:sz w:val="24"/>
          <w:szCs w:val="24"/>
          <w:lang w:val="es-CO"/>
        </w:rPr>
        <w:t>PCSJA20-11581</w:t>
      </w:r>
      <w:r w:rsidRPr="00DE5B63">
        <w:rPr>
          <w:rFonts w:ascii="Bookman Old Style" w:hAnsi="Bookman Old Style" w:cs="Tahoma"/>
          <w:color w:val="000000"/>
          <w:sz w:val="24"/>
          <w:szCs w:val="24"/>
          <w:lang w:val="es-CO"/>
        </w:rPr>
        <w:t xml:space="preserve"> del 27 de junio del 2020, proferido por el Consejo Superior de la Judicatura, el cual levanto la suspensión de términos judiciales, adoptada mediante el Acuerdo </w:t>
      </w:r>
      <w:r w:rsidRPr="003D4C8A">
        <w:rPr>
          <w:rFonts w:ascii="Bookman Old Style" w:hAnsi="Bookman Old Style" w:cs="Tahoma"/>
          <w:b/>
          <w:color w:val="000000"/>
          <w:sz w:val="24"/>
          <w:szCs w:val="24"/>
          <w:lang w:val="es-CO"/>
        </w:rPr>
        <w:t xml:space="preserve">PCSJA20-11567 </w:t>
      </w:r>
      <w:r w:rsidRPr="003D4C8A">
        <w:rPr>
          <w:rFonts w:ascii="Bookman Old Style" w:hAnsi="Bookman Old Style" w:cs="Tahoma"/>
          <w:color w:val="000000"/>
          <w:sz w:val="24"/>
          <w:szCs w:val="24"/>
          <w:lang w:val="es-CO"/>
        </w:rPr>
        <w:t>del 5 de junio de 2020,</w:t>
      </w:r>
      <w:r w:rsidRPr="00DE5B63">
        <w:rPr>
          <w:rFonts w:ascii="Bookman Old Style" w:hAnsi="Bookman Old Style" w:cs="Tahoma"/>
          <w:color w:val="000000"/>
          <w:sz w:val="24"/>
          <w:szCs w:val="24"/>
          <w:lang w:val="es-CO"/>
        </w:rPr>
        <w:t xml:space="preserve"> </w:t>
      </w:r>
      <w:r>
        <w:rPr>
          <w:rFonts w:ascii="Bookman Old Style" w:hAnsi="Bookman Old Style" w:cs="Tahoma"/>
          <w:color w:val="000000"/>
          <w:sz w:val="24"/>
          <w:szCs w:val="24"/>
          <w:lang w:val="es-CO"/>
        </w:rPr>
        <w:t xml:space="preserve">por tanto, </w:t>
      </w:r>
      <w:r w:rsidRPr="00DE5B63">
        <w:rPr>
          <w:rFonts w:ascii="Bookman Old Style" w:hAnsi="Bookman Old Style" w:cs="Tahoma"/>
          <w:color w:val="000000"/>
          <w:sz w:val="24"/>
          <w:szCs w:val="24"/>
          <w:lang w:val="es-CO"/>
        </w:rPr>
        <w:t xml:space="preserve">debe adelantarse el trámite del proceso </w:t>
      </w:r>
      <w:r w:rsidRPr="00DE5B63">
        <w:rPr>
          <w:rFonts w:ascii="Bookman Old Style" w:hAnsi="Bookman Old Style"/>
          <w:sz w:val="24"/>
          <w:szCs w:val="24"/>
        </w:rPr>
        <w:t>de manera virtual, para lo cual previamente se dará cumplimiento al protocolo de programación de audiencias establecido por el juzgado, de conformidad con los lineamientos establecidos por el Consejo Superior de la Judicatura.</w:t>
      </w:r>
    </w:p>
    <w:p w14:paraId="08A83407" w14:textId="77777777" w:rsidR="00712DAF" w:rsidRPr="003F4388" w:rsidRDefault="00712DAF" w:rsidP="00712DAF">
      <w:pPr>
        <w:spacing w:line="360" w:lineRule="auto"/>
        <w:jc w:val="both"/>
        <w:rPr>
          <w:rFonts w:ascii="Bookman Old Style" w:hAnsi="Bookman Old Style"/>
          <w:sz w:val="24"/>
          <w:szCs w:val="24"/>
        </w:rPr>
      </w:pPr>
    </w:p>
    <w:p w14:paraId="3E63381D" w14:textId="77777777" w:rsidR="00712DAF" w:rsidRPr="003F4388" w:rsidRDefault="00712DAF" w:rsidP="00712DAF">
      <w:pPr>
        <w:spacing w:line="360" w:lineRule="auto"/>
        <w:jc w:val="both"/>
        <w:rPr>
          <w:rFonts w:ascii="Bookman Old Style" w:hAnsi="Bookman Old Style"/>
          <w:sz w:val="24"/>
          <w:szCs w:val="24"/>
        </w:rPr>
      </w:pPr>
      <w:r w:rsidRPr="003F4388">
        <w:rPr>
          <w:rFonts w:ascii="Bookman Old Style" w:hAnsi="Bookman Old Style"/>
          <w:sz w:val="24"/>
          <w:szCs w:val="24"/>
        </w:rPr>
        <w:t xml:space="preserve">Teniendo en cuenta lo anterior el despacho,     </w:t>
      </w:r>
    </w:p>
    <w:p w14:paraId="7F6C758A" w14:textId="77777777" w:rsidR="00712DAF" w:rsidRPr="003F4388" w:rsidRDefault="00712DAF" w:rsidP="00712DAF">
      <w:pPr>
        <w:spacing w:line="360" w:lineRule="auto"/>
        <w:jc w:val="center"/>
        <w:rPr>
          <w:rFonts w:ascii="Bookman Old Style" w:hAnsi="Bookman Old Style"/>
          <w:b/>
          <w:bCs/>
          <w:sz w:val="24"/>
          <w:szCs w:val="24"/>
        </w:rPr>
      </w:pPr>
    </w:p>
    <w:p w14:paraId="7EE63A7F" w14:textId="77777777" w:rsidR="00712DAF" w:rsidRPr="003F4388" w:rsidRDefault="00712DAF" w:rsidP="00712DAF">
      <w:pPr>
        <w:spacing w:line="360" w:lineRule="auto"/>
        <w:jc w:val="center"/>
        <w:rPr>
          <w:rFonts w:ascii="Bookman Old Style" w:hAnsi="Bookman Old Style"/>
          <w:b/>
          <w:bCs/>
          <w:sz w:val="24"/>
          <w:szCs w:val="24"/>
        </w:rPr>
      </w:pPr>
      <w:r w:rsidRPr="003F4388">
        <w:rPr>
          <w:rFonts w:ascii="Bookman Old Style" w:hAnsi="Bookman Old Style"/>
          <w:b/>
          <w:bCs/>
          <w:sz w:val="24"/>
          <w:szCs w:val="24"/>
        </w:rPr>
        <w:t>RESUELVE</w:t>
      </w:r>
    </w:p>
    <w:p w14:paraId="615F14A5" w14:textId="77777777" w:rsidR="00712DAF" w:rsidRPr="003F4388" w:rsidRDefault="00712DAF" w:rsidP="00712DAF">
      <w:pPr>
        <w:spacing w:line="360" w:lineRule="auto"/>
        <w:jc w:val="both"/>
        <w:rPr>
          <w:rFonts w:ascii="Bookman Old Style" w:hAnsi="Bookman Old Style"/>
          <w:b/>
          <w:bCs/>
          <w:sz w:val="24"/>
          <w:szCs w:val="24"/>
        </w:rPr>
      </w:pPr>
    </w:p>
    <w:p w14:paraId="17A7D72F" w14:textId="5F0CE6E0" w:rsidR="00712DAF" w:rsidRPr="003F4388" w:rsidRDefault="00712DAF" w:rsidP="00712DAF">
      <w:pPr>
        <w:spacing w:line="360" w:lineRule="auto"/>
        <w:jc w:val="both"/>
        <w:rPr>
          <w:rFonts w:ascii="Bookman Old Style" w:hAnsi="Bookman Old Style"/>
          <w:sz w:val="24"/>
          <w:szCs w:val="24"/>
        </w:rPr>
      </w:pPr>
      <w:r w:rsidRPr="003F4388">
        <w:rPr>
          <w:rFonts w:ascii="Bookman Old Style" w:hAnsi="Bookman Old Style"/>
          <w:b/>
          <w:bCs/>
          <w:sz w:val="24"/>
          <w:szCs w:val="24"/>
        </w:rPr>
        <w:t>PRIMERO:</w:t>
      </w:r>
      <w:r w:rsidRPr="003F4388">
        <w:rPr>
          <w:rFonts w:ascii="Bookman Old Style" w:hAnsi="Bookman Old Style"/>
          <w:sz w:val="24"/>
          <w:szCs w:val="24"/>
        </w:rPr>
        <w:t xml:space="preserve"> </w:t>
      </w:r>
      <w:r w:rsidRPr="003F4388">
        <w:rPr>
          <w:rFonts w:ascii="Bookman Old Style" w:hAnsi="Bookman Old Style"/>
          <w:b/>
          <w:sz w:val="24"/>
          <w:szCs w:val="24"/>
        </w:rPr>
        <w:t>SEÑALESE</w:t>
      </w:r>
      <w:r w:rsidRPr="003F4388">
        <w:rPr>
          <w:rFonts w:ascii="Bookman Old Style" w:hAnsi="Bookman Old Style"/>
          <w:sz w:val="24"/>
          <w:szCs w:val="24"/>
        </w:rPr>
        <w:t xml:space="preserve"> la hora de las </w:t>
      </w:r>
      <w:r w:rsidR="00776CC6">
        <w:rPr>
          <w:rFonts w:ascii="Bookman Old Style" w:hAnsi="Bookman Old Style"/>
          <w:b/>
          <w:sz w:val="24"/>
          <w:szCs w:val="24"/>
        </w:rPr>
        <w:t>4</w:t>
      </w:r>
      <w:r>
        <w:rPr>
          <w:rFonts w:ascii="Bookman Old Style" w:hAnsi="Bookman Old Style"/>
          <w:b/>
          <w:sz w:val="24"/>
          <w:szCs w:val="24"/>
        </w:rPr>
        <w:t xml:space="preserve">.30 </w:t>
      </w:r>
      <w:r w:rsidRPr="00DF190E">
        <w:rPr>
          <w:rFonts w:ascii="Bookman Old Style" w:hAnsi="Bookman Old Style"/>
          <w:b/>
          <w:sz w:val="24"/>
          <w:szCs w:val="24"/>
        </w:rPr>
        <w:t xml:space="preserve">de la tarde del día </w:t>
      </w:r>
      <w:r>
        <w:rPr>
          <w:rFonts w:ascii="Bookman Old Style" w:hAnsi="Bookman Old Style"/>
          <w:b/>
          <w:sz w:val="24"/>
          <w:szCs w:val="24"/>
        </w:rPr>
        <w:t>m</w:t>
      </w:r>
      <w:r w:rsidR="00776CC6">
        <w:rPr>
          <w:rFonts w:ascii="Bookman Old Style" w:hAnsi="Bookman Old Style"/>
          <w:b/>
          <w:sz w:val="24"/>
          <w:szCs w:val="24"/>
        </w:rPr>
        <w:t>artes 18</w:t>
      </w:r>
      <w:r w:rsidRPr="00DF190E">
        <w:rPr>
          <w:rFonts w:ascii="Bookman Old Style" w:hAnsi="Bookman Old Style"/>
          <w:b/>
          <w:sz w:val="24"/>
          <w:szCs w:val="24"/>
        </w:rPr>
        <w:t xml:space="preserve"> de </w:t>
      </w:r>
      <w:r w:rsidR="002D7911">
        <w:rPr>
          <w:rFonts w:ascii="Bookman Old Style" w:hAnsi="Bookman Old Style"/>
          <w:b/>
          <w:sz w:val="24"/>
          <w:szCs w:val="24"/>
        </w:rPr>
        <w:t xml:space="preserve">agosto </w:t>
      </w:r>
      <w:r w:rsidRPr="00DF190E">
        <w:rPr>
          <w:rFonts w:ascii="Bookman Old Style" w:hAnsi="Bookman Old Style"/>
          <w:b/>
          <w:sz w:val="24"/>
          <w:szCs w:val="24"/>
        </w:rPr>
        <w:t>de 2020,</w:t>
      </w:r>
      <w:r w:rsidRPr="003F4388">
        <w:rPr>
          <w:rFonts w:ascii="Bookman Old Style" w:hAnsi="Bookman Old Style"/>
          <w:b/>
          <w:sz w:val="24"/>
          <w:szCs w:val="24"/>
        </w:rPr>
        <w:t xml:space="preserve"> </w:t>
      </w:r>
      <w:r w:rsidRPr="00DF190E">
        <w:rPr>
          <w:rFonts w:ascii="Bookman Old Style" w:hAnsi="Bookman Old Style"/>
          <w:bCs/>
          <w:sz w:val="24"/>
          <w:szCs w:val="24"/>
        </w:rPr>
        <w:t>para</w:t>
      </w:r>
      <w:r w:rsidRPr="003F4388">
        <w:rPr>
          <w:rFonts w:ascii="Bookman Old Style" w:hAnsi="Bookman Old Style"/>
          <w:sz w:val="24"/>
          <w:szCs w:val="24"/>
        </w:rPr>
        <w:t xml:space="preserve"> </w:t>
      </w:r>
      <w:r w:rsidR="00776CC6">
        <w:rPr>
          <w:rFonts w:ascii="Bookman Old Style" w:hAnsi="Bookman Old Style"/>
          <w:sz w:val="24"/>
          <w:szCs w:val="24"/>
        </w:rPr>
        <w:t xml:space="preserve">continuar con la audiencia de que trata el artículo 80 del CPTS y de la S.S., </w:t>
      </w:r>
      <w:r w:rsidRPr="003F4388">
        <w:rPr>
          <w:rFonts w:ascii="Bookman Old Style" w:hAnsi="Bookman Old Style"/>
          <w:sz w:val="24"/>
          <w:szCs w:val="24"/>
        </w:rPr>
        <w:t xml:space="preserve">esto es </w:t>
      </w:r>
      <w:r w:rsidRPr="003F4388">
        <w:rPr>
          <w:rFonts w:ascii="Bookman Old Style" w:hAnsi="Bookman Old Style"/>
          <w:b/>
          <w:sz w:val="24"/>
          <w:szCs w:val="24"/>
        </w:rPr>
        <w:t>PROFERIR</w:t>
      </w:r>
      <w:r w:rsidRPr="003F4388">
        <w:rPr>
          <w:rFonts w:ascii="Bookman Old Style" w:hAnsi="Bookman Old Style"/>
          <w:sz w:val="24"/>
          <w:szCs w:val="24"/>
        </w:rPr>
        <w:t xml:space="preserve"> </w:t>
      </w:r>
      <w:r w:rsidRPr="003F4388">
        <w:rPr>
          <w:rFonts w:ascii="Bookman Old Style" w:hAnsi="Bookman Old Style"/>
          <w:b/>
          <w:sz w:val="24"/>
          <w:szCs w:val="24"/>
        </w:rPr>
        <w:t>SENTENCIA</w:t>
      </w:r>
      <w:r w:rsidRPr="003F4388">
        <w:rPr>
          <w:rFonts w:ascii="Bookman Old Style" w:hAnsi="Bookman Old Style"/>
          <w:sz w:val="24"/>
          <w:szCs w:val="24"/>
        </w:rPr>
        <w:t xml:space="preserve"> que ponga fin a esta instancia, la cual se llevará a cabo de manera virtual.   </w:t>
      </w:r>
    </w:p>
    <w:p w14:paraId="1CF6E65D" w14:textId="77777777" w:rsidR="00712DAF" w:rsidRPr="003F4388" w:rsidRDefault="00712DAF" w:rsidP="00712DAF">
      <w:pPr>
        <w:spacing w:line="360" w:lineRule="auto"/>
        <w:jc w:val="both"/>
        <w:rPr>
          <w:rFonts w:ascii="Bookman Old Style" w:hAnsi="Bookman Old Style"/>
          <w:sz w:val="24"/>
          <w:szCs w:val="24"/>
        </w:rPr>
      </w:pPr>
      <w:r w:rsidRPr="003F4388">
        <w:rPr>
          <w:rFonts w:ascii="Bookman Old Style" w:hAnsi="Bookman Old Style"/>
          <w:sz w:val="24"/>
          <w:szCs w:val="24"/>
        </w:rPr>
        <w:t xml:space="preserve">   </w:t>
      </w:r>
    </w:p>
    <w:p w14:paraId="46F051C8" w14:textId="1CE31183" w:rsidR="00712DAF" w:rsidRPr="003F4388" w:rsidRDefault="00712DAF" w:rsidP="00712DAF">
      <w:pPr>
        <w:spacing w:line="360" w:lineRule="auto"/>
        <w:jc w:val="both"/>
        <w:rPr>
          <w:rFonts w:ascii="Bookman Old Style" w:hAnsi="Bookman Old Style"/>
          <w:sz w:val="24"/>
          <w:szCs w:val="24"/>
        </w:rPr>
      </w:pPr>
      <w:r w:rsidRPr="003F4388">
        <w:rPr>
          <w:rFonts w:ascii="Bookman Old Style" w:hAnsi="Bookman Old Style"/>
          <w:b/>
          <w:bCs/>
          <w:sz w:val="24"/>
          <w:szCs w:val="24"/>
        </w:rPr>
        <w:t>SEGUNDO</w:t>
      </w:r>
      <w:r w:rsidRPr="003F4388">
        <w:rPr>
          <w:rFonts w:ascii="Bookman Old Style" w:hAnsi="Bookman Old Style"/>
          <w:sz w:val="24"/>
          <w:szCs w:val="24"/>
        </w:rPr>
        <w:t xml:space="preserve">: </w:t>
      </w:r>
      <w:r w:rsidRPr="003F4388">
        <w:rPr>
          <w:rFonts w:ascii="Bookman Old Style" w:hAnsi="Bookman Old Style"/>
          <w:b/>
          <w:sz w:val="24"/>
          <w:szCs w:val="24"/>
        </w:rPr>
        <w:t>CITAR</w:t>
      </w:r>
      <w:r w:rsidRPr="003F4388">
        <w:rPr>
          <w:rFonts w:ascii="Bookman Old Style" w:hAnsi="Bookman Old Style"/>
          <w:sz w:val="24"/>
          <w:szCs w:val="24"/>
        </w:rPr>
        <w:t xml:space="preserve"> a</w:t>
      </w:r>
      <w:r w:rsidR="00C36992">
        <w:rPr>
          <w:rFonts w:ascii="Bookman Old Style" w:hAnsi="Bookman Old Style"/>
          <w:sz w:val="24"/>
          <w:szCs w:val="24"/>
        </w:rPr>
        <w:t xml:space="preserve">l demandante </w:t>
      </w:r>
      <w:r w:rsidR="00C36992">
        <w:rPr>
          <w:rFonts w:ascii="Bookman Old Style" w:hAnsi="Bookman Old Style"/>
          <w:b/>
          <w:bCs/>
          <w:sz w:val="24"/>
          <w:szCs w:val="24"/>
        </w:rPr>
        <w:t>ALVARO PARDO POSADA</w:t>
      </w:r>
      <w:r w:rsidR="00C36992">
        <w:rPr>
          <w:rFonts w:ascii="Bookman Old Style" w:hAnsi="Bookman Old Style"/>
          <w:sz w:val="24"/>
          <w:szCs w:val="24"/>
        </w:rPr>
        <w:t xml:space="preserve"> por intermedio de su apoderado judicial </w:t>
      </w:r>
      <w:proofErr w:type="spellStart"/>
      <w:r w:rsidR="00C36992">
        <w:rPr>
          <w:rFonts w:ascii="Bookman Old Style" w:hAnsi="Bookman Old Style"/>
          <w:sz w:val="24"/>
          <w:szCs w:val="24"/>
        </w:rPr>
        <w:t>Dr</w:t>
      </w:r>
      <w:proofErr w:type="spellEnd"/>
      <w:r w:rsidR="00C36992">
        <w:rPr>
          <w:rFonts w:ascii="Bookman Old Style" w:hAnsi="Bookman Old Style"/>
          <w:sz w:val="24"/>
          <w:szCs w:val="24"/>
        </w:rPr>
        <w:t xml:space="preserve">: </w:t>
      </w:r>
      <w:r w:rsidR="00C36992">
        <w:rPr>
          <w:rFonts w:ascii="Bookman Old Style" w:eastAsia="Batang" w:hAnsi="Bookman Old Style" w:cs="Arial"/>
          <w:b/>
          <w:sz w:val="24"/>
          <w:szCs w:val="24"/>
        </w:rPr>
        <w:t xml:space="preserve">JOSE DEL CARMEN CARDENAS SANCHEZ, </w:t>
      </w:r>
      <w:r w:rsidRPr="003F4388">
        <w:rPr>
          <w:rFonts w:ascii="Bookman Old Style" w:hAnsi="Bookman Old Style"/>
          <w:noProof/>
          <w:sz w:val="24"/>
          <w:szCs w:val="24"/>
        </w:rPr>
        <w:t xml:space="preserve">y al apoderado de </w:t>
      </w:r>
      <w:r w:rsidRPr="003F4388">
        <w:rPr>
          <w:rFonts w:ascii="Bookman Old Style" w:hAnsi="Bookman Old Style"/>
          <w:sz w:val="24"/>
          <w:szCs w:val="24"/>
        </w:rPr>
        <w:t xml:space="preserve">la demandada </w:t>
      </w:r>
      <w:r w:rsidR="00C36992">
        <w:rPr>
          <w:rFonts w:ascii="Bookman Old Style" w:hAnsi="Bookman Old Style"/>
          <w:b/>
          <w:sz w:val="24"/>
          <w:szCs w:val="24"/>
        </w:rPr>
        <w:t>BRINKS DE COLOMBIA S.A</w:t>
      </w:r>
      <w:r w:rsidRPr="003F4388">
        <w:rPr>
          <w:rFonts w:ascii="Bookman Old Style" w:hAnsi="Bookman Old Style"/>
          <w:b/>
          <w:sz w:val="24"/>
          <w:szCs w:val="24"/>
        </w:rPr>
        <w:t xml:space="preserve"> Dr. </w:t>
      </w:r>
      <w:r w:rsidR="00C36992">
        <w:rPr>
          <w:rFonts w:ascii="Bookman Old Style" w:hAnsi="Bookman Old Style"/>
          <w:b/>
          <w:sz w:val="24"/>
          <w:szCs w:val="24"/>
        </w:rPr>
        <w:t>MARCO ANDRES CARVAJAL AMAYA</w:t>
      </w:r>
      <w:r w:rsidRPr="003F4388">
        <w:rPr>
          <w:rFonts w:ascii="Bookman Old Style" w:hAnsi="Bookman Old Style"/>
          <w:b/>
          <w:sz w:val="24"/>
          <w:szCs w:val="24"/>
        </w:rPr>
        <w:t xml:space="preserve">. </w:t>
      </w:r>
      <w:r w:rsidRPr="003F4388">
        <w:rPr>
          <w:rFonts w:ascii="Bookman Old Style" w:hAnsi="Bookman Old Style"/>
          <w:sz w:val="24"/>
          <w:szCs w:val="24"/>
        </w:rPr>
        <w:t xml:space="preserve">Comuníquese a las partes a los correos suministrados por las mismas así:    </w:t>
      </w:r>
    </w:p>
    <w:p w14:paraId="0C7E30E3" w14:textId="77777777" w:rsidR="00712DAF" w:rsidRDefault="00712DAF" w:rsidP="00712DAF">
      <w:pPr>
        <w:spacing w:line="360" w:lineRule="auto"/>
        <w:jc w:val="both"/>
        <w:rPr>
          <w:rFonts w:ascii="Bookman Old Style" w:hAnsi="Bookman Old Style"/>
          <w:sz w:val="24"/>
          <w:szCs w:val="24"/>
        </w:rPr>
      </w:pPr>
      <w:r w:rsidRPr="003F4388">
        <w:rPr>
          <w:rFonts w:ascii="Bookman Old Style" w:hAnsi="Bookman Old Style"/>
          <w:sz w:val="24"/>
          <w:szCs w:val="24"/>
        </w:rPr>
        <w:t xml:space="preserve"> </w:t>
      </w:r>
    </w:p>
    <w:p w14:paraId="7E909AEA" w14:textId="3D426E2A" w:rsidR="00C36992" w:rsidRDefault="00712DAF" w:rsidP="00712DAF">
      <w:pPr>
        <w:spacing w:line="360" w:lineRule="auto"/>
        <w:jc w:val="both"/>
        <w:rPr>
          <w:rFonts w:ascii="Bookman Old Style" w:eastAsia="Batang" w:hAnsi="Bookman Old Style" w:cs="Arial"/>
          <w:bCs/>
          <w:sz w:val="24"/>
          <w:szCs w:val="24"/>
        </w:rPr>
      </w:pPr>
      <w:r w:rsidRPr="003F4388">
        <w:rPr>
          <w:rFonts w:ascii="Bookman Old Style" w:hAnsi="Bookman Old Style"/>
          <w:sz w:val="24"/>
          <w:szCs w:val="24"/>
        </w:rPr>
        <w:t xml:space="preserve">Apoderado Judicial: </w:t>
      </w:r>
      <w:r w:rsidRPr="003F4388">
        <w:rPr>
          <w:rFonts w:ascii="Bookman Old Style" w:hAnsi="Bookman Old Style"/>
          <w:noProof/>
          <w:sz w:val="24"/>
          <w:szCs w:val="24"/>
        </w:rPr>
        <w:t xml:space="preserve">Dr </w:t>
      </w:r>
      <w:r w:rsidR="00C36992">
        <w:rPr>
          <w:rFonts w:ascii="Bookman Old Style" w:eastAsia="Batang" w:hAnsi="Bookman Old Style" w:cs="Arial"/>
          <w:b/>
          <w:sz w:val="24"/>
          <w:szCs w:val="24"/>
        </w:rPr>
        <w:t>JOSE DEL CARMEN CARDENAS SANCHEZ,</w:t>
      </w:r>
      <w:r w:rsidR="00C36992">
        <w:rPr>
          <w:rFonts w:ascii="Bookman Old Style" w:eastAsia="Batang" w:hAnsi="Bookman Old Style" w:cs="Arial"/>
          <w:bCs/>
          <w:sz w:val="24"/>
          <w:szCs w:val="24"/>
        </w:rPr>
        <w:t xml:space="preserve"> con número </w:t>
      </w:r>
      <w:r w:rsidR="005D0C52">
        <w:rPr>
          <w:rFonts w:ascii="Bookman Old Style" w:eastAsia="Batang" w:hAnsi="Bookman Old Style" w:cs="Arial"/>
          <w:bCs/>
          <w:sz w:val="24"/>
          <w:szCs w:val="24"/>
        </w:rPr>
        <w:t>telefónico</w:t>
      </w:r>
      <w:r w:rsidR="002D7911">
        <w:rPr>
          <w:rFonts w:ascii="Bookman Old Style" w:eastAsia="Batang" w:hAnsi="Bookman Old Style" w:cs="Arial"/>
          <w:bCs/>
          <w:sz w:val="24"/>
          <w:szCs w:val="24"/>
        </w:rPr>
        <w:t xml:space="preserve"> </w:t>
      </w:r>
      <w:r w:rsidR="00F03EBD">
        <w:rPr>
          <w:rFonts w:ascii="Bookman Old Style" w:eastAsia="Batang" w:hAnsi="Bookman Old Style" w:cs="Arial"/>
          <w:bCs/>
          <w:sz w:val="24"/>
          <w:szCs w:val="24"/>
        </w:rPr>
        <w:t xml:space="preserve">313 8888973 </w:t>
      </w:r>
      <w:r w:rsidR="00E7147F">
        <w:rPr>
          <w:rFonts w:ascii="Bookman Old Style" w:eastAsia="Batang" w:hAnsi="Bookman Old Style" w:cs="Arial"/>
          <w:bCs/>
          <w:sz w:val="24"/>
          <w:szCs w:val="24"/>
        </w:rPr>
        <w:t xml:space="preserve">y correo electrónico </w:t>
      </w:r>
      <w:r w:rsidR="00E7147F" w:rsidRPr="00E7147F">
        <w:rPr>
          <w:rFonts w:ascii="Bookman Old Style" w:eastAsia="Batang" w:hAnsi="Bookman Old Style" w:cs="Arial"/>
          <w:bCs/>
          <w:color w:val="4472C4" w:themeColor="accent1"/>
          <w:sz w:val="24"/>
          <w:szCs w:val="24"/>
        </w:rPr>
        <w:t>josecarsa@hotmail.com</w:t>
      </w:r>
      <w:r w:rsidR="005D0C52" w:rsidRPr="00E7147F">
        <w:rPr>
          <w:rFonts w:ascii="Bookman Old Style" w:eastAsia="Batang" w:hAnsi="Bookman Old Style" w:cs="Arial"/>
          <w:bCs/>
          <w:color w:val="4472C4" w:themeColor="accent1"/>
          <w:sz w:val="24"/>
          <w:szCs w:val="24"/>
        </w:rPr>
        <w:t xml:space="preserve"> </w:t>
      </w:r>
    </w:p>
    <w:p w14:paraId="56333681" w14:textId="15C75252" w:rsidR="00C36992" w:rsidRDefault="00C36992" w:rsidP="00712DAF">
      <w:pPr>
        <w:spacing w:line="360" w:lineRule="auto"/>
        <w:jc w:val="both"/>
        <w:rPr>
          <w:rFonts w:ascii="Bookman Old Style" w:eastAsia="Batang" w:hAnsi="Bookman Old Style" w:cs="Arial"/>
          <w:bCs/>
          <w:sz w:val="24"/>
          <w:szCs w:val="24"/>
        </w:rPr>
      </w:pPr>
    </w:p>
    <w:p w14:paraId="78CD324D" w14:textId="2A950AE2" w:rsidR="001C27AF" w:rsidRPr="00392ACA" w:rsidRDefault="002D7911" w:rsidP="00712DAF">
      <w:pPr>
        <w:spacing w:line="360" w:lineRule="auto"/>
        <w:jc w:val="both"/>
        <w:rPr>
          <w:rFonts w:ascii="Bookman Old Style" w:eastAsia="Batang" w:hAnsi="Bookman Old Style" w:cs="Arial"/>
          <w:bCs/>
          <w:color w:val="4472C4" w:themeColor="accent1"/>
          <w:sz w:val="24"/>
          <w:szCs w:val="24"/>
        </w:rPr>
      </w:pPr>
      <w:r>
        <w:rPr>
          <w:rFonts w:ascii="Bookman Old Style" w:eastAsia="Batang" w:hAnsi="Bookman Old Style" w:cs="Arial"/>
          <w:bCs/>
          <w:sz w:val="24"/>
          <w:szCs w:val="24"/>
        </w:rPr>
        <w:t xml:space="preserve">Apoderado judicial Dr. </w:t>
      </w:r>
      <w:r w:rsidR="001C27AF">
        <w:rPr>
          <w:rFonts w:ascii="Bookman Old Style" w:hAnsi="Bookman Old Style"/>
          <w:b/>
          <w:sz w:val="24"/>
          <w:szCs w:val="24"/>
        </w:rPr>
        <w:t>MARCO ANDRES CARVAJAL</w:t>
      </w:r>
      <w:r w:rsidR="0028505D">
        <w:rPr>
          <w:rFonts w:ascii="Bookman Old Style" w:hAnsi="Bookman Old Style"/>
          <w:b/>
          <w:sz w:val="24"/>
          <w:szCs w:val="24"/>
        </w:rPr>
        <w:t xml:space="preserve">, </w:t>
      </w:r>
      <w:r w:rsidR="0028505D">
        <w:rPr>
          <w:rFonts w:ascii="Bookman Old Style" w:hAnsi="Bookman Old Style"/>
          <w:bCs/>
          <w:sz w:val="24"/>
          <w:szCs w:val="24"/>
        </w:rPr>
        <w:t>con número telefónico</w:t>
      </w:r>
      <w:r w:rsidR="00392ACA">
        <w:rPr>
          <w:rFonts w:ascii="Bookman Old Style" w:hAnsi="Bookman Old Style"/>
          <w:bCs/>
          <w:sz w:val="24"/>
          <w:szCs w:val="24"/>
        </w:rPr>
        <w:t xml:space="preserve"> 312 4645017 </w:t>
      </w:r>
      <w:r w:rsidR="0028505D">
        <w:rPr>
          <w:rFonts w:ascii="Bookman Old Style" w:hAnsi="Bookman Old Style"/>
          <w:bCs/>
          <w:sz w:val="24"/>
          <w:szCs w:val="24"/>
        </w:rPr>
        <w:t>y correo electrónico</w:t>
      </w:r>
      <w:r w:rsidR="00392ACA">
        <w:rPr>
          <w:rFonts w:ascii="Bookman Old Style" w:hAnsi="Bookman Old Style"/>
          <w:bCs/>
          <w:sz w:val="24"/>
          <w:szCs w:val="24"/>
        </w:rPr>
        <w:t xml:space="preserve"> </w:t>
      </w:r>
      <w:r w:rsidR="00392ACA" w:rsidRPr="00392ACA">
        <w:rPr>
          <w:rFonts w:ascii="Bookman Old Style" w:hAnsi="Bookman Old Style"/>
          <w:bCs/>
          <w:color w:val="4472C4" w:themeColor="accent1"/>
          <w:sz w:val="24"/>
          <w:szCs w:val="24"/>
        </w:rPr>
        <w:t>andres.carvajal@brinks.com.co</w:t>
      </w:r>
    </w:p>
    <w:p w14:paraId="0369AAF2" w14:textId="77777777" w:rsidR="00C36992" w:rsidRPr="00392ACA" w:rsidRDefault="00C36992" w:rsidP="00712DAF">
      <w:pPr>
        <w:spacing w:line="360" w:lineRule="auto"/>
        <w:jc w:val="both"/>
        <w:rPr>
          <w:rFonts w:ascii="Bookman Old Style" w:eastAsia="Batang" w:hAnsi="Bookman Old Style" w:cs="Arial"/>
          <w:bCs/>
          <w:color w:val="4472C4" w:themeColor="accent1"/>
          <w:sz w:val="24"/>
          <w:szCs w:val="24"/>
        </w:rPr>
      </w:pPr>
    </w:p>
    <w:p w14:paraId="3E98492F" w14:textId="4CC928E5" w:rsidR="0028505D" w:rsidRDefault="00712DAF" w:rsidP="00712DAF">
      <w:pPr>
        <w:spacing w:line="360" w:lineRule="auto"/>
        <w:jc w:val="both"/>
        <w:rPr>
          <w:rFonts w:ascii="Bookman Old Style" w:hAnsi="Bookman Old Style"/>
          <w:bCs/>
          <w:sz w:val="24"/>
          <w:szCs w:val="24"/>
        </w:rPr>
      </w:pPr>
      <w:r w:rsidRPr="003F4388">
        <w:rPr>
          <w:rFonts w:ascii="Bookman Old Style" w:hAnsi="Bookman Old Style"/>
          <w:b/>
          <w:bCs/>
          <w:sz w:val="24"/>
          <w:szCs w:val="24"/>
        </w:rPr>
        <w:t xml:space="preserve">TERCERO: INFÓRMESELE </w:t>
      </w:r>
      <w:r w:rsidRPr="003F4388">
        <w:rPr>
          <w:rFonts w:ascii="Bookman Old Style" w:hAnsi="Bookman Old Style"/>
          <w:bCs/>
          <w:sz w:val="24"/>
          <w:szCs w:val="24"/>
        </w:rPr>
        <w:t xml:space="preserve">a las partes, a sus apoderados y a la Agencia Nacional de Defensa Jurídica que la audiencia se celebrará de manera virtual, ingresando al siguiente link </w:t>
      </w:r>
      <w:hyperlink r:id="rId4" w:tgtFrame="_blank" w:history="1">
        <w:r w:rsidR="005C3816">
          <w:rPr>
            <w:rStyle w:val="Hipervnculo"/>
            <w:rFonts w:ascii="Segoe UI Semibold" w:hAnsi="Segoe UI Semibold" w:cs="Segoe UI Semibold"/>
            <w:color w:val="6264A7"/>
            <w:sz w:val="27"/>
            <w:szCs w:val="27"/>
          </w:rPr>
          <w:t xml:space="preserve">Unirse a reunión de Microsoft </w:t>
        </w:r>
        <w:proofErr w:type="spellStart"/>
        <w:r w:rsidR="005C3816">
          <w:rPr>
            <w:rStyle w:val="Hipervnculo"/>
            <w:rFonts w:ascii="Segoe UI Semibold" w:hAnsi="Segoe UI Semibold" w:cs="Segoe UI Semibold"/>
            <w:color w:val="6264A7"/>
            <w:sz w:val="27"/>
            <w:szCs w:val="27"/>
          </w:rPr>
          <w:t>Teams</w:t>
        </w:r>
        <w:proofErr w:type="spellEnd"/>
      </w:hyperlink>
      <w:bookmarkStart w:id="0" w:name="_GoBack"/>
      <w:bookmarkEnd w:id="0"/>
    </w:p>
    <w:p w14:paraId="29CE316E" w14:textId="252FC5DA" w:rsidR="00712DAF" w:rsidRPr="003F4388" w:rsidRDefault="00712DAF" w:rsidP="00712DAF">
      <w:pPr>
        <w:spacing w:line="360" w:lineRule="auto"/>
        <w:jc w:val="both"/>
        <w:rPr>
          <w:rFonts w:ascii="Bookman Old Style" w:hAnsi="Bookman Old Style"/>
          <w:bCs/>
          <w:sz w:val="24"/>
          <w:szCs w:val="24"/>
        </w:rPr>
      </w:pPr>
      <w:r>
        <w:rPr>
          <w:rFonts w:ascii="Bookman Old Style" w:hAnsi="Bookman Old Style"/>
          <w:sz w:val="24"/>
          <w:szCs w:val="24"/>
        </w:rPr>
        <w:t>dando (</w:t>
      </w:r>
      <w:r>
        <w:rPr>
          <w:rFonts w:ascii="Bookman Old Style" w:hAnsi="Bookman Old Style"/>
          <w:b/>
          <w:bCs/>
          <w:sz w:val="24"/>
          <w:szCs w:val="24"/>
        </w:rPr>
        <w:t xml:space="preserve">control + clic para seguir </w:t>
      </w:r>
      <w:r w:rsidR="00010034">
        <w:rPr>
          <w:rFonts w:ascii="Bookman Old Style" w:hAnsi="Bookman Old Style"/>
          <w:b/>
          <w:bCs/>
          <w:sz w:val="24"/>
          <w:szCs w:val="24"/>
        </w:rPr>
        <w:t>vinculo)</w:t>
      </w:r>
      <w:r>
        <w:rPr>
          <w:rFonts w:ascii="Bookman Old Style" w:hAnsi="Bookman Old Style"/>
          <w:sz w:val="24"/>
          <w:szCs w:val="24"/>
        </w:rPr>
        <w:t xml:space="preserve">, presentándose </w:t>
      </w:r>
      <w:r w:rsidRPr="003F4388">
        <w:rPr>
          <w:rFonts w:ascii="Bookman Old Style" w:hAnsi="Bookman Old Style"/>
          <w:bCs/>
          <w:sz w:val="24"/>
          <w:szCs w:val="24"/>
        </w:rPr>
        <w:t>media hora antes de la realización de la audiencia; así mismo, darán estricto cumplimiento de las recomendaciones que se les indiquen al momento de la notificación.</w:t>
      </w:r>
      <w:r w:rsidRPr="003F4388">
        <w:rPr>
          <w:rFonts w:ascii="Bookman Old Style" w:hAnsi="Bookman Old Style"/>
          <w:b/>
          <w:bCs/>
          <w:sz w:val="24"/>
          <w:szCs w:val="24"/>
        </w:rPr>
        <w:t xml:space="preserve">  </w:t>
      </w:r>
    </w:p>
    <w:p w14:paraId="664B0AD2" w14:textId="77777777" w:rsidR="00712DAF" w:rsidRPr="003F4388" w:rsidRDefault="00712DAF" w:rsidP="00712DAF">
      <w:pPr>
        <w:spacing w:line="360" w:lineRule="auto"/>
        <w:jc w:val="both"/>
        <w:rPr>
          <w:rFonts w:ascii="Bookman Old Style" w:hAnsi="Bookman Old Style"/>
          <w:bCs/>
          <w:sz w:val="24"/>
          <w:szCs w:val="24"/>
        </w:rPr>
      </w:pPr>
    </w:p>
    <w:p w14:paraId="67EB0D87" w14:textId="77777777" w:rsidR="00712DAF" w:rsidRPr="003F4388" w:rsidRDefault="00712DAF" w:rsidP="00712DAF">
      <w:pPr>
        <w:spacing w:line="360" w:lineRule="auto"/>
        <w:jc w:val="both"/>
        <w:rPr>
          <w:rFonts w:ascii="Bookman Old Style" w:hAnsi="Bookman Old Style"/>
          <w:bCs/>
          <w:sz w:val="24"/>
          <w:szCs w:val="24"/>
        </w:rPr>
      </w:pPr>
      <w:r w:rsidRPr="003F4388">
        <w:rPr>
          <w:rFonts w:ascii="Bookman Old Style" w:hAnsi="Bookman Old Style"/>
          <w:bCs/>
          <w:sz w:val="24"/>
          <w:szCs w:val="24"/>
        </w:rPr>
        <w:t>En caso de presentarse dificultad</w:t>
      </w:r>
      <w:r>
        <w:rPr>
          <w:rFonts w:ascii="Bookman Old Style" w:hAnsi="Bookman Old Style"/>
          <w:bCs/>
          <w:sz w:val="24"/>
          <w:szCs w:val="24"/>
        </w:rPr>
        <w:t xml:space="preserve"> para ingresar a la Sala Virtual, por favor informar a los siguientes correos: </w:t>
      </w:r>
      <w:r w:rsidRPr="003F4388">
        <w:rPr>
          <w:rFonts w:ascii="Bookman Old Style" w:hAnsi="Bookman Old Style"/>
          <w:bCs/>
          <w:sz w:val="24"/>
          <w:szCs w:val="24"/>
        </w:rPr>
        <w:t xml:space="preserve"> </w:t>
      </w:r>
      <w:hyperlink r:id="rId5" w:history="1">
        <w:r w:rsidRPr="003F4388">
          <w:rPr>
            <w:rStyle w:val="Hipervnculo"/>
            <w:rFonts w:ascii="Bookman Old Style" w:hAnsi="Bookman Old Style"/>
            <w:bCs/>
            <w:sz w:val="24"/>
            <w:szCs w:val="24"/>
          </w:rPr>
          <w:t>dbuitraa@cendoj.ramajudicial.gov.co</w:t>
        </w:r>
      </w:hyperlink>
      <w:r w:rsidRPr="003F4388">
        <w:rPr>
          <w:rStyle w:val="Hipervnculo"/>
          <w:rFonts w:ascii="Bookman Old Style" w:hAnsi="Bookman Old Style"/>
          <w:bCs/>
          <w:sz w:val="24"/>
          <w:szCs w:val="24"/>
        </w:rPr>
        <w:t>,</w:t>
      </w:r>
      <w:r w:rsidRPr="003F4388">
        <w:rPr>
          <w:rFonts w:ascii="Bookman Old Style" w:hAnsi="Bookman Old Style"/>
          <w:bCs/>
          <w:sz w:val="24"/>
          <w:szCs w:val="24"/>
        </w:rPr>
        <w:t xml:space="preserve"> o al correo </w:t>
      </w:r>
      <w:hyperlink r:id="rId6" w:history="1">
        <w:r w:rsidRPr="003F4388">
          <w:rPr>
            <w:rStyle w:val="Hipervnculo"/>
            <w:rFonts w:ascii="Bookman Old Style" w:hAnsi="Bookman Old Style"/>
            <w:bCs/>
            <w:sz w:val="24"/>
            <w:szCs w:val="24"/>
          </w:rPr>
          <w:t>dmoralem@cendoj.ramajudicial.gov.co</w:t>
        </w:r>
      </w:hyperlink>
    </w:p>
    <w:p w14:paraId="3F72DBD2" w14:textId="77777777" w:rsidR="00712DAF" w:rsidRPr="003F4388" w:rsidRDefault="00712DAF" w:rsidP="00712DAF">
      <w:pPr>
        <w:spacing w:line="360" w:lineRule="auto"/>
        <w:jc w:val="both"/>
        <w:rPr>
          <w:rFonts w:ascii="Bookman Old Style" w:hAnsi="Bookman Old Style"/>
          <w:b/>
          <w:bCs/>
          <w:sz w:val="24"/>
          <w:szCs w:val="24"/>
        </w:rPr>
      </w:pPr>
    </w:p>
    <w:p w14:paraId="3467D0B8" w14:textId="77777777" w:rsidR="00712DAF" w:rsidRPr="003F4388" w:rsidRDefault="00712DAF" w:rsidP="00712DAF">
      <w:pPr>
        <w:spacing w:line="360" w:lineRule="auto"/>
        <w:jc w:val="both"/>
        <w:rPr>
          <w:rFonts w:ascii="Bookman Old Style" w:hAnsi="Bookman Old Style"/>
          <w:sz w:val="24"/>
          <w:szCs w:val="24"/>
        </w:rPr>
      </w:pPr>
      <w:r w:rsidRPr="003F4388">
        <w:rPr>
          <w:rFonts w:ascii="Bookman Old Style" w:hAnsi="Bookman Old Style"/>
          <w:b/>
          <w:sz w:val="24"/>
          <w:szCs w:val="24"/>
        </w:rPr>
        <w:lastRenderedPageBreak/>
        <w:t xml:space="preserve">CUARTO: </w:t>
      </w:r>
      <w:r>
        <w:rPr>
          <w:rFonts w:ascii="Bookman Old Style" w:hAnsi="Bookman Old Style"/>
          <w:b/>
          <w:sz w:val="24"/>
          <w:szCs w:val="24"/>
        </w:rPr>
        <w:t xml:space="preserve">ENVIESE </w:t>
      </w:r>
      <w:r w:rsidRPr="001D694C">
        <w:rPr>
          <w:rFonts w:ascii="Bookman Old Style" w:hAnsi="Bookman Old Style"/>
          <w:bCs/>
          <w:sz w:val="24"/>
          <w:szCs w:val="24"/>
        </w:rPr>
        <w:t>el</w:t>
      </w:r>
      <w:r>
        <w:rPr>
          <w:rFonts w:ascii="Bookman Old Style" w:hAnsi="Bookman Old Style"/>
          <w:bCs/>
          <w:sz w:val="24"/>
          <w:szCs w:val="24"/>
        </w:rPr>
        <w:t xml:space="preserve"> vínculo del expediente </w:t>
      </w:r>
      <w:r w:rsidRPr="003F4388">
        <w:rPr>
          <w:rFonts w:ascii="Bookman Old Style" w:hAnsi="Bookman Old Style"/>
          <w:sz w:val="24"/>
          <w:szCs w:val="24"/>
        </w:rPr>
        <w:t>digital, con un día de anticipación</w:t>
      </w:r>
      <w:r>
        <w:rPr>
          <w:rFonts w:ascii="Bookman Old Style" w:hAnsi="Bookman Old Style"/>
          <w:sz w:val="24"/>
          <w:szCs w:val="24"/>
        </w:rPr>
        <w:t xml:space="preserve"> a los apoderados, para lo cual las partes deberán suministrar la información a los correos electrónicos </w:t>
      </w:r>
      <w:hyperlink r:id="rId7" w:history="1">
        <w:r w:rsidRPr="003F4388">
          <w:rPr>
            <w:rStyle w:val="Hipervnculo"/>
            <w:rFonts w:ascii="Bookman Old Style" w:hAnsi="Bookman Old Style"/>
            <w:sz w:val="24"/>
            <w:szCs w:val="24"/>
          </w:rPr>
          <w:t>nronders@cendoj.ramajudicial.gov.co</w:t>
        </w:r>
      </w:hyperlink>
      <w:r w:rsidRPr="003F4388">
        <w:rPr>
          <w:rFonts w:ascii="Bookman Old Style" w:hAnsi="Bookman Old Style"/>
          <w:sz w:val="24"/>
          <w:szCs w:val="24"/>
        </w:rPr>
        <w:t xml:space="preserve"> y </w:t>
      </w:r>
      <w:hyperlink r:id="rId8" w:history="1">
        <w:r w:rsidRPr="003F4388">
          <w:rPr>
            <w:rStyle w:val="Hipervnculo"/>
            <w:rFonts w:ascii="Bookman Old Style" w:hAnsi="Bookman Old Style"/>
            <w:sz w:val="24"/>
            <w:szCs w:val="24"/>
          </w:rPr>
          <w:t>rgrajalb@cendoj.ramajudicial.gov.co</w:t>
        </w:r>
      </w:hyperlink>
      <w:r>
        <w:rPr>
          <w:rStyle w:val="Hipervnculo"/>
          <w:rFonts w:ascii="Bookman Old Style" w:hAnsi="Bookman Old Style"/>
          <w:sz w:val="24"/>
          <w:szCs w:val="24"/>
        </w:rPr>
        <w:t xml:space="preserve"> </w:t>
      </w:r>
      <w:r w:rsidRPr="003F4388">
        <w:rPr>
          <w:rFonts w:ascii="Bookman Old Style" w:hAnsi="Bookman Old Style"/>
          <w:sz w:val="24"/>
          <w:szCs w:val="24"/>
        </w:rPr>
        <w:t xml:space="preserve"> teniendo cuenta el horario de atención al público: lunes a viernes de 8 a.m. a 1 p.m.  y de 2 p.m.  a 5 p.m.</w:t>
      </w:r>
      <w:r>
        <w:rPr>
          <w:rFonts w:ascii="Bookman Old Style" w:hAnsi="Bookman Old Style"/>
          <w:sz w:val="24"/>
          <w:szCs w:val="24"/>
        </w:rPr>
        <w:t>, indicando el radicado el proceso y la fecha de la audiencia a fin de facilitar la búsqueda.</w:t>
      </w:r>
      <w:r w:rsidRPr="003F4388">
        <w:rPr>
          <w:rFonts w:ascii="Bookman Old Style" w:hAnsi="Bookman Old Style"/>
          <w:sz w:val="24"/>
          <w:szCs w:val="24"/>
        </w:rPr>
        <w:t xml:space="preserve"> </w:t>
      </w:r>
    </w:p>
    <w:p w14:paraId="0DBEFCFC" w14:textId="77777777" w:rsidR="00712DAF" w:rsidRPr="003F4388" w:rsidRDefault="00712DAF" w:rsidP="00712DAF">
      <w:pPr>
        <w:spacing w:line="360" w:lineRule="auto"/>
        <w:jc w:val="both"/>
        <w:rPr>
          <w:rFonts w:ascii="Bookman Old Style" w:hAnsi="Bookman Old Style"/>
          <w:sz w:val="24"/>
          <w:szCs w:val="24"/>
        </w:rPr>
      </w:pPr>
      <w:r w:rsidRPr="003F4388">
        <w:rPr>
          <w:rFonts w:ascii="Bookman Old Style" w:hAnsi="Bookman Old Style"/>
          <w:b/>
          <w:sz w:val="24"/>
          <w:szCs w:val="24"/>
        </w:rPr>
        <w:t xml:space="preserve"> </w:t>
      </w:r>
    </w:p>
    <w:p w14:paraId="72FC16BA" w14:textId="77777777" w:rsidR="00712DAF" w:rsidRPr="003F4388" w:rsidRDefault="00712DAF" w:rsidP="00712DAF">
      <w:pPr>
        <w:spacing w:line="360" w:lineRule="auto"/>
        <w:jc w:val="both"/>
        <w:rPr>
          <w:rFonts w:ascii="Bookman Old Style" w:hAnsi="Bookman Old Style"/>
          <w:sz w:val="24"/>
          <w:szCs w:val="24"/>
        </w:rPr>
      </w:pPr>
      <w:r w:rsidRPr="003F4388">
        <w:rPr>
          <w:rFonts w:ascii="Bookman Old Style" w:hAnsi="Bookman Old Style"/>
          <w:b/>
          <w:sz w:val="24"/>
          <w:szCs w:val="24"/>
        </w:rPr>
        <w:t>QUINTO:</w:t>
      </w:r>
      <w:r w:rsidRPr="003F4388">
        <w:rPr>
          <w:rFonts w:ascii="Bookman Old Style" w:hAnsi="Bookman Old Style"/>
          <w:sz w:val="24"/>
          <w:szCs w:val="24"/>
        </w:rPr>
        <w:t xml:space="preserve"> </w:t>
      </w:r>
      <w:r w:rsidRPr="003F4388">
        <w:rPr>
          <w:rFonts w:ascii="Bookman Old Style" w:hAnsi="Bookman Old Style"/>
          <w:b/>
          <w:sz w:val="24"/>
          <w:szCs w:val="24"/>
        </w:rPr>
        <w:t>NOTIFÍQUESE</w:t>
      </w:r>
      <w:r w:rsidRPr="003F4388">
        <w:rPr>
          <w:rFonts w:ascii="Bookman Old Style" w:hAnsi="Bookman Old Style"/>
          <w:sz w:val="24"/>
          <w:szCs w:val="24"/>
        </w:rPr>
        <w:t xml:space="preserve"> el presente auto en el estado electrónico del Juzgado y a los correos electrónicos suministrador por las partes.       </w:t>
      </w:r>
    </w:p>
    <w:p w14:paraId="4C00CCD7" w14:textId="77777777" w:rsidR="00712DAF" w:rsidRDefault="00712DAF" w:rsidP="00712DAF">
      <w:pPr>
        <w:spacing w:line="360" w:lineRule="auto"/>
        <w:jc w:val="both"/>
        <w:rPr>
          <w:rFonts w:ascii="Bookman Old Style" w:hAnsi="Bookman Old Style"/>
          <w:sz w:val="24"/>
          <w:szCs w:val="24"/>
        </w:rPr>
      </w:pPr>
    </w:p>
    <w:p w14:paraId="55BF23E7" w14:textId="77777777" w:rsidR="00712DAF" w:rsidRDefault="00712DAF" w:rsidP="00712DAF">
      <w:pPr>
        <w:spacing w:line="360" w:lineRule="auto"/>
        <w:jc w:val="both"/>
        <w:rPr>
          <w:rFonts w:ascii="Bookman Old Style" w:hAnsi="Bookman Old Style"/>
          <w:sz w:val="24"/>
          <w:szCs w:val="24"/>
        </w:rPr>
      </w:pPr>
    </w:p>
    <w:p w14:paraId="20D13FEB" w14:textId="77777777" w:rsidR="00712DAF" w:rsidRPr="003F4388" w:rsidRDefault="00712DAF" w:rsidP="00712DAF">
      <w:pPr>
        <w:spacing w:line="360" w:lineRule="auto"/>
        <w:jc w:val="both"/>
        <w:rPr>
          <w:rFonts w:ascii="Bookman Old Style" w:hAnsi="Bookman Old Style"/>
          <w:sz w:val="24"/>
          <w:szCs w:val="24"/>
        </w:rPr>
      </w:pPr>
    </w:p>
    <w:p w14:paraId="168DDC89" w14:textId="77777777" w:rsidR="00712DAF" w:rsidRPr="003F4388" w:rsidRDefault="00712DAF" w:rsidP="00712DAF">
      <w:pPr>
        <w:spacing w:line="360" w:lineRule="auto"/>
        <w:ind w:left="708" w:firstLine="708"/>
        <w:jc w:val="both"/>
        <w:rPr>
          <w:rFonts w:ascii="Bookman Old Style" w:hAnsi="Bookman Old Style"/>
          <w:b/>
          <w:bCs/>
          <w:sz w:val="24"/>
          <w:szCs w:val="24"/>
        </w:rPr>
      </w:pPr>
      <w:r w:rsidRPr="003F4388">
        <w:rPr>
          <w:rFonts w:ascii="Bookman Old Style" w:hAnsi="Bookman Old Style"/>
          <w:b/>
          <w:bCs/>
          <w:sz w:val="24"/>
          <w:szCs w:val="24"/>
        </w:rPr>
        <w:t xml:space="preserve">NOTIFÍQUESE, COMUNÍQUESE Y CÚMPLASE,   </w:t>
      </w:r>
    </w:p>
    <w:p w14:paraId="5B523628" w14:textId="77777777" w:rsidR="00712DAF" w:rsidRPr="003F4388" w:rsidRDefault="00712DAF" w:rsidP="00712DAF">
      <w:pPr>
        <w:spacing w:line="360" w:lineRule="auto"/>
        <w:jc w:val="both"/>
        <w:rPr>
          <w:rFonts w:ascii="Bookman Old Style" w:hAnsi="Bookman Old Style"/>
          <w:sz w:val="24"/>
          <w:szCs w:val="24"/>
        </w:rPr>
      </w:pPr>
    </w:p>
    <w:p w14:paraId="7BF473D2" w14:textId="77777777" w:rsidR="00712DAF" w:rsidRDefault="00712DAF" w:rsidP="00712DAF">
      <w:pPr>
        <w:spacing w:line="360" w:lineRule="auto"/>
        <w:jc w:val="both"/>
        <w:rPr>
          <w:rFonts w:ascii="Bookman Old Style" w:hAnsi="Bookman Old Style"/>
          <w:sz w:val="24"/>
          <w:szCs w:val="24"/>
        </w:rPr>
      </w:pPr>
      <w:r w:rsidRPr="003F4388">
        <w:rPr>
          <w:rFonts w:ascii="Bookman Old Style" w:hAnsi="Bookman Old Style"/>
          <w:sz w:val="24"/>
          <w:szCs w:val="24"/>
        </w:rPr>
        <w:t xml:space="preserve">La Juez,  </w:t>
      </w:r>
    </w:p>
    <w:p w14:paraId="6C0C3094" w14:textId="77777777" w:rsidR="00712DAF" w:rsidRDefault="00712DAF" w:rsidP="00712DAF">
      <w:pPr>
        <w:spacing w:line="360" w:lineRule="auto"/>
        <w:jc w:val="both"/>
        <w:rPr>
          <w:rFonts w:ascii="Bookman Old Style" w:hAnsi="Bookman Old Style"/>
          <w:sz w:val="24"/>
          <w:szCs w:val="24"/>
        </w:rPr>
      </w:pPr>
    </w:p>
    <w:p w14:paraId="2AB0902F" w14:textId="77777777" w:rsidR="00712DAF" w:rsidRDefault="00712DAF" w:rsidP="00712DAF">
      <w:pPr>
        <w:spacing w:line="360" w:lineRule="auto"/>
        <w:jc w:val="both"/>
        <w:rPr>
          <w:rFonts w:ascii="Bookman Old Style" w:hAnsi="Bookman Old Style"/>
          <w:sz w:val="24"/>
          <w:szCs w:val="24"/>
        </w:rPr>
      </w:pPr>
    </w:p>
    <w:p w14:paraId="52981CA3" w14:textId="77777777" w:rsidR="00712DAF" w:rsidRPr="003429D2" w:rsidRDefault="00712DAF" w:rsidP="00712DAF">
      <w:pPr>
        <w:spacing w:line="360" w:lineRule="auto"/>
        <w:jc w:val="both"/>
        <w:rPr>
          <w:rFonts w:ascii="Bookman Old Style" w:hAnsi="Bookman Old Style"/>
          <w:b/>
          <w:bCs/>
          <w:sz w:val="24"/>
          <w:szCs w:val="24"/>
        </w:rPr>
      </w:pPr>
      <w:r>
        <w:rPr>
          <w:rFonts w:ascii="Bookman Old Style" w:hAnsi="Bookman Old Style"/>
          <w:sz w:val="24"/>
          <w:szCs w:val="24"/>
        </w:rPr>
        <w:tab/>
        <w:t xml:space="preserve">          </w:t>
      </w:r>
      <w:r>
        <w:rPr>
          <w:rFonts w:ascii="Bookman Old Style" w:hAnsi="Bookman Old Style"/>
          <w:b/>
          <w:bCs/>
          <w:sz w:val="24"/>
          <w:szCs w:val="24"/>
        </w:rPr>
        <w:tab/>
        <w:t xml:space="preserve">CAROLINA FERNANDEZ GOMEZ </w:t>
      </w:r>
    </w:p>
    <w:p w14:paraId="308F7095" w14:textId="77777777" w:rsidR="00712DAF" w:rsidRDefault="00712DAF" w:rsidP="00712DAF">
      <w:pPr>
        <w:spacing w:line="360" w:lineRule="auto"/>
        <w:jc w:val="both"/>
        <w:rPr>
          <w:rFonts w:ascii="Bookman Old Style" w:hAnsi="Bookman Old Style"/>
          <w:b/>
          <w:bCs/>
          <w:sz w:val="24"/>
          <w:szCs w:val="24"/>
        </w:rPr>
      </w:pPr>
    </w:p>
    <w:p w14:paraId="3C2EAC1E" w14:textId="77777777" w:rsidR="00D376FE" w:rsidRDefault="00D376FE"/>
    <w:sectPr w:rsidR="00D376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AF"/>
    <w:rsid w:val="00010034"/>
    <w:rsid w:val="001C27AF"/>
    <w:rsid w:val="0028505D"/>
    <w:rsid w:val="002D7911"/>
    <w:rsid w:val="00392ACA"/>
    <w:rsid w:val="005770C8"/>
    <w:rsid w:val="005C3816"/>
    <w:rsid w:val="005D0C52"/>
    <w:rsid w:val="00712DAF"/>
    <w:rsid w:val="00776CC6"/>
    <w:rsid w:val="007D17A2"/>
    <w:rsid w:val="009D7F2F"/>
    <w:rsid w:val="00AD31FB"/>
    <w:rsid w:val="00C36992"/>
    <w:rsid w:val="00D376FE"/>
    <w:rsid w:val="00E7147F"/>
    <w:rsid w:val="00E962B2"/>
    <w:rsid w:val="00F0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4139"/>
  <w15:chartTrackingRefBased/>
  <w15:docId w15:val="{D6F61C1F-C222-4ADC-B196-8E2EF9B8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12D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rajalb@cendoj.ramajudicial.gov.co" TargetMode="External"/><Relationship Id="rId3" Type="http://schemas.openxmlformats.org/officeDocument/2006/relationships/webSettings" Target="webSettings.xml"/><Relationship Id="rId7" Type="http://schemas.openxmlformats.org/officeDocument/2006/relationships/hyperlink" Target="mailto:nronders@cendoj.ramajudicial.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oralem@cendoj.ramajudicial.gov.co" TargetMode="External"/><Relationship Id="rId5" Type="http://schemas.openxmlformats.org/officeDocument/2006/relationships/hyperlink" Target="mailto:dbuitraa@cendoj.ramajudicial.gov.co" TargetMode="External"/><Relationship Id="rId10" Type="http://schemas.openxmlformats.org/officeDocument/2006/relationships/theme" Target="theme/theme1.xml"/><Relationship Id="rId4" Type="http://schemas.openxmlformats.org/officeDocument/2006/relationships/hyperlink" Target="https://teams.microsoft.com/l/meetup-join/19%3ameeting_MWUyNjAzZjYtZDk3Zi00OTE3LTk0YjgtODIxOGViY2E2MDhj%40thread.v2/0?context=%7b%22Tid%22%3a%22622cba98-80f8-41f3-8df5-8eb99901598b%22%2c%22Oid%22%3a%22a1c2decd-38c7-4bd9-92fc-56c659d2fd1d%22%7d"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656</Words>
  <Characters>3608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vega gomez</dc:creator>
  <cp:keywords/>
  <dc:description/>
  <cp:lastModifiedBy>Diana Marcela</cp:lastModifiedBy>
  <cp:revision>20</cp:revision>
  <dcterms:created xsi:type="dcterms:W3CDTF">2020-07-18T04:57:00Z</dcterms:created>
  <dcterms:modified xsi:type="dcterms:W3CDTF">2020-07-22T19:58:00Z</dcterms:modified>
</cp:coreProperties>
</file>