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91416" w14:textId="77777777" w:rsidR="00334732" w:rsidRDefault="00334732" w:rsidP="00334732">
      <w:hyperlink r:id="rId4" w:history="1">
        <w:r w:rsidRPr="00C27445">
          <w:rPr>
            <w:rStyle w:val="Hipervnculo"/>
          </w:rPr>
          <w:t>https://etbcsj.sharepoint.com/:f:/s/JUZGADOCUARTOCIVILCIRCUITOPOPAYAN/EhTD5R_cw59LjCVY240D5tcBob1OV-ofmBblOqrypTo6mQ?e=Vh5Bb7</w:t>
        </w:r>
      </w:hyperlink>
    </w:p>
    <w:p w14:paraId="50B4785E" w14:textId="77777777" w:rsidR="00334732" w:rsidRPr="00334732" w:rsidRDefault="00334732" w:rsidP="00334732">
      <w:bookmarkStart w:id="0" w:name="_GoBack"/>
      <w:bookmarkEnd w:id="0"/>
    </w:p>
    <w:sectPr w:rsidR="00334732" w:rsidRPr="003347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32"/>
    <w:rsid w:val="0033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9E2E"/>
  <w15:chartTrackingRefBased/>
  <w15:docId w15:val="{96DE6129-6AFF-4443-832F-22555C1E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473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4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bcsj.sharepoint.com/:f:/s/JUZGADOCUARTOCIVILCIRCUITOPOPAYAN/EhTD5R_cw59LjCVY240D5tcBob1OV-ofmBblOqrypTo6mQ?e=Vh5Bb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Adolfo Montua Muñoz</dc:creator>
  <cp:keywords/>
  <dc:description/>
  <cp:lastModifiedBy>Gustavo Adolfo Montua Muñoz</cp:lastModifiedBy>
  <cp:revision>1</cp:revision>
  <cp:lastPrinted>2023-06-09T16:41:00Z</cp:lastPrinted>
  <dcterms:created xsi:type="dcterms:W3CDTF">2023-06-09T16:40:00Z</dcterms:created>
  <dcterms:modified xsi:type="dcterms:W3CDTF">2023-06-09T16:45:00Z</dcterms:modified>
</cp:coreProperties>
</file>