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AA" w:rsidRDefault="00DD42AA"/>
    <w:p w:rsidR="00CB6CBF" w:rsidRDefault="00CB6CBF" w:rsidP="00CB6CBF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CB6CBF" w:rsidRDefault="00CB6CBF" w:rsidP="00CB6CBF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9"/>
        <w:gridCol w:w="3254"/>
        <w:gridCol w:w="3738"/>
        <w:gridCol w:w="1335"/>
        <w:gridCol w:w="2590"/>
      </w:tblGrid>
      <w:tr w:rsidR="00CB6CBF" w:rsidTr="00EE6FB1">
        <w:tc>
          <w:tcPr>
            <w:tcW w:w="2235" w:type="dxa"/>
          </w:tcPr>
          <w:p w:rsidR="00CB6CBF" w:rsidRDefault="00CB6CBF" w:rsidP="00EE6FB1">
            <w:r>
              <w:t>proceso</w:t>
            </w:r>
          </w:p>
        </w:tc>
        <w:tc>
          <w:tcPr>
            <w:tcW w:w="3543" w:type="dxa"/>
          </w:tcPr>
          <w:p w:rsidR="00CB6CBF" w:rsidRDefault="00CB6CBF" w:rsidP="00EE6FB1">
            <w:r>
              <w:t>Demandante</w:t>
            </w:r>
          </w:p>
        </w:tc>
        <w:tc>
          <w:tcPr>
            <w:tcW w:w="4111" w:type="dxa"/>
          </w:tcPr>
          <w:p w:rsidR="00CB6CBF" w:rsidRDefault="00CB6CBF" w:rsidP="00EE6FB1">
            <w:r>
              <w:t>Demandado</w:t>
            </w:r>
          </w:p>
        </w:tc>
        <w:tc>
          <w:tcPr>
            <w:tcW w:w="1426" w:type="dxa"/>
          </w:tcPr>
          <w:p w:rsidR="00CB6CBF" w:rsidRDefault="00CB6CBF" w:rsidP="00EE6FB1">
            <w:r>
              <w:t xml:space="preserve">Fecha auto </w:t>
            </w:r>
          </w:p>
        </w:tc>
        <w:tc>
          <w:tcPr>
            <w:tcW w:w="2829" w:type="dxa"/>
          </w:tcPr>
          <w:p w:rsidR="00CB6CBF" w:rsidRDefault="00CB6CBF" w:rsidP="00EE6FB1">
            <w:r>
              <w:t>Radicado</w:t>
            </w:r>
          </w:p>
        </w:tc>
      </w:tr>
      <w:tr w:rsidR="00CB6CBF" w:rsidTr="00EE6FB1">
        <w:tc>
          <w:tcPr>
            <w:tcW w:w="2235" w:type="dxa"/>
          </w:tcPr>
          <w:p w:rsidR="00CB6CBF" w:rsidRDefault="00CB6CBF" w:rsidP="00EE6FB1">
            <w:r>
              <w:t>Ordinario Laboral</w:t>
            </w:r>
          </w:p>
          <w:p w:rsidR="00CB6CBF" w:rsidRDefault="00CB6CBF" w:rsidP="00EE6FB1">
            <w:r>
              <w:t xml:space="preserve">        “          “</w:t>
            </w:r>
          </w:p>
          <w:p w:rsidR="00CB6CBF" w:rsidRDefault="00CB6CBF" w:rsidP="00EE6FB1"/>
          <w:p w:rsidR="00CB6CBF" w:rsidRDefault="00CB6CBF" w:rsidP="00EE6FB1">
            <w:r>
              <w:t xml:space="preserve">Ejecutivo </w:t>
            </w:r>
          </w:p>
        </w:tc>
        <w:tc>
          <w:tcPr>
            <w:tcW w:w="3543" w:type="dxa"/>
          </w:tcPr>
          <w:p w:rsidR="00CB6CBF" w:rsidRDefault="00CB6CBF" w:rsidP="00EE6FB1">
            <w:proofErr w:type="spellStart"/>
            <w:r>
              <w:t>Joselín</w:t>
            </w:r>
            <w:proofErr w:type="spellEnd"/>
            <w:r>
              <w:t xml:space="preserve"> Días </w:t>
            </w:r>
            <w:proofErr w:type="spellStart"/>
            <w:r>
              <w:t>Aguillón</w:t>
            </w:r>
            <w:proofErr w:type="spellEnd"/>
          </w:p>
          <w:p w:rsidR="00CB6CBF" w:rsidRDefault="00CB6CBF" w:rsidP="00EE6FB1">
            <w:r>
              <w:t xml:space="preserve">Ricardo </w:t>
            </w:r>
            <w:proofErr w:type="spellStart"/>
            <w:r>
              <w:t>Quitian</w:t>
            </w:r>
            <w:proofErr w:type="spellEnd"/>
            <w:r>
              <w:t xml:space="preserve"> Carreño</w:t>
            </w:r>
          </w:p>
          <w:p w:rsidR="00CB6CBF" w:rsidRDefault="00CB6CBF" w:rsidP="00EE6FB1"/>
          <w:p w:rsidR="00CB6CBF" w:rsidRDefault="00CB6CBF" w:rsidP="00EE6FB1">
            <w:r>
              <w:t xml:space="preserve">Centro </w:t>
            </w:r>
            <w:proofErr w:type="spellStart"/>
            <w:r>
              <w:t>Cedit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  <w:tc>
          <w:tcPr>
            <w:tcW w:w="4111" w:type="dxa"/>
          </w:tcPr>
          <w:p w:rsidR="00CB6CBF" w:rsidRDefault="00CB6CBF" w:rsidP="00EE6FB1">
            <w:r>
              <w:t>Carlos M. Durán Rangel</w:t>
            </w:r>
          </w:p>
          <w:p w:rsidR="00CB6CBF" w:rsidRDefault="00CB6CBF" w:rsidP="00EE6FB1">
            <w:pPr>
              <w:spacing w:line="240" w:lineRule="auto"/>
            </w:pPr>
            <w:r>
              <w:t xml:space="preserve">Planta de Beneficio Animal  PBRAR De Mares </w:t>
            </w:r>
            <w:proofErr w:type="spellStart"/>
            <w:r>
              <w:t>sas</w:t>
            </w:r>
            <w:proofErr w:type="spellEnd"/>
          </w:p>
          <w:p w:rsidR="00CB6CBF" w:rsidRDefault="00CB6CBF" w:rsidP="00EE6FB1"/>
          <w:p w:rsidR="00CB6CBF" w:rsidRDefault="00CB6CBF" w:rsidP="00EE6FB1">
            <w:r>
              <w:t xml:space="preserve">Cooperativa </w:t>
            </w:r>
            <w:proofErr w:type="spellStart"/>
            <w:r>
              <w:t>Coosalud</w:t>
            </w:r>
            <w:proofErr w:type="spellEnd"/>
            <w:r>
              <w:t xml:space="preserve"> </w:t>
            </w:r>
          </w:p>
          <w:p w:rsidR="00CB6CBF" w:rsidRDefault="00CB6CBF" w:rsidP="00EE6FB1"/>
          <w:p w:rsidR="00CB6CBF" w:rsidRDefault="00CB6CBF" w:rsidP="00EE6FB1"/>
          <w:p w:rsidR="00CB6CBF" w:rsidRDefault="00CB6CBF" w:rsidP="00EE6FB1"/>
        </w:tc>
        <w:tc>
          <w:tcPr>
            <w:tcW w:w="1426" w:type="dxa"/>
          </w:tcPr>
          <w:p w:rsidR="00CB6CBF" w:rsidRDefault="00CB6CBF" w:rsidP="00EE6FB1">
            <w:r>
              <w:t>2-7-2020</w:t>
            </w:r>
          </w:p>
          <w:p w:rsidR="00CB6CBF" w:rsidRDefault="00CB6CBF" w:rsidP="00EE6FB1">
            <w:r>
              <w:t>“     “    “</w:t>
            </w:r>
          </w:p>
          <w:p w:rsidR="00CB6CBF" w:rsidRDefault="00CB6CBF" w:rsidP="00EE6FB1"/>
          <w:p w:rsidR="00CB6CBF" w:rsidRDefault="00CB6CBF" w:rsidP="00EE6FB1">
            <w:r>
              <w:t>“  ”  ”</w:t>
            </w:r>
          </w:p>
          <w:p w:rsidR="00CB6CBF" w:rsidRDefault="00CB6CBF" w:rsidP="00EE6FB1"/>
        </w:tc>
        <w:tc>
          <w:tcPr>
            <w:tcW w:w="2829" w:type="dxa"/>
          </w:tcPr>
          <w:p w:rsidR="00CB6CBF" w:rsidRDefault="00CB6CBF" w:rsidP="00EE6FB1">
            <w:r>
              <w:t>2019-00183-00</w:t>
            </w:r>
          </w:p>
          <w:p w:rsidR="00CB6CBF" w:rsidRDefault="00CB6CBF" w:rsidP="00EE6FB1">
            <w:r>
              <w:t>2019-00176-00</w:t>
            </w:r>
          </w:p>
          <w:p w:rsidR="00CB6CBF" w:rsidRDefault="00CB6CBF" w:rsidP="00EE6FB1"/>
          <w:p w:rsidR="00CB6CBF" w:rsidRDefault="00CB6CBF" w:rsidP="00EE6FB1">
            <w:r>
              <w:t>2019-00152-00</w:t>
            </w:r>
          </w:p>
        </w:tc>
      </w:tr>
    </w:tbl>
    <w:p w:rsidR="00CB6CBF" w:rsidRDefault="00CB6CBF" w:rsidP="00CB6CBF">
      <w:pPr>
        <w:jc w:val="center"/>
      </w:pPr>
      <w:r>
        <w:t>ESTADOS</w:t>
      </w:r>
    </w:p>
    <w:p w:rsidR="00CB6CBF" w:rsidRDefault="00CB6CBF" w:rsidP="00CB6CBF">
      <w:pPr>
        <w:jc w:val="center"/>
      </w:pPr>
      <w:r>
        <w:t xml:space="preserve">El presente ESTADO se fija hoy seis (6) de julio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CB6CBF" w:rsidRDefault="00CB6CBF" w:rsidP="00CB6CBF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0DD11EBB" wp14:editId="2A94A003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6CBF" w:rsidRDefault="00CB6CBF" w:rsidP="00CB6CBF">
      <w:pPr>
        <w:jc w:val="center"/>
      </w:pPr>
      <w:r>
        <w:t>CARLOS ARTURO SUAREZ TRASLAVIÑA</w:t>
      </w:r>
    </w:p>
    <w:p w:rsidR="00CB6CBF" w:rsidRDefault="00CB6CBF" w:rsidP="00CB6CBF">
      <w:pPr>
        <w:jc w:val="center"/>
      </w:pPr>
      <w:r>
        <w:lastRenderedPageBreak/>
        <w:t>Secretario</w:t>
      </w:r>
    </w:p>
    <w:p w:rsidR="00CB6CBF" w:rsidRDefault="00CB6CBF"/>
    <w:sectPr w:rsidR="00CB6CBF" w:rsidSect="00CB6CB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BF"/>
    <w:rsid w:val="00CB6CBF"/>
    <w:rsid w:val="00D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8E2F6-79E6-461C-96E7-DFEA714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B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6CB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2020-07-06T12:12:00Z</dcterms:created>
  <dcterms:modified xsi:type="dcterms:W3CDTF">2020-07-06T12:14:00Z</dcterms:modified>
</cp:coreProperties>
</file>