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DD" w:rsidRDefault="00F108DD" w:rsidP="00F108DD">
      <w:pPr>
        <w:jc w:val="center"/>
      </w:pPr>
    </w:p>
    <w:p w:rsidR="00F108DD" w:rsidRDefault="00F108DD" w:rsidP="00F108DD">
      <w:pPr>
        <w:jc w:val="center"/>
      </w:pPr>
      <w:r>
        <w:t>RAMA JUDICIAL DEL PODER PUBLICO</w:t>
      </w:r>
    </w:p>
    <w:p w:rsidR="00F108DD" w:rsidRDefault="00F108DD" w:rsidP="00F108DD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2739"/>
        <w:gridCol w:w="4678"/>
        <w:gridCol w:w="1134"/>
        <w:gridCol w:w="2369"/>
      </w:tblGrid>
      <w:tr w:rsidR="00F108DD" w:rsidTr="00DE0394">
        <w:tc>
          <w:tcPr>
            <w:tcW w:w="2076" w:type="dxa"/>
          </w:tcPr>
          <w:p w:rsidR="00F108DD" w:rsidRDefault="00F108DD" w:rsidP="00DE0394">
            <w:r>
              <w:t>proceso</w:t>
            </w:r>
          </w:p>
        </w:tc>
        <w:tc>
          <w:tcPr>
            <w:tcW w:w="2739" w:type="dxa"/>
          </w:tcPr>
          <w:p w:rsidR="00F108DD" w:rsidRDefault="00F108DD" w:rsidP="00DE0394">
            <w:r>
              <w:t>Demandante</w:t>
            </w:r>
          </w:p>
        </w:tc>
        <w:tc>
          <w:tcPr>
            <w:tcW w:w="4678" w:type="dxa"/>
          </w:tcPr>
          <w:p w:rsidR="00F108DD" w:rsidRDefault="00F108DD" w:rsidP="00DE0394">
            <w:r>
              <w:t>Demandado</w:t>
            </w:r>
          </w:p>
        </w:tc>
        <w:tc>
          <w:tcPr>
            <w:tcW w:w="1134" w:type="dxa"/>
          </w:tcPr>
          <w:p w:rsidR="00F108DD" w:rsidRDefault="00F108DD" w:rsidP="00DE0394">
            <w:r>
              <w:t xml:space="preserve">Fecha auto </w:t>
            </w:r>
          </w:p>
        </w:tc>
        <w:tc>
          <w:tcPr>
            <w:tcW w:w="2369" w:type="dxa"/>
          </w:tcPr>
          <w:p w:rsidR="00F108DD" w:rsidRDefault="00F108DD" w:rsidP="00DE0394">
            <w:r>
              <w:t>Radicado</w:t>
            </w:r>
          </w:p>
        </w:tc>
      </w:tr>
      <w:tr w:rsidR="00F108DD" w:rsidTr="00DE0394">
        <w:tc>
          <w:tcPr>
            <w:tcW w:w="2076" w:type="dxa"/>
          </w:tcPr>
          <w:p w:rsidR="00F108DD" w:rsidRDefault="00F108DD" w:rsidP="00DE0394">
            <w:r>
              <w:t>1.- Ejecutivo Laboral</w:t>
            </w:r>
          </w:p>
          <w:p w:rsidR="00F108DD" w:rsidRDefault="00F108DD" w:rsidP="00DE0394">
            <w:r>
              <w:t xml:space="preserve">2.- Verbal </w:t>
            </w:r>
          </w:p>
          <w:p w:rsidR="00F108DD" w:rsidRDefault="00F108DD" w:rsidP="00DE0394">
            <w:r>
              <w:t>3. Consignación Lab.</w:t>
            </w:r>
          </w:p>
          <w:p w:rsidR="00F108DD" w:rsidRDefault="00F108DD" w:rsidP="00DE0394"/>
          <w:p w:rsidR="00F108DD" w:rsidRDefault="00F108DD" w:rsidP="00DE0394"/>
        </w:tc>
        <w:tc>
          <w:tcPr>
            <w:tcW w:w="2739" w:type="dxa"/>
          </w:tcPr>
          <w:p w:rsidR="00F108DD" w:rsidRDefault="00F108DD" w:rsidP="00DE0394">
            <w:r>
              <w:t xml:space="preserve"> Luz Stella Martínez M.</w:t>
            </w:r>
          </w:p>
          <w:p w:rsidR="00F108DD" w:rsidRDefault="00F108DD" w:rsidP="00DE0394">
            <w:r>
              <w:t xml:space="preserve">Nación- Rama Judicial </w:t>
            </w:r>
          </w:p>
          <w:p w:rsidR="00F108DD" w:rsidRDefault="00F108DD" w:rsidP="00DE0394">
            <w:r>
              <w:t xml:space="preserve">María L. Mejía Guerra </w:t>
            </w:r>
          </w:p>
        </w:tc>
        <w:tc>
          <w:tcPr>
            <w:tcW w:w="4678" w:type="dxa"/>
          </w:tcPr>
          <w:p w:rsidR="00F108DD" w:rsidRDefault="00F108DD" w:rsidP="00DE0394">
            <w:r>
              <w:t>Ada Meneses Rueda</w:t>
            </w:r>
          </w:p>
          <w:p w:rsidR="00F108DD" w:rsidRDefault="00F108DD" w:rsidP="00DE0394">
            <w:r>
              <w:t xml:space="preserve">Colombia Telecomunicaciones s.a. es.p. y otros </w:t>
            </w:r>
          </w:p>
          <w:p w:rsidR="00F108DD" w:rsidRDefault="00F108DD" w:rsidP="00DE0394">
            <w:r>
              <w:t xml:space="preserve">Mariela Calderón Méndez </w:t>
            </w:r>
          </w:p>
          <w:p w:rsidR="00F108DD" w:rsidRDefault="00F108DD" w:rsidP="00DE0394"/>
          <w:p w:rsidR="00F108DD" w:rsidRDefault="00F108DD" w:rsidP="00DE0394"/>
        </w:tc>
        <w:tc>
          <w:tcPr>
            <w:tcW w:w="1134" w:type="dxa"/>
          </w:tcPr>
          <w:p w:rsidR="00F108DD" w:rsidRDefault="00F108DD" w:rsidP="00DE0394">
            <w:pPr>
              <w:jc w:val="center"/>
            </w:pPr>
            <w:r>
              <w:t>3-8-2020</w:t>
            </w:r>
          </w:p>
          <w:p w:rsidR="00F108DD" w:rsidRDefault="00F108DD" w:rsidP="00DE0394">
            <w:pPr>
              <w:jc w:val="center"/>
            </w:pPr>
            <w:r>
              <w:t>“””</w:t>
            </w:r>
          </w:p>
          <w:p w:rsidR="00F108DD" w:rsidRDefault="00F108DD" w:rsidP="00DE0394">
            <w:pPr>
              <w:spacing w:line="480" w:lineRule="auto"/>
              <w:jc w:val="center"/>
            </w:pPr>
            <w:r>
              <w:t>“””</w:t>
            </w:r>
          </w:p>
        </w:tc>
        <w:tc>
          <w:tcPr>
            <w:tcW w:w="2369" w:type="dxa"/>
          </w:tcPr>
          <w:p w:rsidR="00F108DD" w:rsidRDefault="00F108DD" w:rsidP="00DE0394">
            <w:pPr>
              <w:jc w:val="center"/>
            </w:pPr>
            <w:r>
              <w:t xml:space="preserve">2020-00012-00 </w:t>
            </w:r>
          </w:p>
          <w:p w:rsidR="00F108DD" w:rsidRDefault="00F108DD" w:rsidP="00DE0394">
            <w:pPr>
              <w:jc w:val="center"/>
            </w:pPr>
            <w:r>
              <w:t>2019-00008-00</w:t>
            </w:r>
          </w:p>
          <w:p w:rsidR="00F108DD" w:rsidRDefault="00F108DD" w:rsidP="00DE0394">
            <w:pPr>
              <w:jc w:val="center"/>
            </w:pPr>
            <w:r>
              <w:t>2020-00051-00</w:t>
            </w:r>
          </w:p>
        </w:tc>
      </w:tr>
    </w:tbl>
    <w:p w:rsidR="00F108DD" w:rsidRDefault="00F108DD" w:rsidP="00F108DD">
      <w:pPr>
        <w:jc w:val="center"/>
      </w:pPr>
      <w:r>
        <w:t>ESTADOS</w:t>
      </w:r>
    </w:p>
    <w:p w:rsidR="00F108DD" w:rsidRDefault="00F108DD" w:rsidP="00F108DD"/>
    <w:p w:rsidR="00F108DD" w:rsidRDefault="00F108DD" w:rsidP="00F108DD">
      <w:r>
        <w:t xml:space="preserve">El </w:t>
      </w:r>
      <w:r w:rsidR="006D34BE">
        <w:t>presente ESTADO se fija hoy cuatro (4</w:t>
      </w:r>
      <w:bookmarkStart w:id="0" w:name="_GoBack"/>
      <w:bookmarkEnd w:id="0"/>
      <w:r>
        <w:t>)  de agosto de dos mil veinte (2020),    siendo las 8 a,m.</w:t>
      </w:r>
    </w:p>
    <w:p w:rsidR="00F108DD" w:rsidRDefault="00F108DD" w:rsidP="00F108DD">
      <w:r>
        <w:t xml:space="preserve"> </w:t>
      </w:r>
    </w:p>
    <w:p w:rsidR="00F108DD" w:rsidRDefault="00F108DD" w:rsidP="00F108DD">
      <w:pPr>
        <w:jc w:val="center"/>
      </w:pPr>
    </w:p>
    <w:p w:rsidR="00F108DD" w:rsidRDefault="00F108DD" w:rsidP="00F108DD">
      <w:pPr>
        <w:jc w:val="center"/>
      </w:pPr>
      <w:r>
        <w:t>CARLOS ARTURO SUAREZ TRASLAVIÑA</w:t>
      </w:r>
    </w:p>
    <w:p w:rsidR="00F108DD" w:rsidRDefault="00F108DD" w:rsidP="00F108DD">
      <w:pPr>
        <w:jc w:val="center"/>
      </w:pPr>
      <w:r>
        <w:t>Secretario</w:t>
      </w:r>
    </w:p>
    <w:p w:rsidR="00403F68" w:rsidRDefault="00403F68"/>
    <w:sectPr w:rsidR="00403F68" w:rsidSect="00F108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DD"/>
    <w:rsid w:val="00403F68"/>
    <w:rsid w:val="006D34BE"/>
    <w:rsid w:val="00D35019"/>
    <w:rsid w:val="00F1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E23D-729E-479A-BB20-62593D83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D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8D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2</cp:revision>
  <dcterms:created xsi:type="dcterms:W3CDTF">2020-08-04T01:00:00Z</dcterms:created>
  <dcterms:modified xsi:type="dcterms:W3CDTF">2020-08-04T03:43:00Z</dcterms:modified>
</cp:coreProperties>
</file>