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5D" w:rsidRPr="006103DE" w:rsidRDefault="00E8585D" w:rsidP="00E8585D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REPUBLICA DE COLOMBIA</w:t>
      </w:r>
    </w:p>
    <w:p w:rsidR="00E8585D" w:rsidRPr="006103DE" w:rsidRDefault="00E8585D" w:rsidP="00E8585D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RAMA JUDICIAL DEL PODER PÚBLICO</w:t>
      </w:r>
    </w:p>
    <w:p w:rsidR="00E8585D" w:rsidRPr="006103DE" w:rsidRDefault="00E8585D" w:rsidP="00E8585D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JUZGADO LABORAL DEL CIRCUITO</w:t>
      </w:r>
    </w:p>
    <w:p w:rsidR="00E8585D" w:rsidRPr="006103DE" w:rsidRDefault="00E8585D" w:rsidP="00E8585D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PUERTO TEJADA, (CAUCA)</w:t>
      </w:r>
    </w:p>
    <w:p w:rsidR="00E8585D" w:rsidRPr="006103DE" w:rsidRDefault="00E8585D" w:rsidP="00E8585D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CÓDIGO  19 573 31 05 001</w:t>
      </w:r>
    </w:p>
    <w:p w:rsidR="00E8585D" w:rsidRPr="006103DE" w:rsidRDefault="00E8585D" w:rsidP="00E8585D">
      <w:pPr>
        <w:jc w:val="center"/>
        <w:rPr>
          <w:rFonts w:ascii="Arial" w:hAnsi="Arial" w:cs="Arial"/>
          <w:lang w:val="es-ES_tradnl"/>
        </w:rPr>
      </w:pPr>
    </w:p>
    <w:p w:rsidR="00E8585D" w:rsidRPr="006103DE" w:rsidRDefault="00E8585D" w:rsidP="00E8585D">
      <w:pPr>
        <w:jc w:val="center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>JUZGADO LABORAL DEL CIRCUITO</w:t>
      </w:r>
    </w:p>
    <w:p w:rsidR="00E8585D" w:rsidRPr="006103DE" w:rsidRDefault="00E8585D" w:rsidP="00E8585D">
      <w:pPr>
        <w:jc w:val="both"/>
        <w:rPr>
          <w:rFonts w:ascii="Arial" w:hAnsi="Arial" w:cs="Arial"/>
          <w:lang w:val="es-ES_tradnl"/>
        </w:rPr>
      </w:pPr>
    </w:p>
    <w:p w:rsidR="00E8585D" w:rsidRPr="006103DE" w:rsidRDefault="00E8585D" w:rsidP="00E8585D">
      <w:pPr>
        <w:jc w:val="both"/>
        <w:rPr>
          <w:rFonts w:ascii="Arial" w:hAnsi="Arial" w:cs="Arial"/>
          <w:lang w:val="es-ES_tradnl"/>
        </w:rPr>
      </w:pPr>
    </w:p>
    <w:p w:rsidR="00E8585D" w:rsidRPr="006103DE" w:rsidRDefault="00E8585D" w:rsidP="00E8585D">
      <w:pPr>
        <w:ind w:firstLine="708"/>
        <w:jc w:val="both"/>
        <w:rPr>
          <w:rFonts w:ascii="Arial" w:hAnsi="Arial" w:cs="Arial"/>
          <w:lang w:val="es-ES_tradnl"/>
        </w:rPr>
      </w:pPr>
      <w:r w:rsidRPr="006103DE">
        <w:rPr>
          <w:rFonts w:ascii="Arial" w:hAnsi="Arial" w:cs="Arial"/>
          <w:lang w:val="es-ES_tradnl"/>
        </w:rPr>
        <w:t xml:space="preserve">Puerto Tejada, ©, </w:t>
      </w:r>
      <w:r w:rsidR="00E2676B">
        <w:rPr>
          <w:rFonts w:ascii="Arial" w:hAnsi="Arial" w:cs="Arial"/>
          <w:lang w:val="es-ES_tradnl"/>
        </w:rPr>
        <w:t xml:space="preserve">nueve </w:t>
      </w:r>
      <w:r w:rsidRPr="006103DE">
        <w:rPr>
          <w:rFonts w:ascii="Arial" w:hAnsi="Arial" w:cs="Arial"/>
          <w:lang w:val="es-ES_tradnl"/>
        </w:rPr>
        <w:t>(</w:t>
      </w:r>
      <w:r w:rsidR="00E2676B">
        <w:rPr>
          <w:rFonts w:ascii="Arial" w:hAnsi="Arial" w:cs="Arial"/>
          <w:lang w:val="es-ES_tradnl"/>
        </w:rPr>
        <w:t>9</w:t>
      </w:r>
      <w:r w:rsidRPr="006103DE">
        <w:rPr>
          <w:rFonts w:ascii="Arial" w:hAnsi="Arial" w:cs="Arial"/>
          <w:lang w:val="es-ES_tradnl"/>
        </w:rPr>
        <w:t xml:space="preserve">) </w:t>
      </w:r>
      <w:r>
        <w:rPr>
          <w:rFonts w:ascii="Arial" w:hAnsi="Arial" w:cs="Arial"/>
          <w:lang w:val="es-ES_tradnl"/>
        </w:rPr>
        <w:t>de</w:t>
      </w:r>
      <w:r w:rsidR="00E2676B">
        <w:rPr>
          <w:rFonts w:ascii="Arial" w:hAnsi="Arial" w:cs="Arial"/>
          <w:lang w:val="es-ES_tradnl"/>
        </w:rPr>
        <w:t xml:space="preserve"> marzo</w:t>
      </w:r>
      <w:r w:rsidRPr="006103DE">
        <w:rPr>
          <w:rFonts w:ascii="Arial" w:hAnsi="Arial" w:cs="Arial"/>
          <w:lang w:val="es-ES_tradnl"/>
        </w:rPr>
        <w:t xml:space="preserve"> del año </w:t>
      </w:r>
      <w:proofErr w:type="gramStart"/>
      <w:r w:rsidR="00212EAA">
        <w:rPr>
          <w:rFonts w:ascii="Arial" w:hAnsi="Arial" w:cs="Arial"/>
          <w:lang w:val="es-ES_tradnl"/>
        </w:rPr>
        <w:t>dos mil veintiuno</w:t>
      </w:r>
      <w:proofErr w:type="gramEnd"/>
      <w:r w:rsidRPr="006103DE">
        <w:rPr>
          <w:rFonts w:ascii="Arial" w:hAnsi="Arial" w:cs="Arial"/>
          <w:lang w:val="es-ES_tradnl"/>
        </w:rPr>
        <w:t xml:space="preserve"> (2021).</w:t>
      </w:r>
    </w:p>
    <w:p w:rsidR="00E8585D" w:rsidRPr="006103DE" w:rsidRDefault="00E8585D" w:rsidP="00E8585D">
      <w:pPr>
        <w:jc w:val="both"/>
        <w:rPr>
          <w:rFonts w:ascii="Arial" w:hAnsi="Arial" w:cs="Arial"/>
          <w:lang w:val="es-ES_tradnl"/>
        </w:rPr>
      </w:pPr>
    </w:p>
    <w:p w:rsidR="00E8585D" w:rsidRPr="00510271" w:rsidRDefault="00E8585D" w:rsidP="00E8585D">
      <w:pPr>
        <w:jc w:val="both"/>
        <w:rPr>
          <w:rFonts w:ascii="Arial Narrow" w:hAnsi="Arial Narrow" w:cs="Arial"/>
          <w:lang w:val="es-ES_tradnl"/>
        </w:rPr>
      </w:pPr>
    </w:p>
    <w:p w:rsidR="00E8585D" w:rsidRPr="00510271" w:rsidRDefault="00E8585D" w:rsidP="00E8585D">
      <w:pPr>
        <w:ind w:firstLine="708"/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Proceso: </w:t>
      </w:r>
      <w:r w:rsidR="00E2676B" w:rsidRPr="00510271">
        <w:rPr>
          <w:rFonts w:ascii="Arial Narrow" w:hAnsi="Arial Narrow" w:cs="Arial"/>
          <w:sz w:val="27"/>
          <w:szCs w:val="27"/>
          <w:lang w:val="es-ES_tradnl"/>
        </w:rPr>
        <w:t xml:space="preserve">   Ejecutivo Laboral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</w:t>
      </w:r>
      <w:r w:rsidR="00E2676B" w:rsidRPr="00510271">
        <w:rPr>
          <w:rFonts w:ascii="Arial Narrow" w:hAnsi="Arial Narrow" w:cs="Arial"/>
          <w:sz w:val="27"/>
          <w:szCs w:val="27"/>
          <w:lang w:val="es-ES_tradnl"/>
        </w:rPr>
        <w:t>de Primera Instancia</w:t>
      </w:r>
    </w:p>
    <w:p w:rsidR="00E8585D" w:rsidRPr="00510271" w:rsidRDefault="00E8585D" w:rsidP="00E8585D">
      <w:pPr>
        <w:ind w:firstLine="708"/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Demandante: </w:t>
      </w:r>
      <w:r w:rsidR="00510271">
        <w:rPr>
          <w:rFonts w:ascii="Arial Narrow" w:hAnsi="Arial Narrow" w:cs="Arial"/>
          <w:sz w:val="27"/>
          <w:szCs w:val="27"/>
          <w:lang w:val="es-ES_tradnl"/>
        </w:rPr>
        <w:t xml:space="preserve">  </w:t>
      </w:r>
      <w:r w:rsidR="00E2676B" w:rsidRPr="00510271">
        <w:rPr>
          <w:rFonts w:ascii="Arial Narrow" w:hAnsi="Arial Narrow" w:cs="Arial"/>
          <w:sz w:val="27"/>
          <w:szCs w:val="27"/>
          <w:lang w:val="es-ES_tradnl"/>
        </w:rPr>
        <w:t>PIEDAD SABOGAL POPO</w:t>
      </w:r>
    </w:p>
    <w:p w:rsidR="00E8585D" w:rsidRPr="00510271" w:rsidRDefault="00E8585D" w:rsidP="00E8585D">
      <w:pPr>
        <w:ind w:firstLine="708"/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Demandado: </w:t>
      </w:r>
      <w:r w:rsidR="00212EAA" w:rsidRPr="00510271">
        <w:rPr>
          <w:rFonts w:ascii="Arial Narrow" w:hAnsi="Arial Narrow" w:cs="Arial"/>
          <w:sz w:val="27"/>
          <w:szCs w:val="27"/>
          <w:lang w:val="es-ES_tradnl"/>
        </w:rPr>
        <w:t xml:space="preserve">  </w:t>
      </w:r>
      <w:r w:rsidR="00510271">
        <w:rPr>
          <w:rFonts w:ascii="Arial Narrow" w:hAnsi="Arial Narrow" w:cs="Arial"/>
          <w:sz w:val="27"/>
          <w:szCs w:val="27"/>
          <w:lang w:val="es-ES_tradnl"/>
        </w:rPr>
        <w:t xml:space="preserve"> </w:t>
      </w:r>
      <w:r w:rsidR="00E2676B" w:rsidRPr="00510271">
        <w:rPr>
          <w:rFonts w:ascii="Arial Narrow" w:hAnsi="Arial Narrow" w:cs="Arial"/>
          <w:sz w:val="27"/>
          <w:szCs w:val="27"/>
          <w:lang w:val="es-ES_tradnl"/>
        </w:rPr>
        <w:t>LIMPIAMOS Y LIMPIAMOS S.A.S.</w:t>
      </w:r>
    </w:p>
    <w:p w:rsidR="00E8585D" w:rsidRPr="00510271" w:rsidRDefault="00E8585D" w:rsidP="00E8585D">
      <w:pPr>
        <w:ind w:firstLine="708"/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Radicación No. 195733105001- </w:t>
      </w:r>
      <w:r w:rsidR="00E2676B" w:rsidRPr="00510271">
        <w:rPr>
          <w:rFonts w:ascii="Arial Narrow" w:hAnsi="Arial Narrow" w:cs="Arial"/>
          <w:sz w:val="27"/>
          <w:szCs w:val="27"/>
          <w:lang w:val="es-ES_tradnl"/>
        </w:rPr>
        <w:t>2020-00075-00</w:t>
      </w:r>
    </w:p>
    <w:p w:rsidR="00EF1359" w:rsidRPr="00510271" w:rsidRDefault="00E8585D" w:rsidP="00E2676B">
      <w:pPr>
        <w:ind w:firstLine="708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Tema: Auto </w:t>
      </w:r>
      <w:r w:rsidR="00E2676B" w:rsidRPr="00510271">
        <w:rPr>
          <w:rFonts w:ascii="Arial Narrow" w:hAnsi="Arial Narrow" w:cs="Arial"/>
          <w:sz w:val="27"/>
          <w:szCs w:val="27"/>
          <w:lang w:val="es-ES_tradnl"/>
        </w:rPr>
        <w:t>de Mandamiento de Pago.</w:t>
      </w:r>
    </w:p>
    <w:p w:rsidR="00E8585D" w:rsidRPr="00510271" w:rsidRDefault="00E8585D" w:rsidP="00E8585D">
      <w:pPr>
        <w:rPr>
          <w:rFonts w:ascii="Arial Narrow" w:hAnsi="Arial Narrow" w:cs="Arial"/>
          <w:sz w:val="27"/>
          <w:szCs w:val="27"/>
          <w:lang w:val="es-ES_tradnl"/>
        </w:rPr>
      </w:pPr>
    </w:p>
    <w:p w:rsidR="00E8585D" w:rsidRPr="00510271" w:rsidRDefault="00E8585D" w:rsidP="00E8585D">
      <w:pPr>
        <w:rPr>
          <w:rFonts w:ascii="Arial Narrow" w:hAnsi="Arial Narrow" w:cs="Arial"/>
          <w:sz w:val="27"/>
          <w:szCs w:val="27"/>
          <w:lang w:val="es-ES_tradnl"/>
        </w:rPr>
      </w:pPr>
    </w:p>
    <w:p w:rsidR="00E8585D" w:rsidRPr="00510271" w:rsidRDefault="00E8585D" w:rsidP="00E8585D">
      <w:pPr>
        <w:rPr>
          <w:rFonts w:ascii="Arial Narrow" w:hAnsi="Arial Narrow" w:cs="Arial"/>
          <w:sz w:val="27"/>
          <w:szCs w:val="27"/>
          <w:lang w:val="es-ES_tradnl"/>
        </w:rPr>
      </w:pPr>
    </w:p>
    <w:p w:rsidR="00E8585D" w:rsidRPr="00510271" w:rsidRDefault="00E8585D" w:rsidP="00E8585D">
      <w:pPr>
        <w:rPr>
          <w:rFonts w:ascii="Arial Narrow" w:hAnsi="Arial Narrow" w:cs="Arial"/>
          <w:sz w:val="27"/>
          <w:szCs w:val="27"/>
          <w:lang w:val="es-ES_tradnl"/>
        </w:rPr>
      </w:pPr>
    </w:p>
    <w:p w:rsidR="00E8585D" w:rsidRPr="00510271" w:rsidRDefault="00E2676B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La señora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PIEDAD SABOGAL POPO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, por medio de apoderado judicial ha instaurado demanda </w:t>
      </w:r>
      <w:r w:rsidR="00212EAA" w:rsidRPr="00510271">
        <w:rPr>
          <w:rFonts w:ascii="Arial Narrow" w:hAnsi="Arial Narrow" w:cs="Arial"/>
          <w:sz w:val="27"/>
          <w:szCs w:val="27"/>
          <w:lang w:val="es-ES_tradnl"/>
        </w:rPr>
        <w:t xml:space="preserve">Ejecutiva Laboral 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contra la sociedad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LIMPIAMOS Y LIMPIAMOS S.A.S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, representada por el señor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CELIMO BANGUERO MERA,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con el fin de obtener que a su favor se libre mandamiento de pago por la suma de $8.000.000.oo, como </w:t>
      </w:r>
      <w:r w:rsidR="006B60DF" w:rsidRPr="00510271">
        <w:rPr>
          <w:rFonts w:ascii="Arial Narrow" w:hAnsi="Arial Narrow" w:cs="Arial"/>
          <w:sz w:val="27"/>
          <w:szCs w:val="27"/>
          <w:lang w:val="es-ES_tradnl"/>
        </w:rPr>
        <w:t>capital, más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los intereses moratorios desde que se hicieron exigibles y hasta la fecha de cancelación total de la obligación y que se condene en costas a la parte demandada, habiendo solicitado la </w:t>
      </w:r>
      <w:r w:rsidR="006B60DF" w:rsidRPr="00510271">
        <w:rPr>
          <w:rFonts w:ascii="Arial Narrow" w:hAnsi="Arial Narrow" w:cs="Arial"/>
          <w:sz w:val="27"/>
          <w:szCs w:val="27"/>
          <w:lang w:val="es-ES_tradnl"/>
        </w:rPr>
        <w:t>práctica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de medida cautelar consistente en el embargo y secuestro de las sumas de dinero que posea la sociedad demandada en la entidad bancaria </w:t>
      </w:r>
      <w:r w:rsidR="006B60DF" w:rsidRPr="00510271">
        <w:rPr>
          <w:rFonts w:ascii="Arial Narrow" w:hAnsi="Arial Narrow" w:cs="Arial"/>
          <w:sz w:val="27"/>
          <w:szCs w:val="27"/>
          <w:lang w:val="es-ES_tradnl"/>
        </w:rPr>
        <w:t>Bancolombia, bienes que denuncia bajo la gravedad de juramento como de propiedad de la demandada.</w:t>
      </w:r>
    </w:p>
    <w:p w:rsidR="006B60DF" w:rsidRPr="00510271" w:rsidRDefault="006B60DF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6B60DF" w:rsidRPr="00510271" w:rsidRDefault="006B60DF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6B60DF" w:rsidRPr="00510271" w:rsidRDefault="006B60DF" w:rsidP="00E2676B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ab/>
      </w:r>
      <w:r w:rsidRPr="00510271">
        <w:rPr>
          <w:rFonts w:ascii="Arial Narrow" w:hAnsi="Arial Narrow" w:cs="Arial"/>
          <w:sz w:val="27"/>
          <w:szCs w:val="27"/>
          <w:lang w:val="es-ES_tradnl"/>
        </w:rPr>
        <w:tab/>
      </w:r>
      <w:r w:rsidRPr="00510271">
        <w:rPr>
          <w:rFonts w:ascii="Arial Narrow" w:hAnsi="Arial Narrow" w:cs="Arial"/>
          <w:sz w:val="27"/>
          <w:szCs w:val="27"/>
          <w:lang w:val="es-ES_tradnl"/>
        </w:rPr>
        <w:tab/>
      </w:r>
      <w:r w:rsidRPr="00510271">
        <w:rPr>
          <w:rFonts w:ascii="Arial Narrow" w:hAnsi="Arial Narrow" w:cs="Arial"/>
          <w:sz w:val="27"/>
          <w:szCs w:val="27"/>
          <w:lang w:val="es-ES_tradnl"/>
        </w:rPr>
        <w:tab/>
      </w:r>
      <w:r w:rsidRPr="00510271">
        <w:rPr>
          <w:rFonts w:ascii="Arial Narrow" w:hAnsi="Arial Narrow" w:cs="Arial"/>
          <w:sz w:val="27"/>
          <w:szCs w:val="27"/>
          <w:lang w:val="es-ES_tradnl"/>
        </w:rPr>
        <w:tab/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CONSIDERACIONES.</w:t>
      </w:r>
    </w:p>
    <w:p w:rsidR="006B60DF" w:rsidRPr="00510271" w:rsidRDefault="006B60DF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6B60DF" w:rsidRPr="00510271" w:rsidRDefault="006B60DF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252B63" w:rsidRPr="00510271" w:rsidRDefault="006B60DF" w:rsidP="00252B63">
      <w:pPr>
        <w:ind w:firstLine="708"/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Como título de ejecución se acompaña a la demanda el contrato de transacción celebrado entre la señora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PIEDAD SABOGAL POPO,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y el señor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CELIMO BANGUERO MERA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, en calidad de representante legal de la sociedad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LIMPIAMOS Y LIMPIAMOS S.A.S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>., mediante el cual la sociedad ahora demandada se compromete a cancelar la suma de $13.139.978.oo,por concepto de acreencias laborales, tales como salarios y prestaciones sociales e indemnización, derivadas del reintegro ordenado a favor de</w:t>
      </w:r>
      <w:r w:rsidR="00252B63" w:rsidRPr="00510271">
        <w:rPr>
          <w:rFonts w:ascii="Arial Narrow" w:hAnsi="Arial Narrow" w:cs="Arial"/>
          <w:sz w:val="27"/>
          <w:szCs w:val="27"/>
          <w:lang w:val="es-ES_tradnl"/>
        </w:rPr>
        <w:t xml:space="preserve"> 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la demandante mediante un fallo de tutela,  </w:t>
      </w:r>
      <w:r w:rsidR="00252B63" w:rsidRPr="00510271">
        <w:rPr>
          <w:rFonts w:ascii="Arial Narrow" w:hAnsi="Arial Narrow" w:cs="Arial"/>
          <w:sz w:val="27"/>
          <w:szCs w:val="27"/>
          <w:lang w:val="es-ES_tradnl"/>
        </w:rPr>
        <w:t>suma que se dispuso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cancelar </w:t>
      </w:r>
      <w:r w:rsidR="00252B63" w:rsidRPr="00510271">
        <w:rPr>
          <w:rFonts w:ascii="Arial Narrow" w:hAnsi="Arial Narrow" w:cs="Arial"/>
          <w:sz w:val="27"/>
          <w:szCs w:val="27"/>
          <w:lang w:val="es-ES_tradnl"/>
        </w:rPr>
        <w:t>en cuotas pagaderas entre el 10 de agosto del año 2.019, hasta el mes de mayo del año 2.020, advirtiendo en dicho contrato que hace tránsito a cosa juzgada y pres</w:t>
      </w:r>
      <w:r w:rsidR="00212EAA" w:rsidRPr="00510271">
        <w:rPr>
          <w:rFonts w:ascii="Arial Narrow" w:hAnsi="Arial Narrow" w:cs="Arial"/>
          <w:sz w:val="27"/>
          <w:szCs w:val="27"/>
          <w:lang w:val="es-ES_tradnl"/>
        </w:rPr>
        <w:t>ta mé</w:t>
      </w:r>
      <w:r w:rsidR="00252B63" w:rsidRPr="00510271">
        <w:rPr>
          <w:rFonts w:ascii="Arial Narrow" w:hAnsi="Arial Narrow" w:cs="Arial"/>
          <w:sz w:val="27"/>
          <w:szCs w:val="27"/>
          <w:lang w:val="es-ES_tradnl"/>
        </w:rPr>
        <w:t xml:space="preserve">rito ejecutivo y que en caso de incumplimiento de lo pactado por parte del empleador, esto es la sociedad </w:t>
      </w:r>
      <w:r w:rsidR="00252B63" w:rsidRPr="00510271">
        <w:rPr>
          <w:rFonts w:ascii="Arial Narrow" w:hAnsi="Arial Narrow" w:cs="Arial"/>
          <w:b/>
          <w:sz w:val="27"/>
          <w:szCs w:val="27"/>
          <w:lang w:val="es-ES_tradnl"/>
        </w:rPr>
        <w:t>LIMPIAMOS Y LIMPIAMOS S.A.S.,</w:t>
      </w:r>
      <w:r w:rsidR="00252B63" w:rsidRPr="00510271">
        <w:rPr>
          <w:rFonts w:ascii="Arial Narrow" w:hAnsi="Arial Narrow" w:cs="Arial"/>
          <w:sz w:val="27"/>
          <w:szCs w:val="27"/>
          <w:lang w:val="es-ES_tradnl"/>
        </w:rPr>
        <w:t xml:space="preserve"> deberá pagar adicionalmente la suma de $5.000.000.oo., como clausula penal. Acepta la ejecutante que la sociedad demandada le canceló en abonos parciales la suma de $10.</w:t>
      </w:r>
      <w:proofErr w:type="gramStart"/>
      <w:r w:rsidR="00252B63" w:rsidRPr="00510271">
        <w:rPr>
          <w:rFonts w:ascii="Arial Narrow" w:hAnsi="Arial Narrow" w:cs="Arial"/>
          <w:sz w:val="27"/>
          <w:szCs w:val="27"/>
          <w:lang w:val="es-ES_tradnl"/>
        </w:rPr>
        <w:t>139.978.oo</w:t>
      </w:r>
      <w:proofErr w:type="gramEnd"/>
      <w:r w:rsidR="00252B63" w:rsidRPr="00510271">
        <w:rPr>
          <w:rFonts w:ascii="Arial Narrow" w:hAnsi="Arial Narrow" w:cs="Arial"/>
          <w:sz w:val="27"/>
          <w:szCs w:val="27"/>
          <w:lang w:val="es-ES_tradnl"/>
        </w:rPr>
        <w:t xml:space="preserve">., y que adeuda actualmente la suma de $8.000.000.oo., por concepto de tres cuotas de $1.000.000.oo., y $5.000.000.oo contenidos en la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cláusula</w:t>
      </w:r>
      <w:r w:rsidR="00252B63" w:rsidRPr="00510271">
        <w:rPr>
          <w:rFonts w:ascii="Arial Narrow" w:hAnsi="Arial Narrow" w:cs="Arial"/>
          <w:sz w:val="27"/>
          <w:szCs w:val="27"/>
          <w:lang w:val="es-ES_tradnl"/>
        </w:rPr>
        <w:t xml:space="preserve"> penal establecidas en el contrato de transacción.</w:t>
      </w:r>
    </w:p>
    <w:p w:rsidR="00252B63" w:rsidRPr="00510271" w:rsidRDefault="00252B63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252B63" w:rsidRPr="00510271" w:rsidRDefault="00252B63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6B60DF" w:rsidRPr="00510271" w:rsidRDefault="00252B63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lastRenderedPageBreak/>
        <w:tab/>
        <w:t xml:space="preserve"> Para que preste merito ejecutivo, es necesario que el contrato de transacción se celebre por escrito y contenga expresamente consignadas las obligaciones y compromisos recíprocos, acordados por las partes que transigen. Y por lo que, ante un eventual incumplimiento de dichas obligaciones y compromisos, siendo éstos claros, expresos, </w:t>
      </w:r>
      <w:r w:rsidR="00B81DC4" w:rsidRPr="00510271">
        <w:rPr>
          <w:rFonts w:ascii="Arial Narrow" w:hAnsi="Arial Narrow" w:cs="Arial"/>
          <w:sz w:val="27"/>
          <w:szCs w:val="27"/>
          <w:lang w:val="es-ES_tradnl"/>
        </w:rPr>
        <w:t>líquidos y actualmente exigibles, y cumpliendo a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 xml:space="preserve"> </w:t>
      </w:r>
      <w:r w:rsidR="00B81DC4" w:rsidRPr="00510271">
        <w:rPr>
          <w:rFonts w:ascii="Arial Narrow" w:hAnsi="Arial Narrow" w:cs="Arial"/>
          <w:sz w:val="27"/>
          <w:szCs w:val="27"/>
          <w:lang w:val="es-ES_tradnl"/>
        </w:rPr>
        <w:t xml:space="preserve">cabalidad los requisitos de títulos ejecutivos contemplados en el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artículo</w:t>
      </w:r>
      <w:r w:rsidR="00B81DC4" w:rsidRPr="00510271">
        <w:rPr>
          <w:rFonts w:ascii="Arial Narrow" w:hAnsi="Arial Narrow" w:cs="Arial"/>
          <w:sz w:val="27"/>
          <w:szCs w:val="27"/>
          <w:lang w:val="es-ES_tradnl"/>
        </w:rPr>
        <w:t xml:space="preserve"> 422 del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Código</w:t>
      </w:r>
      <w:r w:rsidR="00B81DC4" w:rsidRPr="00510271">
        <w:rPr>
          <w:rFonts w:ascii="Arial Narrow" w:hAnsi="Arial Narrow" w:cs="Arial"/>
          <w:sz w:val="27"/>
          <w:szCs w:val="27"/>
          <w:lang w:val="es-ES_tradnl"/>
        </w:rPr>
        <w:t xml:space="preserve"> General del Proceso, prestaran dicho mérito. El contrato de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transacción</w:t>
      </w:r>
      <w:r w:rsidR="00B81DC4" w:rsidRPr="00510271">
        <w:rPr>
          <w:rFonts w:ascii="Arial Narrow" w:hAnsi="Arial Narrow" w:cs="Arial"/>
          <w:sz w:val="27"/>
          <w:szCs w:val="27"/>
          <w:lang w:val="es-ES_tradnl"/>
        </w:rPr>
        <w:t xml:space="preserve">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traído</w:t>
      </w:r>
      <w:r w:rsidR="00B81DC4" w:rsidRPr="00510271">
        <w:rPr>
          <w:rFonts w:ascii="Arial Narrow" w:hAnsi="Arial Narrow" w:cs="Arial"/>
          <w:sz w:val="27"/>
          <w:szCs w:val="27"/>
          <w:lang w:val="es-ES_tradnl"/>
        </w:rPr>
        <w:t xml:space="preserve"> como base del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 xml:space="preserve"> </w:t>
      </w:r>
      <w:r w:rsidR="00B81DC4" w:rsidRPr="00510271">
        <w:rPr>
          <w:rFonts w:ascii="Arial Narrow" w:hAnsi="Arial Narrow" w:cs="Arial"/>
          <w:sz w:val="27"/>
          <w:szCs w:val="27"/>
          <w:lang w:val="es-ES_tradnl"/>
        </w:rPr>
        <w:t>recaudo ejecutivo cumple a cabalidad con los requisitos exigidos en la norma antes indicada.</w:t>
      </w:r>
    </w:p>
    <w:p w:rsidR="00B81DC4" w:rsidRPr="00510271" w:rsidRDefault="00B81DC4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B81DC4" w:rsidRPr="00510271" w:rsidRDefault="00B81DC4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ab/>
        <w:t>De otro lado, conforme a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 xml:space="preserve"> 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lo dispuesto en el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artículo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100 del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Código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Procesal del Trabajo y de la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Seguridad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Social, es exigible ejecutivamente el cumplimiento de toda obligación originada en una relación de trabajo que conste en acto o documento que provenga del deudor o de su causante. En el caso sub judice se aduce como título de ejecución el contrato de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transacción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celebrado entre las partes, en el cual se comprueba el origen laboral de la obligación que en él se contiene, expresada en una cantidad liquida, clara y actualmente exigible frente a las cuotas causadas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en los meses de marzo, abril y mayo del año</w:t>
      </w:r>
      <w:r w:rsidR="00212EAA" w:rsidRPr="00510271">
        <w:rPr>
          <w:rFonts w:ascii="Arial Narrow" w:hAnsi="Arial Narrow" w:cs="Arial"/>
          <w:sz w:val="27"/>
          <w:szCs w:val="27"/>
          <w:lang w:val="es-ES_tradnl"/>
        </w:rPr>
        <w:t xml:space="preserve"> </w:t>
      </w:r>
      <w:r w:rsidR="00394B32" w:rsidRPr="00510271">
        <w:rPr>
          <w:rFonts w:ascii="Arial Narrow" w:hAnsi="Arial Narrow" w:cs="Arial"/>
          <w:sz w:val="27"/>
          <w:szCs w:val="27"/>
          <w:lang w:val="es-ES_tradnl"/>
        </w:rPr>
        <w:t>2.020, y el valor de la cláusula penal por incumplimiento que se pactó en el contrato, por lo que es procedente librar la orden de pago solicitad</w:t>
      </w:r>
      <w:r w:rsidR="00531617" w:rsidRPr="00510271">
        <w:rPr>
          <w:rFonts w:ascii="Arial Narrow" w:hAnsi="Arial Narrow" w:cs="Arial"/>
          <w:sz w:val="27"/>
          <w:szCs w:val="27"/>
          <w:lang w:val="es-ES_tradnl"/>
        </w:rPr>
        <w:t>a contra la sociedad demandada.</w:t>
      </w: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ab/>
        <w:t>En virtud de lo anterior, el Juzgado Laboral del Circuito de Puerto Tejada, Cauca,</w:t>
      </w: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ab/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RESUELVE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>:</w:t>
      </w: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ab/>
        <w:t xml:space="preserve">1.-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LIBRASE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mandamiento ejecutivo contra la sociedad </w:t>
      </w:r>
      <w:r w:rsidR="002B2E28">
        <w:rPr>
          <w:rFonts w:ascii="Arial Narrow" w:hAnsi="Arial Narrow" w:cs="Arial"/>
          <w:b/>
          <w:sz w:val="27"/>
          <w:szCs w:val="27"/>
          <w:lang w:val="es-ES_tradnl"/>
        </w:rPr>
        <w:t>LIMPIAMOS Y L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IMPIAMOS S.A.S.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, identificada con el </w:t>
      </w:r>
      <w:proofErr w:type="spellStart"/>
      <w:r w:rsidRPr="00510271">
        <w:rPr>
          <w:rFonts w:ascii="Arial Narrow" w:hAnsi="Arial Narrow" w:cs="Arial"/>
          <w:sz w:val="27"/>
          <w:szCs w:val="27"/>
          <w:lang w:val="es-ES_tradnl"/>
        </w:rPr>
        <w:t>Nit</w:t>
      </w:r>
      <w:proofErr w:type="spellEnd"/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: 900.592.590-8, representada legalmente por el señor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 xml:space="preserve">CELIMO BANGUERO MERA 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>identificado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 xml:space="preserve"> 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con la cédula de ciudadanía No. 76.260.613 </w:t>
      </w:r>
      <w:r w:rsidR="00212EAA" w:rsidRPr="00510271">
        <w:rPr>
          <w:rFonts w:ascii="Arial Narrow" w:hAnsi="Arial Narrow" w:cs="Arial"/>
          <w:sz w:val="27"/>
          <w:szCs w:val="27"/>
          <w:lang w:val="es-ES_tradnl"/>
        </w:rPr>
        <w:t>de Padilla Cauca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y a favor de la señora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PIEDAD SABOGAL POPO</w:t>
      </w:r>
      <w:r w:rsidR="00212EAA" w:rsidRPr="00510271">
        <w:rPr>
          <w:rFonts w:ascii="Arial Narrow" w:hAnsi="Arial Narrow" w:cs="Arial"/>
          <w:sz w:val="27"/>
          <w:szCs w:val="27"/>
          <w:lang w:val="es-ES_tradnl"/>
        </w:rPr>
        <w:t>, identificada con la cé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dula de ciudadanía No. 25.328.671, por la suma de $8.000.000.oo., como capital, correspondiente a las  tres últimas cuotas y al valor de la </w:t>
      </w:r>
      <w:r w:rsidR="00212EAA" w:rsidRPr="00510271">
        <w:rPr>
          <w:rFonts w:ascii="Arial Narrow" w:hAnsi="Arial Narrow" w:cs="Arial"/>
          <w:sz w:val="27"/>
          <w:szCs w:val="27"/>
          <w:lang w:val="es-ES_tradnl"/>
        </w:rPr>
        <w:t>cláusula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penal indicados en las clausulas segunda, cuarta y quinta del contrato de </w:t>
      </w:r>
      <w:r w:rsidR="00212EAA" w:rsidRPr="00510271">
        <w:rPr>
          <w:rFonts w:ascii="Arial Narrow" w:hAnsi="Arial Narrow" w:cs="Arial"/>
          <w:sz w:val="27"/>
          <w:szCs w:val="27"/>
          <w:lang w:val="es-ES_tradnl"/>
        </w:rPr>
        <w:t>transacción</w:t>
      </w:r>
      <w:r w:rsidR="004876A8">
        <w:rPr>
          <w:rFonts w:ascii="Arial Narrow" w:hAnsi="Arial Narrow" w:cs="Arial"/>
          <w:sz w:val="27"/>
          <w:szCs w:val="27"/>
          <w:lang w:val="es-ES_tradnl"/>
        </w:rPr>
        <w:t xml:space="preserve"> celebrado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entre las partes, más los intereses moratorios de dichas sumas desde que se hicieron exigibles y hasta la fecha de cancelación total de la obligación que la ejecutada deberá pagar a la ejecutante en el término de cinco (5) días siguientes a la notificación de esta providencia.</w:t>
      </w:r>
      <w:r w:rsidR="00510271" w:rsidRPr="00510271">
        <w:rPr>
          <w:rFonts w:ascii="Arial Narrow" w:hAnsi="Arial Narrow" w:cs="Arial"/>
          <w:sz w:val="27"/>
          <w:szCs w:val="27"/>
          <w:lang w:val="es-ES_tradnl"/>
        </w:rPr>
        <w:t xml:space="preserve"> (art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>. 431 del C.G.P).</w:t>
      </w: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531617" w:rsidRPr="00510271" w:rsidRDefault="00531617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ab/>
        <w:t xml:space="preserve">2.-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DECRETASE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el embargo y secuestro de las sumas de dineros y hasta la cantidad de $12.000.000.oo., que a cualquier título posea la sociedad demandada </w:t>
      </w:r>
      <w:r w:rsidR="00D049B2">
        <w:rPr>
          <w:rFonts w:ascii="Arial Narrow" w:hAnsi="Arial Narrow" w:cs="Arial"/>
          <w:sz w:val="27"/>
          <w:szCs w:val="27"/>
          <w:lang w:val="es-ES_tradnl"/>
        </w:rPr>
        <w:t>LIMPIAMOS Y LI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MPIAMOS S.A.S., identificada con el </w:t>
      </w:r>
      <w:proofErr w:type="spellStart"/>
      <w:r w:rsidRPr="00510271">
        <w:rPr>
          <w:rFonts w:ascii="Arial Narrow" w:hAnsi="Arial Narrow" w:cs="Arial"/>
          <w:sz w:val="27"/>
          <w:szCs w:val="27"/>
          <w:lang w:val="es-ES_tradnl"/>
        </w:rPr>
        <w:t>Nit</w:t>
      </w:r>
      <w:proofErr w:type="spellEnd"/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: 900.592.590-8, en la entidad bancaria Bancolombia S.A. </w:t>
      </w:r>
      <w:r w:rsidR="00510271" w:rsidRPr="00510271">
        <w:rPr>
          <w:rFonts w:ascii="Arial Narrow" w:hAnsi="Arial Narrow" w:cs="Arial"/>
          <w:b/>
          <w:sz w:val="27"/>
          <w:szCs w:val="27"/>
          <w:lang w:val="es-ES_tradnl"/>
        </w:rPr>
        <w:t>Comuníquese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 a dicha entidad bancaria, a fin de que consigne la suma embargada y retenida en la cuenta de depósitos </w:t>
      </w:r>
      <w:r w:rsidR="00212EAA" w:rsidRPr="00510271">
        <w:rPr>
          <w:rFonts w:ascii="Arial Narrow" w:hAnsi="Arial Narrow" w:cs="Arial"/>
          <w:sz w:val="27"/>
          <w:szCs w:val="27"/>
          <w:lang w:val="es-ES_tradnl"/>
        </w:rPr>
        <w:t xml:space="preserve">judiciales No. 195732032001 que éste Juzgado posee en el banco Agrario de Colombia S.A., de ésta localidad dentro de los tres (3) días siguientes. </w:t>
      </w:r>
    </w:p>
    <w:p w:rsidR="006B60DF" w:rsidRPr="00510271" w:rsidRDefault="006B60DF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6B60DF" w:rsidRPr="00510271" w:rsidRDefault="006B60DF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E8585D" w:rsidRPr="00510271" w:rsidRDefault="00212EAA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ab/>
        <w:t>3.- Notifíquese personalmente esta providencia a la sociedad demandada a través de su representante legal conforme a los señalamientos indicados en el artículo 8 del Decreto 806 de 04 de junio de 2.020.</w:t>
      </w:r>
    </w:p>
    <w:p w:rsidR="00212EAA" w:rsidRPr="00510271" w:rsidRDefault="00212EAA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212EAA" w:rsidRPr="00510271" w:rsidRDefault="00212EAA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212EAA" w:rsidRPr="00510271" w:rsidRDefault="00212EAA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lastRenderedPageBreak/>
        <w:tab/>
        <w:t xml:space="preserve">4.-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 xml:space="preserve">TIENESE 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 xml:space="preserve">al doctor </w:t>
      </w:r>
      <w:r w:rsidRPr="00510271">
        <w:rPr>
          <w:rFonts w:ascii="Arial Narrow" w:hAnsi="Arial Narrow" w:cs="Arial"/>
          <w:b/>
          <w:sz w:val="27"/>
          <w:szCs w:val="27"/>
          <w:lang w:val="es-ES_tradnl"/>
        </w:rPr>
        <w:t>STEPHEN PASTRANA MEJÍA</w:t>
      </w:r>
      <w:r w:rsidRPr="00510271">
        <w:rPr>
          <w:rFonts w:ascii="Arial Narrow" w:hAnsi="Arial Narrow" w:cs="Arial"/>
          <w:sz w:val="27"/>
          <w:szCs w:val="27"/>
          <w:lang w:val="es-ES_tradnl"/>
        </w:rPr>
        <w:t>, como apoderado judicial de la demandante en los términos y para los efectos del poder que le ha sido conferido.</w:t>
      </w:r>
    </w:p>
    <w:p w:rsidR="00212EAA" w:rsidRPr="00510271" w:rsidRDefault="00212EAA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212EAA" w:rsidRPr="00510271" w:rsidRDefault="00212EAA" w:rsidP="00E2676B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  <w:r w:rsidRPr="00510271">
        <w:rPr>
          <w:rFonts w:ascii="Arial Narrow" w:hAnsi="Arial Narrow" w:cs="Arial"/>
          <w:sz w:val="27"/>
          <w:szCs w:val="27"/>
          <w:lang w:val="es-ES_tradnl"/>
        </w:rPr>
        <w:tab/>
      </w:r>
      <w:r w:rsidRPr="00510271">
        <w:rPr>
          <w:rFonts w:ascii="Arial Narrow" w:hAnsi="Arial Narrow" w:cs="Arial"/>
          <w:sz w:val="27"/>
          <w:szCs w:val="27"/>
          <w:lang w:val="es-ES_tradnl"/>
        </w:rPr>
        <w:tab/>
        <w:t xml:space="preserve">Cópiese, Notifíquese y Cúmplase. </w:t>
      </w:r>
    </w:p>
    <w:p w:rsidR="00E8585D" w:rsidRPr="00510271" w:rsidRDefault="00510271" w:rsidP="00510271">
      <w:pPr>
        <w:jc w:val="both"/>
        <w:rPr>
          <w:rFonts w:ascii="Arial" w:hAnsi="Arial" w:cs="Arial"/>
          <w:sz w:val="27"/>
          <w:szCs w:val="27"/>
          <w:lang w:val="es-ES_tradnl"/>
        </w:rPr>
      </w:pPr>
      <w:r>
        <w:rPr>
          <w:noProof/>
        </w:rPr>
        <w:t xml:space="preserve">                      </w:t>
      </w:r>
      <w:r>
        <w:rPr>
          <w:noProof/>
          <w:lang w:val="es-CO" w:eastAsia="es-CO"/>
        </w:rPr>
        <w:drawing>
          <wp:inline distT="0" distB="0" distL="0" distR="0" wp14:anchorId="14538088" wp14:editId="6276A12B">
            <wp:extent cx="3309871" cy="3785751"/>
            <wp:effectExtent l="0" t="0" r="5080" b="5715"/>
            <wp:docPr id="1" name="Imagen 1" descr="C:\Users\ever2\Picture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2\Pictures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177" cy="39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5D" w:rsidRDefault="00510271" w:rsidP="00E2676B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noProof/>
        </w:rPr>
        <w:t xml:space="preserve">                     </w:t>
      </w:r>
      <w:bookmarkStart w:id="0" w:name="_GoBack"/>
      <w:bookmarkEnd w:id="0"/>
    </w:p>
    <w:p w:rsidR="00D3109F" w:rsidRDefault="00510271" w:rsidP="00E8585D">
      <w:pPr>
        <w:rPr>
          <w:noProof/>
          <w:sz w:val="22"/>
          <w:szCs w:val="22"/>
        </w:rPr>
      </w:pPr>
      <w:r>
        <w:rPr>
          <w:noProof/>
        </w:rPr>
        <w:t xml:space="preserve"> </w:t>
      </w:r>
      <w:r>
        <w:rPr>
          <w:noProof/>
        </w:rPr>
        <w:tab/>
      </w:r>
      <w:r w:rsidR="00D3109F">
        <w:rPr>
          <w:noProof/>
        </w:rPr>
        <w:t xml:space="preserve">                                       </w:t>
      </w:r>
      <w:r>
        <w:rPr>
          <w:noProof/>
        </w:rPr>
        <w:tab/>
      </w:r>
      <w:r>
        <w:rPr>
          <w:noProof/>
        </w:rPr>
        <w:tab/>
      </w:r>
      <w:r w:rsidRPr="002B2E28">
        <w:rPr>
          <w:noProof/>
          <w:sz w:val="22"/>
          <w:szCs w:val="22"/>
        </w:rPr>
        <w:t xml:space="preserve">          </w:t>
      </w:r>
    </w:p>
    <w:p w:rsidR="00D3109F" w:rsidRDefault="00D3109F" w:rsidP="00E8585D">
      <w:pPr>
        <w:rPr>
          <w:noProof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DDDE699" wp14:editId="24E45BDE">
            <wp:simplePos x="0" y="0"/>
            <wp:positionH relativeFrom="column">
              <wp:posOffset>1190625</wp:posOffset>
            </wp:positionH>
            <wp:positionV relativeFrom="paragraph">
              <wp:posOffset>8255</wp:posOffset>
            </wp:positionV>
            <wp:extent cx="1974850" cy="1181735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09F" w:rsidRDefault="00D3109F" w:rsidP="00E8585D">
      <w:pPr>
        <w:rPr>
          <w:noProof/>
          <w:sz w:val="22"/>
          <w:szCs w:val="22"/>
        </w:rPr>
      </w:pPr>
    </w:p>
    <w:p w:rsidR="00D3109F" w:rsidRDefault="00D3109F" w:rsidP="00E8585D">
      <w:pPr>
        <w:rPr>
          <w:noProof/>
          <w:sz w:val="22"/>
          <w:szCs w:val="22"/>
        </w:rPr>
      </w:pPr>
    </w:p>
    <w:p w:rsidR="00D3109F" w:rsidRDefault="00D3109F" w:rsidP="00E8585D">
      <w:pPr>
        <w:rPr>
          <w:noProof/>
          <w:sz w:val="22"/>
          <w:szCs w:val="22"/>
        </w:rPr>
      </w:pPr>
    </w:p>
    <w:p w:rsidR="00D3109F" w:rsidRDefault="00D3109F" w:rsidP="00E8585D">
      <w:pPr>
        <w:rPr>
          <w:noProof/>
          <w:sz w:val="22"/>
          <w:szCs w:val="22"/>
        </w:rPr>
      </w:pPr>
    </w:p>
    <w:p w:rsidR="00D3109F" w:rsidRDefault="00D3109F" w:rsidP="00E8585D">
      <w:pPr>
        <w:rPr>
          <w:noProof/>
          <w:sz w:val="22"/>
          <w:szCs w:val="22"/>
        </w:rPr>
      </w:pPr>
    </w:p>
    <w:p w:rsidR="00D3109F" w:rsidRDefault="00D3109F" w:rsidP="00E8585D">
      <w:pPr>
        <w:rPr>
          <w:noProof/>
          <w:sz w:val="22"/>
          <w:szCs w:val="22"/>
        </w:rPr>
      </w:pPr>
    </w:p>
    <w:p w:rsidR="00D3109F" w:rsidRDefault="00D3109F" w:rsidP="00E8585D">
      <w:pPr>
        <w:rPr>
          <w:noProof/>
          <w:sz w:val="22"/>
          <w:szCs w:val="22"/>
        </w:rPr>
      </w:pPr>
    </w:p>
    <w:p w:rsidR="00E8585D" w:rsidRPr="005E675F" w:rsidRDefault="00510271" w:rsidP="00D3109F">
      <w:pPr>
        <w:ind w:left="1416" w:firstLine="708"/>
        <w:rPr>
          <w:rFonts w:ascii="Arial Narrow" w:hAnsi="Arial Narrow" w:cs="Arial"/>
          <w:sz w:val="26"/>
          <w:szCs w:val="26"/>
          <w:lang w:val="es-ES_tradnl"/>
        </w:rPr>
      </w:pPr>
      <w:r w:rsidRPr="002B2E28">
        <w:rPr>
          <w:noProof/>
          <w:sz w:val="22"/>
          <w:szCs w:val="22"/>
        </w:rPr>
        <w:t xml:space="preserve">  </w:t>
      </w:r>
      <w:r w:rsidR="00D3109F">
        <w:rPr>
          <w:noProof/>
          <w:sz w:val="22"/>
          <w:szCs w:val="22"/>
        </w:rPr>
        <w:t xml:space="preserve">  </w:t>
      </w:r>
      <w:r w:rsidRPr="005E675F">
        <w:rPr>
          <w:rFonts w:ascii="Arial Narrow" w:hAnsi="Arial Narrow"/>
          <w:noProof/>
          <w:sz w:val="26"/>
          <w:szCs w:val="26"/>
        </w:rPr>
        <w:t xml:space="preserve">EVER PIAMBA MONTERO                     </w:t>
      </w:r>
    </w:p>
    <w:p w:rsidR="00E8585D" w:rsidRPr="005E675F" w:rsidRDefault="00E8585D" w:rsidP="00E8585D">
      <w:pPr>
        <w:rPr>
          <w:rFonts w:ascii="Arial Narrow" w:hAnsi="Arial Narrow" w:cs="Arial"/>
          <w:sz w:val="27"/>
          <w:szCs w:val="27"/>
          <w:lang w:val="es-ES_tradnl"/>
        </w:rPr>
      </w:pPr>
    </w:p>
    <w:p w:rsidR="00E8585D" w:rsidRDefault="00E8585D" w:rsidP="00E8585D">
      <w:pPr>
        <w:rPr>
          <w:rFonts w:ascii="Arial" w:hAnsi="Arial" w:cs="Arial"/>
          <w:sz w:val="22"/>
          <w:szCs w:val="22"/>
          <w:lang w:val="es-ES_tradnl"/>
        </w:rPr>
      </w:pPr>
    </w:p>
    <w:p w:rsidR="00E8585D" w:rsidRDefault="00E8585D" w:rsidP="00E8585D">
      <w:pPr>
        <w:rPr>
          <w:rFonts w:ascii="Arial" w:hAnsi="Arial" w:cs="Arial"/>
          <w:sz w:val="22"/>
          <w:szCs w:val="22"/>
          <w:lang w:val="es-ES_tradnl"/>
        </w:rPr>
      </w:pPr>
    </w:p>
    <w:p w:rsidR="00E8585D" w:rsidRDefault="00E8585D" w:rsidP="00E8585D">
      <w:pPr>
        <w:rPr>
          <w:rFonts w:ascii="Arial" w:hAnsi="Arial" w:cs="Arial"/>
          <w:sz w:val="22"/>
          <w:szCs w:val="22"/>
          <w:lang w:val="es-ES_tradnl"/>
        </w:rPr>
      </w:pPr>
    </w:p>
    <w:p w:rsidR="00E8585D" w:rsidRDefault="00E8585D" w:rsidP="00E8585D">
      <w:pPr>
        <w:rPr>
          <w:rFonts w:ascii="Arial" w:hAnsi="Arial" w:cs="Arial"/>
          <w:sz w:val="22"/>
          <w:szCs w:val="22"/>
          <w:lang w:val="es-ES_tradnl"/>
        </w:rPr>
      </w:pPr>
    </w:p>
    <w:p w:rsidR="00E8585D" w:rsidRDefault="00E8585D" w:rsidP="00E8585D">
      <w:pPr>
        <w:rPr>
          <w:rFonts w:ascii="Arial" w:hAnsi="Arial" w:cs="Arial"/>
          <w:sz w:val="22"/>
          <w:szCs w:val="22"/>
          <w:lang w:val="es-ES_tradnl"/>
        </w:rPr>
      </w:pPr>
    </w:p>
    <w:p w:rsidR="00E8585D" w:rsidRDefault="00E8585D" w:rsidP="00E8585D">
      <w:pPr>
        <w:rPr>
          <w:rFonts w:ascii="Arial" w:hAnsi="Arial" w:cs="Arial"/>
          <w:sz w:val="22"/>
          <w:szCs w:val="22"/>
          <w:lang w:val="es-ES_tradnl"/>
        </w:rPr>
      </w:pPr>
    </w:p>
    <w:p w:rsidR="00E8585D" w:rsidRDefault="00E8585D" w:rsidP="00E8585D">
      <w:pPr>
        <w:rPr>
          <w:rFonts w:ascii="Arial" w:hAnsi="Arial" w:cs="Arial"/>
          <w:sz w:val="22"/>
          <w:szCs w:val="22"/>
          <w:lang w:val="es-ES_tradnl"/>
        </w:rPr>
      </w:pPr>
    </w:p>
    <w:p w:rsidR="00E8585D" w:rsidRDefault="00E8585D" w:rsidP="00E8585D">
      <w:pPr>
        <w:rPr>
          <w:rFonts w:ascii="Arial" w:hAnsi="Arial" w:cs="Arial"/>
          <w:sz w:val="22"/>
          <w:szCs w:val="22"/>
          <w:lang w:val="es-ES_tradnl"/>
        </w:rPr>
      </w:pPr>
    </w:p>
    <w:p w:rsidR="00E8585D" w:rsidRDefault="00E8585D" w:rsidP="00E8585D"/>
    <w:sectPr w:rsidR="00E8585D" w:rsidSect="00C227BC">
      <w:pgSz w:w="12242" w:h="18722" w:code="14"/>
      <w:pgMar w:top="1418" w:right="1021" w:bottom="1134" w:left="1985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5D"/>
    <w:rsid w:val="00031185"/>
    <w:rsid w:val="000A5CB1"/>
    <w:rsid w:val="000D6F13"/>
    <w:rsid w:val="00182DAE"/>
    <w:rsid w:val="00212EAA"/>
    <w:rsid w:val="00252B63"/>
    <w:rsid w:val="002B2E28"/>
    <w:rsid w:val="00394B32"/>
    <w:rsid w:val="003E78E2"/>
    <w:rsid w:val="004734DD"/>
    <w:rsid w:val="004876A8"/>
    <w:rsid w:val="00503159"/>
    <w:rsid w:val="00510271"/>
    <w:rsid w:val="00524632"/>
    <w:rsid w:val="00531617"/>
    <w:rsid w:val="005E675F"/>
    <w:rsid w:val="006137C4"/>
    <w:rsid w:val="006B60DF"/>
    <w:rsid w:val="00797009"/>
    <w:rsid w:val="00A4013C"/>
    <w:rsid w:val="00A52136"/>
    <w:rsid w:val="00AD1928"/>
    <w:rsid w:val="00B81DC4"/>
    <w:rsid w:val="00BC2BDD"/>
    <w:rsid w:val="00C04416"/>
    <w:rsid w:val="00C227BC"/>
    <w:rsid w:val="00C3036D"/>
    <w:rsid w:val="00CE50BD"/>
    <w:rsid w:val="00D049B2"/>
    <w:rsid w:val="00D3109F"/>
    <w:rsid w:val="00DB496E"/>
    <w:rsid w:val="00E2676B"/>
    <w:rsid w:val="00E8585D"/>
    <w:rsid w:val="00ED6BD9"/>
    <w:rsid w:val="00EF1359"/>
    <w:rsid w:val="00F01827"/>
    <w:rsid w:val="00F20E2E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23B6"/>
  <w15:chartTrackingRefBased/>
  <w15:docId w15:val="{0A3D0252-6494-4476-9172-891B1346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2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27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ever2\Pictures\media\image1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A469-3662-4B28-9E72-3E1F649B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2</cp:revision>
  <cp:lastPrinted>2021-03-09T16:30:00Z</cp:lastPrinted>
  <dcterms:created xsi:type="dcterms:W3CDTF">2021-03-11T00:41:00Z</dcterms:created>
  <dcterms:modified xsi:type="dcterms:W3CDTF">2021-03-11T00:41:00Z</dcterms:modified>
</cp:coreProperties>
</file>