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AE" w:rsidRPr="006103DE" w:rsidRDefault="00E217AE" w:rsidP="00A75FF6">
      <w:pPr>
        <w:ind w:left="2124" w:firstLine="708"/>
        <w:rPr>
          <w:rFonts w:ascii="Arial" w:hAnsi="Arial" w:cs="Arial"/>
          <w:lang w:val="es-ES_tradnl"/>
        </w:rPr>
      </w:pPr>
      <w:r w:rsidRPr="006103DE">
        <w:rPr>
          <w:rFonts w:ascii="Arial" w:hAnsi="Arial" w:cs="Arial"/>
          <w:lang w:val="es-ES_tradnl"/>
        </w:rPr>
        <w:t>REPUBLICA DE COLOMBIA</w:t>
      </w:r>
    </w:p>
    <w:p w:rsidR="00E217AE" w:rsidRPr="006103DE" w:rsidRDefault="00E217AE" w:rsidP="00E217AE">
      <w:pPr>
        <w:jc w:val="center"/>
        <w:rPr>
          <w:rFonts w:ascii="Arial" w:hAnsi="Arial" w:cs="Arial"/>
          <w:lang w:val="es-ES_tradnl"/>
        </w:rPr>
      </w:pPr>
      <w:r w:rsidRPr="006103DE">
        <w:rPr>
          <w:rFonts w:ascii="Arial" w:hAnsi="Arial" w:cs="Arial"/>
          <w:lang w:val="es-ES_tradnl"/>
        </w:rPr>
        <w:t>RAMA JUDICIAL DEL PODER PÚBLICO</w:t>
      </w:r>
    </w:p>
    <w:p w:rsidR="00E217AE" w:rsidRPr="006103DE" w:rsidRDefault="00E217AE" w:rsidP="00E217AE">
      <w:pPr>
        <w:jc w:val="center"/>
        <w:rPr>
          <w:rFonts w:ascii="Arial" w:hAnsi="Arial" w:cs="Arial"/>
          <w:lang w:val="es-ES_tradnl"/>
        </w:rPr>
      </w:pPr>
      <w:r w:rsidRPr="006103DE">
        <w:rPr>
          <w:rFonts w:ascii="Arial" w:hAnsi="Arial" w:cs="Arial"/>
          <w:lang w:val="es-ES_tradnl"/>
        </w:rPr>
        <w:t>JUZGADO LABORAL DEL CIRCUITO</w:t>
      </w:r>
    </w:p>
    <w:p w:rsidR="00E217AE" w:rsidRPr="006103DE" w:rsidRDefault="00E217AE" w:rsidP="00E217AE">
      <w:pPr>
        <w:jc w:val="center"/>
        <w:rPr>
          <w:rFonts w:ascii="Arial" w:hAnsi="Arial" w:cs="Arial"/>
          <w:lang w:val="es-ES_tradnl"/>
        </w:rPr>
      </w:pPr>
      <w:r w:rsidRPr="006103DE">
        <w:rPr>
          <w:rFonts w:ascii="Arial" w:hAnsi="Arial" w:cs="Arial"/>
          <w:lang w:val="es-ES_tradnl"/>
        </w:rPr>
        <w:t>PUERTO TEJADA, (CAUCA)</w:t>
      </w:r>
    </w:p>
    <w:p w:rsidR="00E217AE" w:rsidRPr="006103DE" w:rsidRDefault="00E217AE" w:rsidP="00E217AE">
      <w:pPr>
        <w:jc w:val="center"/>
        <w:rPr>
          <w:rFonts w:ascii="Arial" w:hAnsi="Arial" w:cs="Arial"/>
          <w:lang w:val="es-ES_tradnl"/>
        </w:rPr>
      </w:pPr>
      <w:r w:rsidRPr="006103DE">
        <w:rPr>
          <w:rFonts w:ascii="Arial" w:hAnsi="Arial" w:cs="Arial"/>
          <w:lang w:val="es-ES_tradnl"/>
        </w:rPr>
        <w:t>CÓDIGO  19 573 31 05 001</w:t>
      </w:r>
    </w:p>
    <w:p w:rsidR="00E217AE" w:rsidRPr="006103DE" w:rsidRDefault="00E217AE" w:rsidP="00E217AE">
      <w:pPr>
        <w:jc w:val="center"/>
        <w:rPr>
          <w:rFonts w:ascii="Arial" w:hAnsi="Arial" w:cs="Arial"/>
          <w:lang w:val="es-ES_tradnl"/>
        </w:rPr>
      </w:pPr>
    </w:p>
    <w:p w:rsidR="00E217AE" w:rsidRPr="006103DE" w:rsidRDefault="00E217AE" w:rsidP="00E217AE">
      <w:pPr>
        <w:jc w:val="both"/>
        <w:rPr>
          <w:rFonts w:ascii="Arial" w:hAnsi="Arial" w:cs="Arial"/>
          <w:lang w:val="es-ES_tradnl"/>
        </w:rPr>
      </w:pPr>
    </w:p>
    <w:p w:rsidR="00E217AE" w:rsidRPr="006103DE" w:rsidRDefault="00E217AE" w:rsidP="00E217AE">
      <w:pPr>
        <w:jc w:val="both"/>
        <w:rPr>
          <w:rFonts w:ascii="Arial" w:hAnsi="Arial" w:cs="Arial"/>
          <w:lang w:val="es-ES_tradnl"/>
        </w:rPr>
      </w:pPr>
    </w:p>
    <w:p w:rsidR="00E217AE" w:rsidRPr="00A75FF6" w:rsidRDefault="00E217AE" w:rsidP="00E217AE">
      <w:pPr>
        <w:ind w:firstLine="708"/>
        <w:jc w:val="both"/>
        <w:rPr>
          <w:rFonts w:ascii="Arial Narrow" w:hAnsi="Arial Narrow" w:cs="Arial"/>
          <w:lang w:val="es-ES_tradnl"/>
        </w:rPr>
      </w:pPr>
      <w:r w:rsidRPr="00A75FF6">
        <w:rPr>
          <w:rFonts w:ascii="Arial Narrow" w:hAnsi="Arial Narrow" w:cs="Arial"/>
          <w:lang w:val="es-ES_tradnl"/>
        </w:rPr>
        <w:t xml:space="preserve">Puerto Tejada, ©, </w:t>
      </w:r>
      <w:r w:rsidR="008A65A1" w:rsidRPr="00A75FF6">
        <w:rPr>
          <w:rFonts w:ascii="Arial Narrow" w:hAnsi="Arial Narrow" w:cs="Arial"/>
          <w:lang w:val="es-ES_tradnl"/>
        </w:rPr>
        <w:t>veinticuatro</w:t>
      </w:r>
      <w:r w:rsidR="00986878" w:rsidRPr="00A75FF6">
        <w:rPr>
          <w:rFonts w:ascii="Arial Narrow" w:hAnsi="Arial Narrow" w:cs="Arial"/>
          <w:lang w:val="es-ES_tradnl"/>
        </w:rPr>
        <w:t xml:space="preserve"> </w:t>
      </w:r>
      <w:r w:rsidRPr="00A75FF6">
        <w:rPr>
          <w:rFonts w:ascii="Arial Narrow" w:hAnsi="Arial Narrow" w:cs="Arial"/>
          <w:lang w:val="es-ES_tradnl"/>
        </w:rPr>
        <w:t>(</w:t>
      </w:r>
      <w:r w:rsidR="008A65A1" w:rsidRPr="00A75FF6">
        <w:rPr>
          <w:rFonts w:ascii="Arial Narrow" w:hAnsi="Arial Narrow" w:cs="Arial"/>
          <w:lang w:val="es-ES_tradnl"/>
        </w:rPr>
        <w:t>24</w:t>
      </w:r>
      <w:r w:rsidRPr="00A75FF6">
        <w:rPr>
          <w:rFonts w:ascii="Arial Narrow" w:hAnsi="Arial Narrow" w:cs="Arial"/>
          <w:lang w:val="es-ES_tradnl"/>
        </w:rPr>
        <w:t xml:space="preserve">) </w:t>
      </w:r>
      <w:r w:rsidR="000A4431" w:rsidRPr="00A75FF6">
        <w:rPr>
          <w:rFonts w:ascii="Arial Narrow" w:hAnsi="Arial Narrow" w:cs="Arial"/>
          <w:lang w:val="es-ES_tradnl"/>
        </w:rPr>
        <w:t>de f</w:t>
      </w:r>
      <w:r w:rsidR="00986878" w:rsidRPr="00A75FF6">
        <w:rPr>
          <w:rFonts w:ascii="Arial Narrow" w:hAnsi="Arial Narrow" w:cs="Arial"/>
          <w:lang w:val="es-ES_tradnl"/>
        </w:rPr>
        <w:t>ebrero</w:t>
      </w:r>
      <w:r w:rsidRPr="00A75FF6">
        <w:rPr>
          <w:rFonts w:ascii="Arial Narrow" w:hAnsi="Arial Narrow" w:cs="Arial"/>
          <w:lang w:val="es-ES_tradnl"/>
        </w:rPr>
        <w:t xml:space="preserve"> del año </w:t>
      </w:r>
      <w:r w:rsidR="008D23F9" w:rsidRPr="00A75FF6">
        <w:rPr>
          <w:rFonts w:ascii="Arial Narrow" w:hAnsi="Arial Narrow" w:cs="Arial"/>
          <w:lang w:val="es-ES_tradnl"/>
        </w:rPr>
        <w:t>dos mil veintiunos</w:t>
      </w:r>
      <w:r w:rsidRPr="00A75FF6">
        <w:rPr>
          <w:rFonts w:ascii="Arial Narrow" w:hAnsi="Arial Narrow" w:cs="Arial"/>
          <w:lang w:val="es-ES_tradnl"/>
        </w:rPr>
        <w:t xml:space="preserve"> (202</w:t>
      </w:r>
      <w:r w:rsidR="00986878" w:rsidRPr="00A75FF6">
        <w:rPr>
          <w:rFonts w:ascii="Arial Narrow" w:hAnsi="Arial Narrow" w:cs="Arial"/>
          <w:lang w:val="es-ES_tradnl"/>
        </w:rPr>
        <w:t>1</w:t>
      </w:r>
      <w:r w:rsidRPr="00A75FF6">
        <w:rPr>
          <w:rFonts w:ascii="Arial Narrow" w:hAnsi="Arial Narrow" w:cs="Arial"/>
          <w:lang w:val="es-ES_tradnl"/>
        </w:rPr>
        <w:t>).</w:t>
      </w:r>
    </w:p>
    <w:p w:rsidR="00E217AE" w:rsidRPr="00A75FF6" w:rsidRDefault="00E217AE" w:rsidP="00E217AE">
      <w:pPr>
        <w:jc w:val="both"/>
        <w:rPr>
          <w:rFonts w:ascii="Arial Narrow" w:hAnsi="Arial Narrow" w:cs="Arial"/>
          <w:lang w:val="es-ES_tradnl"/>
        </w:rPr>
      </w:pPr>
    </w:p>
    <w:p w:rsidR="00E217AE" w:rsidRPr="006103DE" w:rsidRDefault="00E217AE" w:rsidP="00E217AE">
      <w:pPr>
        <w:jc w:val="both"/>
        <w:rPr>
          <w:rFonts w:ascii="Arial" w:hAnsi="Arial" w:cs="Arial"/>
          <w:lang w:val="es-ES_tradnl"/>
        </w:rPr>
      </w:pPr>
    </w:p>
    <w:p w:rsidR="00333FA9" w:rsidRPr="008114A0" w:rsidRDefault="00333FA9" w:rsidP="00333FA9">
      <w:pPr>
        <w:ind w:firstLine="708"/>
        <w:jc w:val="both"/>
        <w:rPr>
          <w:rFonts w:ascii="Arial Narrow" w:hAnsi="Arial Narrow" w:cs="Arial"/>
          <w:sz w:val="20"/>
          <w:szCs w:val="20"/>
          <w:lang w:val="es-ES_tradnl"/>
        </w:rPr>
      </w:pPr>
      <w:r w:rsidRPr="008114A0">
        <w:rPr>
          <w:rFonts w:ascii="Arial Narrow" w:hAnsi="Arial Narrow" w:cs="Arial"/>
          <w:sz w:val="20"/>
          <w:szCs w:val="20"/>
          <w:lang w:val="es-ES_tradnl"/>
        </w:rPr>
        <w:t>Proceso:  Ordinario Laboral de Primera Instancia</w:t>
      </w:r>
    </w:p>
    <w:p w:rsidR="00333FA9" w:rsidRPr="008114A0" w:rsidRDefault="00333FA9" w:rsidP="00333FA9">
      <w:pPr>
        <w:ind w:firstLine="708"/>
        <w:jc w:val="both"/>
        <w:rPr>
          <w:rFonts w:ascii="Arial Narrow" w:hAnsi="Arial Narrow" w:cs="Arial"/>
          <w:sz w:val="20"/>
          <w:szCs w:val="20"/>
          <w:lang w:val="es-ES_tradnl"/>
        </w:rPr>
      </w:pPr>
      <w:r w:rsidRPr="008114A0">
        <w:rPr>
          <w:rFonts w:ascii="Arial Narrow" w:hAnsi="Arial Narrow" w:cs="Arial"/>
          <w:sz w:val="20"/>
          <w:szCs w:val="20"/>
          <w:lang w:val="es-ES_tradnl"/>
        </w:rPr>
        <w:t>Demandante: LUIS OBIRME DOMÍNGUEZ VALENCIA</w:t>
      </w:r>
    </w:p>
    <w:p w:rsidR="00333FA9" w:rsidRPr="008114A0" w:rsidRDefault="00333FA9" w:rsidP="00333FA9">
      <w:pPr>
        <w:ind w:firstLine="708"/>
        <w:jc w:val="both"/>
        <w:rPr>
          <w:rFonts w:ascii="Arial Narrow" w:hAnsi="Arial Narrow" w:cs="Arial"/>
          <w:sz w:val="20"/>
          <w:szCs w:val="20"/>
          <w:lang w:val="es-ES_tradnl"/>
        </w:rPr>
      </w:pPr>
      <w:r w:rsidRPr="008114A0">
        <w:rPr>
          <w:rFonts w:ascii="Arial Narrow" w:hAnsi="Arial Narrow" w:cs="Arial"/>
          <w:sz w:val="20"/>
          <w:szCs w:val="20"/>
          <w:lang w:val="es-ES_tradnl"/>
        </w:rPr>
        <w:t>Demandado: MUNICIPIO DE MIRANDA Y CLAUDIA LILIANA GONZÁLEZ M.</w:t>
      </w:r>
    </w:p>
    <w:p w:rsidR="00333FA9" w:rsidRPr="008114A0" w:rsidRDefault="00333FA9" w:rsidP="00333FA9">
      <w:pPr>
        <w:ind w:firstLine="708"/>
        <w:jc w:val="both"/>
        <w:rPr>
          <w:rFonts w:ascii="Arial Narrow" w:hAnsi="Arial Narrow" w:cs="Arial"/>
          <w:sz w:val="20"/>
          <w:szCs w:val="20"/>
          <w:lang w:val="es-ES_tradnl"/>
        </w:rPr>
      </w:pPr>
      <w:r w:rsidRPr="008114A0">
        <w:rPr>
          <w:rFonts w:ascii="Arial Narrow" w:hAnsi="Arial Narrow" w:cs="Arial"/>
          <w:sz w:val="20"/>
          <w:szCs w:val="20"/>
          <w:lang w:val="es-ES_tradnl"/>
        </w:rPr>
        <w:t>Radicación No. 195733105001-2018-00030-00</w:t>
      </w:r>
    </w:p>
    <w:p w:rsidR="00333FA9" w:rsidRPr="00333FA9" w:rsidRDefault="00333FA9" w:rsidP="00333FA9">
      <w:pPr>
        <w:ind w:firstLine="708"/>
        <w:jc w:val="both"/>
        <w:rPr>
          <w:rFonts w:ascii="Arial" w:hAnsi="Arial" w:cs="Arial"/>
          <w:sz w:val="20"/>
          <w:szCs w:val="20"/>
          <w:lang w:val="es-ES_tradnl"/>
        </w:rPr>
      </w:pPr>
      <w:r w:rsidRPr="008114A0">
        <w:rPr>
          <w:rFonts w:ascii="Arial Narrow" w:hAnsi="Arial Narrow" w:cs="Arial"/>
          <w:sz w:val="20"/>
          <w:szCs w:val="20"/>
          <w:lang w:val="es-ES_tradnl"/>
        </w:rPr>
        <w:t>Tema: Auto señala nueva fecha para audiencia de conciliación</w:t>
      </w:r>
      <w:r w:rsidRPr="00333FA9">
        <w:rPr>
          <w:rFonts w:ascii="Arial" w:hAnsi="Arial" w:cs="Arial"/>
          <w:sz w:val="20"/>
          <w:szCs w:val="20"/>
          <w:lang w:val="es-ES_tradnl"/>
        </w:rPr>
        <w:t xml:space="preserve">. </w:t>
      </w:r>
    </w:p>
    <w:p w:rsidR="00333FA9" w:rsidRPr="00333FA9" w:rsidRDefault="00333FA9" w:rsidP="00333FA9">
      <w:pPr>
        <w:jc w:val="both"/>
        <w:rPr>
          <w:rFonts w:ascii="Arial" w:hAnsi="Arial" w:cs="Arial"/>
          <w:lang w:val="es-ES_tradnl"/>
        </w:rPr>
      </w:pPr>
    </w:p>
    <w:p w:rsidR="00333FA9" w:rsidRPr="00333FA9" w:rsidRDefault="00333FA9" w:rsidP="00333FA9">
      <w:pPr>
        <w:tabs>
          <w:tab w:val="left" w:pos="3960"/>
          <w:tab w:val="left" w:pos="4200"/>
          <w:tab w:val="left" w:pos="7320"/>
        </w:tabs>
        <w:jc w:val="both"/>
        <w:rPr>
          <w:rFonts w:ascii="Arial" w:hAnsi="Arial" w:cs="Arial"/>
          <w:b/>
        </w:rPr>
      </w:pPr>
    </w:p>
    <w:p w:rsidR="00333FA9" w:rsidRPr="00A75FF6" w:rsidRDefault="00333FA9" w:rsidP="00333FA9">
      <w:pPr>
        <w:tabs>
          <w:tab w:val="left" w:pos="3960"/>
          <w:tab w:val="left" w:pos="4200"/>
          <w:tab w:val="left" w:pos="7320"/>
        </w:tabs>
        <w:jc w:val="both"/>
        <w:rPr>
          <w:rFonts w:ascii="Arial Narrow" w:hAnsi="Arial Narrow" w:cs="Arial"/>
        </w:rPr>
      </w:pPr>
      <w:r w:rsidRPr="00A75FF6">
        <w:rPr>
          <w:rFonts w:ascii="Arial Narrow" w:hAnsi="Arial Narrow" w:cs="Arial"/>
        </w:rPr>
        <w:t xml:space="preserve">            En atención a que la apoderada judicial constituida por la </w:t>
      </w:r>
      <w:r w:rsidR="008A65A1" w:rsidRPr="00A75FF6">
        <w:rPr>
          <w:rFonts w:ascii="Arial Narrow" w:hAnsi="Arial Narrow" w:cs="Arial"/>
        </w:rPr>
        <w:t xml:space="preserve">entidad Territorial </w:t>
      </w:r>
      <w:r w:rsidRPr="00A75FF6">
        <w:rPr>
          <w:rFonts w:ascii="Arial Narrow" w:hAnsi="Arial Narrow" w:cs="Arial"/>
        </w:rPr>
        <w:t xml:space="preserve">demandada </w:t>
      </w:r>
      <w:r w:rsidR="008A65A1" w:rsidRPr="00A75FF6">
        <w:rPr>
          <w:rFonts w:ascii="Arial Narrow" w:hAnsi="Arial Narrow" w:cs="Arial"/>
          <w:b/>
        </w:rPr>
        <w:t>MUNICIPIO DE MIRANDA CAUCA</w:t>
      </w:r>
      <w:r w:rsidRPr="00A75FF6">
        <w:rPr>
          <w:rFonts w:ascii="Arial Narrow" w:hAnsi="Arial Narrow" w:cs="Arial"/>
        </w:rPr>
        <w:t>, presentó con antelación a la celebración de la aud</w:t>
      </w:r>
      <w:r w:rsidR="008A65A1" w:rsidRPr="00A75FF6">
        <w:rPr>
          <w:rFonts w:ascii="Arial Narrow" w:hAnsi="Arial Narrow" w:cs="Arial"/>
        </w:rPr>
        <w:t>iencia programada para el día 24</w:t>
      </w:r>
      <w:r w:rsidRPr="00A75FF6">
        <w:rPr>
          <w:rFonts w:ascii="Arial Narrow" w:hAnsi="Arial Narrow" w:cs="Arial"/>
        </w:rPr>
        <w:t xml:space="preserve"> de </w:t>
      </w:r>
      <w:r w:rsidR="008A65A1" w:rsidRPr="00A75FF6">
        <w:rPr>
          <w:rFonts w:ascii="Arial Narrow" w:hAnsi="Arial Narrow" w:cs="Arial"/>
        </w:rPr>
        <w:t xml:space="preserve">febrero </w:t>
      </w:r>
      <w:r w:rsidRPr="00A75FF6">
        <w:rPr>
          <w:rFonts w:ascii="Arial Narrow" w:hAnsi="Arial Narrow" w:cs="Arial"/>
        </w:rPr>
        <w:t>del año 2.021</w:t>
      </w:r>
      <w:r w:rsidR="008A65A1" w:rsidRPr="00A75FF6">
        <w:rPr>
          <w:rFonts w:ascii="Arial Narrow" w:hAnsi="Arial Narrow" w:cs="Arial"/>
        </w:rPr>
        <w:t>,</w:t>
      </w:r>
      <w:r w:rsidRPr="00A75FF6">
        <w:rPr>
          <w:rFonts w:ascii="Arial Narrow" w:hAnsi="Arial Narrow" w:cs="Arial"/>
        </w:rPr>
        <w:t xml:space="preserve"> </w:t>
      </w:r>
      <w:r w:rsidR="008A65A1" w:rsidRPr="00A75FF6">
        <w:rPr>
          <w:rFonts w:ascii="Arial Narrow" w:hAnsi="Arial Narrow" w:cs="Arial"/>
        </w:rPr>
        <w:t>s</w:t>
      </w:r>
      <w:r w:rsidRPr="00A75FF6">
        <w:rPr>
          <w:rFonts w:ascii="Arial Narrow" w:hAnsi="Arial Narrow" w:cs="Arial"/>
        </w:rPr>
        <w:t>olicitud de aplazamiento de la misma, el Juzgado</w:t>
      </w:r>
      <w:r w:rsidRPr="00A75FF6">
        <w:rPr>
          <w:rFonts w:ascii="Arial Narrow" w:hAnsi="Arial Narrow" w:cs="Arial"/>
          <w:b/>
        </w:rPr>
        <w:t xml:space="preserve"> DISPONE: </w:t>
      </w:r>
      <w:r w:rsidRPr="00A75FF6">
        <w:rPr>
          <w:rFonts w:ascii="Arial Narrow" w:hAnsi="Arial Narrow" w:cs="Arial"/>
        </w:rPr>
        <w:t xml:space="preserve"> </w:t>
      </w:r>
    </w:p>
    <w:p w:rsidR="00333FA9" w:rsidRPr="00A75FF6" w:rsidRDefault="00333FA9" w:rsidP="00333FA9">
      <w:pPr>
        <w:tabs>
          <w:tab w:val="left" w:pos="3960"/>
          <w:tab w:val="left" w:pos="4200"/>
          <w:tab w:val="left" w:pos="7320"/>
        </w:tabs>
        <w:jc w:val="both"/>
        <w:rPr>
          <w:rFonts w:ascii="Arial Narrow" w:hAnsi="Arial Narrow" w:cs="Arial"/>
        </w:rPr>
      </w:pPr>
    </w:p>
    <w:p w:rsidR="00333FA9" w:rsidRPr="00A75FF6" w:rsidRDefault="00333FA9" w:rsidP="00333FA9">
      <w:pPr>
        <w:tabs>
          <w:tab w:val="left" w:pos="3960"/>
          <w:tab w:val="left" w:pos="4200"/>
          <w:tab w:val="left" w:pos="7320"/>
        </w:tabs>
        <w:jc w:val="both"/>
        <w:rPr>
          <w:rFonts w:ascii="Arial Narrow" w:hAnsi="Arial Narrow" w:cs="Arial"/>
        </w:rPr>
      </w:pPr>
      <w:r w:rsidRPr="00A75FF6">
        <w:rPr>
          <w:rFonts w:ascii="Arial Narrow" w:hAnsi="Arial Narrow" w:cs="Arial"/>
        </w:rPr>
        <w:t xml:space="preserve">              </w:t>
      </w:r>
      <w:r w:rsidR="00D97AD3">
        <w:rPr>
          <w:rFonts w:ascii="Arial Narrow" w:hAnsi="Arial Narrow" w:cs="Arial"/>
        </w:rPr>
        <w:t xml:space="preserve">   </w:t>
      </w:r>
      <w:r w:rsidRPr="00A75FF6">
        <w:rPr>
          <w:rFonts w:ascii="Arial Narrow" w:hAnsi="Arial Narrow" w:cs="Arial"/>
        </w:rPr>
        <w:t>Para llevar a cabo la audiencia obligatoria de conciliación, de decisión de excepciones previas, de saneamiento y fijación del litigio</w:t>
      </w:r>
      <w:r w:rsidR="008A65A1" w:rsidRPr="00A75FF6">
        <w:rPr>
          <w:rFonts w:ascii="Arial Narrow" w:hAnsi="Arial Narrow" w:cs="Arial"/>
        </w:rPr>
        <w:t xml:space="preserve"> de manera virtual</w:t>
      </w:r>
      <w:r w:rsidRPr="00A75FF6">
        <w:rPr>
          <w:rFonts w:ascii="Arial Narrow" w:hAnsi="Arial Narrow" w:cs="Arial"/>
        </w:rPr>
        <w:t xml:space="preserve">, </w:t>
      </w:r>
      <w:r w:rsidR="00290A5D" w:rsidRPr="00A75FF6">
        <w:rPr>
          <w:rFonts w:ascii="Arial Narrow" w:hAnsi="Arial Narrow" w:cs="Arial"/>
          <w:b/>
        </w:rPr>
        <w:t>SEÑALASE</w:t>
      </w:r>
      <w:r w:rsidRPr="00A75FF6">
        <w:rPr>
          <w:rFonts w:ascii="Arial Narrow" w:hAnsi="Arial Narrow" w:cs="Arial"/>
          <w:b/>
        </w:rPr>
        <w:t xml:space="preserve"> </w:t>
      </w:r>
      <w:r w:rsidRPr="00A75FF6">
        <w:rPr>
          <w:rFonts w:ascii="Arial Narrow" w:hAnsi="Arial Narrow" w:cs="Arial"/>
        </w:rPr>
        <w:t>como nueva fecha</w:t>
      </w:r>
      <w:r w:rsidRPr="00A75FF6">
        <w:rPr>
          <w:rFonts w:ascii="Arial Narrow" w:hAnsi="Arial Narrow" w:cs="Arial"/>
          <w:b/>
        </w:rPr>
        <w:t xml:space="preserve"> </w:t>
      </w:r>
      <w:r w:rsidRPr="00A75FF6">
        <w:rPr>
          <w:rFonts w:ascii="Arial Narrow" w:hAnsi="Arial Narrow" w:cs="Arial"/>
        </w:rPr>
        <w:t>el día</w:t>
      </w:r>
      <w:r w:rsidR="008A65A1" w:rsidRPr="00A75FF6">
        <w:rPr>
          <w:rFonts w:ascii="Arial Narrow" w:hAnsi="Arial Narrow" w:cs="Arial"/>
          <w:b/>
        </w:rPr>
        <w:t xml:space="preserve"> viernes doce (12)</w:t>
      </w:r>
      <w:r w:rsidRPr="00A75FF6">
        <w:rPr>
          <w:rFonts w:ascii="Arial Narrow" w:hAnsi="Arial Narrow" w:cs="Arial"/>
        </w:rPr>
        <w:t xml:space="preserve"> de </w:t>
      </w:r>
      <w:r w:rsidR="008A65A1" w:rsidRPr="00A75FF6">
        <w:rPr>
          <w:rFonts w:ascii="Arial Narrow" w:hAnsi="Arial Narrow" w:cs="Arial"/>
        </w:rPr>
        <w:t>marzo</w:t>
      </w:r>
      <w:r w:rsidRPr="00A75FF6">
        <w:rPr>
          <w:rFonts w:ascii="Arial Narrow" w:hAnsi="Arial Narrow" w:cs="Arial"/>
        </w:rPr>
        <w:t xml:space="preserve"> del presente año a las nueve (9:00) de la mañana. </w:t>
      </w:r>
    </w:p>
    <w:p w:rsidR="00333FA9" w:rsidRPr="00A75FF6" w:rsidRDefault="00333FA9" w:rsidP="00333FA9">
      <w:pPr>
        <w:tabs>
          <w:tab w:val="left" w:pos="3960"/>
          <w:tab w:val="left" w:pos="4200"/>
          <w:tab w:val="left" w:pos="7320"/>
        </w:tabs>
        <w:jc w:val="both"/>
        <w:rPr>
          <w:rFonts w:ascii="Arial Narrow" w:hAnsi="Arial Narrow" w:cs="Arial"/>
        </w:rPr>
      </w:pPr>
    </w:p>
    <w:p w:rsidR="00333FA9" w:rsidRPr="00A75FF6" w:rsidRDefault="00333FA9" w:rsidP="00333FA9">
      <w:pPr>
        <w:ind w:firstLine="708"/>
        <w:jc w:val="both"/>
        <w:rPr>
          <w:rFonts w:ascii="Arial Narrow" w:hAnsi="Arial Narrow" w:cs="Arial"/>
          <w:lang w:val="es-MX"/>
        </w:rPr>
      </w:pPr>
      <w:r w:rsidRPr="00A75FF6">
        <w:rPr>
          <w:rFonts w:ascii="Arial Narrow" w:hAnsi="Arial Narrow" w:cs="Arial"/>
          <w:lang w:val="es-MX"/>
        </w:rPr>
        <w:t xml:space="preserve">    Por la Secretaria del Juzgado se accederá al servicio de audiencias virtuales a fin de obtener el aporte de equipos de videoconferencias, personal técnico y conectividad para la realización de la audiencia virtual que se ha señalado.</w:t>
      </w:r>
    </w:p>
    <w:p w:rsidR="00333FA9" w:rsidRPr="00A75FF6" w:rsidRDefault="00333FA9" w:rsidP="00333FA9">
      <w:pPr>
        <w:ind w:firstLine="708"/>
        <w:jc w:val="both"/>
        <w:rPr>
          <w:rFonts w:ascii="Arial Narrow" w:hAnsi="Arial Narrow" w:cs="Arial"/>
          <w:lang w:val="es-MX"/>
        </w:rPr>
      </w:pPr>
    </w:p>
    <w:p w:rsidR="00333FA9" w:rsidRPr="00A75FF6" w:rsidRDefault="00333FA9" w:rsidP="00333FA9">
      <w:pPr>
        <w:ind w:firstLine="708"/>
        <w:jc w:val="both"/>
        <w:rPr>
          <w:rFonts w:ascii="Arial Narrow" w:hAnsi="Arial Narrow" w:cs="Arial"/>
          <w:lang w:val="es-MX"/>
        </w:rPr>
      </w:pPr>
      <w:r w:rsidRPr="00A75FF6">
        <w:rPr>
          <w:rFonts w:ascii="Arial Narrow" w:hAnsi="Arial Narrow" w:cs="Arial"/>
          <w:lang w:val="es-MX"/>
        </w:rPr>
        <w:t xml:space="preserve">   </w:t>
      </w:r>
      <w:r w:rsidRPr="00A75FF6">
        <w:rPr>
          <w:rFonts w:ascii="Arial Narrow" w:hAnsi="Arial Narrow" w:cs="Arial"/>
          <w:b/>
          <w:lang w:val="es-MX"/>
        </w:rPr>
        <w:t xml:space="preserve"> </w:t>
      </w:r>
      <w:r w:rsidR="005A540C" w:rsidRPr="00A75FF6">
        <w:rPr>
          <w:rFonts w:ascii="Arial Narrow" w:hAnsi="Arial Narrow" w:cs="Arial"/>
          <w:b/>
          <w:lang w:val="es-MX"/>
        </w:rPr>
        <w:t>TIÉ</w:t>
      </w:r>
      <w:r w:rsidRPr="00A75FF6">
        <w:rPr>
          <w:rFonts w:ascii="Arial Narrow" w:hAnsi="Arial Narrow" w:cs="Arial"/>
          <w:b/>
          <w:lang w:val="es-MX"/>
        </w:rPr>
        <w:t>NESE</w:t>
      </w:r>
      <w:r w:rsidRPr="00A75FF6">
        <w:rPr>
          <w:rFonts w:ascii="Arial Narrow" w:hAnsi="Arial Narrow" w:cs="Arial"/>
          <w:lang w:val="es-MX"/>
        </w:rPr>
        <w:t xml:space="preserve"> a la doctora </w:t>
      </w:r>
      <w:r w:rsidR="008A65A1" w:rsidRPr="00A75FF6">
        <w:rPr>
          <w:rFonts w:ascii="Arial Narrow" w:hAnsi="Arial Narrow" w:cs="Arial"/>
          <w:b/>
          <w:lang w:val="es-MX"/>
        </w:rPr>
        <w:t>MARÍA CAMILA GRISALES BARONA</w:t>
      </w:r>
      <w:r w:rsidRPr="00A75FF6">
        <w:rPr>
          <w:rFonts w:ascii="Arial Narrow" w:hAnsi="Arial Narrow" w:cs="Arial"/>
          <w:lang w:val="es-MX"/>
        </w:rPr>
        <w:t>, como ap</w:t>
      </w:r>
      <w:r w:rsidR="008A65A1" w:rsidRPr="00A75FF6">
        <w:rPr>
          <w:rFonts w:ascii="Arial Narrow" w:hAnsi="Arial Narrow" w:cs="Arial"/>
          <w:lang w:val="es-MX"/>
        </w:rPr>
        <w:t xml:space="preserve">oderada judicial de la Entidad Territorial demandada </w:t>
      </w:r>
      <w:r w:rsidR="008A65A1" w:rsidRPr="00A75FF6">
        <w:rPr>
          <w:rFonts w:ascii="Arial Narrow" w:hAnsi="Arial Narrow" w:cs="Arial"/>
          <w:b/>
          <w:lang w:val="es-MX"/>
        </w:rPr>
        <w:t>MUNICIPIO DE MIRANDA CAUCA</w:t>
      </w:r>
      <w:r w:rsidRPr="00A75FF6">
        <w:rPr>
          <w:rFonts w:ascii="Arial Narrow" w:hAnsi="Arial Narrow" w:cs="Arial"/>
          <w:b/>
          <w:lang w:val="es-MX"/>
        </w:rPr>
        <w:t>,</w:t>
      </w:r>
      <w:r w:rsidRPr="00A75FF6">
        <w:rPr>
          <w:rFonts w:ascii="Arial Narrow" w:hAnsi="Arial Narrow" w:cs="Arial"/>
          <w:lang w:val="es-MX"/>
        </w:rPr>
        <w:t xml:space="preserve"> en los términos y para los efectos del poder que le ha sido </w:t>
      </w:r>
      <w:r w:rsidR="008A65A1" w:rsidRPr="00A75FF6">
        <w:rPr>
          <w:rFonts w:ascii="Arial Narrow" w:hAnsi="Arial Narrow" w:cs="Arial"/>
          <w:lang w:val="es-MX"/>
        </w:rPr>
        <w:t>conferido.</w:t>
      </w:r>
      <w:r w:rsidRPr="00A75FF6">
        <w:rPr>
          <w:rFonts w:ascii="Arial Narrow" w:hAnsi="Arial Narrow" w:cs="Arial"/>
          <w:lang w:val="es-MX"/>
        </w:rPr>
        <w:t xml:space="preserve"> </w:t>
      </w:r>
    </w:p>
    <w:p w:rsidR="00333FA9" w:rsidRPr="00A75FF6" w:rsidRDefault="00333FA9" w:rsidP="00333FA9">
      <w:pPr>
        <w:tabs>
          <w:tab w:val="left" w:pos="3960"/>
          <w:tab w:val="left" w:pos="4200"/>
          <w:tab w:val="left" w:pos="7320"/>
        </w:tabs>
        <w:jc w:val="both"/>
        <w:rPr>
          <w:rFonts w:ascii="Arial Narrow" w:hAnsi="Arial Narrow" w:cs="Arial"/>
        </w:rPr>
      </w:pPr>
    </w:p>
    <w:p w:rsidR="00333FA9" w:rsidRDefault="00333FA9" w:rsidP="00333FA9">
      <w:pPr>
        <w:tabs>
          <w:tab w:val="left" w:pos="3960"/>
          <w:tab w:val="left" w:pos="4200"/>
          <w:tab w:val="left" w:pos="7320"/>
        </w:tabs>
        <w:jc w:val="both"/>
        <w:rPr>
          <w:rFonts w:ascii="Arial Narrow" w:hAnsi="Arial Narrow" w:cs="Arial"/>
          <w:b/>
        </w:rPr>
      </w:pPr>
      <w:r w:rsidRPr="00A75FF6">
        <w:rPr>
          <w:rFonts w:ascii="Arial Narrow" w:hAnsi="Arial Narrow" w:cs="Arial"/>
          <w:b/>
        </w:rPr>
        <w:t xml:space="preserve">               Notifíquese y Cúmplase </w:t>
      </w:r>
    </w:p>
    <w:p w:rsidR="00A75FF6" w:rsidRPr="00A75FF6" w:rsidRDefault="008114A0" w:rsidP="00333FA9">
      <w:pPr>
        <w:tabs>
          <w:tab w:val="left" w:pos="3960"/>
          <w:tab w:val="left" w:pos="4200"/>
          <w:tab w:val="left" w:pos="7320"/>
        </w:tabs>
        <w:jc w:val="both"/>
        <w:rPr>
          <w:rFonts w:ascii="Arial Narrow" w:hAnsi="Arial Narrow" w:cs="Arial"/>
          <w:b/>
        </w:rPr>
      </w:pPr>
      <w:r>
        <w:rPr>
          <w:noProof/>
        </w:rPr>
        <w:t xml:space="preserve">         </w:t>
      </w:r>
      <w:r>
        <w:rPr>
          <w:noProof/>
          <w:lang w:val="es-CO" w:eastAsia="es-CO"/>
        </w:rPr>
        <w:drawing>
          <wp:inline distT="0" distB="0" distL="0" distR="0" wp14:anchorId="1F6070E7" wp14:editId="51D805BD">
            <wp:extent cx="2997200" cy="1724025"/>
            <wp:effectExtent l="0" t="0" r="0" b="9525"/>
            <wp:docPr id="1" name="Imagen 1" descr="C:\Users\ever2\Picture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2\Pictures\media\image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88" cy="175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4A0" w:rsidRDefault="00333FA9" w:rsidP="00333FA9">
      <w:pPr>
        <w:jc w:val="both"/>
        <w:rPr>
          <w:rFonts w:ascii="Arial" w:hAnsi="Arial" w:cs="Arial"/>
          <w:b/>
        </w:rPr>
      </w:pPr>
      <w:r w:rsidRPr="00333FA9">
        <w:rPr>
          <w:rFonts w:ascii="Arial" w:hAnsi="Arial" w:cs="Arial"/>
          <w:b/>
        </w:rPr>
        <w:tab/>
      </w:r>
      <w:r w:rsidR="008114A0">
        <w:rPr>
          <w:rFonts w:ascii="Arial" w:hAnsi="Arial" w:cs="Arial"/>
          <w:b/>
        </w:rPr>
        <w:t xml:space="preserve">                   </w:t>
      </w:r>
    </w:p>
    <w:p w:rsidR="00557C9D" w:rsidRDefault="00557C9D" w:rsidP="008114A0">
      <w:pPr>
        <w:ind w:left="1416"/>
        <w:jc w:val="both"/>
        <w:rPr>
          <w:rFonts w:ascii="Arial" w:hAnsi="Arial" w:cs="Arial"/>
          <w:b/>
        </w:rPr>
      </w:pPr>
    </w:p>
    <w:p w:rsidR="00557C9D" w:rsidRDefault="00557C9D" w:rsidP="008114A0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7D4C0495" wp14:editId="6858D691">
            <wp:simplePos x="0" y="0"/>
            <wp:positionH relativeFrom="margin">
              <wp:posOffset>771525</wp:posOffset>
            </wp:positionH>
            <wp:positionV relativeFrom="paragraph">
              <wp:posOffset>12065</wp:posOffset>
            </wp:positionV>
            <wp:extent cx="1781175" cy="9429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7C9D" w:rsidRDefault="00557C9D" w:rsidP="008114A0">
      <w:pPr>
        <w:ind w:left="1416"/>
        <w:jc w:val="both"/>
        <w:rPr>
          <w:rFonts w:ascii="Arial" w:hAnsi="Arial" w:cs="Arial"/>
          <w:b/>
        </w:rPr>
      </w:pPr>
    </w:p>
    <w:p w:rsidR="00557C9D" w:rsidRDefault="00557C9D" w:rsidP="008114A0">
      <w:pPr>
        <w:ind w:left="1416"/>
        <w:jc w:val="both"/>
        <w:rPr>
          <w:rFonts w:ascii="Arial" w:hAnsi="Arial" w:cs="Arial"/>
          <w:b/>
        </w:rPr>
      </w:pPr>
    </w:p>
    <w:p w:rsidR="00557C9D" w:rsidRDefault="00557C9D" w:rsidP="008114A0">
      <w:pPr>
        <w:ind w:left="1416"/>
        <w:jc w:val="both"/>
        <w:rPr>
          <w:rFonts w:ascii="Arial" w:hAnsi="Arial" w:cs="Arial"/>
          <w:b/>
        </w:rPr>
      </w:pPr>
    </w:p>
    <w:p w:rsidR="00557C9D" w:rsidRDefault="00557C9D" w:rsidP="008114A0">
      <w:pPr>
        <w:ind w:left="1416"/>
        <w:jc w:val="both"/>
        <w:rPr>
          <w:rFonts w:ascii="Arial" w:hAnsi="Arial" w:cs="Arial"/>
          <w:b/>
        </w:rPr>
      </w:pPr>
      <w:bookmarkStart w:id="0" w:name="_GoBack"/>
      <w:bookmarkEnd w:id="0"/>
    </w:p>
    <w:p w:rsidR="00557C9D" w:rsidRDefault="008114A0" w:rsidP="008114A0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:rsidR="00557C9D" w:rsidRDefault="00557C9D" w:rsidP="008114A0">
      <w:pPr>
        <w:ind w:left="1416"/>
        <w:jc w:val="both"/>
        <w:rPr>
          <w:rFonts w:ascii="Arial" w:hAnsi="Arial" w:cs="Arial"/>
          <w:b/>
        </w:rPr>
      </w:pPr>
    </w:p>
    <w:p w:rsidR="00A75FF6" w:rsidRPr="008114A0" w:rsidRDefault="008114A0" w:rsidP="008114A0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75FF6" w:rsidRPr="00A75FF6">
        <w:rPr>
          <w:rFonts w:ascii="Arial Narrow" w:hAnsi="Arial Narrow" w:cs="Arial"/>
          <w:sz w:val="20"/>
          <w:szCs w:val="20"/>
        </w:rPr>
        <w:t>EVER PIAMBA MONTERO</w:t>
      </w:r>
      <w:r w:rsidR="00333FA9" w:rsidRPr="00A75FF6">
        <w:rPr>
          <w:rFonts w:ascii="Arial Narrow" w:hAnsi="Arial Narrow" w:cs="Arial"/>
          <w:sz w:val="20"/>
          <w:szCs w:val="20"/>
        </w:rPr>
        <w:tab/>
      </w:r>
    </w:p>
    <w:sectPr w:rsidR="00A75FF6" w:rsidRPr="008114A0" w:rsidSect="00410D9B">
      <w:pgSz w:w="12242" w:h="18722" w:code="5"/>
      <w:pgMar w:top="1588" w:right="1134" w:bottom="1985" w:left="21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3B"/>
    <w:rsid w:val="0006477C"/>
    <w:rsid w:val="000A4431"/>
    <w:rsid w:val="00170707"/>
    <w:rsid w:val="00173C48"/>
    <w:rsid w:val="00290A5D"/>
    <w:rsid w:val="00333FA9"/>
    <w:rsid w:val="00410D9B"/>
    <w:rsid w:val="0048252F"/>
    <w:rsid w:val="004F7650"/>
    <w:rsid w:val="00557C9D"/>
    <w:rsid w:val="005A540C"/>
    <w:rsid w:val="005B5DE9"/>
    <w:rsid w:val="006103DE"/>
    <w:rsid w:val="00685CDB"/>
    <w:rsid w:val="008114A0"/>
    <w:rsid w:val="008151B3"/>
    <w:rsid w:val="00822E0A"/>
    <w:rsid w:val="008A4234"/>
    <w:rsid w:val="008A57B6"/>
    <w:rsid w:val="008A65A1"/>
    <w:rsid w:val="008D23F9"/>
    <w:rsid w:val="00901D3B"/>
    <w:rsid w:val="00986878"/>
    <w:rsid w:val="009955DF"/>
    <w:rsid w:val="00A75FF6"/>
    <w:rsid w:val="00D15AAF"/>
    <w:rsid w:val="00D72E40"/>
    <w:rsid w:val="00D97AD3"/>
    <w:rsid w:val="00E217AE"/>
    <w:rsid w:val="00F7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6A36"/>
  <w15:docId w15:val="{6A8A58CE-3E25-4F0E-921A-954ED9C6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7A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AD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/C:\Users\ever2\Pictures\media\image1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AmSavS Creation´s 2008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AmSavS</dc:creator>
  <cp:keywords/>
  <dc:description/>
  <cp:lastModifiedBy>EVER</cp:lastModifiedBy>
  <cp:revision>3</cp:revision>
  <cp:lastPrinted>2021-02-24T20:31:00Z</cp:lastPrinted>
  <dcterms:created xsi:type="dcterms:W3CDTF">2021-02-25T02:29:00Z</dcterms:created>
  <dcterms:modified xsi:type="dcterms:W3CDTF">2021-02-25T02:35:00Z</dcterms:modified>
</cp:coreProperties>
</file>