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91" w:rsidRPr="00DD297B" w:rsidRDefault="00012D91" w:rsidP="00D72037">
      <w:pPr>
        <w:jc w:val="center"/>
        <w:rPr>
          <w:rFonts w:ascii="Tahoma" w:hAnsi="Tahoma" w:cs="Tahoma"/>
          <w:b/>
          <w:sz w:val="24"/>
          <w:szCs w:val="24"/>
          <w:lang w:val="es-MX"/>
        </w:rPr>
      </w:pPr>
      <w:r w:rsidRPr="00DD297B">
        <w:rPr>
          <w:rFonts w:ascii="Tahoma" w:hAnsi="Tahoma" w:cs="Tahoma"/>
          <w:b/>
          <w:sz w:val="24"/>
          <w:szCs w:val="24"/>
          <w:lang w:val="es-MX"/>
        </w:rPr>
        <w:t>REPUBLICA DE COLOMBIA</w:t>
      </w:r>
    </w:p>
    <w:p w:rsidR="00012D91" w:rsidRPr="00DD297B" w:rsidRDefault="00012D91" w:rsidP="00D72037">
      <w:pPr>
        <w:jc w:val="center"/>
        <w:rPr>
          <w:rFonts w:ascii="Tahoma" w:hAnsi="Tahoma" w:cs="Tahoma"/>
          <w:b/>
          <w:sz w:val="24"/>
          <w:szCs w:val="24"/>
          <w:lang w:val="es-MX"/>
        </w:rPr>
      </w:pPr>
      <w:r w:rsidRPr="00DD297B">
        <w:rPr>
          <w:rFonts w:ascii="Tahoma" w:hAnsi="Tahoma" w:cs="Tahoma"/>
          <w:b/>
          <w:sz w:val="24"/>
          <w:szCs w:val="24"/>
          <w:lang w:val="es-MX"/>
        </w:rPr>
        <w:t>RAMA JUD</w:t>
      </w:r>
      <w:r w:rsidR="00DA4A56" w:rsidRPr="00DD297B">
        <w:rPr>
          <w:rFonts w:ascii="Tahoma" w:hAnsi="Tahoma" w:cs="Tahoma"/>
          <w:b/>
          <w:sz w:val="24"/>
          <w:szCs w:val="24"/>
          <w:lang w:val="es-MX"/>
        </w:rPr>
        <w:t>I</w:t>
      </w:r>
      <w:r w:rsidRPr="00DD297B">
        <w:rPr>
          <w:rFonts w:ascii="Tahoma" w:hAnsi="Tahoma" w:cs="Tahoma"/>
          <w:b/>
          <w:sz w:val="24"/>
          <w:szCs w:val="24"/>
          <w:lang w:val="es-MX"/>
        </w:rPr>
        <w:t>CIAL DEL PODER PUBLICO</w:t>
      </w:r>
    </w:p>
    <w:p w:rsidR="00012D91" w:rsidRPr="00DD297B" w:rsidRDefault="00012D91" w:rsidP="00D72037">
      <w:pPr>
        <w:jc w:val="center"/>
        <w:rPr>
          <w:rFonts w:ascii="Tahoma" w:hAnsi="Tahoma" w:cs="Tahoma"/>
          <w:b/>
          <w:sz w:val="24"/>
          <w:szCs w:val="24"/>
          <w:lang w:val="es-MX"/>
        </w:rPr>
      </w:pPr>
      <w:r w:rsidRPr="00DD297B">
        <w:rPr>
          <w:rFonts w:ascii="Tahoma" w:hAnsi="Tahoma" w:cs="Tahoma"/>
          <w:b/>
          <w:sz w:val="24"/>
          <w:szCs w:val="24"/>
          <w:lang w:val="es-MX"/>
        </w:rPr>
        <w:t>JUZGADO SEGUNDO PROMISCUO MUNICIPAL DE ANDES</w:t>
      </w:r>
    </w:p>
    <w:p w:rsidR="000C603B" w:rsidRPr="00D6754B" w:rsidRDefault="00E87BA7" w:rsidP="00D72037">
      <w:pPr>
        <w:jc w:val="center"/>
        <w:rPr>
          <w:rFonts w:ascii="Tahoma" w:hAnsi="Tahoma" w:cs="Tahoma"/>
          <w:b/>
          <w:sz w:val="28"/>
          <w:szCs w:val="28"/>
          <w:u w:val="single"/>
          <w:lang w:val="es-MX"/>
        </w:rPr>
      </w:pPr>
      <w:r>
        <w:rPr>
          <w:rFonts w:ascii="Tahoma" w:hAnsi="Tahoma" w:cs="Tahoma"/>
          <w:b/>
          <w:sz w:val="28"/>
          <w:szCs w:val="28"/>
          <w:u w:val="single"/>
          <w:lang w:val="es-MX"/>
        </w:rPr>
        <w:t>ESTADOS NÚMERO 103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367"/>
        <w:gridCol w:w="1544"/>
        <w:gridCol w:w="2185"/>
        <w:gridCol w:w="3010"/>
        <w:gridCol w:w="2377"/>
        <w:gridCol w:w="1984"/>
      </w:tblGrid>
      <w:tr w:rsidR="007D0BB8" w:rsidRPr="00BE41BB" w:rsidTr="00F27429">
        <w:tc>
          <w:tcPr>
            <w:tcW w:w="2367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PROCESO</w:t>
            </w:r>
          </w:p>
        </w:tc>
        <w:tc>
          <w:tcPr>
            <w:tcW w:w="1544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RADICADO</w:t>
            </w:r>
          </w:p>
        </w:tc>
        <w:tc>
          <w:tcPr>
            <w:tcW w:w="2185" w:type="dxa"/>
            <w:vAlign w:val="center"/>
          </w:tcPr>
          <w:p w:rsidR="007D0BB8" w:rsidRPr="00D148E0" w:rsidRDefault="001B3657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MX"/>
              </w:rPr>
              <w:t>SOLICITANTE</w:t>
            </w:r>
          </w:p>
        </w:tc>
        <w:tc>
          <w:tcPr>
            <w:tcW w:w="3010" w:type="dxa"/>
            <w:vAlign w:val="center"/>
          </w:tcPr>
          <w:p w:rsidR="007D0BB8" w:rsidRPr="00D148E0" w:rsidRDefault="001B3657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MX"/>
              </w:rPr>
              <w:t>REPRESENTANTE</w:t>
            </w:r>
          </w:p>
        </w:tc>
        <w:tc>
          <w:tcPr>
            <w:tcW w:w="2377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PROVIDENCIA</w:t>
            </w:r>
          </w:p>
        </w:tc>
        <w:tc>
          <w:tcPr>
            <w:tcW w:w="1984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FECHA PROVIDENCIA</w:t>
            </w:r>
          </w:p>
        </w:tc>
      </w:tr>
      <w:tr w:rsidR="007D0BB8" w:rsidRPr="007460F5" w:rsidTr="00F27429">
        <w:trPr>
          <w:trHeight w:val="441"/>
        </w:trPr>
        <w:tc>
          <w:tcPr>
            <w:tcW w:w="2367" w:type="dxa"/>
          </w:tcPr>
          <w:p w:rsidR="007D0BB8" w:rsidRPr="00D148E0" w:rsidRDefault="004345AA" w:rsidP="001B3657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 xml:space="preserve">DESPACHO COMISORIO </w:t>
            </w:r>
            <w:r w:rsidR="001B3657">
              <w:rPr>
                <w:rFonts w:ascii="Tahoma" w:hAnsi="Tahoma" w:cs="Tahoma"/>
                <w:sz w:val="24"/>
                <w:szCs w:val="24"/>
                <w:lang w:val="es-MX"/>
              </w:rPr>
              <w:t>015. PROVENIENTE DEL JUZGADO CIVIL DEL CIRCUITO ESPECIALIZADO EN RESTITUCIÓN DE TIERRAS ITINERANTE DE ANTIOQUIA</w:t>
            </w:r>
          </w:p>
        </w:tc>
        <w:tc>
          <w:tcPr>
            <w:tcW w:w="1544" w:type="dxa"/>
          </w:tcPr>
          <w:p w:rsidR="007D0BB8" w:rsidRPr="00D148E0" w:rsidRDefault="001B3657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2019-56</w:t>
            </w:r>
          </w:p>
        </w:tc>
        <w:tc>
          <w:tcPr>
            <w:tcW w:w="2185" w:type="dxa"/>
          </w:tcPr>
          <w:p w:rsidR="007D0BB8" w:rsidRPr="00D148E0" w:rsidRDefault="001B3657" w:rsidP="00BB5895">
            <w:pPr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ANTONIO MARÍA ORTIZ RAMIRREZ Y SU CONYUGE MARÍA EDILAMA RIOS DE ORTIZ</w:t>
            </w:r>
          </w:p>
        </w:tc>
        <w:tc>
          <w:tcPr>
            <w:tcW w:w="3010" w:type="dxa"/>
          </w:tcPr>
          <w:p w:rsidR="007D0BB8" w:rsidRPr="00D148E0" w:rsidRDefault="001B3657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UNIDAD ADMINISTRATIVA ESPECIAL DE GESTIÓN DE RESTITUCIÓN DE TIERRAS DESPAJADAS. TERRITORIAL ANTIOQUIA</w:t>
            </w:r>
          </w:p>
        </w:tc>
        <w:tc>
          <w:tcPr>
            <w:tcW w:w="2377" w:type="dxa"/>
          </w:tcPr>
          <w:p w:rsidR="007D0BB8" w:rsidRPr="00D148E0" w:rsidRDefault="001B4CFE" w:rsidP="00DD297B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sz w:val="24"/>
                <w:szCs w:val="24"/>
                <w:lang w:val="es-MX"/>
              </w:rPr>
              <w:t xml:space="preserve">AUTO </w:t>
            </w:r>
            <w:r w:rsidR="00DD297B">
              <w:rPr>
                <w:rFonts w:ascii="Tahoma" w:hAnsi="Tahoma" w:cs="Tahoma"/>
                <w:sz w:val="24"/>
                <w:szCs w:val="24"/>
                <w:lang w:val="es-MX"/>
              </w:rPr>
              <w:t>REQUIERE A COMITENTE PARA ACLARAR ORDEN DE COMISIÓN O ENTREGA</w:t>
            </w:r>
            <w:bookmarkStart w:id="0" w:name="_GoBack"/>
            <w:bookmarkEnd w:id="0"/>
          </w:p>
        </w:tc>
        <w:tc>
          <w:tcPr>
            <w:tcW w:w="1984" w:type="dxa"/>
          </w:tcPr>
          <w:p w:rsidR="007D0BB8" w:rsidRPr="00D148E0" w:rsidRDefault="001B3657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29</w:t>
            </w:r>
            <w:r w:rsidR="001B4CFE">
              <w:rPr>
                <w:rFonts w:ascii="Tahoma" w:hAnsi="Tahoma" w:cs="Tahoma"/>
                <w:sz w:val="24"/>
                <w:szCs w:val="24"/>
                <w:lang w:val="es-MX"/>
              </w:rPr>
              <w:t xml:space="preserve"> DE SEPTIEMBRE DE 2022</w:t>
            </w:r>
          </w:p>
        </w:tc>
      </w:tr>
      <w:tr w:rsidR="007D0BB8" w:rsidRPr="007460F5" w:rsidTr="00F27429">
        <w:tc>
          <w:tcPr>
            <w:tcW w:w="236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54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185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3010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37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  <w:tr w:rsidR="007D0BB8" w:rsidRPr="007460F5" w:rsidTr="00F27429">
        <w:tc>
          <w:tcPr>
            <w:tcW w:w="236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54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185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3010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37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</w:tbl>
    <w:p w:rsidR="000C603B" w:rsidRPr="00012D91" w:rsidRDefault="000C603B" w:rsidP="000C603B">
      <w:pPr>
        <w:rPr>
          <w:lang w:val="es-MX"/>
        </w:rPr>
      </w:pPr>
    </w:p>
    <w:p w:rsidR="000C603B" w:rsidRPr="00D148E0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Fijado en l</w:t>
      </w:r>
      <w:r w:rsidR="00AB13AF">
        <w:rPr>
          <w:rFonts w:ascii="Tahoma" w:hAnsi="Tahoma" w:cs="Tahoma"/>
          <w:sz w:val="24"/>
          <w:szCs w:val="24"/>
          <w:lang w:val="es-MX"/>
        </w:rPr>
        <w:t>a secretaría de Despacho, hoy 30</w:t>
      </w:r>
      <w:r w:rsidR="00BE41BB">
        <w:rPr>
          <w:rFonts w:ascii="Tahoma" w:hAnsi="Tahoma" w:cs="Tahoma"/>
          <w:sz w:val="24"/>
          <w:szCs w:val="24"/>
          <w:lang w:val="es-MX"/>
        </w:rPr>
        <w:t xml:space="preserve"> de septiembre</w:t>
      </w:r>
      <w:r w:rsidRPr="00D148E0">
        <w:rPr>
          <w:rFonts w:ascii="Tahoma" w:hAnsi="Tahoma" w:cs="Tahoma"/>
          <w:sz w:val="24"/>
          <w:szCs w:val="24"/>
          <w:lang w:val="es-MX"/>
        </w:rPr>
        <w:t xml:space="preserve"> de 2022 a las 08:00 am.</w:t>
      </w:r>
    </w:p>
    <w:p w:rsidR="00FD1C03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Desfijado en igual fecha a las 05:00 pm</w:t>
      </w:r>
      <w:r w:rsidR="00C26B06">
        <w:rPr>
          <w:rFonts w:ascii="Tahoma" w:hAnsi="Tahoma" w:cs="Tahoma"/>
          <w:sz w:val="24"/>
          <w:szCs w:val="24"/>
          <w:lang w:val="es-MX"/>
        </w:rPr>
        <w:t>.</w:t>
      </w:r>
    </w:p>
    <w:p w:rsidR="00C47DA7" w:rsidRPr="00D148E0" w:rsidRDefault="00C47DA7">
      <w:pPr>
        <w:rPr>
          <w:rFonts w:ascii="Tahoma" w:hAnsi="Tahoma" w:cs="Tahoma"/>
          <w:sz w:val="24"/>
          <w:szCs w:val="24"/>
          <w:lang w:val="es-MX"/>
        </w:rPr>
      </w:pPr>
    </w:p>
    <w:p w:rsidR="00C5018F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MARÍA MÓNICA RESTREPO GÓNZALEZ</w:t>
      </w:r>
    </w:p>
    <w:p w:rsidR="00FD1C03" w:rsidRPr="00D148E0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Secretaria</w:t>
      </w:r>
    </w:p>
    <w:sectPr w:rsidR="00FD1C03" w:rsidRPr="00D148E0" w:rsidSect="00900BD8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91"/>
    <w:rsid w:val="00012D91"/>
    <w:rsid w:val="0004159E"/>
    <w:rsid w:val="00050B06"/>
    <w:rsid w:val="000957AD"/>
    <w:rsid w:val="000C603B"/>
    <w:rsid w:val="001B3657"/>
    <w:rsid w:val="001B4CFE"/>
    <w:rsid w:val="00426738"/>
    <w:rsid w:val="004345AA"/>
    <w:rsid w:val="00435005"/>
    <w:rsid w:val="004C6B1C"/>
    <w:rsid w:val="004D5791"/>
    <w:rsid w:val="00590074"/>
    <w:rsid w:val="005969B3"/>
    <w:rsid w:val="00613AA3"/>
    <w:rsid w:val="006476BE"/>
    <w:rsid w:val="007460F5"/>
    <w:rsid w:val="007D0BB8"/>
    <w:rsid w:val="008470CA"/>
    <w:rsid w:val="00900BD8"/>
    <w:rsid w:val="0093320B"/>
    <w:rsid w:val="00984E88"/>
    <w:rsid w:val="009855E0"/>
    <w:rsid w:val="009F6D6C"/>
    <w:rsid w:val="00A53D8A"/>
    <w:rsid w:val="00AB13AF"/>
    <w:rsid w:val="00AB5DF9"/>
    <w:rsid w:val="00B10829"/>
    <w:rsid w:val="00B72EDC"/>
    <w:rsid w:val="00BB5895"/>
    <w:rsid w:val="00BE41BB"/>
    <w:rsid w:val="00BF37A2"/>
    <w:rsid w:val="00BF455B"/>
    <w:rsid w:val="00C26B06"/>
    <w:rsid w:val="00C47DA7"/>
    <w:rsid w:val="00C5018F"/>
    <w:rsid w:val="00C542B3"/>
    <w:rsid w:val="00C95CF6"/>
    <w:rsid w:val="00D148E0"/>
    <w:rsid w:val="00D16999"/>
    <w:rsid w:val="00D646D1"/>
    <w:rsid w:val="00D6754B"/>
    <w:rsid w:val="00D72037"/>
    <w:rsid w:val="00DA4A56"/>
    <w:rsid w:val="00DD297B"/>
    <w:rsid w:val="00E87BA7"/>
    <w:rsid w:val="00F27429"/>
    <w:rsid w:val="00F756B9"/>
    <w:rsid w:val="00FB1FE0"/>
    <w:rsid w:val="00F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B72A"/>
  <w15:chartTrackingRefBased/>
  <w15:docId w15:val="{6A009064-91AE-457E-B8F2-94EF33A1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SEGUNDO</dc:creator>
  <cp:keywords/>
  <dc:description/>
  <cp:lastModifiedBy>JUZGADO SEGUNDO</cp:lastModifiedBy>
  <cp:revision>50</cp:revision>
  <cp:lastPrinted>2022-09-29T20:20:00Z</cp:lastPrinted>
  <dcterms:created xsi:type="dcterms:W3CDTF">2022-05-18T21:44:00Z</dcterms:created>
  <dcterms:modified xsi:type="dcterms:W3CDTF">2022-09-29T20:22:00Z</dcterms:modified>
</cp:coreProperties>
</file>