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56" w:rsidRPr="00DD297B" w:rsidRDefault="008C5056" w:rsidP="008C5056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REPUBLICA DE COLOMBIA</w:t>
      </w:r>
    </w:p>
    <w:p w:rsidR="008C5056" w:rsidRPr="00DD297B" w:rsidRDefault="008C5056" w:rsidP="008C5056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RAMA JUDICIAL DEL PODER PUBLICO</w:t>
      </w:r>
    </w:p>
    <w:p w:rsidR="008C5056" w:rsidRPr="00DD297B" w:rsidRDefault="008C5056" w:rsidP="008C5056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JUZGADO SEGUNDO PROMISCUO MUNICIPAL DE ANDES</w:t>
      </w:r>
    </w:p>
    <w:p w:rsidR="008C5056" w:rsidRPr="00D6754B" w:rsidRDefault="008C5056" w:rsidP="008C5056">
      <w:pPr>
        <w:jc w:val="center"/>
        <w:rPr>
          <w:rFonts w:ascii="Tahoma" w:hAnsi="Tahoma" w:cs="Tahoma"/>
          <w:b/>
          <w:sz w:val="28"/>
          <w:szCs w:val="28"/>
          <w:u w:val="single"/>
          <w:lang w:val="es-MX"/>
        </w:rPr>
      </w:pPr>
      <w:r>
        <w:rPr>
          <w:rFonts w:ascii="Tahoma" w:hAnsi="Tahoma" w:cs="Tahoma"/>
          <w:b/>
          <w:sz w:val="28"/>
          <w:szCs w:val="28"/>
          <w:u w:val="single"/>
          <w:lang w:val="es-MX"/>
        </w:rPr>
        <w:t>ESTADOS NÚMERO 111</w:t>
      </w:r>
      <w:bookmarkStart w:id="0" w:name="_GoBack"/>
      <w:bookmarkEnd w:id="0"/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544"/>
        <w:gridCol w:w="2185"/>
        <w:gridCol w:w="3010"/>
        <w:gridCol w:w="2377"/>
        <w:gridCol w:w="1984"/>
      </w:tblGrid>
      <w:tr w:rsidR="008C5056" w:rsidRPr="00BE41BB" w:rsidTr="00DB6FC4">
        <w:tc>
          <w:tcPr>
            <w:tcW w:w="2367" w:type="dxa"/>
            <w:vAlign w:val="center"/>
          </w:tcPr>
          <w:p w:rsidR="008C5056" w:rsidRPr="00D148E0" w:rsidRDefault="008C5056" w:rsidP="00DB6FC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1544" w:type="dxa"/>
            <w:vAlign w:val="center"/>
          </w:tcPr>
          <w:p w:rsidR="008C5056" w:rsidRPr="00D148E0" w:rsidRDefault="008C5056" w:rsidP="00DB6FC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RADICADO</w:t>
            </w:r>
          </w:p>
        </w:tc>
        <w:tc>
          <w:tcPr>
            <w:tcW w:w="2185" w:type="dxa"/>
            <w:vAlign w:val="center"/>
          </w:tcPr>
          <w:p w:rsidR="008C5056" w:rsidRPr="00D148E0" w:rsidRDefault="008C5056" w:rsidP="00DB6FC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3010" w:type="dxa"/>
            <w:vAlign w:val="center"/>
          </w:tcPr>
          <w:p w:rsidR="008C5056" w:rsidRPr="00D148E0" w:rsidRDefault="008C5056" w:rsidP="008C5056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2377" w:type="dxa"/>
            <w:vAlign w:val="center"/>
          </w:tcPr>
          <w:p w:rsidR="008C5056" w:rsidRPr="00D148E0" w:rsidRDefault="008C5056" w:rsidP="00DB6FC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PROVIDENCIA</w:t>
            </w:r>
          </w:p>
        </w:tc>
        <w:tc>
          <w:tcPr>
            <w:tcW w:w="1984" w:type="dxa"/>
            <w:vAlign w:val="center"/>
          </w:tcPr>
          <w:p w:rsidR="008C5056" w:rsidRPr="00D148E0" w:rsidRDefault="008C5056" w:rsidP="00DB6FC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FECHA PROVIDENCIA</w:t>
            </w:r>
          </w:p>
        </w:tc>
      </w:tr>
      <w:tr w:rsidR="008C5056" w:rsidRPr="008C5056" w:rsidTr="00DB6FC4">
        <w:trPr>
          <w:trHeight w:val="441"/>
        </w:trPr>
        <w:tc>
          <w:tcPr>
            <w:tcW w:w="2367" w:type="dxa"/>
          </w:tcPr>
          <w:p w:rsidR="008C5056" w:rsidRPr="00D148E0" w:rsidRDefault="008C5056" w:rsidP="008C5056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DESPACHO COMISORIO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188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 PROVENIENTE DEL JUZGADO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NOVENO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CIVIL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 MUNICIPAL DE EJECUCION DE SENTENCIAS DE MEDELLIN</w:t>
            </w:r>
          </w:p>
        </w:tc>
        <w:tc>
          <w:tcPr>
            <w:tcW w:w="1544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010-00665</w:t>
            </w:r>
          </w:p>
        </w:tc>
        <w:tc>
          <w:tcPr>
            <w:tcW w:w="2185" w:type="dxa"/>
          </w:tcPr>
          <w:p w:rsidR="008C5056" w:rsidRDefault="008C5056" w:rsidP="008C5056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LIESASIGN BOLIVAR </w:t>
            </w:r>
          </w:p>
          <w:p w:rsidR="008C5056" w:rsidRPr="00D148E0" w:rsidRDefault="008C5056" w:rsidP="008C5056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NIT. 860067203-7</w:t>
            </w:r>
          </w:p>
        </w:tc>
        <w:tc>
          <w:tcPr>
            <w:tcW w:w="3010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INÉS AEXANDRA ACEVEDO PALACIO</w:t>
            </w:r>
          </w:p>
        </w:tc>
        <w:tc>
          <w:tcPr>
            <w:tcW w:w="2377" w:type="dxa"/>
          </w:tcPr>
          <w:p w:rsidR="008C5056" w:rsidRPr="00D148E0" w:rsidRDefault="008C5056" w:rsidP="008C5056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sz w:val="24"/>
                <w:szCs w:val="24"/>
                <w:lang w:val="es-MX"/>
              </w:rPr>
              <w:t xml:space="preserve">AUTO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SUBCOMISIONA A INSPECCIÓN DE POLICÍA DE ANDES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984" w:type="dxa"/>
          </w:tcPr>
          <w:p w:rsidR="008C5056" w:rsidRPr="00D148E0" w:rsidRDefault="008C5056" w:rsidP="008C5056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21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OCTUBRE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 DE 2022</w:t>
            </w:r>
          </w:p>
        </w:tc>
      </w:tr>
      <w:tr w:rsidR="008C5056" w:rsidRPr="008C5056" w:rsidTr="00DB6FC4">
        <w:tc>
          <w:tcPr>
            <w:tcW w:w="2367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  <w:tr w:rsidR="008C5056" w:rsidRPr="008C5056" w:rsidTr="00DB6FC4">
        <w:tc>
          <w:tcPr>
            <w:tcW w:w="2367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8C5056" w:rsidRPr="00D148E0" w:rsidRDefault="008C5056" w:rsidP="00DB6FC4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8C5056" w:rsidRPr="00012D91" w:rsidRDefault="008C5056" w:rsidP="008C5056">
      <w:pPr>
        <w:rPr>
          <w:lang w:val="es-MX"/>
        </w:rPr>
      </w:pPr>
    </w:p>
    <w:p w:rsidR="008C5056" w:rsidRPr="00D148E0" w:rsidRDefault="008C5056" w:rsidP="008C5056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Fijado en l</w:t>
      </w:r>
      <w:r>
        <w:rPr>
          <w:rFonts w:ascii="Tahoma" w:hAnsi="Tahoma" w:cs="Tahoma"/>
          <w:sz w:val="24"/>
          <w:szCs w:val="24"/>
          <w:lang w:val="es-MX"/>
        </w:rPr>
        <w:t>a secretaría de Despacho, hoy 24</w:t>
      </w:r>
      <w:r>
        <w:rPr>
          <w:rFonts w:ascii="Tahoma" w:hAnsi="Tahoma" w:cs="Tahoma"/>
          <w:sz w:val="24"/>
          <w:szCs w:val="24"/>
          <w:lang w:val="es-MX"/>
        </w:rPr>
        <w:t xml:space="preserve"> de </w:t>
      </w:r>
      <w:r>
        <w:rPr>
          <w:rFonts w:ascii="Tahoma" w:hAnsi="Tahoma" w:cs="Tahoma"/>
          <w:sz w:val="24"/>
          <w:szCs w:val="24"/>
          <w:lang w:val="es-MX"/>
        </w:rPr>
        <w:t>octubre</w:t>
      </w:r>
      <w:r w:rsidRPr="00D148E0">
        <w:rPr>
          <w:rFonts w:ascii="Tahoma" w:hAnsi="Tahoma" w:cs="Tahoma"/>
          <w:sz w:val="24"/>
          <w:szCs w:val="24"/>
          <w:lang w:val="es-MX"/>
        </w:rPr>
        <w:t xml:space="preserve"> de 2022 a las 08:00 am.</w:t>
      </w:r>
    </w:p>
    <w:p w:rsidR="008C5056" w:rsidRDefault="008C5056" w:rsidP="008C5056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Desfijado en igual fecha a las 05:00 pm</w:t>
      </w:r>
      <w:r>
        <w:rPr>
          <w:rFonts w:ascii="Tahoma" w:hAnsi="Tahoma" w:cs="Tahoma"/>
          <w:sz w:val="24"/>
          <w:szCs w:val="24"/>
          <w:lang w:val="es-MX"/>
        </w:rPr>
        <w:t>.</w:t>
      </w:r>
    </w:p>
    <w:p w:rsidR="008C5056" w:rsidRPr="00D148E0" w:rsidRDefault="008C5056" w:rsidP="008C5056">
      <w:pPr>
        <w:rPr>
          <w:rFonts w:ascii="Tahoma" w:hAnsi="Tahoma" w:cs="Tahoma"/>
          <w:sz w:val="24"/>
          <w:szCs w:val="24"/>
          <w:lang w:val="es-MX"/>
        </w:rPr>
      </w:pPr>
    </w:p>
    <w:p w:rsidR="008C5056" w:rsidRDefault="008C5056" w:rsidP="008C5056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MARÍA MÓNICA RESTREPO GÓNZALEZ</w:t>
      </w:r>
    </w:p>
    <w:p w:rsidR="008C5056" w:rsidRPr="00D148E0" w:rsidRDefault="008C5056" w:rsidP="008C5056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Secretaria</w:t>
      </w:r>
    </w:p>
    <w:p w:rsidR="00B14982" w:rsidRDefault="00B14982"/>
    <w:sectPr w:rsidR="00B14982" w:rsidSect="00900BD8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6"/>
    <w:rsid w:val="001E4DA1"/>
    <w:rsid w:val="008C5056"/>
    <w:rsid w:val="00B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0BDE"/>
  <w15:chartTrackingRefBased/>
  <w15:docId w15:val="{C9743220-8830-4EF9-992D-F0CD3A94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SEGUNDO</dc:creator>
  <cp:keywords/>
  <dc:description/>
  <cp:lastModifiedBy>JUZGADO SEGUNDO</cp:lastModifiedBy>
  <cp:revision>2</cp:revision>
  <dcterms:created xsi:type="dcterms:W3CDTF">2022-10-21T21:44:00Z</dcterms:created>
  <dcterms:modified xsi:type="dcterms:W3CDTF">2022-10-21T21:56:00Z</dcterms:modified>
</cp:coreProperties>
</file>