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805C" w14:textId="77777777" w:rsidR="00865A78" w:rsidRPr="004627DE" w:rsidRDefault="00865A78" w:rsidP="00865A78">
      <w:pPr>
        <w:spacing w:line="240" w:lineRule="auto"/>
        <w:jc w:val="both"/>
        <w:rPr>
          <w:rFonts w:ascii="Palatino Linotype" w:eastAsia="Times New Roman" w:hAnsi="Palatino Linotype" w:cs="Times New Roman"/>
          <w:sz w:val="24"/>
          <w:szCs w:val="24"/>
        </w:rPr>
      </w:pPr>
      <w:r w:rsidRPr="004627DE">
        <w:rPr>
          <w:rFonts w:ascii="Palatino Linotype" w:eastAsia="Times New Roman" w:hAnsi="Palatino Linotype" w:cs="Times New Roman"/>
          <w:sz w:val="24"/>
          <w:szCs w:val="24"/>
        </w:rPr>
        <w:t>Andes,</w:t>
      </w:r>
      <w:r>
        <w:rPr>
          <w:rFonts w:ascii="Palatino Linotype" w:eastAsia="Times New Roman" w:hAnsi="Palatino Linotype" w:cs="Times New Roman"/>
          <w:sz w:val="24"/>
          <w:szCs w:val="24"/>
        </w:rPr>
        <w:t xml:space="preserve"> 13</w:t>
      </w:r>
      <w:r w:rsidRPr="004627DE">
        <w:rPr>
          <w:rFonts w:ascii="Palatino Linotype" w:eastAsia="Times New Roman" w:hAnsi="Palatino Linotype" w:cs="Times New Roman"/>
          <w:sz w:val="24"/>
          <w:szCs w:val="24"/>
        </w:rPr>
        <w:t xml:space="preserve"> de </w:t>
      </w:r>
      <w:r>
        <w:rPr>
          <w:rFonts w:ascii="Palatino Linotype" w:eastAsia="Times New Roman" w:hAnsi="Palatino Linotype" w:cs="Times New Roman"/>
          <w:sz w:val="24"/>
          <w:szCs w:val="24"/>
        </w:rPr>
        <w:t>abril</w:t>
      </w:r>
      <w:r w:rsidRPr="004627DE">
        <w:rPr>
          <w:rFonts w:ascii="Palatino Linotype" w:eastAsia="Times New Roman" w:hAnsi="Palatino Linotype" w:cs="Times New Roman"/>
          <w:sz w:val="24"/>
          <w:szCs w:val="24"/>
        </w:rPr>
        <w:t xml:space="preserve"> de 2021.</w:t>
      </w:r>
    </w:p>
    <w:p w14:paraId="51F333BF" w14:textId="77777777" w:rsidR="00865A78" w:rsidRPr="004627DE" w:rsidRDefault="00865A78" w:rsidP="00865A78">
      <w:pPr>
        <w:spacing w:line="240" w:lineRule="auto"/>
        <w:jc w:val="both"/>
        <w:rPr>
          <w:rFonts w:ascii="Palatino Linotype" w:eastAsia="Times New Roman" w:hAnsi="Palatino Linotype" w:cs="Times New Roman"/>
          <w:sz w:val="24"/>
          <w:szCs w:val="24"/>
        </w:rPr>
      </w:pPr>
    </w:p>
    <w:p w14:paraId="7A14F68F" w14:textId="77777777" w:rsidR="00865A78" w:rsidRPr="004627DE" w:rsidRDefault="00865A78" w:rsidP="00865A78">
      <w:pPr>
        <w:spacing w:line="240" w:lineRule="auto"/>
        <w:jc w:val="both"/>
        <w:rPr>
          <w:rFonts w:ascii="Palatino Linotype" w:eastAsia="Times New Roman" w:hAnsi="Palatino Linotype" w:cs="Times New Roman"/>
          <w:sz w:val="24"/>
          <w:szCs w:val="24"/>
        </w:rPr>
      </w:pPr>
      <w:r w:rsidRPr="004627DE">
        <w:rPr>
          <w:rFonts w:ascii="Palatino Linotype" w:eastAsia="Times New Roman" w:hAnsi="Palatino Linotype" w:cs="Times New Roman"/>
          <w:sz w:val="24"/>
          <w:szCs w:val="24"/>
        </w:rPr>
        <w:t>Señor</w:t>
      </w:r>
    </w:p>
    <w:p w14:paraId="1143B36E" w14:textId="77777777" w:rsidR="00865A78" w:rsidRPr="004627DE" w:rsidRDefault="00865A78" w:rsidP="00865A78">
      <w:pPr>
        <w:spacing w:line="240" w:lineRule="auto"/>
        <w:jc w:val="both"/>
        <w:rPr>
          <w:rFonts w:ascii="Palatino Linotype" w:eastAsia="Times New Roman" w:hAnsi="Palatino Linotype" w:cs="Times New Roman"/>
          <w:sz w:val="24"/>
          <w:szCs w:val="24"/>
        </w:rPr>
      </w:pPr>
      <w:r w:rsidRPr="004627DE">
        <w:rPr>
          <w:rFonts w:ascii="Palatino Linotype" w:eastAsia="Times New Roman" w:hAnsi="Palatino Linotype" w:cs="Times New Roman"/>
          <w:sz w:val="24"/>
          <w:szCs w:val="24"/>
        </w:rPr>
        <w:t xml:space="preserve">JUEZ SEGUNDO PROMISCUO MUNICIPAL DE ANDES </w:t>
      </w:r>
    </w:p>
    <w:p w14:paraId="6D473097" w14:textId="77777777" w:rsidR="00865A78" w:rsidRPr="004627DE" w:rsidRDefault="00865A78" w:rsidP="00865A78">
      <w:pPr>
        <w:spacing w:line="240" w:lineRule="auto"/>
        <w:jc w:val="both"/>
        <w:rPr>
          <w:rFonts w:ascii="Palatino Linotype" w:eastAsia="Times New Roman" w:hAnsi="Palatino Linotype" w:cs="Times New Roman"/>
          <w:sz w:val="24"/>
          <w:szCs w:val="24"/>
        </w:rPr>
      </w:pPr>
      <w:r w:rsidRPr="004627DE">
        <w:rPr>
          <w:rFonts w:ascii="Palatino Linotype" w:eastAsia="Times New Roman" w:hAnsi="Palatino Linotype" w:cs="Times New Roman"/>
          <w:sz w:val="24"/>
          <w:szCs w:val="24"/>
        </w:rPr>
        <w:t>E.             S.                D.</w:t>
      </w:r>
    </w:p>
    <w:p w14:paraId="5F200272" w14:textId="77777777" w:rsidR="00865A78" w:rsidRPr="004627DE" w:rsidRDefault="00865A78" w:rsidP="00865A78">
      <w:pPr>
        <w:spacing w:line="240" w:lineRule="auto"/>
        <w:jc w:val="both"/>
        <w:rPr>
          <w:rFonts w:ascii="Palatino Linotype" w:eastAsia="Times New Roman" w:hAnsi="Palatino Linotype" w:cs="Times New Roman"/>
          <w:sz w:val="24"/>
          <w:szCs w:val="24"/>
        </w:rPr>
      </w:pPr>
    </w:p>
    <w:p w14:paraId="6A0AB756" w14:textId="77777777" w:rsidR="00865A78" w:rsidRPr="004627DE" w:rsidRDefault="00865A78" w:rsidP="00865A78">
      <w:pPr>
        <w:spacing w:line="240" w:lineRule="auto"/>
        <w:jc w:val="both"/>
        <w:rPr>
          <w:rFonts w:ascii="Palatino Linotype" w:eastAsia="Times New Roman" w:hAnsi="Palatino Linotype" w:cs="Times New Roman"/>
          <w:sz w:val="24"/>
          <w:szCs w:val="24"/>
        </w:rPr>
      </w:pPr>
      <w:r w:rsidRPr="004627DE">
        <w:rPr>
          <w:rFonts w:ascii="Palatino Linotype" w:eastAsia="Times New Roman" w:hAnsi="Palatino Linotype" w:cs="Times New Roman"/>
          <w:sz w:val="24"/>
          <w:szCs w:val="24"/>
        </w:rPr>
        <w:t xml:space="preserve">Referencia: Proceso verbal posesorio de ESTHER JUDITH QUIROZ LOPEZ y WILSON FLOREZ ARROYAVE contra GLORIA ISABEL QUIROZ LOPEZ y MARIA FABIOLA QUIROZ LOPEZ. Radicado: 2021 – </w:t>
      </w:r>
      <w:r>
        <w:rPr>
          <w:rFonts w:ascii="Palatino Linotype" w:eastAsia="Times New Roman" w:hAnsi="Palatino Linotype" w:cs="Times New Roman"/>
          <w:sz w:val="24"/>
          <w:szCs w:val="24"/>
        </w:rPr>
        <w:t>56</w:t>
      </w:r>
      <w:r w:rsidRPr="004627DE">
        <w:rPr>
          <w:rFonts w:ascii="Palatino Linotype" w:eastAsia="Times New Roman" w:hAnsi="Palatino Linotype" w:cs="Times New Roman"/>
          <w:sz w:val="24"/>
          <w:szCs w:val="24"/>
        </w:rPr>
        <w:t>.</w:t>
      </w:r>
    </w:p>
    <w:p w14:paraId="38285BF9" w14:textId="77777777" w:rsidR="00865A78" w:rsidRPr="004627DE" w:rsidRDefault="00865A78" w:rsidP="00865A78">
      <w:pPr>
        <w:spacing w:line="240" w:lineRule="auto"/>
        <w:jc w:val="both"/>
        <w:rPr>
          <w:rFonts w:ascii="Palatino Linotype" w:eastAsia="Times New Roman" w:hAnsi="Palatino Linotype" w:cs="Times New Roman"/>
          <w:sz w:val="24"/>
          <w:szCs w:val="24"/>
        </w:rPr>
      </w:pPr>
    </w:p>
    <w:p w14:paraId="7F5D315A" w14:textId="77777777" w:rsidR="00865A78" w:rsidRDefault="00865A78" w:rsidP="00865A78">
      <w:pPr>
        <w:spacing w:line="240" w:lineRule="auto"/>
        <w:jc w:val="both"/>
        <w:rPr>
          <w:rFonts w:ascii="Palatino Linotype" w:eastAsia="Times New Roman" w:hAnsi="Palatino Linotype" w:cs="Times New Roman"/>
          <w:sz w:val="24"/>
          <w:szCs w:val="24"/>
        </w:rPr>
      </w:pPr>
      <w:r w:rsidRPr="004627DE">
        <w:rPr>
          <w:rFonts w:ascii="Palatino Linotype" w:eastAsia="Times New Roman" w:hAnsi="Palatino Linotype" w:cs="Times New Roman"/>
          <w:sz w:val="24"/>
          <w:szCs w:val="24"/>
        </w:rPr>
        <w:t xml:space="preserve">RAUL CAÑAS PALACIO, mayor de edad y con domicilio en Andes, identificado con la cédula de ciudadanía número 19.342.908 de Bogotá, abogado en ejercicio con tarjeta profesional número 35.383 del C. S. J., obrando en calidad de procurador judicial de los señores ESTHER JUDITH QUIROZ LOPEZ y WILSON FLOREZ ARROYAVE, respetuosamente con relación al requisito exigido por el despacho de no haberse llevado a cabo la conciliación prejudicial o </w:t>
      </w:r>
      <w:proofErr w:type="spellStart"/>
      <w:r w:rsidRPr="004627DE">
        <w:rPr>
          <w:rFonts w:ascii="Palatino Linotype" w:eastAsia="Times New Roman" w:hAnsi="Palatino Linotype" w:cs="Times New Roman"/>
          <w:sz w:val="24"/>
          <w:szCs w:val="24"/>
        </w:rPr>
        <w:t>preprocesal</w:t>
      </w:r>
      <w:proofErr w:type="spellEnd"/>
      <w:r w:rsidRPr="004627DE">
        <w:rPr>
          <w:rFonts w:ascii="Palatino Linotype" w:eastAsia="Times New Roman" w:hAnsi="Palatino Linotype" w:cs="Times New Roman"/>
          <w:sz w:val="24"/>
          <w:szCs w:val="24"/>
        </w:rPr>
        <w:t xml:space="preserve">, me permito manifestarle </w:t>
      </w:r>
      <w:r>
        <w:rPr>
          <w:rFonts w:ascii="Palatino Linotype" w:eastAsia="Times New Roman" w:hAnsi="Palatino Linotype" w:cs="Times New Roman"/>
          <w:sz w:val="24"/>
          <w:szCs w:val="24"/>
        </w:rPr>
        <w:t xml:space="preserve">lo siguiente: </w:t>
      </w:r>
    </w:p>
    <w:p w14:paraId="353B37FE" w14:textId="77777777" w:rsidR="00865A78" w:rsidRDefault="00865A78" w:rsidP="00865A78">
      <w:pPr>
        <w:spacing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1.- La normatividad procesal, como bien lo indica el despacho es de orden público, faculta al usuario de la rama judicial del poder púbico a decidir si procede a dar cumplimiento al requisito previo de procedibilidad de la conciliación prejudicial o a solicitar el decreto y practica de las medidas cautelares que estime conveniente para asegurar los resultados del proceso.</w:t>
      </w:r>
    </w:p>
    <w:p w14:paraId="3BDFCD23" w14:textId="77777777" w:rsidR="00865A78" w:rsidRDefault="00865A78" w:rsidP="00865A78">
      <w:pPr>
        <w:spacing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2.- No es correcto entonces, que la rama jurisdiccional en franca contradicción con las normas procesales, obligue a las partes intervinientes en el proceso a realizar la conciliación extraprocesal previa, para poder acudir al reconocimiento de sus derechos sustantivos mediante el </w:t>
      </w:r>
      <w:proofErr w:type="spellStart"/>
      <w:r>
        <w:rPr>
          <w:rFonts w:ascii="Palatino Linotype" w:eastAsia="Times New Roman" w:hAnsi="Palatino Linotype" w:cs="Times New Roman"/>
          <w:sz w:val="24"/>
          <w:szCs w:val="24"/>
        </w:rPr>
        <w:t>tramite</w:t>
      </w:r>
      <w:proofErr w:type="spellEnd"/>
      <w:r>
        <w:rPr>
          <w:rFonts w:ascii="Palatino Linotype" w:eastAsia="Times New Roman" w:hAnsi="Palatino Linotype" w:cs="Times New Roman"/>
          <w:sz w:val="24"/>
          <w:szCs w:val="24"/>
        </w:rPr>
        <w:t xml:space="preserve"> de un proceso y la intervención judicial.</w:t>
      </w:r>
    </w:p>
    <w:p w14:paraId="13CD8498" w14:textId="77777777" w:rsidR="00865A78" w:rsidRDefault="00865A78" w:rsidP="00865A78">
      <w:pPr>
        <w:spacing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3.- Es igual de claro también, que las normas que regulan la conciliación como requisito de procedibilidad procesal establecen como excepción, entre otras, cuando la parte demandante solicita la </w:t>
      </w:r>
      <w:proofErr w:type="spellStart"/>
      <w:r>
        <w:rPr>
          <w:rFonts w:ascii="Palatino Linotype" w:eastAsia="Times New Roman" w:hAnsi="Palatino Linotype" w:cs="Times New Roman"/>
          <w:sz w:val="24"/>
          <w:szCs w:val="24"/>
        </w:rPr>
        <w:t>practica</w:t>
      </w:r>
      <w:proofErr w:type="spellEnd"/>
      <w:r>
        <w:rPr>
          <w:rFonts w:ascii="Palatino Linotype" w:eastAsia="Times New Roman" w:hAnsi="Palatino Linotype" w:cs="Times New Roman"/>
          <w:sz w:val="24"/>
          <w:szCs w:val="24"/>
        </w:rPr>
        <w:t xml:space="preserve"> de medidas cautelares establecidas en el código general del proceso.</w:t>
      </w:r>
    </w:p>
    <w:p w14:paraId="4E647CA1" w14:textId="77777777" w:rsidR="00865A78" w:rsidRDefault="00865A78" w:rsidP="00865A78">
      <w:pPr>
        <w:spacing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4.- En este proceso para garantizar el pago de los perjuicios ocasionados y denunciados en los hechos de la demanda, se solicita la inscripción de la demanda con fundamento en el </w:t>
      </w:r>
      <w:proofErr w:type="spellStart"/>
      <w:r>
        <w:rPr>
          <w:rFonts w:ascii="Palatino Linotype" w:eastAsia="Times New Roman" w:hAnsi="Palatino Linotype" w:cs="Times New Roman"/>
          <w:sz w:val="24"/>
          <w:szCs w:val="24"/>
        </w:rPr>
        <w:t>articulo</w:t>
      </w:r>
      <w:proofErr w:type="spellEnd"/>
      <w:r>
        <w:rPr>
          <w:rFonts w:ascii="Palatino Linotype" w:eastAsia="Times New Roman" w:hAnsi="Palatino Linotype" w:cs="Times New Roman"/>
          <w:sz w:val="24"/>
          <w:szCs w:val="24"/>
        </w:rPr>
        <w:t xml:space="preserve"> 590, literal b, que autoriza a la parte interesada dentro de un proceso declarativo a solicitar la inscripción de la demanda sobre bienes sujetos a registro, que sean de propiedad del demandado, cuando en el proceso se persiga el pago de perjuicios provenientes de responsabilidad extracontractual.</w:t>
      </w:r>
    </w:p>
    <w:p w14:paraId="000E1C49" w14:textId="77777777" w:rsidR="00865A78" w:rsidRDefault="00865A78" w:rsidP="00865A78">
      <w:pPr>
        <w:spacing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5.- En este proceso, se están solicitando el pago de unos perjuicios que fueron realizados por actos perturbatorios de la posesión por las señoras </w:t>
      </w:r>
      <w:r w:rsidRPr="006F38C1">
        <w:rPr>
          <w:rFonts w:ascii="Palatino Linotype" w:eastAsia="Times New Roman" w:hAnsi="Palatino Linotype" w:cs="Times New Roman"/>
          <w:sz w:val="24"/>
          <w:szCs w:val="24"/>
        </w:rPr>
        <w:t>GLORIA ISABEL QUIROZ LOPEZ y MARIA FABIOLA QUIROZ LOPE</w:t>
      </w:r>
      <w:r>
        <w:rPr>
          <w:rFonts w:ascii="Palatino Linotype" w:eastAsia="Times New Roman" w:hAnsi="Palatino Linotype" w:cs="Times New Roman"/>
          <w:sz w:val="24"/>
          <w:szCs w:val="24"/>
        </w:rPr>
        <w:t xml:space="preserve">Z, </w:t>
      </w:r>
      <w:r>
        <w:rPr>
          <w:rFonts w:ascii="Palatino Linotype" w:eastAsia="Times New Roman" w:hAnsi="Palatino Linotype" w:cs="Times New Roman"/>
          <w:sz w:val="24"/>
          <w:szCs w:val="24"/>
        </w:rPr>
        <w:tab/>
        <w:t xml:space="preserve">motivo por el cual se solicita se ordene la inscripción de la demanda en el predio con matrícula </w:t>
      </w:r>
      <w:r>
        <w:rPr>
          <w:rFonts w:ascii="Palatino Linotype" w:eastAsia="Times New Roman" w:hAnsi="Palatino Linotype" w:cs="Times New Roman"/>
          <w:sz w:val="24"/>
          <w:szCs w:val="24"/>
        </w:rPr>
        <w:lastRenderedPageBreak/>
        <w:t xml:space="preserve">inmobiliaria número 004 – 38741 de propiedad de la demandada FABIOLA QUIROZ LOPEZ. </w:t>
      </w:r>
    </w:p>
    <w:p w14:paraId="385FD04C" w14:textId="77777777" w:rsidR="00865A78" w:rsidRDefault="00865A78" w:rsidP="00865A78">
      <w:pPr>
        <w:spacing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6.- </w:t>
      </w:r>
      <w:proofErr w:type="gramStart"/>
      <w:r>
        <w:rPr>
          <w:rFonts w:ascii="Palatino Linotype" w:eastAsia="Times New Roman" w:hAnsi="Palatino Linotype" w:cs="Times New Roman"/>
          <w:sz w:val="24"/>
          <w:szCs w:val="24"/>
        </w:rPr>
        <w:t>Es</w:t>
      </w:r>
      <w:proofErr w:type="gramEnd"/>
      <w:r>
        <w:rPr>
          <w:rFonts w:ascii="Palatino Linotype" w:eastAsia="Times New Roman" w:hAnsi="Palatino Linotype" w:cs="Times New Roman"/>
          <w:sz w:val="24"/>
          <w:szCs w:val="24"/>
        </w:rPr>
        <w:t xml:space="preserve"> así pues, que la exigencia del despacho es contraria a derecho y vulnera de paso derechos fundamentales de los demandantes como el acceso a la justicia y el debido proceso. </w:t>
      </w:r>
    </w:p>
    <w:p w14:paraId="4EC6BACB" w14:textId="77777777" w:rsidR="00865A78" w:rsidRDefault="00865A78" w:rsidP="00865A78">
      <w:pPr>
        <w:spacing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Por lo anterior se solicita al señor Juez admitir la demanda y ordenar darle el curso que le corresponde.</w:t>
      </w:r>
    </w:p>
    <w:p w14:paraId="38F8D44A" w14:textId="77777777" w:rsidR="00865A78" w:rsidRDefault="00865A78" w:rsidP="00865A78">
      <w:pPr>
        <w:spacing w:line="240" w:lineRule="auto"/>
        <w:jc w:val="both"/>
        <w:rPr>
          <w:rFonts w:ascii="Palatino Linotype" w:eastAsia="Times New Roman" w:hAnsi="Palatino Linotype" w:cs="Times New Roman"/>
          <w:sz w:val="24"/>
          <w:szCs w:val="24"/>
        </w:rPr>
      </w:pPr>
    </w:p>
    <w:p w14:paraId="3CF4ECDB" w14:textId="77777777" w:rsidR="00865A78" w:rsidRPr="006F38C1" w:rsidRDefault="00865A78" w:rsidP="00865A78">
      <w:pPr>
        <w:spacing w:line="240" w:lineRule="auto"/>
        <w:jc w:val="both"/>
        <w:rPr>
          <w:rFonts w:ascii="Palatino Linotype" w:eastAsia="Times New Roman" w:hAnsi="Palatino Linotype" w:cs="Times New Roman"/>
          <w:sz w:val="24"/>
          <w:szCs w:val="24"/>
        </w:rPr>
      </w:pPr>
      <w:r w:rsidRPr="006F38C1">
        <w:rPr>
          <w:rFonts w:ascii="Palatino Linotype" w:eastAsia="Times New Roman" w:hAnsi="Palatino Linotype" w:cs="Times New Roman"/>
          <w:sz w:val="24"/>
          <w:szCs w:val="24"/>
        </w:rPr>
        <w:t>Atentamente:</w:t>
      </w:r>
    </w:p>
    <w:p w14:paraId="1B2F5C76" w14:textId="77777777" w:rsidR="00865A78" w:rsidRPr="006F38C1" w:rsidRDefault="00865A78" w:rsidP="00865A78">
      <w:pPr>
        <w:spacing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noProof/>
          <w:sz w:val="24"/>
          <w:szCs w:val="24"/>
        </w:rPr>
        <w:drawing>
          <wp:anchor distT="0" distB="0" distL="114300" distR="114300" simplePos="0" relativeHeight="251659264" behindDoc="0" locked="0" layoutInCell="1" allowOverlap="1" wp14:anchorId="679C0273" wp14:editId="6716EABD">
            <wp:simplePos x="0" y="0"/>
            <wp:positionH relativeFrom="column">
              <wp:posOffset>-287020</wp:posOffset>
            </wp:positionH>
            <wp:positionV relativeFrom="paragraph">
              <wp:posOffset>280035</wp:posOffset>
            </wp:positionV>
            <wp:extent cx="2286000" cy="89598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895985"/>
                    </a:xfrm>
                    <a:prstGeom prst="rect">
                      <a:avLst/>
                    </a:prstGeom>
                    <a:noFill/>
                  </pic:spPr>
                </pic:pic>
              </a:graphicData>
            </a:graphic>
          </wp:anchor>
        </w:drawing>
      </w:r>
    </w:p>
    <w:p w14:paraId="02FAD89D" w14:textId="77777777" w:rsidR="00865A78" w:rsidRPr="006F38C1" w:rsidRDefault="00865A78" w:rsidP="00865A78">
      <w:pPr>
        <w:spacing w:line="240" w:lineRule="auto"/>
        <w:jc w:val="both"/>
        <w:rPr>
          <w:rFonts w:ascii="Palatino Linotype" w:eastAsia="Times New Roman" w:hAnsi="Palatino Linotype" w:cs="Times New Roman"/>
          <w:sz w:val="24"/>
          <w:szCs w:val="24"/>
        </w:rPr>
      </w:pPr>
    </w:p>
    <w:p w14:paraId="6C54A5EC" w14:textId="77777777" w:rsidR="00865A78" w:rsidRPr="006F38C1" w:rsidRDefault="00865A78" w:rsidP="00865A78">
      <w:pPr>
        <w:spacing w:line="240" w:lineRule="auto"/>
        <w:jc w:val="both"/>
        <w:rPr>
          <w:rFonts w:ascii="Palatino Linotype" w:eastAsia="Times New Roman" w:hAnsi="Palatino Linotype" w:cs="Times New Roman"/>
          <w:sz w:val="24"/>
          <w:szCs w:val="24"/>
        </w:rPr>
      </w:pPr>
    </w:p>
    <w:p w14:paraId="066E32FF" w14:textId="77777777" w:rsidR="00865A78" w:rsidRPr="006F38C1" w:rsidRDefault="00865A78" w:rsidP="00865A78">
      <w:pPr>
        <w:spacing w:line="240" w:lineRule="auto"/>
        <w:jc w:val="both"/>
        <w:rPr>
          <w:rFonts w:ascii="Palatino Linotype" w:eastAsia="Times New Roman" w:hAnsi="Palatino Linotype" w:cs="Times New Roman"/>
          <w:sz w:val="24"/>
          <w:szCs w:val="24"/>
        </w:rPr>
      </w:pPr>
    </w:p>
    <w:p w14:paraId="4CA7062D" w14:textId="77777777" w:rsidR="00865A78" w:rsidRPr="006F38C1" w:rsidRDefault="00865A78" w:rsidP="00865A78">
      <w:pPr>
        <w:spacing w:line="240" w:lineRule="auto"/>
        <w:jc w:val="both"/>
        <w:rPr>
          <w:rFonts w:ascii="Palatino Linotype" w:eastAsia="Times New Roman" w:hAnsi="Palatino Linotype" w:cs="Times New Roman"/>
          <w:sz w:val="24"/>
          <w:szCs w:val="24"/>
        </w:rPr>
      </w:pPr>
      <w:r w:rsidRPr="006F38C1">
        <w:rPr>
          <w:rFonts w:ascii="Palatino Linotype" w:eastAsia="Times New Roman" w:hAnsi="Palatino Linotype" w:cs="Times New Roman"/>
          <w:sz w:val="24"/>
          <w:szCs w:val="24"/>
        </w:rPr>
        <w:t>RAUL CAÑAS PALACIO</w:t>
      </w:r>
    </w:p>
    <w:p w14:paraId="3EA4C643" w14:textId="77777777" w:rsidR="00865A78" w:rsidRPr="006F38C1" w:rsidRDefault="00865A78" w:rsidP="00865A78">
      <w:pPr>
        <w:spacing w:line="240" w:lineRule="auto"/>
        <w:jc w:val="both"/>
        <w:rPr>
          <w:rFonts w:ascii="Palatino Linotype" w:eastAsia="Times New Roman" w:hAnsi="Palatino Linotype" w:cs="Times New Roman"/>
          <w:sz w:val="24"/>
          <w:szCs w:val="24"/>
        </w:rPr>
      </w:pPr>
      <w:r w:rsidRPr="006F38C1">
        <w:rPr>
          <w:rFonts w:ascii="Palatino Linotype" w:eastAsia="Times New Roman" w:hAnsi="Palatino Linotype" w:cs="Times New Roman"/>
          <w:sz w:val="24"/>
          <w:szCs w:val="24"/>
        </w:rPr>
        <w:t>T. P. No. 35.383 C. S. J.</w:t>
      </w:r>
    </w:p>
    <w:p w14:paraId="5256D0FB" w14:textId="77777777" w:rsidR="00865A78" w:rsidRDefault="00865A78" w:rsidP="00865A78">
      <w:pPr>
        <w:spacing w:line="240" w:lineRule="auto"/>
        <w:jc w:val="both"/>
        <w:rPr>
          <w:rFonts w:ascii="Palatino Linotype" w:eastAsia="Times New Roman" w:hAnsi="Palatino Linotype" w:cs="Times New Roman"/>
          <w:sz w:val="24"/>
          <w:szCs w:val="24"/>
        </w:rPr>
      </w:pPr>
      <w:r w:rsidRPr="006F38C1">
        <w:rPr>
          <w:rFonts w:ascii="Palatino Linotype" w:eastAsia="Times New Roman" w:hAnsi="Palatino Linotype" w:cs="Times New Roman"/>
          <w:sz w:val="24"/>
          <w:szCs w:val="24"/>
        </w:rPr>
        <w:t>C. C. No.  19.342.908</w:t>
      </w:r>
    </w:p>
    <w:p w14:paraId="2248B2E2" w14:textId="77777777" w:rsidR="003D6B04" w:rsidRDefault="003D6B04"/>
    <w:sectPr w:rsidR="003D6B04" w:rsidSect="00865A78">
      <w:pgSz w:w="12240" w:h="20160" w:code="5"/>
      <w:pgMar w:top="1418" w:right="1701" w:bottom="28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78"/>
    <w:rsid w:val="003D6B04"/>
    <w:rsid w:val="00865A78"/>
    <w:rsid w:val="00C42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CFF9"/>
  <w15:chartTrackingRefBased/>
  <w15:docId w15:val="{5101FDE7-BD90-486E-8CB3-B441703F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78"/>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2547</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Jairo cañas palacio</dc:creator>
  <cp:keywords/>
  <dc:description/>
  <cp:lastModifiedBy>SECRETARIA</cp:lastModifiedBy>
  <cp:revision>2</cp:revision>
  <dcterms:created xsi:type="dcterms:W3CDTF">2021-06-02T18:27:00Z</dcterms:created>
  <dcterms:modified xsi:type="dcterms:W3CDTF">2021-06-02T18:27:00Z</dcterms:modified>
</cp:coreProperties>
</file>