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E0A45" w14:textId="77777777" w:rsidR="00696D36" w:rsidRDefault="00E2224A">
      <w:pPr>
        <w:spacing w:line="259" w:lineRule="auto"/>
        <w:ind w:left="0" w:right="3829" w:firstLine="0"/>
        <w:jc w:val="center"/>
      </w:pPr>
      <w:r>
        <w:rPr>
          <w:noProof/>
        </w:rPr>
        <w:drawing>
          <wp:inline distT="0" distB="0" distL="0" distR="0" wp14:anchorId="1347B9AA" wp14:editId="41AA5FD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1CCCCF29" w14:textId="77777777" w:rsidR="00696D36" w:rsidRPr="00C85FB0" w:rsidRDefault="00E2224A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C85FB0">
        <w:rPr>
          <w:b/>
          <w:sz w:val="24"/>
          <w:szCs w:val="24"/>
        </w:rPr>
        <w:t xml:space="preserve">JUZGADO PRIMERO PROMISCUO MUNICIPAL DE EL TAMBO – CAUCA  </w:t>
      </w:r>
    </w:p>
    <w:p w14:paraId="7834266B" w14:textId="77777777" w:rsidR="00696D36" w:rsidRPr="00C85FB0" w:rsidRDefault="00E2224A">
      <w:pPr>
        <w:spacing w:line="259" w:lineRule="auto"/>
        <w:ind w:left="10" w:hanging="10"/>
        <w:jc w:val="center"/>
        <w:rPr>
          <w:sz w:val="24"/>
          <w:szCs w:val="24"/>
        </w:rPr>
      </w:pPr>
      <w:r w:rsidRPr="00C85FB0">
        <w:rPr>
          <w:b/>
          <w:sz w:val="24"/>
          <w:szCs w:val="24"/>
        </w:rPr>
        <w:t xml:space="preserve">CÓDIGO No. </w:t>
      </w:r>
      <w:r w:rsidRPr="00C85FB0">
        <w:rPr>
          <w:sz w:val="24"/>
          <w:szCs w:val="24"/>
        </w:rPr>
        <w:t>19 2564089001</w:t>
      </w:r>
      <w:r w:rsidRPr="00C85FB0">
        <w:rPr>
          <w:b/>
          <w:sz w:val="24"/>
          <w:szCs w:val="24"/>
        </w:rPr>
        <w:t xml:space="preserve"> </w:t>
      </w:r>
    </w:p>
    <w:p w14:paraId="03B2BE80" w14:textId="77777777" w:rsidR="00696D36" w:rsidRPr="00C85FB0" w:rsidRDefault="00E2224A">
      <w:pPr>
        <w:spacing w:line="259" w:lineRule="auto"/>
        <w:ind w:left="0" w:right="10" w:firstLine="0"/>
        <w:jc w:val="center"/>
        <w:rPr>
          <w:sz w:val="24"/>
          <w:szCs w:val="24"/>
        </w:rPr>
      </w:pPr>
      <w:r w:rsidRPr="00C85FB0">
        <w:rPr>
          <w:b/>
          <w:i/>
          <w:sz w:val="24"/>
          <w:szCs w:val="24"/>
        </w:rPr>
        <w:t xml:space="preserve">Buzón electrónico: </w:t>
      </w:r>
      <w:r w:rsidRPr="00C85FB0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C85FB0">
        <w:rPr>
          <w:b/>
          <w:sz w:val="24"/>
          <w:szCs w:val="24"/>
        </w:rPr>
        <w:t xml:space="preserve"> </w:t>
      </w:r>
    </w:p>
    <w:p w14:paraId="7B42F011" w14:textId="77777777" w:rsidR="00696D36" w:rsidRPr="00C85FB0" w:rsidRDefault="00E2224A">
      <w:pPr>
        <w:spacing w:after="21" w:line="259" w:lineRule="auto"/>
        <w:ind w:left="106" w:right="0" w:firstLine="0"/>
        <w:jc w:val="center"/>
        <w:rPr>
          <w:sz w:val="24"/>
          <w:szCs w:val="24"/>
        </w:rPr>
      </w:pPr>
      <w:r w:rsidRPr="00C85FB0">
        <w:rPr>
          <w:b/>
          <w:sz w:val="24"/>
          <w:szCs w:val="24"/>
        </w:rPr>
        <w:t xml:space="preserve"> </w:t>
      </w:r>
    </w:p>
    <w:p w14:paraId="5200A586" w14:textId="7C882256" w:rsidR="00696D36" w:rsidRPr="00C85FB0" w:rsidRDefault="00E2224A">
      <w:pPr>
        <w:spacing w:line="259" w:lineRule="auto"/>
        <w:ind w:left="0" w:right="74" w:firstLine="0"/>
        <w:jc w:val="center"/>
        <w:rPr>
          <w:sz w:val="24"/>
          <w:szCs w:val="24"/>
        </w:rPr>
      </w:pPr>
      <w:r w:rsidRPr="00C85FB0">
        <w:rPr>
          <w:sz w:val="24"/>
          <w:szCs w:val="24"/>
        </w:rPr>
        <w:t xml:space="preserve">  </w:t>
      </w:r>
      <w:r w:rsidR="00713043">
        <w:rPr>
          <w:sz w:val="24"/>
          <w:szCs w:val="24"/>
        </w:rPr>
        <w:t>Dieciséis</w:t>
      </w:r>
      <w:bookmarkStart w:id="0" w:name="_GoBack"/>
      <w:bookmarkEnd w:id="0"/>
      <w:r w:rsidR="00713043">
        <w:rPr>
          <w:sz w:val="24"/>
          <w:szCs w:val="24"/>
        </w:rPr>
        <w:t xml:space="preserve"> </w:t>
      </w:r>
      <w:r w:rsidRPr="00C85FB0">
        <w:rPr>
          <w:b/>
          <w:sz w:val="24"/>
          <w:szCs w:val="24"/>
        </w:rPr>
        <w:t>(</w:t>
      </w:r>
      <w:r w:rsidR="00741F28">
        <w:rPr>
          <w:b/>
          <w:sz w:val="24"/>
          <w:szCs w:val="24"/>
        </w:rPr>
        <w:t>1</w:t>
      </w:r>
      <w:r w:rsidR="00713043">
        <w:rPr>
          <w:b/>
          <w:sz w:val="24"/>
          <w:szCs w:val="24"/>
        </w:rPr>
        <w:t>6</w:t>
      </w:r>
      <w:r w:rsidRPr="00C85FB0">
        <w:rPr>
          <w:b/>
          <w:sz w:val="24"/>
          <w:szCs w:val="24"/>
        </w:rPr>
        <w:t xml:space="preserve">) de </w:t>
      </w:r>
      <w:r w:rsidR="00741F28">
        <w:rPr>
          <w:b/>
          <w:sz w:val="24"/>
          <w:szCs w:val="24"/>
        </w:rPr>
        <w:t xml:space="preserve">septiembre </w:t>
      </w:r>
      <w:r w:rsidRPr="00C85FB0">
        <w:rPr>
          <w:b/>
          <w:sz w:val="24"/>
          <w:szCs w:val="24"/>
        </w:rPr>
        <w:t xml:space="preserve">de dos </w:t>
      </w:r>
      <w:r w:rsidR="00741F28">
        <w:rPr>
          <w:b/>
          <w:sz w:val="24"/>
          <w:szCs w:val="24"/>
        </w:rPr>
        <w:t xml:space="preserve">mil </w:t>
      </w:r>
      <w:r w:rsidRPr="00C85FB0">
        <w:rPr>
          <w:b/>
          <w:sz w:val="24"/>
          <w:szCs w:val="24"/>
        </w:rPr>
        <w:t>veintidós (2022)</w:t>
      </w:r>
      <w:r w:rsidRPr="00C85FB0">
        <w:rPr>
          <w:sz w:val="24"/>
          <w:szCs w:val="24"/>
        </w:rPr>
        <w:t xml:space="preserve"> </w:t>
      </w:r>
      <w:r w:rsidRPr="00C85FB0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7DDAEE80" w14:textId="77777777" w:rsidR="00696D36" w:rsidRPr="00C85FB0" w:rsidRDefault="00E2224A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C85FB0">
        <w:rPr>
          <w:b/>
          <w:sz w:val="24"/>
          <w:szCs w:val="24"/>
        </w:rPr>
        <w:t xml:space="preserve"> </w:t>
      </w:r>
      <w:r w:rsidRPr="00C85FB0">
        <w:rPr>
          <w:sz w:val="24"/>
          <w:szCs w:val="24"/>
        </w:rPr>
        <w:t xml:space="preserve"> </w:t>
      </w:r>
      <w:r w:rsidRPr="00C85FB0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52FCA91F" w14:textId="5FCF3BCA" w:rsidR="00696D36" w:rsidRPr="00C85FB0" w:rsidRDefault="00E2224A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00C85FB0">
        <w:rPr>
          <w:b/>
          <w:sz w:val="24"/>
          <w:szCs w:val="24"/>
        </w:rPr>
        <w:t xml:space="preserve"> Auto:          No.</w:t>
      </w:r>
      <w:r w:rsidR="00797847" w:rsidRPr="00C85FB0">
        <w:rPr>
          <w:b/>
          <w:sz w:val="24"/>
          <w:szCs w:val="24"/>
        </w:rPr>
        <w:t xml:space="preserve"> </w:t>
      </w:r>
      <w:r w:rsidR="00D5647C">
        <w:rPr>
          <w:b/>
          <w:sz w:val="24"/>
          <w:szCs w:val="24"/>
        </w:rPr>
        <w:t>672</w:t>
      </w:r>
      <w:r w:rsidRPr="00C85FB0">
        <w:rPr>
          <w:b/>
          <w:sz w:val="24"/>
          <w:szCs w:val="24"/>
        </w:rPr>
        <w:t xml:space="preserve">  </w:t>
      </w:r>
      <w:r w:rsidRPr="00C85FB0">
        <w:rPr>
          <w:rFonts w:eastAsia="Segoe UI" w:cs="Segoe UI"/>
          <w:b/>
          <w:sz w:val="24"/>
          <w:szCs w:val="24"/>
        </w:rPr>
        <w:t xml:space="preserve"> </w:t>
      </w:r>
    </w:p>
    <w:p w14:paraId="41F0F795" w14:textId="7EEEECA4" w:rsidR="00696D36" w:rsidRPr="00C85FB0" w:rsidRDefault="00E2224A" w:rsidP="0031401F">
      <w:pPr>
        <w:pStyle w:val="Sinespaciado"/>
        <w:rPr>
          <w:sz w:val="24"/>
          <w:szCs w:val="24"/>
        </w:rPr>
      </w:pPr>
      <w:r w:rsidRPr="00C85FB0">
        <w:rPr>
          <w:sz w:val="24"/>
          <w:szCs w:val="24"/>
        </w:rPr>
        <w:t xml:space="preserve">Radicación:    </w:t>
      </w:r>
      <w:r w:rsidRPr="00C85FB0">
        <w:rPr>
          <w:rFonts w:eastAsia="Times New Roman" w:cs="Times New Roman"/>
          <w:sz w:val="24"/>
          <w:szCs w:val="24"/>
        </w:rPr>
        <w:t xml:space="preserve"> </w:t>
      </w:r>
      <w:r w:rsidR="0031401F" w:rsidRPr="00C85FB0">
        <w:rPr>
          <w:rFonts w:eastAsia="Times New Roman" w:cs="Times New Roman"/>
          <w:sz w:val="24"/>
          <w:szCs w:val="24"/>
        </w:rPr>
        <w:t xml:space="preserve"> </w:t>
      </w:r>
      <w:r w:rsidRPr="00C85FB0">
        <w:rPr>
          <w:sz w:val="24"/>
          <w:szCs w:val="24"/>
        </w:rPr>
        <w:t>20</w:t>
      </w:r>
      <w:r w:rsidR="00C42470" w:rsidRPr="00C85FB0">
        <w:rPr>
          <w:sz w:val="24"/>
          <w:szCs w:val="24"/>
        </w:rPr>
        <w:t>1</w:t>
      </w:r>
      <w:r w:rsidR="00966BEB" w:rsidRPr="00C85FB0">
        <w:rPr>
          <w:sz w:val="24"/>
          <w:szCs w:val="24"/>
        </w:rPr>
        <w:t>8</w:t>
      </w:r>
      <w:r w:rsidR="00C42470" w:rsidRPr="00C85FB0">
        <w:rPr>
          <w:sz w:val="24"/>
          <w:szCs w:val="24"/>
        </w:rPr>
        <w:t>-00</w:t>
      </w:r>
      <w:r w:rsidR="00966BEB" w:rsidRPr="00C85FB0">
        <w:rPr>
          <w:sz w:val="24"/>
          <w:szCs w:val="24"/>
        </w:rPr>
        <w:t>061</w:t>
      </w:r>
      <w:r w:rsidR="00C42470" w:rsidRPr="00C85FB0">
        <w:rPr>
          <w:sz w:val="24"/>
          <w:szCs w:val="24"/>
        </w:rPr>
        <w:t xml:space="preserve">-00 </w:t>
      </w:r>
    </w:p>
    <w:p w14:paraId="5456E97E" w14:textId="2EF93E40" w:rsidR="00696D36" w:rsidRPr="00C85FB0" w:rsidRDefault="00E2224A" w:rsidP="0031401F">
      <w:pPr>
        <w:pStyle w:val="Sinespaciado"/>
        <w:rPr>
          <w:sz w:val="24"/>
          <w:szCs w:val="24"/>
        </w:rPr>
      </w:pPr>
      <w:r w:rsidRPr="00C85FB0">
        <w:rPr>
          <w:sz w:val="24"/>
          <w:szCs w:val="24"/>
        </w:rPr>
        <w:t>Proceso</w:t>
      </w:r>
      <w:r w:rsidR="00907F2E" w:rsidRPr="00C85FB0">
        <w:rPr>
          <w:sz w:val="24"/>
          <w:szCs w:val="24"/>
        </w:rPr>
        <w:t>:</w:t>
      </w:r>
      <w:r w:rsidR="00F90B5A" w:rsidRPr="00C85FB0">
        <w:rPr>
          <w:sz w:val="24"/>
          <w:szCs w:val="24"/>
        </w:rPr>
        <w:t xml:space="preserve">        </w:t>
      </w:r>
      <w:r w:rsidR="0031401F" w:rsidRPr="00C85FB0">
        <w:rPr>
          <w:sz w:val="24"/>
          <w:szCs w:val="24"/>
        </w:rPr>
        <w:t xml:space="preserve">   </w:t>
      </w:r>
      <w:r w:rsidRPr="00C85FB0">
        <w:rPr>
          <w:sz w:val="24"/>
          <w:szCs w:val="24"/>
        </w:rPr>
        <w:t xml:space="preserve">PROCESO VERBAL CON DISPOSICIONES </w:t>
      </w:r>
    </w:p>
    <w:p w14:paraId="650574D3" w14:textId="35A84921" w:rsidR="00696D36" w:rsidRPr="00C85FB0" w:rsidRDefault="00F90B5A" w:rsidP="0031401F">
      <w:pPr>
        <w:pStyle w:val="Sinespaciado"/>
        <w:rPr>
          <w:sz w:val="24"/>
          <w:szCs w:val="24"/>
        </w:rPr>
      </w:pPr>
      <w:r w:rsidRPr="00C85FB0">
        <w:rPr>
          <w:sz w:val="24"/>
          <w:szCs w:val="24"/>
        </w:rPr>
        <w:t xml:space="preserve">        </w:t>
      </w:r>
      <w:r w:rsidR="0031401F" w:rsidRPr="00C85FB0">
        <w:rPr>
          <w:sz w:val="24"/>
          <w:szCs w:val="24"/>
        </w:rPr>
        <w:t xml:space="preserve">                </w:t>
      </w:r>
      <w:r w:rsidR="00E2224A" w:rsidRPr="00C85FB0">
        <w:rPr>
          <w:sz w:val="24"/>
          <w:szCs w:val="24"/>
        </w:rPr>
        <w:t xml:space="preserve">ESPECIALES-DECLARACIÓN DE </w:t>
      </w:r>
      <w:r w:rsidRPr="00C85FB0">
        <w:rPr>
          <w:sz w:val="24"/>
          <w:szCs w:val="24"/>
        </w:rPr>
        <w:t>PERTENENCIA</w:t>
      </w:r>
    </w:p>
    <w:p w14:paraId="22F845CD" w14:textId="25D1ED5F" w:rsidR="00D32E1A" w:rsidRPr="00C85FB0" w:rsidRDefault="00E2224A" w:rsidP="0031401F">
      <w:pPr>
        <w:pStyle w:val="Sinespaciado"/>
        <w:rPr>
          <w:sz w:val="24"/>
          <w:szCs w:val="24"/>
        </w:rPr>
      </w:pPr>
      <w:r w:rsidRPr="00C85FB0">
        <w:rPr>
          <w:sz w:val="24"/>
          <w:szCs w:val="24"/>
        </w:rPr>
        <w:t>Demandante</w:t>
      </w:r>
      <w:r w:rsidR="00907F2E" w:rsidRPr="00C85FB0">
        <w:rPr>
          <w:sz w:val="24"/>
          <w:szCs w:val="24"/>
        </w:rPr>
        <w:t xml:space="preserve">:   </w:t>
      </w:r>
      <w:r w:rsidR="00966BEB" w:rsidRPr="00C85FB0">
        <w:rPr>
          <w:sz w:val="24"/>
          <w:szCs w:val="24"/>
        </w:rPr>
        <w:t xml:space="preserve">CARLOS ANDRÉS GÓMEZ LLANOS </w:t>
      </w:r>
      <w:r w:rsidR="00971A15" w:rsidRPr="00C85FB0">
        <w:rPr>
          <w:sz w:val="24"/>
          <w:szCs w:val="24"/>
        </w:rPr>
        <w:t xml:space="preserve"> </w:t>
      </w:r>
    </w:p>
    <w:p w14:paraId="6F11EE94" w14:textId="7B9E6A2E" w:rsidR="00966BEB" w:rsidRPr="00C85FB0" w:rsidRDefault="00E2224A" w:rsidP="0031401F">
      <w:pPr>
        <w:pStyle w:val="Sinespaciado"/>
        <w:rPr>
          <w:sz w:val="24"/>
          <w:szCs w:val="24"/>
        </w:rPr>
      </w:pPr>
      <w:r w:rsidRPr="00C85FB0">
        <w:rPr>
          <w:sz w:val="24"/>
          <w:szCs w:val="24"/>
        </w:rPr>
        <w:t>Demandados:</w:t>
      </w:r>
      <w:r w:rsidR="00F90B5A" w:rsidRPr="00C85FB0">
        <w:rPr>
          <w:sz w:val="24"/>
          <w:szCs w:val="24"/>
        </w:rPr>
        <w:t xml:space="preserve">   </w:t>
      </w:r>
      <w:r w:rsidR="00475F64" w:rsidRPr="00C85FB0">
        <w:rPr>
          <w:sz w:val="24"/>
          <w:szCs w:val="24"/>
        </w:rPr>
        <w:t>HEREDEROS</w:t>
      </w:r>
      <w:r w:rsidR="00763A14" w:rsidRPr="00C85FB0">
        <w:rPr>
          <w:sz w:val="24"/>
          <w:szCs w:val="24"/>
        </w:rPr>
        <w:t xml:space="preserve"> </w:t>
      </w:r>
      <w:r w:rsidR="002F5B79" w:rsidRPr="00C85FB0">
        <w:rPr>
          <w:sz w:val="24"/>
          <w:szCs w:val="24"/>
        </w:rPr>
        <w:t xml:space="preserve">INDETERMINADOS </w:t>
      </w:r>
      <w:r w:rsidR="00475F64" w:rsidRPr="00C85FB0">
        <w:rPr>
          <w:sz w:val="24"/>
          <w:szCs w:val="24"/>
        </w:rPr>
        <w:t xml:space="preserve">DE </w:t>
      </w:r>
      <w:r w:rsidR="00966BEB" w:rsidRPr="00C85FB0">
        <w:rPr>
          <w:sz w:val="24"/>
          <w:szCs w:val="24"/>
        </w:rPr>
        <w:t xml:space="preserve">LUIS   </w:t>
      </w:r>
    </w:p>
    <w:p w14:paraId="58666C15" w14:textId="29868834" w:rsidR="00696D36" w:rsidRPr="00C85FB0" w:rsidRDefault="00966BEB" w:rsidP="0031401F">
      <w:pPr>
        <w:pStyle w:val="Sinespaciado"/>
        <w:rPr>
          <w:rFonts w:eastAsia="Segoe UI" w:cs="Segoe UI"/>
          <w:sz w:val="24"/>
          <w:szCs w:val="24"/>
        </w:rPr>
      </w:pPr>
      <w:r w:rsidRPr="00C85FB0">
        <w:rPr>
          <w:sz w:val="24"/>
          <w:szCs w:val="24"/>
        </w:rPr>
        <w:tab/>
      </w:r>
      <w:r w:rsidRPr="00C85FB0">
        <w:rPr>
          <w:sz w:val="24"/>
          <w:szCs w:val="24"/>
        </w:rPr>
        <w:tab/>
      </w:r>
      <w:r w:rsidRPr="00C85FB0">
        <w:rPr>
          <w:sz w:val="24"/>
          <w:szCs w:val="24"/>
        </w:rPr>
        <w:tab/>
      </w:r>
      <w:r w:rsidR="0031401F" w:rsidRPr="00C85FB0">
        <w:rPr>
          <w:sz w:val="24"/>
          <w:szCs w:val="24"/>
        </w:rPr>
        <w:t xml:space="preserve">    </w:t>
      </w:r>
      <w:r w:rsidRPr="00C85FB0">
        <w:rPr>
          <w:sz w:val="24"/>
          <w:szCs w:val="24"/>
        </w:rPr>
        <w:t>PÉREZ DURÁN</w:t>
      </w:r>
      <w:r w:rsidR="0031401F" w:rsidRPr="00C85FB0">
        <w:rPr>
          <w:sz w:val="24"/>
          <w:szCs w:val="24"/>
        </w:rPr>
        <w:t xml:space="preserve"> y OTROS</w:t>
      </w:r>
      <w:r w:rsidRPr="00C85FB0">
        <w:rPr>
          <w:sz w:val="24"/>
          <w:szCs w:val="24"/>
        </w:rPr>
        <w:t xml:space="preserve">.  </w:t>
      </w:r>
      <w:r w:rsidR="00971A15" w:rsidRPr="00C85FB0">
        <w:rPr>
          <w:sz w:val="24"/>
          <w:szCs w:val="24"/>
        </w:rPr>
        <w:t xml:space="preserve"> </w:t>
      </w:r>
    </w:p>
    <w:p w14:paraId="47674075" w14:textId="77777777" w:rsidR="00C42470" w:rsidRPr="00C85FB0" w:rsidRDefault="00C42470" w:rsidP="005F642D">
      <w:pPr>
        <w:spacing w:line="276" w:lineRule="auto"/>
        <w:ind w:left="0" w:right="0" w:firstLine="0"/>
        <w:jc w:val="left"/>
        <w:rPr>
          <w:sz w:val="24"/>
          <w:szCs w:val="24"/>
        </w:rPr>
      </w:pPr>
    </w:p>
    <w:p w14:paraId="6591BC01" w14:textId="61EA95FF" w:rsidR="00966BEB" w:rsidRPr="00C85FB0" w:rsidRDefault="00741F28" w:rsidP="0079208C">
      <w:pPr>
        <w:spacing w:line="276" w:lineRule="auto"/>
        <w:ind w:left="0" w:right="7" w:firstLine="0"/>
        <w:rPr>
          <w:sz w:val="24"/>
          <w:szCs w:val="24"/>
        </w:rPr>
      </w:pPr>
      <w:r>
        <w:rPr>
          <w:sz w:val="24"/>
          <w:szCs w:val="24"/>
        </w:rPr>
        <w:t xml:space="preserve">Teniendo en cuenta que el día catorce del corriente mes y año, no se pudo llevar a cabo la audiencia </w:t>
      </w:r>
      <w:r w:rsidR="0079208C">
        <w:rPr>
          <w:sz w:val="24"/>
          <w:szCs w:val="24"/>
        </w:rPr>
        <w:t xml:space="preserve">de instrucción y juzgamiento dentro del proceso de la referencia, por cuanto la titular del Despacho, se encontraba en licencia por enfermedad, se procede a reprogramar nueva fecha. </w:t>
      </w:r>
    </w:p>
    <w:p w14:paraId="4D705DA5" w14:textId="6986BCE0" w:rsidR="00966BEB" w:rsidRDefault="00966BEB" w:rsidP="00793052">
      <w:pPr>
        <w:spacing w:line="276" w:lineRule="auto"/>
        <w:ind w:left="0" w:right="7" w:firstLine="0"/>
        <w:rPr>
          <w:sz w:val="24"/>
          <w:szCs w:val="24"/>
        </w:rPr>
      </w:pPr>
    </w:p>
    <w:p w14:paraId="7108C1C7" w14:textId="78B48A82" w:rsidR="0079208C" w:rsidRDefault="0079208C" w:rsidP="00793052">
      <w:pPr>
        <w:spacing w:line="276" w:lineRule="auto"/>
        <w:ind w:left="0" w:right="7" w:firstLine="0"/>
        <w:rPr>
          <w:sz w:val="24"/>
          <w:szCs w:val="24"/>
        </w:rPr>
      </w:pPr>
      <w:r>
        <w:rPr>
          <w:sz w:val="24"/>
          <w:szCs w:val="24"/>
        </w:rPr>
        <w:t xml:space="preserve">De otro lado, la apoderada judicial de la parte demandante </w:t>
      </w:r>
      <w:r w:rsidR="00744812">
        <w:rPr>
          <w:sz w:val="24"/>
          <w:szCs w:val="24"/>
        </w:rPr>
        <w:t>desiste de los testimoni</w:t>
      </w:r>
      <w:r w:rsidR="00093835">
        <w:rPr>
          <w:sz w:val="24"/>
          <w:szCs w:val="24"/>
        </w:rPr>
        <w:t>os de los señores HERNADO NATES ANAYA Y JORGE ELIECER G</w:t>
      </w:r>
      <w:r w:rsidR="00BA5696">
        <w:rPr>
          <w:sz w:val="24"/>
          <w:szCs w:val="24"/>
        </w:rPr>
        <w:t>Ó</w:t>
      </w:r>
      <w:r w:rsidR="00093835">
        <w:rPr>
          <w:sz w:val="24"/>
          <w:szCs w:val="24"/>
        </w:rPr>
        <w:t>MEZ ARBELAEZ</w:t>
      </w:r>
      <w:r w:rsidR="00BA5696">
        <w:rPr>
          <w:sz w:val="24"/>
          <w:szCs w:val="24"/>
        </w:rPr>
        <w:t>, debido a que el primero falleció y el segundo se encuentra fuera del país; y por ser procedente el mismo, se accederá a ello.</w:t>
      </w:r>
      <w:r w:rsidR="00093835">
        <w:rPr>
          <w:sz w:val="24"/>
          <w:szCs w:val="24"/>
        </w:rPr>
        <w:t xml:space="preserve"> </w:t>
      </w:r>
    </w:p>
    <w:p w14:paraId="1ADDF0A4" w14:textId="77777777" w:rsidR="00093835" w:rsidRDefault="00093835" w:rsidP="00793052">
      <w:pPr>
        <w:spacing w:line="276" w:lineRule="auto"/>
        <w:ind w:left="0" w:right="7" w:firstLine="0"/>
        <w:rPr>
          <w:sz w:val="24"/>
          <w:szCs w:val="24"/>
        </w:rPr>
      </w:pPr>
    </w:p>
    <w:p w14:paraId="50CA23C1" w14:textId="119AA969" w:rsidR="00696D36" w:rsidRPr="00C85FB0" w:rsidRDefault="00E2224A" w:rsidP="005F642D">
      <w:pPr>
        <w:spacing w:after="28" w:line="276" w:lineRule="auto"/>
        <w:ind w:left="0" w:right="7" w:firstLine="0"/>
        <w:rPr>
          <w:sz w:val="24"/>
          <w:szCs w:val="24"/>
        </w:rPr>
      </w:pPr>
      <w:r w:rsidRPr="00C85FB0">
        <w:rPr>
          <w:sz w:val="24"/>
          <w:szCs w:val="24"/>
        </w:rPr>
        <w:t xml:space="preserve">Por lo expuesto, el JUZGADO PRIMERO PROMISCUO MUNICIPAL DE EL TAMBO -CAUCA,   </w:t>
      </w:r>
    </w:p>
    <w:p w14:paraId="75CA8EC8" w14:textId="753C61E1" w:rsidR="00696D36" w:rsidRPr="00C85FB0" w:rsidRDefault="00E2224A" w:rsidP="005F642D">
      <w:pPr>
        <w:spacing w:line="276" w:lineRule="auto"/>
        <w:ind w:left="10" w:right="68" w:hanging="10"/>
        <w:jc w:val="center"/>
        <w:rPr>
          <w:sz w:val="24"/>
          <w:szCs w:val="24"/>
        </w:rPr>
      </w:pPr>
      <w:r w:rsidRPr="00C85FB0">
        <w:rPr>
          <w:sz w:val="24"/>
          <w:szCs w:val="24"/>
        </w:rPr>
        <w:t xml:space="preserve">DISPONE:  </w:t>
      </w:r>
    </w:p>
    <w:p w14:paraId="2883D88B" w14:textId="77777777" w:rsidR="00C85FB0" w:rsidRPr="00C85FB0" w:rsidRDefault="00C85FB0" w:rsidP="005F642D">
      <w:pPr>
        <w:spacing w:line="276" w:lineRule="auto"/>
        <w:ind w:left="10" w:right="68" w:hanging="10"/>
        <w:jc w:val="center"/>
        <w:rPr>
          <w:sz w:val="24"/>
          <w:szCs w:val="24"/>
        </w:rPr>
      </w:pPr>
    </w:p>
    <w:p w14:paraId="6379E0C9" w14:textId="0BC588FA" w:rsidR="00DC703C" w:rsidRPr="00C85FB0" w:rsidRDefault="00DC703C" w:rsidP="00DC703C">
      <w:pPr>
        <w:pStyle w:val="Textopredeterminado"/>
        <w:jc w:val="both"/>
        <w:rPr>
          <w:rFonts w:ascii="Comic Sans MS" w:hAnsi="Comic Sans MS" w:cs="Tahoma"/>
          <w:iCs/>
        </w:rPr>
      </w:pPr>
      <w:r w:rsidRPr="00C85FB0">
        <w:rPr>
          <w:rFonts w:ascii="Comic Sans MS" w:hAnsi="Comic Sans MS" w:cs="Tahoma"/>
          <w:b/>
          <w:iCs/>
        </w:rPr>
        <w:t xml:space="preserve">1.- SEÑALAR </w:t>
      </w:r>
      <w:r w:rsidRPr="00C85FB0">
        <w:rPr>
          <w:rFonts w:ascii="Comic Sans MS" w:hAnsi="Comic Sans MS" w:cs="Tahoma"/>
          <w:iCs/>
        </w:rPr>
        <w:t xml:space="preserve">el </w:t>
      </w:r>
      <w:r w:rsidR="00B25A63">
        <w:rPr>
          <w:rFonts w:ascii="Comic Sans MS" w:hAnsi="Comic Sans MS" w:cs="Tahoma"/>
          <w:iCs/>
        </w:rPr>
        <w:t>dieciocho (</w:t>
      </w:r>
      <w:r w:rsidR="00DB7090">
        <w:rPr>
          <w:rFonts w:ascii="Comic Sans MS" w:hAnsi="Comic Sans MS" w:cs="Tahoma"/>
          <w:iCs/>
        </w:rPr>
        <w:t>18</w:t>
      </w:r>
      <w:r w:rsidR="00B25A63">
        <w:rPr>
          <w:rFonts w:ascii="Comic Sans MS" w:hAnsi="Comic Sans MS" w:cs="Tahoma"/>
          <w:iCs/>
        </w:rPr>
        <w:t xml:space="preserve">) de noviembre </w:t>
      </w:r>
      <w:r w:rsidR="003B0706">
        <w:rPr>
          <w:rFonts w:ascii="Comic Sans MS" w:hAnsi="Comic Sans MS" w:cs="Tahoma"/>
          <w:iCs/>
        </w:rPr>
        <w:t xml:space="preserve">de dos mil veintidós </w:t>
      </w:r>
      <w:r w:rsidRPr="00C85FB0">
        <w:rPr>
          <w:rFonts w:ascii="Comic Sans MS" w:hAnsi="Comic Sans MS" w:cs="Tahoma"/>
          <w:iCs/>
        </w:rPr>
        <w:t>(2022), a las 09:</w:t>
      </w:r>
      <w:r w:rsidR="003B0706">
        <w:rPr>
          <w:rFonts w:ascii="Comic Sans MS" w:hAnsi="Comic Sans MS" w:cs="Tahoma"/>
          <w:iCs/>
        </w:rPr>
        <w:t>0</w:t>
      </w:r>
      <w:r w:rsidRPr="00C85FB0">
        <w:rPr>
          <w:rFonts w:ascii="Comic Sans MS" w:hAnsi="Comic Sans MS" w:cs="Tahoma"/>
          <w:iCs/>
        </w:rPr>
        <w:t xml:space="preserve">0 de la mañana, para llevar a cabo la audiencia de que trata el </w:t>
      </w:r>
      <w:r w:rsidR="00BD6DDB" w:rsidRPr="00C85FB0">
        <w:rPr>
          <w:rFonts w:ascii="Comic Sans MS" w:hAnsi="Comic Sans MS" w:cs="Tahoma"/>
          <w:iCs/>
        </w:rPr>
        <w:t>artículo</w:t>
      </w:r>
      <w:r w:rsidRPr="00C85FB0">
        <w:rPr>
          <w:rFonts w:ascii="Comic Sans MS" w:hAnsi="Comic Sans MS" w:cs="Tahoma"/>
          <w:iCs/>
        </w:rPr>
        <w:t xml:space="preserve"> 392 del C.G.P., mediante la cual se desarrollaran las actividades de que tratan los artículos 372 y 373 del C.G.P., tales como recepción de interrogatorios, testimonio de l</w:t>
      </w:r>
      <w:r w:rsidR="00BA5696">
        <w:rPr>
          <w:rFonts w:ascii="Comic Sans MS" w:hAnsi="Comic Sans MS" w:cs="Tahoma"/>
          <w:iCs/>
        </w:rPr>
        <w:t xml:space="preserve">a señora </w:t>
      </w:r>
      <w:r w:rsidRPr="00C85FB0">
        <w:rPr>
          <w:rFonts w:ascii="Comic Sans MS" w:hAnsi="Comic Sans MS" w:cs="Tahoma"/>
          <w:iCs/>
        </w:rPr>
        <w:t>FABIOLA ELIZA</w:t>
      </w:r>
      <w:r w:rsidR="00BA5696">
        <w:rPr>
          <w:rFonts w:ascii="Comic Sans MS" w:hAnsi="Comic Sans MS" w:cs="Tahoma"/>
          <w:iCs/>
        </w:rPr>
        <w:t xml:space="preserve"> BETANCOURT GIRÓN</w:t>
      </w:r>
      <w:r w:rsidRPr="00C85FB0">
        <w:rPr>
          <w:rFonts w:ascii="Comic Sans MS" w:hAnsi="Comic Sans MS" w:cs="Tahoma"/>
          <w:iCs/>
        </w:rPr>
        <w:t xml:space="preserve"> y la rendición del dictamen pericial, alegatos de conclusión y la sentencia.  </w:t>
      </w:r>
    </w:p>
    <w:p w14:paraId="55B17721" w14:textId="77777777" w:rsidR="00DC703C" w:rsidRPr="00C85FB0" w:rsidRDefault="00DC703C" w:rsidP="00DC703C">
      <w:pPr>
        <w:pStyle w:val="Textopredeterminado"/>
        <w:jc w:val="both"/>
        <w:rPr>
          <w:rFonts w:ascii="Comic Sans MS" w:hAnsi="Comic Sans MS" w:cs="Tahoma"/>
          <w:iCs/>
        </w:rPr>
      </w:pPr>
    </w:p>
    <w:p w14:paraId="14340D59" w14:textId="39798C0E" w:rsidR="00DC703C" w:rsidRPr="00C85FB0" w:rsidRDefault="00DC703C" w:rsidP="00DC703C">
      <w:pPr>
        <w:pStyle w:val="Textopredeterminado"/>
        <w:jc w:val="both"/>
        <w:rPr>
          <w:rFonts w:ascii="Comic Sans MS" w:hAnsi="Comic Sans MS" w:cs="Tahoma"/>
          <w:iCs/>
        </w:rPr>
      </w:pPr>
      <w:r w:rsidRPr="00C85FB0">
        <w:rPr>
          <w:rFonts w:ascii="Comic Sans MS" w:hAnsi="Comic Sans MS" w:cs="Tahoma"/>
          <w:iCs/>
        </w:rPr>
        <w:t>Se le</w:t>
      </w:r>
      <w:r w:rsidR="00BD6DDB" w:rsidRPr="00C85FB0">
        <w:rPr>
          <w:rFonts w:ascii="Comic Sans MS" w:hAnsi="Comic Sans MS" w:cs="Tahoma"/>
          <w:iCs/>
        </w:rPr>
        <w:t>s</w:t>
      </w:r>
      <w:r w:rsidRPr="00C85FB0">
        <w:rPr>
          <w:rFonts w:ascii="Comic Sans MS" w:hAnsi="Comic Sans MS" w:cs="Tahoma"/>
          <w:iCs/>
        </w:rPr>
        <w:t xml:space="preserve"> advierte a la</w:t>
      </w:r>
      <w:r w:rsidR="00BD6DDB" w:rsidRPr="00C85FB0">
        <w:rPr>
          <w:rFonts w:ascii="Comic Sans MS" w:hAnsi="Comic Sans MS" w:cs="Tahoma"/>
          <w:iCs/>
        </w:rPr>
        <w:t>s</w:t>
      </w:r>
      <w:r w:rsidRPr="00C85FB0">
        <w:rPr>
          <w:rFonts w:ascii="Comic Sans MS" w:hAnsi="Comic Sans MS" w:cs="Tahoma"/>
          <w:iCs/>
        </w:rPr>
        <w:t xml:space="preserve"> partes que debe presentarse personalmente, con sus apoderados, so pena de ser sancionados conforme a lo previsto en el art. 372 </w:t>
      </w:r>
      <w:proofErr w:type="spellStart"/>
      <w:r w:rsidRPr="00C85FB0">
        <w:rPr>
          <w:rFonts w:ascii="Comic Sans MS" w:hAnsi="Comic Sans MS" w:cs="Tahoma"/>
          <w:iCs/>
        </w:rPr>
        <w:t>Nrls</w:t>
      </w:r>
      <w:proofErr w:type="spellEnd"/>
      <w:r w:rsidRPr="00C85FB0">
        <w:rPr>
          <w:rFonts w:ascii="Comic Sans MS" w:hAnsi="Comic Sans MS" w:cs="Tahoma"/>
          <w:iCs/>
        </w:rPr>
        <w:t xml:space="preserve">. 3 y 4 incisos 1, 2 -5 del C.G.P., presentar los testigos relacionados anteriormente, igualmente el perito </w:t>
      </w:r>
      <w:r w:rsidR="00BD6DDB" w:rsidRPr="00C85FB0">
        <w:rPr>
          <w:rFonts w:ascii="Comic Sans MS" w:hAnsi="Comic Sans MS" w:cs="Tahoma"/>
          <w:iCs/>
        </w:rPr>
        <w:t>que se encuentra debidamente posesionado</w:t>
      </w:r>
      <w:r w:rsidRPr="00C85FB0">
        <w:rPr>
          <w:rFonts w:ascii="Comic Sans MS" w:hAnsi="Comic Sans MS" w:cs="Tahoma"/>
          <w:iCs/>
        </w:rPr>
        <w:t xml:space="preserve">. </w:t>
      </w:r>
    </w:p>
    <w:p w14:paraId="10323F62" w14:textId="6D479429" w:rsidR="00DC703C" w:rsidRPr="00C85FB0" w:rsidRDefault="00DC703C" w:rsidP="0031401F">
      <w:pPr>
        <w:pStyle w:val="Textopredeterminado"/>
        <w:jc w:val="both"/>
        <w:rPr>
          <w:rFonts w:ascii="Comic Sans MS" w:hAnsi="Comic Sans MS" w:cs="Tahoma"/>
          <w:iCs/>
        </w:rPr>
      </w:pPr>
      <w:r w:rsidRPr="00C85FB0">
        <w:rPr>
          <w:rFonts w:ascii="Comic Sans MS" w:hAnsi="Comic Sans MS" w:cs="Tahoma"/>
          <w:iCs/>
        </w:rPr>
        <w:t xml:space="preserve"> </w:t>
      </w:r>
    </w:p>
    <w:p w14:paraId="4D38DD6F" w14:textId="77777777" w:rsidR="00BA5696" w:rsidRDefault="00BA5696" w:rsidP="00C85FB0">
      <w:pPr>
        <w:pStyle w:val="Textopredeterminado"/>
        <w:jc w:val="both"/>
        <w:rPr>
          <w:rFonts w:ascii="Tahoma" w:hAnsi="Tahoma" w:cs="Tahoma"/>
          <w:iCs/>
        </w:rPr>
      </w:pPr>
    </w:p>
    <w:p w14:paraId="08B6339F" w14:textId="77777777" w:rsidR="00BA5696" w:rsidRDefault="00BA5696" w:rsidP="00C85FB0">
      <w:pPr>
        <w:pStyle w:val="Textopredeterminado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lastRenderedPageBreak/>
        <w:t xml:space="preserve">2.- ACEPTAR el desistimiento de los testimonios de los señores HERNANDO NATES ANAYA y JORGE ELIECER GÓMEZ ARBELAEZ. </w:t>
      </w:r>
    </w:p>
    <w:p w14:paraId="4B53893F" w14:textId="77777777" w:rsidR="00BA5696" w:rsidRDefault="00BA5696" w:rsidP="00C85FB0">
      <w:pPr>
        <w:pStyle w:val="Textopredeterminado"/>
        <w:jc w:val="both"/>
        <w:rPr>
          <w:rFonts w:ascii="Tahoma" w:hAnsi="Tahoma" w:cs="Tahoma"/>
          <w:iCs/>
        </w:rPr>
      </w:pPr>
    </w:p>
    <w:p w14:paraId="1522659E" w14:textId="50E70FBC" w:rsidR="0031401F" w:rsidRPr="00C85FB0" w:rsidRDefault="0031401F" w:rsidP="00C85FB0">
      <w:pPr>
        <w:pStyle w:val="Textopredeterminado"/>
        <w:jc w:val="both"/>
        <w:rPr>
          <w:rFonts w:ascii="Tahoma" w:hAnsi="Tahoma" w:cs="Tahoma"/>
          <w:b/>
        </w:rPr>
      </w:pPr>
      <w:r w:rsidRPr="00C85FB0">
        <w:rPr>
          <w:rFonts w:ascii="Tahoma" w:hAnsi="Tahoma" w:cs="Tahoma"/>
          <w:iCs/>
        </w:rPr>
        <w:t xml:space="preserve"> </w:t>
      </w:r>
    </w:p>
    <w:p w14:paraId="476920BE" w14:textId="7206E2F1" w:rsidR="00696D36" w:rsidRPr="00C85FB0" w:rsidRDefault="00E2224A" w:rsidP="005F642D">
      <w:pPr>
        <w:spacing w:line="276" w:lineRule="auto"/>
        <w:ind w:left="10" w:right="82" w:hanging="10"/>
        <w:jc w:val="center"/>
        <w:rPr>
          <w:sz w:val="24"/>
          <w:szCs w:val="24"/>
        </w:rPr>
      </w:pPr>
      <w:r w:rsidRPr="00C85FB0">
        <w:rPr>
          <w:sz w:val="24"/>
          <w:szCs w:val="24"/>
        </w:rPr>
        <w:t xml:space="preserve">NOTIFÍQUESE Y CÚMPLASE  </w:t>
      </w:r>
    </w:p>
    <w:p w14:paraId="2719F0FE" w14:textId="77777777" w:rsidR="00696D36" w:rsidRPr="00C85FB0" w:rsidRDefault="00E2224A" w:rsidP="005F642D">
      <w:pPr>
        <w:spacing w:line="276" w:lineRule="auto"/>
        <w:ind w:left="68" w:right="0" w:firstLine="0"/>
        <w:jc w:val="center"/>
        <w:rPr>
          <w:sz w:val="24"/>
          <w:szCs w:val="24"/>
        </w:rPr>
      </w:pPr>
      <w:r w:rsidRPr="00C85FB0">
        <w:rPr>
          <w:sz w:val="24"/>
          <w:szCs w:val="24"/>
        </w:rPr>
        <w:t xml:space="preserve">  </w:t>
      </w:r>
    </w:p>
    <w:p w14:paraId="293EFD31" w14:textId="05FDFCB5" w:rsidR="00696D36" w:rsidRPr="00C85FB0" w:rsidRDefault="00E2224A" w:rsidP="005F642D">
      <w:pPr>
        <w:spacing w:line="276" w:lineRule="auto"/>
        <w:ind w:left="68" w:right="0" w:firstLine="0"/>
        <w:jc w:val="center"/>
        <w:rPr>
          <w:sz w:val="24"/>
          <w:szCs w:val="24"/>
        </w:rPr>
      </w:pPr>
      <w:r w:rsidRPr="00C85FB0">
        <w:rPr>
          <w:sz w:val="24"/>
          <w:szCs w:val="24"/>
        </w:rPr>
        <w:t xml:space="preserve">  </w:t>
      </w:r>
    </w:p>
    <w:p w14:paraId="7BD46EBD" w14:textId="6CA7603F" w:rsidR="00E2224A" w:rsidRPr="00C85FB0" w:rsidRDefault="00C352CC" w:rsidP="005F642D">
      <w:pPr>
        <w:spacing w:line="276" w:lineRule="auto"/>
        <w:ind w:left="68" w:right="0" w:firstLine="0"/>
        <w:jc w:val="center"/>
        <w:rPr>
          <w:sz w:val="24"/>
          <w:szCs w:val="24"/>
        </w:rPr>
      </w:pPr>
      <w:r w:rsidRPr="00C85FB0">
        <w:rPr>
          <w:rFonts w:ascii="Segoe UI" w:eastAsia="Times New Roman" w:hAnsi="Segoe UI" w:cs="Segoe UI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3C212A0" wp14:editId="02151E0A">
            <wp:simplePos x="0" y="0"/>
            <wp:positionH relativeFrom="margin">
              <wp:posOffset>1657350</wp:posOffset>
            </wp:positionH>
            <wp:positionV relativeFrom="paragraph">
              <wp:posOffset>55880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8B2C0" w14:textId="1BAA3B08" w:rsidR="00A104CD" w:rsidRPr="00C85FB0" w:rsidRDefault="00A104CD" w:rsidP="005F642D">
      <w:pPr>
        <w:spacing w:line="276" w:lineRule="auto"/>
        <w:ind w:left="68" w:right="0" w:firstLine="0"/>
        <w:jc w:val="center"/>
        <w:rPr>
          <w:sz w:val="24"/>
          <w:szCs w:val="24"/>
        </w:rPr>
      </w:pPr>
    </w:p>
    <w:p w14:paraId="70840E20" w14:textId="77777777" w:rsidR="00696D36" w:rsidRPr="00C85FB0" w:rsidRDefault="00E2224A" w:rsidP="005F642D">
      <w:pPr>
        <w:spacing w:line="276" w:lineRule="auto"/>
        <w:ind w:left="0" w:right="2557" w:firstLine="0"/>
        <w:jc w:val="right"/>
        <w:rPr>
          <w:sz w:val="24"/>
          <w:szCs w:val="24"/>
        </w:rPr>
      </w:pPr>
      <w:r w:rsidRPr="00C85FB0">
        <w:rPr>
          <w:sz w:val="24"/>
          <w:szCs w:val="24"/>
        </w:rPr>
        <w:t xml:space="preserve">ANA CECILIA VARGAS CHILITO   </w:t>
      </w:r>
    </w:p>
    <w:p w14:paraId="151ECCDA" w14:textId="77777777" w:rsidR="00696D36" w:rsidRPr="00C85FB0" w:rsidRDefault="00E2224A" w:rsidP="005F642D">
      <w:pPr>
        <w:spacing w:line="276" w:lineRule="auto"/>
        <w:ind w:left="10" w:right="76" w:hanging="10"/>
        <w:jc w:val="center"/>
        <w:rPr>
          <w:sz w:val="24"/>
          <w:szCs w:val="24"/>
        </w:rPr>
      </w:pPr>
      <w:r w:rsidRPr="00C85FB0">
        <w:rPr>
          <w:sz w:val="24"/>
          <w:szCs w:val="24"/>
        </w:rPr>
        <w:t xml:space="preserve">JUEZ  </w:t>
      </w:r>
    </w:p>
    <w:p w14:paraId="59A577F9" w14:textId="77777777" w:rsidR="00696D36" w:rsidRPr="00C85FB0" w:rsidRDefault="00E2224A" w:rsidP="005F642D">
      <w:pPr>
        <w:spacing w:line="276" w:lineRule="auto"/>
        <w:ind w:left="0" w:right="0" w:firstLine="0"/>
        <w:jc w:val="left"/>
        <w:rPr>
          <w:sz w:val="24"/>
          <w:szCs w:val="24"/>
        </w:rPr>
      </w:pPr>
      <w:r w:rsidRPr="00C85FB0">
        <w:rPr>
          <w:sz w:val="24"/>
          <w:szCs w:val="24"/>
        </w:rPr>
        <w:t xml:space="preserve"> </w:t>
      </w:r>
    </w:p>
    <w:p w14:paraId="3BF86ED0" w14:textId="77777777" w:rsidR="00696D36" w:rsidRPr="00C85FB0" w:rsidRDefault="00E2224A" w:rsidP="005F642D">
      <w:pPr>
        <w:spacing w:line="276" w:lineRule="auto"/>
        <w:ind w:left="0" w:right="0" w:firstLine="0"/>
        <w:jc w:val="left"/>
        <w:rPr>
          <w:sz w:val="24"/>
          <w:szCs w:val="24"/>
        </w:rPr>
      </w:pPr>
      <w:r w:rsidRPr="00C85FB0">
        <w:rPr>
          <w:sz w:val="24"/>
          <w:szCs w:val="24"/>
        </w:rPr>
        <w:t xml:space="preserve"> </w:t>
      </w:r>
    </w:p>
    <w:p w14:paraId="44BFF5DB" w14:textId="77777777" w:rsidR="00696D36" w:rsidRPr="00C85FB0" w:rsidRDefault="00E2224A" w:rsidP="005F642D">
      <w:pPr>
        <w:spacing w:line="276" w:lineRule="auto"/>
        <w:ind w:left="0" w:right="0" w:firstLine="0"/>
        <w:jc w:val="left"/>
        <w:rPr>
          <w:sz w:val="24"/>
          <w:szCs w:val="24"/>
        </w:rPr>
      </w:pPr>
      <w:r w:rsidRPr="00C85FB0">
        <w:rPr>
          <w:sz w:val="24"/>
          <w:szCs w:val="24"/>
        </w:rPr>
        <w:t xml:space="preserve"> </w:t>
      </w:r>
    </w:p>
    <w:sectPr w:rsidR="00696D36" w:rsidRPr="00C85FB0">
      <w:pgSz w:w="12240" w:h="18705"/>
      <w:pgMar w:top="1140" w:right="1123" w:bottom="111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692"/>
    <w:multiLevelType w:val="hybridMultilevel"/>
    <w:tmpl w:val="EF121750"/>
    <w:lvl w:ilvl="0" w:tplc="FFFFFFFF">
      <w:start w:val="1"/>
      <w:numFmt w:val="bullet"/>
      <w:lvlText w:val="-"/>
      <w:lvlJc w:val="left"/>
      <w:pPr>
        <w:ind w:left="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6"/>
    <w:rsid w:val="00093835"/>
    <w:rsid w:val="000C36E2"/>
    <w:rsid w:val="000D6BFA"/>
    <w:rsid w:val="000F0A95"/>
    <w:rsid w:val="002D1ECC"/>
    <w:rsid w:val="002E3574"/>
    <w:rsid w:val="002F5B79"/>
    <w:rsid w:val="0030797A"/>
    <w:rsid w:val="003134F3"/>
    <w:rsid w:val="0031401F"/>
    <w:rsid w:val="00336316"/>
    <w:rsid w:val="003B0706"/>
    <w:rsid w:val="003F23E6"/>
    <w:rsid w:val="0040188C"/>
    <w:rsid w:val="004356BC"/>
    <w:rsid w:val="00471B15"/>
    <w:rsid w:val="00475F64"/>
    <w:rsid w:val="00492A85"/>
    <w:rsid w:val="004947CE"/>
    <w:rsid w:val="004B1BCF"/>
    <w:rsid w:val="004C7AE4"/>
    <w:rsid w:val="005160EF"/>
    <w:rsid w:val="00567C84"/>
    <w:rsid w:val="005B61BE"/>
    <w:rsid w:val="005C3FE9"/>
    <w:rsid w:val="005F642D"/>
    <w:rsid w:val="0061676E"/>
    <w:rsid w:val="00624532"/>
    <w:rsid w:val="00666F06"/>
    <w:rsid w:val="00696D36"/>
    <w:rsid w:val="006C07A4"/>
    <w:rsid w:val="006D2D03"/>
    <w:rsid w:val="00713043"/>
    <w:rsid w:val="00741F28"/>
    <w:rsid w:val="00744812"/>
    <w:rsid w:val="00746DE0"/>
    <w:rsid w:val="007619D0"/>
    <w:rsid w:val="00763A14"/>
    <w:rsid w:val="00771CDE"/>
    <w:rsid w:val="0079208C"/>
    <w:rsid w:val="00793052"/>
    <w:rsid w:val="00797847"/>
    <w:rsid w:val="007C3690"/>
    <w:rsid w:val="008437BF"/>
    <w:rsid w:val="0086422A"/>
    <w:rsid w:val="008C6EE5"/>
    <w:rsid w:val="008D747E"/>
    <w:rsid w:val="00907F2E"/>
    <w:rsid w:val="00966BEB"/>
    <w:rsid w:val="00971A15"/>
    <w:rsid w:val="009D345C"/>
    <w:rsid w:val="009D3B3D"/>
    <w:rsid w:val="00A104CD"/>
    <w:rsid w:val="00A57B98"/>
    <w:rsid w:val="00A749AB"/>
    <w:rsid w:val="00A907C3"/>
    <w:rsid w:val="00AE08C4"/>
    <w:rsid w:val="00B25A63"/>
    <w:rsid w:val="00BA4AB2"/>
    <w:rsid w:val="00BA5696"/>
    <w:rsid w:val="00BD497C"/>
    <w:rsid w:val="00BD6DDB"/>
    <w:rsid w:val="00C3086F"/>
    <w:rsid w:val="00C352CC"/>
    <w:rsid w:val="00C42470"/>
    <w:rsid w:val="00C446C7"/>
    <w:rsid w:val="00C85FB0"/>
    <w:rsid w:val="00D16798"/>
    <w:rsid w:val="00D32E1A"/>
    <w:rsid w:val="00D5647C"/>
    <w:rsid w:val="00D90C68"/>
    <w:rsid w:val="00D95563"/>
    <w:rsid w:val="00DB7090"/>
    <w:rsid w:val="00DC703C"/>
    <w:rsid w:val="00DF2F47"/>
    <w:rsid w:val="00E2224A"/>
    <w:rsid w:val="00E915B3"/>
    <w:rsid w:val="00EC7123"/>
    <w:rsid w:val="00F1782A"/>
    <w:rsid w:val="00F20A5E"/>
    <w:rsid w:val="00F22DF4"/>
    <w:rsid w:val="00F8392F"/>
    <w:rsid w:val="00F90B5A"/>
    <w:rsid w:val="00F92FAC"/>
    <w:rsid w:val="00F95DE3"/>
    <w:rsid w:val="00FA1B75"/>
    <w:rsid w:val="00FC4282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BD7B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5" w:lineRule="auto"/>
      <w:ind w:left="371" w:right="43" w:hanging="371"/>
      <w:jc w:val="both"/>
    </w:pPr>
    <w:rPr>
      <w:rFonts w:ascii="Comic Sans MS" w:eastAsia="Comic Sans MS" w:hAnsi="Comic Sans MS" w:cs="Comic Sans MS"/>
      <w:color w:val="000000"/>
      <w:sz w:val="2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BA4AB2"/>
    <w:pPr>
      <w:ind w:left="720"/>
      <w:contextualSpacing/>
    </w:pPr>
  </w:style>
  <w:style w:type="paragraph" w:customStyle="1" w:styleId="Textopredeterminado">
    <w:name w:val="Texto predeterminado"/>
    <w:basedOn w:val="Normal"/>
    <w:rsid w:val="005F642D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01F"/>
    <w:pPr>
      <w:spacing w:after="60" w:line="276" w:lineRule="auto"/>
      <w:ind w:left="0" w:right="0" w:firstLine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31401F"/>
    <w:rPr>
      <w:rFonts w:ascii="Cambria" w:eastAsia="Times New Roman" w:hAnsi="Cambria" w:cs="Times New Roman"/>
      <w:sz w:val="24"/>
      <w:szCs w:val="24"/>
      <w:lang w:val="es-ES_tradnl" w:eastAsia="en-US"/>
    </w:rPr>
  </w:style>
  <w:style w:type="paragraph" w:customStyle="1" w:styleId="DefaultText">
    <w:name w:val="Default Text"/>
    <w:basedOn w:val="Normal"/>
    <w:rsid w:val="0031401F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es-MX"/>
    </w:rPr>
  </w:style>
  <w:style w:type="paragraph" w:styleId="Sinespaciado">
    <w:name w:val="No Spacing"/>
    <w:uiPriority w:val="1"/>
    <w:qFormat/>
    <w:rsid w:val="0031401F"/>
    <w:pPr>
      <w:spacing w:after="0" w:line="240" w:lineRule="auto"/>
      <w:ind w:left="371" w:right="43" w:hanging="371"/>
      <w:jc w:val="both"/>
    </w:pPr>
    <w:rPr>
      <w:rFonts w:ascii="Comic Sans MS" w:eastAsia="Comic Sans MS" w:hAnsi="Comic Sans MS" w:cs="Comic Sans MS"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1A3D-4C87-4739-A074-A207AB80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JULIAN</cp:lastModifiedBy>
  <cp:revision>3</cp:revision>
  <dcterms:created xsi:type="dcterms:W3CDTF">2022-09-16T19:04:00Z</dcterms:created>
  <dcterms:modified xsi:type="dcterms:W3CDTF">2022-09-16T19:46:00Z</dcterms:modified>
</cp:coreProperties>
</file>