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64288" w:rsidR="00CC2BC5" w:rsidP="00CC2BC5" w:rsidRDefault="00CC2BC5" w14:paraId="66FDBAD8" w14:textId="77777777">
      <w:pPr>
        <w:ind w:right="3829"/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463E6E73" wp14:editId="64200B17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 w:eastAsia="Monotype Corsiva" w:cs="Monotype Corsiva"/>
          <w:sz w:val="36"/>
        </w:rPr>
        <w:t xml:space="preserve"> </w:t>
      </w:r>
      <w:r>
        <w:rPr>
          <w:rFonts w:ascii="Bookman Old Style" w:hAnsi="Bookman Old Style" w:eastAsia="Bookman Old Style" w:cs="Bookman Old Style"/>
          <w:b/>
          <w:sz w:val="24"/>
        </w:rPr>
        <w:t xml:space="preserve">    </w:t>
      </w:r>
    </w:p>
    <w:p w:rsidRPr="00E43364" w:rsidR="00CC2BC5" w:rsidP="00CC2BC5" w:rsidRDefault="00CC2BC5" w14:paraId="2EF5D34D" w14:textId="7E0FF79C">
      <w:pPr>
        <w:spacing w:after="1" w:line="261" w:lineRule="auto"/>
        <w:ind w:left="3935" w:hanging="3925"/>
        <w:rPr>
          <w:rFonts w:ascii="Comic Sans MS" w:hAnsi="Comic Sans MS"/>
          <w:sz w:val="24"/>
          <w:szCs w:val="24"/>
        </w:rPr>
      </w:pPr>
      <w:r w:rsidRPr="00E43364">
        <w:rPr>
          <w:rFonts w:ascii="Comic Sans MS" w:hAnsi="Comic Sans MS"/>
          <w:b/>
          <w:sz w:val="24"/>
          <w:szCs w:val="24"/>
        </w:rPr>
        <w:t>JUZGADO PRIMERO PROMISCUO MUNICIPAL DE EL TAMBO- CAUCA</w:t>
      </w:r>
    </w:p>
    <w:p w:rsidRPr="00E43364" w:rsidR="00CC2BC5" w:rsidP="00CC2BC5" w:rsidRDefault="00CC2BC5" w14:paraId="27B7FADB" w14:textId="77777777">
      <w:pPr>
        <w:ind w:left="10" w:hanging="10"/>
        <w:jc w:val="center"/>
        <w:rPr>
          <w:rFonts w:ascii="Comic Sans MS" w:hAnsi="Comic Sans MS"/>
          <w:sz w:val="24"/>
          <w:szCs w:val="24"/>
        </w:rPr>
      </w:pPr>
      <w:r w:rsidRPr="00E43364">
        <w:rPr>
          <w:rFonts w:ascii="Comic Sans MS" w:hAnsi="Comic Sans MS"/>
          <w:b/>
          <w:sz w:val="24"/>
          <w:szCs w:val="24"/>
        </w:rPr>
        <w:t xml:space="preserve">CÓDIGO No. </w:t>
      </w:r>
      <w:r w:rsidRPr="00E43364">
        <w:rPr>
          <w:rFonts w:ascii="Comic Sans MS" w:hAnsi="Comic Sans MS"/>
          <w:sz w:val="24"/>
          <w:szCs w:val="24"/>
        </w:rPr>
        <w:t>19 2564089001</w:t>
      </w:r>
      <w:r w:rsidRPr="00E43364">
        <w:rPr>
          <w:rFonts w:ascii="Comic Sans MS" w:hAnsi="Comic Sans MS"/>
          <w:b/>
          <w:sz w:val="24"/>
          <w:szCs w:val="24"/>
        </w:rPr>
        <w:t xml:space="preserve"> </w:t>
      </w:r>
    </w:p>
    <w:p w:rsidRPr="00E43364" w:rsidR="00CC2BC5" w:rsidP="00CC2BC5" w:rsidRDefault="00CC2BC5" w14:paraId="581F5AC8" w14:textId="77777777">
      <w:pPr>
        <w:ind w:right="10"/>
        <w:jc w:val="center"/>
        <w:rPr>
          <w:rFonts w:ascii="Comic Sans MS" w:hAnsi="Comic Sans MS"/>
          <w:sz w:val="24"/>
          <w:szCs w:val="24"/>
        </w:rPr>
      </w:pPr>
      <w:r w:rsidRPr="00E43364">
        <w:rPr>
          <w:rFonts w:ascii="Comic Sans MS" w:hAnsi="Comic Sans MS"/>
          <w:b/>
          <w:i/>
          <w:sz w:val="24"/>
          <w:szCs w:val="24"/>
        </w:rPr>
        <w:t xml:space="preserve">Buzón electrónico: </w:t>
      </w:r>
      <w:r w:rsidRPr="00E43364">
        <w:rPr>
          <w:rFonts w:ascii="Comic Sans MS" w:hAnsi="Comic Sans MS"/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E43364">
        <w:rPr>
          <w:rFonts w:ascii="Comic Sans MS" w:hAnsi="Comic Sans MS"/>
          <w:b/>
          <w:sz w:val="24"/>
          <w:szCs w:val="24"/>
        </w:rPr>
        <w:t xml:space="preserve"> </w:t>
      </w:r>
    </w:p>
    <w:p w:rsidRPr="00E43364" w:rsidR="00CC2BC5" w:rsidP="00CC2BC5" w:rsidRDefault="00DB6B03" w14:paraId="50293679" w14:textId="15FE951F">
      <w:pPr>
        <w:ind w:right="74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Tres </w:t>
      </w:r>
      <w:r w:rsidRPr="00E43364" w:rsidR="00CC2BC5">
        <w:rPr>
          <w:rFonts w:ascii="Comic Sans MS" w:hAnsi="Comic Sans MS"/>
          <w:b/>
          <w:sz w:val="24"/>
          <w:szCs w:val="24"/>
        </w:rPr>
        <w:t>(</w:t>
      </w:r>
      <w:r>
        <w:rPr>
          <w:rFonts w:ascii="Comic Sans MS" w:hAnsi="Comic Sans MS"/>
          <w:b/>
          <w:sz w:val="24"/>
          <w:szCs w:val="24"/>
        </w:rPr>
        <w:t>03</w:t>
      </w:r>
      <w:r w:rsidRPr="00E43364" w:rsidR="00CC2BC5">
        <w:rPr>
          <w:rFonts w:ascii="Comic Sans MS" w:hAnsi="Comic Sans MS"/>
          <w:b/>
          <w:sz w:val="24"/>
          <w:szCs w:val="24"/>
        </w:rPr>
        <w:t xml:space="preserve">) de </w:t>
      </w:r>
      <w:r>
        <w:rPr>
          <w:rFonts w:ascii="Comic Sans MS" w:hAnsi="Comic Sans MS"/>
          <w:b/>
          <w:sz w:val="24"/>
          <w:szCs w:val="24"/>
        </w:rPr>
        <w:t xml:space="preserve">octubre </w:t>
      </w:r>
      <w:r w:rsidRPr="00E43364" w:rsidR="00CC2BC5">
        <w:rPr>
          <w:rFonts w:ascii="Comic Sans MS" w:hAnsi="Comic Sans MS"/>
          <w:b/>
          <w:sz w:val="24"/>
          <w:szCs w:val="24"/>
        </w:rPr>
        <w:t>de dos</w:t>
      </w:r>
      <w:r>
        <w:rPr>
          <w:rFonts w:ascii="Comic Sans MS" w:hAnsi="Comic Sans MS"/>
          <w:b/>
          <w:sz w:val="24"/>
          <w:szCs w:val="24"/>
        </w:rPr>
        <w:t xml:space="preserve"> mil </w:t>
      </w:r>
      <w:r w:rsidRPr="00E43364" w:rsidR="00CC2BC5">
        <w:rPr>
          <w:rFonts w:ascii="Comic Sans MS" w:hAnsi="Comic Sans MS"/>
          <w:b/>
          <w:sz w:val="24"/>
          <w:szCs w:val="24"/>
        </w:rPr>
        <w:t>veintidós (2022)</w:t>
      </w:r>
      <w:r w:rsidRPr="00E43364" w:rsidR="00CC2BC5">
        <w:rPr>
          <w:rFonts w:ascii="Comic Sans MS" w:hAnsi="Comic Sans MS"/>
          <w:sz w:val="24"/>
          <w:szCs w:val="24"/>
        </w:rPr>
        <w:t xml:space="preserve"> </w:t>
      </w:r>
      <w:r w:rsidRPr="00E43364" w:rsidR="00CC2BC5">
        <w:rPr>
          <w:rFonts w:ascii="Comic Sans MS" w:hAnsi="Comic Sans MS" w:eastAsia="Segoe UI" w:cs="Segoe UI"/>
          <w:sz w:val="24"/>
          <w:szCs w:val="24"/>
        </w:rPr>
        <w:t xml:space="preserve"> </w:t>
      </w:r>
    </w:p>
    <w:p w:rsidRPr="00F37783" w:rsidR="0004043C" w:rsidP="0004043C" w:rsidRDefault="00CC2BC5" w14:paraId="0C820C73" w14:textId="0E5C2579">
      <w:pPr>
        <w:pStyle w:val="Sinespaciado"/>
        <w:rPr>
          <w:b/>
        </w:rPr>
      </w:pPr>
      <w:r w:rsidRPr="000C517A">
        <w:rPr>
          <w:b/>
          <w:sz w:val="24"/>
          <w:szCs w:val="24"/>
        </w:rPr>
        <w:t xml:space="preserve"> </w:t>
      </w:r>
      <w:r w:rsidRPr="000C517A">
        <w:rPr>
          <w:sz w:val="24"/>
          <w:szCs w:val="24"/>
        </w:rPr>
        <w:t xml:space="preserve"> </w:t>
      </w:r>
      <w:r w:rsidRPr="000C517A">
        <w:rPr>
          <w:rFonts w:eastAsia="Segoe UI" w:cs="Segoe UI"/>
          <w:sz w:val="24"/>
          <w:szCs w:val="24"/>
        </w:rPr>
        <w:t xml:space="preserve"> </w:t>
      </w:r>
      <w:r w:rsidRPr="000C517A">
        <w:rPr>
          <w:rFonts w:ascii="Comic Sans MS" w:hAnsi="Comic Sans MS"/>
          <w:b/>
          <w:sz w:val="24"/>
          <w:szCs w:val="24"/>
        </w:rPr>
        <w:t xml:space="preserve"> </w:t>
      </w:r>
    </w:p>
    <w:p w:rsidRPr="00F37783" w:rsidR="0004043C" w:rsidP="214597F4" w:rsidRDefault="0004043C" w14:paraId="74243CDD" w14:textId="3DF8C333">
      <w:pPr>
        <w:pStyle w:val="Sinespaciado"/>
        <w:rPr>
          <w:rFonts w:ascii="Comic Sans MS" w:hAnsi="Comic Sans MS"/>
          <w:b w:val="1"/>
          <w:bCs w:val="1"/>
          <w:sz w:val="24"/>
          <w:szCs w:val="24"/>
        </w:rPr>
      </w:pPr>
      <w:r w:rsidRPr="214597F4" w:rsidR="214597F4">
        <w:rPr>
          <w:b w:val="1"/>
          <w:bCs w:val="1"/>
        </w:rPr>
        <w:t xml:space="preserve"> </w:t>
      </w:r>
      <w:r w:rsidRPr="214597F4" w:rsidR="214597F4">
        <w:rPr>
          <w:rFonts w:ascii="Comic Sans MS" w:hAnsi="Comic Sans MS"/>
          <w:b w:val="1"/>
          <w:bCs w:val="1"/>
          <w:sz w:val="24"/>
          <w:szCs w:val="24"/>
        </w:rPr>
        <w:t xml:space="preserve">Auto:          </w:t>
      </w:r>
      <w:r>
        <w:tab/>
      </w:r>
      <w:r w:rsidRPr="214597F4" w:rsidR="214597F4">
        <w:rPr>
          <w:rFonts w:ascii="Comic Sans MS" w:hAnsi="Comic Sans MS"/>
          <w:b w:val="1"/>
          <w:bCs w:val="1"/>
          <w:sz w:val="24"/>
          <w:szCs w:val="24"/>
        </w:rPr>
        <w:t xml:space="preserve">No. 697 </w:t>
      </w:r>
      <w:r w:rsidRPr="214597F4" w:rsidR="214597F4">
        <w:rPr>
          <w:rFonts w:ascii="Comic Sans MS" w:hAnsi="Comic Sans MS" w:eastAsia="Segoe UI" w:cs="Segoe UI"/>
          <w:b w:val="1"/>
          <w:bCs w:val="1"/>
          <w:sz w:val="24"/>
          <w:szCs w:val="24"/>
        </w:rPr>
        <w:t xml:space="preserve"> </w:t>
      </w:r>
    </w:p>
    <w:p w:rsidRPr="00F37783" w:rsidR="0004043C" w:rsidP="0009094A" w:rsidRDefault="0004043C" w14:paraId="0792350E" w14:textId="1152DCFD">
      <w:pPr>
        <w:pStyle w:val="Sinespaciado"/>
        <w:ind w:left="2124" w:hanging="2124"/>
        <w:rPr>
          <w:rFonts w:ascii="Comic Sans MS" w:hAnsi="Comic Sans MS"/>
          <w:b/>
          <w:sz w:val="24"/>
          <w:szCs w:val="24"/>
        </w:rPr>
      </w:pPr>
      <w:r w:rsidRPr="00F37783">
        <w:rPr>
          <w:rFonts w:ascii="Comic Sans MS" w:hAnsi="Comic Sans MS"/>
          <w:b/>
          <w:sz w:val="24"/>
          <w:szCs w:val="24"/>
        </w:rPr>
        <w:t xml:space="preserve">Proceso:        </w:t>
      </w:r>
      <w:r w:rsidRPr="00F37783">
        <w:rPr>
          <w:rFonts w:ascii="Comic Sans MS" w:hAnsi="Comic Sans MS"/>
          <w:b/>
          <w:sz w:val="24"/>
          <w:szCs w:val="24"/>
        </w:rPr>
        <w:tab/>
      </w:r>
      <w:r w:rsidR="00DB6B03">
        <w:rPr>
          <w:rFonts w:ascii="Comic Sans MS" w:hAnsi="Comic Sans MS"/>
          <w:b/>
          <w:sz w:val="24"/>
          <w:szCs w:val="24"/>
        </w:rPr>
        <w:t>DIVISORIO - VENTA DE BIEN COMÚN</w:t>
      </w:r>
      <w:r w:rsidR="0009094A">
        <w:rPr>
          <w:rFonts w:ascii="Comic Sans MS" w:hAnsi="Comic Sans MS"/>
          <w:b/>
          <w:sz w:val="24"/>
          <w:szCs w:val="24"/>
        </w:rPr>
        <w:t xml:space="preserve"> </w:t>
      </w:r>
      <w:r w:rsidR="002672CF">
        <w:rPr>
          <w:rFonts w:ascii="Comic Sans MS" w:hAnsi="Comic Sans MS"/>
          <w:b/>
          <w:sz w:val="24"/>
          <w:szCs w:val="24"/>
        </w:rPr>
        <w:t xml:space="preserve"> </w:t>
      </w:r>
      <w:r w:rsidRPr="00F37783">
        <w:rPr>
          <w:rFonts w:ascii="Comic Sans MS" w:hAnsi="Comic Sans MS"/>
          <w:b/>
          <w:sz w:val="24"/>
          <w:szCs w:val="24"/>
        </w:rPr>
        <w:t xml:space="preserve"> </w:t>
      </w:r>
    </w:p>
    <w:p w:rsidRPr="00F37783" w:rsidR="0004043C" w:rsidP="000A173E" w:rsidRDefault="0004043C" w14:paraId="0F0A14AF" w14:textId="19DF5204">
      <w:pPr>
        <w:pStyle w:val="Sinespaciado"/>
        <w:ind w:left="2124" w:hanging="2124"/>
        <w:rPr>
          <w:rFonts w:ascii="Comic Sans MS" w:hAnsi="Comic Sans MS"/>
          <w:b/>
          <w:sz w:val="24"/>
          <w:szCs w:val="24"/>
        </w:rPr>
      </w:pPr>
      <w:r w:rsidRPr="00F37783">
        <w:rPr>
          <w:rFonts w:ascii="Comic Sans MS" w:hAnsi="Comic Sans MS"/>
          <w:b/>
          <w:sz w:val="24"/>
          <w:szCs w:val="24"/>
        </w:rPr>
        <w:t xml:space="preserve">Demandante:   </w:t>
      </w:r>
      <w:r w:rsidRPr="00F37783">
        <w:rPr>
          <w:rFonts w:ascii="Comic Sans MS" w:hAnsi="Comic Sans MS"/>
          <w:b/>
          <w:sz w:val="24"/>
          <w:szCs w:val="24"/>
        </w:rPr>
        <w:tab/>
      </w:r>
      <w:r w:rsidR="00DB6B03">
        <w:rPr>
          <w:rFonts w:ascii="Comic Sans MS" w:hAnsi="Comic Sans MS"/>
          <w:b/>
          <w:sz w:val="24"/>
          <w:szCs w:val="24"/>
        </w:rPr>
        <w:t xml:space="preserve">ROSA ELENA GUTIERREZ DE ANTE Y OTROS </w:t>
      </w:r>
      <w:r w:rsidR="00AD48F4">
        <w:rPr>
          <w:rFonts w:ascii="Comic Sans MS" w:hAnsi="Comic Sans MS"/>
          <w:b/>
          <w:sz w:val="24"/>
          <w:szCs w:val="24"/>
        </w:rPr>
        <w:t xml:space="preserve"> </w:t>
      </w:r>
      <w:r w:rsidR="002672CF">
        <w:rPr>
          <w:rFonts w:ascii="Comic Sans MS" w:hAnsi="Comic Sans MS"/>
          <w:b/>
          <w:sz w:val="24"/>
          <w:szCs w:val="24"/>
        </w:rPr>
        <w:t xml:space="preserve"> </w:t>
      </w:r>
      <w:r w:rsidRPr="00F37783">
        <w:rPr>
          <w:rFonts w:ascii="Comic Sans MS" w:hAnsi="Comic Sans MS"/>
          <w:b/>
          <w:sz w:val="24"/>
          <w:szCs w:val="24"/>
        </w:rPr>
        <w:t xml:space="preserve">      </w:t>
      </w:r>
      <w:r w:rsidRPr="00F37783">
        <w:rPr>
          <w:rFonts w:ascii="Comic Sans MS" w:hAnsi="Comic Sans MS" w:cs="Times New Roman"/>
          <w:b/>
          <w:sz w:val="24"/>
          <w:szCs w:val="24"/>
        </w:rPr>
        <w:t xml:space="preserve"> </w:t>
      </w:r>
    </w:p>
    <w:p w:rsidR="0009094A" w:rsidP="0004043C" w:rsidRDefault="0004043C" w14:paraId="78DB8148" w14:textId="500D4AC3">
      <w:pPr>
        <w:pStyle w:val="Sinespaciado"/>
        <w:ind w:left="2124" w:hanging="2124"/>
        <w:rPr>
          <w:rFonts w:ascii="Comic Sans MS" w:hAnsi="Comic Sans MS"/>
          <w:b/>
          <w:sz w:val="24"/>
          <w:szCs w:val="24"/>
        </w:rPr>
      </w:pPr>
      <w:r w:rsidRPr="00F37783">
        <w:rPr>
          <w:rFonts w:ascii="Comic Sans MS" w:hAnsi="Comic Sans MS"/>
          <w:b/>
          <w:sz w:val="24"/>
          <w:szCs w:val="24"/>
        </w:rPr>
        <w:t>Demandado:</w:t>
      </w:r>
      <w:r w:rsidRPr="00F37783">
        <w:rPr>
          <w:rFonts w:ascii="Comic Sans MS" w:hAnsi="Comic Sans MS"/>
          <w:b/>
          <w:sz w:val="24"/>
          <w:szCs w:val="24"/>
        </w:rPr>
        <w:tab/>
      </w:r>
      <w:r w:rsidR="00DB6B03">
        <w:rPr>
          <w:rFonts w:ascii="Comic Sans MS" w:hAnsi="Comic Sans MS"/>
          <w:b/>
          <w:sz w:val="24"/>
          <w:szCs w:val="24"/>
        </w:rPr>
        <w:t xml:space="preserve">MAXIMILIANOMUÑOZ </w:t>
      </w:r>
      <w:r w:rsidR="0009094A">
        <w:rPr>
          <w:rFonts w:ascii="Comic Sans MS" w:hAnsi="Comic Sans MS"/>
          <w:b/>
          <w:sz w:val="24"/>
          <w:szCs w:val="24"/>
        </w:rPr>
        <w:t xml:space="preserve"> </w:t>
      </w:r>
    </w:p>
    <w:p w:rsidRPr="0009094A" w:rsidR="0004043C" w:rsidP="0004043C" w:rsidRDefault="00774195" w14:paraId="10C832B4" w14:textId="7B8A047F">
      <w:pPr>
        <w:pStyle w:val="Sinespaciado"/>
        <w:ind w:left="2124" w:hanging="2124"/>
        <w:rPr>
          <w:rFonts w:ascii="Comic Sans MS" w:hAnsi="Comic Sans MS" w:cs="Tahoma"/>
          <w:b/>
          <w:sz w:val="24"/>
          <w:szCs w:val="24"/>
        </w:rPr>
      </w:pPr>
      <w:r w:rsidRPr="0009094A">
        <w:rPr>
          <w:rFonts w:ascii="Comic Sans MS" w:hAnsi="Comic Sans MS"/>
          <w:b/>
          <w:sz w:val="24"/>
          <w:szCs w:val="24"/>
        </w:rPr>
        <w:t xml:space="preserve"> </w:t>
      </w:r>
      <w:r w:rsidRPr="0009094A" w:rsidR="0004043C">
        <w:rPr>
          <w:rFonts w:ascii="Comic Sans MS" w:hAnsi="Comic Sans MS"/>
          <w:b/>
          <w:sz w:val="24"/>
          <w:szCs w:val="24"/>
        </w:rPr>
        <w:t xml:space="preserve"> </w:t>
      </w:r>
    </w:p>
    <w:p w:rsidRPr="0009094A" w:rsidR="00375F03" w:rsidP="00375F03" w:rsidRDefault="00375F03" w14:paraId="176B9CF2" w14:textId="3D4D0A2F">
      <w:pPr>
        <w:spacing w:line="276" w:lineRule="auto"/>
        <w:jc w:val="both"/>
        <w:rPr>
          <w:rFonts w:ascii="Comic Sans MS" w:hAnsi="Comic Sans MS" w:cs="Tahoma"/>
          <w:sz w:val="24"/>
          <w:szCs w:val="24"/>
        </w:rPr>
      </w:pPr>
      <w:r w:rsidRPr="0009094A">
        <w:rPr>
          <w:rFonts w:ascii="Comic Sans MS" w:hAnsi="Comic Sans MS" w:cs="Tahoma"/>
          <w:sz w:val="24"/>
          <w:szCs w:val="24"/>
        </w:rPr>
        <w:t>Viene a Despacho el asunto de la referencia con el objeto de dar aplicación a lo normado en el artículo 317-2, Lit. b) del CGP, para lo cual se hacen las siguientes,</w:t>
      </w:r>
    </w:p>
    <w:p w:rsidRPr="0009094A" w:rsidR="00375F03" w:rsidP="00375F03" w:rsidRDefault="00375F03" w14:paraId="7E329737" w14:textId="6817BF2A">
      <w:pPr>
        <w:spacing w:line="276" w:lineRule="auto"/>
        <w:jc w:val="center"/>
        <w:rPr>
          <w:rFonts w:ascii="Comic Sans MS" w:hAnsi="Comic Sans MS" w:cs="Tahoma"/>
          <w:sz w:val="24"/>
          <w:szCs w:val="24"/>
        </w:rPr>
      </w:pPr>
      <w:r w:rsidRPr="0009094A">
        <w:rPr>
          <w:rFonts w:ascii="Comic Sans MS" w:hAnsi="Comic Sans MS" w:cs="Tahoma"/>
          <w:b/>
          <w:sz w:val="24"/>
          <w:szCs w:val="24"/>
          <w:u w:val="single"/>
        </w:rPr>
        <w:t>CONSIDERACIONES</w:t>
      </w:r>
      <w:r w:rsidRPr="0009094A">
        <w:rPr>
          <w:rFonts w:ascii="Comic Sans MS" w:hAnsi="Comic Sans MS" w:cs="Tahoma"/>
          <w:sz w:val="24"/>
          <w:szCs w:val="24"/>
        </w:rPr>
        <w:t>:</w:t>
      </w:r>
    </w:p>
    <w:p w:rsidRPr="0009094A" w:rsidR="00375F03" w:rsidP="00375F03" w:rsidRDefault="00375F03" w14:paraId="30F97469" w14:textId="28AC8EDC">
      <w:pPr>
        <w:spacing w:line="276" w:lineRule="auto"/>
        <w:jc w:val="both"/>
        <w:rPr>
          <w:rFonts w:ascii="Comic Sans MS" w:hAnsi="Comic Sans MS" w:cs="Tahoma"/>
          <w:sz w:val="24"/>
          <w:szCs w:val="24"/>
        </w:rPr>
      </w:pPr>
      <w:r w:rsidRPr="0009094A">
        <w:rPr>
          <w:rFonts w:ascii="Comic Sans MS" w:hAnsi="Comic Sans MS" w:cs="Tahoma"/>
          <w:b/>
          <w:sz w:val="24"/>
          <w:szCs w:val="24"/>
        </w:rPr>
        <w:t>1ª</w:t>
      </w:r>
      <w:r w:rsidRPr="0009094A">
        <w:rPr>
          <w:rFonts w:ascii="Comic Sans MS" w:hAnsi="Comic Sans MS" w:cs="Tahoma"/>
          <w:sz w:val="24"/>
          <w:szCs w:val="24"/>
        </w:rPr>
        <w:t xml:space="preserve">. Establece con perentoria claridad la mencionada preceptiva que: </w:t>
      </w:r>
    </w:p>
    <w:p w:rsidRPr="0009094A" w:rsidR="00375F03" w:rsidP="00E43364" w:rsidRDefault="00375F03" w14:paraId="594A7739" w14:textId="3BDD91FF">
      <w:pPr>
        <w:spacing w:line="240" w:lineRule="auto"/>
        <w:ind w:left="708" w:right="566"/>
        <w:jc w:val="both"/>
        <w:rPr>
          <w:rFonts w:ascii="Comic Sans MS" w:hAnsi="Comic Sans MS" w:cs="Tahoma"/>
          <w:b/>
          <w:i/>
          <w:sz w:val="24"/>
          <w:szCs w:val="24"/>
          <w:u w:val="single"/>
        </w:rPr>
      </w:pPr>
      <w:r w:rsidRPr="0009094A">
        <w:rPr>
          <w:rFonts w:ascii="Comic Sans MS" w:hAnsi="Comic Sans MS" w:cs="Tahoma"/>
          <w:b/>
          <w:i/>
          <w:sz w:val="24"/>
          <w:szCs w:val="24"/>
          <w:u w:val="single"/>
        </w:rPr>
        <w:t xml:space="preserve">“Cuando un proceso o actuación de cualquier naturaleza, en cualquiera de sus etapas, </w:t>
      </w:r>
      <w:r w:rsidRPr="0009094A" w:rsidR="00927992">
        <w:rPr>
          <w:rFonts w:ascii="Comic Sans MS" w:hAnsi="Comic Sans MS" w:cs="Tahoma"/>
          <w:b/>
          <w:i/>
          <w:sz w:val="24"/>
          <w:szCs w:val="24"/>
          <w:u w:val="single"/>
        </w:rPr>
        <w:t xml:space="preserve">permanezca inactivo en la secretaría del despacho, porque no se solicita o realiza ninguna actuación durante el plazo de un (1) año en primera o única instancia, contados desde el día siguiente a la última notificación o desde la última diligencia o actuación, a petición de parte o de oficio, se decretará la terminación por desistimiento tácito sin necesidad de requerimiento previo. en este evento no habrá condena en costas o perjuicios a cargo de las partes”. </w:t>
      </w:r>
    </w:p>
    <w:p w:rsidRPr="0009094A" w:rsidR="00375F03" w:rsidP="003D4868" w:rsidRDefault="00375F03" w14:paraId="7F3976B2" w14:textId="420EDDF4">
      <w:pPr>
        <w:spacing w:line="276" w:lineRule="auto"/>
        <w:jc w:val="both"/>
        <w:rPr>
          <w:rFonts w:ascii="Comic Sans MS" w:hAnsi="Comic Sans MS" w:cs="Tahoma"/>
          <w:sz w:val="24"/>
          <w:szCs w:val="24"/>
        </w:rPr>
      </w:pPr>
      <w:r w:rsidRPr="0009094A">
        <w:rPr>
          <w:rFonts w:ascii="Comic Sans MS" w:hAnsi="Comic Sans MS" w:cs="Tahoma"/>
          <w:b/>
          <w:sz w:val="24"/>
          <w:szCs w:val="24"/>
        </w:rPr>
        <w:t>2ª</w:t>
      </w:r>
      <w:r w:rsidRPr="0009094A">
        <w:rPr>
          <w:rFonts w:ascii="Comic Sans MS" w:hAnsi="Comic Sans MS" w:cs="Tahoma"/>
          <w:sz w:val="24"/>
          <w:szCs w:val="24"/>
        </w:rPr>
        <w:t xml:space="preserve">. En el evento </w:t>
      </w:r>
      <w:r w:rsidRPr="0009094A">
        <w:rPr>
          <w:rFonts w:ascii="Comic Sans MS" w:hAnsi="Comic Sans MS" w:cs="Tahoma"/>
          <w:i/>
          <w:sz w:val="24"/>
          <w:szCs w:val="24"/>
        </w:rPr>
        <w:t>sub examine</w:t>
      </w:r>
      <w:r w:rsidRPr="0009094A">
        <w:rPr>
          <w:rFonts w:ascii="Comic Sans MS" w:hAnsi="Comic Sans MS" w:cs="Tahoma"/>
          <w:sz w:val="24"/>
          <w:szCs w:val="24"/>
        </w:rPr>
        <w:t xml:space="preserve"> procede la aplicación de la ameritada institución como quiera que </w:t>
      </w:r>
      <w:r w:rsidR="00661BC6">
        <w:rPr>
          <w:rFonts w:ascii="Comic Sans MS" w:hAnsi="Comic Sans MS" w:cs="Tahoma"/>
          <w:sz w:val="24"/>
          <w:szCs w:val="24"/>
        </w:rPr>
        <w:t xml:space="preserve">las partes tanto demandante como demandada, no se ha interesado por el impulsar el proceso, y más cuanto este proceso le correspondió al extinguido Juzgado Segundo Civil Municipal de Popayán,  </w:t>
      </w:r>
      <w:r w:rsidR="00DA68B5">
        <w:rPr>
          <w:rFonts w:ascii="Comic Sans MS" w:hAnsi="Comic Sans MS" w:cs="Tahoma"/>
          <w:sz w:val="24"/>
          <w:szCs w:val="24"/>
        </w:rPr>
        <w:t xml:space="preserve">donde se encuentra vigente </w:t>
      </w:r>
      <w:r w:rsidR="00661BC6">
        <w:rPr>
          <w:rFonts w:ascii="Comic Sans MS" w:hAnsi="Comic Sans MS" w:cs="Tahoma"/>
          <w:sz w:val="24"/>
          <w:szCs w:val="24"/>
        </w:rPr>
        <w:t xml:space="preserve">una medida cautelar </w:t>
      </w:r>
      <w:r w:rsidR="002761E6">
        <w:rPr>
          <w:rFonts w:ascii="Comic Sans MS" w:hAnsi="Comic Sans MS" w:cs="Tahoma"/>
          <w:sz w:val="24"/>
          <w:szCs w:val="24"/>
        </w:rPr>
        <w:t xml:space="preserve">consistente en la </w:t>
      </w:r>
      <w:r w:rsidR="00661BC6">
        <w:rPr>
          <w:rFonts w:ascii="Comic Sans MS" w:hAnsi="Comic Sans MS" w:cs="Tahoma"/>
          <w:sz w:val="24"/>
          <w:szCs w:val="24"/>
        </w:rPr>
        <w:t>inscripción de la demanda que presa sobre el inmueble materia de la litis</w:t>
      </w:r>
      <w:r w:rsidR="002761E6">
        <w:rPr>
          <w:rFonts w:ascii="Comic Sans MS" w:hAnsi="Comic Sans MS" w:cs="Tahoma"/>
          <w:sz w:val="24"/>
          <w:szCs w:val="24"/>
        </w:rPr>
        <w:t xml:space="preserve">; </w:t>
      </w:r>
      <w:r w:rsidR="00661BC6">
        <w:rPr>
          <w:rFonts w:ascii="Comic Sans MS" w:hAnsi="Comic Sans MS" w:cs="Tahoma"/>
          <w:sz w:val="24"/>
          <w:szCs w:val="24"/>
        </w:rPr>
        <w:t>aunado a ello</w:t>
      </w:r>
      <w:r w:rsidR="002761E6">
        <w:rPr>
          <w:rFonts w:ascii="Comic Sans MS" w:hAnsi="Comic Sans MS" w:cs="Tahoma"/>
          <w:sz w:val="24"/>
          <w:szCs w:val="24"/>
        </w:rPr>
        <w:t>,</w:t>
      </w:r>
      <w:r w:rsidR="00661BC6">
        <w:rPr>
          <w:rFonts w:ascii="Comic Sans MS" w:hAnsi="Comic Sans MS" w:cs="Tahoma"/>
          <w:sz w:val="24"/>
          <w:szCs w:val="24"/>
        </w:rPr>
        <w:t xml:space="preserve"> el Ministerio de Agricultura y Desarrollo Rural, </w:t>
      </w:r>
      <w:r w:rsidR="002761E6">
        <w:rPr>
          <w:rFonts w:ascii="Comic Sans MS" w:hAnsi="Comic Sans MS" w:cs="Tahoma"/>
          <w:sz w:val="24"/>
          <w:szCs w:val="24"/>
        </w:rPr>
        <w:t xml:space="preserve">manifiesta que se </w:t>
      </w:r>
      <w:r w:rsidR="00661BC6">
        <w:rPr>
          <w:rFonts w:ascii="Comic Sans MS" w:hAnsi="Comic Sans MS" w:cs="Tahoma"/>
          <w:sz w:val="24"/>
          <w:szCs w:val="24"/>
        </w:rPr>
        <w:t xml:space="preserve">encuentra adelantando una solicitud de formalización </w:t>
      </w:r>
      <w:r w:rsidR="007A765A">
        <w:rPr>
          <w:rFonts w:ascii="Comic Sans MS" w:hAnsi="Comic Sans MS" w:cs="Tahoma"/>
          <w:sz w:val="24"/>
          <w:szCs w:val="24"/>
        </w:rPr>
        <w:t>por parte de la señora ROSAELENA GUTIERREZANTE, quien es demandante dentro del proceso referenciado</w:t>
      </w:r>
      <w:r w:rsidR="0009094A">
        <w:rPr>
          <w:rFonts w:ascii="Comic Sans MS" w:hAnsi="Comic Sans MS" w:cs="Tahoma"/>
          <w:sz w:val="24"/>
          <w:szCs w:val="24"/>
        </w:rPr>
        <w:t xml:space="preserve">, </w:t>
      </w:r>
      <w:r w:rsidRPr="0009094A">
        <w:rPr>
          <w:rFonts w:ascii="Comic Sans MS" w:hAnsi="Comic Sans MS" w:cs="Tahoma"/>
          <w:sz w:val="24"/>
          <w:szCs w:val="24"/>
        </w:rPr>
        <w:t xml:space="preserve">y </w:t>
      </w:r>
      <w:r w:rsidR="007A765A">
        <w:rPr>
          <w:rFonts w:ascii="Comic Sans MS" w:hAnsi="Comic Sans MS" w:cs="Tahoma"/>
          <w:sz w:val="24"/>
          <w:szCs w:val="24"/>
        </w:rPr>
        <w:t xml:space="preserve">como el proceso </w:t>
      </w:r>
      <w:r w:rsidRPr="0009094A">
        <w:rPr>
          <w:rFonts w:ascii="Comic Sans MS" w:hAnsi="Comic Sans MS" w:cs="Tahoma"/>
          <w:sz w:val="24"/>
          <w:szCs w:val="24"/>
        </w:rPr>
        <w:t xml:space="preserve">ha permanecido inactivo en </w:t>
      </w:r>
      <w:r w:rsidR="007A765A">
        <w:rPr>
          <w:rFonts w:ascii="Comic Sans MS" w:hAnsi="Comic Sans MS" w:cs="Tahoma"/>
          <w:sz w:val="24"/>
          <w:szCs w:val="24"/>
        </w:rPr>
        <w:t>el archivo de</w:t>
      </w:r>
      <w:r w:rsidR="002761E6">
        <w:rPr>
          <w:rFonts w:ascii="Comic Sans MS" w:hAnsi="Comic Sans MS" w:cs="Tahoma"/>
          <w:sz w:val="24"/>
          <w:szCs w:val="24"/>
        </w:rPr>
        <w:t xml:space="preserve">l extinguido </w:t>
      </w:r>
      <w:r w:rsidR="007A765A">
        <w:rPr>
          <w:rFonts w:ascii="Comic Sans MS" w:hAnsi="Comic Sans MS" w:cs="Tahoma"/>
          <w:sz w:val="24"/>
          <w:szCs w:val="24"/>
        </w:rPr>
        <w:t xml:space="preserve">Juzgado </w:t>
      </w:r>
      <w:r w:rsidR="002761E6">
        <w:rPr>
          <w:rFonts w:ascii="Comic Sans MS" w:hAnsi="Comic Sans MS" w:cs="Tahoma"/>
          <w:sz w:val="24"/>
          <w:szCs w:val="24"/>
        </w:rPr>
        <w:t xml:space="preserve">Segundo Civil Municipal de esta Municipalidad, </w:t>
      </w:r>
      <w:r w:rsidRPr="0009094A">
        <w:rPr>
          <w:rFonts w:ascii="Comic Sans MS" w:hAnsi="Comic Sans MS" w:cs="Tahoma"/>
          <w:sz w:val="24"/>
          <w:szCs w:val="24"/>
        </w:rPr>
        <w:t xml:space="preserve">por un lapso superior </w:t>
      </w:r>
      <w:r w:rsidR="007A765A">
        <w:rPr>
          <w:rFonts w:ascii="Comic Sans MS" w:hAnsi="Comic Sans MS" w:cs="Tahoma"/>
          <w:sz w:val="24"/>
          <w:szCs w:val="24"/>
        </w:rPr>
        <w:t xml:space="preserve">a veinticinco </w:t>
      </w:r>
      <w:r w:rsidRPr="0009094A">
        <w:rPr>
          <w:rFonts w:ascii="Comic Sans MS" w:hAnsi="Comic Sans MS" w:cs="Tahoma"/>
          <w:sz w:val="24"/>
          <w:szCs w:val="24"/>
        </w:rPr>
        <w:t>(</w:t>
      </w:r>
      <w:r w:rsidR="007A765A">
        <w:rPr>
          <w:rFonts w:ascii="Comic Sans MS" w:hAnsi="Comic Sans MS" w:cs="Tahoma"/>
          <w:sz w:val="24"/>
          <w:szCs w:val="24"/>
        </w:rPr>
        <w:t>25</w:t>
      </w:r>
      <w:r w:rsidRPr="0009094A">
        <w:rPr>
          <w:rFonts w:ascii="Comic Sans MS" w:hAnsi="Comic Sans MS" w:cs="Tahoma"/>
          <w:sz w:val="24"/>
          <w:szCs w:val="24"/>
        </w:rPr>
        <w:t xml:space="preserve">) año, contados desde el día </w:t>
      </w:r>
      <w:r w:rsidR="007A765A">
        <w:rPr>
          <w:rFonts w:ascii="Comic Sans MS" w:hAnsi="Comic Sans MS" w:cs="Tahoma"/>
          <w:sz w:val="24"/>
          <w:szCs w:val="24"/>
        </w:rPr>
        <w:t xml:space="preserve">23 de octubre de 1997, </w:t>
      </w:r>
      <w:r w:rsidR="002761E6">
        <w:rPr>
          <w:rFonts w:ascii="Comic Sans MS" w:hAnsi="Comic Sans MS" w:cs="Tahoma"/>
          <w:sz w:val="24"/>
          <w:szCs w:val="24"/>
        </w:rPr>
        <w:t xml:space="preserve">y </w:t>
      </w:r>
      <w:r w:rsidRPr="0009094A">
        <w:rPr>
          <w:rFonts w:ascii="Comic Sans MS" w:hAnsi="Comic Sans MS" w:cs="Tahoma"/>
          <w:sz w:val="24"/>
          <w:szCs w:val="24"/>
        </w:rPr>
        <w:t xml:space="preserve">la parte actora, ni ningún otro interesado ha adelantado los trámites respectivos encaminados a la </w:t>
      </w:r>
      <w:r w:rsidR="007A765A">
        <w:rPr>
          <w:rFonts w:ascii="Comic Sans MS" w:hAnsi="Comic Sans MS" w:cs="Tahoma"/>
          <w:sz w:val="24"/>
          <w:szCs w:val="24"/>
        </w:rPr>
        <w:t>culminación del proceso</w:t>
      </w:r>
      <w:r w:rsidRPr="0009094A">
        <w:rPr>
          <w:rFonts w:ascii="Comic Sans MS" w:hAnsi="Comic Sans MS" w:cs="Tahoma"/>
          <w:sz w:val="24"/>
          <w:szCs w:val="24"/>
        </w:rPr>
        <w:t xml:space="preserve">. </w:t>
      </w:r>
    </w:p>
    <w:p w:rsidRPr="0009094A" w:rsidR="00375F03" w:rsidP="00375F03" w:rsidRDefault="00375F03" w14:paraId="3871E057" w14:textId="7DA9F7B3">
      <w:pPr>
        <w:spacing w:line="276" w:lineRule="auto"/>
        <w:jc w:val="both"/>
        <w:rPr>
          <w:rFonts w:ascii="Comic Sans MS" w:hAnsi="Comic Sans MS" w:cs="Tahoma"/>
          <w:sz w:val="24"/>
          <w:szCs w:val="24"/>
        </w:rPr>
      </w:pPr>
      <w:r w:rsidRPr="0009094A">
        <w:rPr>
          <w:rFonts w:ascii="Comic Sans MS" w:hAnsi="Comic Sans MS" w:cs="Tahoma"/>
          <w:sz w:val="24"/>
          <w:szCs w:val="24"/>
        </w:rPr>
        <w:lastRenderedPageBreak/>
        <w:t>En consecuencia, será del caso decretar la terminación del proceso, sin que haya lugar a condena en costas y perjuicios a la parte demandante, por expresa disposición del memorado precepto, con la advertencia que una nueva demanda solo podrá formularse, pasados seis (6) meses, que se contarán a partir de la ejecutoria de la presente providencia o desde la notificación del auto de obedecimiento de lo resuelto por el superior.</w:t>
      </w:r>
    </w:p>
    <w:p w:rsidRPr="0009094A" w:rsidR="00375F03" w:rsidP="00375F03" w:rsidRDefault="00375F03" w14:paraId="03B84AB7" w14:textId="77777777">
      <w:pPr>
        <w:spacing w:line="276" w:lineRule="auto"/>
        <w:jc w:val="both"/>
        <w:rPr>
          <w:rFonts w:ascii="Comic Sans MS" w:hAnsi="Comic Sans MS" w:cs="Tahoma"/>
          <w:sz w:val="24"/>
          <w:szCs w:val="24"/>
        </w:rPr>
      </w:pPr>
    </w:p>
    <w:p w:rsidRPr="0009094A" w:rsidR="00375F03" w:rsidP="00375F03" w:rsidRDefault="00375F03" w14:paraId="5017118A" w14:textId="51462865">
      <w:pPr>
        <w:spacing w:line="276" w:lineRule="auto"/>
        <w:jc w:val="both"/>
        <w:rPr>
          <w:rFonts w:ascii="Comic Sans MS" w:hAnsi="Comic Sans MS" w:cs="Tahoma"/>
          <w:sz w:val="24"/>
          <w:szCs w:val="24"/>
        </w:rPr>
      </w:pPr>
      <w:r w:rsidRPr="0009094A">
        <w:rPr>
          <w:rFonts w:ascii="Comic Sans MS" w:hAnsi="Comic Sans MS" w:cs="Tahoma"/>
          <w:sz w:val="24"/>
          <w:szCs w:val="24"/>
        </w:rPr>
        <w:t xml:space="preserve">En armonía con lo expuesto en precedencia, el </w:t>
      </w:r>
      <w:r w:rsidRPr="0009094A">
        <w:rPr>
          <w:rFonts w:ascii="Comic Sans MS" w:hAnsi="Comic Sans MS" w:cs="Tahoma"/>
          <w:b/>
          <w:sz w:val="24"/>
          <w:szCs w:val="24"/>
        </w:rPr>
        <w:t>JUZGADO PRIMERO PROMISCUO MUNICIPAL DE EL TAMBO – CAUCA – CAUCA,</w:t>
      </w:r>
      <w:r w:rsidRPr="0009094A">
        <w:rPr>
          <w:rFonts w:ascii="Comic Sans MS" w:hAnsi="Comic Sans MS" w:cs="Tahoma"/>
          <w:sz w:val="24"/>
          <w:szCs w:val="24"/>
        </w:rPr>
        <w:t xml:space="preserve"> </w:t>
      </w:r>
    </w:p>
    <w:p w:rsidRPr="0009094A" w:rsidR="00375F03" w:rsidP="00375F03" w:rsidRDefault="00375F03" w14:paraId="0C580080" w14:textId="77777777">
      <w:pPr>
        <w:spacing w:line="276" w:lineRule="auto"/>
        <w:jc w:val="center"/>
        <w:rPr>
          <w:rFonts w:ascii="Comic Sans MS" w:hAnsi="Comic Sans MS" w:cs="Tahoma"/>
          <w:sz w:val="24"/>
          <w:szCs w:val="24"/>
        </w:rPr>
      </w:pPr>
      <w:r w:rsidRPr="0009094A">
        <w:rPr>
          <w:rFonts w:ascii="Comic Sans MS" w:hAnsi="Comic Sans MS" w:cs="Tahoma"/>
          <w:b/>
          <w:sz w:val="24"/>
          <w:szCs w:val="24"/>
        </w:rPr>
        <w:t>R E SU E L V E</w:t>
      </w:r>
      <w:r w:rsidRPr="0009094A">
        <w:rPr>
          <w:rFonts w:ascii="Comic Sans MS" w:hAnsi="Comic Sans MS" w:cs="Tahoma"/>
          <w:sz w:val="24"/>
          <w:szCs w:val="24"/>
        </w:rPr>
        <w:t>:</w:t>
      </w:r>
    </w:p>
    <w:p w:rsidRPr="0009094A" w:rsidR="00375F03" w:rsidP="00375F03" w:rsidRDefault="00375F03" w14:paraId="58B57778" w14:textId="46797D23">
      <w:pPr>
        <w:spacing w:line="276" w:lineRule="auto"/>
        <w:ind w:hanging="702"/>
        <w:jc w:val="both"/>
        <w:rPr>
          <w:rFonts w:ascii="Comic Sans MS" w:hAnsi="Comic Sans MS" w:cs="Tahoma"/>
          <w:sz w:val="24"/>
          <w:szCs w:val="24"/>
        </w:rPr>
      </w:pPr>
      <w:r w:rsidRPr="0009094A">
        <w:rPr>
          <w:rFonts w:ascii="Comic Sans MS" w:hAnsi="Comic Sans MS" w:cs="Tahoma"/>
          <w:b/>
          <w:sz w:val="24"/>
          <w:szCs w:val="24"/>
        </w:rPr>
        <w:t xml:space="preserve"> </w:t>
      </w:r>
      <w:r w:rsidRPr="0009094A">
        <w:rPr>
          <w:rFonts w:ascii="Comic Sans MS" w:hAnsi="Comic Sans MS" w:cs="Tahoma"/>
          <w:b/>
          <w:sz w:val="24"/>
          <w:szCs w:val="24"/>
        </w:rPr>
        <w:tab/>
      </w:r>
      <w:r w:rsidRPr="0009094A">
        <w:rPr>
          <w:rFonts w:ascii="Comic Sans MS" w:hAnsi="Comic Sans MS" w:cs="Tahoma"/>
          <w:b/>
          <w:sz w:val="24"/>
          <w:szCs w:val="24"/>
        </w:rPr>
        <w:t>1º</w:t>
      </w:r>
      <w:r w:rsidRPr="0009094A">
        <w:rPr>
          <w:rFonts w:ascii="Comic Sans MS" w:hAnsi="Comic Sans MS" w:cs="Tahoma"/>
          <w:sz w:val="24"/>
          <w:szCs w:val="24"/>
        </w:rPr>
        <w:t xml:space="preserve">. </w:t>
      </w:r>
      <w:r w:rsidRPr="0009094A">
        <w:rPr>
          <w:rFonts w:ascii="Comic Sans MS" w:hAnsi="Comic Sans MS" w:cs="Tahoma"/>
          <w:b/>
          <w:sz w:val="24"/>
          <w:szCs w:val="24"/>
        </w:rPr>
        <w:t>DECRETAR</w:t>
      </w:r>
      <w:r w:rsidRPr="0009094A">
        <w:rPr>
          <w:rFonts w:ascii="Comic Sans MS" w:hAnsi="Comic Sans MS" w:cs="Tahoma"/>
          <w:sz w:val="24"/>
          <w:szCs w:val="24"/>
        </w:rPr>
        <w:t xml:space="preserve"> la </w:t>
      </w:r>
      <w:r w:rsidRPr="0009094A">
        <w:rPr>
          <w:rFonts w:ascii="Comic Sans MS" w:hAnsi="Comic Sans MS" w:cs="Tahoma"/>
          <w:b/>
          <w:sz w:val="24"/>
          <w:szCs w:val="24"/>
        </w:rPr>
        <w:t>TERMINACIÓN POR</w:t>
      </w:r>
      <w:r w:rsidRPr="0009094A">
        <w:rPr>
          <w:rFonts w:ascii="Comic Sans MS" w:hAnsi="Comic Sans MS" w:cs="Tahoma"/>
          <w:sz w:val="24"/>
          <w:szCs w:val="24"/>
        </w:rPr>
        <w:t xml:space="preserve"> </w:t>
      </w:r>
      <w:r w:rsidRPr="0009094A">
        <w:rPr>
          <w:rFonts w:ascii="Comic Sans MS" w:hAnsi="Comic Sans MS" w:cs="Tahoma"/>
          <w:b/>
          <w:sz w:val="24"/>
          <w:szCs w:val="24"/>
        </w:rPr>
        <w:t xml:space="preserve">DESISTIMIENTO TÁCITO </w:t>
      </w:r>
      <w:r w:rsidRPr="0009094A">
        <w:rPr>
          <w:rFonts w:ascii="Comic Sans MS" w:hAnsi="Comic Sans MS" w:cs="Tahoma"/>
          <w:sz w:val="24"/>
          <w:szCs w:val="24"/>
        </w:rPr>
        <w:t>del proceso</w:t>
      </w:r>
      <w:r w:rsidRPr="0009094A">
        <w:rPr>
          <w:rFonts w:ascii="Comic Sans MS" w:hAnsi="Comic Sans MS" w:cs="Tahoma"/>
          <w:b/>
          <w:sz w:val="24"/>
          <w:szCs w:val="24"/>
        </w:rPr>
        <w:t xml:space="preserve"> </w:t>
      </w:r>
      <w:r w:rsidR="0009094A">
        <w:rPr>
          <w:rFonts w:ascii="Comic Sans MS" w:hAnsi="Comic Sans MS" w:cs="Tahoma"/>
          <w:b/>
          <w:sz w:val="24"/>
          <w:szCs w:val="24"/>
        </w:rPr>
        <w:t>D</w:t>
      </w:r>
      <w:r w:rsidR="007A765A">
        <w:rPr>
          <w:rFonts w:ascii="Comic Sans MS" w:hAnsi="Comic Sans MS" w:cs="Tahoma"/>
          <w:b/>
          <w:sz w:val="24"/>
          <w:szCs w:val="24"/>
        </w:rPr>
        <w:t>IVOSORIO -VENTA DE BIEN COMÚN -</w:t>
      </w:r>
      <w:r w:rsidRPr="0009094A">
        <w:rPr>
          <w:rFonts w:ascii="Comic Sans MS" w:hAnsi="Comic Sans MS" w:cs="Tahoma"/>
          <w:b/>
          <w:sz w:val="24"/>
          <w:szCs w:val="24"/>
        </w:rPr>
        <w:t xml:space="preserve"> </w:t>
      </w:r>
      <w:r w:rsidRPr="0009094A">
        <w:rPr>
          <w:rFonts w:ascii="Comic Sans MS" w:hAnsi="Comic Sans MS" w:cs="Tahoma"/>
          <w:sz w:val="24"/>
          <w:szCs w:val="24"/>
        </w:rPr>
        <w:t xml:space="preserve">promovido por </w:t>
      </w:r>
      <w:r w:rsidR="00752732">
        <w:rPr>
          <w:rFonts w:ascii="Comic Sans MS" w:hAnsi="Comic Sans MS" w:cs="Tahoma"/>
          <w:sz w:val="24"/>
          <w:szCs w:val="24"/>
        </w:rPr>
        <w:t xml:space="preserve">la señora </w:t>
      </w:r>
      <w:r w:rsidRPr="002761E6" w:rsidR="00A238D9">
        <w:rPr>
          <w:rFonts w:ascii="Comic Sans MS" w:hAnsi="Comic Sans MS" w:cs="Tahoma"/>
          <w:b/>
          <w:sz w:val="24"/>
          <w:szCs w:val="24"/>
        </w:rPr>
        <w:t>ROSA ELENA GUTIERREZ DE ANTE</w:t>
      </w:r>
      <w:r w:rsidR="002761E6">
        <w:rPr>
          <w:rFonts w:ascii="Comic Sans MS" w:hAnsi="Comic Sans MS" w:cs="Tahoma"/>
          <w:b/>
          <w:sz w:val="24"/>
          <w:szCs w:val="24"/>
        </w:rPr>
        <w:t>, MIRYAN Y ANA HELIA GUTIERREZ</w:t>
      </w:r>
      <w:r w:rsidRPr="002761E6" w:rsidR="00A238D9">
        <w:rPr>
          <w:rFonts w:ascii="Comic Sans MS" w:hAnsi="Comic Sans MS" w:cs="Tahoma"/>
          <w:b/>
          <w:sz w:val="24"/>
          <w:szCs w:val="24"/>
        </w:rPr>
        <w:t xml:space="preserve"> </w:t>
      </w:r>
      <w:r w:rsidR="002761E6">
        <w:rPr>
          <w:rFonts w:ascii="Comic Sans MS" w:hAnsi="Comic Sans MS" w:cs="Tahoma"/>
          <w:b/>
          <w:sz w:val="24"/>
          <w:szCs w:val="24"/>
        </w:rPr>
        <w:t>ANTE,</w:t>
      </w:r>
      <w:r w:rsidRPr="002761E6" w:rsidR="000A173E">
        <w:rPr>
          <w:rFonts w:ascii="Comic Sans MS" w:hAnsi="Comic Sans MS" w:cs="Tahoma"/>
          <w:b/>
          <w:sz w:val="24"/>
          <w:szCs w:val="24"/>
        </w:rPr>
        <w:t xml:space="preserve"> </w:t>
      </w:r>
      <w:r w:rsidR="000A173E">
        <w:rPr>
          <w:rFonts w:ascii="Comic Sans MS" w:hAnsi="Comic Sans MS" w:cs="Tahoma"/>
          <w:sz w:val="24"/>
          <w:szCs w:val="24"/>
        </w:rPr>
        <w:t xml:space="preserve">contra </w:t>
      </w:r>
      <w:r w:rsidR="00A238D9">
        <w:rPr>
          <w:rFonts w:ascii="Comic Sans MS" w:hAnsi="Comic Sans MS" w:cs="Tahoma"/>
          <w:sz w:val="24"/>
          <w:szCs w:val="24"/>
        </w:rPr>
        <w:t xml:space="preserve">el señor </w:t>
      </w:r>
      <w:r w:rsidRPr="002761E6" w:rsidR="00A238D9">
        <w:rPr>
          <w:rFonts w:ascii="Comic Sans MS" w:hAnsi="Comic Sans MS" w:cs="Tahoma"/>
          <w:b/>
          <w:sz w:val="24"/>
          <w:szCs w:val="24"/>
        </w:rPr>
        <w:t>MAXIMILIANO MUÑOZ</w:t>
      </w:r>
      <w:r w:rsidRPr="002761E6">
        <w:rPr>
          <w:rFonts w:ascii="Comic Sans MS" w:hAnsi="Comic Sans MS" w:cs="Tahoma"/>
          <w:b/>
          <w:sz w:val="24"/>
          <w:szCs w:val="24"/>
        </w:rPr>
        <w:t xml:space="preserve">.  </w:t>
      </w:r>
    </w:p>
    <w:p w:rsidR="00A238D9" w:rsidP="00375F03" w:rsidRDefault="00375F03" w14:paraId="37D43C72" w14:textId="77777777">
      <w:pPr>
        <w:spacing w:line="276" w:lineRule="auto"/>
        <w:jc w:val="both"/>
        <w:rPr>
          <w:rFonts w:ascii="Comic Sans MS" w:hAnsi="Comic Sans MS" w:cs="Tahoma"/>
          <w:sz w:val="24"/>
          <w:szCs w:val="24"/>
        </w:rPr>
      </w:pPr>
      <w:r w:rsidRPr="0009094A">
        <w:rPr>
          <w:rFonts w:ascii="Comic Sans MS" w:hAnsi="Comic Sans MS" w:cs="Tahoma"/>
          <w:b/>
          <w:sz w:val="24"/>
          <w:szCs w:val="24"/>
        </w:rPr>
        <w:t>2º</w:t>
      </w:r>
      <w:r w:rsidRPr="0009094A">
        <w:rPr>
          <w:rFonts w:ascii="Comic Sans MS" w:hAnsi="Comic Sans MS" w:cs="Tahoma"/>
          <w:sz w:val="24"/>
          <w:szCs w:val="24"/>
        </w:rPr>
        <w:t xml:space="preserve">. </w:t>
      </w:r>
      <w:r w:rsidR="00A238D9">
        <w:rPr>
          <w:rFonts w:ascii="Comic Sans MS" w:hAnsi="Comic Sans MS" w:cs="Tahoma"/>
          <w:sz w:val="24"/>
          <w:szCs w:val="24"/>
        </w:rPr>
        <w:t>ORDENAR el</w:t>
      </w:r>
      <w:r w:rsidRPr="0009094A" w:rsidR="00E43364">
        <w:rPr>
          <w:rFonts w:ascii="Comic Sans MS" w:hAnsi="Comic Sans MS" w:cs="Tahoma"/>
          <w:sz w:val="24"/>
          <w:szCs w:val="24"/>
        </w:rPr>
        <w:t xml:space="preserve"> levantamiento de medida cautelare</w:t>
      </w:r>
      <w:r w:rsidR="00A238D9">
        <w:rPr>
          <w:rFonts w:ascii="Comic Sans MS" w:hAnsi="Comic Sans MS" w:cs="Tahoma"/>
          <w:sz w:val="24"/>
          <w:szCs w:val="24"/>
        </w:rPr>
        <w:t xml:space="preserve"> decretada consistente en la inscripción de la demanda que el fuera comunicada a la Oficina de Registro de Instrumentos Publicas de Popayán, mediante el oficio No. 0150 del 19 de marzo de 1991, bajo el folio de matrícula Inmobiliaria No. 120-0039256.</w:t>
      </w:r>
    </w:p>
    <w:p w:rsidRPr="0009094A" w:rsidR="00375F03" w:rsidP="00375F03" w:rsidRDefault="00375F03" w14:paraId="5AD16D74" w14:textId="54140627">
      <w:pPr>
        <w:spacing w:line="276" w:lineRule="auto"/>
        <w:jc w:val="both"/>
        <w:rPr>
          <w:rFonts w:ascii="Comic Sans MS" w:hAnsi="Comic Sans MS" w:cs="Tahoma"/>
          <w:sz w:val="24"/>
          <w:szCs w:val="24"/>
        </w:rPr>
      </w:pPr>
      <w:r w:rsidRPr="0009094A">
        <w:rPr>
          <w:rFonts w:ascii="Comic Sans MS" w:hAnsi="Comic Sans MS" w:cs="Tahoma"/>
          <w:b/>
          <w:sz w:val="24"/>
          <w:szCs w:val="24"/>
        </w:rPr>
        <w:t>3º</w:t>
      </w:r>
      <w:r w:rsidRPr="0009094A">
        <w:rPr>
          <w:rFonts w:ascii="Comic Sans MS" w:hAnsi="Comic Sans MS" w:cs="Tahoma"/>
          <w:sz w:val="24"/>
          <w:szCs w:val="24"/>
        </w:rPr>
        <w:t xml:space="preserve">. No hay lugar a </w:t>
      </w:r>
      <w:r w:rsidRPr="0009094A">
        <w:rPr>
          <w:rFonts w:ascii="Comic Sans MS" w:hAnsi="Comic Sans MS" w:cs="Tahoma"/>
          <w:b/>
          <w:sz w:val="24"/>
          <w:szCs w:val="24"/>
        </w:rPr>
        <w:t>CONDENAR</w:t>
      </w:r>
      <w:r w:rsidRPr="0009094A">
        <w:rPr>
          <w:rFonts w:ascii="Comic Sans MS" w:hAnsi="Comic Sans MS" w:cs="Tahoma"/>
          <w:sz w:val="24"/>
          <w:szCs w:val="24"/>
        </w:rPr>
        <w:t xml:space="preserve"> en Costas y Perjuicios a la parte demandante, por mandato expreso de la ley. </w:t>
      </w:r>
    </w:p>
    <w:p w:rsidRPr="0009094A" w:rsidR="00375F03" w:rsidP="00375F03" w:rsidRDefault="00375F03" w14:paraId="331EF89A" w14:textId="0B5196D4">
      <w:pPr>
        <w:spacing w:line="276" w:lineRule="auto"/>
        <w:jc w:val="both"/>
        <w:rPr>
          <w:rFonts w:ascii="Comic Sans MS" w:hAnsi="Comic Sans MS" w:cs="Tahoma"/>
          <w:sz w:val="24"/>
          <w:szCs w:val="24"/>
        </w:rPr>
      </w:pPr>
      <w:r w:rsidRPr="0009094A">
        <w:rPr>
          <w:rFonts w:ascii="Comic Sans MS" w:hAnsi="Comic Sans MS" w:cs="Tahoma"/>
          <w:b/>
          <w:sz w:val="24"/>
          <w:szCs w:val="24"/>
        </w:rPr>
        <w:t>4º</w:t>
      </w:r>
      <w:r w:rsidRPr="0009094A">
        <w:rPr>
          <w:rFonts w:ascii="Comic Sans MS" w:hAnsi="Comic Sans MS" w:cs="Tahoma"/>
          <w:sz w:val="24"/>
          <w:szCs w:val="24"/>
        </w:rPr>
        <w:t xml:space="preserve">. </w:t>
      </w:r>
      <w:r w:rsidRPr="0009094A">
        <w:rPr>
          <w:rFonts w:ascii="Comic Sans MS" w:hAnsi="Comic Sans MS" w:cs="Tahoma"/>
          <w:b/>
          <w:sz w:val="24"/>
          <w:szCs w:val="24"/>
        </w:rPr>
        <w:t xml:space="preserve">ADVERTIR </w:t>
      </w:r>
      <w:r w:rsidRPr="0009094A">
        <w:rPr>
          <w:rFonts w:ascii="Comic Sans MS" w:hAnsi="Comic Sans MS" w:cs="Tahoma"/>
          <w:sz w:val="24"/>
          <w:szCs w:val="24"/>
        </w:rPr>
        <w:t>a la parte actora que una nueva demanda sólo podrá formularse, pasados seis (6) meses, que se contarán a partir de la ejecutoria de la presente providencia o desde la notificación del auto de obedecimiento de lo resuelto por el superior.</w:t>
      </w:r>
    </w:p>
    <w:p w:rsidRPr="0009094A" w:rsidR="00E43364" w:rsidP="00375F03" w:rsidRDefault="00375F03" w14:paraId="1A6BECEF" w14:textId="0289BA7F">
      <w:pPr>
        <w:spacing w:line="276" w:lineRule="auto"/>
        <w:jc w:val="both"/>
        <w:rPr>
          <w:rFonts w:ascii="Comic Sans MS" w:hAnsi="Comic Sans MS" w:cs="Tahoma"/>
          <w:sz w:val="24"/>
          <w:szCs w:val="24"/>
        </w:rPr>
      </w:pPr>
      <w:r w:rsidRPr="0009094A">
        <w:rPr>
          <w:rFonts w:ascii="Comic Sans MS" w:hAnsi="Comic Sans MS" w:cs="Tahoma"/>
          <w:b/>
          <w:sz w:val="24"/>
          <w:szCs w:val="24"/>
        </w:rPr>
        <w:t>5º</w:t>
      </w:r>
      <w:r w:rsidRPr="0009094A">
        <w:rPr>
          <w:rFonts w:ascii="Comic Sans MS" w:hAnsi="Comic Sans MS" w:cs="Tahoma"/>
          <w:sz w:val="24"/>
          <w:szCs w:val="24"/>
        </w:rPr>
        <w:t xml:space="preserve">. </w:t>
      </w:r>
      <w:r w:rsidRPr="0009094A" w:rsidR="00E43364">
        <w:rPr>
          <w:rFonts w:ascii="Comic Sans MS" w:hAnsi="Comic Sans MS" w:cs="Tahoma"/>
          <w:sz w:val="24"/>
          <w:szCs w:val="24"/>
        </w:rPr>
        <w:t xml:space="preserve">ARCHÍVESE, el presente proceso, previo </w:t>
      </w:r>
      <w:r w:rsidRPr="0009094A">
        <w:rPr>
          <w:rFonts w:ascii="Comic Sans MS" w:hAnsi="Comic Sans MS" w:cs="Tahoma"/>
          <w:sz w:val="24"/>
          <w:szCs w:val="24"/>
        </w:rPr>
        <w:t xml:space="preserve">registro de su egreso, en los libros </w:t>
      </w:r>
      <w:proofErr w:type="spellStart"/>
      <w:r w:rsidRPr="0009094A">
        <w:rPr>
          <w:rFonts w:ascii="Comic Sans MS" w:hAnsi="Comic Sans MS" w:cs="Tahoma"/>
          <w:sz w:val="24"/>
          <w:szCs w:val="24"/>
        </w:rPr>
        <w:t>radicadores</w:t>
      </w:r>
      <w:proofErr w:type="spellEnd"/>
      <w:r w:rsidRPr="0009094A" w:rsidR="00E43364">
        <w:rPr>
          <w:rFonts w:ascii="Comic Sans MS" w:hAnsi="Comic Sans MS" w:cs="Tahoma"/>
          <w:sz w:val="24"/>
          <w:szCs w:val="24"/>
        </w:rPr>
        <w:t>.</w:t>
      </w:r>
    </w:p>
    <w:p w:rsidRPr="000C517A" w:rsidR="00871DEC" w:rsidP="00871DEC" w:rsidRDefault="00871DEC" w14:paraId="33FA781B" w14:textId="7777777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NOTIFÍQUESE Y CÚMPLASE</w:t>
      </w:r>
    </w:p>
    <w:p w:rsidRPr="000C517A" w:rsidR="00871DEC" w:rsidP="00871DEC" w:rsidRDefault="00871DEC" w14:paraId="2ADE8597" w14:textId="77777777">
      <w:pPr>
        <w:rPr>
          <w:lang w:val="es-ES" w:eastAsia="es-ES"/>
        </w:rPr>
      </w:pPr>
    </w:p>
    <w:p w:rsidRPr="000829C9" w:rsidR="00871DEC" w:rsidP="00871DEC" w:rsidRDefault="00871DEC" w14:paraId="341A9556" w14:textId="5E645D84">
      <w:pPr>
        <w:shd w:val="clear" w:color="auto" w:fill="FFFFFF"/>
        <w:rPr>
          <w:rFonts w:ascii="Calibri" w:hAnsi="Calibri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0683C9" wp14:editId="4D0BF289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517A">
        <w:rPr>
          <w:rFonts w:ascii="Arial Narrow" w:hAnsi="Arial Narrow"/>
          <w:bCs/>
          <w:color w:val="000000"/>
          <w:bdr w:val="none" w:color="auto" w:sz="0" w:space="0" w:frame="1"/>
          <w:lang w:val="es-ES_tradnl"/>
        </w:rPr>
        <w:t> </w:t>
      </w:r>
      <w:r w:rsidRPr="000C517A">
        <w:rPr>
          <w:rFonts w:ascii="Tahoma" w:hAnsi="Tahoma" w:cs="Tahoma"/>
          <w:color w:val="000000"/>
          <w:bdr w:val="none" w:color="auto" w:sz="0" w:space="0" w:frame="1"/>
        </w:rPr>
        <w:t> </w:t>
      </w:r>
    </w:p>
    <w:p w:rsidR="00871DEC" w:rsidP="00871DEC" w:rsidRDefault="00871DEC" w14:paraId="7ADFDA55" w14:textId="77777777">
      <w:pPr>
        <w:pStyle w:val="Sinespaciado"/>
        <w:jc w:val="center"/>
        <w:rPr>
          <w:lang w:eastAsia="es-ES"/>
        </w:rPr>
      </w:pPr>
    </w:p>
    <w:p w:rsidRPr="00764288" w:rsidR="00871DEC" w:rsidP="00871DEC" w:rsidRDefault="00871DEC" w14:paraId="78C7E3C4" w14:textId="77777777">
      <w:pPr>
        <w:pStyle w:val="Sinespaciado"/>
        <w:jc w:val="center"/>
        <w:rPr>
          <w:lang w:eastAsia="es-ES"/>
        </w:rPr>
      </w:pPr>
    </w:p>
    <w:p w:rsidRPr="00764288" w:rsidR="00871DEC" w:rsidP="00871DEC" w:rsidRDefault="00871DEC" w14:paraId="2779BDD5" w14:textId="77777777">
      <w:pPr>
        <w:pStyle w:val="Sinespaciado"/>
        <w:jc w:val="center"/>
        <w:rPr>
          <w:rFonts w:ascii="Comic Sans MS" w:hAnsi="Comic Sans MS"/>
          <w:sz w:val="24"/>
          <w:szCs w:val="24"/>
        </w:rPr>
      </w:pPr>
      <w:r w:rsidRPr="00764288">
        <w:rPr>
          <w:rFonts w:ascii="Comic Sans MS" w:hAnsi="Comic Sans MS" w:eastAsia="Tahoma" w:cs="Tahoma"/>
          <w:b/>
          <w:sz w:val="24"/>
          <w:szCs w:val="24"/>
        </w:rPr>
        <w:t>ANA CECILIA VARGAS CHILITO</w:t>
      </w:r>
    </w:p>
    <w:p w:rsidRPr="0009094A" w:rsidR="00375F03" w:rsidP="00375F03" w:rsidRDefault="00871DEC" w14:paraId="2F91B73E" w14:textId="15C226F1">
      <w:pPr>
        <w:spacing w:line="276" w:lineRule="auto"/>
        <w:jc w:val="center"/>
        <w:rPr>
          <w:rFonts w:ascii="Comic Sans MS" w:hAnsi="Comic Sans MS" w:cs="Tahoma"/>
          <w:b/>
          <w:sz w:val="24"/>
          <w:szCs w:val="24"/>
        </w:rPr>
      </w:pPr>
      <w:r w:rsidRPr="00764288">
        <w:rPr>
          <w:rFonts w:ascii="Comic Sans MS" w:hAnsi="Comic Sans MS"/>
          <w:sz w:val="24"/>
          <w:szCs w:val="24"/>
        </w:rPr>
        <w:t>JUEZ</w:t>
      </w:r>
      <w:r w:rsidRPr="0009094A">
        <w:rPr>
          <w:rFonts w:ascii="Comic Sans MS" w:hAnsi="Comic Sans MS" w:cs="Tahoma"/>
          <w:b/>
          <w:sz w:val="24"/>
          <w:szCs w:val="24"/>
        </w:rPr>
        <w:t xml:space="preserve"> </w:t>
      </w:r>
    </w:p>
    <w:p w:rsidRPr="0009094A" w:rsidR="00375F03" w:rsidP="00737A52" w:rsidRDefault="00375F03" w14:paraId="2D447B09" w14:textId="77777777">
      <w:pPr>
        <w:spacing w:before="100" w:beforeAutospacing="1" w:after="100" w:afterAutospacing="1"/>
        <w:jc w:val="both"/>
        <w:rPr>
          <w:rFonts w:ascii="Comic Sans MS" w:hAnsi="Comic Sans MS" w:cs="Tahoma"/>
          <w:color w:val="000000"/>
          <w:sz w:val="24"/>
          <w:szCs w:val="24"/>
        </w:rPr>
      </w:pPr>
    </w:p>
    <w:sectPr w:rsidRPr="0009094A" w:rsidR="00375F03" w:rsidSect="00C61E6F">
      <w:pgSz w:w="12242" w:h="19442" w:orient="portrait" w:code="26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5FEF"/>
    <w:multiLevelType w:val="hybridMultilevel"/>
    <w:tmpl w:val="70F046C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318E"/>
    <w:multiLevelType w:val="multilevel"/>
    <w:tmpl w:val="8910C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D639D0"/>
    <w:multiLevelType w:val="multilevel"/>
    <w:tmpl w:val="38740A3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87A0BC3"/>
    <w:multiLevelType w:val="multilevel"/>
    <w:tmpl w:val="F1C256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9765F11"/>
    <w:multiLevelType w:val="hybridMultilevel"/>
    <w:tmpl w:val="B4883F7C"/>
    <w:lvl w:ilvl="0" w:tplc="2B00228C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E177725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946C1"/>
    <w:multiLevelType w:val="hybridMultilevel"/>
    <w:tmpl w:val="E89C27F4"/>
    <w:lvl w:ilvl="0" w:tplc="FD1E2612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321A4277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500DD"/>
    <w:multiLevelType w:val="hybridMultilevel"/>
    <w:tmpl w:val="A582F07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E5422"/>
    <w:multiLevelType w:val="hybridMultilevel"/>
    <w:tmpl w:val="BF5A8B9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7C7F18"/>
    <w:multiLevelType w:val="hybridMultilevel"/>
    <w:tmpl w:val="DE2E1EF8"/>
    <w:lvl w:ilvl="0" w:tplc="4936081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498253EA"/>
    <w:multiLevelType w:val="hybridMultilevel"/>
    <w:tmpl w:val="0BAC04F6"/>
    <w:lvl w:ilvl="0" w:tplc="C5E47944">
      <w:start w:val="1"/>
      <w:numFmt w:val="decimal"/>
      <w:lvlText w:val="%1.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AFC09D2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AE635D6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A2B81912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340AAA38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B3A2F15E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62DAE12A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CD8281C2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67826A46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4A112837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216AE"/>
    <w:multiLevelType w:val="hybridMultilevel"/>
    <w:tmpl w:val="01E0412E"/>
    <w:lvl w:ilvl="0" w:tplc="10342126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23571"/>
    <w:multiLevelType w:val="hybridMultilevel"/>
    <w:tmpl w:val="031C94FC"/>
    <w:lvl w:ilvl="0" w:tplc="5EB8207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01D0D9D"/>
    <w:multiLevelType w:val="hybridMultilevel"/>
    <w:tmpl w:val="2850F3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33AAF"/>
    <w:multiLevelType w:val="hybridMultilevel"/>
    <w:tmpl w:val="59A2EE5E"/>
    <w:lvl w:ilvl="0" w:tplc="AEEAD0B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A61B18"/>
    <w:multiLevelType w:val="hybridMultilevel"/>
    <w:tmpl w:val="A6E0515A"/>
    <w:lvl w:ilvl="0" w:tplc="943C2C8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E5F089F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5723C"/>
    <w:multiLevelType w:val="hybridMultilevel"/>
    <w:tmpl w:val="F9585840"/>
    <w:lvl w:ilvl="0" w:tplc="9AD0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903BA"/>
    <w:multiLevelType w:val="multilevel"/>
    <w:tmpl w:val="3424B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C37305B"/>
    <w:multiLevelType w:val="hybridMultilevel"/>
    <w:tmpl w:val="EB0E1F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4"/>
  </w:num>
  <w:num w:numId="5">
    <w:abstractNumId w:val="21"/>
  </w:num>
  <w:num w:numId="6">
    <w:abstractNumId w:val="9"/>
  </w:num>
  <w:num w:numId="7">
    <w:abstractNumId w:val="15"/>
  </w:num>
  <w:num w:numId="8">
    <w:abstractNumId w:val="0"/>
  </w:num>
  <w:num w:numId="9">
    <w:abstractNumId w:val="10"/>
  </w:num>
  <w:num w:numId="10">
    <w:abstractNumId w:val="17"/>
  </w:num>
  <w:num w:numId="11">
    <w:abstractNumId w:val="19"/>
  </w:num>
  <w:num w:numId="12">
    <w:abstractNumId w:val="5"/>
  </w:num>
  <w:num w:numId="13">
    <w:abstractNumId w:val="18"/>
  </w:num>
  <w:num w:numId="14">
    <w:abstractNumId w:val="7"/>
  </w:num>
  <w:num w:numId="15">
    <w:abstractNumId w:val="12"/>
  </w:num>
  <w:num w:numId="16">
    <w:abstractNumId w:val="13"/>
  </w:num>
  <w:num w:numId="17">
    <w:abstractNumId w:val="1"/>
  </w:num>
  <w:num w:numId="18">
    <w:abstractNumId w:val="20"/>
  </w:num>
  <w:num w:numId="19">
    <w:abstractNumId w:val="2"/>
  </w:num>
  <w:num w:numId="20">
    <w:abstractNumId w:val="3"/>
  </w:num>
  <w:num w:numId="21">
    <w:abstractNumId w:val="11"/>
  </w:num>
  <w:num w:numId="22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2C"/>
    <w:rsid w:val="000003A1"/>
    <w:rsid w:val="00001D83"/>
    <w:rsid w:val="00002188"/>
    <w:rsid w:val="00002EA8"/>
    <w:rsid w:val="00003B0C"/>
    <w:rsid w:val="00005F30"/>
    <w:rsid w:val="0001078F"/>
    <w:rsid w:val="00012531"/>
    <w:rsid w:val="000128D0"/>
    <w:rsid w:val="00020BF5"/>
    <w:rsid w:val="000279E3"/>
    <w:rsid w:val="0003189C"/>
    <w:rsid w:val="00036E90"/>
    <w:rsid w:val="0004043C"/>
    <w:rsid w:val="0004347A"/>
    <w:rsid w:val="00043EA7"/>
    <w:rsid w:val="0005040C"/>
    <w:rsid w:val="00051893"/>
    <w:rsid w:val="00053FBE"/>
    <w:rsid w:val="000541CA"/>
    <w:rsid w:val="000552B3"/>
    <w:rsid w:val="00056013"/>
    <w:rsid w:val="00064268"/>
    <w:rsid w:val="00066686"/>
    <w:rsid w:val="00066A7F"/>
    <w:rsid w:val="00072851"/>
    <w:rsid w:val="00072CF6"/>
    <w:rsid w:val="000735F3"/>
    <w:rsid w:val="00074D64"/>
    <w:rsid w:val="000807E0"/>
    <w:rsid w:val="00081F04"/>
    <w:rsid w:val="000821C3"/>
    <w:rsid w:val="0008509B"/>
    <w:rsid w:val="0009094A"/>
    <w:rsid w:val="00090CE9"/>
    <w:rsid w:val="00090DBF"/>
    <w:rsid w:val="00092D08"/>
    <w:rsid w:val="000A173E"/>
    <w:rsid w:val="000A2256"/>
    <w:rsid w:val="000B00C6"/>
    <w:rsid w:val="000B6005"/>
    <w:rsid w:val="000B62A7"/>
    <w:rsid w:val="000C02E4"/>
    <w:rsid w:val="000C517A"/>
    <w:rsid w:val="000D26F1"/>
    <w:rsid w:val="000D2E5B"/>
    <w:rsid w:val="000D3108"/>
    <w:rsid w:val="000D32CD"/>
    <w:rsid w:val="000D69A3"/>
    <w:rsid w:val="000D6F69"/>
    <w:rsid w:val="000E339C"/>
    <w:rsid w:val="000E72FF"/>
    <w:rsid w:val="000F1416"/>
    <w:rsid w:val="000F20B6"/>
    <w:rsid w:val="000F4582"/>
    <w:rsid w:val="000F48C6"/>
    <w:rsid w:val="000F5948"/>
    <w:rsid w:val="000F6DB6"/>
    <w:rsid w:val="001038C9"/>
    <w:rsid w:val="00106060"/>
    <w:rsid w:val="00107EB2"/>
    <w:rsid w:val="00110582"/>
    <w:rsid w:val="001117E1"/>
    <w:rsid w:val="001130CD"/>
    <w:rsid w:val="00115629"/>
    <w:rsid w:val="0012229E"/>
    <w:rsid w:val="00123DA4"/>
    <w:rsid w:val="00124310"/>
    <w:rsid w:val="001249C2"/>
    <w:rsid w:val="00134B2F"/>
    <w:rsid w:val="001377A5"/>
    <w:rsid w:val="00141719"/>
    <w:rsid w:val="00141DFE"/>
    <w:rsid w:val="00147FD2"/>
    <w:rsid w:val="00162F07"/>
    <w:rsid w:val="00165EC5"/>
    <w:rsid w:val="00165F35"/>
    <w:rsid w:val="00177F12"/>
    <w:rsid w:val="00180589"/>
    <w:rsid w:val="001814D3"/>
    <w:rsid w:val="00184833"/>
    <w:rsid w:val="00185AFE"/>
    <w:rsid w:val="00185B61"/>
    <w:rsid w:val="00190522"/>
    <w:rsid w:val="001907D3"/>
    <w:rsid w:val="00190A05"/>
    <w:rsid w:val="001929A1"/>
    <w:rsid w:val="001A0554"/>
    <w:rsid w:val="001A1F4A"/>
    <w:rsid w:val="001A469D"/>
    <w:rsid w:val="001A538C"/>
    <w:rsid w:val="001A5E8E"/>
    <w:rsid w:val="001B4AF6"/>
    <w:rsid w:val="001B6ED3"/>
    <w:rsid w:val="001B797D"/>
    <w:rsid w:val="001D07B9"/>
    <w:rsid w:val="001D2B91"/>
    <w:rsid w:val="001D34AB"/>
    <w:rsid w:val="001D4EE5"/>
    <w:rsid w:val="001E2109"/>
    <w:rsid w:val="001E3BD2"/>
    <w:rsid w:val="001E3D3B"/>
    <w:rsid w:val="001E4FB1"/>
    <w:rsid w:val="001E6DE1"/>
    <w:rsid w:val="001E7A63"/>
    <w:rsid w:val="00203C7E"/>
    <w:rsid w:val="00206B78"/>
    <w:rsid w:val="002141A6"/>
    <w:rsid w:val="00217041"/>
    <w:rsid w:val="002227F7"/>
    <w:rsid w:val="00223C1F"/>
    <w:rsid w:val="002259DA"/>
    <w:rsid w:val="002335FB"/>
    <w:rsid w:val="00234943"/>
    <w:rsid w:val="00237B1D"/>
    <w:rsid w:val="0024046F"/>
    <w:rsid w:val="00251EA0"/>
    <w:rsid w:val="00253CD3"/>
    <w:rsid w:val="00254D63"/>
    <w:rsid w:val="002559A8"/>
    <w:rsid w:val="00255BA1"/>
    <w:rsid w:val="00256C2C"/>
    <w:rsid w:val="00257E3D"/>
    <w:rsid w:val="00266117"/>
    <w:rsid w:val="0026626B"/>
    <w:rsid w:val="002672CF"/>
    <w:rsid w:val="00267ABB"/>
    <w:rsid w:val="00272817"/>
    <w:rsid w:val="00272C39"/>
    <w:rsid w:val="00275162"/>
    <w:rsid w:val="002761E6"/>
    <w:rsid w:val="002808F7"/>
    <w:rsid w:val="00282FB9"/>
    <w:rsid w:val="00283609"/>
    <w:rsid w:val="0028569D"/>
    <w:rsid w:val="0028643A"/>
    <w:rsid w:val="0029001A"/>
    <w:rsid w:val="00290AF6"/>
    <w:rsid w:val="00294454"/>
    <w:rsid w:val="00295404"/>
    <w:rsid w:val="0029677E"/>
    <w:rsid w:val="002A39ED"/>
    <w:rsid w:val="002A5883"/>
    <w:rsid w:val="002B18FC"/>
    <w:rsid w:val="002B7992"/>
    <w:rsid w:val="002C1128"/>
    <w:rsid w:val="002C176C"/>
    <w:rsid w:val="002C2B05"/>
    <w:rsid w:val="002D3C99"/>
    <w:rsid w:val="002E565F"/>
    <w:rsid w:val="002F0639"/>
    <w:rsid w:val="002F4F7A"/>
    <w:rsid w:val="002F66CB"/>
    <w:rsid w:val="00300E48"/>
    <w:rsid w:val="0030370C"/>
    <w:rsid w:val="00304036"/>
    <w:rsid w:val="00310EC7"/>
    <w:rsid w:val="00321DA9"/>
    <w:rsid w:val="00325647"/>
    <w:rsid w:val="00330328"/>
    <w:rsid w:val="00330AE2"/>
    <w:rsid w:val="00335164"/>
    <w:rsid w:val="00337E18"/>
    <w:rsid w:val="003411BA"/>
    <w:rsid w:val="00343063"/>
    <w:rsid w:val="00343F65"/>
    <w:rsid w:val="00345472"/>
    <w:rsid w:val="00350A67"/>
    <w:rsid w:val="0035640D"/>
    <w:rsid w:val="003565A2"/>
    <w:rsid w:val="00357754"/>
    <w:rsid w:val="00357EAF"/>
    <w:rsid w:val="0036374A"/>
    <w:rsid w:val="00366329"/>
    <w:rsid w:val="0037061B"/>
    <w:rsid w:val="003726D5"/>
    <w:rsid w:val="00375055"/>
    <w:rsid w:val="00375F03"/>
    <w:rsid w:val="003764CE"/>
    <w:rsid w:val="0037770C"/>
    <w:rsid w:val="003777A4"/>
    <w:rsid w:val="003831FF"/>
    <w:rsid w:val="00390298"/>
    <w:rsid w:val="003A0546"/>
    <w:rsid w:val="003A4CC0"/>
    <w:rsid w:val="003A69CC"/>
    <w:rsid w:val="003A6B07"/>
    <w:rsid w:val="003A7C16"/>
    <w:rsid w:val="003B636F"/>
    <w:rsid w:val="003B6741"/>
    <w:rsid w:val="003C39D0"/>
    <w:rsid w:val="003C74AB"/>
    <w:rsid w:val="003D09C1"/>
    <w:rsid w:val="003D2324"/>
    <w:rsid w:val="003D4868"/>
    <w:rsid w:val="003D48AC"/>
    <w:rsid w:val="003D58FE"/>
    <w:rsid w:val="003E2069"/>
    <w:rsid w:val="003E3E18"/>
    <w:rsid w:val="003E4FDB"/>
    <w:rsid w:val="003E7F27"/>
    <w:rsid w:val="003F2178"/>
    <w:rsid w:val="003F6373"/>
    <w:rsid w:val="004023A9"/>
    <w:rsid w:val="004042C6"/>
    <w:rsid w:val="00404CDA"/>
    <w:rsid w:val="00406582"/>
    <w:rsid w:val="00411434"/>
    <w:rsid w:val="0042373B"/>
    <w:rsid w:val="0042399A"/>
    <w:rsid w:val="00426438"/>
    <w:rsid w:val="0042798C"/>
    <w:rsid w:val="00427B78"/>
    <w:rsid w:val="00431631"/>
    <w:rsid w:val="00431AB0"/>
    <w:rsid w:val="00443A4A"/>
    <w:rsid w:val="004465E6"/>
    <w:rsid w:val="00455029"/>
    <w:rsid w:val="00456BD0"/>
    <w:rsid w:val="004573B4"/>
    <w:rsid w:val="00461743"/>
    <w:rsid w:val="00461AD1"/>
    <w:rsid w:val="00462A0C"/>
    <w:rsid w:val="00466CDD"/>
    <w:rsid w:val="0046750C"/>
    <w:rsid w:val="00470D16"/>
    <w:rsid w:val="00472770"/>
    <w:rsid w:val="004802EF"/>
    <w:rsid w:val="00484A8E"/>
    <w:rsid w:val="004874CC"/>
    <w:rsid w:val="00487B4B"/>
    <w:rsid w:val="0049030D"/>
    <w:rsid w:val="00493DFC"/>
    <w:rsid w:val="0049741C"/>
    <w:rsid w:val="004A13EB"/>
    <w:rsid w:val="004A2410"/>
    <w:rsid w:val="004A5B6A"/>
    <w:rsid w:val="004A6375"/>
    <w:rsid w:val="004A6FA5"/>
    <w:rsid w:val="004B09EE"/>
    <w:rsid w:val="004B56E9"/>
    <w:rsid w:val="004B66E7"/>
    <w:rsid w:val="004C1647"/>
    <w:rsid w:val="004C2276"/>
    <w:rsid w:val="004C5416"/>
    <w:rsid w:val="004C7293"/>
    <w:rsid w:val="004D2F3D"/>
    <w:rsid w:val="004D5D4A"/>
    <w:rsid w:val="004D6A3A"/>
    <w:rsid w:val="004E3204"/>
    <w:rsid w:val="004E4451"/>
    <w:rsid w:val="004F092A"/>
    <w:rsid w:val="004F3D33"/>
    <w:rsid w:val="004F4EFB"/>
    <w:rsid w:val="00500D4A"/>
    <w:rsid w:val="00502708"/>
    <w:rsid w:val="00503039"/>
    <w:rsid w:val="0050601A"/>
    <w:rsid w:val="00512B03"/>
    <w:rsid w:val="00516C17"/>
    <w:rsid w:val="00520063"/>
    <w:rsid w:val="00520705"/>
    <w:rsid w:val="0052120E"/>
    <w:rsid w:val="00521693"/>
    <w:rsid w:val="00522505"/>
    <w:rsid w:val="00526708"/>
    <w:rsid w:val="00526AA3"/>
    <w:rsid w:val="00530C96"/>
    <w:rsid w:val="00530DF6"/>
    <w:rsid w:val="00533006"/>
    <w:rsid w:val="00536047"/>
    <w:rsid w:val="00537A66"/>
    <w:rsid w:val="00546C2C"/>
    <w:rsid w:val="00546D7E"/>
    <w:rsid w:val="00553012"/>
    <w:rsid w:val="00561669"/>
    <w:rsid w:val="005637D2"/>
    <w:rsid w:val="00571A42"/>
    <w:rsid w:val="00572CCF"/>
    <w:rsid w:val="00573C32"/>
    <w:rsid w:val="00574556"/>
    <w:rsid w:val="00574980"/>
    <w:rsid w:val="005751A6"/>
    <w:rsid w:val="005774F3"/>
    <w:rsid w:val="00583210"/>
    <w:rsid w:val="005848D6"/>
    <w:rsid w:val="00586CFA"/>
    <w:rsid w:val="005877E7"/>
    <w:rsid w:val="00594A77"/>
    <w:rsid w:val="00595450"/>
    <w:rsid w:val="005A318F"/>
    <w:rsid w:val="005A3258"/>
    <w:rsid w:val="005A40BC"/>
    <w:rsid w:val="005B067D"/>
    <w:rsid w:val="005B2887"/>
    <w:rsid w:val="005B45BA"/>
    <w:rsid w:val="005B70D6"/>
    <w:rsid w:val="005C34FB"/>
    <w:rsid w:val="005C5783"/>
    <w:rsid w:val="005C6255"/>
    <w:rsid w:val="005D4816"/>
    <w:rsid w:val="005E055E"/>
    <w:rsid w:val="005E16C8"/>
    <w:rsid w:val="005E2966"/>
    <w:rsid w:val="005E4A4A"/>
    <w:rsid w:val="005E5FEB"/>
    <w:rsid w:val="005E7F13"/>
    <w:rsid w:val="005F5420"/>
    <w:rsid w:val="005F7755"/>
    <w:rsid w:val="00605030"/>
    <w:rsid w:val="006116CB"/>
    <w:rsid w:val="00615438"/>
    <w:rsid w:val="00615D1A"/>
    <w:rsid w:val="00615D46"/>
    <w:rsid w:val="006167B9"/>
    <w:rsid w:val="00617553"/>
    <w:rsid w:val="00624E93"/>
    <w:rsid w:val="00625287"/>
    <w:rsid w:val="00633447"/>
    <w:rsid w:val="006336F8"/>
    <w:rsid w:val="00633C3B"/>
    <w:rsid w:val="00636CE7"/>
    <w:rsid w:val="006447BC"/>
    <w:rsid w:val="00645CB5"/>
    <w:rsid w:val="006461E7"/>
    <w:rsid w:val="00646D06"/>
    <w:rsid w:val="006510B5"/>
    <w:rsid w:val="00654FA9"/>
    <w:rsid w:val="0065532E"/>
    <w:rsid w:val="00655F0D"/>
    <w:rsid w:val="006613D4"/>
    <w:rsid w:val="00661BC6"/>
    <w:rsid w:val="00667A84"/>
    <w:rsid w:val="00671831"/>
    <w:rsid w:val="00671834"/>
    <w:rsid w:val="00671E15"/>
    <w:rsid w:val="00673A62"/>
    <w:rsid w:val="00673F5D"/>
    <w:rsid w:val="006841EA"/>
    <w:rsid w:val="00685147"/>
    <w:rsid w:val="006855E0"/>
    <w:rsid w:val="00687286"/>
    <w:rsid w:val="00687A92"/>
    <w:rsid w:val="0069064D"/>
    <w:rsid w:val="00691B9B"/>
    <w:rsid w:val="00693C9C"/>
    <w:rsid w:val="0069417D"/>
    <w:rsid w:val="0069494A"/>
    <w:rsid w:val="006949A9"/>
    <w:rsid w:val="00697881"/>
    <w:rsid w:val="006A0935"/>
    <w:rsid w:val="006A39E7"/>
    <w:rsid w:val="006A42A4"/>
    <w:rsid w:val="006A445A"/>
    <w:rsid w:val="006A5F0D"/>
    <w:rsid w:val="006A6B21"/>
    <w:rsid w:val="006B0C5B"/>
    <w:rsid w:val="006B2701"/>
    <w:rsid w:val="006B50E0"/>
    <w:rsid w:val="006B7967"/>
    <w:rsid w:val="006B7EC4"/>
    <w:rsid w:val="006C2142"/>
    <w:rsid w:val="006D23E5"/>
    <w:rsid w:val="006D3735"/>
    <w:rsid w:val="006E0D25"/>
    <w:rsid w:val="006E1AF7"/>
    <w:rsid w:val="006E309F"/>
    <w:rsid w:val="006E331B"/>
    <w:rsid w:val="006E3CCA"/>
    <w:rsid w:val="006E6E43"/>
    <w:rsid w:val="006F46F2"/>
    <w:rsid w:val="006F531F"/>
    <w:rsid w:val="006F7F4B"/>
    <w:rsid w:val="00702030"/>
    <w:rsid w:val="0070584A"/>
    <w:rsid w:val="0070799C"/>
    <w:rsid w:val="007133BD"/>
    <w:rsid w:val="007165F4"/>
    <w:rsid w:val="007177EC"/>
    <w:rsid w:val="00721A6F"/>
    <w:rsid w:val="00721C28"/>
    <w:rsid w:val="00722038"/>
    <w:rsid w:val="0072531A"/>
    <w:rsid w:val="0072639E"/>
    <w:rsid w:val="0072649E"/>
    <w:rsid w:val="00727CCF"/>
    <w:rsid w:val="007360BB"/>
    <w:rsid w:val="00737A52"/>
    <w:rsid w:val="0074035E"/>
    <w:rsid w:val="00747B4C"/>
    <w:rsid w:val="00750495"/>
    <w:rsid w:val="00750FBE"/>
    <w:rsid w:val="00751BB7"/>
    <w:rsid w:val="007520EF"/>
    <w:rsid w:val="00752732"/>
    <w:rsid w:val="00753124"/>
    <w:rsid w:val="00761C0F"/>
    <w:rsid w:val="00762796"/>
    <w:rsid w:val="007629E5"/>
    <w:rsid w:val="00764023"/>
    <w:rsid w:val="00764288"/>
    <w:rsid w:val="0076517F"/>
    <w:rsid w:val="007665AC"/>
    <w:rsid w:val="00773D44"/>
    <w:rsid w:val="00774195"/>
    <w:rsid w:val="007779C7"/>
    <w:rsid w:val="00784F81"/>
    <w:rsid w:val="00790C62"/>
    <w:rsid w:val="00794A10"/>
    <w:rsid w:val="00796643"/>
    <w:rsid w:val="007A134B"/>
    <w:rsid w:val="007A29A1"/>
    <w:rsid w:val="007A37F6"/>
    <w:rsid w:val="007A3FFF"/>
    <w:rsid w:val="007A60B0"/>
    <w:rsid w:val="007A765A"/>
    <w:rsid w:val="007B21E4"/>
    <w:rsid w:val="007B307D"/>
    <w:rsid w:val="007B30B7"/>
    <w:rsid w:val="007B4095"/>
    <w:rsid w:val="007B7B9E"/>
    <w:rsid w:val="007C0A8C"/>
    <w:rsid w:val="007C459F"/>
    <w:rsid w:val="007D140B"/>
    <w:rsid w:val="007D3690"/>
    <w:rsid w:val="007D5532"/>
    <w:rsid w:val="007D5778"/>
    <w:rsid w:val="007D57F9"/>
    <w:rsid w:val="007D6CC7"/>
    <w:rsid w:val="007E1168"/>
    <w:rsid w:val="007E4903"/>
    <w:rsid w:val="007E6810"/>
    <w:rsid w:val="007E79E1"/>
    <w:rsid w:val="007F14C6"/>
    <w:rsid w:val="007F22F2"/>
    <w:rsid w:val="007F4DD8"/>
    <w:rsid w:val="007F711F"/>
    <w:rsid w:val="00800CA4"/>
    <w:rsid w:val="0080203E"/>
    <w:rsid w:val="0081088C"/>
    <w:rsid w:val="00812BFD"/>
    <w:rsid w:val="0081679A"/>
    <w:rsid w:val="00817CEF"/>
    <w:rsid w:val="0082069A"/>
    <w:rsid w:val="008226F8"/>
    <w:rsid w:val="00822FDF"/>
    <w:rsid w:val="0082753D"/>
    <w:rsid w:val="00827E3B"/>
    <w:rsid w:val="00827FCC"/>
    <w:rsid w:val="0083036B"/>
    <w:rsid w:val="00830C8F"/>
    <w:rsid w:val="00831DAF"/>
    <w:rsid w:val="00832777"/>
    <w:rsid w:val="00841D2F"/>
    <w:rsid w:val="00843653"/>
    <w:rsid w:val="008555F3"/>
    <w:rsid w:val="00856EB1"/>
    <w:rsid w:val="00856F3B"/>
    <w:rsid w:val="008603BA"/>
    <w:rsid w:val="008606BC"/>
    <w:rsid w:val="00861943"/>
    <w:rsid w:val="00871DEC"/>
    <w:rsid w:val="00872075"/>
    <w:rsid w:val="008726B7"/>
    <w:rsid w:val="00890722"/>
    <w:rsid w:val="00890A3B"/>
    <w:rsid w:val="00891C54"/>
    <w:rsid w:val="008938C3"/>
    <w:rsid w:val="00895F86"/>
    <w:rsid w:val="008A2A4F"/>
    <w:rsid w:val="008A3DEF"/>
    <w:rsid w:val="008A4E3F"/>
    <w:rsid w:val="008B1E34"/>
    <w:rsid w:val="008B3652"/>
    <w:rsid w:val="008B37DB"/>
    <w:rsid w:val="008C3BD1"/>
    <w:rsid w:val="008C3C61"/>
    <w:rsid w:val="008C4984"/>
    <w:rsid w:val="008D2EB9"/>
    <w:rsid w:val="008D4B56"/>
    <w:rsid w:val="008D503D"/>
    <w:rsid w:val="008D6109"/>
    <w:rsid w:val="008E19F8"/>
    <w:rsid w:val="008E3833"/>
    <w:rsid w:val="008E40C1"/>
    <w:rsid w:val="008E48A0"/>
    <w:rsid w:val="008E4910"/>
    <w:rsid w:val="008E4F85"/>
    <w:rsid w:val="008F0805"/>
    <w:rsid w:val="008F1523"/>
    <w:rsid w:val="008F415C"/>
    <w:rsid w:val="008F5505"/>
    <w:rsid w:val="008F6081"/>
    <w:rsid w:val="008F6B9C"/>
    <w:rsid w:val="008F77C9"/>
    <w:rsid w:val="00900FFF"/>
    <w:rsid w:val="00904EDE"/>
    <w:rsid w:val="00914CA8"/>
    <w:rsid w:val="00915269"/>
    <w:rsid w:val="009237C3"/>
    <w:rsid w:val="00927992"/>
    <w:rsid w:val="009408D4"/>
    <w:rsid w:val="009434C5"/>
    <w:rsid w:val="009436D3"/>
    <w:rsid w:val="00950AFA"/>
    <w:rsid w:val="00952572"/>
    <w:rsid w:val="00954CD4"/>
    <w:rsid w:val="00955869"/>
    <w:rsid w:val="0095637D"/>
    <w:rsid w:val="00963A0E"/>
    <w:rsid w:val="009662E8"/>
    <w:rsid w:val="00970964"/>
    <w:rsid w:val="0097353C"/>
    <w:rsid w:val="00974CDC"/>
    <w:rsid w:val="009838C3"/>
    <w:rsid w:val="00983FD4"/>
    <w:rsid w:val="009846FF"/>
    <w:rsid w:val="00990979"/>
    <w:rsid w:val="00993399"/>
    <w:rsid w:val="009956F6"/>
    <w:rsid w:val="00996289"/>
    <w:rsid w:val="009A031F"/>
    <w:rsid w:val="009A0595"/>
    <w:rsid w:val="009A0757"/>
    <w:rsid w:val="009A1917"/>
    <w:rsid w:val="009A192D"/>
    <w:rsid w:val="009A3F63"/>
    <w:rsid w:val="009A4533"/>
    <w:rsid w:val="009B011D"/>
    <w:rsid w:val="009B0D4D"/>
    <w:rsid w:val="009C144E"/>
    <w:rsid w:val="009C1722"/>
    <w:rsid w:val="009C5D07"/>
    <w:rsid w:val="009D0005"/>
    <w:rsid w:val="009D0531"/>
    <w:rsid w:val="009D1067"/>
    <w:rsid w:val="009E368E"/>
    <w:rsid w:val="009E45B2"/>
    <w:rsid w:val="009E599E"/>
    <w:rsid w:val="009F3B78"/>
    <w:rsid w:val="009F4E9C"/>
    <w:rsid w:val="009F5BF2"/>
    <w:rsid w:val="009F7106"/>
    <w:rsid w:val="009F769C"/>
    <w:rsid w:val="00A021AB"/>
    <w:rsid w:val="00A02E5C"/>
    <w:rsid w:val="00A02FF4"/>
    <w:rsid w:val="00A041BC"/>
    <w:rsid w:val="00A10876"/>
    <w:rsid w:val="00A1217A"/>
    <w:rsid w:val="00A238D9"/>
    <w:rsid w:val="00A25A29"/>
    <w:rsid w:val="00A26C83"/>
    <w:rsid w:val="00A30631"/>
    <w:rsid w:val="00A312D3"/>
    <w:rsid w:val="00A32FDF"/>
    <w:rsid w:val="00A33EE2"/>
    <w:rsid w:val="00A33F78"/>
    <w:rsid w:val="00A347E0"/>
    <w:rsid w:val="00A34AD5"/>
    <w:rsid w:val="00A36739"/>
    <w:rsid w:val="00A37392"/>
    <w:rsid w:val="00A41708"/>
    <w:rsid w:val="00A451B0"/>
    <w:rsid w:val="00A465D0"/>
    <w:rsid w:val="00A466A2"/>
    <w:rsid w:val="00A46744"/>
    <w:rsid w:val="00A52266"/>
    <w:rsid w:val="00A53023"/>
    <w:rsid w:val="00A54A28"/>
    <w:rsid w:val="00A54B86"/>
    <w:rsid w:val="00A56646"/>
    <w:rsid w:val="00A66E3E"/>
    <w:rsid w:val="00A715F3"/>
    <w:rsid w:val="00A731B0"/>
    <w:rsid w:val="00A74B00"/>
    <w:rsid w:val="00A8374F"/>
    <w:rsid w:val="00A91469"/>
    <w:rsid w:val="00A92786"/>
    <w:rsid w:val="00A95194"/>
    <w:rsid w:val="00A9659B"/>
    <w:rsid w:val="00A97155"/>
    <w:rsid w:val="00AA26E6"/>
    <w:rsid w:val="00AB0BC0"/>
    <w:rsid w:val="00AB117E"/>
    <w:rsid w:val="00AB1BF4"/>
    <w:rsid w:val="00AB3AD6"/>
    <w:rsid w:val="00AC577E"/>
    <w:rsid w:val="00AC7124"/>
    <w:rsid w:val="00AD48F4"/>
    <w:rsid w:val="00AD7BDC"/>
    <w:rsid w:val="00AE13FD"/>
    <w:rsid w:val="00AE177E"/>
    <w:rsid w:val="00AE60DC"/>
    <w:rsid w:val="00AE78C8"/>
    <w:rsid w:val="00AE7F6D"/>
    <w:rsid w:val="00AF4FF0"/>
    <w:rsid w:val="00AF6C54"/>
    <w:rsid w:val="00B014EA"/>
    <w:rsid w:val="00B05888"/>
    <w:rsid w:val="00B05D08"/>
    <w:rsid w:val="00B1067B"/>
    <w:rsid w:val="00B14593"/>
    <w:rsid w:val="00B153E0"/>
    <w:rsid w:val="00B1574A"/>
    <w:rsid w:val="00B16807"/>
    <w:rsid w:val="00B20239"/>
    <w:rsid w:val="00B2433B"/>
    <w:rsid w:val="00B306A0"/>
    <w:rsid w:val="00B32B48"/>
    <w:rsid w:val="00B3352F"/>
    <w:rsid w:val="00B33C31"/>
    <w:rsid w:val="00B33DE0"/>
    <w:rsid w:val="00B35C8D"/>
    <w:rsid w:val="00B41FD2"/>
    <w:rsid w:val="00B43021"/>
    <w:rsid w:val="00B44130"/>
    <w:rsid w:val="00B44993"/>
    <w:rsid w:val="00B538D5"/>
    <w:rsid w:val="00B55702"/>
    <w:rsid w:val="00B574CD"/>
    <w:rsid w:val="00B578CE"/>
    <w:rsid w:val="00B668F7"/>
    <w:rsid w:val="00B75F77"/>
    <w:rsid w:val="00B841EA"/>
    <w:rsid w:val="00B8437F"/>
    <w:rsid w:val="00B87ECD"/>
    <w:rsid w:val="00B9205C"/>
    <w:rsid w:val="00B9463E"/>
    <w:rsid w:val="00B96CBF"/>
    <w:rsid w:val="00B96CCF"/>
    <w:rsid w:val="00B97B34"/>
    <w:rsid w:val="00BA0C0E"/>
    <w:rsid w:val="00BA16AF"/>
    <w:rsid w:val="00BA3ED6"/>
    <w:rsid w:val="00BC24F1"/>
    <w:rsid w:val="00BC4CAF"/>
    <w:rsid w:val="00BD3A53"/>
    <w:rsid w:val="00BD586F"/>
    <w:rsid w:val="00BD6090"/>
    <w:rsid w:val="00BD6AC8"/>
    <w:rsid w:val="00BD789F"/>
    <w:rsid w:val="00BD7E34"/>
    <w:rsid w:val="00BE16D6"/>
    <w:rsid w:val="00BE1CEF"/>
    <w:rsid w:val="00BE4777"/>
    <w:rsid w:val="00BE6454"/>
    <w:rsid w:val="00BE7A5C"/>
    <w:rsid w:val="00BF31B8"/>
    <w:rsid w:val="00BF39F9"/>
    <w:rsid w:val="00C0252D"/>
    <w:rsid w:val="00C03DA9"/>
    <w:rsid w:val="00C03F40"/>
    <w:rsid w:val="00C0662E"/>
    <w:rsid w:val="00C11FDB"/>
    <w:rsid w:val="00C12BCF"/>
    <w:rsid w:val="00C210C0"/>
    <w:rsid w:val="00C22B25"/>
    <w:rsid w:val="00C25881"/>
    <w:rsid w:val="00C25EFF"/>
    <w:rsid w:val="00C31055"/>
    <w:rsid w:val="00C33D7D"/>
    <w:rsid w:val="00C33F46"/>
    <w:rsid w:val="00C35C6D"/>
    <w:rsid w:val="00C42399"/>
    <w:rsid w:val="00C50293"/>
    <w:rsid w:val="00C5240B"/>
    <w:rsid w:val="00C54DFB"/>
    <w:rsid w:val="00C602FC"/>
    <w:rsid w:val="00C6102E"/>
    <w:rsid w:val="00C61E6F"/>
    <w:rsid w:val="00C63AD1"/>
    <w:rsid w:val="00C67F28"/>
    <w:rsid w:val="00C77632"/>
    <w:rsid w:val="00C8036E"/>
    <w:rsid w:val="00C836E5"/>
    <w:rsid w:val="00C85DE3"/>
    <w:rsid w:val="00C8642B"/>
    <w:rsid w:val="00C902D5"/>
    <w:rsid w:val="00C90AD1"/>
    <w:rsid w:val="00C9173F"/>
    <w:rsid w:val="00C92B20"/>
    <w:rsid w:val="00C92F1B"/>
    <w:rsid w:val="00CA09F2"/>
    <w:rsid w:val="00CA1147"/>
    <w:rsid w:val="00CA19CF"/>
    <w:rsid w:val="00CC2BC5"/>
    <w:rsid w:val="00CC4ADB"/>
    <w:rsid w:val="00CC6D63"/>
    <w:rsid w:val="00CD2700"/>
    <w:rsid w:val="00CD3ECD"/>
    <w:rsid w:val="00CD5B18"/>
    <w:rsid w:val="00CE5F98"/>
    <w:rsid w:val="00CE68E0"/>
    <w:rsid w:val="00CE7C3E"/>
    <w:rsid w:val="00CF7044"/>
    <w:rsid w:val="00D030B8"/>
    <w:rsid w:val="00D077EC"/>
    <w:rsid w:val="00D11131"/>
    <w:rsid w:val="00D1785C"/>
    <w:rsid w:val="00D21925"/>
    <w:rsid w:val="00D21B05"/>
    <w:rsid w:val="00D22A02"/>
    <w:rsid w:val="00D231A2"/>
    <w:rsid w:val="00D31A3C"/>
    <w:rsid w:val="00D31B43"/>
    <w:rsid w:val="00D32E4D"/>
    <w:rsid w:val="00D34175"/>
    <w:rsid w:val="00D36E11"/>
    <w:rsid w:val="00D373F6"/>
    <w:rsid w:val="00D377F7"/>
    <w:rsid w:val="00D37D8A"/>
    <w:rsid w:val="00D41675"/>
    <w:rsid w:val="00D44D74"/>
    <w:rsid w:val="00D5214B"/>
    <w:rsid w:val="00D549AC"/>
    <w:rsid w:val="00D567CF"/>
    <w:rsid w:val="00D60C1F"/>
    <w:rsid w:val="00D63C27"/>
    <w:rsid w:val="00D67446"/>
    <w:rsid w:val="00D70385"/>
    <w:rsid w:val="00D70618"/>
    <w:rsid w:val="00D75D8E"/>
    <w:rsid w:val="00D83B33"/>
    <w:rsid w:val="00D90D2D"/>
    <w:rsid w:val="00DA4428"/>
    <w:rsid w:val="00DA6710"/>
    <w:rsid w:val="00DA68B5"/>
    <w:rsid w:val="00DB1619"/>
    <w:rsid w:val="00DB46A0"/>
    <w:rsid w:val="00DB57C4"/>
    <w:rsid w:val="00DB6B03"/>
    <w:rsid w:val="00DC2075"/>
    <w:rsid w:val="00DC3D2A"/>
    <w:rsid w:val="00DC5412"/>
    <w:rsid w:val="00DC73F8"/>
    <w:rsid w:val="00DD0533"/>
    <w:rsid w:val="00DD0CA4"/>
    <w:rsid w:val="00DD364D"/>
    <w:rsid w:val="00DD6C45"/>
    <w:rsid w:val="00DE6629"/>
    <w:rsid w:val="00DF04B2"/>
    <w:rsid w:val="00DF1A3B"/>
    <w:rsid w:val="00DF20ED"/>
    <w:rsid w:val="00DF5A2D"/>
    <w:rsid w:val="00DF6288"/>
    <w:rsid w:val="00DF7235"/>
    <w:rsid w:val="00DF7F47"/>
    <w:rsid w:val="00E00EF9"/>
    <w:rsid w:val="00E01B12"/>
    <w:rsid w:val="00E054DA"/>
    <w:rsid w:val="00E12786"/>
    <w:rsid w:val="00E1459E"/>
    <w:rsid w:val="00E16469"/>
    <w:rsid w:val="00E16B69"/>
    <w:rsid w:val="00E22549"/>
    <w:rsid w:val="00E32418"/>
    <w:rsid w:val="00E34AF1"/>
    <w:rsid w:val="00E355E3"/>
    <w:rsid w:val="00E406A3"/>
    <w:rsid w:val="00E41521"/>
    <w:rsid w:val="00E43364"/>
    <w:rsid w:val="00E43B6C"/>
    <w:rsid w:val="00E516CE"/>
    <w:rsid w:val="00E52E61"/>
    <w:rsid w:val="00E65D0E"/>
    <w:rsid w:val="00E7112D"/>
    <w:rsid w:val="00E711A2"/>
    <w:rsid w:val="00E72680"/>
    <w:rsid w:val="00E74D0A"/>
    <w:rsid w:val="00E77823"/>
    <w:rsid w:val="00E80C2A"/>
    <w:rsid w:val="00E854CD"/>
    <w:rsid w:val="00E92817"/>
    <w:rsid w:val="00E946EC"/>
    <w:rsid w:val="00E96163"/>
    <w:rsid w:val="00EA14E0"/>
    <w:rsid w:val="00EA36BF"/>
    <w:rsid w:val="00EA41E4"/>
    <w:rsid w:val="00EA794F"/>
    <w:rsid w:val="00EB27FF"/>
    <w:rsid w:val="00EB42DA"/>
    <w:rsid w:val="00EB4767"/>
    <w:rsid w:val="00EC2CBD"/>
    <w:rsid w:val="00ED0458"/>
    <w:rsid w:val="00ED55F6"/>
    <w:rsid w:val="00ED621F"/>
    <w:rsid w:val="00EE043A"/>
    <w:rsid w:val="00EE3073"/>
    <w:rsid w:val="00EE3F03"/>
    <w:rsid w:val="00EE635B"/>
    <w:rsid w:val="00EE6702"/>
    <w:rsid w:val="00EF535D"/>
    <w:rsid w:val="00F02840"/>
    <w:rsid w:val="00F142EB"/>
    <w:rsid w:val="00F154C9"/>
    <w:rsid w:val="00F1590C"/>
    <w:rsid w:val="00F247CB"/>
    <w:rsid w:val="00F260E6"/>
    <w:rsid w:val="00F30FAD"/>
    <w:rsid w:val="00F36A67"/>
    <w:rsid w:val="00F458CF"/>
    <w:rsid w:val="00F50FC8"/>
    <w:rsid w:val="00F5401D"/>
    <w:rsid w:val="00F571DE"/>
    <w:rsid w:val="00F57D63"/>
    <w:rsid w:val="00F62A1B"/>
    <w:rsid w:val="00F6324F"/>
    <w:rsid w:val="00F632C5"/>
    <w:rsid w:val="00F63E75"/>
    <w:rsid w:val="00F65201"/>
    <w:rsid w:val="00F70318"/>
    <w:rsid w:val="00F84EBF"/>
    <w:rsid w:val="00F91EEC"/>
    <w:rsid w:val="00F933D0"/>
    <w:rsid w:val="00F937A5"/>
    <w:rsid w:val="00F93F64"/>
    <w:rsid w:val="00F97184"/>
    <w:rsid w:val="00FA1A97"/>
    <w:rsid w:val="00FA3628"/>
    <w:rsid w:val="00FB5137"/>
    <w:rsid w:val="00FC30A1"/>
    <w:rsid w:val="00FC4648"/>
    <w:rsid w:val="00FC4F50"/>
    <w:rsid w:val="00FC5EF6"/>
    <w:rsid w:val="00FD3E27"/>
    <w:rsid w:val="00FD4E42"/>
    <w:rsid w:val="00FE6ABE"/>
    <w:rsid w:val="00FE7869"/>
    <w:rsid w:val="00FF03BC"/>
    <w:rsid w:val="00FF3E17"/>
    <w:rsid w:val="00FF4003"/>
    <w:rsid w:val="21459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A778A4"/>
  <w15:docId w15:val="{2B402C0B-43E6-40D8-8952-13893CD6DD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621F"/>
  </w:style>
  <w:style w:type="paragraph" w:styleId="Ttulo1">
    <w:name w:val="heading 1"/>
    <w:basedOn w:val="Normal"/>
    <w:next w:val="Normal"/>
    <w:link w:val="Ttulo1Car"/>
    <w:qFormat/>
    <w:rsid w:val="004D2F3D"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152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DefaultText" w:customStyle="1">
    <w:name w:val="Default Text"/>
    <w:basedOn w:val="Normal"/>
    <w:rsid w:val="00256C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0"/>
      <w:lang w:val="en-US" w:eastAsia="es-MX"/>
    </w:rPr>
  </w:style>
  <w:style w:type="character" w:styleId="Ttulo1Car" w:customStyle="1">
    <w:name w:val="Título 1 Car"/>
    <w:basedOn w:val="Fuentedeprrafopredeter"/>
    <w:link w:val="Ttulo1"/>
    <w:rsid w:val="004D2F3D"/>
    <w:rPr>
      <w:rFonts w:ascii="Arial" w:hAnsi="Arial" w:eastAsia="Times New Roman" w:cs="Arial"/>
      <w:b/>
      <w:bCs/>
      <w:kern w:val="32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4D2F3D"/>
    <w:pPr>
      <w:spacing w:after="60" w:line="276" w:lineRule="auto"/>
      <w:jc w:val="center"/>
      <w:outlineLvl w:val="1"/>
    </w:pPr>
    <w:rPr>
      <w:rFonts w:ascii="Cambria" w:hAnsi="Cambria" w:eastAsia="Times New Roman" w:cs="Times New Roman"/>
      <w:sz w:val="24"/>
      <w:szCs w:val="24"/>
      <w:lang w:val="es-ES_tradnl"/>
    </w:rPr>
  </w:style>
  <w:style w:type="character" w:styleId="SubttuloCar" w:customStyle="1">
    <w:name w:val="Subtítulo Car"/>
    <w:basedOn w:val="Fuentedeprrafopredeter"/>
    <w:link w:val="Subttulo"/>
    <w:uiPriority w:val="99"/>
    <w:rsid w:val="004D2F3D"/>
    <w:rPr>
      <w:rFonts w:ascii="Cambria" w:hAnsi="Cambria" w:eastAsia="Times New Roman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54FA9"/>
    <w:rPr>
      <w:rFonts w:ascii="Segoe UI" w:hAnsi="Segoe UI" w:cs="Segoe UI"/>
      <w:sz w:val="18"/>
      <w:szCs w:val="18"/>
    </w:rPr>
  </w:style>
  <w:style w:type="paragraph" w:styleId="Lista">
    <w:name w:val="List"/>
    <w:basedOn w:val="Normal"/>
    <w:rsid w:val="00217041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Lucida Sans Typewriter" w:hAnsi="Lucida Sans Typewriter" w:eastAsia="Times New Roman" w:cs="Lucida Sans Typewriter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rsid w:val="00217041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Lucida Sans Typewriter" w:hAnsi="Lucida Sans Typewriter" w:eastAsia="Times New Roman" w:cs="Lucida Sans Typewriter"/>
      <w:sz w:val="24"/>
      <w:szCs w:val="24"/>
      <w:lang w:val="es-ES" w:eastAsia="es-ES"/>
    </w:rPr>
  </w:style>
  <w:style w:type="character" w:styleId="CierreCar" w:customStyle="1">
    <w:name w:val="Cierre Car"/>
    <w:basedOn w:val="Fuentedeprrafopredeter"/>
    <w:link w:val="Cierre"/>
    <w:rsid w:val="00217041"/>
    <w:rPr>
      <w:rFonts w:ascii="Lucida Sans Typewriter" w:hAnsi="Lucida Sans Typewriter" w:eastAsia="Times New Roman" w:cs="Lucida Sans Typewriter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17041"/>
    <w:pPr>
      <w:widowControl w:val="0"/>
      <w:autoSpaceDE w:val="0"/>
      <w:autoSpaceDN w:val="0"/>
      <w:adjustRightInd w:val="0"/>
      <w:spacing w:after="120" w:line="240" w:lineRule="auto"/>
    </w:pPr>
    <w:rPr>
      <w:rFonts w:ascii="Lucida Sans Typewriter" w:hAnsi="Lucida Sans Typewriter" w:eastAsia="Times New Roman" w:cs="Lucida Sans Typewriter"/>
      <w:sz w:val="24"/>
      <w:szCs w:val="24"/>
      <w:lang w:val="es-ES" w:eastAsia="es-ES"/>
    </w:rPr>
  </w:style>
  <w:style w:type="character" w:styleId="TextoindependienteCar" w:customStyle="1">
    <w:name w:val="Texto independiente Car"/>
    <w:basedOn w:val="Fuentedeprrafopredeter"/>
    <w:link w:val="Textoindependiente"/>
    <w:rsid w:val="00217041"/>
    <w:rPr>
      <w:rFonts w:ascii="Lucida Sans Typewriter" w:hAnsi="Lucida Sans Typewriter" w:eastAsia="Times New Roman" w:cs="Lucida Sans Typewriter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217041"/>
    <w:pPr>
      <w:tabs>
        <w:tab w:val="center" w:pos="4419"/>
        <w:tab w:val="right" w:pos="8838"/>
      </w:tabs>
      <w:spacing w:after="0" w:line="240" w:lineRule="auto"/>
    </w:pPr>
    <w:rPr>
      <w:rFonts w:ascii="Arial" w:hAnsi="Arial" w:eastAsia="Times New Roman" w:cs="Arial"/>
      <w:sz w:val="24"/>
      <w:szCs w:val="24"/>
      <w:lang w:val="es-ES" w:eastAsia="es-ES"/>
    </w:rPr>
  </w:style>
  <w:style w:type="character" w:styleId="EncabezadoCar" w:customStyle="1">
    <w:name w:val="Encabezado Car"/>
    <w:basedOn w:val="Fuentedeprrafopredeter"/>
    <w:link w:val="Encabezado"/>
    <w:rsid w:val="00217041"/>
    <w:rPr>
      <w:rFonts w:ascii="Arial" w:hAnsi="Arial" w:eastAsia="Times New Roman" w:cs="Arial"/>
      <w:sz w:val="24"/>
      <w:szCs w:val="24"/>
      <w:lang w:val="es-ES" w:eastAsia="es-ES"/>
    </w:rPr>
  </w:style>
  <w:style w:type="paragraph" w:styleId="Default" w:customStyle="1">
    <w:name w:val="Default"/>
    <w:rsid w:val="006B50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260E6"/>
    <w:pPr>
      <w:ind w:left="720"/>
      <w:contextualSpacing/>
    </w:pPr>
  </w:style>
  <w:style w:type="paragraph" w:styleId="Sinespaciado">
    <w:name w:val="No Spacing"/>
    <w:uiPriority w:val="1"/>
    <w:qFormat/>
    <w:rsid w:val="00DA6710"/>
    <w:pPr>
      <w:spacing w:after="0" w:line="240" w:lineRule="auto"/>
    </w:pPr>
  </w:style>
  <w:style w:type="paragraph" w:styleId="Textopredeterminado" w:customStyle="1">
    <w:name w:val="Texto predeterminado"/>
    <w:basedOn w:val="Normal"/>
    <w:rsid w:val="004573B4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MS Mincho" w:cs="Times New Roman"/>
      <w:sz w:val="24"/>
      <w:szCs w:val="24"/>
      <w:lang w:val="es-MX" w:eastAsia="es-MX"/>
    </w:rPr>
  </w:style>
  <w:style w:type="character" w:styleId="Ttulo2Car" w:customStyle="1">
    <w:name w:val="Título 2 Car"/>
    <w:basedOn w:val="Fuentedeprrafopredeter"/>
    <w:link w:val="Ttulo2"/>
    <w:uiPriority w:val="9"/>
    <w:rsid w:val="008F1523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F648-3F23-494C-99F9-004C25F6D3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CSJ05017</dc:creator>
  <lastModifiedBy>Juzgado 01 Promiscuo Municipal - Cauca - El Tambo</lastModifiedBy>
  <revision>3</revision>
  <lastPrinted>2019-09-25T21:46:00.0000000Z</lastPrinted>
  <dcterms:created xsi:type="dcterms:W3CDTF">2022-10-03T15:51:00.0000000Z</dcterms:created>
  <dcterms:modified xsi:type="dcterms:W3CDTF">2022-10-03T19:25:35.9310396Z</dcterms:modified>
</coreProperties>
</file>