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06CA9531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73</w:t>
      </w:r>
      <w:r w:rsidR="00765DCB">
        <w:rPr>
          <w:rFonts w:cs="Tahoma"/>
          <w:sz w:val="22"/>
        </w:rPr>
        <w:t>8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748CFDFD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765DCB">
        <w:rPr>
          <w:rFonts w:cs="Tahoma"/>
          <w:sz w:val="22"/>
        </w:rPr>
        <w:t xml:space="preserve">KELLY CAROLINA ZÚÑIGA DELGADO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2EA586CA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24245">
        <w:rPr>
          <w:rFonts w:cs="Tahoma"/>
          <w:sz w:val="22"/>
        </w:rPr>
        <w:t>1</w:t>
      </w:r>
      <w:r w:rsidR="00765DCB">
        <w:rPr>
          <w:rFonts w:cs="Tahoma"/>
          <w:sz w:val="22"/>
        </w:rPr>
        <w:t>13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E632F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07EA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2022-10-12T18:24:00Z</dcterms:created>
  <dcterms:modified xsi:type="dcterms:W3CDTF">2022-10-12T18:25:00Z</dcterms:modified>
</cp:coreProperties>
</file>