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Pr="000B1BE5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>
        <w:rPr>
          <w:rFonts w:ascii="Century Gothic" w:eastAsia="Century Gothic" w:hAnsi="Century Gothic" w:cs="Century Gothic"/>
          <w:sz w:val="23"/>
        </w:rPr>
        <w:t>J</w:t>
      </w:r>
      <w:r w:rsidRPr="000B1BE5">
        <w:rPr>
          <w:rFonts w:eastAsia="Century Gothic" w:cs="Century Gothic"/>
          <w:szCs w:val="24"/>
        </w:rPr>
        <w:t xml:space="preserve">UZGADO </w:t>
      </w:r>
      <w:r w:rsidR="00A73DF8" w:rsidRPr="000B1BE5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0B1BE5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0B1BE5">
        <w:rPr>
          <w:rFonts w:eastAsia="Century Gothic" w:cs="Century Gothic"/>
          <w:szCs w:val="24"/>
        </w:rPr>
        <w:t>CÓDIGO No. 19</w:t>
      </w:r>
      <w:r w:rsidR="00A73DF8" w:rsidRPr="000B1BE5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0B1BE5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0B1BE5">
        <w:rPr>
          <w:rFonts w:eastAsia="Times New Roman" w:cs="Times New Roman"/>
          <w:i/>
          <w:szCs w:val="24"/>
        </w:rPr>
        <w:t xml:space="preserve">Buzón electrónico: 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0B1BE5">
        <w:rPr>
          <w:rFonts w:eastAsia="Bookman Old Style" w:cs="Bookman Old Style"/>
          <w:szCs w:val="24"/>
        </w:rPr>
        <w:t xml:space="preserve"> </w:t>
      </w:r>
    </w:p>
    <w:p w14:paraId="5E39C22D" w14:textId="77777777" w:rsidR="00352A56" w:rsidRPr="000B1BE5" w:rsidRDefault="00001C53" w:rsidP="00323AC0">
      <w:pPr>
        <w:spacing w:after="28" w:line="276" w:lineRule="auto"/>
        <w:ind w:left="99" w:right="0" w:firstLine="0"/>
        <w:rPr>
          <w:szCs w:val="24"/>
        </w:rPr>
      </w:pPr>
      <w:r w:rsidRPr="000B1BE5">
        <w:rPr>
          <w:szCs w:val="24"/>
        </w:rPr>
        <w:t xml:space="preserve"> </w:t>
      </w:r>
    </w:p>
    <w:p w14:paraId="68DB2870" w14:textId="72515528" w:rsidR="00352A56" w:rsidRPr="000B1BE5" w:rsidRDefault="00896035" w:rsidP="00CA1961">
      <w:pPr>
        <w:pStyle w:val="Ttulo1"/>
        <w:spacing w:after="13" w:line="276" w:lineRule="auto"/>
        <w:ind w:left="10" w:right="15" w:hanging="10"/>
        <w:rPr>
          <w:szCs w:val="24"/>
        </w:rPr>
      </w:pPr>
      <w:r>
        <w:rPr>
          <w:b/>
          <w:szCs w:val="24"/>
        </w:rPr>
        <w:t xml:space="preserve">Doce </w:t>
      </w:r>
      <w:r w:rsidR="00001C53" w:rsidRPr="000B1BE5">
        <w:rPr>
          <w:b/>
          <w:szCs w:val="24"/>
        </w:rPr>
        <w:t>(</w:t>
      </w:r>
      <w:r>
        <w:rPr>
          <w:b/>
          <w:szCs w:val="24"/>
        </w:rPr>
        <w:t>12</w:t>
      </w:r>
      <w:r w:rsidR="00001C53" w:rsidRPr="000B1BE5">
        <w:rPr>
          <w:b/>
          <w:szCs w:val="24"/>
        </w:rPr>
        <w:t xml:space="preserve">) de </w:t>
      </w:r>
      <w:r w:rsidR="00AA239D">
        <w:rPr>
          <w:b/>
          <w:szCs w:val="24"/>
        </w:rPr>
        <w:t xml:space="preserve">octubre </w:t>
      </w:r>
      <w:r w:rsidR="00001C53" w:rsidRPr="000B1BE5">
        <w:rPr>
          <w:b/>
          <w:szCs w:val="24"/>
        </w:rPr>
        <w:t xml:space="preserve">de dos </w:t>
      </w:r>
      <w:r w:rsidR="00415384">
        <w:rPr>
          <w:b/>
          <w:szCs w:val="24"/>
        </w:rPr>
        <w:t xml:space="preserve">mil </w:t>
      </w:r>
      <w:r w:rsidR="00A73DF8" w:rsidRPr="000B1BE5">
        <w:rPr>
          <w:b/>
          <w:szCs w:val="24"/>
        </w:rPr>
        <w:t xml:space="preserve">veintidós </w:t>
      </w:r>
      <w:r w:rsidR="00001C53" w:rsidRPr="000B1BE5">
        <w:rPr>
          <w:b/>
          <w:szCs w:val="24"/>
        </w:rPr>
        <w:t>(202</w:t>
      </w:r>
      <w:r w:rsidR="00A73DF8" w:rsidRPr="000B1BE5">
        <w:rPr>
          <w:b/>
          <w:szCs w:val="24"/>
        </w:rPr>
        <w:t>2</w:t>
      </w:r>
      <w:r w:rsidR="00001C53" w:rsidRPr="000B1BE5">
        <w:rPr>
          <w:b/>
          <w:szCs w:val="24"/>
        </w:rPr>
        <w:t>)</w:t>
      </w:r>
    </w:p>
    <w:p w14:paraId="57C41E16" w14:textId="43A39F03" w:rsidR="00352A56" w:rsidRPr="000B1BE5" w:rsidRDefault="00001C53" w:rsidP="00323AC0">
      <w:pPr>
        <w:spacing w:after="0" w:line="276" w:lineRule="auto"/>
        <w:ind w:left="0" w:right="0" w:firstLine="0"/>
        <w:rPr>
          <w:szCs w:val="24"/>
        </w:rPr>
      </w:pPr>
      <w:r w:rsidRPr="000B1BE5">
        <w:rPr>
          <w:szCs w:val="24"/>
        </w:rPr>
        <w:t xml:space="preserve">  </w:t>
      </w:r>
    </w:p>
    <w:p w14:paraId="17DBC1C9" w14:textId="40BE6805" w:rsidR="00A63A34" w:rsidRPr="004D040A" w:rsidRDefault="00A63A34" w:rsidP="00A63A34">
      <w:pPr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AUTO: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proofErr w:type="spellStart"/>
      <w:r w:rsidRPr="004D040A">
        <w:rPr>
          <w:rFonts w:cs="Tahoma"/>
          <w:sz w:val="22"/>
        </w:rPr>
        <w:t>Nº</w:t>
      </w:r>
      <w:proofErr w:type="spellEnd"/>
      <w:r w:rsidRPr="004D040A">
        <w:rPr>
          <w:rFonts w:cs="Tahoma"/>
          <w:sz w:val="22"/>
        </w:rPr>
        <w:t xml:space="preserve"> </w:t>
      </w:r>
      <w:r w:rsidR="00896035">
        <w:rPr>
          <w:rFonts w:cs="Tahoma"/>
          <w:sz w:val="22"/>
        </w:rPr>
        <w:t>7</w:t>
      </w:r>
      <w:r w:rsidR="00215AED">
        <w:rPr>
          <w:rFonts w:cs="Tahoma"/>
          <w:sz w:val="22"/>
        </w:rPr>
        <w:t>4</w:t>
      </w:r>
      <w:r w:rsidR="00A5065E">
        <w:rPr>
          <w:rFonts w:cs="Tahoma"/>
          <w:sz w:val="22"/>
        </w:rPr>
        <w:t>5</w:t>
      </w:r>
    </w:p>
    <w:p w14:paraId="64A5EE38" w14:textId="7B49CF3E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PROCESO:</w:t>
      </w:r>
      <w:r w:rsidRPr="004D040A">
        <w:rPr>
          <w:rFonts w:cs="Tahoma"/>
          <w:sz w:val="22"/>
        </w:rPr>
        <w:tab/>
      </w:r>
      <w:r w:rsidR="00A5065E">
        <w:rPr>
          <w:rFonts w:cs="Tahoma"/>
          <w:sz w:val="22"/>
        </w:rPr>
        <w:t xml:space="preserve">PERTENENCIA </w:t>
      </w:r>
      <w:r w:rsidR="002D6C69">
        <w:rPr>
          <w:rFonts w:cs="Tahoma"/>
          <w:sz w:val="22"/>
        </w:rPr>
        <w:t xml:space="preserve"> </w:t>
      </w:r>
      <w:r w:rsidRPr="004D040A">
        <w:rPr>
          <w:rFonts w:cs="Tahoma"/>
          <w:sz w:val="22"/>
        </w:rPr>
        <w:t xml:space="preserve"> </w:t>
      </w:r>
    </w:p>
    <w:p w14:paraId="4CB0CF02" w14:textId="60DD1250" w:rsidR="00A63A34" w:rsidRPr="004D040A" w:rsidRDefault="00A63A34" w:rsidP="00A63A34">
      <w:pPr>
        <w:rPr>
          <w:rFonts w:cs="Tahoma"/>
          <w:b w:val="0"/>
          <w:sz w:val="22"/>
        </w:rPr>
      </w:pPr>
      <w:proofErr w:type="spellStart"/>
      <w:r w:rsidRPr="004D040A">
        <w:rPr>
          <w:rFonts w:cs="Tahoma"/>
          <w:sz w:val="22"/>
        </w:rPr>
        <w:t>Dte</w:t>
      </w:r>
      <w:proofErr w:type="spellEnd"/>
      <w:r w:rsidRPr="004D040A">
        <w:rPr>
          <w:rFonts w:cs="Tahoma"/>
          <w:sz w:val="22"/>
        </w:rPr>
        <w:t>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="00A5065E">
        <w:rPr>
          <w:rFonts w:cs="Tahoma"/>
          <w:sz w:val="22"/>
        </w:rPr>
        <w:t xml:space="preserve">YEISON ALEJANDRO IMBACHI TULANTE </w:t>
      </w:r>
      <w:r w:rsidR="002D6C69">
        <w:rPr>
          <w:rFonts w:cs="Tahoma"/>
          <w:sz w:val="22"/>
        </w:rPr>
        <w:t xml:space="preserve"> </w:t>
      </w:r>
      <w:r w:rsidRPr="004D040A">
        <w:rPr>
          <w:rFonts w:cs="Tahoma"/>
          <w:sz w:val="22"/>
        </w:rPr>
        <w:t xml:space="preserve">   </w:t>
      </w:r>
    </w:p>
    <w:p w14:paraId="2D4CCD15" w14:textId="7371C794" w:rsidR="00FE5DE0" w:rsidRDefault="00A63A34" w:rsidP="00A63A34">
      <w:pPr>
        <w:ind w:left="2124" w:hanging="2124"/>
        <w:rPr>
          <w:rFonts w:cs="Tahoma"/>
          <w:sz w:val="22"/>
        </w:rPr>
      </w:pPr>
      <w:proofErr w:type="spellStart"/>
      <w:r w:rsidRPr="004D040A">
        <w:rPr>
          <w:rFonts w:cs="Tahoma"/>
          <w:sz w:val="22"/>
        </w:rPr>
        <w:t>Ddo</w:t>
      </w:r>
      <w:proofErr w:type="spellEnd"/>
      <w:r w:rsidRPr="004D040A">
        <w:rPr>
          <w:rFonts w:cs="Tahoma"/>
          <w:sz w:val="22"/>
        </w:rPr>
        <w:t xml:space="preserve">: </w:t>
      </w:r>
      <w:r w:rsidRPr="004D040A">
        <w:rPr>
          <w:rFonts w:cs="Tahoma"/>
          <w:sz w:val="22"/>
        </w:rPr>
        <w:tab/>
      </w:r>
      <w:r w:rsidR="00A5065E">
        <w:rPr>
          <w:rFonts w:cs="Tahoma"/>
          <w:sz w:val="22"/>
        </w:rPr>
        <w:t xml:space="preserve">HEREDEROS DETERMINADOS E INDETERMINADOS DE SAULO HERNANDO COME Y OTROS </w:t>
      </w:r>
      <w:r w:rsidR="00A9598E" w:rsidRPr="00A9598E">
        <w:rPr>
          <w:rFonts w:cs="Tahoma"/>
          <w:b w:val="0"/>
          <w:szCs w:val="24"/>
        </w:rPr>
        <w:t xml:space="preserve"> </w:t>
      </w:r>
      <w:r w:rsidR="004C4B3B" w:rsidRPr="004C4B3B">
        <w:rPr>
          <w:rFonts w:cs="Tahoma"/>
          <w:szCs w:val="24"/>
        </w:rPr>
        <w:t xml:space="preserve"> </w:t>
      </w:r>
      <w:r w:rsidR="00160479">
        <w:rPr>
          <w:rFonts w:cs="Tahoma"/>
          <w:sz w:val="22"/>
        </w:rPr>
        <w:t xml:space="preserve"> </w:t>
      </w:r>
      <w:r w:rsidR="00955C83">
        <w:rPr>
          <w:rFonts w:cs="Tahoma"/>
          <w:sz w:val="22"/>
        </w:rPr>
        <w:t xml:space="preserve"> </w:t>
      </w:r>
      <w:r w:rsidR="00215AED">
        <w:rPr>
          <w:rFonts w:cs="Tahoma"/>
          <w:sz w:val="22"/>
        </w:rPr>
        <w:t xml:space="preserve"> </w:t>
      </w:r>
      <w:r w:rsidR="00556A55">
        <w:rPr>
          <w:rFonts w:cs="Tahoma"/>
          <w:sz w:val="22"/>
        </w:rPr>
        <w:t xml:space="preserve"> </w:t>
      </w:r>
      <w:r w:rsidR="008D4A61">
        <w:rPr>
          <w:rFonts w:cs="Tahoma"/>
          <w:sz w:val="22"/>
        </w:rPr>
        <w:t xml:space="preserve"> </w:t>
      </w:r>
      <w:r w:rsidR="00765DCB">
        <w:rPr>
          <w:rFonts w:cs="Tahoma"/>
          <w:sz w:val="22"/>
        </w:rPr>
        <w:t xml:space="preserve"> </w:t>
      </w:r>
      <w:r w:rsidR="0048750D">
        <w:rPr>
          <w:rFonts w:cs="Tahoma"/>
          <w:sz w:val="22"/>
        </w:rPr>
        <w:t xml:space="preserve"> </w:t>
      </w:r>
      <w:r w:rsidR="00F07EA5">
        <w:rPr>
          <w:rFonts w:cs="Tahoma"/>
          <w:sz w:val="22"/>
        </w:rPr>
        <w:t xml:space="preserve"> </w:t>
      </w:r>
      <w:r w:rsidR="00AA239D">
        <w:rPr>
          <w:rFonts w:cs="Tahoma"/>
          <w:sz w:val="22"/>
        </w:rPr>
        <w:t xml:space="preserve">         </w:t>
      </w:r>
    </w:p>
    <w:p w14:paraId="1221CDA3" w14:textId="75C62AAC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Rad:</w:t>
      </w:r>
      <w:r w:rsidRPr="004D040A">
        <w:rPr>
          <w:rFonts w:cs="Tahoma"/>
          <w:sz w:val="22"/>
        </w:rPr>
        <w:tab/>
        <w:t>20</w:t>
      </w:r>
      <w:r w:rsidR="00A5065E">
        <w:rPr>
          <w:rFonts w:cs="Tahoma"/>
          <w:sz w:val="22"/>
        </w:rPr>
        <w:t>19</w:t>
      </w:r>
      <w:r w:rsidR="00E22172">
        <w:rPr>
          <w:rFonts w:cs="Tahoma"/>
          <w:sz w:val="22"/>
        </w:rPr>
        <w:t>-</w:t>
      </w:r>
      <w:r w:rsidR="00B073AA">
        <w:rPr>
          <w:rFonts w:cs="Tahoma"/>
          <w:sz w:val="22"/>
        </w:rPr>
        <w:t xml:space="preserve"> </w:t>
      </w:r>
      <w:r w:rsidRPr="004D040A">
        <w:rPr>
          <w:rFonts w:cs="Tahoma"/>
          <w:sz w:val="22"/>
        </w:rPr>
        <w:t>00</w:t>
      </w:r>
      <w:r w:rsidR="00A9598E">
        <w:rPr>
          <w:rFonts w:cs="Tahoma"/>
          <w:sz w:val="22"/>
        </w:rPr>
        <w:t>0</w:t>
      </w:r>
      <w:r w:rsidR="00A5065E">
        <w:rPr>
          <w:rFonts w:cs="Tahoma"/>
          <w:sz w:val="22"/>
        </w:rPr>
        <w:t>40</w:t>
      </w:r>
      <w:r w:rsidRPr="004D040A">
        <w:rPr>
          <w:rFonts w:cs="Tahoma"/>
          <w:sz w:val="22"/>
        </w:rPr>
        <w:t>-00</w:t>
      </w:r>
    </w:p>
    <w:p w14:paraId="35DAA11C" w14:textId="77777777" w:rsidR="00A63A34" w:rsidRPr="00740BFE" w:rsidRDefault="00A63A34" w:rsidP="00A63A34">
      <w:pPr>
        <w:rPr>
          <w:rFonts w:cs="Tahoma"/>
          <w:b w:val="0"/>
        </w:rPr>
      </w:pPr>
    </w:p>
    <w:p w14:paraId="5C36CC84" w14:textId="687F3244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Una vez vencido el término de traslado establecido en los Artículos 110 y </w:t>
      </w:r>
      <w:r w:rsidR="00A5065E">
        <w:rPr>
          <w:rFonts w:ascii="Comic Sans MS" w:hAnsi="Comic Sans MS" w:cs="Tahoma"/>
          <w:color w:val="auto"/>
          <w:szCs w:val="24"/>
          <w:lang w:val="es-CO"/>
        </w:rPr>
        <w:t xml:space="preserve">365 y 366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del C.G.P., a la </w:t>
      </w:r>
      <w:r w:rsidR="00A5065E">
        <w:rPr>
          <w:rFonts w:ascii="Comic Sans MS" w:hAnsi="Comic Sans MS" w:cs="Tahoma"/>
          <w:color w:val="auto"/>
          <w:szCs w:val="24"/>
          <w:lang w:val="es-CO"/>
        </w:rPr>
        <w:t>liquidación de costas realizada por Secretaría</w:t>
      </w:r>
      <w:r>
        <w:rPr>
          <w:rFonts w:ascii="Comic Sans MS" w:hAnsi="Comic Sans MS" w:cs="Tahoma"/>
          <w:color w:val="auto"/>
          <w:szCs w:val="24"/>
          <w:lang w:val="es-CO"/>
        </w:rPr>
        <w:t xml:space="preserve">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y al no haberse formulado objeción alguna a la misma, y por encontrarse ajustada a derecho, </w:t>
      </w:r>
    </w:p>
    <w:p w14:paraId="3D50DA91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116C4647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  <w:r w:rsidRPr="00890BFE">
        <w:rPr>
          <w:rFonts w:ascii="Comic Sans MS" w:hAnsi="Comic Sans MS" w:cs="Tahoma"/>
          <w:b/>
          <w:color w:val="auto"/>
          <w:szCs w:val="24"/>
          <w:lang w:val="es-CO"/>
        </w:rPr>
        <w:t xml:space="preserve">El JUZGADO PRIMERO PROMISCUO MUNCIPAL DE EL TAMBO – CAUCA, </w:t>
      </w:r>
    </w:p>
    <w:p w14:paraId="01D0D66E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43BEFC1F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14:paraId="10DB1A04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14:paraId="4081D362" w14:textId="58614B2A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la liquidación </w:t>
      </w:r>
      <w:r w:rsidR="00A5065E">
        <w:rPr>
          <w:rFonts w:ascii="Comic Sans MS" w:hAnsi="Comic Sans MS" w:cs="Tahoma"/>
          <w:color w:val="auto"/>
          <w:szCs w:val="24"/>
          <w:lang w:val="es-CO"/>
        </w:rPr>
        <w:t>realizada por la Secretaría del Despacho</w:t>
      </w:r>
      <w:r w:rsidR="00221BDD">
        <w:rPr>
          <w:rFonts w:ascii="Comic Sans MS" w:hAnsi="Comic Sans MS" w:cs="Tahoma"/>
          <w:color w:val="auto"/>
          <w:szCs w:val="24"/>
          <w:lang w:val="es-CO"/>
        </w:rPr>
        <w:t>,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por encontrarse ajustada a derecho</w:t>
      </w:r>
      <w:r w:rsidR="00395BAC">
        <w:rPr>
          <w:rFonts w:ascii="Comic Sans MS" w:hAnsi="Comic Sans MS" w:cs="Tahoma"/>
          <w:color w:val="auto"/>
          <w:szCs w:val="24"/>
          <w:lang w:val="es-CO"/>
        </w:rPr>
        <w:t>.</w:t>
      </w:r>
    </w:p>
    <w:p w14:paraId="4F973ED4" w14:textId="0733321C" w:rsidR="002D6C69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785217E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006B6D9C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NOTÍFIQUESE </w:t>
      </w:r>
    </w:p>
    <w:p w14:paraId="34589CD0" w14:textId="77777777" w:rsidR="002D6C69" w:rsidRPr="000B1BE5" w:rsidRDefault="002D6C69" w:rsidP="002D6C69">
      <w:pPr>
        <w:shd w:val="clear" w:color="auto" w:fill="FFFFFF"/>
        <w:spacing w:line="276" w:lineRule="auto"/>
        <w:ind w:right="474"/>
        <w:rPr>
          <w:rFonts w:cs="Tahoma"/>
          <w:b w:val="0"/>
          <w:szCs w:val="24"/>
        </w:rPr>
      </w:pPr>
      <w:r w:rsidRPr="000B1BE5">
        <w:rPr>
          <w:bCs/>
          <w:color w:val="262626"/>
          <w:szCs w:val="24"/>
        </w:rPr>
        <w:t> </w:t>
      </w:r>
      <w:r w:rsidRPr="000B1BE5">
        <w:rPr>
          <w:rFonts w:cs="Tahoma"/>
          <w:szCs w:val="24"/>
        </w:rPr>
        <w:t xml:space="preserve">       </w:t>
      </w:r>
    </w:p>
    <w:p w14:paraId="4684B8AC" w14:textId="77777777" w:rsidR="002D6C69" w:rsidRPr="000B1BE5" w:rsidRDefault="002D6C69" w:rsidP="002D6C69">
      <w:pPr>
        <w:shd w:val="clear" w:color="auto" w:fill="FFFFFF"/>
        <w:rPr>
          <w:rFonts w:cs="Tahoma"/>
          <w:b w:val="0"/>
          <w:szCs w:val="24"/>
        </w:rPr>
      </w:pPr>
      <w:r w:rsidRPr="000B1BE5">
        <w:rPr>
          <w:rFonts w:cs="Times New Roman"/>
          <w:b w:val="0"/>
          <w:noProof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59E14E4F" wp14:editId="33860484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BE5">
        <w:rPr>
          <w:rFonts w:cs="Calibri Light"/>
          <w:i/>
          <w:iCs/>
          <w:szCs w:val="24"/>
          <w:bdr w:val="none" w:sz="0" w:space="0" w:color="auto" w:frame="1"/>
        </w:rPr>
        <w:t> </w:t>
      </w:r>
    </w:p>
    <w:p w14:paraId="6CAD6D0B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</w:p>
    <w:p w14:paraId="543D3D53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ANA CECILIA VARGAS CHILITO </w:t>
      </w:r>
    </w:p>
    <w:p w14:paraId="4C667C95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JUEZ</w:t>
      </w:r>
    </w:p>
    <w:p w14:paraId="12C63B65" w14:textId="77777777" w:rsidR="002D6C69" w:rsidRPr="000B1BE5" w:rsidRDefault="002D6C69" w:rsidP="002D6C69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0D8914F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50FE48A3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A4CF529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sectPr w:rsidR="00974166" w:rsidRPr="000B1BE5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53C0B"/>
    <w:rsid w:val="00056029"/>
    <w:rsid w:val="0005713E"/>
    <w:rsid w:val="000635A8"/>
    <w:rsid w:val="00072BA6"/>
    <w:rsid w:val="0008108D"/>
    <w:rsid w:val="000B1BE5"/>
    <w:rsid w:val="00106E2B"/>
    <w:rsid w:val="00135773"/>
    <w:rsid w:val="0014093F"/>
    <w:rsid w:val="00152BB6"/>
    <w:rsid w:val="00157F10"/>
    <w:rsid w:val="00160479"/>
    <w:rsid w:val="00170945"/>
    <w:rsid w:val="0017182D"/>
    <w:rsid w:val="00190FB6"/>
    <w:rsid w:val="001B114E"/>
    <w:rsid w:val="001B466C"/>
    <w:rsid w:val="001B5FFB"/>
    <w:rsid w:val="001F1879"/>
    <w:rsid w:val="001F54E2"/>
    <w:rsid w:val="002060B2"/>
    <w:rsid w:val="00215AED"/>
    <w:rsid w:val="00216203"/>
    <w:rsid w:val="00221BDD"/>
    <w:rsid w:val="00236212"/>
    <w:rsid w:val="002426AB"/>
    <w:rsid w:val="002650D7"/>
    <w:rsid w:val="00267B1C"/>
    <w:rsid w:val="002771E0"/>
    <w:rsid w:val="0028438F"/>
    <w:rsid w:val="002A3BB1"/>
    <w:rsid w:val="002C10C5"/>
    <w:rsid w:val="002D6C69"/>
    <w:rsid w:val="002F5C05"/>
    <w:rsid w:val="002F5D1D"/>
    <w:rsid w:val="002F6243"/>
    <w:rsid w:val="002F7D83"/>
    <w:rsid w:val="00300F70"/>
    <w:rsid w:val="00323AC0"/>
    <w:rsid w:val="00332BA6"/>
    <w:rsid w:val="00335B52"/>
    <w:rsid w:val="0034673B"/>
    <w:rsid w:val="00351B7E"/>
    <w:rsid w:val="00352A56"/>
    <w:rsid w:val="00365F9A"/>
    <w:rsid w:val="00376F14"/>
    <w:rsid w:val="00395B1B"/>
    <w:rsid w:val="00395BAC"/>
    <w:rsid w:val="003A6582"/>
    <w:rsid w:val="003B4F14"/>
    <w:rsid w:val="003B78CC"/>
    <w:rsid w:val="00407362"/>
    <w:rsid w:val="00415384"/>
    <w:rsid w:val="00423EF3"/>
    <w:rsid w:val="00437723"/>
    <w:rsid w:val="00444A8B"/>
    <w:rsid w:val="004555AE"/>
    <w:rsid w:val="004636DC"/>
    <w:rsid w:val="00473099"/>
    <w:rsid w:val="0048750D"/>
    <w:rsid w:val="00490128"/>
    <w:rsid w:val="004A3D8D"/>
    <w:rsid w:val="004A66C5"/>
    <w:rsid w:val="004C4B3B"/>
    <w:rsid w:val="004C5A9B"/>
    <w:rsid w:val="004E3671"/>
    <w:rsid w:val="005322BD"/>
    <w:rsid w:val="00534C90"/>
    <w:rsid w:val="00537C65"/>
    <w:rsid w:val="00546E63"/>
    <w:rsid w:val="00554901"/>
    <w:rsid w:val="00556A55"/>
    <w:rsid w:val="00560518"/>
    <w:rsid w:val="00562AE6"/>
    <w:rsid w:val="00574918"/>
    <w:rsid w:val="005B4953"/>
    <w:rsid w:val="005B7B81"/>
    <w:rsid w:val="005F3777"/>
    <w:rsid w:val="00602A94"/>
    <w:rsid w:val="00610B0D"/>
    <w:rsid w:val="00626A82"/>
    <w:rsid w:val="00633B97"/>
    <w:rsid w:val="0064247E"/>
    <w:rsid w:val="006476BE"/>
    <w:rsid w:val="00673E1F"/>
    <w:rsid w:val="006764D7"/>
    <w:rsid w:val="00676AD3"/>
    <w:rsid w:val="00682B0F"/>
    <w:rsid w:val="006A0BE5"/>
    <w:rsid w:val="006A68BA"/>
    <w:rsid w:val="006B68B6"/>
    <w:rsid w:val="006C147F"/>
    <w:rsid w:val="006D4AE4"/>
    <w:rsid w:val="006D4DEC"/>
    <w:rsid w:val="006F0D7B"/>
    <w:rsid w:val="00705E72"/>
    <w:rsid w:val="00722FB2"/>
    <w:rsid w:val="00737FE4"/>
    <w:rsid w:val="007528FD"/>
    <w:rsid w:val="007560B8"/>
    <w:rsid w:val="00765DCB"/>
    <w:rsid w:val="0077062B"/>
    <w:rsid w:val="0077674F"/>
    <w:rsid w:val="00790920"/>
    <w:rsid w:val="007A4940"/>
    <w:rsid w:val="007B6EE5"/>
    <w:rsid w:val="007B7CA7"/>
    <w:rsid w:val="007D7F03"/>
    <w:rsid w:val="00800426"/>
    <w:rsid w:val="008031B4"/>
    <w:rsid w:val="00824245"/>
    <w:rsid w:val="00843B04"/>
    <w:rsid w:val="008506D3"/>
    <w:rsid w:val="00883010"/>
    <w:rsid w:val="00890BFE"/>
    <w:rsid w:val="00896035"/>
    <w:rsid w:val="008B405A"/>
    <w:rsid w:val="008C6018"/>
    <w:rsid w:val="008D4A61"/>
    <w:rsid w:val="0091466A"/>
    <w:rsid w:val="0092181B"/>
    <w:rsid w:val="00922590"/>
    <w:rsid w:val="00940D4A"/>
    <w:rsid w:val="00947772"/>
    <w:rsid w:val="00952197"/>
    <w:rsid w:val="00955C83"/>
    <w:rsid w:val="00974166"/>
    <w:rsid w:val="0098503E"/>
    <w:rsid w:val="00992DD7"/>
    <w:rsid w:val="009A5506"/>
    <w:rsid w:val="009B2999"/>
    <w:rsid w:val="009F4433"/>
    <w:rsid w:val="00A07B8A"/>
    <w:rsid w:val="00A1121F"/>
    <w:rsid w:val="00A21D68"/>
    <w:rsid w:val="00A21D76"/>
    <w:rsid w:val="00A360C2"/>
    <w:rsid w:val="00A5065E"/>
    <w:rsid w:val="00A63A34"/>
    <w:rsid w:val="00A66B4C"/>
    <w:rsid w:val="00A73DF8"/>
    <w:rsid w:val="00A743DC"/>
    <w:rsid w:val="00A9598E"/>
    <w:rsid w:val="00A97477"/>
    <w:rsid w:val="00A97E66"/>
    <w:rsid w:val="00AA09A7"/>
    <w:rsid w:val="00AA239D"/>
    <w:rsid w:val="00AD0BB7"/>
    <w:rsid w:val="00AD27FB"/>
    <w:rsid w:val="00B03759"/>
    <w:rsid w:val="00B073AA"/>
    <w:rsid w:val="00B10A2E"/>
    <w:rsid w:val="00B227D7"/>
    <w:rsid w:val="00B3185E"/>
    <w:rsid w:val="00B351C2"/>
    <w:rsid w:val="00B4641A"/>
    <w:rsid w:val="00B464F5"/>
    <w:rsid w:val="00B46747"/>
    <w:rsid w:val="00B60EE7"/>
    <w:rsid w:val="00B735A7"/>
    <w:rsid w:val="00B800E9"/>
    <w:rsid w:val="00B801B9"/>
    <w:rsid w:val="00B830B5"/>
    <w:rsid w:val="00B87119"/>
    <w:rsid w:val="00B923D1"/>
    <w:rsid w:val="00BA2BF8"/>
    <w:rsid w:val="00BB2075"/>
    <w:rsid w:val="00BB28E8"/>
    <w:rsid w:val="00BD4980"/>
    <w:rsid w:val="00BD6B38"/>
    <w:rsid w:val="00BE632F"/>
    <w:rsid w:val="00BE72AC"/>
    <w:rsid w:val="00BF6A64"/>
    <w:rsid w:val="00C04190"/>
    <w:rsid w:val="00C04C9E"/>
    <w:rsid w:val="00C0626E"/>
    <w:rsid w:val="00C16EBA"/>
    <w:rsid w:val="00C364B1"/>
    <w:rsid w:val="00C40139"/>
    <w:rsid w:val="00C46967"/>
    <w:rsid w:val="00C522C2"/>
    <w:rsid w:val="00C54E2B"/>
    <w:rsid w:val="00C570DE"/>
    <w:rsid w:val="00CA1961"/>
    <w:rsid w:val="00CB1845"/>
    <w:rsid w:val="00CE0D10"/>
    <w:rsid w:val="00CF23D0"/>
    <w:rsid w:val="00CF50E4"/>
    <w:rsid w:val="00CF7695"/>
    <w:rsid w:val="00D118E9"/>
    <w:rsid w:val="00D22E28"/>
    <w:rsid w:val="00D2534C"/>
    <w:rsid w:val="00D32D95"/>
    <w:rsid w:val="00D35B19"/>
    <w:rsid w:val="00D535C0"/>
    <w:rsid w:val="00D703C3"/>
    <w:rsid w:val="00D87512"/>
    <w:rsid w:val="00D958FB"/>
    <w:rsid w:val="00DB4F23"/>
    <w:rsid w:val="00DC4F70"/>
    <w:rsid w:val="00DD11A0"/>
    <w:rsid w:val="00E047C1"/>
    <w:rsid w:val="00E13CE7"/>
    <w:rsid w:val="00E22172"/>
    <w:rsid w:val="00E321FC"/>
    <w:rsid w:val="00E41143"/>
    <w:rsid w:val="00E50E10"/>
    <w:rsid w:val="00E51632"/>
    <w:rsid w:val="00E644C4"/>
    <w:rsid w:val="00E70382"/>
    <w:rsid w:val="00E73C6F"/>
    <w:rsid w:val="00E81027"/>
    <w:rsid w:val="00EB392F"/>
    <w:rsid w:val="00EB541D"/>
    <w:rsid w:val="00ED2FCB"/>
    <w:rsid w:val="00EE191B"/>
    <w:rsid w:val="00F05B15"/>
    <w:rsid w:val="00F07EA5"/>
    <w:rsid w:val="00F16970"/>
    <w:rsid w:val="00F24AAC"/>
    <w:rsid w:val="00F27275"/>
    <w:rsid w:val="00F52E1D"/>
    <w:rsid w:val="00F5721D"/>
    <w:rsid w:val="00F71725"/>
    <w:rsid w:val="00F75EE0"/>
    <w:rsid w:val="00F844CA"/>
    <w:rsid w:val="00FB56E4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3</cp:revision>
  <cp:lastPrinted>2022-04-21T02:35:00Z</cp:lastPrinted>
  <dcterms:created xsi:type="dcterms:W3CDTF">2022-10-12T18:34:00Z</dcterms:created>
  <dcterms:modified xsi:type="dcterms:W3CDTF">2022-10-12T18:38:00Z</dcterms:modified>
</cp:coreProperties>
</file>