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E726F6">
        <w:rPr>
          <w:rFonts w:ascii="Tahoma" w:hAnsi="Tahoma" w:cs="Tahoma"/>
          <w:b/>
          <w:sz w:val="28"/>
          <w:szCs w:val="28"/>
        </w:rPr>
        <w:t>ESTADO No. 092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E726F6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2021-00122</w:t>
            </w:r>
            <w:r w:rsidR="0003022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10" w:type="dxa"/>
            <w:noWrap/>
          </w:tcPr>
          <w:p w:rsidR="009B21F2" w:rsidRPr="00A260AC" w:rsidRDefault="0003022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03022B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E726F6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DARIO ASTUDILLO ÁLVAREZ</w:t>
            </w:r>
          </w:p>
        </w:tc>
        <w:tc>
          <w:tcPr>
            <w:tcW w:w="2126" w:type="dxa"/>
          </w:tcPr>
          <w:p w:rsidR="009B21F2" w:rsidRPr="00A260AC" w:rsidRDefault="007F3F23" w:rsidP="00E726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E726F6">
              <w:rPr>
                <w:rFonts w:ascii="Tahoma" w:hAnsi="Tahoma" w:cs="Tahoma"/>
                <w:lang w:val="es-ES_tradnl"/>
              </w:rPr>
              <w:t>4</w:t>
            </w:r>
            <w:r w:rsidR="003D0139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642643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A3FBC" w:rsidRPr="00A260AC" w:rsidTr="00A22025">
        <w:trPr>
          <w:trHeight w:val="238"/>
        </w:trPr>
        <w:tc>
          <w:tcPr>
            <w:tcW w:w="1413" w:type="dxa"/>
          </w:tcPr>
          <w:p w:rsidR="00EA3FBC" w:rsidRPr="00A260AC" w:rsidRDefault="00E726F6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2021-00128</w:t>
            </w:r>
          </w:p>
        </w:tc>
        <w:tc>
          <w:tcPr>
            <w:tcW w:w="2410" w:type="dxa"/>
            <w:noWrap/>
          </w:tcPr>
          <w:p w:rsidR="00EA3FBC" w:rsidRPr="00A260AC" w:rsidRDefault="00A866B2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A3FBC" w:rsidRPr="00A260AC" w:rsidRDefault="00A866B2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A3FBC" w:rsidRPr="00A260AC" w:rsidRDefault="00A866B2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JORGE ALVENIS MUÑOZ ASTAIZA</w:t>
            </w:r>
          </w:p>
        </w:tc>
        <w:tc>
          <w:tcPr>
            <w:tcW w:w="2126" w:type="dxa"/>
          </w:tcPr>
          <w:p w:rsidR="00EA3FBC" w:rsidRPr="00A260AC" w:rsidRDefault="00EA3FBC" w:rsidP="00A866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A866B2">
              <w:rPr>
                <w:rFonts w:ascii="Tahoma" w:hAnsi="Tahoma" w:cs="Tahoma"/>
                <w:lang w:val="es-ES_tradnl"/>
              </w:rPr>
              <w:t>4</w:t>
            </w:r>
            <w:r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A866B2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A148C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2021-00130</w:t>
            </w:r>
          </w:p>
        </w:tc>
        <w:tc>
          <w:tcPr>
            <w:tcW w:w="2410" w:type="dxa"/>
            <w:noWrap/>
          </w:tcPr>
          <w:p w:rsidR="00EA3FBC" w:rsidRPr="00A260AC" w:rsidRDefault="00A148C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EXONERACIÓN CUOTA ALIMENTARIA</w:t>
            </w:r>
          </w:p>
        </w:tc>
        <w:tc>
          <w:tcPr>
            <w:tcW w:w="3118" w:type="dxa"/>
            <w:noWrap/>
          </w:tcPr>
          <w:p w:rsidR="00EA3FBC" w:rsidRPr="00A260AC" w:rsidRDefault="00A148CC" w:rsidP="00EA3F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MIGUEL GUERRERO SICHACA</w:t>
            </w:r>
          </w:p>
        </w:tc>
        <w:tc>
          <w:tcPr>
            <w:tcW w:w="4678" w:type="dxa"/>
            <w:noWrap/>
          </w:tcPr>
          <w:p w:rsidR="00EA3FBC" w:rsidRPr="00A260AC" w:rsidRDefault="00A148CC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LAURA MARIA GUERRERO DULCEY</w:t>
            </w:r>
          </w:p>
        </w:tc>
        <w:tc>
          <w:tcPr>
            <w:tcW w:w="2126" w:type="dxa"/>
          </w:tcPr>
          <w:p w:rsidR="00EA3FBC" w:rsidRPr="00A260AC" w:rsidRDefault="004932E6" w:rsidP="007F3F2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A148CC">
              <w:rPr>
                <w:rFonts w:ascii="Tahoma" w:hAnsi="Tahoma" w:cs="Tahoma"/>
                <w:lang w:val="es-ES_tradnl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EA3FBC" w:rsidRPr="00A260AC" w:rsidRDefault="00263A1F" w:rsidP="00EA3F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A3FBC" w:rsidRPr="00A260AC" w:rsidTr="0073338A">
        <w:trPr>
          <w:trHeight w:val="238"/>
        </w:trPr>
        <w:tc>
          <w:tcPr>
            <w:tcW w:w="1413" w:type="dxa"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A3FBC" w:rsidRPr="00A260AC" w:rsidRDefault="00EA3FBC" w:rsidP="00EA3FBC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A3FBC" w:rsidRPr="00A260AC" w:rsidRDefault="00EA3FBC" w:rsidP="00EA3F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A3FBC" w:rsidRPr="00A260AC" w:rsidRDefault="00EA3FBC" w:rsidP="00EA3FBC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022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2C83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3A1F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059E1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0139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32E6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2643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3F23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140F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148CC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66B2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26F6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3FBC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362C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09AD4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76</cp:revision>
  <cp:lastPrinted>2020-07-20T23:57:00Z</cp:lastPrinted>
  <dcterms:created xsi:type="dcterms:W3CDTF">2021-05-11T01:30:00Z</dcterms:created>
  <dcterms:modified xsi:type="dcterms:W3CDTF">2021-09-27T01:09:00Z</dcterms:modified>
</cp:coreProperties>
</file>