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827F" w14:textId="77777777" w:rsidR="003F2DA5" w:rsidRDefault="003F2DA5">
      <w:pPr>
        <w:pStyle w:val="Textoindependiente"/>
        <w:rPr>
          <w:rFonts w:ascii="Times New Roman"/>
          <w:sz w:val="20"/>
        </w:rPr>
      </w:pPr>
      <w:bookmarkStart w:id="0" w:name="_Hlk101298897"/>
      <w:bookmarkEnd w:id="0"/>
    </w:p>
    <w:p w14:paraId="6725FCA7" w14:textId="77777777" w:rsidR="003F2DA5" w:rsidRDefault="003F2DA5">
      <w:pPr>
        <w:pStyle w:val="Textoindependiente"/>
        <w:spacing w:before="9"/>
        <w:rPr>
          <w:rFonts w:ascii="Times New Roman"/>
          <w:sz w:val="28"/>
        </w:rPr>
      </w:pPr>
    </w:p>
    <w:p w14:paraId="7C5C5EC4" w14:textId="77777777" w:rsidR="008502D3" w:rsidRPr="00764288" w:rsidRDefault="008502D3" w:rsidP="008502D3">
      <w:pPr>
        <w:ind w:right="3829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0CDF4B58" wp14:editId="6D5A389F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sz w:val="3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   </w:t>
      </w:r>
    </w:p>
    <w:p w14:paraId="7EAC8973" w14:textId="77777777" w:rsidR="008502D3" w:rsidRPr="00764288" w:rsidRDefault="008502D3" w:rsidP="007F039E">
      <w:pPr>
        <w:spacing w:after="1" w:line="261" w:lineRule="auto"/>
        <w:ind w:left="3935" w:hanging="3925"/>
        <w:jc w:val="center"/>
        <w:rPr>
          <w:rFonts w:ascii="Comic Sans MS" w:hAnsi="Comic Sans MS"/>
          <w:sz w:val="28"/>
          <w:szCs w:val="28"/>
        </w:rPr>
      </w:pPr>
      <w:r w:rsidRPr="00764288">
        <w:rPr>
          <w:rFonts w:ascii="Comic Sans MS" w:hAnsi="Comic Sans MS"/>
          <w:b/>
          <w:sz w:val="28"/>
          <w:szCs w:val="28"/>
        </w:rPr>
        <w:t>JUZGADO PRIMERO PROMISCUO MUNICIPAL DE EL TAMBO- CAUCA</w:t>
      </w:r>
    </w:p>
    <w:p w14:paraId="3C21F18C" w14:textId="00A10192" w:rsidR="008502D3" w:rsidRPr="00CF333E" w:rsidRDefault="008502D3" w:rsidP="007F039E">
      <w:pPr>
        <w:ind w:left="10" w:hanging="10"/>
        <w:jc w:val="center"/>
        <w:rPr>
          <w:rFonts w:ascii="Comic Sans MS" w:hAnsi="Comic Sans MS"/>
          <w:b/>
          <w:sz w:val="28"/>
          <w:szCs w:val="28"/>
        </w:rPr>
      </w:pPr>
      <w:r w:rsidRPr="00CF333E">
        <w:rPr>
          <w:rFonts w:ascii="Comic Sans MS" w:hAnsi="Comic Sans MS"/>
          <w:b/>
          <w:sz w:val="28"/>
          <w:szCs w:val="28"/>
        </w:rPr>
        <w:t>CÓDIGO No. 19 2564089001</w:t>
      </w:r>
    </w:p>
    <w:p w14:paraId="7D3C4991" w14:textId="77777777" w:rsidR="008502D3" w:rsidRPr="00764288" w:rsidRDefault="008502D3" w:rsidP="008502D3">
      <w:pPr>
        <w:ind w:right="10"/>
        <w:jc w:val="center"/>
        <w:rPr>
          <w:rFonts w:ascii="Comic Sans MS" w:hAnsi="Comic Sans MS"/>
          <w:sz w:val="28"/>
          <w:szCs w:val="28"/>
        </w:rPr>
      </w:pPr>
      <w:r w:rsidRPr="00764288">
        <w:rPr>
          <w:rFonts w:ascii="Comic Sans MS" w:hAnsi="Comic Sans MS"/>
          <w:b/>
          <w:i/>
          <w:sz w:val="28"/>
          <w:szCs w:val="28"/>
        </w:rPr>
        <w:t xml:space="preserve">Buzón electrónico: </w:t>
      </w:r>
      <w:r w:rsidRPr="00764288">
        <w:rPr>
          <w:rFonts w:ascii="Comic Sans MS" w:hAnsi="Comic Sans MS"/>
          <w:b/>
          <w:i/>
          <w:color w:val="0563C1"/>
          <w:sz w:val="28"/>
          <w:szCs w:val="28"/>
          <w:u w:val="single" w:color="0563C1"/>
        </w:rPr>
        <w:t>j01prmtambo@cendoj.ramajudicial.gov.co</w:t>
      </w:r>
      <w:r w:rsidRPr="00764288">
        <w:rPr>
          <w:rFonts w:ascii="Comic Sans MS" w:hAnsi="Comic Sans MS"/>
          <w:b/>
          <w:sz w:val="28"/>
          <w:szCs w:val="28"/>
        </w:rPr>
        <w:t xml:space="preserve"> </w:t>
      </w:r>
    </w:p>
    <w:p w14:paraId="4E8A3F61" w14:textId="77777777" w:rsidR="008C42B4" w:rsidRDefault="008C42B4">
      <w:pPr>
        <w:pStyle w:val="Ttulo1"/>
        <w:spacing w:before="100"/>
        <w:ind w:left="3378" w:firstLine="0"/>
      </w:pPr>
    </w:p>
    <w:p w14:paraId="1F22348F" w14:textId="784A1531" w:rsidR="003F2DA5" w:rsidRDefault="003639DA">
      <w:pPr>
        <w:pStyle w:val="Ttulo1"/>
        <w:spacing w:before="100"/>
        <w:ind w:left="3378" w:firstLine="0"/>
        <w:rPr>
          <w:spacing w:val="-1"/>
        </w:rPr>
      </w:pPr>
      <w:r>
        <w:t>FIJACION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No.</w:t>
      </w:r>
      <w:r>
        <w:rPr>
          <w:spacing w:val="-1"/>
        </w:rPr>
        <w:t xml:space="preserve"> </w:t>
      </w:r>
      <w:r w:rsidR="00C474F0">
        <w:rPr>
          <w:spacing w:val="-1"/>
        </w:rPr>
        <w:t>0</w:t>
      </w:r>
      <w:r w:rsidR="006200C9">
        <w:rPr>
          <w:spacing w:val="-1"/>
        </w:rPr>
        <w:t>0</w:t>
      </w:r>
      <w:r w:rsidR="00677113">
        <w:rPr>
          <w:spacing w:val="-1"/>
        </w:rPr>
        <w:t>2</w:t>
      </w:r>
      <w:r w:rsidR="006200C9">
        <w:rPr>
          <w:spacing w:val="-1"/>
        </w:rPr>
        <w:t xml:space="preserve"> </w:t>
      </w:r>
    </w:p>
    <w:p w14:paraId="0A1A450F" w14:textId="55E4523B" w:rsidR="003F2DA5" w:rsidRPr="009C20DA" w:rsidRDefault="003639DA" w:rsidP="00B803BF">
      <w:pPr>
        <w:pStyle w:val="Textoindependiente"/>
        <w:spacing w:before="241"/>
        <w:ind w:left="152" w:right="-1438"/>
        <w:jc w:val="both"/>
        <w:rPr>
          <w:rFonts w:ascii="Comic Sans MS" w:hAnsi="Comic Sans MS"/>
          <w:b/>
        </w:rPr>
      </w:pPr>
      <w:r w:rsidRPr="009C20DA">
        <w:rPr>
          <w:rFonts w:ascii="Comic Sans MS" w:hAnsi="Comic Sans MS"/>
          <w:b/>
        </w:rPr>
        <w:t xml:space="preserve">Siendo las ocho de la mañana del día de hoy, </w:t>
      </w:r>
      <w:r w:rsidR="00A54CB0" w:rsidRPr="009C20DA">
        <w:rPr>
          <w:rFonts w:ascii="Comic Sans MS" w:hAnsi="Comic Sans MS"/>
          <w:b/>
        </w:rPr>
        <w:t xml:space="preserve">trece </w:t>
      </w:r>
      <w:r w:rsidR="006200C9" w:rsidRPr="009C20DA">
        <w:rPr>
          <w:rFonts w:ascii="Comic Sans MS" w:hAnsi="Comic Sans MS"/>
          <w:b/>
        </w:rPr>
        <w:t>(</w:t>
      </w:r>
      <w:r w:rsidR="00A54CB0" w:rsidRPr="009C20DA">
        <w:rPr>
          <w:rFonts w:ascii="Comic Sans MS" w:hAnsi="Comic Sans MS"/>
          <w:b/>
        </w:rPr>
        <w:t>13</w:t>
      </w:r>
      <w:r w:rsidRPr="009C20DA">
        <w:rPr>
          <w:rFonts w:ascii="Comic Sans MS" w:hAnsi="Comic Sans MS"/>
          <w:b/>
        </w:rPr>
        <w:t>) de</w:t>
      </w:r>
      <w:r w:rsidR="0074184E" w:rsidRPr="009C20DA">
        <w:rPr>
          <w:rFonts w:ascii="Comic Sans MS" w:hAnsi="Comic Sans MS"/>
          <w:b/>
        </w:rPr>
        <w:t xml:space="preserve"> </w:t>
      </w:r>
      <w:r w:rsidR="00A54CB0" w:rsidRPr="009C20DA">
        <w:rPr>
          <w:rFonts w:ascii="Comic Sans MS" w:hAnsi="Comic Sans MS"/>
          <w:b/>
        </w:rPr>
        <w:t xml:space="preserve">febrero </w:t>
      </w:r>
      <w:r w:rsidRPr="009C20DA">
        <w:rPr>
          <w:rFonts w:ascii="Comic Sans MS" w:hAnsi="Comic Sans MS"/>
          <w:b/>
        </w:rPr>
        <w:t xml:space="preserve">de dos mil </w:t>
      </w:r>
      <w:r w:rsidR="00F72770" w:rsidRPr="009C20DA">
        <w:rPr>
          <w:rFonts w:ascii="Comic Sans MS" w:hAnsi="Comic Sans MS"/>
          <w:b/>
        </w:rPr>
        <w:t>veinti</w:t>
      </w:r>
      <w:r w:rsidR="006200C9" w:rsidRPr="009C20DA">
        <w:rPr>
          <w:rFonts w:ascii="Comic Sans MS" w:hAnsi="Comic Sans MS"/>
          <w:b/>
        </w:rPr>
        <w:t xml:space="preserve">trés </w:t>
      </w:r>
      <w:r w:rsidRPr="009C20DA">
        <w:rPr>
          <w:rFonts w:ascii="Comic Sans MS" w:hAnsi="Comic Sans MS"/>
          <w:b/>
        </w:rPr>
        <w:t>(202</w:t>
      </w:r>
      <w:r w:rsidR="006200C9" w:rsidRPr="009C20DA">
        <w:rPr>
          <w:rFonts w:ascii="Comic Sans MS" w:hAnsi="Comic Sans MS"/>
          <w:b/>
        </w:rPr>
        <w:t>3</w:t>
      </w:r>
      <w:r w:rsidRPr="009C20DA">
        <w:rPr>
          <w:rFonts w:ascii="Comic Sans MS" w:hAnsi="Comic Sans MS"/>
          <w:b/>
        </w:rPr>
        <w:t>),</w:t>
      </w:r>
      <w:r w:rsidRPr="009C20DA">
        <w:rPr>
          <w:rFonts w:ascii="Comic Sans MS" w:hAnsi="Comic Sans MS"/>
          <w:b/>
          <w:spacing w:val="1"/>
        </w:rPr>
        <w:t xml:space="preserve"> </w:t>
      </w:r>
      <w:r w:rsidRPr="009C20DA">
        <w:rPr>
          <w:rFonts w:ascii="Comic Sans MS" w:hAnsi="Comic Sans MS"/>
          <w:b/>
        </w:rPr>
        <w:t>se fija en lista</w:t>
      </w:r>
      <w:r w:rsidR="004A75CE" w:rsidRPr="009C20DA">
        <w:rPr>
          <w:rFonts w:ascii="Comic Sans MS" w:hAnsi="Comic Sans MS"/>
          <w:b/>
        </w:rPr>
        <w:t>s</w:t>
      </w:r>
      <w:r w:rsidRPr="009C20DA">
        <w:rPr>
          <w:rFonts w:ascii="Comic Sans MS" w:hAnsi="Comic Sans MS"/>
          <w:b/>
        </w:rPr>
        <w:t>, por el término</w:t>
      </w:r>
      <w:r w:rsidRPr="009C20DA">
        <w:rPr>
          <w:rFonts w:ascii="Comic Sans MS" w:hAnsi="Comic Sans MS"/>
          <w:b/>
          <w:spacing w:val="1"/>
        </w:rPr>
        <w:t xml:space="preserve"> </w:t>
      </w:r>
      <w:r w:rsidRPr="009C20DA">
        <w:rPr>
          <w:rFonts w:ascii="Comic Sans MS" w:hAnsi="Comic Sans MS"/>
          <w:b/>
        </w:rPr>
        <w:t>de tres (3) días, para los fines señalados en los arts. 110</w:t>
      </w:r>
      <w:r w:rsidR="00EB5341" w:rsidRPr="009C20DA">
        <w:rPr>
          <w:rFonts w:ascii="Comic Sans MS" w:hAnsi="Comic Sans MS"/>
          <w:b/>
        </w:rPr>
        <w:t xml:space="preserve"> y </w:t>
      </w:r>
      <w:r w:rsidR="00401ACC" w:rsidRPr="009C20DA">
        <w:rPr>
          <w:rFonts w:ascii="Comic Sans MS" w:hAnsi="Comic Sans MS"/>
          <w:b/>
        </w:rPr>
        <w:t>446</w:t>
      </w:r>
      <w:r w:rsidR="006200C9" w:rsidRPr="009C20DA">
        <w:rPr>
          <w:rFonts w:ascii="Comic Sans MS" w:hAnsi="Comic Sans MS"/>
          <w:b/>
        </w:rPr>
        <w:t xml:space="preserve"> </w:t>
      </w:r>
      <w:r w:rsidR="004A75CE" w:rsidRPr="009C20DA">
        <w:rPr>
          <w:rFonts w:ascii="Comic Sans MS" w:hAnsi="Comic Sans MS"/>
          <w:b/>
        </w:rPr>
        <w:t>de</w:t>
      </w:r>
      <w:r w:rsidRPr="009C20DA">
        <w:rPr>
          <w:rFonts w:ascii="Comic Sans MS" w:hAnsi="Comic Sans MS"/>
          <w:b/>
        </w:rPr>
        <w:t>l C. General del Proceso</w:t>
      </w:r>
      <w:r w:rsidR="00DB69D4" w:rsidRPr="009C20DA">
        <w:rPr>
          <w:rFonts w:ascii="Comic Sans MS" w:hAnsi="Comic Sans MS"/>
          <w:b/>
        </w:rPr>
        <w:t>.</w:t>
      </w:r>
      <w:r w:rsidR="006E08FC" w:rsidRPr="009C20DA">
        <w:rPr>
          <w:rFonts w:ascii="Comic Sans MS" w:hAnsi="Comic Sans MS"/>
          <w:b/>
        </w:rPr>
        <w:t xml:space="preserve"> </w:t>
      </w:r>
      <w:r w:rsidR="00DB69D4" w:rsidRPr="009C20DA">
        <w:rPr>
          <w:rFonts w:ascii="Comic Sans MS" w:hAnsi="Comic Sans MS"/>
          <w:b/>
        </w:rPr>
        <w:t>T</w:t>
      </w:r>
      <w:r w:rsidR="00206483" w:rsidRPr="009C20DA">
        <w:rPr>
          <w:rFonts w:ascii="Comic Sans MS" w:hAnsi="Comic Sans MS"/>
          <w:b/>
        </w:rPr>
        <w:t xml:space="preserve">érmino que inicia el día </w:t>
      </w:r>
      <w:r w:rsidR="00A54CB0" w:rsidRPr="009C20DA">
        <w:rPr>
          <w:rFonts w:ascii="Comic Sans MS" w:hAnsi="Comic Sans MS"/>
          <w:b/>
        </w:rPr>
        <w:t xml:space="preserve">catorce </w:t>
      </w:r>
      <w:r w:rsidR="00206483" w:rsidRPr="009C20DA">
        <w:rPr>
          <w:rFonts w:ascii="Comic Sans MS" w:hAnsi="Comic Sans MS"/>
          <w:b/>
        </w:rPr>
        <w:t>(</w:t>
      </w:r>
      <w:r w:rsidR="00A54CB0" w:rsidRPr="009C20DA">
        <w:rPr>
          <w:rFonts w:ascii="Comic Sans MS" w:hAnsi="Comic Sans MS"/>
          <w:b/>
        </w:rPr>
        <w:t>14</w:t>
      </w:r>
      <w:r w:rsidR="00206483" w:rsidRPr="009C20DA">
        <w:rPr>
          <w:rFonts w:ascii="Comic Sans MS" w:hAnsi="Comic Sans MS"/>
          <w:b/>
        </w:rPr>
        <w:t xml:space="preserve">) de </w:t>
      </w:r>
      <w:r w:rsidR="00A54CB0" w:rsidRPr="009C20DA">
        <w:rPr>
          <w:rFonts w:ascii="Comic Sans MS" w:hAnsi="Comic Sans MS"/>
          <w:b/>
        </w:rPr>
        <w:t xml:space="preserve">febrero </w:t>
      </w:r>
      <w:r w:rsidR="00206483" w:rsidRPr="009C20DA">
        <w:rPr>
          <w:rFonts w:ascii="Comic Sans MS" w:hAnsi="Comic Sans MS"/>
          <w:b/>
        </w:rPr>
        <w:t xml:space="preserve">y termina el día </w:t>
      </w:r>
      <w:r w:rsidR="00561A7C" w:rsidRPr="009C20DA">
        <w:rPr>
          <w:rFonts w:ascii="Comic Sans MS" w:hAnsi="Comic Sans MS"/>
          <w:b/>
        </w:rPr>
        <w:t xml:space="preserve">dieciséis </w:t>
      </w:r>
      <w:r w:rsidR="00E87D0D" w:rsidRPr="009C20DA">
        <w:rPr>
          <w:rFonts w:ascii="Comic Sans MS" w:hAnsi="Comic Sans MS"/>
          <w:b/>
        </w:rPr>
        <w:t>(</w:t>
      </w:r>
      <w:r w:rsidR="00561A7C" w:rsidRPr="009C20DA">
        <w:rPr>
          <w:rFonts w:ascii="Comic Sans MS" w:hAnsi="Comic Sans MS"/>
          <w:b/>
        </w:rPr>
        <w:t>1</w:t>
      </w:r>
      <w:r w:rsidR="009C127F" w:rsidRPr="009C20DA">
        <w:rPr>
          <w:rFonts w:ascii="Comic Sans MS" w:hAnsi="Comic Sans MS"/>
          <w:b/>
        </w:rPr>
        <w:t>6</w:t>
      </w:r>
      <w:r w:rsidR="00E87D0D" w:rsidRPr="009C20DA">
        <w:rPr>
          <w:rFonts w:ascii="Comic Sans MS" w:hAnsi="Comic Sans MS"/>
          <w:b/>
        </w:rPr>
        <w:t>) de</w:t>
      </w:r>
      <w:r w:rsidR="00762B39" w:rsidRPr="009C20DA">
        <w:rPr>
          <w:rFonts w:ascii="Comic Sans MS" w:hAnsi="Comic Sans MS"/>
          <w:b/>
        </w:rPr>
        <w:t xml:space="preserve"> </w:t>
      </w:r>
      <w:r w:rsidR="00561A7C" w:rsidRPr="009C20DA">
        <w:rPr>
          <w:rFonts w:ascii="Comic Sans MS" w:hAnsi="Comic Sans MS"/>
          <w:b/>
        </w:rPr>
        <w:t xml:space="preserve">febrero </w:t>
      </w:r>
      <w:r w:rsidR="00762B39" w:rsidRPr="009C20DA">
        <w:rPr>
          <w:rFonts w:ascii="Comic Sans MS" w:hAnsi="Comic Sans MS"/>
          <w:b/>
        </w:rPr>
        <w:t>de 202</w:t>
      </w:r>
      <w:r w:rsidR="009C127F" w:rsidRPr="009C20DA">
        <w:rPr>
          <w:rFonts w:ascii="Comic Sans MS" w:hAnsi="Comic Sans MS"/>
          <w:b/>
        </w:rPr>
        <w:t>3</w:t>
      </w:r>
      <w:r w:rsidR="00206483" w:rsidRPr="009C20DA">
        <w:rPr>
          <w:rFonts w:ascii="Comic Sans MS" w:hAnsi="Comic Sans MS"/>
          <w:b/>
        </w:rPr>
        <w:t>, dentro de los procesos que a continuación se relacionan</w:t>
      </w:r>
      <w:r w:rsidR="004A75CE" w:rsidRPr="009C20DA">
        <w:rPr>
          <w:rFonts w:ascii="Comic Sans MS" w:hAnsi="Comic Sans MS"/>
          <w:b/>
        </w:rPr>
        <w:t xml:space="preserve">. </w:t>
      </w:r>
    </w:p>
    <w:p w14:paraId="78B64EC3" w14:textId="77777777" w:rsidR="003F2DA5" w:rsidRPr="009C20DA" w:rsidRDefault="003F2DA5" w:rsidP="00FA1885">
      <w:pPr>
        <w:pStyle w:val="Textoindependiente"/>
        <w:jc w:val="both"/>
        <w:rPr>
          <w:rFonts w:ascii="Comic Sans MS" w:hAnsi="Comic Sans MS"/>
          <w:b/>
        </w:rPr>
      </w:pPr>
    </w:p>
    <w:tbl>
      <w:tblPr>
        <w:tblStyle w:val="TableNormal"/>
        <w:tblW w:w="1290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2627"/>
        <w:gridCol w:w="2838"/>
        <w:gridCol w:w="2974"/>
        <w:gridCol w:w="2974"/>
      </w:tblGrid>
      <w:tr w:rsidR="00B458DB" w:rsidRPr="009C20DA" w14:paraId="29343061" w14:textId="7499AA14" w:rsidTr="00B458DB">
        <w:trPr>
          <w:trHeight w:val="640"/>
        </w:trPr>
        <w:tc>
          <w:tcPr>
            <w:tcW w:w="1495" w:type="dxa"/>
          </w:tcPr>
          <w:p w14:paraId="4EF62658" w14:textId="77777777" w:rsidR="00B458DB" w:rsidRPr="009C20DA" w:rsidRDefault="00B458DB">
            <w:pPr>
              <w:pStyle w:val="TableParagraph"/>
              <w:ind w:left="110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RAD.</w:t>
            </w:r>
          </w:p>
        </w:tc>
        <w:tc>
          <w:tcPr>
            <w:tcW w:w="2627" w:type="dxa"/>
          </w:tcPr>
          <w:p w14:paraId="5429EBAA" w14:textId="77777777" w:rsidR="00B458DB" w:rsidRPr="009C20DA" w:rsidRDefault="00B458DB">
            <w:pPr>
              <w:pStyle w:val="TableParagraph"/>
              <w:spacing w:line="240" w:lineRule="auto"/>
              <w:ind w:right="1207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CLASE DE</w:t>
            </w:r>
            <w:r w:rsidRPr="009C20DA">
              <w:rPr>
                <w:rFonts w:ascii="Comic Sans MS" w:hAnsi="Comic Sans MS"/>
                <w:b/>
                <w:spacing w:val="-62"/>
                <w:sz w:val="24"/>
                <w:szCs w:val="24"/>
              </w:rPr>
              <w:t xml:space="preserve"> </w:t>
            </w:r>
            <w:r w:rsidRPr="009C20DA">
              <w:rPr>
                <w:rFonts w:ascii="Comic Sans MS" w:hAnsi="Comic Sans MS"/>
                <w:b/>
                <w:sz w:val="24"/>
                <w:szCs w:val="24"/>
              </w:rPr>
              <w:t>PROCESO</w:t>
            </w:r>
          </w:p>
        </w:tc>
        <w:tc>
          <w:tcPr>
            <w:tcW w:w="2838" w:type="dxa"/>
          </w:tcPr>
          <w:p w14:paraId="6742AF99" w14:textId="77777777" w:rsidR="00B458DB" w:rsidRPr="009C20DA" w:rsidRDefault="00B458DB">
            <w:pPr>
              <w:pStyle w:val="TableParagraph"/>
              <w:ind w:left="0" w:right="727"/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DEMANDANTE</w:t>
            </w:r>
          </w:p>
        </w:tc>
        <w:tc>
          <w:tcPr>
            <w:tcW w:w="2974" w:type="dxa"/>
          </w:tcPr>
          <w:p w14:paraId="0C9C2994" w14:textId="50FC8CEC" w:rsidR="00B458DB" w:rsidRPr="009C20DA" w:rsidRDefault="00B458DB">
            <w:pPr>
              <w:pStyle w:val="TableParagraph"/>
              <w:ind w:left="576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DEMANDADO</w:t>
            </w:r>
          </w:p>
        </w:tc>
        <w:tc>
          <w:tcPr>
            <w:tcW w:w="2974" w:type="dxa"/>
          </w:tcPr>
          <w:p w14:paraId="04576E6E" w14:textId="54F9EAAF" w:rsidR="00B458DB" w:rsidRPr="009C20DA" w:rsidRDefault="00B458DB">
            <w:pPr>
              <w:pStyle w:val="TableParagraph"/>
              <w:ind w:left="576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PROVIDENCIA DE TRASLADO</w:t>
            </w:r>
          </w:p>
        </w:tc>
      </w:tr>
      <w:tr w:rsidR="00E839F6" w:rsidRPr="009C20DA" w14:paraId="05981A35" w14:textId="5299F1AE" w:rsidTr="00B458DB">
        <w:trPr>
          <w:trHeight w:val="796"/>
        </w:trPr>
        <w:tc>
          <w:tcPr>
            <w:tcW w:w="1495" w:type="dxa"/>
          </w:tcPr>
          <w:p w14:paraId="62DA5431" w14:textId="213CF2AE" w:rsidR="00E839F6" w:rsidRPr="009C20DA" w:rsidRDefault="00E839F6" w:rsidP="00E839F6">
            <w:pPr>
              <w:pStyle w:val="TableParagraph"/>
              <w:ind w:left="110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202</w:t>
            </w:r>
            <w:r w:rsidR="00677113" w:rsidRPr="009C20DA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Pr="009C20DA">
              <w:rPr>
                <w:rFonts w:ascii="Comic Sans MS" w:hAnsi="Comic Sans MS"/>
                <w:b/>
                <w:sz w:val="24"/>
                <w:szCs w:val="24"/>
              </w:rPr>
              <w:t>-00</w:t>
            </w:r>
            <w:r w:rsidR="00677113" w:rsidRPr="009C20DA">
              <w:rPr>
                <w:rFonts w:ascii="Comic Sans MS" w:hAnsi="Comic Sans MS"/>
                <w:b/>
                <w:sz w:val="24"/>
                <w:szCs w:val="24"/>
              </w:rPr>
              <w:t>056-00</w:t>
            </w: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</w:tcPr>
          <w:p w14:paraId="6CDCD40F" w14:textId="4AF1F352" w:rsidR="00E839F6" w:rsidRPr="009C20DA" w:rsidRDefault="00F30B48" w:rsidP="00E839F6">
            <w:pPr>
              <w:pStyle w:val="TableParagraph"/>
              <w:spacing w:line="240" w:lineRule="auto"/>
              <w:ind w:right="12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EJECUTIVO SINGULAR </w:t>
            </w:r>
            <w:r w:rsidR="006200C9" w:rsidRPr="009C20DA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E839F6" w:rsidRPr="009C20DA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38" w:type="dxa"/>
          </w:tcPr>
          <w:p w14:paraId="6EC031BE" w14:textId="5C19717E" w:rsidR="00E839F6" w:rsidRPr="009C20DA" w:rsidRDefault="0061509F" w:rsidP="009C20DA">
            <w:pPr>
              <w:pStyle w:val="TableParagraph"/>
              <w:ind w:left="0" w:right="75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BANCO </w:t>
            </w:r>
            <w:r w:rsidR="006D359A" w:rsidRPr="009C20DA">
              <w:rPr>
                <w:rFonts w:ascii="Comic Sans MS" w:hAnsi="Comic Sans MS"/>
                <w:b/>
                <w:sz w:val="24"/>
                <w:szCs w:val="24"/>
              </w:rPr>
              <w:t>AGRARIODE COLOMBIA S.A.</w:t>
            </w:r>
          </w:p>
        </w:tc>
        <w:tc>
          <w:tcPr>
            <w:tcW w:w="2974" w:type="dxa"/>
          </w:tcPr>
          <w:p w14:paraId="50D2ED7F" w14:textId="1CDFFDF5" w:rsidR="0061509F" w:rsidRPr="009C20DA" w:rsidRDefault="0061509F" w:rsidP="009C20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b/>
              </w:rPr>
            </w:pPr>
            <w:r w:rsidRPr="009C20DA">
              <w:rPr>
                <w:rStyle w:val="normaltextrun"/>
                <w:rFonts w:ascii="Comic Sans MS" w:hAnsi="Comic Sans MS" w:cs="Segoe UI"/>
                <w:b/>
                <w:bCs/>
              </w:rPr>
              <w:t>DEIVER LEONARDO MARTÍNEZ GARZÓN</w:t>
            </w:r>
          </w:p>
          <w:p w14:paraId="78CBDCC5" w14:textId="347706D6" w:rsidR="00E839F6" w:rsidRPr="009C20DA" w:rsidRDefault="00E839F6" w:rsidP="009C20DA">
            <w:pPr>
              <w:pStyle w:val="TableParagraph"/>
              <w:spacing w:line="240" w:lineRule="auto"/>
              <w:ind w:right="654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14:paraId="5E412E3F" w14:textId="08A6AB50" w:rsidR="00E839F6" w:rsidRPr="009C20DA" w:rsidRDefault="0061509F" w:rsidP="00E839F6">
            <w:pPr>
              <w:pStyle w:val="TableParagraph"/>
              <w:spacing w:line="240" w:lineRule="auto"/>
              <w:ind w:right="65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LIQUIDACIÓN DE CREDITO Y COSTAS </w:t>
            </w:r>
            <w:r w:rsidR="00740326" w:rsidRPr="009C20DA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</w:tr>
      <w:tr w:rsidR="00B05DEC" w:rsidRPr="009C20DA" w14:paraId="166C7FD0" w14:textId="77777777" w:rsidTr="00B458DB">
        <w:trPr>
          <w:trHeight w:val="796"/>
        </w:trPr>
        <w:tc>
          <w:tcPr>
            <w:tcW w:w="1495" w:type="dxa"/>
          </w:tcPr>
          <w:p w14:paraId="4132DD87" w14:textId="5019E834" w:rsidR="00B05DEC" w:rsidRPr="009C20DA" w:rsidRDefault="00B05DEC" w:rsidP="00E839F6">
            <w:pPr>
              <w:pStyle w:val="TableParagraph"/>
              <w:ind w:left="110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20</w:t>
            </w:r>
            <w:r w:rsidR="009C127F" w:rsidRPr="009C20DA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677113" w:rsidRPr="009C20DA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C71176" w:rsidRPr="009C20DA">
              <w:rPr>
                <w:rFonts w:ascii="Comic Sans MS" w:hAnsi="Comic Sans MS"/>
                <w:b/>
                <w:sz w:val="24"/>
                <w:szCs w:val="24"/>
              </w:rPr>
              <w:t>-00</w:t>
            </w:r>
            <w:r w:rsidR="00677113" w:rsidRPr="009C20DA">
              <w:rPr>
                <w:rFonts w:ascii="Comic Sans MS" w:hAnsi="Comic Sans MS"/>
                <w:b/>
                <w:sz w:val="24"/>
                <w:szCs w:val="24"/>
              </w:rPr>
              <w:t>076</w:t>
            </w:r>
            <w:r w:rsidRPr="009C20DA">
              <w:rPr>
                <w:rFonts w:ascii="Comic Sans MS" w:hAnsi="Comic Sans MS"/>
                <w:b/>
                <w:sz w:val="24"/>
                <w:szCs w:val="24"/>
              </w:rPr>
              <w:t>-00</w:t>
            </w:r>
          </w:p>
        </w:tc>
        <w:tc>
          <w:tcPr>
            <w:tcW w:w="2627" w:type="dxa"/>
          </w:tcPr>
          <w:p w14:paraId="5769678C" w14:textId="056531F4" w:rsidR="00B05DEC" w:rsidRPr="009C20DA" w:rsidRDefault="00F35E0E" w:rsidP="00E839F6">
            <w:pPr>
              <w:pStyle w:val="TableParagraph"/>
              <w:spacing w:line="240" w:lineRule="auto"/>
              <w:ind w:right="12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EJECUTIVO SINGULAR</w:t>
            </w:r>
            <w:r w:rsidR="00B05DEC" w:rsidRPr="009C20DA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</w:tcPr>
          <w:p w14:paraId="01B64818" w14:textId="5723E815" w:rsidR="00B05DEC" w:rsidRPr="009C20DA" w:rsidRDefault="009C127F" w:rsidP="009C20DA">
            <w:pPr>
              <w:pStyle w:val="TableParagraph"/>
              <w:ind w:left="0" w:right="75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BANCO AGRARIO DE COLOMBIA S.A.</w:t>
            </w:r>
          </w:p>
        </w:tc>
        <w:tc>
          <w:tcPr>
            <w:tcW w:w="2974" w:type="dxa"/>
          </w:tcPr>
          <w:p w14:paraId="48F87937" w14:textId="4CC309C0" w:rsidR="00B05DEC" w:rsidRPr="009C20DA" w:rsidRDefault="0040073F" w:rsidP="009C20DA">
            <w:pPr>
              <w:pStyle w:val="TableParagraph"/>
              <w:spacing w:line="240" w:lineRule="auto"/>
              <w:ind w:right="654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DANYER BARNE</w:t>
            </w:r>
            <w:r w:rsidR="003431D2">
              <w:rPr>
                <w:rFonts w:ascii="Comic Sans MS" w:hAnsi="Comic Sans MS"/>
                <w:b/>
                <w:sz w:val="24"/>
                <w:szCs w:val="24"/>
              </w:rPr>
              <w:t>R</w:t>
            </w: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 CRUZ LLANTE</w:t>
            </w:r>
            <w:r w:rsidR="003431D2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2974" w:type="dxa"/>
          </w:tcPr>
          <w:p w14:paraId="7F4F0B2B" w14:textId="68AA3DB0" w:rsidR="00B05DEC" w:rsidRPr="009C20DA" w:rsidRDefault="00F35E0E" w:rsidP="00E839F6">
            <w:pPr>
              <w:pStyle w:val="TableParagraph"/>
              <w:spacing w:line="240" w:lineRule="auto"/>
              <w:ind w:right="65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LIQUIDACION DE </w:t>
            </w:r>
            <w:r w:rsidR="009C127F" w:rsidRPr="009C20DA">
              <w:rPr>
                <w:rFonts w:ascii="Comic Sans MS" w:hAnsi="Comic Sans MS"/>
                <w:b/>
                <w:sz w:val="24"/>
                <w:szCs w:val="24"/>
              </w:rPr>
              <w:t xml:space="preserve">CREDITO Y COSTAS </w:t>
            </w: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</w:tr>
      <w:tr w:rsidR="00E95F73" w:rsidRPr="009C20DA" w14:paraId="7044F747" w14:textId="77777777" w:rsidTr="00B458DB">
        <w:trPr>
          <w:trHeight w:val="796"/>
        </w:trPr>
        <w:tc>
          <w:tcPr>
            <w:tcW w:w="1495" w:type="dxa"/>
          </w:tcPr>
          <w:p w14:paraId="2569415C" w14:textId="354710ED" w:rsidR="00E95F73" w:rsidRPr="009C20DA" w:rsidRDefault="00B00958" w:rsidP="00E839F6">
            <w:pPr>
              <w:pStyle w:val="TableParagraph"/>
              <w:ind w:left="110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2018-00348-00  </w:t>
            </w:r>
            <w:r w:rsidRPr="009C20DA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</w:tcPr>
          <w:p w14:paraId="51FD3073" w14:textId="235D9A0E" w:rsidR="00E95F73" w:rsidRPr="009C20DA" w:rsidRDefault="00B00958" w:rsidP="00E839F6">
            <w:pPr>
              <w:pStyle w:val="TableParagraph"/>
              <w:spacing w:line="240" w:lineRule="auto"/>
              <w:ind w:right="12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EJECUTIVO </w:t>
            </w:r>
          </w:p>
        </w:tc>
        <w:tc>
          <w:tcPr>
            <w:tcW w:w="2838" w:type="dxa"/>
          </w:tcPr>
          <w:p w14:paraId="7938974C" w14:textId="178B4A65" w:rsidR="00E95F73" w:rsidRPr="009C20DA" w:rsidRDefault="00B00958" w:rsidP="009C20DA">
            <w:pPr>
              <w:pStyle w:val="TableParagraph"/>
              <w:ind w:left="0" w:right="75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COMPAÑÍA ENERGETICA DE OCCIDENTE</w:t>
            </w:r>
          </w:p>
        </w:tc>
        <w:tc>
          <w:tcPr>
            <w:tcW w:w="2974" w:type="dxa"/>
          </w:tcPr>
          <w:p w14:paraId="0B11318E" w14:textId="014866B6" w:rsidR="00E95F73" w:rsidRPr="009C20DA" w:rsidRDefault="00B00958" w:rsidP="009C20DA">
            <w:pPr>
              <w:pStyle w:val="TableParagraph"/>
              <w:spacing w:line="240" w:lineRule="auto"/>
              <w:ind w:right="654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JESUS HUGO LOPEZ DIAZ</w:t>
            </w:r>
          </w:p>
        </w:tc>
        <w:tc>
          <w:tcPr>
            <w:tcW w:w="2974" w:type="dxa"/>
          </w:tcPr>
          <w:p w14:paraId="2DA6BA47" w14:textId="7AC89914" w:rsidR="00E95F73" w:rsidRPr="009C20DA" w:rsidRDefault="00B00958" w:rsidP="00E839F6">
            <w:pPr>
              <w:pStyle w:val="TableParagraph"/>
              <w:spacing w:line="240" w:lineRule="auto"/>
              <w:ind w:right="65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L</w:t>
            </w:r>
            <w:r w:rsidR="003431D2">
              <w:rPr>
                <w:rFonts w:ascii="Comic Sans MS" w:hAnsi="Comic Sans MS"/>
                <w:b/>
                <w:sz w:val="24"/>
                <w:szCs w:val="24"/>
              </w:rPr>
              <w:t>I</w:t>
            </w:r>
            <w:r w:rsidRPr="009C20DA">
              <w:rPr>
                <w:rFonts w:ascii="Comic Sans MS" w:hAnsi="Comic Sans MS"/>
                <w:b/>
                <w:sz w:val="24"/>
                <w:szCs w:val="24"/>
              </w:rPr>
              <w:t>QUIDACION DE COSTAS</w:t>
            </w:r>
          </w:p>
        </w:tc>
      </w:tr>
      <w:tr w:rsidR="003F1AB6" w:rsidRPr="009C20DA" w14:paraId="1D823612" w14:textId="77777777" w:rsidTr="00B458DB">
        <w:trPr>
          <w:trHeight w:val="796"/>
        </w:trPr>
        <w:tc>
          <w:tcPr>
            <w:tcW w:w="1495" w:type="dxa"/>
          </w:tcPr>
          <w:p w14:paraId="1B9F9BC8" w14:textId="2B091377" w:rsidR="003F1AB6" w:rsidRPr="009C20DA" w:rsidRDefault="003F1AB6" w:rsidP="00E839F6">
            <w:pPr>
              <w:pStyle w:val="TableParagraph"/>
              <w:ind w:left="110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20</w:t>
            </w:r>
            <w:r w:rsidR="00677113" w:rsidRPr="009C20DA">
              <w:rPr>
                <w:rFonts w:ascii="Comic Sans MS" w:hAnsi="Comic Sans MS"/>
                <w:b/>
                <w:sz w:val="24"/>
                <w:szCs w:val="24"/>
              </w:rPr>
              <w:t>22-00097-00</w:t>
            </w:r>
          </w:p>
        </w:tc>
        <w:tc>
          <w:tcPr>
            <w:tcW w:w="2627" w:type="dxa"/>
          </w:tcPr>
          <w:p w14:paraId="5528174E" w14:textId="581E5F78" w:rsidR="003F1AB6" w:rsidRPr="009C20DA" w:rsidRDefault="00675545" w:rsidP="00E839F6">
            <w:pPr>
              <w:pStyle w:val="TableParagraph"/>
              <w:spacing w:line="240" w:lineRule="auto"/>
              <w:ind w:right="12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EJECUTIVO PARA LA EFECTIVIDAD DE</w:t>
            </w:r>
            <w:r w:rsidR="00456099" w:rsidRPr="009C20DA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LA GARANTIA REAL </w:t>
            </w:r>
          </w:p>
        </w:tc>
        <w:tc>
          <w:tcPr>
            <w:tcW w:w="2838" w:type="dxa"/>
          </w:tcPr>
          <w:p w14:paraId="7E12E865" w14:textId="2E886A18" w:rsidR="003F1AB6" w:rsidRPr="009C20DA" w:rsidRDefault="003F1AB6" w:rsidP="009C20DA">
            <w:pPr>
              <w:pStyle w:val="TableParagraph"/>
              <w:ind w:left="0" w:right="75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BANCO AGRARIO DE COLOMBIA S.A.</w:t>
            </w:r>
          </w:p>
        </w:tc>
        <w:tc>
          <w:tcPr>
            <w:tcW w:w="2974" w:type="dxa"/>
          </w:tcPr>
          <w:p w14:paraId="38030016" w14:textId="77777777" w:rsidR="00456099" w:rsidRPr="009C20DA" w:rsidRDefault="00675545" w:rsidP="009C20DA">
            <w:pPr>
              <w:pStyle w:val="paragraph"/>
              <w:spacing w:before="0" w:beforeAutospacing="0" w:after="0" w:afterAutospacing="0"/>
              <w:ind w:left="2115" w:hanging="2115"/>
              <w:jc w:val="center"/>
              <w:textAlignment w:val="baseline"/>
              <w:rPr>
                <w:rFonts w:ascii="Comic Sans MS" w:hAnsi="Comic Sans MS"/>
                <w:b/>
              </w:rPr>
            </w:pPr>
            <w:r w:rsidRPr="009C20DA">
              <w:rPr>
                <w:rFonts w:ascii="Comic Sans MS" w:hAnsi="Comic Sans MS"/>
                <w:b/>
              </w:rPr>
              <w:t>MIGUEL ESTEBAN</w:t>
            </w:r>
          </w:p>
          <w:p w14:paraId="20812491" w14:textId="2B2DF2F1" w:rsidR="00675545" w:rsidRPr="009C20DA" w:rsidRDefault="00456099" w:rsidP="009C20DA">
            <w:pPr>
              <w:pStyle w:val="paragraph"/>
              <w:spacing w:before="0" w:beforeAutospacing="0" w:after="0" w:afterAutospacing="0"/>
              <w:ind w:left="2115" w:hanging="2115"/>
              <w:jc w:val="center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</w:rPr>
            </w:pPr>
            <w:r w:rsidRPr="009C20DA">
              <w:rPr>
                <w:rFonts w:ascii="Comic Sans MS" w:hAnsi="Comic Sans MS"/>
                <w:b/>
              </w:rPr>
              <w:t>CAMPO PLAZA</w:t>
            </w:r>
          </w:p>
          <w:p w14:paraId="366A5B76" w14:textId="228B3CCA" w:rsidR="003F1AB6" w:rsidRPr="009C20DA" w:rsidRDefault="003F1AB6" w:rsidP="009C20DA">
            <w:pPr>
              <w:pStyle w:val="TableParagraph"/>
              <w:spacing w:line="240" w:lineRule="auto"/>
              <w:ind w:right="654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14:paraId="29437F95" w14:textId="0F898B22" w:rsidR="003F1AB6" w:rsidRPr="009C20DA" w:rsidRDefault="003F1AB6" w:rsidP="00E839F6">
            <w:pPr>
              <w:pStyle w:val="TableParagraph"/>
              <w:spacing w:line="240" w:lineRule="auto"/>
              <w:ind w:right="65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LIQUIDACION DE CREDITO Y COSTAS</w:t>
            </w:r>
          </w:p>
        </w:tc>
      </w:tr>
      <w:tr w:rsidR="00677113" w:rsidRPr="009C20DA" w14:paraId="09D79191" w14:textId="77777777" w:rsidTr="00B458DB">
        <w:trPr>
          <w:trHeight w:val="796"/>
        </w:trPr>
        <w:tc>
          <w:tcPr>
            <w:tcW w:w="1495" w:type="dxa"/>
          </w:tcPr>
          <w:p w14:paraId="6BF784C4" w14:textId="22A5C569" w:rsidR="00677113" w:rsidRPr="009C20DA" w:rsidRDefault="00677113" w:rsidP="00E839F6">
            <w:pPr>
              <w:pStyle w:val="TableParagraph"/>
              <w:ind w:left="110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lastRenderedPageBreak/>
              <w:t>2021-000116-00</w:t>
            </w:r>
          </w:p>
        </w:tc>
        <w:tc>
          <w:tcPr>
            <w:tcW w:w="2627" w:type="dxa"/>
          </w:tcPr>
          <w:p w14:paraId="11AD3A62" w14:textId="50F6E963" w:rsidR="00677113" w:rsidRPr="009C20DA" w:rsidRDefault="00F30B48" w:rsidP="00E839F6">
            <w:pPr>
              <w:pStyle w:val="TableParagraph"/>
              <w:spacing w:line="240" w:lineRule="auto"/>
              <w:ind w:right="12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EJECUTIVO </w:t>
            </w:r>
          </w:p>
        </w:tc>
        <w:tc>
          <w:tcPr>
            <w:tcW w:w="2838" w:type="dxa"/>
          </w:tcPr>
          <w:p w14:paraId="3DA579B9" w14:textId="67B52BF0" w:rsidR="00677113" w:rsidRPr="009C20DA" w:rsidRDefault="006223AD" w:rsidP="009C20DA">
            <w:pPr>
              <w:pStyle w:val="TableParagraph"/>
              <w:ind w:left="0" w:right="75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 w:cs="Arial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RICHARD ALDEMAR FREIRE SÁNCHEZ</w:t>
            </w:r>
          </w:p>
        </w:tc>
        <w:tc>
          <w:tcPr>
            <w:tcW w:w="2974" w:type="dxa"/>
          </w:tcPr>
          <w:p w14:paraId="2591D552" w14:textId="77777777" w:rsidR="006223AD" w:rsidRPr="009C20DA" w:rsidRDefault="006223AD" w:rsidP="009C20D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242424"/>
              </w:rPr>
            </w:pPr>
            <w:r w:rsidRPr="009C20DA">
              <w:rPr>
                <w:rFonts w:ascii="Comic Sans MS" w:hAnsi="Comic Sans MS" w:cs="Arial"/>
                <w:b/>
                <w:bCs/>
                <w:color w:val="242424"/>
                <w:bdr w:val="none" w:sz="0" w:space="0" w:color="auto" w:frame="1"/>
              </w:rPr>
              <w:t>PATRICIA EUGENIA MENDEZ BRAVO</w:t>
            </w:r>
          </w:p>
          <w:p w14:paraId="103B89EC" w14:textId="77777777" w:rsidR="00677113" w:rsidRPr="009C20DA" w:rsidRDefault="00677113" w:rsidP="009C20DA">
            <w:pPr>
              <w:pStyle w:val="TableParagraph"/>
              <w:spacing w:line="240" w:lineRule="auto"/>
              <w:ind w:right="654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14:paraId="5726E2CC" w14:textId="795F271D" w:rsidR="00677113" w:rsidRPr="009C20DA" w:rsidRDefault="006223AD" w:rsidP="00E839F6">
            <w:pPr>
              <w:pStyle w:val="TableParagraph"/>
              <w:spacing w:line="240" w:lineRule="auto"/>
              <w:ind w:right="65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LIQUIDACION DE CREDITO  </w:t>
            </w:r>
          </w:p>
        </w:tc>
      </w:tr>
      <w:tr w:rsidR="00B00958" w:rsidRPr="009C20DA" w14:paraId="5026A6E8" w14:textId="77777777" w:rsidTr="00B458DB">
        <w:trPr>
          <w:trHeight w:val="796"/>
        </w:trPr>
        <w:tc>
          <w:tcPr>
            <w:tcW w:w="1495" w:type="dxa"/>
          </w:tcPr>
          <w:p w14:paraId="25F0443F" w14:textId="2E5577E6" w:rsidR="00B00958" w:rsidRPr="009C20DA" w:rsidRDefault="00B00958" w:rsidP="00E839F6">
            <w:pPr>
              <w:pStyle w:val="TableParagraph"/>
              <w:ind w:left="110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2022-00005-00</w:t>
            </w:r>
          </w:p>
        </w:tc>
        <w:tc>
          <w:tcPr>
            <w:tcW w:w="2627" w:type="dxa"/>
          </w:tcPr>
          <w:p w14:paraId="0D76DB10" w14:textId="2ADBC992" w:rsidR="00B00958" w:rsidRPr="009C20DA" w:rsidRDefault="00B00958" w:rsidP="00E839F6">
            <w:pPr>
              <w:pStyle w:val="TableParagraph"/>
              <w:spacing w:line="240" w:lineRule="auto"/>
              <w:ind w:right="12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EJECUTIVO </w:t>
            </w:r>
          </w:p>
        </w:tc>
        <w:tc>
          <w:tcPr>
            <w:tcW w:w="2838" w:type="dxa"/>
          </w:tcPr>
          <w:p w14:paraId="23BEB4CE" w14:textId="5198F3F6" w:rsidR="00B00958" w:rsidRPr="009C20DA" w:rsidRDefault="00B00958" w:rsidP="009C20DA">
            <w:pPr>
              <w:pStyle w:val="TableParagraph"/>
              <w:ind w:left="0" w:right="753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9C20D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BANCO AGRARIO DE COLOMBIA S.A.</w:t>
            </w:r>
          </w:p>
        </w:tc>
        <w:tc>
          <w:tcPr>
            <w:tcW w:w="2974" w:type="dxa"/>
          </w:tcPr>
          <w:p w14:paraId="662AFAF5" w14:textId="73D405C6" w:rsidR="00B00958" w:rsidRPr="009C20DA" w:rsidRDefault="00B00958" w:rsidP="009C20DA">
            <w:pPr>
              <w:pStyle w:val="TableParagraph"/>
              <w:spacing w:line="240" w:lineRule="auto"/>
              <w:ind w:right="654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LORENA LOPEZ SILVA</w:t>
            </w:r>
          </w:p>
        </w:tc>
        <w:tc>
          <w:tcPr>
            <w:tcW w:w="2974" w:type="dxa"/>
          </w:tcPr>
          <w:p w14:paraId="19EA64B8" w14:textId="6E23AC91" w:rsidR="00B00958" w:rsidRPr="009C20DA" w:rsidRDefault="00B00958" w:rsidP="00E839F6">
            <w:pPr>
              <w:pStyle w:val="TableParagraph"/>
              <w:spacing w:line="240" w:lineRule="auto"/>
              <w:ind w:right="65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LIQUIDACION DE </w:t>
            </w:r>
            <w:r w:rsidR="009C20DA" w:rsidRPr="009C20DA">
              <w:rPr>
                <w:rFonts w:ascii="Comic Sans MS" w:hAnsi="Comic Sans MS"/>
                <w:b/>
                <w:sz w:val="24"/>
                <w:szCs w:val="24"/>
              </w:rPr>
              <w:t xml:space="preserve">CREDITO Y </w:t>
            </w: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COSTAS </w:t>
            </w:r>
          </w:p>
        </w:tc>
      </w:tr>
      <w:tr w:rsidR="00B00958" w:rsidRPr="009C20DA" w14:paraId="623CF9B3" w14:textId="77777777" w:rsidTr="00B458DB">
        <w:trPr>
          <w:trHeight w:val="796"/>
        </w:trPr>
        <w:tc>
          <w:tcPr>
            <w:tcW w:w="1495" w:type="dxa"/>
          </w:tcPr>
          <w:p w14:paraId="4371F8D8" w14:textId="4FAAF3AC" w:rsidR="00B00958" w:rsidRPr="009C20DA" w:rsidRDefault="00A11FEE" w:rsidP="00E839F6">
            <w:pPr>
              <w:pStyle w:val="TableParagraph"/>
              <w:ind w:left="110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2018-00398-00</w:t>
            </w:r>
          </w:p>
        </w:tc>
        <w:tc>
          <w:tcPr>
            <w:tcW w:w="2627" w:type="dxa"/>
          </w:tcPr>
          <w:p w14:paraId="066454E2" w14:textId="34358848" w:rsidR="00B00958" w:rsidRPr="009C20DA" w:rsidRDefault="00A11FEE" w:rsidP="00E839F6">
            <w:pPr>
              <w:pStyle w:val="TableParagraph"/>
              <w:spacing w:line="240" w:lineRule="auto"/>
              <w:ind w:right="12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EJECUTIVO </w:t>
            </w:r>
          </w:p>
        </w:tc>
        <w:tc>
          <w:tcPr>
            <w:tcW w:w="2838" w:type="dxa"/>
          </w:tcPr>
          <w:p w14:paraId="5219107B" w14:textId="27EE6754" w:rsidR="00B00958" w:rsidRPr="009C20DA" w:rsidRDefault="00A11FEE" w:rsidP="009C20DA">
            <w:pPr>
              <w:pStyle w:val="TableParagraph"/>
              <w:ind w:left="0" w:right="753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9C20D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BANCO AGRARIO DE COLOMBIA S.A.</w:t>
            </w:r>
          </w:p>
        </w:tc>
        <w:tc>
          <w:tcPr>
            <w:tcW w:w="2974" w:type="dxa"/>
          </w:tcPr>
          <w:p w14:paraId="269A293C" w14:textId="7FFED8A7" w:rsidR="00B00958" w:rsidRPr="009C20DA" w:rsidRDefault="00A11FEE" w:rsidP="009C20DA">
            <w:pPr>
              <w:pStyle w:val="TableParagraph"/>
              <w:spacing w:line="240" w:lineRule="auto"/>
              <w:ind w:right="654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EDILNSON LLANTEN CAMPO</w:t>
            </w:r>
          </w:p>
        </w:tc>
        <w:tc>
          <w:tcPr>
            <w:tcW w:w="2974" w:type="dxa"/>
          </w:tcPr>
          <w:p w14:paraId="032CA184" w14:textId="6199DBAE" w:rsidR="00B00958" w:rsidRPr="009C20DA" w:rsidRDefault="00A11FEE" w:rsidP="00E839F6">
            <w:pPr>
              <w:pStyle w:val="TableParagraph"/>
              <w:spacing w:line="240" w:lineRule="auto"/>
              <w:ind w:right="65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LIQUIDACION DE COSTAS </w:t>
            </w:r>
          </w:p>
        </w:tc>
      </w:tr>
      <w:tr w:rsidR="00A11FEE" w:rsidRPr="009C20DA" w14:paraId="038EFA83" w14:textId="77777777" w:rsidTr="00B458DB">
        <w:trPr>
          <w:trHeight w:val="796"/>
        </w:trPr>
        <w:tc>
          <w:tcPr>
            <w:tcW w:w="1495" w:type="dxa"/>
          </w:tcPr>
          <w:p w14:paraId="1378EC66" w14:textId="0BA6B160" w:rsidR="00A11FEE" w:rsidRPr="009C20DA" w:rsidRDefault="00A96D9B" w:rsidP="00E839F6">
            <w:pPr>
              <w:pStyle w:val="TableParagraph"/>
              <w:ind w:left="110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2019-00090-00</w:t>
            </w:r>
          </w:p>
        </w:tc>
        <w:tc>
          <w:tcPr>
            <w:tcW w:w="2627" w:type="dxa"/>
          </w:tcPr>
          <w:p w14:paraId="2111B05E" w14:textId="3624E44D" w:rsidR="00A11FEE" w:rsidRPr="009C20DA" w:rsidRDefault="00A96D9B" w:rsidP="00E839F6">
            <w:pPr>
              <w:pStyle w:val="TableParagraph"/>
              <w:spacing w:line="240" w:lineRule="auto"/>
              <w:ind w:right="12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EJECUTIVO </w:t>
            </w:r>
          </w:p>
        </w:tc>
        <w:tc>
          <w:tcPr>
            <w:tcW w:w="2838" w:type="dxa"/>
          </w:tcPr>
          <w:p w14:paraId="3EA7B92D" w14:textId="6ECA8862" w:rsidR="00A11FEE" w:rsidRPr="009C20DA" w:rsidRDefault="00A96D9B" w:rsidP="009C20DA">
            <w:pPr>
              <w:pStyle w:val="TableParagraph"/>
              <w:ind w:left="0" w:right="753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9C20D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BANCO AGRARIO DE COLOMBIA S.A.</w:t>
            </w:r>
          </w:p>
        </w:tc>
        <w:tc>
          <w:tcPr>
            <w:tcW w:w="2974" w:type="dxa"/>
          </w:tcPr>
          <w:p w14:paraId="4377C193" w14:textId="3939D5B7" w:rsidR="00A11FEE" w:rsidRPr="009C20DA" w:rsidRDefault="00A96D9B" w:rsidP="009C20DA">
            <w:pPr>
              <w:pStyle w:val="TableParagraph"/>
              <w:spacing w:line="240" w:lineRule="auto"/>
              <w:ind w:right="654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JAIR </w:t>
            </w:r>
            <w:r w:rsidR="003431D2">
              <w:rPr>
                <w:rFonts w:ascii="Comic Sans MS" w:hAnsi="Comic Sans MS"/>
                <w:b/>
                <w:sz w:val="24"/>
                <w:szCs w:val="24"/>
              </w:rPr>
              <w:t xml:space="preserve">BOLAÑOSLULIGOY RAFAEL LLANTEN GUTIERREZ </w:t>
            </w:r>
          </w:p>
        </w:tc>
        <w:tc>
          <w:tcPr>
            <w:tcW w:w="2974" w:type="dxa"/>
          </w:tcPr>
          <w:p w14:paraId="6449F027" w14:textId="14617AA4" w:rsidR="00A11FEE" w:rsidRPr="009C20DA" w:rsidRDefault="00A96D9B" w:rsidP="00E839F6">
            <w:pPr>
              <w:pStyle w:val="TableParagraph"/>
              <w:spacing w:line="240" w:lineRule="auto"/>
              <w:ind w:right="65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LIQUIDACIÓN DE COSTAS </w:t>
            </w:r>
          </w:p>
        </w:tc>
      </w:tr>
      <w:tr w:rsidR="00A96D9B" w:rsidRPr="009C20DA" w14:paraId="68398A3A" w14:textId="77777777" w:rsidTr="00B458DB">
        <w:trPr>
          <w:trHeight w:val="796"/>
        </w:trPr>
        <w:tc>
          <w:tcPr>
            <w:tcW w:w="1495" w:type="dxa"/>
          </w:tcPr>
          <w:p w14:paraId="4F0A0D35" w14:textId="33436631" w:rsidR="00A96D9B" w:rsidRPr="009C20DA" w:rsidRDefault="008621CC" w:rsidP="00E839F6">
            <w:pPr>
              <w:pStyle w:val="TableParagraph"/>
              <w:ind w:left="110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2018-000239-00</w:t>
            </w:r>
          </w:p>
        </w:tc>
        <w:tc>
          <w:tcPr>
            <w:tcW w:w="2627" w:type="dxa"/>
          </w:tcPr>
          <w:p w14:paraId="4FA99793" w14:textId="539223E5" w:rsidR="00A96D9B" w:rsidRPr="009C20DA" w:rsidRDefault="008621CC" w:rsidP="00E839F6">
            <w:pPr>
              <w:pStyle w:val="TableParagraph"/>
              <w:spacing w:line="240" w:lineRule="auto"/>
              <w:ind w:right="12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EJECUTIVO</w:t>
            </w:r>
          </w:p>
        </w:tc>
        <w:tc>
          <w:tcPr>
            <w:tcW w:w="2838" w:type="dxa"/>
          </w:tcPr>
          <w:p w14:paraId="3828BCC4" w14:textId="3544E6DA" w:rsidR="00A96D9B" w:rsidRPr="009C20DA" w:rsidRDefault="008621CC" w:rsidP="009C20DA">
            <w:pPr>
              <w:pStyle w:val="TableParagraph"/>
              <w:ind w:left="0" w:right="753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9C20D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BANCO AGRARIO DE COLOMBIA S.A.</w:t>
            </w:r>
          </w:p>
        </w:tc>
        <w:tc>
          <w:tcPr>
            <w:tcW w:w="2974" w:type="dxa"/>
          </w:tcPr>
          <w:p w14:paraId="0DDE874B" w14:textId="0AD214E6" w:rsidR="00A96D9B" w:rsidRPr="009C20DA" w:rsidRDefault="008621CC" w:rsidP="009C20DA">
            <w:pPr>
              <w:pStyle w:val="TableParagraph"/>
              <w:spacing w:line="240" w:lineRule="auto"/>
              <w:ind w:right="654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SANDRA MARCELA LLANTE GUETIA</w:t>
            </w:r>
          </w:p>
        </w:tc>
        <w:tc>
          <w:tcPr>
            <w:tcW w:w="2974" w:type="dxa"/>
          </w:tcPr>
          <w:p w14:paraId="2CF904CA" w14:textId="3BA6C936" w:rsidR="00A96D9B" w:rsidRPr="009C20DA" w:rsidRDefault="008621CC" w:rsidP="00E839F6">
            <w:pPr>
              <w:pStyle w:val="TableParagraph"/>
              <w:spacing w:line="240" w:lineRule="auto"/>
              <w:ind w:right="65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LIQUIDACIÓN DE COSTAS</w:t>
            </w:r>
          </w:p>
        </w:tc>
      </w:tr>
      <w:tr w:rsidR="008621CC" w:rsidRPr="009C20DA" w14:paraId="6294F99D" w14:textId="77777777" w:rsidTr="00B458DB">
        <w:trPr>
          <w:trHeight w:val="796"/>
        </w:trPr>
        <w:tc>
          <w:tcPr>
            <w:tcW w:w="1495" w:type="dxa"/>
          </w:tcPr>
          <w:p w14:paraId="10A41AB9" w14:textId="733BA1C8" w:rsidR="008621CC" w:rsidRPr="009C20DA" w:rsidRDefault="000D63AE" w:rsidP="00E839F6">
            <w:pPr>
              <w:pStyle w:val="TableParagraph"/>
              <w:ind w:left="110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201</w:t>
            </w:r>
            <w:r w:rsidR="004A6492" w:rsidRPr="009C20DA">
              <w:rPr>
                <w:rFonts w:ascii="Comic Sans MS" w:hAnsi="Comic Sans MS"/>
                <w:b/>
                <w:sz w:val="24"/>
                <w:szCs w:val="24"/>
              </w:rPr>
              <w:t>8</w:t>
            </w:r>
            <w:r w:rsidRPr="009C20DA">
              <w:rPr>
                <w:rFonts w:ascii="Comic Sans MS" w:hAnsi="Comic Sans MS"/>
                <w:b/>
                <w:sz w:val="24"/>
                <w:szCs w:val="24"/>
              </w:rPr>
              <w:t>-</w:t>
            </w:r>
            <w:r w:rsidR="004A6492" w:rsidRPr="009C20DA">
              <w:rPr>
                <w:rFonts w:ascii="Comic Sans MS" w:hAnsi="Comic Sans MS"/>
                <w:b/>
                <w:sz w:val="24"/>
                <w:szCs w:val="24"/>
              </w:rPr>
              <w:t xml:space="preserve"> 332-00</w:t>
            </w:r>
          </w:p>
        </w:tc>
        <w:tc>
          <w:tcPr>
            <w:tcW w:w="2627" w:type="dxa"/>
          </w:tcPr>
          <w:p w14:paraId="02A1EE46" w14:textId="73ADDD19" w:rsidR="008621CC" w:rsidRPr="009C20DA" w:rsidRDefault="004A6492" w:rsidP="00E839F6">
            <w:pPr>
              <w:pStyle w:val="TableParagraph"/>
              <w:spacing w:line="240" w:lineRule="auto"/>
              <w:ind w:right="12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EJECUTVO </w:t>
            </w:r>
          </w:p>
        </w:tc>
        <w:tc>
          <w:tcPr>
            <w:tcW w:w="2838" w:type="dxa"/>
          </w:tcPr>
          <w:p w14:paraId="193E9659" w14:textId="38786B6F" w:rsidR="008621CC" w:rsidRPr="009C20DA" w:rsidRDefault="004A6492" w:rsidP="009C20DA">
            <w:pPr>
              <w:pStyle w:val="TableParagraph"/>
              <w:ind w:left="0" w:right="753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9C20D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 xml:space="preserve">BANCO AGRARIO DE COLOMBIA </w:t>
            </w:r>
            <w:proofErr w:type="gramStart"/>
            <w:r w:rsidRPr="009C20D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S.A</w:t>
            </w:r>
            <w:proofErr w:type="gramEnd"/>
          </w:p>
        </w:tc>
        <w:tc>
          <w:tcPr>
            <w:tcW w:w="2974" w:type="dxa"/>
          </w:tcPr>
          <w:p w14:paraId="111AA08A" w14:textId="61D6E9C6" w:rsidR="008621CC" w:rsidRPr="009C20DA" w:rsidRDefault="003431D2" w:rsidP="009C20DA">
            <w:pPr>
              <w:pStyle w:val="TableParagraph"/>
              <w:spacing w:line="240" w:lineRule="auto"/>
              <w:ind w:right="654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YONALES CAMAYO MARTINEZ </w:t>
            </w:r>
          </w:p>
        </w:tc>
        <w:tc>
          <w:tcPr>
            <w:tcW w:w="2974" w:type="dxa"/>
          </w:tcPr>
          <w:p w14:paraId="458D8E32" w14:textId="6E1B7B51" w:rsidR="008621CC" w:rsidRPr="009C20DA" w:rsidRDefault="004A6492" w:rsidP="00E839F6">
            <w:pPr>
              <w:pStyle w:val="TableParagraph"/>
              <w:spacing w:line="240" w:lineRule="auto"/>
              <w:ind w:right="65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LIQUIDACION DE COSTAS </w:t>
            </w:r>
          </w:p>
        </w:tc>
      </w:tr>
      <w:tr w:rsidR="004A6492" w:rsidRPr="009C20DA" w14:paraId="7EAB90AD" w14:textId="77777777" w:rsidTr="00B458DB">
        <w:trPr>
          <w:trHeight w:val="796"/>
        </w:trPr>
        <w:tc>
          <w:tcPr>
            <w:tcW w:w="1495" w:type="dxa"/>
          </w:tcPr>
          <w:p w14:paraId="3307CDFF" w14:textId="2E9791D9" w:rsidR="004A6492" w:rsidRPr="009C20DA" w:rsidRDefault="004A6492" w:rsidP="00E839F6">
            <w:pPr>
              <w:pStyle w:val="TableParagraph"/>
              <w:ind w:left="110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2018-00381-00</w:t>
            </w:r>
          </w:p>
        </w:tc>
        <w:tc>
          <w:tcPr>
            <w:tcW w:w="2627" w:type="dxa"/>
          </w:tcPr>
          <w:p w14:paraId="4D768102" w14:textId="11926C09" w:rsidR="004A6492" w:rsidRPr="009C20DA" w:rsidRDefault="004A6492" w:rsidP="00E839F6">
            <w:pPr>
              <w:pStyle w:val="TableParagraph"/>
              <w:spacing w:line="240" w:lineRule="auto"/>
              <w:ind w:right="12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EJECUTIVO </w:t>
            </w:r>
          </w:p>
        </w:tc>
        <w:tc>
          <w:tcPr>
            <w:tcW w:w="2838" w:type="dxa"/>
          </w:tcPr>
          <w:p w14:paraId="56400D9B" w14:textId="6820C767" w:rsidR="004A6492" w:rsidRPr="009C20DA" w:rsidRDefault="004A6492" w:rsidP="009C20DA">
            <w:pPr>
              <w:pStyle w:val="TableParagraph"/>
              <w:ind w:left="0" w:right="753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9C20D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 xml:space="preserve">BANCO AGRARIO DE COLOMBIA </w:t>
            </w:r>
            <w:proofErr w:type="gramStart"/>
            <w:r w:rsidRPr="009C20D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S.A</w:t>
            </w:r>
            <w:proofErr w:type="gramEnd"/>
          </w:p>
        </w:tc>
        <w:tc>
          <w:tcPr>
            <w:tcW w:w="2974" w:type="dxa"/>
          </w:tcPr>
          <w:p w14:paraId="7256D204" w14:textId="4C8E9D19" w:rsidR="004A6492" w:rsidRPr="009C20DA" w:rsidRDefault="004A6492" w:rsidP="009C20DA">
            <w:pPr>
              <w:pStyle w:val="TableParagraph"/>
              <w:spacing w:line="240" w:lineRule="auto"/>
              <w:ind w:right="654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>OLGA PATRICIA MARÍN GRAJALES</w:t>
            </w:r>
          </w:p>
        </w:tc>
        <w:tc>
          <w:tcPr>
            <w:tcW w:w="2974" w:type="dxa"/>
          </w:tcPr>
          <w:p w14:paraId="07C3D413" w14:textId="5A71A541" w:rsidR="004A6492" w:rsidRPr="009C20DA" w:rsidRDefault="004A6492" w:rsidP="00E839F6">
            <w:pPr>
              <w:pStyle w:val="TableParagraph"/>
              <w:spacing w:line="240" w:lineRule="auto"/>
              <w:ind w:right="654"/>
              <w:rPr>
                <w:rFonts w:ascii="Comic Sans MS" w:hAnsi="Comic Sans MS"/>
                <w:b/>
                <w:sz w:val="24"/>
                <w:szCs w:val="24"/>
              </w:rPr>
            </w:pPr>
            <w:r w:rsidRPr="009C20DA">
              <w:rPr>
                <w:rFonts w:ascii="Comic Sans MS" w:hAnsi="Comic Sans MS"/>
                <w:b/>
                <w:sz w:val="24"/>
                <w:szCs w:val="24"/>
              </w:rPr>
              <w:t xml:space="preserve">LIQUIDACIÓN DE COSTAS </w:t>
            </w:r>
          </w:p>
        </w:tc>
      </w:tr>
      <w:tr w:rsidR="004A6492" w:rsidRPr="009C20DA" w14:paraId="2AA836A1" w14:textId="77777777" w:rsidTr="00B458DB">
        <w:trPr>
          <w:trHeight w:val="796"/>
        </w:trPr>
        <w:tc>
          <w:tcPr>
            <w:tcW w:w="1495" w:type="dxa"/>
          </w:tcPr>
          <w:p w14:paraId="75056974" w14:textId="77777777" w:rsidR="004A6492" w:rsidRPr="009C20DA" w:rsidRDefault="004A6492" w:rsidP="00E839F6">
            <w:pPr>
              <w:pStyle w:val="TableParagraph"/>
              <w:ind w:left="11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627" w:type="dxa"/>
          </w:tcPr>
          <w:p w14:paraId="6BAB7296" w14:textId="77777777" w:rsidR="004A6492" w:rsidRPr="009C20DA" w:rsidRDefault="004A6492" w:rsidP="00E839F6">
            <w:pPr>
              <w:pStyle w:val="TableParagraph"/>
              <w:spacing w:line="240" w:lineRule="auto"/>
              <w:ind w:right="124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14:paraId="2B57D09E" w14:textId="77777777" w:rsidR="004A6492" w:rsidRPr="009C20DA" w:rsidRDefault="004A6492" w:rsidP="00E839F6">
            <w:pPr>
              <w:pStyle w:val="TableParagraph"/>
              <w:ind w:left="0" w:right="753"/>
              <w:jc w:val="righ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14:paraId="62EAF511" w14:textId="77777777" w:rsidR="004A6492" w:rsidRPr="009C20DA" w:rsidRDefault="004A6492" w:rsidP="00E839F6">
            <w:pPr>
              <w:pStyle w:val="TableParagraph"/>
              <w:spacing w:line="240" w:lineRule="auto"/>
              <w:ind w:right="654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14:paraId="6AC88BCD" w14:textId="77777777" w:rsidR="004A6492" w:rsidRPr="009C20DA" w:rsidRDefault="004A6492" w:rsidP="00E839F6">
            <w:pPr>
              <w:pStyle w:val="TableParagraph"/>
              <w:spacing w:line="240" w:lineRule="auto"/>
              <w:ind w:right="654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7CA903EF" w14:textId="35F5D6F8" w:rsidR="00B00958" w:rsidRPr="009C20DA" w:rsidRDefault="00B00958" w:rsidP="00B00958">
      <w:pPr>
        <w:pStyle w:val="Sinespaciado"/>
        <w:spacing w:line="276" w:lineRule="auto"/>
        <w:ind w:left="2124" w:hanging="2124"/>
        <w:rPr>
          <w:szCs w:val="24"/>
        </w:rPr>
      </w:pPr>
      <w:r w:rsidRPr="009C20DA">
        <w:rPr>
          <w:szCs w:val="24"/>
        </w:rPr>
        <w:t xml:space="preserve"> </w:t>
      </w:r>
    </w:p>
    <w:p w14:paraId="625BD58F" w14:textId="31E74AFB" w:rsidR="00E80293" w:rsidRDefault="00B00958" w:rsidP="00B00958">
      <w:pPr>
        <w:pStyle w:val="Textoindependiente"/>
        <w:rPr>
          <w:b/>
          <w:spacing w:val="-3"/>
        </w:rPr>
      </w:pPr>
      <w:r>
        <w:rPr>
          <w:rFonts w:ascii="Comic Sans MS" w:hAnsi="Comic Sans MS"/>
          <w:b/>
        </w:rPr>
        <w:t xml:space="preserve">          </w:t>
      </w:r>
      <w:r w:rsidR="00CE4F7A" w:rsidRPr="006431AD">
        <w:rPr>
          <w:rFonts w:ascii="Arial Narrow" w:eastAsia="Times New Roman" w:hAnsi="Arial Narrow" w:cs="Times New Roman"/>
          <w:noProof/>
          <w:color w:val="000000"/>
          <w:bdr w:val="none" w:sz="0" w:space="0" w:color="auto" w:frame="1"/>
          <w:shd w:val="clear" w:color="auto" w:fill="FFFFFF"/>
          <w:lang w:eastAsia="es-CO"/>
        </w:rPr>
        <w:drawing>
          <wp:anchor distT="0" distB="0" distL="114300" distR="114300" simplePos="0" relativeHeight="251658240" behindDoc="0" locked="0" layoutInCell="1" allowOverlap="1" wp14:anchorId="36563714" wp14:editId="2757ABCB">
            <wp:simplePos x="0" y="0"/>
            <wp:positionH relativeFrom="column">
              <wp:posOffset>1889125</wp:posOffset>
            </wp:positionH>
            <wp:positionV relativeFrom="paragraph">
              <wp:posOffset>94615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6DBC6CF" w14:textId="248A9274" w:rsidR="00EA34D3" w:rsidRDefault="00EA34D3">
      <w:pPr>
        <w:spacing w:before="100"/>
        <w:ind w:left="2666" w:right="4362"/>
        <w:jc w:val="center"/>
        <w:rPr>
          <w:b/>
          <w:spacing w:val="-61"/>
        </w:rPr>
      </w:pPr>
    </w:p>
    <w:p w14:paraId="7321309F" w14:textId="5B5344B6" w:rsidR="00F67D98" w:rsidRDefault="00F67D98">
      <w:pPr>
        <w:spacing w:before="100"/>
        <w:ind w:left="2666" w:right="4362"/>
        <w:jc w:val="center"/>
        <w:rPr>
          <w:b/>
          <w:spacing w:val="-61"/>
        </w:rPr>
      </w:pPr>
    </w:p>
    <w:p w14:paraId="247FEB30" w14:textId="5A6E4795" w:rsidR="00F67D98" w:rsidRDefault="00F67D98">
      <w:pPr>
        <w:spacing w:before="100"/>
        <w:ind w:left="2666" w:right="4362"/>
        <w:jc w:val="center"/>
        <w:rPr>
          <w:b/>
          <w:spacing w:val="-61"/>
        </w:rPr>
      </w:pPr>
    </w:p>
    <w:p w14:paraId="59A1B8F5" w14:textId="77777777" w:rsidR="00EA34D3" w:rsidRDefault="00EA34D3">
      <w:pPr>
        <w:spacing w:before="100"/>
        <w:ind w:left="2666" w:right="4362"/>
        <w:jc w:val="center"/>
        <w:rPr>
          <w:b/>
        </w:rPr>
      </w:pPr>
      <w:r>
        <w:rPr>
          <w:b/>
        </w:rPr>
        <w:t xml:space="preserve">NUBIA CEPEDA PARDO </w:t>
      </w:r>
    </w:p>
    <w:p w14:paraId="455406D5" w14:textId="3D72011E" w:rsidR="003F2DA5" w:rsidRDefault="003639DA">
      <w:pPr>
        <w:spacing w:before="100"/>
        <w:ind w:left="2666" w:right="4362"/>
        <w:jc w:val="center"/>
        <w:rPr>
          <w:b/>
        </w:rPr>
      </w:pPr>
      <w:r>
        <w:rPr>
          <w:b/>
        </w:rPr>
        <w:lastRenderedPageBreak/>
        <w:t>SECRETARIO</w:t>
      </w:r>
    </w:p>
    <w:sectPr w:rsidR="003F2DA5" w:rsidSect="00B458DB">
      <w:type w:val="continuous"/>
      <w:pgSz w:w="15840" w:h="12240" w:orient="landscape"/>
      <w:pgMar w:top="1140" w:right="2260" w:bottom="280" w:left="22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A5"/>
    <w:rsid w:val="00034795"/>
    <w:rsid w:val="00042065"/>
    <w:rsid w:val="00063DF2"/>
    <w:rsid w:val="000A25EC"/>
    <w:rsid w:val="000B76EF"/>
    <w:rsid w:val="000C1084"/>
    <w:rsid w:val="000C385C"/>
    <w:rsid w:val="000D63AE"/>
    <w:rsid w:val="000E1693"/>
    <w:rsid w:val="0010162D"/>
    <w:rsid w:val="001341D7"/>
    <w:rsid w:val="0015512C"/>
    <w:rsid w:val="001C0664"/>
    <w:rsid w:val="001C654F"/>
    <w:rsid w:val="001C765D"/>
    <w:rsid w:val="00206483"/>
    <w:rsid w:val="00246281"/>
    <w:rsid w:val="0026429D"/>
    <w:rsid w:val="0026716F"/>
    <w:rsid w:val="00294934"/>
    <w:rsid w:val="00301AE3"/>
    <w:rsid w:val="00312743"/>
    <w:rsid w:val="003152BC"/>
    <w:rsid w:val="003431D2"/>
    <w:rsid w:val="003639DA"/>
    <w:rsid w:val="003E7B93"/>
    <w:rsid w:val="003F1AB6"/>
    <w:rsid w:val="003F2DA5"/>
    <w:rsid w:val="0040073F"/>
    <w:rsid w:val="00401ACC"/>
    <w:rsid w:val="00452049"/>
    <w:rsid w:val="00456099"/>
    <w:rsid w:val="004A6492"/>
    <w:rsid w:val="004A75CE"/>
    <w:rsid w:val="005052DA"/>
    <w:rsid w:val="00521248"/>
    <w:rsid w:val="00525BE9"/>
    <w:rsid w:val="005572B2"/>
    <w:rsid w:val="00561A7C"/>
    <w:rsid w:val="00562009"/>
    <w:rsid w:val="0056307E"/>
    <w:rsid w:val="00590D46"/>
    <w:rsid w:val="005C65C4"/>
    <w:rsid w:val="005E06E1"/>
    <w:rsid w:val="00600EBD"/>
    <w:rsid w:val="0061509F"/>
    <w:rsid w:val="006200C9"/>
    <w:rsid w:val="006223AD"/>
    <w:rsid w:val="00671ACD"/>
    <w:rsid w:val="00675545"/>
    <w:rsid w:val="00677113"/>
    <w:rsid w:val="006835E2"/>
    <w:rsid w:val="006979AC"/>
    <w:rsid w:val="00697DEA"/>
    <w:rsid w:val="006D359A"/>
    <w:rsid w:val="006E08FC"/>
    <w:rsid w:val="00723CFC"/>
    <w:rsid w:val="00740326"/>
    <w:rsid w:val="0074184E"/>
    <w:rsid w:val="00762B39"/>
    <w:rsid w:val="007855D4"/>
    <w:rsid w:val="00786409"/>
    <w:rsid w:val="007934AD"/>
    <w:rsid w:val="007F039E"/>
    <w:rsid w:val="007F45D0"/>
    <w:rsid w:val="00802419"/>
    <w:rsid w:val="0080404F"/>
    <w:rsid w:val="00806430"/>
    <w:rsid w:val="00814D8B"/>
    <w:rsid w:val="008502D3"/>
    <w:rsid w:val="0085339D"/>
    <w:rsid w:val="008621CC"/>
    <w:rsid w:val="0086416C"/>
    <w:rsid w:val="008C42B4"/>
    <w:rsid w:val="00910BC8"/>
    <w:rsid w:val="00923EF3"/>
    <w:rsid w:val="0094158A"/>
    <w:rsid w:val="0096149B"/>
    <w:rsid w:val="009768A7"/>
    <w:rsid w:val="0098556F"/>
    <w:rsid w:val="009A3368"/>
    <w:rsid w:val="009C127F"/>
    <w:rsid w:val="009C20DA"/>
    <w:rsid w:val="009F01DB"/>
    <w:rsid w:val="00A11FEE"/>
    <w:rsid w:val="00A165DC"/>
    <w:rsid w:val="00A2293B"/>
    <w:rsid w:val="00A334BB"/>
    <w:rsid w:val="00A54CB0"/>
    <w:rsid w:val="00A56081"/>
    <w:rsid w:val="00A96D9B"/>
    <w:rsid w:val="00AB5076"/>
    <w:rsid w:val="00AD71F0"/>
    <w:rsid w:val="00B00958"/>
    <w:rsid w:val="00B05DEC"/>
    <w:rsid w:val="00B2670D"/>
    <w:rsid w:val="00B458DB"/>
    <w:rsid w:val="00B64409"/>
    <w:rsid w:val="00B803BF"/>
    <w:rsid w:val="00B95980"/>
    <w:rsid w:val="00BB5DBD"/>
    <w:rsid w:val="00BC3D0B"/>
    <w:rsid w:val="00BD0B9A"/>
    <w:rsid w:val="00C20A20"/>
    <w:rsid w:val="00C4325D"/>
    <w:rsid w:val="00C474F0"/>
    <w:rsid w:val="00C5039B"/>
    <w:rsid w:val="00C71176"/>
    <w:rsid w:val="00C77CE2"/>
    <w:rsid w:val="00CE1B1A"/>
    <w:rsid w:val="00CE4F7A"/>
    <w:rsid w:val="00D749C9"/>
    <w:rsid w:val="00D95A90"/>
    <w:rsid w:val="00D97C66"/>
    <w:rsid w:val="00DB69D4"/>
    <w:rsid w:val="00E1125B"/>
    <w:rsid w:val="00E2182F"/>
    <w:rsid w:val="00E30C27"/>
    <w:rsid w:val="00E6561F"/>
    <w:rsid w:val="00E80293"/>
    <w:rsid w:val="00E839F6"/>
    <w:rsid w:val="00E87D0D"/>
    <w:rsid w:val="00E95F73"/>
    <w:rsid w:val="00EA34D3"/>
    <w:rsid w:val="00EA6A3F"/>
    <w:rsid w:val="00EB5341"/>
    <w:rsid w:val="00EC7246"/>
    <w:rsid w:val="00ED6AE5"/>
    <w:rsid w:val="00EE1350"/>
    <w:rsid w:val="00EE76DF"/>
    <w:rsid w:val="00EF423B"/>
    <w:rsid w:val="00F16145"/>
    <w:rsid w:val="00F30B48"/>
    <w:rsid w:val="00F35E0E"/>
    <w:rsid w:val="00F462EF"/>
    <w:rsid w:val="00F66C9A"/>
    <w:rsid w:val="00F67D98"/>
    <w:rsid w:val="00F72770"/>
    <w:rsid w:val="00F80424"/>
    <w:rsid w:val="00FA1885"/>
    <w:rsid w:val="00F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B28633"/>
  <w15:docId w15:val="{008CB250-5260-457B-9349-A55F0D6C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4"/>
      <w:ind w:left="2927" w:hanging="207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93" w:lineRule="exact"/>
      <w:ind w:left="2666" w:right="2399"/>
      <w:jc w:val="center"/>
    </w:pPr>
    <w:rPr>
      <w:sz w:val="25"/>
      <w:szCs w:val="25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108"/>
    </w:pPr>
  </w:style>
  <w:style w:type="paragraph" w:styleId="Sinespaciado">
    <w:name w:val="No Spacing"/>
    <w:uiPriority w:val="1"/>
    <w:qFormat/>
    <w:rsid w:val="00F67D98"/>
    <w:pPr>
      <w:widowControl/>
      <w:autoSpaceDE/>
      <w:autoSpaceDN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  <w:lang w:val="es-CO" w:eastAsia="es-CO"/>
    </w:rPr>
  </w:style>
  <w:style w:type="paragraph" w:customStyle="1" w:styleId="paragraph">
    <w:name w:val="paragraph"/>
    <w:basedOn w:val="Normal"/>
    <w:rsid w:val="006150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61509F"/>
  </w:style>
  <w:style w:type="character" w:customStyle="1" w:styleId="eop">
    <w:name w:val="eop"/>
    <w:basedOn w:val="Fuentedeprrafopredeter"/>
    <w:rsid w:val="0061509F"/>
  </w:style>
  <w:style w:type="paragraph" w:customStyle="1" w:styleId="xmsonormal">
    <w:name w:val="x_msonormal"/>
    <w:basedOn w:val="Normal"/>
    <w:rsid w:val="006223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arka067l9igf">
    <w:name w:val="marka067l9igf"/>
    <w:basedOn w:val="Fuentedeprrafopredeter"/>
    <w:rsid w:val="0062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5073-727E-4B53-B113-FE261D29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CSJ05017</dc:creator>
  <cp:lastModifiedBy>CSJ05017</cp:lastModifiedBy>
  <cp:revision>3</cp:revision>
  <cp:lastPrinted>2023-02-11T03:09:00Z</cp:lastPrinted>
  <dcterms:created xsi:type="dcterms:W3CDTF">2023-02-11T03:08:00Z</dcterms:created>
  <dcterms:modified xsi:type="dcterms:W3CDTF">2023-02-11T03:27:00Z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2022-03-11T00:00:00Z</vt:filetime>
  </property>
</Properties>
</file>