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2D" w:rsidRPr="003574DF" w:rsidRDefault="00355D2D" w:rsidP="00355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REPUBLICA DE COLOMBIA</w:t>
      </w:r>
    </w:p>
    <w:p w:rsidR="00355D2D" w:rsidRPr="003574DF" w:rsidRDefault="00355D2D" w:rsidP="00355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highlight w:val="white"/>
          <w:lang w:val="es-MX"/>
        </w:rPr>
      </w:pPr>
      <w:r w:rsidRPr="003574DF">
        <w:rPr>
          <w:rFonts w:ascii="Times New Roman" w:eastAsia="BatangChe" w:hAnsi="Times New Roman" w:cs="Times New Roman"/>
          <w:b/>
          <w:noProof/>
          <w:color w:val="000000"/>
          <w:sz w:val="24"/>
          <w:szCs w:val="24"/>
          <w:lang w:eastAsia="es-CO"/>
        </w:rPr>
        <w:drawing>
          <wp:inline distT="0" distB="0" distL="0" distR="0" wp14:anchorId="4B7F2D46" wp14:editId="68F8ADF2">
            <wp:extent cx="342900" cy="34290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2D" w:rsidRPr="003574DF" w:rsidRDefault="00355D2D" w:rsidP="00355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RAMA JUDICIAL DEL PODER PÚBLICO</w:t>
      </w:r>
    </w:p>
    <w:p w:rsidR="00355D2D" w:rsidRPr="003574DF" w:rsidRDefault="00355D2D" w:rsidP="00355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JUZGADO PROMISCUO MUNICIPAL DE LA JAGUA DE IBIRICO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 </w:t>
      </w:r>
    </w:p>
    <w:p w:rsidR="00355D2D" w:rsidRDefault="00355D2D" w:rsidP="00355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La Jagua de Ibirico </w:t>
      </w:r>
      <w:r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>–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 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highlight w:val="white"/>
          <w:lang w:val="es-MX"/>
        </w:rPr>
        <w:t>Cesar</w:t>
      </w:r>
    </w:p>
    <w:p w:rsidR="00355D2D" w:rsidRPr="003574DF" w:rsidRDefault="00355D2D" w:rsidP="00355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</w:p>
    <w:p w:rsidR="00355D2D" w:rsidRDefault="00355D2D" w:rsidP="00355D2D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  <w:t>ESTADO  Nº 02</w:t>
      </w:r>
      <w:r w:rsidR="005F37ED"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  <w:t>8</w:t>
      </w:r>
    </w:p>
    <w:p w:rsidR="00355D2D" w:rsidRPr="0035429D" w:rsidRDefault="00355D2D" w:rsidP="00355D2D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</w:pPr>
    </w:p>
    <w:tbl>
      <w:tblPr>
        <w:tblpPr w:leftFromText="141" w:rightFromText="141" w:vertAnchor="text" w:horzAnchor="margin" w:tblpY="67"/>
        <w:tblW w:w="1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72"/>
        <w:gridCol w:w="3515"/>
        <w:gridCol w:w="3374"/>
        <w:gridCol w:w="1124"/>
        <w:gridCol w:w="4134"/>
        <w:gridCol w:w="1134"/>
        <w:gridCol w:w="991"/>
      </w:tblGrid>
      <w:tr w:rsidR="008D23A9" w:rsidRPr="004E6A89" w:rsidTr="008D23A9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RAD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PROCESO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DEMANDANTE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DEMANDADO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FECHA  DE AUTO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DECISIÓN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CUAD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FOLIO</w:t>
            </w:r>
          </w:p>
        </w:tc>
      </w:tr>
      <w:tr w:rsidR="008D23A9" w:rsidRPr="004E6A89" w:rsidTr="008D23A9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2020--00020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RAFAEL RICARDO CANTILLO ARCE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ROBINSON ENRIQUE RIOS CASTRO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-07-2020</w:t>
            </w:r>
          </w:p>
          <w:p w:rsidR="008D23A9" w:rsidRPr="004E6A89" w:rsidRDefault="008D23A9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SEGUIR ADELANTE LA EJECUCIÓN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Pr="004E6A89" w:rsidRDefault="008D23A9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</w:tr>
      <w:tr w:rsidR="008D23A9" w:rsidRPr="004E6A89" w:rsidTr="008D23A9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2019-00087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REIVINDICATORIO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HUGO FERNANDO PEÑA DELGADO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YASENIA GARCIA AMAYA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jc w:val="center"/>
            </w:pPr>
            <w:r w:rsidRPr="006465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REACTIVA EL PROCESO DE LA REFERENCIA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D23A9" w:rsidRPr="004E6A89" w:rsidTr="008D23A9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2017-00603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EDIER VERA RAMIREZ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KELVIS DOMINGUEZ CAMACHO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jc w:val="center"/>
            </w:pPr>
            <w:r w:rsidRPr="006465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SEGUIR ADELANTE LA EJECUCIÓN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D23A9" w:rsidRPr="004E6A89" w:rsidTr="008D23A9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2019-00644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JORGE ELIECER QUINTERO MAGOLLON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DIDIER JOSE AVILA DAZA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jc w:val="center"/>
            </w:pPr>
            <w:r w:rsidRPr="006465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SEGUIR ADELANTE LA EJECUCIÓN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D23A9" w:rsidRPr="004E6A89" w:rsidTr="008D23A9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2020-00060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CESAR AUGUSTO DUARTE GARZON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LA COMERCIALIZADORA DE CONCRETO Y AGREGADO S.A.S.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jc w:val="center"/>
            </w:pPr>
            <w:r w:rsidRPr="006465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RECHAZAR LA PRESENTE DEMANDA Y ORDENA DECOLUCIÓN DE ANEXOS SIN NECESIDAD DE DESGLOCE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D23A9" w:rsidRPr="004E6A89" w:rsidTr="008D23A9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2020-00064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JORGE LUIS MEZA GARCIA Y OTRO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RODRIGO ANTONIO TORRES POSADA Y OTRO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jc w:val="center"/>
            </w:pPr>
            <w:r w:rsidRPr="006465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16-07-2020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RECHAZAR LA PRESENTE DEMANDA Y ORDENA DECOLUCIÓN DE ANEXOS SIN NECESIDAD DE DESGLOCE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A9" w:rsidRDefault="008D23A9" w:rsidP="008D23A9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</w:tbl>
    <w:p w:rsidR="00355D2D" w:rsidRPr="004E6A89" w:rsidRDefault="00355D2D" w:rsidP="00355D2D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</w:pPr>
      <w:bookmarkStart w:id="0" w:name="_GoBack"/>
      <w:bookmarkEnd w:id="0"/>
    </w:p>
    <w:p w:rsidR="00355D2D" w:rsidRDefault="00355D2D" w:rsidP="00355D2D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355D2D" w:rsidRDefault="00355D2D" w:rsidP="00355D2D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355D2D" w:rsidRDefault="00355D2D" w:rsidP="00355D2D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355D2D" w:rsidRDefault="00355D2D" w:rsidP="00355D2D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355D2D" w:rsidRPr="004E6A89" w:rsidRDefault="00355D2D" w:rsidP="00355D2D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 w:rsidRPr="004E6A89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JESSICA YULIETH GALVIS  BALDOVINO</w:t>
      </w:r>
    </w:p>
    <w:p w:rsidR="00355D2D" w:rsidRPr="004E6A89" w:rsidRDefault="00355D2D" w:rsidP="00355D2D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 w:rsidRPr="004E6A89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SECRETARIA</w:t>
      </w:r>
    </w:p>
    <w:sectPr w:rsidR="00355D2D" w:rsidRPr="004E6A89" w:rsidSect="004E6A89"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D"/>
    <w:rsid w:val="00355D2D"/>
    <w:rsid w:val="005B6A20"/>
    <w:rsid w:val="005F37ED"/>
    <w:rsid w:val="008D23A9"/>
    <w:rsid w:val="00F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311403-4EE5-4469-AC66-0CA38E4E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CSJ07192</dc:creator>
  <cp:keywords/>
  <dc:description/>
  <cp:lastModifiedBy>CSJ07192</cp:lastModifiedBy>
  <cp:revision>5</cp:revision>
  <dcterms:created xsi:type="dcterms:W3CDTF">2020-07-23T13:24:00Z</dcterms:created>
  <dcterms:modified xsi:type="dcterms:W3CDTF">2020-07-23T14:19:00Z</dcterms:modified>
</cp:coreProperties>
</file>