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554D" w14:textId="77777777" w:rsidR="005E31BA" w:rsidRPr="005E31BA" w:rsidRDefault="005E31BA" w:rsidP="005E31BA">
      <w:pPr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>REFERENCIA: EJECUTIVO SINGULAR</w:t>
      </w:r>
    </w:p>
    <w:p w14:paraId="1473B2FD" w14:textId="77777777" w:rsidR="005E31BA" w:rsidRPr="005E31BA" w:rsidRDefault="005E31BA" w:rsidP="005E31BA">
      <w:pPr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DTE: COOPERATIVA MULTIACTIVA Y SERVICIOS DEL HOGAR “COOPEHOGAR LTDA” </w:t>
      </w:r>
    </w:p>
    <w:p w14:paraId="05F7B8C5" w14:textId="6D4CF310" w:rsidR="005E31BA" w:rsidRPr="005E31BA" w:rsidRDefault="005E31BA" w:rsidP="005E31BA">
      <w:pPr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DDO: MADELEINE JUDITH ARIAS DIAZ Y/O </w:t>
      </w:r>
    </w:p>
    <w:p w14:paraId="520E8962" w14:textId="5E4C35A0" w:rsidR="005E31BA" w:rsidRPr="005E31BA" w:rsidRDefault="005E31BA" w:rsidP="005E31BA">
      <w:pPr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 RAD: 2018-00090-00</w:t>
      </w:r>
    </w:p>
    <w:p w14:paraId="56764795" w14:textId="77777777" w:rsidR="005E31BA" w:rsidRDefault="005E31BA" w:rsidP="005E31BA">
      <w:pPr>
        <w:spacing w:after="0"/>
        <w:jc w:val="center"/>
        <w:rPr>
          <w:rFonts w:ascii="Arial" w:hAnsi="Arial" w:cs="Arial"/>
          <w:b/>
        </w:rPr>
      </w:pPr>
    </w:p>
    <w:p w14:paraId="12B94899" w14:textId="63C6A35E" w:rsidR="005E31BA" w:rsidRPr="00511A79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511A79">
        <w:rPr>
          <w:rFonts w:ascii="Arial" w:hAnsi="Arial" w:cs="Arial"/>
          <w:b/>
        </w:rPr>
        <w:t>REPÚBLICA DE COLOMBIA</w:t>
      </w:r>
    </w:p>
    <w:p w14:paraId="6922E0CF" w14:textId="77777777" w:rsidR="005E31BA" w:rsidRPr="00511A79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511A79">
        <w:rPr>
          <w:rFonts w:ascii="Arial" w:hAnsi="Arial" w:cs="Arial"/>
          <w:b/>
        </w:rPr>
        <w:t>RAMA JUDICIAL DEL PODER PÚBLICO</w:t>
      </w:r>
    </w:p>
    <w:p w14:paraId="7A174D1F" w14:textId="77777777" w:rsidR="005E31BA" w:rsidRPr="00511A79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511A79">
        <w:rPr>
          <w:rFonts w:ascii="Arial" w:hAnsi="Arial" w:cs="Arial"/>
          <w:b/>
        </w:rPr>
        <w:t>JUZGADO PROMISCUO MUNICIPAL DE TENERIFE</w:t>
      </w:r>
    </w:p>
    <w:p w14:paraId="6AF69BFD" w14:textId="2EF8D37F" w:rsidR="005E31BA" w:rsidRPr="00511A79" w:rsidRDefault="005E31BA" w:rsidP="005E3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511A7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MAR-</w:t>
      </w:r>
      <w:r w:rsidRPr="00511A79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</w:p>
    <w:p w14:paraId="11CB3153" w14:textId="33C9A552" w:rsidR="005E31BA" w:rsidRPr="00511A79" w:rsidRDefault="005E31BA" w:rsidP="005E31BA">
      <w:pPr>
        <w:jc w:val="both"/>
        <w:rPr>
          <w:rFonts w:ascii="Arial" w:hAnsi="Arial" w:cs="Arial"/>
          <w:bCs/>
        </w:rPr>
      </w:pPr>
      <w:r w:rsidRPr="00511A79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</w:t>
      </w:r>
      <w:r w:rsidRPr="00511A79">
        <w:rPr>
          <w:rFonts w:ascii="Arial" w:hAnsi="Arial" w:cs="Arial"/>
          <w:bCs/>
          <w:sz w:val="24"/>
          <w:szCs w:val="24"/>
        </w:rPr>
        <w:t xml:space="preserve"> APODERAD</w:t>
      </w:r>
      <w:r>
        <w:rPr>
          <w:rFonts w:ascii="Arial" w:hAnsi="Arial" w:cs="Arial"/>
          <w:bCs/>
          <w:sz w:val="24"/>
          <w:szCs w:val="24"/>
        </w:rPr>
        <w:t>A</w:t>
      </w:r>
      <w:r w:rsidRPr="00511A79">
        <w:rPr>
          <w:rFonts w:ascii="Arial" w:hAnsi="Arial" w:cs="Arial"/>
          <w:bCs/>
          <w:sz w:val="24"/>
          <w:szCs w:val="24"/>
        </w:rPr>
        <w:t xml:space="preserve"> DE LA PARTE DEMANDANTE SOLICITA A TRAVES DE MEMORIAL QUE REMITIO A TRAVES DEL BUZÒN DEL CORREO INSTITUCIONAL EL DÍA 1</w:t>
      </w:r>
      <w:r>
        <w:rPr>
          <w:rFonts w:ascii="Arial" w:hAnsi="Arial" w:cs="Arial"/>
          <w:bCs/>
          <w:sz w:val="24"/>
          <w:szCs w:val="24"/>
        </w:rPr>
        <w:t xml:space="preserve">5 DE MAR DE 2021 DENTRO DEL HORARIO LABORAL  SOLICITUD PARA QUE SE </w:t>
      </w:r>
      <w:r w:rsidRPr="00511A79">
        <w:rPr>
          <w:rFonts w:ascii="Arial" w:hAnsi="Arial" w:cs="Arial"/>
          <w:bCs/>
          <w:sz w:val="24"/>
          <w:szCs w:val="24"/>
        </w:rPr>
        <w:t>SE APRUEBE LA LIQIDACIÒ DEL CREDITO QUE PRESENTA. SE DEJA CONSTANCIA QUE ES LA PRIMEA QUE APORTA.</w:t>
      </w:r>
    </w:p>
    <w:p w14:paraId="3B2FECBC" w14:textId="77777777" w:rsidR="005E31BA" w:rsidRPr="00511A79" w:rsidRDefault="005E31BA" w:rsidP="005E31BA">
      <w:pPr>
        <w:jc w:val="both"/>
        <w:rPr>
          <w:rFonts w:ascii="Arial" w:hAnsi="Arial" w:cs="Arial"/>
          <w:bCs/>
          <w:sz w:val="24"/>
          <w:szCs w:val="24"/>
        </w:rPr>
      </w:pPr>
      <w:r w:rsidRPr="00511A79">
        <w:rPr>
          <w:rFonts w:ascii="Arial" w:hAnsi="Arial" w:cs="Arial"/>
          <w:bCs/>
          <w:sz w:val="24"/>
          <w:szCs w:val="24"/>
        </w:rPr>
        <w:t>EN CONSECUENCIA SE DISPONE A CORRER EL TRASLADO PERTINENTE EN LA SECRETARIA SIN NECESIDAD DE AUTO QUE LO ORDENE POR DISPOSICION LEGAL DEL ARTICULO 110 NUM. 2 DEL C.G.P, SIN NECESIDAD DE AUTO QUE LO ORDENE NI CONSTANCIA.</w:t>
      </w:r>
    </w:p>
    <w:p w14:paraId="3899A8E3" w14:textId="77777777" w:rsidR="005E31BA" w:rsidRPr="00893247" w:rsidRDefault="005E31BA" w:rsidP="005E31BA">
      <w:pPr>
        <w:rPr>
          <w:rFonts w:ascii="Arial" w:hAnsi="Arial" w:cs="Arial"/>
          <w:b/>
          <w:sz w:val="24"/>
          <w:szCs w:val="24"/>
        </w:rPr>
      </w:pPr>
    </w:p>
    <w:p w14:paraId="79F0D5F7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247">
        <w:rPr>
          <w:rFonts w:ascii="Arial" w:hAnsi="Arial" w:cs="Arial"/>
          <w:b/>
          <w:sz w:val="24"/>
          <w:szCs w:val="24"/>
        </w:rPr>
        <w:t>ANA MARIA RINCÒN MARQUEZ</w:t>
      </w:r>
    </w:p>
    <w:p w14:paraId="274D6C34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247">
        <w:rPr>
          <w:rFonts w:ascii="Arial" w:hAnsi="Arial" w:cs="Arial"/>
          <w:b/>
          <w:sz w:val="24"/>
          <w:szCs w:val="24"/>
        </w:rPr>
        <w:t>SECRETARIA.</w:t>
      </w:r>
    </w:p>
    <w:p w14:paraId="603CC9F3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171C5EEC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36724FF0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799C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4E534431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6B6BE291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24DFBB8E" w14:textId="77777777" w:rsidR="005E31BA" w:rsidRPr="00893247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362AF933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29A6DF5D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01D3B15B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314796DF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2273C64D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4E8B47EC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052FB4E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1A7FBF9F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31E6F9E6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050DBCCF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7B10F2EA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443F12B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4D87E9B1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721D1ACB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6199C260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36FBC658" w14:textId="77777777" w:rsidR="005E31BA" w:rsidRDefault="005E31BA" w:rsidP="005E31BA">
      <w:pPr>
        <w:spacing w:after="0"/>
        <w:jc w:val="center"/>
        <w:rPr>
          <w:rFonts w:ascii="Arial" w:hAnsi="Arial" w:cs="Arial"/>
          <w:b/>
        </w:rPr>
      </w:pPr>
    </w:p>
    <w:p w14:paraId="1882E9FC" w14:textId="77777777" w:rsidR="005E31BA" w:rsidRDefault="005E31BA" w:rsidP="005E31BA">
      <w:pPr>
        <w:spacing w:after="0"/>
        <w:jc w:val="center"/>
        <w:rPr>
          <w:rFonts w:ascii="Arial" w:hAnsi="Arial" w:cs="Arial"/>
          <w:b/>
        </w:rPr>
      </w:pPr>
    </w:p>
    <w:p w14:paraId="62C2B49D" w14:textId="73F4FC60" w:rsidR="005E31BA" w:rsidRPr="00893247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lastRenderedPageBreak/>
        <w:t>REPÚBLICA DE COLOMBIA</w:t>
      </w:r>
    </w:p>
    <w:p w14:paraId="6297DFC6" w14:textId="77777777" w:rsidR="005E31BA" w:rsidRPr="00893247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7770889E" w14:textId="77777777" w:rsidR="005E31BA" w:rsidRDefault="005E31BA" w:rsidP="005E31BA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3335FF7F" w14:textId="77777777" w:rsidR="005E31BA" w:rsidRDefault="005E31BA" w:rsidP="005E31BA">
      <w:pPr>
        <w:spacing w:after="0"/>
        <w:jc w:val="center"/>
        <w:rPr>
          <w:rFonts w:ascii="Arial" w:hAnsi="Arial" w:cs="Arial"/>
          <w:b/>
        </w:rPr>
      </w:pPr>
    </w:p>
    <w:p w14:paraId="39978CC5" w14:textId="7E8AE5CC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DIECIOCHO (18) DE MARZO DE DOS MIL VEINTI UNO (2021)</w:t>
      </w:r>
    </w:p>
    <w:p w14:paraId="06002F0C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0198BCB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7F14B991" w14:textId="7EDF20E6" w:rsidR="005E31BA" w:rsidRDefault="005E31BA" w:rsidP="005E31B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01</w:t>
      </w:r>
      <w:r w:rsidR="00B4703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I TRIMESTRE DE 2021</w:t>
      </w:r>
    </w:p>
    <w:p w14:paraId="591FF32C" w14:textId="77777777" w:rsidR="005E31BA" w:rsidRDefault="005E31BA" w:rsidP="005E31BA">
      <w:pPr>
        <w:spacing w:after="0" w:line="240" w:lineRule="auto"/>
        <w:jc w:val="both"/>
        <w:rPr>
          <w:rFonts w:ascii="Arial" w:hAnsi="Arial" w:cs="Arial"/>
          <w:b/>
        </w:rPr>
      </w:pPr>
    </w:p>
    <w:p w14:paraId="71572CCE" w14:textId="77777777" w:rsidR="005E31BA" w:rsidRPr="005E31BA" w:rsidRDefault="005E31BA" w:rsidP="005E31BA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>REFERENCIA: EJECUTIVO SINGULAR</w:t>
      </w:r>
    </w:p>
    <w:p w14:paraId="385EC6E2" w14:textId="77777777" w:rsidR="005E31BA" w:rsidRPr="005E31BA" w:rsidRDefault="005E31BA" w:rsidP="005E31BA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DTE: COOPERATIVA MULTIACTIVA Y SERVICIOS DEL HOGAR “COOPEHOGAR LTDA” </w:t>
      </w:r>
    </w:p>
    <w:p w14:paraId="2700A33F" w14:textId="77777777" w:rsidR="005E31BA" w:rsidRPr="005E31BA" w:rsidRDefault="005E31BA" w:rsidP="005E31BA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DDO: MADELEINE JUDITH ARIAS DIAZ Y/O </w:t>
      </w:r>
    </w:p>
    <w:p w14:paraId="5E8364E0" w14:textId="77777777" w:rsidR="005E31BA" w:rsidRPr="005E31BA" w:rsidRDefault="005E31BA" w:rsidP="005E31BA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bCs/>
        </w:rPr>
      </w:pPr>
      <w:r w:rsidRPr="005E31BA">
        <w:rPr>
          <w:rFonts w:ascii="Arial" w:hAnsi="Arial" w:cs="Arial"/>
          <w:b/>
          <w:bCs/>
        </w:rPr>
        <w:t xml:space="preserve"> RAD: 2018-00090-00</w:t>
      </w:r>
    </w:p>
    <w:p w14:paraId="78389B8E" w14:textId="77777777" w:rsidR="005E31BA" w:rsidRDefault="005E31BA" w:rsidP="005E31BA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>TRASLADO LIQUIDACIÓN DE CRÉDITO</w:t>
      </w:r>
    </w:p>
    <w:p w14:paraId="2EB48EEC" w14:textId="77777777" w:rsidR="005E31BA" w:rsidRPr="00893247" w:rsidRDefault="005E31BA" w:rsidP="005E31BA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>110 Num. 2 del C.G.P</w:t>
      </w:r>
    </w:p>
    <w:p w14:paraId="5FDBC2C8" w14:textId="77777777" w:rsidR="005E31BA" w:rsidRDefault="005E31BA" w:rsidP="005E31BA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>. EN CONCORDANCIA CON EL ARTICULO 446 Num. 2 DEL C.G.P</w:t>
      </w:r>
    </w:p>
    <w:p w14:paraId="0CCC64B3" w14:textId="099511B0" w:rsidR="005E31BA" w:rsidRPr="00893247" w:rsidRDefault="005E31BA" w:rsidP="005E3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LIQUIDACIÓN APORTADA POR LA APODERADA DE LA PARTE DEMANDANTE: CLAUDIA AVILA </w:t>
      </w:r>
      <w:r w:rsidRPr="00893247"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t xml:space="preserve">DE PRESENTACION 15 DE MAR DE 2021 </w:t>
      </w:r>
    </w:p>
    <w:p w14:paraId="183FEC0A" w14:textId="77777777" w:rsidR="005E31BA" w:rsidRPr="004D415D" w:rsidRDefault="005E31BA" w:rsidP="005E31BA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 LIQUIDACIÓN: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14:paraId="674EFA45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BE42393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A359791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5504755C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2717228A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14:paraId="3D94D2FD" w14:textId="77777777" w:rsidR="005E31BA" w:rsidRDefault="005E31BA" w:rsidP="005E31BA">
      <w:pPr>
        <w:spacing w:after="0" w:line="240" w:lineRule="auto"/>
        <w:jc w:val="center"/>
        <w:rPr>
          <w:rFonts w:ascii="Arial" w:hAnsi="Arial" w:cs="Arial"/>
          <w:b/>
        </w:rPr>
      </w:pPr>
    </w:p>
    <w:p w14:paraId="116EF8FF" w14:textId="77777777" w:rsidR="005E31BA" w:rsidRDefault="005E31BA" w:rsidP="005E31BA"/>
    <w:p w14:paraId="6953143E" w14:textId="77777777" w:rsidR="005E31BA" w:rsidRDefault="005E31BA" w:rsidP="005E31BA"/>
    <w:p w14:paraId="0EDD7299" w14:textId="77777777" w:rsidR="005E31BA" w:rsidRDefault="005E31BA"/>
    <w:sectPr w:rsidR="005E3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A"/>
    <w:rsid w:val="005E31BA"/>
    <w:rsid w:val="00B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FCD8"/>
  <w15:chartTrackingRefBased/>
  <w15:docId w15:val="{C35EEC38-FB42-494B-BCE7-7C1BB314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2021-03-21T18:43:00Z</dcterms:created>
  <dcterms:modified xsi:type="dcterms:W3CDTF">2021-03-23T00:05:00Z</dcterms:modified>
</cp:coreProperties>
</file>